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63" w:rsidRPr="00BE14C1" w:rsidRDefault="003B0D63" w:rsidP="005503F9">
      <w:pPr>
        <w:jc w:val="center"/>
        <w:outlineLvl w:val="0"/>
        <w:rPr>
          <w:rFonts w:ascii="Calibri" w:hAnsi="Calibri" w:cs="Arial"/>
          <w:b/>
          <w:sz w:val="32"/>
          <w:szCs w:val="32"/>
          <w:lang w:val="en-US"/>
        </w:rPr>
      </w:pPr>
      <w:smartTag w:uri="urn:schemas-microsoft-com:office:smarttags" w:element="place">
        <w:smartTag w:uri="urn:schemas-microsoft-com:office:smarttags" w:element="country-region">
          <w:r>
            <w:rPr>
              <w:rFonts w:ascii="Calibri" w:hAnsi="Calibri" w:cs="Arial"/>
              <w:b/>
              <w:sz w:val="32"/>
              <w:szCs w:val="32"/>
              <w:lang w:val="en-US"/>
            </w:rPr>
            <w:t>China</w:t>
          </w:r>
        </w:smartTag>
      </w:smartTag>
    </w:p>
    <w:p w:rsidR="003B0D63" w:rsidRPr="0095425F" w:rsidRDefault="003B0D63" w:rsidP="00F147E3">
      <w:pPr>
        <w:jc w:val="center"/>
        <w:rPr>
          <w:rFonts w:ascii="Calibri" w:hAnsi="Calibri" w:cs="Arial"/>
          <w:b/>
          <w:lang w:val="en-US"/>
        </w:rPr>
      </w:pPr>
    </w:p>
    <w:tbl>
      <w:tblPr>
        <w:tblW w:w="9918" w:type="dxa"/>
        <w:tblLook w:val="00A0"/>
      </w:tblPr>
      <w:tblGrid>
        <w:gridCol w:w="3528"/>
        <w:gridCol w:w="6390"/>
      </w:tblGrid>
      <w:tr w:rsidR="003B0D63" w:rsidRPr="00DA252C" w:rsidTr="00BE3700">
        <w:tc>
          <w:tcPr>
            <w:tcW w:w="3528" w:type="dxa"/>
          </w:tcPr>
          <w:p w:rsidR="003B0D63" w:rsidRPr="00BE3700" w:rsidRDefault="003B0D63" w:rsidP="00BE3700">
            <w:pPr>
              <w:spacing w:line="360" w:lineRule="auto"/>
              <w:rPr>
                <w:rFonts w:ascii="Calibri" w:hAnsi="Calibri" w:cs="Arial"/>
                <w:b/>
                <w:lang w:val="en-US"/>
              </w:rPr>
            </w:pPr>
            <w:r w:rsidRPr="00BE3700">
              <w:rPr>
                <w:rFonts w:ascii="Calibri" w:hAnsi="Calibri" w:cs="Arial"/>
                <w:b/>
                <w:lang w:val="en-US"/>
              </w:rPr>
              <w:t>Programme Title:</w:t>
            </w:r>
            <w:r w:rsidRPr="00BE3700">
              <w:rPr>
                <w:rFonts w:ascii="Calibri" w:hAnsi="Calibri" w:cs="Arial"/>
                <w:lang w:val="en-US"/>
              </w:rPr>
              <w:t xml:space="preserve">  </w:t>
            </w:r>
          </w:p>
        </w:tc>
        <w:tc>
          <w:tcPr>
            <w:tcW w:w="6390" w:type="dxa"/>
          </w:tcPr>
          <w:p w:rsidR="003B0D63" w:rsidRPr="00BE3700" w:rsidRDefault="00036892" w:rsidP="00BE3700">
            <w:pPr>
              <w:spacing w:line="360" w:lineRule="auto"/>
              <w:rPr>
                <w:rFonts w:ascii="Calibri" w:hAnsi="Calibri" w:cs="Arial"/>
                <w:lang w:val="en-US"/>
              </w:rPr>
            </w:pPr>
            <w:r w:rsidRPr="00BE3700">
              <w:rPr>
                <w:rFonts w:ascii="Calibri" w:hAnsi="Calibri" w:cs="Arial"/>
                <w:lang w:val="en-US"/>
              </w:rPr>
              <w:fldChar w:fldCharType="begin"/>
            </w:r>
            <w:r w:rsidR="003B0D63" w:rsidRPr="00BE3700">
              <w:rPr>
                <w:rFonts w:ascii="Calibri" w:hAnsi="Calibri" w:cs="Arial"/>
                <w:lang w:val="en-US"/>
              </w:rPr>
              <w:instrText xml:space="preserve"> MERGEFIELD Long_desc </w:instrText>
            </w:r>
            <w:r w:rsidRPr="00BE3700">
              <w:rPr>
                <w:rFonts w:ascii="Calibri" w:hAnsi="Calibri" w:cs="Arial"/>
                <w:lang w:val="en-US"/>
              </w:rPr>
              <w:fldChar w:fldCharType="separate"/>
            </w:r>
            <w:r w:rsidR="003B0D63" w:rsidRPr="00BE3700">
              <w:rPr>
                <w:rFonts w:ascii="Calibri" w:hAnsi="Calibri" w:cs="Arial"/>
                <w:noProof/>
                <w:lang w:val="en-US" w:eastAsia="zh-CN"/>
              </w:rPr>
              <w:t>China</w:t>
            </w:r>
            <w:r w:rsidRPr="00BE3700">
              <w:rPr>
                <w:rFonts w:ascii="Calibri" w:hAnsi="Calibri" w:cs="Arial"/>
                <w:lang w:val="en-US"/>
              </w:rPr>
              <w:fldChar w:fldCharType="end"/>
            </w:r>
            <w:r w:rsidR="003B0D63" w:rsidRPr="00BE3700">
              <w:rPr>
                <w:rFonts w:ascii="Calibri" w:hAnsi="Calibri" w:cs="Arial"/>
                <w:lang w:val="en-US" w:eastAsia="zh-CN"/>
              </w:rPr>
              <w:t xml:space="preserve"> Climate Change Partnership Framework</w:t>
            </w:r>
            <w:r w:rsidR="003B0D63">
              <w:rPr>
                <w:rFonts w:ascii="Calibri" w:hAnsi="Calibri" w:cs="Arial"/>
                <w:lang w:val="en-US" w:eastAsia="zh-CN"/>
              </w:rPr>
              <w:t xml:space="preserve"> (CCPF)</w:t>
            </w:r>
          </w:p>
        </w:tc>
      </w:tr>
      <w:tr w:rsidR="003B0D63" w:rsidRPr="007647A5" w:rsidTr="00BE3700">
        <w:tc>
          <w:tcPr>
            <w:tcW w:w="3528" w:type="dxa"/>
          </w:tcPr>
          <w:p w:rsidR="003B0D63" w:rsidRPr="00BE3700" w:rsidRDefault="003B0D63" w:rsidP="00BE3700">
            <w:pPr>
              <w:spacing w:line="360" w:lineRule="auto"/>
              <w:rPr>
                <w:rFonts w:ascii="Calibri" w:hAnsi="Calibri" w:cs="Arial"/>
                <w:b/>
                <w:lang w:val="en-US"/>
              </w:rPr>
            </w:pPr>
            <w:r w:rsidRPr="00BE3700">
              <w:rPr>
                <w:rFonts w:ascii="Calibri" w:hAnsi="Calibri" w:cs="Arial"/>
                <w:b/>
                <w:lang w:val="en-US"/>
              </w:rPr>
              <w:t>Programme number &amp; MDTF ref:</w:t>
            </w:r>
          </w:p>
        </w:tc>
        <w:tc>
          <w:tcPr>
            <w:tcW w:w="6390" w:type="dxa"/>
          </w:tcPr>
          <w:p w:rsidR="003B0D63" w:rsidRPr="00BE3700" w:rsidRDefault="00036892" w:rsidP="00BE3700">
            <w:pPr>
              <w:spacing w:line="360" w:lineRule="auto"/>
              <w:rPr>
                <w:rFonts w:ascii="Calibri" w:hAnsi="Calibri" w:cs="Arial"/>
              </w:rPr>
            </w:pPr>
            <w:r w:rsidRPr="00BE3700">
              <w:rPr>
                <w:rFonts w:ascii="Calibri" w:hAnsi="Calibri" w:cs="Arial"/>
              </w:rPr>
              <w:fldChar w:fldCharType="begin"/>
            </w:r>
            <w:r w:rsidR="003B0D63" w:rsidRPr="00BE3700">
              <w:rPr>
                <w:rFonts w:ascii="Calibri" w:hAnsi="Calibri" w:cs="Arial"/>
              </w:rPr>
              <w:instrText xml:space="preserve"> MERGEFIELD Project_descr </w:instrText>
            </w:r>
            <w:r w:rsidRPr="00BE3700">
              <w:rPr>
                <w:rFonts w:ascii="Calibri" w:hAnsi="Calibri" w:cs="Arial"/>
              </w:rPr>
              <w:fldChar w:fldCharType="separate"/>
            </w:r>
            <w:r w:rsidR="003B0D63" w:rsidRPr="00BE3700">
              <w:rPr>
                <w:rFonts w:ascii="Calibri" w:hAnsi="Calibri" w:cs="Arial"/>
                <w:noProof/>
              </w:rPr>
              <w:t>MDGF-1654-E-CHN  Climate Chang</w:t>
            </w:r>
            <w:r w:rsidRPr="00BE3700">
              <w:rPr>
                <w:rFonts w:ascii="Calibri" w:hAnsi="Calibri" w:cs="Arial"/>
              </w:rPr>
              <w:fldChar w:fldCharType="end"/>
            </w:r>
            <w:r w:rsidR="003B0D63" w:rsidRPr="00BE3700">
              <w:rPr>
                <w:rFonts w:ascii="Calibri" w:hAnsi="Calibri" w:cs="Arial"/>
              </w:rPr>
              <w:t xml:space="preserve"> (</w:t>
            </w:r>
            <w:r w:rsidRPr="00BE3700">
              <w:rPr>
                <w:rFonts w:ascii="Calibri" w:hAnsi="Calibri" w:cs="Arial"/>
              </w:rPr>
              <w:fldChar w:fldCharType="begin"/>
            </w:r>
            <w:r w:rsidR="003B0D63" w:rsidRPr="00BE3700">
              <w:rPr>
                <w:rFonts w:ascii="Calibri" w:hAnsi="Calibri" w:cs="Arial"/>
              </w:rPr>
              <w:instrText xml:space="preserve"> MERGEFIELD Project_ID </w:instrText>
            </w:r>
            <w:r w:rsidRPr="00BE3700">
              <w:rPr>
                <w:rFonts w:ascii="Calibri" w:hAnsi="Calibri" w:cs="Arial"/>
              </w:rPr>
              <w:fldChar w:fldCharType="separate"/>
            </w:r>
            <w:r w:rsidR="003B0D63" w:rsidRPr="00BE3700">
              <w:rPr>
                <w:rFonts w:ascii="Calibri" w:hAnsi="Calibri" w:cs="Arial"/>
                <w:noProof/>
              </w:rPr>
              <w:t>67144</w:t>
            </w:r>
            <w:r w:rsidRPr="00BE3700">
              <w:rPr>
                <w:rFonts w:ascii="Calibri" w:hAnsi="Calibri" w:cs="Arial"/>
              </w:rPr>
              <w:fldChar w:fldCharType="end"/>
            </w:r>
            <w:r w:rsidR="003B0D63" w:rsidRPr="00BE3700">
              <w:rPr>
                <w:rFonts w:ascii="Calibri" w:hAnsi="Calibri" w:cs="Arial"/>
              </w:rPr>
              <w:t>)</w:t>
            </w:r>
          </w:p>
        </w:tc>
      </w:tr>
      <w:tr w:rsidR="003B0D63" w:rsidRPr="0095425F" w:rsidTr="00BE3700">
        <w:tc>
          <w:tcPr>
            <w:tcW w:w="3528" w:type="dxa"/>
          </w:tcPr>
          <w:p w:rsidR="003B0D63" w:rsidRPr="00BE3700" w:rsidRDefault="003B0D63" w:rsidP="00BE3700">
            <w:pPr>
              <w:spacing w:line="360" w:lineRule="auto"/>
              <w:rPr>
                <w:rFonts w:ascii="Calibri" w:hAnsi="Calibri" w:cs="Arial"/>
                <w:b/>
                <w:lang w:val="en-US"/>
              </w:rPr>
            </w:pPr>
            <w:r w:rsidRPr="00BE3700">
              <w:rPr>
                <w:rFonts w:ascii="Calibri" w:hAnsi="Calibri" w:cs="Arial"/>
                <w:b/>
                <w:lang w:val="en-US"/>
              </w:rPr>
              <w:t>Window:</w:t>
            </w:r>
          </w:p>
        </w:tc>
        <w:tc>
          <w:tcPr>
            <w:tcW w:w="6390" w:type="dxa"/>
          </w:tcPr>
          <w:p w:rsidR="003B0D63" w:rsidRPr="00BE3700" w:rsidRDefault="00036892" w:rsidP="00BE3700">
            <w:pPr>
              <w:spacing w:line="360" w:lineRule="auto"/>
              <w:rPr>
                <w:rFonts w:ascii="Calibri" w:hAnsi="Calibri" w:cs="Arial"/>
                <w:lang w:val="en-US"/>
              </w:rPr>
            </w:pPr>
            <w:r w:rsidRPr="00BE3700">
              <w:rPr>
                <w:rFonts w:ascii="Calibri" w:hAnsi="Calibri" w:cs="Arial"/>
                <w:lang w:val="en-US"/>
              </w:rPr>
              <w:fldChar w:fldCharType="begin"/>
            </w:r>
            <w:r w:rsidR="003B0D63" w:rsidRPr="00BE3700">
              <w:rPr>
                <w:rFonts w:ascii="Calibri" w:hAnsi="Calibri" w:cs="Arial"/>
                <w:lang w:val="en-US"/>
              </w:rPr>
              <w:instrText xml:space="preserve"> MERGEFIELD Theme </w:instrText>
            </w:r>
            <w:r w:rsidRPr="00BE3700">
              <w:rPr>
                <w:rFonts w:ascii="Calibri" w:hAnsi="Calibri" w:cs="Arial"/>
                <w:lang w:val="en-US"/>
              </w:rPr>
              <w:fldChar w:fldCharType="separate"/>
            </w:r>
            <w:r w:rsidR="003B0D63" w:rsidRPr="00BE3700">
              <w:rPr>
                <w:rFonts w:ascii="Calibri" w:hAnsi="Calibri" w:cs="Arial"/>
                <w:noProof/>
                <w:lang w:val="en-US"/>
              </w:rPr>
              <w:t>Environment &amp; Climate Change</w:t>
            </w:r>
            <w:r w:rsidRPr="00BE3700">
              <w:rPr>
                <w:rFonts w:ascii="Calibri" w:hAnsi="Calibri" w:cs="Arial"/>
                <w:lang w:val="en-US"/>
              </w:rPr>
              <w:fldChar w:fldCharType="end"/>
            </w:r>
          </w:p>
        </w:tc>
      </w:tr>
      <w:tr w:rsidR="003B0D63" w:rsidRPr="00F60570" w:rsidTr="00BE3700">
        <w:tc>
          <w:tcPr>
            <w:tcW w:w="3528" w:type="dxa"/>
          </w:tcPr>
          <w:p w:rsidR="003B0D63" w:rsidRPr="00BE3700" w:rsidRDefault="003B0D63" w:rsidP="00BE3700">
            <w:pPr>
              <w:spacing w:line="360" w:lineRule="auto"/>
              <w:rPr>
                <w:rFonts w:ascii="Calibri" w:hAnsi="Calibri" w:cs="Arial"/>
                <w:b/>
                <w:lang w:val="en-US"/>
              </w:rPr>
            </w:pPr>
            <w:r w:rsidRPr="00BE3700">
              <w:rPr>
                <w:rFonts w:ascii="Calibri" w:hAnsi="Calibri" w:cs="Arial"/>
                <w:b/>
                <w:lang w:val="en-US"/>
              </w:rPr>
              <w:t>Approved Budget by NSC (US$):</w:t>
            </w:r>
          </w:p>
        </w:tc>
        <w:tc>
          <w:tcPr>
            <w:tcW w:w="6390" w:type="dxa"/>
          </w:tcPr>
          <w:p w:rsidR="003B0D63" w:rsidRPr="00BE3700" w:rsidRDefault="00036892" w:rsidP="00BE3700">
            <w:pPr>
              <w:spacing w:line="360" w:lineRule="auto"/>
              <w:rPr>
                <w:rFonts w:ascii="Calibri" w:hAnsi="Calibri" w:cs="Arial"/>
                <w:lang w:val="da-DK"/>
              </w:rPr>
            </w:pPr>
            <w:r w:rsidRPr="00BE3700">
              <w:rPr>
                <w:rFonts w:ascii="Calibri" w:hAnsi="Calibri" w:cs="Arial"/>
                <w:lang w:val="da-DK"/>
              </w:rPr>
              <w:fldChar w:fldCharType="begin"/>
            </w:r>
            <w:r w:rsidR="003B0D63" w:rsidRPr="00BE3700">
              <w:rPr>
                <w:rFonts w:ascii="Calibri" w:hAnsi="Calibri" w:cs="Arial"/>
                <w:lang w:val="da-DK"/>
              </w:rPr>
              <w:instrText xml:space="preserve"> MERGEFIELD Budget_mv </w:instrText>
            </w:r>
            <w:r w:rsidRPr="00BE3700">
              <w:rPr>
                <w:rFonts w:ascii="Calibri" w:hAnsi="Calibri" w:cs="Arial"/>
                <w:lang w:val="da-DK"/>
              </w:rPr>
              <w:fldChar w:fldCharType="separate"/>
            </w:r>
            <w:r w:rsidR="003B0D63" w:rsidRPr="00BE3700">
              <w:rPr>
                <w:rFonts w:ascii="Calibri" w:hAnsi="Calibri" w:cs="Arial"/>
                <w:noProof/>
                <w:lang w:val="da-DK"/>
              </w:rPr>
              <w:t>12</w:t>
            </w:r>
            <w:r w:rsidRPr="00BE3700">
              <w:rPr>
                <w:rFonts w:ascii="Calibri" w:hAnsi="Calibri" w:cs="Arial"/>
                <w:lang w:val="da-DK"/>
              </w:rPr>
              <w:fldChar w:fldCharType="end"/>
            </w:r>
            <w:r w:rsidR="003B0D63" w:rsidRPr="00BE3700">
              <w:rPr>
                <w:rFonts w:ascii="Calibri" w:hAnsi="Calibri" w:cs="Arial"/>
                <w:lang w:val="en-US"/>
              </w:rPr>
              <w:t xml:space="preserve"> </w:t>
            </w:r>
            <w:r w:rsidR="003B0D63" w:rsidRPr="00BE3700">
              <w:rPr>
                <w:rFonts w:ascii="Calibri" w:hAnsi="Calibri" w:cs="Arial"/>
                <w:lang w:val="da-DK"/>
              </w:rPr>
              <w:t>million</w:t>
            </w:r>
          </w:p>
        </w:tc>
      </w:tr>
      <w:tr w:rsidR="003B0D63" w:rsidRPr="00DA252C" w:rsidTr="00BE3700">
        <w:tc>
          <w:tcPr>
            <w:tcW w:w="3528" w:type="dxa"/>
          </w:tcPr>
          <w:p w:rsidR="003B0D63" w:rsidRPr="00BE3700" w:rsidRDefault="003B0D63" w:rsidP="00BE3700">
            <w:pPr>
              <w:spacing w:line="360" w:lineRule="auto"/>
              <w:rPr>
                <w:rFonts w:ascii="Calibri" w:hAnsi="Calibri" w:cs="Arial"/>
                <w:b/>
                <w:lang w:val="en-US"/>
              </w:rPr>
            </w:pPr>
            <w:r w:rsidRPr="00BE3700">
              <w:rPr>
                <w:rFonts w:ascii="Calibri" w:hAnsi="Calibri" w:cs="Arial"/>
                <w:b/>
                <w:lang w:val="en-US"/>
              </w:rPr>
              <w:t>Participating Organizations:</w:t>
            </w:r>
          </w:p>
        </w:tc>
        <w:tc>
          <w:tcPr>
            <w:tcW w:w="6390" w:type="dxa"/>
          </w:tcPr>
          <w:p w:rsidR="003B0D63" w:rsidRPr="00D229B1" w:rsidRDefault="003B0D63" w:rsidP="00BE3700">
            <w:pPr>
              <w:spacing w:line="360" w:lineRule="auto"/>
              <w:rPr>
                <w:rFonts w:ascii="Calibri" w:hAnsi="Calibri" w:cs="Arial"/>
                <w:lang w:val="en-US" w:eastAsia="zh-CN"/>
              </w:rPr>
            </w:pPr>
            <w:r w:rsidRPr="00D229B1">
              <w:rPr>
                <w:rFonts w:ascii="Calibri" w:hAnsi="Calibri" w:cs="Arial"/>
                <w:noProof/>
                <w:lang w:val="en-US"/>
              </w:rPr>
              <w:t xml:space="preserve">FAO, ILO, </w:t>
            </w:r>
            <w:r w:rsidR="00036892" w:rsidRPr="00BE3700">
              <w:rPr>
                <w:rFonts w:ascii="Calibri" w:hAnsi="Calibri" w:cs="Arial"/>
              </w:rPr>
              <w:fldChar w:fldCharType="begin"/>
            </w:r>
            <w:r w:rsidRPr="00D229B1">
              <w:rPr>
                <w:rFonts w:ascii="Calibri" w:hAnsi="Calibri" w:cs="Arial"/>
                <w:lang w:val="en-US"/>
              </w:rPr>
              <w:instrText xml:space="preserve"> MERGEFIELD agencies </w:instrText>
            </w:r>
            <w:r w:rsidR="00036892" w:rsidRPr="00BE3700">
              <w:rPr>
                <w:rFonts w:ascii="Calibri" w:hAnsi="Calibri" w:cs="Arial"/>
              </w:rPr>
              <w:fldChar w:fldCharType="separate"/>
            </w:r>
            <w:r w:rsidRPr="00D229B1">
              <w:rPr>
                <w:rFonts w:ascii="Calibri" w:hAnsi="Calibri" w:cs="Arial"/>
                <w:noProof/>
                <w:lang w:val="en-US"/>
              </w:rPr>
              <w:t xml:space="preserve">UNDP, UNEP, </w:t>
            </w:r>
            <w:r w:rsidRPr="00D229B1">
              <w:rPr>
                <w:rFonts w:ascii="Calibri" w:hAnsi="Calibri" w:cs="Arial"/>
                <w:noProof/>
                <w:lang w:val="en-US" w:eastAsia="zh-CN"/>
              </w:rPr>
              <w:t>UN</w:t>
            </w:r>
            <w:r w:rsidRPr="00D229B1">
              <w:rPr>
                <w:rFonts w:ascii="Calibri" w:hAnsi="Calibri" w:cs="Arial"/>
                <w:noProof/>
                <w:lang w:val="en-US"/>
              </w:rPr>
              <w:t>ESCAP</w:t>
            </w:r>
            <w:r w:rsidRPr="00D229B1">
              <w:rPr>
                <w:rFonts w:ascii="Calibri" w:hAnsi="Calibri" w:cs="Arial"/>
                <w:lang w:val="en-US" w:eastAsia="zh-CN"/>
              </w:rPr>
              <w:t xml:space="preserve">-UNAPCAEM, </w:t>
            </w:r>
            <w:r w:rsidRPr="00D229B1">
              <w:rPr>
                <w:rFonts w:ascii="Calibri" w:hAnsi="Calibri" w:cs="Arial"/>
                <w:noProof/>
                <w:lang w:val="en-US"/>
              </w:rPr>
              <w:t xml:space="preserve">UNESCO, UNICEF, UNIDO, </w:t>
            </w:r>
            <w:r w:rsidR="00036892" w:rsidRPr="00BE3700">
              <w:rPr>
                <w:rFonts w:ascii="Calibri" w:hAnsi="Calibri" w:cs="Arial"/>
              </w:rPr>
              <w:fldChar w:fldCharType="end"/>
            </w:r>
            <w:r w:rsidRPr="00D229B1">
              <w:rPr>
                <w:rFonts w:ascii="Calibri" w:hAnsi="Calibri" w:cs="Arial"/>
                <w:lang w:val="en-US" w:eastAsia="zh-CN"/>
              </w:rPr>
              <w:t xml:space="preserve"> </w:t>
            </w:r>
            <w:r w:rsidRPr="00D229B1">
              <w:rPr>
                <w:rFonts w:ascii="Calibri" w:hAnsi="Calibri" w:cs="Arial"/>
                <w:noProof/>
                <w:lang w:val="en-US"/>
              </w:rPr>
              <w:t>WHO</w:t>
            </w:r>
            <w:r w:rsidRPr="00D229B1">
              <w:rPr>
                <w:rFonts w:ascii="Calibri" w:hAnsi="Calibri" w:cs="Arial"/>
                <w:noProof/>
                <w:lang w:val="en-US" w:eastAsia="zh-CN"/>
              </w:rPr>
              <w:t xml:space="preserve">, </w:t>
            </w:r>
          </w:p>
        </w:tc>
      </w:tr>
      <w:tr w:rsidR="003B0D63" w:rsidRPr="00F12124" w:rsidTr="00BE3700">
        <w:tc>
          <w:tcPr>
            <w:tcW w:w="3528" w:type="dxa"/>
          </w:tcPr>
          <w:p w:rsidR="003B0D63" w:rsidRPr="00BE3700" w:rsidRDefault="003B0D63" w:rsidP="00BE3700">
            <w:pPr>
              <w:spacing w:line="360" w:lineRule="auto"/>
              <w:rPr>
                <w:rFonts w:ascii="Calibri" w:hAnsi="Calibri" w:cs="Arial"/>
                <w:b/>
                <w:lang w:val="da-DK"/>
              </w:rPr>
            </w:pPr>
            <w:r w:rsidRPr="00BE3700">
              <w:rPr>
                <w:rFonts w:ascii="Calibri" w:hAnsi="Calibri" w:cs="Arial"/>
                <w:b/>
                <w:lang w:val="en-US"/>
              </w:rPr>
              <w:t>First Tranche transferred on:</w:t>
            </w:r>
          </w:p>
        </w:tc>
        <w:tc>
          <w:tcPr>
            <w:tcW w:w="6390" w:type="dxa"/>
          </w:tcPr>
          <w:p w:rsidR="003B0D63" w:rsidRPr="00BE3700" w:rsidRDefault="003B0D63" w:rsidP="00BE3700">
            <w:pPr>
              <w:spacing w:line="360" w:lineRule="auto"/>
              <w:rPr>
                <w:rFonts w:ascii="Calibri" w:hAnsi="Calibri" w:cs="Arial"/>
                <w:lang w:val="da-DK"/>
              </w:rPr>
            </w:pPr>
            <w:r w:rsidRPr="00BE3700">
              <w:rPr>
                <w:rFonts w:ascii="Calibri" w:hAnsi="Calibri" w:cs="Arial"/>
                <w:lang w:val="da-DK"/>
              </w:rPr>
              <w:t>0</w:t>
            </w:r>
            <w:r w:rsidR="00036892" w:rsidRPr="00BE3700">
              <w:rPr>
                <w:rFonts w:ascii="Calibri" w:hAnsi="Calibri" w:cs="Arial"/>
                <w:lang w:val="da-DK"/>
              </w:rPr>
              <w:fldChar w:fldCharType="begin"/>
            </w:r>
            <w:r w:rsidRPr="00BE3700">
              <w:rPr>
                <w:rFonts w:ascii="Calibri" w:hAnsi="Calibri" w:cs="Arial"/>
                <w:lang w:val="da-DK"/>
              </w:rPr>
              <w:instrText xml:space="preserve"> MERGEFIELD First_trans </w:instrText>
            </w:r>
            <w:r w:rsidR="00036892" w:rsidRPr="00BE3700">
              <w:rPr>
                <w:rFonts w:ascii="Calibri" w:hAnsi="Calibri" w:cs="Arial"/>
                <w:lang w:val="da-DK"/>
              </w:rPr>
              <w:fldChar w:fldCharType="separate"/>
            </w:r>
            <w:r w:rsidRPr="00BE3700">
              <w:rPr>
                <w:rFonts w:ascii="Calibri" w:hAnsi="Calibri" w:cs="Arial"/>
                <w:noProof/>
                <w:lang w:val="da-DK"/>
              </w:rPr>
              <w:t>8-May-2008</w:t>
            </w:r>
            <w:r w:rsidR="00036892" w:rsidRPr="00BE3700">
              <w:rPr>
                <w:rFonts w:ascii="Calibri" w:hAnsi="Calibri" w:cs="Arial"/>
                <w:lang w:val="da-DK"/>
              </w:rPr>
              <w:fldChar w:fldCharType="end"/>
            </w:r>
          </w:p>
        </w:tc>
      </w:tr>
      <w:tr w:rsidR="003B0D63" w:rsidRPr="00F12124" w:rsidTr="00BE3700">
        <w:tc>
          <w:tcPr>
            <w:tcW w:w="3528" w:type="dxa"/>
          </w:tcPr>
          <w:p w:rsidR="003B0D63" w:rsidRPr="00BE3700" w:rsidRDefault="003B0D63" w:rsidP="00BE3700">
            <w:pPr>
              <w:spacing w:line="360" w:lineRule="auto"/>
              <w:rPr>
                <w:rFonts w:ascii="Calibri" w:hAnsi="Calibri" w:cs="Arial"/>
                <w:b/>
                <w:lang w:val="da-DK"/>
              </w:rPr>
            </w:pPr>
            <w:r w:rsidRPr="00BE3700">
              <w:rPr>
                <w:rFonts w:ascii="Calibri" w:hAnsi="Calibri" w:cs="Arial"/>
                <w:b/>
                <w:lang w:val="en-US"/>
              </w:rPr>
              <w:t>Second Tranche transferred on:</w:t>
            </w:r>
          </w:p>
        </w:tc>
        <w:tc>
          <w:tcPr>
            <w:tcW w:w="6390" w:type="dxa"/>
          </w:tcPr>
          <w:p w:rsidR="003B0D63" w:rsidRPr="00BE3700" w:rsidRDefault="00036892" w:rsidP="00BE3700">
            <w:pPr>
              <w:spacing w:line="360" w:lineRule="auto"/>
              <w:rPr>
                <w:rFonts w:ascii="Calibri" w:hAnsi="Calibri" w:cs="Arial"/>
                <w:lang w:val="da-DK"/>
              </w:rPr>
            </w:pPr>
            <w:r w:rsidRPr="00BE3700">
              <w:rPr>
                <w:rFonts w:ascii="Calibri" w:hAnsi="Calibri" w:cs="Arial"/>
                <w:lang w:val="da-DK"/>
              </w:rPr>
              <w:fldChar w:fldCharType="begin"/>
            </w:r>
            <w:r w:rsidR="003B0D63" w:rsidRPr="00BE3700">
              <w:rPr>
                <w:rFonts w:ascii="Calibri" w:hAnsi="Calibri" w:cs="Arial"/>
                <w:lang w:val="da-DK"/>
              </w:rPr>
              <w:instrText xml:space="preserve"> MERGEFIELD First_trans </w:instrText>
            </w:r>
            <w:r w:rsidRPr="00BE3700">
              <w:rPr>
                <w:rFonts w:ascii="Calibri" w:hAnsi="Calibri" w:cs="Arial"/>
                <w:lang w:val="da-DK"/>
              </w:rPr>
              <w:fldChar w:fldCharType="separate"/>
            </w:r>
            <w:r w:rsidR="003B0D63" w:rsidRPr="00BE3700">
              <w:rPr>
                <w:rFonts w:ascii="Calibri" w:hAnsi="Calibri" w:cs="Arial"/>
                <w:noProof/>
                <w:lang w:val="da-DK"/>
              </w:rPr>
              <w:t>01-Jun-2009</w:t>
            </w:r>
            <w:r w:rsidRPr="00BE3700">
              <w:rPr>
                <w:rFonts w:ascii="Calibri" w:hAnsi="Calibri" w:cs="Arial"/>
                <w:lang w:val="da-DK"/>
              </w:rPr>
              <w:fldChar w:fldCharType="end"/>
            </w:r>
          </w:p>
        </w:tc>
      </w:tr>
      <w:tr w:rsidR="003B0D63" w:rsidRPr="00F12124" w:rsidTr="00BE3700">
        <w:tc>
          <w:tcPr>
            <w:tcW w:w="3528" w:type="dxa"/>
          </w:tcPr>
          <w:p w:rsidR="003B0D63" w:rsidRPr="00BE3700" w:rsidRDefault="003B0D63" w:rsidP="00BE3700">
            <w:pPr>
              <w:spacing w:line="360" w:lineRule="auto"/>
              <w:rPr>
                <w:rFonts w:ascii="Calibri" w:hAnsi="Calibri" w:cs="Arial"/>
                <w:b/>
                <w:lang w:val="da-DK"/>
              </w:rPr>
            </w:pPr>
            <w:r w:rsidRPr="00BE3700">
              <w:rPr>
                <w:rFonts w:ascii="Calibri" w:hAnsi="Calibri" w:cs="Arial"/>
                <w:b/>
                <w:lang w:val="en-US"/>
              </w:rPr>
              <w:t>Third Tranche transferred on:</w:t>
            </w:r>
          </w:p>
        </w:tc>
        <w:tc>
          <w:tcPr>
            <w:tcW w:w="6390" w:type="dxa"/>
          </w:tcPr>
          <w:p w:rsidR="003B0D63" w:rsidRPr="00BE3700" w:rsidRDefault="00036892" w:rsidP="00BE3700">
            <w:pPr>
              <w:spacing w:line="360" w:lineRule="auto"/>
              <w:rPr>
                <w:rFonts w:ascii="Calibri" w:hAnsi="Calibri" w:cs="Arial"/>
                <w:lang w:val="da-DK"/>
              </w:rPr>
            </w:pPr>
            <w:r w:rsidRPr="00BE3700">
              <w:rPr>
                <w:rFonts w:ascii="Calibri" w:hAnsi="Calibri" w:cs="Arial"/>
                <w:lang w:val="da-DK"/>
              </w:rPr>
              <w:fldChar w:fldCharType="begin"/>
            </w:r>
            <w:r w:rsidR="003B0D63" w:rsidRPr="00BE3700">
              <w:rPr>
                <w:rFonts w:ascii="Calibri" w:hAnsi="Calibri" w:cs="Arial"/>
                <w:lang w:val="da-DK"/>
              </w:rPr>
              <w:instrText xml:space="preserve"> MERGEFIELD First_trans </w:instrText>
            </w:r>
            <w:r w:rsidRPr="00BE3700">
              <w:rPr>
                <w:rFonts w:ascii="Calibri" w:hAnsi="Calibri" w:cs="Arial"/>
                <w:lang w:val="da-DK"/>
              </w:rPr>
              <w:fldChar w:fldCharType="separate"/>
            </w:r>
            <w:r w:rsidR="003B0D63" w:rsidRPr="00BE3700">
              <w:rPr>
                <w:rFonts w:ascii="Calibri" w:hAnsi="Calibri" w:cs="Arial"/>
                <w:noProof/>
                <w:lang w:val="da-DK"/>
              </w:rPr>
              <w:t>21-May-2010</w:t>
            </w:r>
            <w:r w:rsidRPr="00BE3700">
              <w:rPr>
                <w:rFonts w:ascii="Calibri" w:hAnsi="Calibri" w:cs="Arial"/>
                <w:lang w:val="da-DK"/>
              </w:rPr>
              <w:fldChar w:fldCharType="end"/>
            </w:r>
          </w:p>
        </w:tc>
      </w:tr>
    </w:tbl>
    <w:p w:rsidR="003B0D63" w:rsidRPr="004011D3" w:rsidRDefault="003B0D63" w:rsidP="00F147E3">
      <w:pPr>
        <w:rPr>
          <w:rFonts w:ascii="Calibri" w:hAnsi="Calibri" w:cs="Arial"/>
          <w:b/>
          <w:lang w:val="da-DK"/>
        </w:rPr>
      </w:pPr>
    </w:p>
    <w:tbl>
      <w:tblPr>
        <w:tblW w:w="9918" w:type="dxa"/>
        <w:tblLook w:val="00A0"/>
      </w:tblPr>
      <w:tblGrid>
        <w:gridCol w:w="9918"/>
      </w:tblGrid>
      <w:tr w:rsidR="003B0D63" w:rsidRPr="0095425F" w:rsidTr="00D229B1">
        <w:tc>
          <w:tcPr>
            <w:tcW w:w="9918" w:type="dxa"/>
          </w:tcPr>
          <w:p w:rsidR="003B0D63" w:rsidRPr="00BE3700" w:rsidRDefault="003B0D63" w:rsidP="00D229B1">
            <w:pPr>
              <w:rPr>
                <w:rFonts w:ascii="Calibri" w:hAnsi="Calibri" w:cs="Arial"/>
                <w:b/>
                <w:caps/>
                <w:lang w:val="en-US"/>
              </w:rPr>
            </w:pPr>
            <w:r w:rsidRPr="00BE3700">
              <w:rPr>
                <w:rFonts w:ascii="Calibri" w:hAnsi="Calibri" w:cs="Arial"/>
                <w:b/>
                <w:caps/>
                <w:lang w:val="en-US"/>
              </w:rPr>
              <w:t>ACTIVITIES Reported:</w:t>
            </w:r>
          </w:p>
        </w:tc>
      </w:tr>
      <w:tr w:rsidR="003B0D63" w:rsidRPr="0095425F" w:rsidTr="00D229B1">
        <w:tc>
          <w:tcPr>
            <w:tcW w:w="9918" w:type="dxa"/>
          </w:tcPr>
          <w:p w:rsidR="00F31C7F" w:rsidRDefault="003B0D63" w:rsidP="00D229B1">
            <w:pPr>
              <w:rPr>
                <w:rFonts w:ascii="Calibri" w:hAnsi="Calibri" w:cs="Arial"/>
                <w:b/>
                <w:lang w:val="en-US"/>
              </w:rPr>
            </w:pPr>
            <w:r w:rsidRPr="00BE3700">
              <w:rPr>
                <w:rFonts w:ascii="Calibri" w:hAnsi="Calibri" w:cs="Arial"/>
                <w:b/>
                <w:lang w:val="en-US"/>
              </w:rPr>
              <w:t>Main Substantive Activities:</w:t>
            </w:r>
          </w:p>
          <w:p w:rsidR="00BA7814" w:rsidRPr="00F31C7F" w:rsidRDefault="00BA7814" w:rsidP="00D229B1">
            <w:pPr>
              <w:rPr>
                <w:rFonts w:ascii="Calibri" w:hAnsi="Calibri" w:cs="Arial"/>
                <w:lang w:eastAsia="zh-CN"/>
              </w:rPr>
            </w:pPr>
          </w:p>
        </w:tc>
      </w:tr>
      <w:tr w:rsidR="003B0D63" w:rsidRPr="00DA252C" w:rsidTr="00D229B1">
        <w:tc>
          <w:tcPr>
            <w:tcW w:w="9918" w:type="dxa"/>
          </w:tcPr>
          <w:p w:rsidR="003B0D63" w:rsidRPr="005F16F3" w:rsidRDefault="003B0D63" w:rsidP="005F16F3">
            <w:pPr>
              <w:numPr>
                <w:ilvl w:val="0"/>
                <w:numId w:val="4"/>
              </w:numPr>
              <w:jc w:val="both"/>
              <w:rPr>
                <w:lang w:val="en-GB" w:eastAsia="zh-CN"/>
              </w:rPr>
            </w:pPr>
            <w:r w:rsidRPr="005F16F3">
              <w:rPr>
                <w:sz w:val="22"/>
                <w:szCs w:val="22"/>
                <w:lang w:val="en-GB" w:eastAsia="zh-CN"/>
              </w:rPr>
              <w:t xml:space="preserve">Capacity of the Government has been built at both national and local levels to adapt to climate change impacts on environmental health, groundwater, glacial melting, sea level rising and impacts through a series of trainings in provinces across China including, Chengdu, </w:t>
            </w:r>
            <w:proofErr w:type="spellStart"/>
            <w:r w:rsidRPr="005F16F3">
              <w:rPr>
                <w:sz w:val="22"/>
                <w:szCs w:val="22"/>
                <w:lang w:val="en-GB" w:eastAsia="zh-CN"/>
              </w:rPr>
              <w:t>Hebei</w:t>
            </w:r>
            <w:proofErr w:type="spellEnd"/>
            <w:r w:rsidRPr="005F16F3">
              <w:rPr>
                <w:sz w:val="22"/>
                <w:szCs w:val="22"/>
                <w:lang w:val="en-GB" w:eastAsia="zh-CN"/>
              </w:rPr>
              <w:t>, Guangdong, Guangxi, Ningxia, Jiangsu, Shaanxi, Shandong, Yunnan etc.</w:t>
            </w:r>
          </w:p>
          <w:p w:rsidR="003B0D63" w:rsidRPr="005F16F3" w:rsidRDefault="003B0D63" w:rsidP="005F16F3">
            <w:pPr>
              <w:pStyle w:val="BodyText2"/>
              <w:numPr>
                <w:ilvl w:val="0"/>
                <w:numId w:val="4"/>
              </w:numPr>
              <w:jc w:val="both"/>
              <w:rPr>
                <w:rFonts w:ascii="Times New Roman" w:hAnsi="Times New Roman"/>
                <w:lang w:eastAsia="zh-CN"/>
              </w:rPr>
            </w:pPr>
            <w:r w:rsidRPr="005F16F3">
              <w:rPr>
                <w:rFonts w:ascii="Times New Roman" w:hAnsi="Times New Roman"/>
                <w:szCs w:val="22"/>
                <w:lang w:eastAsia="zh-CN"/>
              </w:rPr>
              <w:t xml:space="preserve">Farmers in the Yellow River Basin have acquired knowledge about climate-proof and environmentally sound agricultural practices (C-PESAP) and practical skills including how to use water efficiently, reduce soil loss, and protect biodiversity. Public health officials, making use of the tools they acquired in trainings, developed case studies and targeted action plans to tackle the health impact of droughts on rural communities, climate change impact on vector borne diseases etc.., which are now being implemented their respective provinces. </w:t>
            </w:r>
          </w:p>
          <w:p w:rsidR="003B0D63" w:rsidRPr="005F16F3" w:rsidRDefault="003B0D63" w:rsidP="005F16F3">
            <w:pPr>
              <w:pStyle w:val="BodyText2"/>
              <w:numPr>
                <w:ilvl w:val="0"/>
                <w:numId w:val="4"/>
              </w:numPr>
              <w:jc w:val="both"/>
              <w:rPr>
                <w:rFonts w:ascii="Times New Roman" w:hAnsi="Times New Roman"/>
                <w:lang w:eastAsia="zh-CN"/>
              </w:rPr>
            </w:pPr>
            <w:r w:rsidRPr="005F16F3">
              <w:rPr>
                <w:rFonts w:ascii="Times New Roman" w:hAnsi="Times New Roman"/>
                <w:szCs w:val="22"/>
                <w:lang w:eastAsia="zh-CN"/>
              </w:rPr>
              <w:t xml:space="preserve">Post-Kyoto strategies were formulated and shared at COPs 14, 15 &amp; 16 and support was provided to formulate China’s Basic Energy Law. The </w:t>
            </w:r>
            <w:r w:rsidR="00F31C7F" w:rsidRPr="005F16F3">
              <w:rPr>
                <w:rFonts w:ascii="Times New Roman" w:hAnsi="Times New Roman"/>
                <w:szCs w:val="22"/>
                <w:lang w:eastAsia="zh-CN"/>
              </w:rPr>
              <w:t>Green Business Option</w:t>
            </w:r>
            <w:r w:rsidRPr="005F16F3">
              <w:rPr>
                <w:rFonts w:ascii="Times New Roman" w:hAnsi="Times New Roman"/>
                <w:szCs w:val="22"/>
                <w:lang w:eastAsia="zh-CN"/>
              </w:rPr>
              <w:t xml:space="preserve"> (GBO) training modules have been incorporated into the ILO/Ministry of Human Resources and Social Security’s (MOHRSS) Start and Improve Your Own Business (SIYB) training program. CDM feasibility studies and methodological guidelines for biogas and conservation agriculture have been developed and disseminated internationally. Two heat recovery power generation pilots were built and more than 20 local companies are participating in feasibility studies to assess whether replication is possible. </w:t>
            </w:r>
          </w:p>
          <w:p w:rsidR="003B0D63" w:rsidRPr="005F16F3" w:rsidRDefault="003B0D63" w:rsidP="005F16F3">
            <w:pPr>
              <w:pStyle w:val="BodyText2"/>
              <w:numPr>
                <w:ilvl w:val="0"/>
                <w:numId w:val="4"/>
              </w:numPr>
              <w:jc w:val="both"/>
              <w:rPr>
                <w:rFonts w:ascii="Times New Roman" w:hAnsi="Times New Roman"/>
                <w:b/>
                <w:lang w:val="en-US" w:eastAsia="zh-CN"/>
              </w:rPr>
            </w:pPr>
            <w:r w:rsidRPr="005F16F3">
              <w:rPr>
                <w:rFonts w:ascii="Times New Roman" w:hAnsi="Times New Roman"/>
                <w:szCs w:val="22"/>
                <w:lang w:eastAsia="zh-CN"/>
              </w:rPr>
              <w:t>Awareness was raised of all joint programme results at international level through two side events held at UNFCCC talks in Tianjin, October 2011. Results have also been published in academic journals and shared at the local level through various meetings, small scale forums, and workshops. Many programme deliverables can now be freely accessed online by the public.</w:t>
            </w:r>
            <w:r w:rsidRPr="005F16F3">
              <w:rPr>
                <w:rFonts w:ascii="Times New Roman" w:hAnsi="Times New Roman"/>
                <w:color w:val="0000FF"/>
                <w:szCs w:val="22"/>
              </w:rPr>
              <w:t xml:space="preserve"> </w:t>
            </w:r>
          </w:p>
        </w:tc>
      </w:tr>
      <w:tr w:rsidR="003B0D63" w:rsidRPr="00DA252C" w:rsidTr="00D229B1">
        <w:tc>
          <w:tcPr>
            <w:tcW w:w="9918" w:type="dxa"/>
          </w:tcPr>
          <w:p w:rsidR="003B0D63" w:rsidRPr="00BE3700" w:rsidRDefault="003B0D63" w:rsidP="00AA7A3B">
            <w:pPr>
              <w:rPr>
                <w:rFonts w:ascii="Calibri" w:hAnsi="Calibri" w:cs="Arial"/>
                <w:noProof/>
                <w:lang w:val="en-US"/>
              </w:rPr>
            </w:pPr>
          </w:p>
        </w:tc>
      </w:tr>
      <w:tr w:rsidR="003B0D63" w:rsidRPr="00DA252C" w:rsidTr="00D229B1">
        <w:tc>
          <w:tcPr>
            <w:tcW w:w="9918" w:type="dxa"/>
          </w:tcPr>
          <w:p w:rsidR="003B0D63" w:rsidRPr="00D229B1" w:rsidRDefault="003B0D63" w:rsidP="00F147E3">
            <w:pPr>
              <w:rPr>
                <w:rFonts w:ascii="Calibri" w:hAnsi="Calibri" w:cs="Arial"/>
                <w:caps/>
                <w:lang w:val="en-US"/>
              </w:rPr>
            </w:pPr>
            <w:r w:rsidRPr="00BE3700">
              <w:rPr>
                <w:rFonts w:ascii="Calibri" w:hAnsi="Calibri" w:cs="Arial"/>
                <w:b/>
                <w:lang w:val="en-US"/>
              </w:rPr>
              <w:t>Problems and lessons learned</w:t>
            </w:r>
            <w:r w:rsidRPr="00BE3700">
              <w:rPr>
                <w:rFonts w:ascii="Calibri" w:hAnsi="Calibri" w:cs="Arial"/>
                <w:b/>
                <w:caps/>
                <w:lang w:val="en-US"/>
              </w:rPr>
              <w:t>:</w:t>
            </w:r>
            <w:r w:rsidR="00D229B1">
              <w:rPr>
                <w:rFonts w:ascii="Calibri" w:hAnsi="Calibri" w:cs="Arial"/>
                <w:caps/>
                <w:lang w:val="en-US"/>
              </w:rPr>
              <w:t xml:space="preserve"> </w:t>
            </w:r>
            <w:r w:rsidRPr="00BA7814">
              <w:rPr>
                <w:lang w:val="en-US"/>
              </w:rPr>
              <w:t>None reported.</w:t>
            </w:r>
          </w:p>
        </w:tc>
      </w:tr>
      <w:tr w:rsidR="003B0D63" w:rsidRPr="00DA252C" w:rsidTr="00D229B1">
        <w:tc>
          <w:tcPr>
            <w:tcW w:w="9918" w:type="dxa"/>
          </w:tcPr>
          <w:p w:rsidR="003B0D63" w:rsidRPr="00BE3700" w:rsidRDefault="003B0D63" w:rsidP="00AA7A3B">
            <w:pPr>
              <w:rPr>
                <w:rFonts w:ascii="Calibri" w:hAnsi="Calibri" w:cs="Arial"/>
                <w:caps/>
                <w:lang w:val="en-US"/>
              </w:rPr>
            </w:pPr>
          </w:p>
        </w:tc>
      </w:tr>
      <w:tr w:rsidR="003B0D63" w:rsidRPr="00DA252C" w:rsidTr="00D229B1">
        <w:tc>
          <w:tcPr>
            <w:tcW w:w="9918" w:type="dxa"/>
          </w:tcPr>
          <w:p w:rsidR="003B0D63" w:rsidRPr="00BE3700" w:rsidRDefault="003B0D63" w:rsidP="00DB6FE5">
            <w:pPr>
              <w:rPr>
                <w:rFonts w:ascii="Calibri" w:hAnsi="Calibri" w:cs="Arial"/>
                <w:b/>
                <w:caps/>
                <w:lang w:val="en-US"/>
              </w:rPr>
            </w:pPr>
            <w:r w:rsidRPr="00BE3700">
              <w:rPr>
                <w:rFonts w:ascii="Calibri" w:hAnsi="Calibri" w:cs="Arial"/>
                <w:b/>
                <w:lang w:val="en-US"/>
              </w:rPr>
              <w:t xml:space="preserve">The programme reports relevant linkage to the UNDAF: </w:t>
            </w:r>
            <w:r w:rsidR="00036892" w:rsidRPr="00BE3700">
              <w:rPr>
                <w:rFonts w:ascii="Calibri" w:hAnsi="Calibri" w:cs="Arial"/>
                <w:lang w:val="en-US"/>
              </w:rPr>
              <w:fldChar w:fldCharType="begin"/>
            </w:r>
            <w:r w:rsidRPr="00BE3700">
              <w:rPr>
                <w:rFonts w:ascii="Calibri" w:hAnsi="Calibri" w:cs="Arial"/>
                <w:lang w:val="en-US"/>
              </w:rPr>
              <w:instrText xml:space="preserve"> MERGEFIELD UNDAF_RELATED </w:instrText>
            </w:r>
            <w:r w:rsidR="00036892" w:rsidRPr="00BE3700">
              <w:rPr>
                <w:rFonts w:ascii="Calibri" w:hAnsi="Calibri" w:cs="Arial"/>
                <w:lang w:val="en-US"/>
              </w:rPr>
              <w:fldChar w:fldCharType="separate"/>
            </w:r>
            <w:r w:rsidRPr="00BE3700">
              <w:rPr>
                <w:rFonts w:ascii="Calibri" w:hAnsi="Calibri" w:cs="Arial"/>
                <w:noProof/>
                <w:lang w:val="en-US"/>
              </w:rPr>
              <w:t>Yes</w:t>
            </w:r>
            <w:r w:rsidR="00036892" w:rsidRPr="00BE3700">
              <w:rPr>
                <w:rFonts w:ascii="Calibri" w:hAnsi="Calibri" w:cs="Arial"/>
                <w:lang w:val="en-US"/>
              </w:rPr>
              <w:fldChar w:fldCharType="end"/>
            </w:r>
          </w:p>
        </w:tc>
      </w:tr>
      <w:tr w:rsidR="003B0D63" w:rsidRPr="00DA252C" w:rsidTr="00D229B1">
        <w:tc>
          <w:tcPr>
            <w:tcW w:w="9918" w:type="dxa"/>
          </w:tcPr>
          <w:p w:rsidR="003B0D63" w:rsidRPr="00BE3700" w:rsidRDefault="003B0D63" w:rsidP="00DB6FE5">
            <w:pPr>
              <w:rPr>
                <w:rFonts w:ascii="Calibri" w:hAnsi="Calibri" w:cs="Arial"/>
                <w:b/>
                <w:caps/>
                <w:lang w:val="en-US"/>
              </w:rPr>
            </w:pPr>
            <w:r w:rsidRPr="00BE3700">
              <w:rPr>
                <w:rFonts w:ascii="Calibri" w:hAnsi="Calibri" w:cs="Arial"/>
                <w:b/>
                <w:lang w:val="en-US"/>
              </w:rPr>
              <w:t xml:space="preserve">The programme has communications strategy in place: </w:t>
            </w:r>
            <w:r w:rsidR="00036892" w:rsidRPr="00BE3700">
              <w:rPr>
                <w:rFonts w:ascii="Calibri" w:hAnsi="Calibri" w:cs="Arial"/>
                <w:lang w:val="en-US"/>
              </w:rPr>
              <w:fldChar w:fldCharType="begin"/>
            </w:r>
            <w:r w:rsidRPr="00BE3700">
              <w:rPr>
                <w:rFonts w:ascii="Calibri" w:hAnsi="Calibri" w:cs="Arial"/>
                <w:lang w:val="en-US"/>
              </w:rPr>
              <w:instrText xml:space="preserve"> MERGEFIELD COM_STRATEGY </w:instrText>
            </w:r>
            <w:r w:rsidR="00036892" w:rsidRPr="00BE3700">
              <w:rPr>
                <w:rFonts w:ascii="Calibri" w:hAnsi="Calibri" w:cs="Arial"/>
                <w:lang w:val="en-US"/>
              </w:rPr>
              <w:fldChar w:fldCharType="separate"/>
            </w:r>
            <w:r w:rsidRPr="00BE3700">
              <w:rPr>
                <w:rFonts w:ascii="Calibri" w:hAnsi="Calibri" w:cs="Arial"/>
                <w:noProof/>
                <w:lang w:val="en-US"/>
              </w:rPr>
              <w:t>Not reported</w:t>
            </w:r>
            <w:r w:rsidR="00036892" w:rsidRPr="00BE3700">
              <w:rPr>
                <w:rFonts w:ascii="Calibri" w:hAnsi="Calibri" w:cs="Arial"/>
                <w:lang w:val="en-US"/>
              </w:rPr>
              <w:fldChar w:fldCharType="end"/>
            </w:r>
          </w:p>
        </w:tc>
      </w:tr>
    </w:tbl>
    <w:p w:rsidR="003B0D63" w:rsidRPr="0095425F" w:rsidRDefault="003B0D63" w:rsidP="00F147E3">
      <w:pPr>
        <w:rPr>
          <w:rFonts w:ascii="Calibri" w:hAnsi="Calibri"/>
          <w:b/>
          <w:lang w:val="en-US"/>
        </w:rPr>
      </w:pPr>
      <w:r w:rsidRPr="0095425F">
        <w:rPr>
          <w:rFonts w:ascii="Calibri" w:hAnsi="Calibri"/>
          <w:b/>
          <w:lang w:val="en-US"/>
        </w:rPr>
        <w:br w:type="page"/>
      </w:r>
    </w:p>
    <w:p w:rsidR="003B0D63" w:rsidRPr="0095425F" w:rsidRDefault="003B0D63" w:rsidP="005503F9">
      <w:pPr>
        <w:jc w:val="center"/>
        <w:outlineLvl w:val="0"/>
        <w:rPr>
          <w:rFonts w:ascii="Calibri" w:hAnsi="Calibri" w:cs="Arial"/>
          <w:lang w:val="en-US"/>
        </w:rPr>
      </w:pPr>
      <w:r w:rsidRPr="0095425F">
        <w:rPr>
          <w:rFonts w:ascii="Calibri" w:hAnsi="Calibri" w:cs="Arial"/>
          <w:lang w:val="en-US"/>
        </w:rPr>
        <w:t>CHARTS &amp; FIGURES</w:t>
      </w:r>
      <w:r>
        <w:rPr>
          <w:rStyle w:val="FootnoteReference"/>
          <w:rFonts w:ascii="Calibri" w:hAnsi="Calibri"/>
          <w:lang w:val="en-US"/>
        </w:rPr>
        <w:t>.</w:t>
      </w:r>
    </w:p>
    <w:p w:rsidR="003B0D63" w:rsidRDefault="003B0D63" w:rsidP="00310246">
      <w:pPr>
        <w:jc w:val="center"/>
        <w:rPr>
          <w:rFonts w:ascii="Calibri" w:hAnsi="Calibri" w:cs="Arial"/>
          <w:b/>
          <w:lang w:val="en-US"/>
        </w:rPr>
      </w:pPr>
      <w:r w:rsidRPr="0095425F">
        <w:rPr>
          <w:rFonts w:ascii="Calibri" w:hAnsi="Calibri" w:cs="Arial"/>
          <w:lang w:val="en-US"/>
        </w:rPr>
        <w:t>As of 31 December 20</w:t>
      </w:r>
      <w:r>
        <w:rPr>
          <w:rFonts w:ascii="Calibri" w:hAnsi="Calibri" w:cs="Arial"/>
          <w:lang w:val="en-US"/>
        </w:rPr>
        <w:t>10</w:t>
      </w:r>
    </w:p>
    <w:p w:rsidR="003B0D63" w:rsidRDefault="003B0D63" w:rsidP="007F5190">
      <w:pPr>
        <w:rPr>
          <w:rFonts w:ascii="Calibri" w:hAnsi="Calibri" w:cs="Arial"/>
          <w:b/>
          <w:lang w:val="en-US"/>
        </w:rPr>
      </w:pPr>
    </w:p>
    <w:p w:rsidR="003B0D63" w:rsidRPr="0095425F" w:rsidRDefault="00DA252C" w:rsidP="00B74C40">
      <w:pPr>
        <w:jc w:val="center"/>
        <w:rPr>
          <w:rFonts w:ascii="Calibri" w:hAnsi="Calibri" w:cs="Arial"/>
          <w:b/>
          <w:lang w:val="en-US"/>
        </w:rPr>
      </w:pPr>
      <w:r w:rsidRPr="00036892">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3pt;height:531.55pt;visibility:visible">
            <v:imagedata r:id="rId7" o:title=""/>
          </v:shape>
        </w:pict>
      </w:r>
    </w:p>
    <w:sectPr w:rsidR="003B0D63" w:rsidRPr="0095425F" w:rsidSect="00C662D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D63" w:rsidRDefault="003B0D63" w:rsidP="00F147E3">
      <w:r>
        <w:separator/>
      </w:r>
    </w:p>
  </w:endnote>
  <w:endnote w:type="continuationSeparator" w:id="1">
    <w:p w:rsidR="003B0D63" w:rsidRDefault="003B0D63"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D63" w:rsidRDefault="003B0D63" w:rsidP="00F147E3">
      <w:r>
        <w:separator/>
      </w:r>
    </w:p>
  </w:footnote>
  <w:footnote w:type="continuationSeparator" w:id="1">
    <w:p w:rsidR="003B0D63" w:rsidRDefault="003B0D63"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63" w:rsidRDefault="00036892">
    <w:pPr>
      <w:pStyle w:val="Header"/>
      <w:rPr>
        <w:rFonts w:ascii="Arial" w:hAnsi="Arial" w:cs="Arial"/>
        <w:lang w:val="en-US"/>
      </w:rPr>
    </w:pPr>
    <w:r w:rsidRPr="00036892">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LOGO_final_small resolution.jpg" style="position:absolute;margin-left:404.25pt;margin-top:-4.5pt;width:109.1pt;height:32.25pt;z-index:-251658752;visibility:visible" wrapcoords="-149 0 -149 21098 21600 21098 21600 0 -149 0">
          <v:imagedata r:id="rId1" o:title=""/>
          <w10:wrap type="tight"/>
        </v:shape>
      </w:pict>
    </w:r>
    <w:r w:rsidR="003B0D63" w:rsidRPr="00F147E3">
      <w:rPr>
        <w:rFonts w:ascii="Arial" w:hAnsi="Arial" w:cs="Arial"/>
        <w:lang w:val="en-US"/>
      </w:rPr>
      <w:t>Multi-Donor Trust Fund Office</w:t>
    </w:r>
  </w:p>
  <w:p w:rsidR="003B0D63" w:rsidRPr="00F147E3" w:rsidRDefault="003B0D63" w:rsidP="00F147E3">
    <w:pPr>
      <w:pStyle w:val="Header"/>
      <w:rPr>
        <w:rFonts w:ascii="Arial" w:hAnsi="Arial" w:cs="Arial"/>
        <w:lang w:val="en-US"/>
      </w:rPr>
    </w:pPr>
    <w:r w:rsidRPr="00F147E3">
      <w:rPr>
        <w:rFonts w:ascii="Arial" w:hAnsi="Arial" w:cs="Arial"/>
        <w:lang w:val="en-US"/>
      </w:rPr>
      <w:t>20</w:t>
    </w:r>
    <w:r>
      <w:rPr>
        <w:rFonts w:ascii="Arial" w:hAnsi="Arial" w:cs="Arial"/>
        <w:lang w:val="en-US"/>
      </w:rPr>
      <w:t xml:space="preserve">10 </w:t>
    </w:r>
    <w:r w:rsidRPr="00F147E3">
      <w:rPr>
        <w:rFonts w:ascii="Arial" w:hAnsi="Arial" w:cs="Arial"/>
        <w:lang w:val="en-US"/>
      </w:rPr>
      <w:t xml:space="preserve">Administrative Agent Brief </w:t>
    </w:r>
  </w:p>
  <w:p w:rsidR="003B0D63" w:rsidRPr="00F147E3" w:rsidRDefault="003B0D63">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ED56E82"/>
    <w:multiLevelType w:val="hybridMultilevel"/>
    <w:tmpl w:val="6E22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F4171"/>
    <w:multiLevelType w:val="hybridMultilevel"/>
    <w:tmpl w:val="575E34B0"/>
    <w:lvl w:ilvl="0" w:tplc="8CDAFB98">
      <w:numFmt w:val="bullet"/>
      <w:lvlText w:val="-"/>
      <w:lvlJc w:val="left"/>
      <w:pPr>
        <w:ind w:left="360" w:hanging="360"/>
      </w:pPr>
      <w:rPr>
        <w:rFonts w:ascii="Times New Roman" w:eastAsia="SimSun" w:hAnsi="Times New Roman"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04C7178"/>
    <w:multiLevelType w:val="hybridMultilevel"/>
    <w:tmpl w:val="D078147E"/>
    <w:lvl w:ilvl="0" w:tplc="47A85092">
      <w:numFmt w:val="bullet"/>
      <w:lvlText w:val="-"/>
      <w:lvlJc w:val="left"/>
      <w:pPr>
        <w:tabs>
          <w:tab w:val="num" w:pos="360"/>
        </w:tabs>
        <w:ind w:left="360" w:hanging="360"/>
      </w:pPr>
      <w:rPr>
        <w:rFonts w:ascii="Arial" w:eastAsia="SimSu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809264985"/>
  </wne:recipientData>
  <wne:recipientData>
    <wne:active wne:val="1"/>
    <wne:hash wne:val="1451645660"/>
  </wne:recipientData>
  <wne:recipientData>
    <wne:active wne:val="1"/>
    <wne:hash wne:val="-1839656490"/>
  </wne:recipientData>
  <wne:recipientData>
    <wne:active wne:val="1"/>
    <wne:hash wne:val="-2059273596"/>
  </wne:recipientData>
  <wne:recipientData>
    <wne:active wne:val="1"/>
    <wne:hash wne:val="-621755890"/>
  </wne:recipientData>
  <wne:recipientData>
    <wne:active wne:val="1"/>
    <wne:hash wne:val="699794455"/>
  </wne:recipientData>
  <wne:recipientData>
    <wne:active wne:val="1"/>
    <wne:hash wne:val="-1038676219"/>
  </wne:recipientData>
  <wne:recipientData>
    <wne:active wne:val="1"/>
    <wne:hash wne:val="-1502147966"/>
  </wne:recipientData>
  <wne:recipientData>
    <wne:active wne:val="1"/>
    <wne:hash wne:val="-807030085"/>
  </wne:recipientData>
  <wne:recipientData>
    <wne:active wne:val="1"/>
    <wne:hash wne:val="1670175500"/>
  </wne:recipientData>
  <wne:recipientData>
    <wne:active wne:val="1"/>
    <wne:hash wne:val="-100731019"/>
  </wne:recipientData>
  <wne:recipientData>
    <wne:active wne:val="1"/>
    <wne:hash wne:val="1141382738"/>
  </wne:recipientData>
  <wne:recipientData>
    <wne:active wne:val="1"/>
    <wne:hash wne:val="101031144"/>
  </wne:recipientData>
  <wne:recipientData>
    <wne:active wne:val="1"/>
    <wne:hash wne:val="757540719"/>
  </wne:recipientData>
  <wne:recipientData>
    <wne:active wne:val="1"/>
    <wne:hash wne:val="-530642607"/>
  </wne:recipientData>
  <wne:recipientData>
    <wne:active wne:val="1"/>
    <wne:hash wne:val="-1161356044"/>
  </wne:recipientData>
  <wne:recipientData>
    <wne:active wne:val="1"/>
    <wne:hash wne:val="-836300846"/>
  </wne:recipientData>
  <wne:recipientData>
    <wne:active wne:val="1"/>
    <wne:hash wne:val="-134198145"/>
  </wne:recipientData>
  <wne:recipientData>
    <wne:active wne:val="1"/>
    <wne:hash wne:val="-85682856"/>
  </wne:recipientData>
  <wne:recipientData>
    <wne:active wne:val="1"/>
    <wne:hash wne:val="1318789056"/>
  </wne:recipientData>
  <wne:recipientData>
    <wne:active wne:val="1"/>
    <wne:hash wne:val="1188288413"/>
  </wne:recipientData>
  <wne:recipientData>
    <wne:active wne:val="1"/>
    <wne:hash wne:val="1644040811"/>
  </wne:recipientData>
  <wne:recipientData>
    <wne:active wne:val="1"/>
    <wne:hash wne:val="-1898274683"/>
  </wne:recipientData>
  <wne:recipientData>
    <wne:active wne:val="1"/>
    <wne:hash wne:val="903058937"/>
  </wne:recipientData>
  <wne:recipientData>
    <wne:active wne:val="1"/>
    <wne:hash wne:val="1455742763"/>
  </wne:recipientData>
  <wne:recipientData>
    <wne:active wne:val="1"/>
    <wne:hash wne:val="-65800474"/>
  </wne:recipientData>
  <wne:recipientData>
    <wne:active wne:val="1"/>
    <wne:hash wne:val="-1610298951"/>
  </wne:recipientData>
  <wne:recipientData>
    <wne:active wne:val="1"/>
    <wne:hash wne:val="-1956246661"/>
  </wne:recipientData>
  <wne:recipientData>
    <wne:active wne:val="1"/>
    <wne:hash wne:val="669433117"/>
  </wne:recipientData>
  <wne:recipientData>
    <wne:active wne:val="1"/>
    <wne:hash wne:val="-1389270125"/>
  </wne:recipientData>
  <wne:recipientData>
    <wne:active wne:val="1"/>
    <wne:hash wne:val="-1542575166"/>
  </wne:recipientData>
  <wne:recipientData>
    <wne:active wne:val="1"/>
    <wne:hash wne:val="-1123061258"/>
  </wne:recipientData>
  <wne:recipientData>
    <wne:active wne:val="1"/>
    <wne:hash wne:val="-154572697"/>
  </wne:recipientData>
  <wne:recipientData>
    <wne:active wne:val="1"/>
    <wne:hash wne:val="251661215"/>
  </wne:recipientData>
  <wne:recipientData>
    <wne:active wne:val="1"/>
    <wne:hash wne:val="2101415714"/>
  </wne:recipientData>
  <wne:recipientData>
    <wne:active wne:val="1"/>
    <wne:hash wne:val="-769805726"/>
  </wne:recipientData>
  <wne:recipientData>
    <wne:active wne:val="1"/>
    <wne:hash wne:val="-367815242"/>
  </wne:recipientData>
  <wne:recipientData>
    <wne:active wne:val="1"/>
    <wne:hash wne:val="1447615792"/>
  </wne:recipientData>
  <wne:recipientData>
    <wne:active wne:val="1"/>
    <wne:hash wne:val="-1404468275"/>
  </wne:recipientData>
  <wne:recipientData>
    <wne:active wne:val="1"/>
    <wne:hash wne:val="-1750244744"/>
  </wne:recipientData>
  <wne:recipientData>
    <wne:active wne:val="1"/>
    <wne:hash wne:val="1670729824"/>
  </wne:recipientData>
  <wne:recipientData>
    <wne:active wne:val="1"/>
    <wne:hash wne:val="-2005228870"/>
  </wne:recipientData>
  <wne:recipientData>
    <wne:active wne:val="1"/>
    <wne:hash wne:val="-2030704302"/>
  </wne:recipientData>
  <wne:recipientData>
    <wne:active wne:val="1"/>
    <wne:hash wne:val="-1743881724"/>
  </wne:recipientData>
  <wne:recipientData>
    <wne:active wne:val="1"/>
    <wne:hash wne:val="1812742833"/>
  </wne:recipientData>
  <wne:recipientData>
    <wne:active wne:val="1"/>
    <wne:hash wne:val="413487804"/>
  </wne:recipientData>
  <wne:recipientData>
    <wne:active wne:val="1"/>
    <wne:hash wne:val="1142421418"/>
  </wne:recipientData>
  <wne:recipientData>
    <wne:active wne:val="1"/>
    <wne:hash wne:val="1976655574"/>
  </wne:recipientData>
  <wne:recipientData>
    <wne:active wne:val="1"/>
    <wne:hash wne:val="-1852176621"/>
  </wne:recipientData>
  <wne:recipientData>
    <wne:active wne:val="1"/>
    <wne:hash wne:val="1291308460"/>
  </wne:recipientData>
  <wne:recipientData>
    <wne:active wne:val="1"/>
    <wne:hash wne:val="-311460081"/>
  </wne:recipientData>
  <wne:recipientData>
    <wne:active wne:val="1"/>
    <wne:hash wne:val="-1763355264"/>
  </wne:recipientData>
  <wne:recipientData>
    <wne:active wne:val="1"/>
    <wne:hash wne:val="-1909219602"/>
  </wne:recipientData>
  <wne:recipientData>
    <wne:active wne:val="1"/>
    <wne:hash wne:val="1272040175"/>
  </wne:recipientData>
  <wne:recipientData>
    <wne:active wne:val="1"/>
    <wne:hash wne:val="1348772988"/>
  </wne:recipientData>
  <wne:recipientData>
    <wne:active wne:val="1"/>
    <wne:hash wne:val="-651423634"/>
  </wne:recipientData>
  <wne:recipientData>
    <wne:active wne:val="1"/>
    <wne:hash wne:val="-1296373932"/>
  </wne:recipientData>
  <wne:recipientData>
    <wne:active wne:val="1"/>
    <wne:hash wne:val="-922396061"/>
  </wne:recipientData>
  <wne:recipientData>
    <wne:active wne:val="1"/>
    <wne:hash wne:val="-1311645196"/>
  </wne:recipientData>
  <wne:recipientData>
    <wne:active wne:val="1"/>
    <wne:hash wne:val="-1689138656"/>
  </wne:recipientData>
  <wne:recipientData>
    <wne:active wne:val="1"/>
    <wne:hash wne:val="-1810871327"/>
  </wne:recipientData>
  <wne:recipientData>
    <wne:active wne:val="1"/>
    <wne:hash wne:val="947911908"/>
  </wne:recipientData>
  <wne:recipientData>
    <wne:active wne:val="1"/>
    <wne:hash wne:val="-1067627073"/>
  </wne:recipientData>
  <wne:recipientData>
    <wne:active wne:val="1"/>
    <wne:hash wne:val="2016274486"/>
  </wne:recipientData>
  <wne:recipientData>
    <wne:active wne:val="1"/>
    <wne:hash wne:val="-1789477891"/>
  </wne:recipientData>
  <wne:recipientData>
    <wne:active wne:val="1"/>
    <wne:hash wne:val="-317764301"/>
  </wne:recipientData>
  <wne:recipientData>
    <wne:active wne:val="1"/>
    <wne:hash wne:val="1097782301"/>
  </wne:recipientData>
  <wne:recipientData>
    <wne:active wne:val="1"/>
    <wne:hash wne:val="-1004628978"/>
  </wne:recipientData>
  <wne:recipientData>
    <wne:active wne:val="1"/>
    <wne:hash wne:val="-264964247"/>
  </wne:recipientData>
  <wne:recipientData>
    <wne:active wne:val="1"/>
    <wne:hash wne:val="1704770121"/>
  </wne:recipientData>
  <wne:recipientData>
    <wne:active wne:val="1"/>
    <wne:hash wne:val="-425986107"/>
  </wne:recipientData>
  <wne:recipientData>
    <wne:active wne:val="1"/>
    <wne:hash wne:val="-100228373"/>
  </wne:recipientData>
  <wne:recipientData>
    <wne:active wne:val="1"/>
    <wne:hash wne:val="-858867179"/>
  </wne:recipientData>
  <wne:recipientData>
    <wne:active wne:val="1"/>
    <wne:hash wne:val="2017459327"/>
  </wne:recipientData>
  <wne:recipientData>
    <wne:active wne:val="1"/>
    <wne:hash wne:val="701245406"/>
  </wne:recipientData>
  <wne:recipientData>
    <wne:active wne:val="1"/>
    <wne:hash wne:val="1276177956"/>
  </wne:recipientData>
  <wne:recipientData>
    <wne:active wne:val="1"/>
    <wne:hash wne:val="-1595419496"/>
  </wne:recipientData>
  <wne:recipientData>
    <wne:active wne:val="1"/>
    <wne:hash wne:val="1788422097"/>
  </wne:recipientData>
  <wne:recipientData>
    <wne:active wne:val="1"/>
    <wne:hash wne:val="-1165051162"/>
  </wne:recipientData>
  <wne:recipientData>
    <wne:active wne:val="1"/>
    <wne:hash wne:val="-950511267"/>
  </wne:recipientData>
  <wne:recipientData>
    <wne:active wne:val="1"/>
    <wne:hash wne:val="-1109170606"/>
  </wne:recipientData>
  <wne:recipientData>
    <wne:active wne:val="1"/>
    <wne:hash wne:val="1830022966"/>
  </wne:recipientData>
  <wne:recipientData>
    <wne:active wne:val="1"/>
    <wne:hash wne:val="-2017723417"/>
  </wne:recipientData>
  <wne:recipientData>
    <wne:active wne:val="1"/>
    <wne:hash wne:val="1560484741"/>
  </wne:recipientData>
  <wne:recipientData>
    <wne:active wne:val="1"/>
    <wne:hash wne:val="66613202"/>
  </wne:recipientData>
  <wne:recipientData>
    <wne:active wne:val="1"/>
    <wne:hash wne:val="161842320"/>
  </wne:recipientData>
  <wne:recipientData>
    <wne:active wne:val="1"/>
    <wne:hash wne:val="925653091"/>
  </wne:recipientData>
  <wne:recipientData>
    <wne:active wne:val="1"/>
    <wne:hash wne:val="484699959"/>
  </wne:recipientData>
  <wne:recipientData>
    <wne:active wne:val="1"/>
    <wne:hash wne:val="822986452"/>
  </wne:recipientData>
  <wne:recipientData>
    <wne:active wne:val="1"/>
    <wne:hash wne:val="631154052"/>
  </wne:recipientData>
  <wne:recipientData>
    <wne:active wne:val="1"/>
    <wne:hash wne:val="-1383807052"/>
  </wne:recipientData>
  <wne:recipientData>
    <wne:active wne:val="1"/>
    <wne:hash wne:val="1633469468"/>
  </wne:recipientData>
  <wne:recipientData>
    <wne:active wne:val="1"/>
    <wne:hash wne:val="-926368659"/>
  </wne:recipientData>
  <wne:recipientData>
    <wne:active wne:val="1"/>
    <wne:hash wne:val="-766432104"/>
  </wne:recipientData>
  <wne:recipientData>
    <wne:active wne:val="1"/>
    <wne:hash wne:val="1530389943"/>
  </wne:recipientData>
  <wne:recipientData>
    <wne:active wne:val="1"/>
    <wne:hash wne:val="-2009135738"/>
  </wne:recipientData>
  <wne:recipientData>
    <wne:active wne:val="1"/>
    <wne:hash wne:val="488942710"/>
  </wne:recipientData>
  <wne:recipientData>
    <wne:active wne:val="1"/>
    <wne:hash wne:val="-1737130804"/>
  </wne:recipientData>
  <wne:recipientData>
    <wne:active wne:val="1"/>
    <wne:hash wne:val="-1943063497"/>
  </wne:recipientData>
  <wne:recipientData>
    <wne:active wne:val="1"/>
    <wne:hash wne:val="-1234756518"/>
  </wne:recipientData>
  <wne:recipientData>
    <wne:active wne:val="1"/>
    <wne:hash wne:val="1164845882"/>
  </wne:recipientData>
  <wne:recipientData>
    <wne:active wne:val="1"/>
    <wne:hash wne:val="78407130"/>
  </wne:recipientData>
  <wne:recipientData>
    <wne:active wne:val="1"/>
    <wne:hash wne:val="1589265160"/>
  </wne:recipientData>
  <wne:recipientData>
    <wne:active wne:val="1"/>
    <wne:hash wne:val="192659702"/>
  </wne:recipientData>
  <wne:recipientData>
    <wne:active wne:val="1"/>
    <wne:hash wne:val="262209566"/>
  </wne:recipientData>
  <wne:recipientData>
    <wne:active wne:val="1"/>
    <wne:hash wne:val="1507464471"/>
  </wne:recipientData>
  <wne:recipientData>
    <wne:active wne:val="1"/>
    <wne:hash wne:val="-503031086"/>
  </wne:recipientData>
  <wne:recipientData>
    <wne:active wne:val="1"/>
    <wne:hash wne:val="976838882"/>
  </wne:recipientData>
  <wne:recipientData>
    <wne:active wne:val="1"/>
    <wne:hash wne:val="-1939546818"/>
  </wne:recipientData>
  <wne:recipientData>
    <wne:active wne:val="1"/>
    <wne:hash wne:val="-1089874323"/>
  </wne:recipientData>
  <wne:recipientData>
    <wne:active wne:val="1"/>
    <wne:hash wne:val="-991150368"/>
  </wne:recipientData>
  <wne:recipientData>
    <wne:active wne:val="1"/>
    <wne:hash wne:val="-186505113"/>
  </wne:recipientData>
  <wne:recipientData>
    <wne:active wne:val="1"/>
    <wne:hash wne:val="-1571103898"/>
  </wne:recipientData>
  <wne:recipientData>
    <wne:active wne:val="1"/>
    <wne:hash wne:val="-1522236295"/>
  </wne:recipientData>
  <wne:recipientData>
    <wne:active wne:val="1"/>
    <wne:hash wne:val="-16995220"/>
  </wne:recipientData>
  <wne:recipientData>
    <wne:active wne:val="1"/>
    <wne:hash wne:val="1629739452"/>
  </wne:recipientData>
  <wne:recipientData>
    <wne:active wne:val="1"/>
    <wne:hash wne:val="934064338"/>
  </wne:recipientData>
  <wne:recipientData>
    <wne:active wne:val="1"/>
    <wne:hash wne:val="-448169873"/>
  </wne:recipientData>
  <wne:recipientData>
    <wne:active wne:val="1"/>
    <wne:hash wne:val="2141304636"/>
  </wne:recipientData>
  <wne:recipientData>
    <wne:active wne:val="1"/>
    <wne:hash wne:val="1347519943"/>
  </wne:recipientData>
  <wne:recipientData>
    <wne:active wne:val="1"/>
    <wne:hash wne:val="-1661410129"/>
  </wne:recipientData>
  <wne:recipientData>
    <wne:active wne:val="1"/>
    <wne:hash wne:val="-111940578"/>
  </wne:recipientData>
  <wne:recipientData>
    <wne:active wne:val="1"/>
    <wne:hash wne:val="487856747"/>
  </wne:recipientData>
  <wne:recipientData>
    <wne:active wne:val="1"/>
    <wne:hash wne:val="-63182733"/>
  </wne:recipientData>
  <wne:recipientData>
    <wne:active wne:val="1"/>
    <wne:hash wne:val="-1797361307"/>
  </wne:recipientData>
  <wne:recipientData>
    <wne:active wne:val="1"/>
    <wne:hash wne:val="-1566734401"/>
  </wne:recipientData>
  <wne:recipientData>
    <wne:active wne:val="1"/>
    <wne:hash wne:val="-443735433"/>
  </wne:recipientData>
  <wne:recipientData>
    <wne:active wne:val="1"/>
    <wne:hash wne:val="1341093944"/>
  </wne:recipientData>
  <wne:recipientData>
    <wne:active wne:val="1"/>
    <wne:hash wne:val="-627351186"/>
  </wne:recipientData>
  <wne:recipientData>
    <wne:active wne:val="1"/>
    <wne:hash wne:val="1915005042"/>
  </wne:recipientData>
  <wne:recipientData>
    <wne:active wne:val="1"/>
    <wne:hash wne:val="-4418348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mailMerge>
    <w:mainDocumentType w:val="formLetters"/>
    <w:linkToQuery/>
    <w:dataType w:val="native"/>
    <w:connectString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NDERS` "/>
    <w:viewMergedData/>
    <w:activeRecord w:val="4"/>
    <w:odso>
      <w:udl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NDERS"/>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ountry"/>
        <w:mappedName w:val="Country or Region"/>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7E3"/>
    <w:rsid w:val="00016C17"/>
    <w:rsid w:val="00036892"/>
    <w:rsid w:val="0009617E"/>
    <w:rsid w:val="000E0785"/>
    <w:rsid w:val="000F3A77"/>
    <w:rsid w:val="000F483D"/>
    <w:rsid w:val="00112151"/>
    <w:rsid w:val="00143186"/>
    <w:rsid w:val="0016327D"/>
    <w:rsid w:val="001E3360"/>
    <w:rsid w:val="0029639B"/>
    <w:rsid w:val="00297058"/>
    <w:rsid w:val="002B59E7"/>
    <w:rsid w:val="002C2EC7"/>
    <w:rsid w:val="00310246"/>
    <w:rsid w:val="00363AC9"/>
    <w:rsid w:val="0036542F"/>
    <w:rsid w:val="00373A79"/>
    <w:rsid w:val="003B0D63"/>
    <w:rsid w:val="003B39A3"/>
    <w:rsid w:val="003D1489"/>
    <w:rsid w:val="003E233C"/>
    <w:rsid w:val="004011D3"/>
    <w:rsid w:val="00403403"/>
    <w:rsid w:val="004108C8"/>
    <w:rsid w:val="004139A4"/>
    <w:rsid w:val="00467A9D"/>
    <w:rsid w:val="005233AC"/>
    <w:rsid w:val="00540079"/>
    <w:rsid w:val="005503F9"/>
    <w:rsid w:val="005730EF"/>
    <w:rsid w:val="005A28E5"/>
    <w:rsid w:val="005D2D80"/>
    <w:rsid w:val="005F16F3"/>
    <w:rsid w:val="00614453"/>
    <w:rsid w:val="0063354A"/>
    <w:rsid w:val="006443EA"/>
    <w:rsid w:val="006A715E"/>
    <w:rsid w:val="006A7199"/>
    <w:rsid w:val="006B0EA3"/>
    <w:rsid w:val="006C0F30"/>
    <w:rsid w:val="006E7FD7"/>
    <w:rsid w:val="006F1B8D"/>
    <w:rsid w:val="007442F4"/>
    <w:rsid w:val="0074642F"/>
    <w:rsid w:val="007647A5"/>
    <w:rsid w:val="007654A7"/>
    <w:rsid w:val="007B2751"/>
    <w:rsid w:val="007B2FA8"/>
    <w:rsid w:val="007F2D8E"/>
    <w:rsid w:val="007F5190"/>
    <w:rsid w:val="008472A6"/>
    <w:rsid w:val="00944CD9"/>
    <w:rsid w:val="0095425F"/>
    <w:rsid w:val="00962000"/>
    <w:rsid w:val="00993168"/>
    <w:rsid w:val="00A14829"/>
    <w:rsid w:val="00A23C7E"/>
    <w:rsid w:val="00A31793"/>
    <w:rsid w:val="00A50864"/>
    <w:rsid w:val="00A52DB9"/>
    <w:rsid w:val="00A56749"/>
    <w:rsid w:val="00A57FCF"/>
    <w:rsid w:val="00A6046F"/>
    <w:rsid w:val="00A64828"/>
    <w:rsid w:val="00A9307A"/>
    <w:rsid w:val="00AA43A4"/>
    <w:rsid w:val="00AA7A3B"/>
    <w:rsid w:val="00AB160A"/>
    <w:rsid w:val="00AB6044"/>
    <w:rsid w:val="00AD5522"/>
    <w:rsid w:val="00AE77EE"/>
    <w:rsid w:val="00B06560"/>
    <w:rsid w:val="00B07AEC"/>
    <w:rsid w:val="00B1168B"/>
    <w:rsid w:val="00B31180"/>
    <w:rsid w:val="00B74C40"/>
    <w:rsid w:val="00BA7814"/>
    <w:rsid w:val="00BD3358"/>
    <w:rsid w:val="00BE14C1"/>
    <w:rsid w:val="00BE22DC"/>
    <w:rsid w:val="00BE3700"/>
    <w:rsid w:val="00BF2DCC"/>
    <w:rsid w:val="00BF729B"/>
    <w:rsid w:val="00C0511E"/>
    <w:rsid w:val="00C17272"/>
    <w:rsid w:val="00C631F1"/>
    <w:rsid w:val="00C662DD"/>
    <w:rsid w:val="00C7379A"/>
    <w:rsid w:val="00D01ADA"/>
    <w:rsid w:val="00D10C68"/>
    <w:rsid w:val="00D16657"/>
    <w:rsid w:val="00D178BE"/>
    <w:rsid w:val="00D2252A"/>
    <w:rsid w:val="00D229B1"/>
    <w:rsid w:val="00D721EE"/>
    <w:rsid w:val="00DA252C"/>
    <w:rsid w:val="00DB6FE5"/>
    <w:rsid w:val="00DD4FE8"/>
    <w:rsid w:val="00DE080D"/>
    <w:rsid w:val="00DE2D26"/>
    <w:rsid w:val="00DE4F4B"/>
    <w:rsid w:val="00E260DD"/>
    <w:rsid w:val="00E34F58"/>
    <w:rsid w:val="00E57BF7"/>
    <w:rsid w:val="00EE17F3"/>
    <w:rsid w:val="00F12124"/>
    <w:rsid w:val="00F147E3"/>
    <w:rsid w:val="00F31C7F"/>
    <w:rsid w:val="00F60570"/>
    <w:rsid w:val="00F917CA"/>
    <w:rsid w:val="00F95B5A"/>
    <w:rsid w:val="00FB0066"/>
    <w:rsid w:val="00FC288D"/>
    <w:rsid w:val="00FF7E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147E3"/>
    <w:rPr>
      <w:rFonts w:ascii="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hAnsi="Cambria"/>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9"/>
    <w:qFormat/>
    <w:rsid w:val="008472A6"/>
    <w:pPr>
      <w:keepNext/>
      <w:numPr>
        <w:ilvl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72A6"/>
    <w:rPr>
      <w:rFonts w:ascii="Cambria" w:eastAsia="SimSun" w:hAnsi="Cambria" w:cs="Times New Roman"/>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9"/>
    <w:locked/>
    <w:rsid w:val="008472A6"/>
    <w:rPr>
      <w:rFonts w:ascii="Cambria" w:eastAsia="SimSun" w:hAnsi="Cambria" w:cs="Times New Roman"/>
      <w:b/>
      <w:bCs/>
      <w:i/>
      <w:iCs/>
      <w:sz w:val="28"/>
      <w:szCs w:val="28"/>
    </w:rPr>
  </w:style>
  <w:style w:type="paragraph" w:styleId="Title">
    <w:name w:val="Title"/>
    <w:basedOn w:val="Normal"/>
    <w:next w:val="Normal"/>
    <w:link w:val="TitleChar"/>
    <w:uiPriority w:val="99"/>
    <w:qFormat/>
    <w:rsid w:val="000F3A7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0F3A77"/>
    <w:rPr>
      <w:rFonts w:ascii="Cambria" w:eastAsia="SimSun" w:hAnsi="Cambria" w:cs="Times New Roman"/>
      <w:b/>
      <w:bCs/>
      <w:kern w:val="28"/>
      <w:sz w:val="32"/>
      <w:szCs w:val="32"/>
    </w:rPr>
  </w:style>
  <w:style w:type="paragraph" w:styleId="ListParagraph">
    <w:name w:val="List Paragraph"/>
    <w:basedOn w:val="Normal"/>
    <w:uiPriority w:val="99"/>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rFonts w:eastAsia="Times New Roman"/>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locked/>
    <w:rsid w:val="00F147E3"/>
    <w:rPr>
      <w:rFonts w:ascii="Times New Roman" w:hAnsi="Times New Roman" w:cs="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7E3"/>
    <w:rPr>
      <w:rFonts w:ascii="Tahoma" w:hAnsi="Tahoma" w:cs="Tahoma"/>
      <w:sz w:val="16"/>
      <w:szCs w:val="16"/>
      <w:lang w:val="es-ES" w:eastAsia="es-ES"/>
    </w:rPr>
  </w:style>
  <w:style w:type="paragraph" w:styleId="Header">
    <w:name w:val="header"/>
    <w:basedOn w:val="Normal"/>
    <w:link w:val="HeaderChar"/>
    <w:uiPriority w:val="99"/>
    <w:semiHidden/>
    <w:rsid w:val="00F147E3"/>
    <w:pPr>
      <w:tabs>
        <w:tab w:val="center" w:pos="4680"/>
        <w:tab w:val="right" w:pos="9360"/>
      </w:tabs>
    </w:pPr>
  </w:style>
  <w:style w:type="character" w:customStyle="1" w:styleId="HeaderChar">
    <w:name w:val="Header Char"/>
    <w:basedOn w:val="DefaultParagraphFont"/>
    <w:link w:val="Header"/>
    <w:uiPriority w:val="99"/>
    <w:semiHidden/>
    <w:locked/>
    <w:rsid w:val="00F147E3"/>
    <w:rPr>
      <w:rFonts w:ascii="Times New Roman" w:hAnsi="Times New Roman" w:cs="Times New Roman"/>
      <w:sz w:val="24"/>
      <w:szCs w:val="24"/>
      <w:lang w:val="es-ES" w:eastAsia="es-ES"/>
    </w:rPr>
  </w:style>
  <w:style w:type="paragraph" w:styleId="Footer">
    <w:name w:val="footer"/>
    <w:basedOn w:val="Normal"/>
    <w:link w:val="FooterChar"/>
    <w:uiPriority w:val="99"/>
    <w:semiHidden/>
    <w:rsid w:val="00F147E3"/>
    <w:pPr>
      <w:tabs>
        <w:tab w:val="center" w:pos="4680"/>
        <w:tab w:val="right" w:pos="9360"/>
      </w:tabs>
    </w:pPr>
  </w:style>
  <w:style w:type="character" w:customStyle="1" w:styleId="FooterChar">
    <w:name w:val="Footer Char"/>
    <w:basedOn w:val="DefaultParagraphFont"/>
    <w:link w:val="Footer"/>
    <w:uiPriority w:val="99"/>
    <w:semiHidden/>
    <w:locked/>
    <w:rsid w:val="00F147E3"/>
    <w:rPr>
      <w:rFonts w:ascii="Times New Roman" w:hAnsi="Times New Roman" w:cs="Times New Roman"/>
      <w:sz w:val="24"/>
      <w:szCs w:val="24"/>
      <w:lang w:val="es-ES" w:eastAsia="es-ES"/>
    </w:rPr>
  </w:style>
  <w:style w:type="table" w:styleId="TableGrid">
    <w:name w:val="Table Grid"/>
    <w:basedOn w:val="TableNormal"/>
    <w:uiPriority w:val="99"/>
    <w:rsid w:val="00F147E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5503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4239E"/>
    <w:rPr>
      <w:rFonts w:ascii="Times New Roman" w:hAnsi="Times New Roman"/>
      <w:sz w:val="0"/>
      <w:szCs w:val="0"/>
      <w:lang w:val="es-ES" w:eastAsia="es-ES"/>
    </w:rPr>
  </w:style>
  <w:style w:type="paragraph" w:styleId="BodyText2">
    <w:name w:val="Body Text 2"/>
    <w:basedOn w:val="Normal"/>
    <w:link w:val="BodyText2Char1"/>
    <w:uiPriority w:val="99"/>
    <w:rsid w:val="00C17272"/>
    <w:pPr>
      <w:widowControl w:val="0"/>
      <w:autoSpaceDE w:val="0"/>
      <w:autoSpaceDN w:val="0"/>
      <w:adjustRightInd w:val="0"/>
    </w:pPr>
    <w:rPr>
      <w:rFonts w:ascii="Helv" w:hAnsi="Helv"/>
      <w:sz w:val="22"/>
      <w:lang w:val="en-GB" w:eastAsia="en-US"/>
    </w:rPr>
  </w:style>
  <w:style w:type="character" w:customStyle="1" w:styleId="BodyText2Char">
    <w:name w:val="Body Text 2 Char"/>
    <w:basedOn w:val="DefaultParagraphFont"/>
    <w:link w:val="BodyText2"/>
    <w:uiPriority w:val="99"/>
    <w:semiHidden/>
    <w:rsid w:val="0064239E"/>
    <w:rPr>
      <w:rFonts w:ascii="Times New Roman" w:hAnsi="Times New Roman"/>
      <w:sz w:val="24"/>
      <w:szCs w:val="24"/>
      <w:lang w:val="es-ES" w:eastAsia="es-ES"/>
    </w:rPr>
  </w:style>
  <w:style w:type="character" w:customStyle="1" w:styleId="BodyText2Char1">
    <w:name w:val="Body Text 2 Char1"/>
    <w:basedOn w:val="DefaultParagraphFont"/>
    <w:link w:val="BodyText2"/>
    <w:uiPriority w:val="99"/>
    <w:locked/>
    <w:rsid w:val="00C17272"/>
    <w:rPr>
      <w:rFonts w:ascii="Helv" w:eastAsia="SimSun" w:hAnsi="Helv" w:cs="Times New Roman"/>
      <w:sz w:val="24"/>
      <w:szCs w:val="24"/>
      <w:lang w:val="en-GB" w:eastAsia="en-US" w:bidi="ar-SA"/>
    </w:rPr>
  </w:style>
</w:styles>
</file>

<file path=word/webSettings.xml><?xml version="1.0" encoding="utf-8"?>
<w:webSettings xmlns:r="http://schemas.openxmlformats.org/officeDocument/2006/relationships" xmlns:w="http://schemas.openxmlformats.org/wordprocessingml/2006/main">
  <w:divs>
    <w:div w:id="177348935">
      <w:marLeft w:val="0"/>
      <w:marRight w:val="0"/>
      <w:marTop w:val="0"/>
      <w:marBottom w:val="0"/>
      <w:divBdr>
        <w:top w:val="none" w:sz="0" w:space="0" w:color="auto"/>
        <w:left w:val="none" w:sz="0" w:space="0" w:color="auto"/>
        <w:bottom w:val="none" w:sz="0" w:space="0" w:color="auto"/>
        <w:right w:val="none" w:sz="0" w:space="0" w:color="auto"/>
      </w:divBdr>
    </w:div>
    <w:div w:id="177348936">
      <w:marLeft w:val="0"/>
      <w:marRight w:val="0"/>
      <w:marTop w:val="0"/>
      <w:marBottom w:val="0"/>
      <w:divBdr>
        <w:top w:val="none" w:sz="0" w:space="0" w:color="auto"/>
        <w:left w:val="none" w:sz="0" w:space="0" w:color="auto"/>
        <w:bottom w:val="none" w:sz="0" w:space="0" w:color="auto"/>
        <w:right w:val="none" w:sz="0" w:space="0" w:color="auto"/>
      </w:divBdr>
    </w:div>
    <w:div w:id="177348937">
      <w:marLeft w:val="0"/>
      <w:marRight w:val="0"/>
      <w:marTop w:val="0"/>
      <w:marBottom w:val="0"/>
      <w:divBdr>
        <w:top w:val="none" w:sz="0" w:space="0" w:color="auto"/>
        <w:left w:val="none" w:sz="0" w:space="0" w:color="auto"/>
        <w:bottom w:val="none" w:sz="0" w:space="0" w:color="auto"/>
        <w:right w:val="none" w:sz="0" w:space="0" w:color="auto"/>
      </w:divBdr>
    </w:div>
    <w:div w:id="177348938">
      <w:marLeft w:val="0"/>
      <w:marRight w:val="0"/>
      <w:marTop w:val="0"/>
      <w:marBottom w:val="0"/>
      <w:divBdr>
        <w:top w:val="none" w:sz="0" w:space="0" w:color="auto"/>
        <w:left w:val="none" w:sz="0" w:space="0" w:color="auto"/>
        <w:bottom w:val="none" w:sz="0" w:space="0" w:color="auto"/>
        <w:right w:val="none" w:sz="0" w:space="0" w:color="auto"/>
      </w:divBdr>
    </w:div>
    <w:div w:id="177348939">
      <w:marLeft w:val="0"/>
      <w:marRight w:val="0"/>
      <w:marTop w:val="0"/>
      <w:marBottom w:val="0"/>
      <w:divBdr>
        <w:top w:val="none" w:sz="0" w:space="0" w:color="auto"/>
        <w:left w:val="none" w:sz="0" w:space="0" w:color="auto"/>
        <w:bottom w:val="none" w:sz="0" w:space="0" w:color="auto"/>
        <w:right w:val="none" w:sz="0" w:space="0" w:color="auto"/>
      </w:divBdr>
    </w:div>
    <w:div w:id="177348940">
      <w:marLeft w:val="0"/>
      <w:marRight w:val="0"/>
      <w:marTop w:val="0"/>
      <w:marBottom w:val="0"/>
      <w:divBdr>
        <w:top w:val="none" w:sz="0" w:space="0" w:color="auto"/>
        <w:left w:val="none" w:sz="0" w:space="0" w:color="auto"/>
        <w:bottom w:val="none" w:sz="0" w:space="0" w:color="auto"/>
        <w:right w:val="none" w:sz="0" w:space="0" w:color="auto"/>
      </w:divBdr>
    </w:div>
    <w:div w:id="177348941">
      <w:marLeft w:val="0"/>
      <w:marRight w:val="0"/>
      <w:marTop w:val="0"/>
      <w:marBottom w:val="0"/>
      <w:divBdr>
        <w:top w:val="none" w:sz="0" w:space="0" w:color="auto"/>
        <w:left w:val="none" w:sz="0" w:space="0" w:color="auto"/>
        <w:bottom w:val="none" w:sz="0" w:space="0" w:color="auto"/>
        <w:right w:val="none" w:sz="0" w:space="0" w:color="auto"/>
      </w:divBdr>
    </w:div>
    <w:div w:id="177348942">
      <w:marLeft w:val="0"/>
      <w:marRight w:val="0"/>
      <w:marTop w:val="0"/>
      <w:marBottom w:val="0"/>
      <w:divBdr>
        <w:top w:val="none" w:sz="0" w:space="0" w:color="auto"/>
        <w:left w:val="none" w:sz="0" w:space="0" w:color="auto"/>
        <w:bottom w:val="none" w:sz="0" w:space="0" w:color="auto"/>
        <w:right w:val="none" w:sz="0" w:space="0" w:color="auto"/>
      </w:divBdr>
    </w:div>
    <w:div w:id="177348943">
      <w:marLeft w:val="0"/>
      <w:marRight w:val="0"/>
      <w:marTop w:val="0"/>
      <w:marBottom w:val="0"/>
      <w:divBdr>
        <w:top w:val="none" w:sz="0" w:space="0" w:color="auto"/>
        <w:left w:val="none" w:sz="0" w:space="0" w:color="auto"/>
        <w:bottom w:val="none" w:sz="0" w:space="0" w:color="auto"/>
        <w:right w:val="none" w:sz="0" w:space="0" w:color="auto"/>
      </w:divBdr>
    </w:div>
    <w:div w:id="177348944">
      <w:marLeft w:val="0"/>
      <w:marRight w:val="0"/>
      <w:marTop w:val="0"/>
      <w:marBottom w:val="0"/>
      <w:divBdr>
        <w:top w:val="none" w:sz="0" w:space="0" w:color="auto"/>
        <w:left w:val="none" w:sz="0" w:space="0" w:color="auto"/>
        <w:bottom w:val="none" w:sz="0" w:space="0" w:color="auto"/>
        <w:right w:val="none" w:sz="0" w:space="0" w:color="auto"/>
      </w:divBdr>
    </w:div>
    <w:div w:id="177348945">
      <w:marLeft w:val="0"/>
      <w:marRight w:val="0"/>
      <w:marTop w:val="0"/>
      <w:marBottom w:val="0"/>
      <w:divBdr>
        <w:top w:val="none" w:sz="0" w:space="0" w:color="auto"/>
        <w:left w:val="none" w:sz="0" w:space="0" w:color="auto"/>
        <w:bottom w:val="none" w:sz="0" w:space="0" w:color="auto"/>
        <w:right w:val="none" w:sz="0" w:space="0" w:color="auto"/>
      </w:divBdr>
    </w:div>
    <w:div w:id="177348946">
      <w:marLeft w:val="0"/>
      <w:marRight w:val="0"/>
      <w:marTop w:val="0"/>
      <w:marBottom w:val="0"/>
      <w:divBdr>
        <w:top w:val="none" w:sz="0" w:space="0" w:color="auto"/>
        <w:left w:val="none" w:sz="0" w:space="0" w:color="auto"/>
        <w:bottom w:val="none" w:sz="0" w:space="0" w:color="auto"/>
        <w:right w:val="none" w:sz="0" w:space="0" w:color="auto"/>
      </w:divBdr>
    </w:div>
    <w:div w:id="177348947">
      <w:marLeft w:val="0"/>
      <w:marRight w:val="0"/>
      <w:marTop w:val="0"/>
      <w:marBottom w:val="0"/>
      <w:divBdr>
        <w:top w:val="none" w:sz="0" w:space="0" w:color="auto"/>
        <w:left w:val="none" w:sz="0" w:space="0" w:color="auto"/>
        <w:bottom w:val="none" w:sz="0" w:space="0" w:color="auto"/>
        <w:right w:val="none" w:sz="0" w:space="0" w:color="auto"/>
      </w:divBdr>
    </w:div>
    <w:div w:id="177348948">
      <w:marLeft w:val="0"/>
      <w:marRight w:val="0"/>
      <w:marTop w:val="0"/>
      <w:marBottom w:val="0"/>
      <w:divBdr>
        <w:top w:val="none" w:sz="0" w:space="0" w:color="auto"/>
        <w:left w:val="none" w:sz="0" w:space="0" w:color="auto"/>
        <w:bottom w:val="none" w:sz="0" w:space="0" w:color="auto"/>
        <w:right w:val="none" w:sz="0" w:space="0" w:color="auto"/>
      </w:divBdr>
    </w:div>
    <w:div w:id="177348949">
      <w:marLeft w:val="0"/>
      <w:marRight w:val="0"/>
      <w:marTop w:val="0"/>
      <w:marBottom w:val="0"/>
      <w:divBdr>
        <w:top w:val="none" w:sz="0" w:space="0" w:color="auto"/>
        <w:left w:val="none" w:sz="0" w:space="0" w:color="auto"/>
        <w:bottom w:val="none" w:sz="0" w:space="0" w:color="auto"/>
        <w:right w:val="none" w:sz="0" w:space="0" w:color="auto"/>
      </w:divBdr>
    </w:div>
    <w:div w:id="177348950">
      <w:marLeft w:val="0"/>
      <w:marRight w:val="0"/>
      <w:marTop w:val="0"/>
      <w:marBottom w:val="0"/>
      <w:divBdr>
        <w:top w:val="none" w:sz="0" w:space="0" w:color="auto"/>
        <w:left w:val="none" w:sz="0" w:space="0" w:color="auto"/>
        <w:bottom w:val="none" w:sz="0" w:space="0" w:color="auto"/>
        <w:right w:val="none" w:sz="0" w:space="0" w:color="auto"/>
      </w:divBdr>
    </w:div>
    <w:div w:id="177348951">
      <w:marLeft w:val="0"/>
      <w:marRight w:val="0"/>
      <w:marTop w:val="0"/>
      <w:marBottom w:val="0"/>
      <w:divBdr>
        <w:top w:val="none" w:sz="0" w:space="0" w:color="auto"/>
        <w:left w:val="none" w:sz="0" w:space="0" w:color="auto"/>
        <w:bottom w:val="none" w:sz="0" w:space="0" w:color="auto"/>
        <w:right w:val="none" w:sz="0" w:space="0" w:color="auto"/>
      </w:divBdr>
    </w:div>
    <w:div w:id="177348952">
      <w:marLeft w:val="0"/>
      <w:marRight w:val="0"/>
      <w:marTop w:val="0"/>
      <w:marBottom w:val="0"/>
      <w:divBdr>
        <w:top w:val="none" w:sz="0" w:space="0" w:color="auto"/>
        <w:left w:val="none" w:sz="0" w:space="0" w:color="auto"/>
        <w:bottom w:val="none" w:sz="0" w:space="0" w:color="auto"/>
        <w:right w:val="none" w:sz="0" w:space="0" w:color="auto"/>
      </w:divBdr>
    </w:div>
    <w:div w:id="177348953">
      <w:marLeft w:val="0"/>
      <w:marRight w:val="0"/>
      <w:marTop w:val="0"/>
      <w:marBottom w:val="0"/>
      <w:divBdr>
        <w:top w:val="none" w:sz="0" w:space="0" w:color="auto"/>
        <w:left w:val="none" w:sz="0" w:space="0" w:color="auto"/>
        <w:bottom w:val="none" w:sz="0" w:space="0" w:color="auto"/>
        <w:right w:val="none" w:sz="0" w:space="0" w:color="auto"/>
      </w:divBdr>
    </w:div>
    <w:div w:id="177348954">
      <w:marLeft w:val="0"/>
      <w:marRight w:val="0"/>
      <w:marTop w:val="0"/>
      <w:marBottom w:val="0"/>
      <w:divBdr>
        <w:top w:val="none" w:sz="0" w:space="0" w:color="auto"/>
        <w:left w:val="none" w:sz="0" w:space="0" w:color="auto"/>
        <w:bottom w:val="none" w:sz="0" w:space="0" w:color="auto"/>
        <w:right w:val="none" w:sz="0" w:space="0" w:color="auto"/>
      </w:divBdr>
    </w:div>
    <w:div w:id="177348955">
      <w:marLeft w:val="0"/>
      <w:marRight w:val="0"/>
      <w:marTop w:val="0"/>
      <w:marBottom w:val="0"/>
      <w:divBdr>
        <w:top w:val="none" w:sz="0" w:space="0" w:color="auto"/>
        <w:left w:val="none" w:sz="0" w:space="0" w:color="auto"/>
        <w:bottom w:val="none" w:sz="0" w:space="0" w:color="auto"/>
        <w:right w:val="none" w:sz="0" w:space="0" w:color="auto"/>
      </w:divBdr>
    </w:div>
    <w:div w:id="177348959">
      <w:marLeft w:val="0"/>
      <w:marRight w:val="0"/>
      <w:marTop w:val="0"/>
      <w:marBottom w:val="0"/>
      <w:divBdr>
        <w:top w:val="none" w:sz="0" w:space="0" w:color="auto"/>
        <w:left w:val="none" w:sz="0" w:space="0" w:color="auto"/>
        <w:bottom w:val="none" w:sz="0" w:space="0" w:color="auto"/>
        <w:right w:val="none" w:sz="0" w:space="0" w:color="auto"/>
      </w:divBdr>
      <w:divsChild>
        <w:div w:id="177348961">
          <w:marLeft w:val="0"/>
          <w:marRight w:val="0"/>
          <w:marTop w:val="0"/>
          <w:marBottom w:val="0"/>
          <w:divBdr>
            <w:top w:val="none" w:sz="0" w:space="0" w:color="auto"/>
            <w:left w:val="none" w:sz="0" w:space="0" w:color="auto"/>
            <w:bottom w:val="none" w:sz="0" w:space="0" w:color="auto"/>
            <w:right w:val="none" w:sz="0" w:space="0" w:color="auto"/>
          </w:divBdr>
        </w:div>
      </w:divsChild>
    </w:div>
    <w:div w:id="177348968">
      <w:marLeft w:val="0"/>
      <w:marRight w:val="0"/>
      <w:marTop w:val="0"/>
      <w:marBottom w:val="0"/>
      <w:divBdr>
        <w:top w:val="none" w:sz="0" w:space="0" w:color="auto"/>
        <w:left w:val="none" w:sz="0" w:space="0" w:color="auto"/>
        <w:bottom w:val="none" w:sz="0" w:space="0" w:color="auto"/>
        <w:right w:val="none" w:sz="0" w:space="0" w:color="auto"/>
      </w:divBdr>
      <w:divsChild>
        <w:div w:id="177348973">
          <w:marLeft w:val="0"/>
          <w:marRight w:val="0"/>
          <w:marTop w:val="0"/>
          <w:marBottom w:val="0"/>
          <w:divBdr>
            <w:top w:val="none" w:sz="0" w:space="0" w:color="auto"/>
            <w:left w:val="none" w:sz="0" w:space="0" w:color="auto"/>
            <w:bottom w:val="none" w:sz="0" w:space="0" w:color="auto"/>
            <w:right w:val="none" w:sz="0" w:space="0" w:color="auto"/>
          </w:divBdr>
        </w:div>
      </w:divsChild>
    </w:div>
    <w:div w:id="177348975">
      <w:marLeft w:val="0"/>
      <w:marRight w:val="0"/>
      <w:marTop w:val="0"/>
      <w:marBottom w:val="0"/>
      <w:divBdr>
        <w:top w:val="none" w:sz="0" w:space="0" w:color="auto"/>
        <w:left w:val="none" w:sz="0" w:space="0" w:color="auto"/>
        <w:bottom w:val="none" w:sz="0" w:space="0" w:color="auto"/>
        <w:right w:val="none" w:sz="0" w:space="0" w:color="auto"/>
      </w:divBdr>
      <w:divsChild>
        <w:div w:id="177348974">
          <w:marLeft w:val="0"/>
          <w:marRight w:val="0"/>
          <w:marTop w:val="0"/>
          <w:marBottom w:val="0"/>
          <w:divBdr>
            <w:top w:val="none" w:sz="0" w:space="0" w:color="auto"/>
            <w:left w:val="none" w:sz="0" w:space="0" w:color="auto"/>
            <w:bottom w:val="none" w:sz="0" w:space="0" w:color="auto"/>
            <w:right w:val="none" w:sz="0" w:space="0" w:color="auto"/>
          </w:divBdr>
          <w:divsChild>
            <w:div w:id="177348956">
              <w:marLeft w:val="0"/>
              <w:marRight w:val="0"/>
              <w:marTop w:val="0"/>
              <w:marBottom w:val="0"/>
              <w:divBdr>
                <w:top w:val="none" w:sz="0" w:space="0" w:color="auto"/>
                <w:left w:val="none" w:sz="0" w:space="0" w:color="auto"/>
                <w:bottom w:val="none" w:sz="0" w:space="0" w:color="auto"/>
                <w:right w:val="none" w:sz="0" w:space="0" w:color="auto"/>
              </w:divBdr>
            </w:div>
            <w:div w:id="177348957">
              <w:marLeft w:val="0"/>
              <w:marRight w:val="0"/>
              <w:marTop w:val="0"/>
              <w:marBottom w:val="0"/>
              <w:divBdr>
                <w:top w:val="none" w:sz="0" w:space="0" w:color="auto"/>
                <w:left w:val="none" w:sz="0" w:space="0" w:color="auto"/>
                <w:bottom w:val="none" w:sz="0" w:space="0" w:color="auto"/>
                <w:right w:val="none" w:sz="0" w:space="0" w:color="auto"/>
              </w:divBdr>
            </w:div>
            <w:div w:id="177348958">
              <w:marLeft w:val="0"/>
              <w:marRight w:val="0"/>
              <w:marTop w:val="0"/>
              <w:marBottom w:val="0"/>
              <w:divBdr>
                <w:top w:val="none" w:sz="0" w:space="0" w:color="auto"/>
                <w:left w:val="none" w:sz="0" w:space="0" w:color="auto"/>
                <w:bottom w:val="none" w:sz="0" w:space="0" w:color="auto"/>
                <w:right w:val="none" w:sz="0" w:space="0" w:color="auto"/>
              </w:divBdr>
            </w:div>
            <w:div w:id="177348960">
              <w:marLeft w:val="0"/>
              <w:marRight w:val="0"/>
              <w:marTop w:val="0"/>
              <w:marBottom w:val="0"/>
              <w:divBdr>
                <w:top w:val="none" w:sz="0" w:space="0" w:color="auto"/>
                <w:left w:val="none" w:sz="0" w:space="0" w:color="auto"/>
                <w:bottom w:val="none" w:sz="0" w:space="0" w:color="auto"/>
                <w:right w:val="none" w:sz="0" w:space="0" w:color="auto"/>
              </w:divBdr>
            </w:div>
            <w:div w:id="177348962">
              <w:marLeft w:val="0"/>
              <w:marRight w:val="0"/>
              <w:marTop w:val="0"/>
              <w:marBottom w:val="0"/>
              <w:divBdr>
                <w:top w:val="none" w:sz="0" w:space="0" w:color="auto"/>
                <w:left w:val="none" w:sz="0" w:space="0" w:color="auto"/>
                <w:bottom w:val="none" w:sz="0" w:space="0" w:color="auto"/>
                <w:right w:val="none" w:sz="0" w:space="0" w:color="auto"/>
              </w:divBdr>
            </w:div>
            <w:div w:id="177348963">
              <w:marLeft w:val="0"/>
              <w:marRight w:val="0"/>
              <w:marTop w:val="0"/>
              <w:marBottom w:val="0"/>
              <w:divBdr>
                <w:top w:val="none" w:sz="0" w:space="0" w:color="auto"/>
                <w:left w:val="none" w:sz="0" w:space="0" w:color="auto"/>
                <w:bottom w:val="none" w:sz="0" w:space="0" w:color="auto"/>
                <w:right w:val="none" w:sz="0" w:space="0" w:color="auto"/>
              </w:divBdr>
            </w:div>
            <w:div w:id="177348964">
              <w:marLeft w:val="0"/>
              <w:marRight w:val="0"/>
              <w:marTop w:val="0"/>
              <w:marBottom w:val="0"/>
              <w:divBdr>
                <w:top w:val="none" w:sz="0" w:space="0" w:color="auto"/>
                <w:left w:val="none" w:sz="0" w:space="0" w:color="auto"/>
                <w:bottom w:val="none" w:sz="0" w:space="0" w:color="auto"/>
                <w:right w:val="none" w:sz="0" w:space="0" w:color="auto"/>
              </w:divBdr>
            </w:div>
            <w:div w:id="177348965">
              <w:marLeft w:val="0"/>
              <w:marRight w:val="0"/>
              <w:marTop w:val="0"/>
              <w:marBottom w:val="0"/>
              <w:divBdr>
                <w:top w:val="none" w:sz="0" w:space="0" w:color="auto"/>
                <w:left w:val="none" w:sz="0" w:space="0" w:color="auto"/>
                <w:bottom w:val="none" w:sz="0" w:space="0" w:color="auto"/>
                <w:right w:val="none" w:sz="0" w:space="0" w:color="auto"/>
              </w:divBdr>
            </w:div>
            <w:div w:id="177348966">
              <w:marLeft w:val="0"/>
              <w:marRight w:val="0"/>
              <w:marTop w:val="0"/>
              <w:marBottom w:val="0"/>
              <w:divBdr>
                <w:top w:val="none" w:sz="0" w:space="0" w:color="auto"/>
                <w:left w:val="none" w:sz="0" w:space="0" w:color="auto"/>
                <w:bottom w:val="none" w:sz="0" w:space="0" w:color="auto"/>
                <w:right w:val="none" w:sz="0" w:space="0" w:color="auto"/>
              </w:divBdr>
            </w:div>
            <w:div w:id="177348967">
              <w:marLeft w:val="0"/>
              <w:marRight w:val="0"/>
              <w:marTop w:val="0"/>
              <w:marBottom w:val="0"/>
              <w:divBdr>
                <w:top w:val="none" w:sz="0" w:space="0" w:color="auto"/>
                <w:left w:val="none" w:sz="0" w:space="0" w:color="auto"/>
                <w:bottom w:val="none" w:sz="0" w:space="0" w:color="auto"/>
                <w:right w:val="none" w:sz="0" w:space="0" w:color="auto"/>
              </w:divBdr>
            </w:div>
            <w:div w:id="177348969">
              <w:marLeft w:val="0"/>
              <w:marRight w:val="0"/>
              <w:marTop w:val="0"/>
              <w:marBottom w:val="0"/>
              <w:divBdr>
                <w:top w:val="none" w:sz="0" w:space="0" w:color="auto"/>
                <w:left w:val="none" w:sz="0" w:space="0" w:color="auto"/>
                <w:bottom w:val="none" w:sz="0" w:space="0" w:color="auto"/>
                <w:right w:val="none" w:sz="0" w:space="0" w:color="auto"/>
              </w:divBdr>
            </w:div>
            <w:div w:id="177348970">
              <w:marLeft w:val="0"/>
              <w:marRight w:val="0"/>
              <w:marTop w:val="0"/>
              <w:marBottom w:val="0"/>
              <w:divBdr>
                <w:top w:val="none" w:sz="0" w:space="0" w:color="auto"/>
                <w:left w:val="none" w:sz="0" w:space="0" w:color="auto"/>
                <w:bottom w:val="none" w:sz="0" w:space="0" w:color="auto"/>
                <w:right w:val="none" w:sz="0" w:space="0" w:color="auto"/>
              </w:divBdr>
            </w:div>
            <w:div w:id="177348971">
              <w:marLeft w:val="0"/>
              <w:marRight w:val="0"/>
              <w:marTop w:val="0"/>
              <w:marBottom w:val="0"/>
              <w:divBdr>
                <w:top w:val="none" w:sz="0" w:space="0" w:color="auto"/>
                <w:left w:val="none" w:sz="0" w:space="0" w:color="auto"/>
                <w:bottom w:val="none" w:sz="0" w:space="0" w:color="auto"/>
                <w:right w:val="none" w:sz="0" w:space="0" w:color="auto"/>
              </w:divBdr>
            </w:div>
            <w:div w:id="1773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374</Words>
  <Characters>2563</Characters>
  <Application>Microsoft Office Word</Application>
  <DocSecurity>0</DocSecurity>
  <Lines>256</Lines>
  <Paragraphs>86</Paragraphs>
  <ScaleCrop>false</ScaleCrop>
  <Company>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dc:title>
  <dc:subject/>
  <dc:creator>UNDP</dc:creator>
  <cp:keywords/>
  <dc:description/>
  <cp:lastModifiedBy>UNDP</cp:lastModifiedBy>
  <cp:revision>5</cp:revision>
  <cp:lastPrinted>2010-05-17T16:22:00Z</cp:lastPrinted>
  <dcterms:created xsi:type="dcterms:W3CDTF">2011-05-25T19:34:00Z</dcterms:created>
  <dcterms:modified xsi:type="dcterms:W3CDTF">2011-06-01T02:19:00Z</dcterms:modified>
</cp:coreProperties>
</file>