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43" w:type="dxa"/>
        <w:tblLayout w:type="fixed"/>
        <w:tblCellMar>
          <w:left w:w="0" w:type="dxa"/>
          <w:right w:w="0" w:type="dxa"/>
        </w:tblCellMar>
        <w:tblLook w:val="0000" w:firstRow="0" w:lastRow="0" w:firstColumn="0" w:lastColumn="0" w:noHBand="0" w:noVBand="0"/>
      </w:tblPr>
      <w:tblGrid>
        <w:gridCol w:w="1980"/>
        <w:gridCol w:w="7863"/>
      </w:tblGrid>
      <w:tr w:rsidR="00503AA5" w:rsidRPr="00D72EA8" w:rsidTr="00C2564D">
        <w:trPr>
          <w:trHeight w:val="1985"/>
        </w:trPr>
        <w:tc>
          <w:tcPr>
            <w:tcW w:w="1980" w:type="dxa"/>
          </w:tcPr>
          <w:p w:rsidR="00503AA5" w:rsidRPr="00D72EA8" w:rsidRDefault="00910D5D" w:rsidP="0008312A">
            <w:pPr>
              <w:spacing w:line="240" w:lineRule="atLeast"/>
              <w:rPr>
                <w:rFonts w:ascii="Arial" w:hAnsi="Arial" w:cs="Arial"/>
                <w:b/>
                <w:sz w:val="24"/>
                <w:szCs w:val="24"/>
                <w:lang w:eastAsia="fr-FR" w:bidi="fa-IR"/>
              </w:rPr>
            </w:pPr>
            <w:r>
              <w:fldChar w:fldCharType="begin"/>
            </w:r>
            <w:r>
              <w:instrText xml:space="preserve"> \IMPORT C:\\WORD\\DOC\\UNESCO.TIF \* MERGEFORMAT </w:instrText>
            </w:r>
            <w:r>
              <w:fldChar w:fldCharType="separate"/>
            </w:r>
            <w:r w:rsidR="00503AA5" w:rsidRPr="00D72EA8">
              <w:rPr>
                <w:rFonts w:ascii="Arial" w:hAnsi="Arial" w:cs="Arial"/>
                <w:b/>
                <w:noProof/>
                <w:sz w:val="24"/>
                <w:szCs w:val="24"/>
              </w:rPr>
              <w:drawing>
                <wp:inline distT="0" distB="0" distL="0" distR="0" wp14:anchorId="735A1E74" wp14:editId="634F4618">
                  <wp:extent cx="1266825" cy="1000125"/>
                  <wp:effectExtent l="19050" t="0" r="9525" b="0"/>
                  <wp:docPr id="2" name="Picture 2" descr="C:\WORD\DOC\UNESC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ORD\DOC\UNESCO.TIF"/>
                          <pic:cNvPicPr>
                            <a:picLocks noChangeAspect="1" noChangeArrowheads="1"/>
                          </pic:cNvPicPr>
                        </pic:nvPicPr>
                        <pic:blipFill>
                          <a:blip r:embed="rId9" r:link="rId10" cstate="print"/>
                          <a:srcRect/>
                          <a:stretch>
                            <a:fillRect/>
                          </a:stretch>
                        </pic:blipFill>
                        <pic:spPr bwMode="auto">
                          <a:xfrm>
                            <a:off x="0" y="0"/>
                            <a:ext cx="1266825" cy="1000125"/>
                          </a:xfrm>
                          <a:prstGeom prst="rect">
                            <a:avLst/>
                          </a:prstGeom>
                          <a:noFill/>
                          <a:ln w="9525">
                            <a:noFill/>
                            <a:miter lim="800000"/>
                            <a:headEnd/>
                            <a:tailEnd/>
                          </a:ln>
                        </pic:spPr>
                      </pic:pic>
                    </a:graphicData>
                  </a:graphic>
                </wp:inline>
              </w:drawing>
            </w:r>
            <w:r>
              <w:rPr>
                <w:rFonts w:ascii="Arial" w:hAnsi="Arial" w:cs="Arial"/>
                <w:b/>
                <w:noProof/>
                <w:sz w:val="24"/>
                <w:szCs w:val="24"/>
              </w:rPr>
              <w:fldChar w:fldCharType="end"/>
            </w:r>
          </w:p>
        </w:tc>
        <w:tc>
          <w:tcPr>
            <w:tcW w:w="7863" w:type="dxa"/>
          </w:tcPr>
          <w:p w:rsidR="00503AA5" w:rsidRPr="00D72EA8" w:rsidRDefault="00503AA5" w:rsidP="0008312A">
            <w:pPr>
              <w:spacing w:before="600" w:after="120" w:line="240" w:lineRule="exact"/>
              <w:rPr>
                <w:rFonts w:ascii="Arial" w:hAnsi="Arial" w:cs="Arial"/>
                <w:b/>
                <w:spacing w:val="5"/>
                <w:sz w:val="24"/>
                <w:szCs w:val="24"/>
                <w:lang w:eastAsia="fr-FR" w:bidi="fa-IR"/>
              </w:rPr>
            </w:pPr>
            <w:r w:rsidRPr="00D72EA8">
              <w:rPr>
                <w:rFonts w:ascii="Arial" w:hAnsi="Arial" w:cs="Arial"/>
                <w:b/>
                <w:spacing w:val="5"/>
                <w:sz w:val="24"/>
                <w:szCs w:val="24"/>
              </w:rPr>
              <w:t>United Nations Educational, Scientific and Cultural Organization</w:t>
            </w:r>
          </w:p>
          <w:p w:rsidR="00A26D7D" w:rsidRPr="00D72EA8" w:rsidRDefault="00503AA5" w:rsidP="00C2564D">
            <w:pPr>
              <w:spacing w:line="240" w:lineRule="exact"/>
              <w:rPr>
                <w:rFonts w:ascii="Arial" w:hAnsi="Arial" w:cs="Arial"/>
                <w:b/>
                <w:sz w:val="24"/>
                <w:szCs w:val="24"/>
                <w:lang w:val="fr-FR"/>
              </w:rPr>
            </w:pPr>
            <w:r w:rsidRPr="00D72EA8">
              <w:rPr>
                <w:rFonts w:ascii="Arial" w:hAnsi="Arial" w:cs="Arial"/>
                <w:b/>
                <w:spacing w:val="5"/>
                <w:sz w:val="24"/>
                <w:szCs w:val="24"/>
                <w:lang w:val="fr-FR"/>
              </w:rPr>
              <w:t>Organisation des Nations Unies pour l'éducation, la science et la culture</w:t>
            </w:r>
            <w:r w:rsidRPr="00D72EA8">
              <w:rPr>
                <w:rFonts w:ascii="Arial" w:hAnsi="Arial" w:cs="Arial"/>
                <w:b/>
                <w:sz w:val="24"/>
                <w:szCs w:val="24"/>
                <w:lang w:val="fr-FR"/>
              </w:rPr>
              <w:t xml:space="preserve">                         </w:t>
            </w:r>
          </w:p>
        </w:tc>
      </w:tr>
    </w:tbl>
    <w:p w:rsidR="00C2564D" w:rsidRDefault="00C2564D" w:rsidP="00D55714">
      <w:pPr>
        <w:spacing w:line="240" w:lineRule="exact"/>
        <w:jc w:val="both"/>
        <w:rPr>
          <w:rFonts w:ascii="Arial" w:hAnsi="Arial" w:cs="Arial"/>
          <w:b/>
          <w:spacing w:val="5"/>
          <w:sz w:val="24"/>
          <w:szCs w:val="24"/>
        </w:rPr>
      </w:pPr>
    </w:p>
    <w:p w:rsidR="00C2564D" w:rsidRDefault="00C2564D" w:rsidP="00C2564D">
      <w:pPr>
        <w:tabs>
          <w:tab w:val="left" w:pos="426"/>
          <w:tab w:val="left" w:pos="5670"/>
        </w:tabs>
        <w:spacing w:line="240" w:lineRule="auto"/>
        <w:jc w:val="center"/>
        <w:rPr>
          <w:rFonts w:ascii="Arial" w:hAnsi="Arial" w:cs="Arial"/>
          <w:b/>
          <w:sz w:val="24"/>
          <w:szCs w:val="24"/>
          <w:lang w:val="fr-FR"/>
        </w:rPr>
      </w:pPr>
      <w:r>
        <w:rPr>
          <w:rFonts w:ascii="Arial" w:hAnsi="Arial" w:cs="Arial"/>
          <w:b/>
          <w:sz w:val="24"/>
          <w:szCs w:val="24"/>
          <w:lang w:val="fr-FR"/>
        </w:rPr>
        <w:t>PBF/</w:t>
      </w:r>
      <w:r>
        <w:rPr>
          <w:rFonts w:ascii="Arial" w:hAnsi="Arial" w:cs="Arial"/>
          <w:b/>
          <w:sz w:val="24"/>
          <w:szCs w:val="24"/>
          <w:lang w:val="fr-FR"/>
        </w:rPr>
        <w:t>LBR/A-2</w:t>
      </w:r>
      <w:r>
        <w:rPr>
          <w:rFonts w:ascii="Arial" w:hAnsi="Arial" w:cs="Arial"/>
          <w:b/>
          <w:sz w:val="24"/>
          <w:szCs w:val="24"/>
          <w:lang w:val="fr-FR"/>
        </w:rPr>
        <w:t xml:space="preserve"> (MDTF1 : </w:t>
      </w:r>
      <w:r w:rsidRPr="00C2564D">
        <w:rPr>
          <w:rFonts w:ascii="Arial" w:hAnsi="Arial" w:cs="Arial"/>
          <w:b/>
          <w:sz w:val="24"/>
          <w:szCs w:val="24"/>
          <w:lang w:val="fr-FR"/>
        </w:rPr>
        <w:t>00066676</w:t>
      </w:r>
      <w:r w:rsidRPr="00C2564D">
        <w:rPr>
          <w:rFonts w:ascii="Arial" w:hAnsi="Arial" w:cs="Arial"/>
          <w:b/>
          <w:sz w:val="24"/>
          <w:szCs w:val="24"/>
          <w:lang w:val="fr-FR"/>
        </w:rPr>
        <w:t>)</w:t>
      </w:r>
    </w:p>
    <w:p w:rsidR="00C2564D" w:rsidRPr="00C2564D" w:rsidRDefault="00C2564D" w:rsidP="00C2564D">
      <w:pPr>
        <w:tabs>
          <w:tab w:val="left" w:pos="426"/>
          <w:tab w:val="left" w:pos="5670"/>
        </w:tabs>
        <w:spacing w:line="240" w:lineRule="auto"/>
        <w:jc w:val="center"/>
        <w:rPr>
          <w:rFonts w:ascii="Arial" w:hAnsi="Arial" w:cs="Arial"/>
          <w:b/>
          <w:sz w:val="32"/>
          <w:szCs w:val="24"/>
          <w:lang w:val="fr-FR"/>
        </w:rPr>
      </w:pPr>
      <w:r w:rsidRPr="00C2564D">
        <w:rPr>
          <w:rFonts w:ascii="Arial" w:hAnsi="Arial" w:cs="Arial"/>
          <w:b/>
          <w:sz w:val="32"/>
          <w:szCs w:val="24"/>
          <w:lang w:val="fr-FR"/>
        </w:rPr>
        <w:t>Project Final Report</w:t>
      </w:r>
    </w:p>
    <w:p w:rsidR="00C2564D" w:rsidRDefault="00C2564D" w:rsidP="00D55714">
      <w:pPr>
        <w:spacing w:line="240" w:lineRule="exact"/>
        <w:jc w:val="both"/>
        <w:rPr>
          <w:rFonts w:ascii="Arial" w:hAnsi="Arial" w:cs="Arial"/>
          <w:b/>
          <w:spacing w:val="5"/>
          <w:sz w:val="24"/>
          <w:szCs w:val="24"/>
        </w:rPr>
      </w:pPr>
    </w:p>
    <w:p w:rsidR="009A05C5" w:rsidRPr="00D72EA8" w:rsidRDefault="00D55714" w:rsidP="00D55714">
      <w:pPr>
        <w:spacing w:line="240" w:lineRule="exact"/>
        <w:jc w:val="both"/>
        <w:rPr>
          <w:rFonts w:ascii="Arial" w:hAnsi="Arial" w:cs="Arial"/>
          <w:b/>
          <w:spacing w:val="5"/>
          <w:sz w:val="24"/>
          <w:szCs w:val="24"/>
        </w:rPr>
      </w:pPr>
      <w:r w:rsidRPr="00D72EA8">
        <w:rPr>
          <w:rFonts w:ascii="Arial" w:hAnsi="Arial" w:cs="Arial"/>
          <w:b/>
          <w:spacing w:val="5"/>
          <w:sz w:val="24"/>
          <w:szCs w:val="24"/>
        </w:rPr>
        <w:t>Project</w:t>
      </w:r>
      <w:r w:rsidR="00735A65" w:rsidRPr="00D72EA8">
        <w:rPr>
          <w:rFonts w:ascii="Arial" w:hAnsi="Arial" w:cs="Arial"/>
          <w:b/>
          <w:spacing w:val="5"/>
          <w:sz w:val="24"/>
          <w:szCs w:val="24"/>
        </w:rPr>
        <w:t xml:space="preserve"> Title</w:t>
      </w:r>
      <w:r w:rsidRPr="00D72EA8">
        <w:rPr>
          <w:rFonts w:ascii="Arial" w:hAnsi="Arial" w:cs="Arial"/>
          <w:b/>
          <w:spacing w:val="5"/>
          <w:sz w:val="24"/>
          <w:szCs w:val="24"/>
        </w:rPr>
        <w:t xml:space="preserve">: </w:t>
      </w:r>
      <w:r w:rsidR="005F4548">
        <w:rPr>
          <w:rFonts w:ascii="Arial" w:hAnsi="Arial" w:cs="Arial"/>
          <w:b/>
          <w:spacing w:val="5"/>
          <w:sz w:val="24"/>
          <w:szCs w:val="24"/>
        </w:rPr>
        <w:t>Peace Human Right and Citizenship Education</w:t>
      </w:r>
    </w:p>
    <w:p w:rsidR="00D55714" w:rsidRPr="00D72EA8" w:rsidRDefault="00735A65" w:rsidP="00D55714">
      <w:pPr>
        <w:spacing w:line="240" w:lineRule="exact"/>
        <w:jc w:val="both"/>
        <w:rPr>
          <w:rFonts w:ascii="Arial" w:hAnsi="Arial" w:cs="Arial"/>
          <w:b/>
          <w:spacing w:val="5"/>
          <w:sz w:val="24"/>
          <w:szCs w:val="24"/>
        </w:rPr>
      </w:pPr>
      <w:r w:rsidRPr="00D72EA8">
        <w:rPr>
          <w:rFonts w:ascii="Arial" w:hAnsi="Arial" w:cs="Arial"/>
          <w:b/>
          <w:spacing w:val="5"/>
          <w:sz w:val="24"/>
          <w:szCs w:val="24"/>
        </w:rPr>
        <w:t>Project Code</w:t>
      </w:r>
      <w:r w:rsidR="009F7E43">
        <w:rPr>
          <w:rFonts w:ascii="Arial" w:hAnsi="Arial" w:cs="Arial"/>
          <w:b/>
          <w:spacing w:val="5"/>
          <w:sz w:val="24"/>
          <w:szCs w:val="24"/>
        </w:rPr>
        <w:t>: 235LIR1</w:t>
      </w:r>
      <w:r w:rsidR="00D55714" w:rsidRPr="00D72EA8">
        <w:rPr>
          <w:rFonts w:ascii="Arial" w:hAnsi="Arial" w:cs="Arial"/>
          <w:b/>
          <w:spacing w:val="5"/>
          <w:sz w:val="24"/>
          <w:szCs w:val="24"/>
        </w:rPr>
        <w:t>000</w:t>
      </w:r>
    </w:p>
    <w:p w:rsidR="009A05C5" w:rsidRPr="00790944" w:rsidRDefault="00735A65" w:rsidP="00D55714">
      <w:pPr>
        <w:spacing w:line="240" w:lineRule="exact"/>
        <w:jc w:val="both"/>
        <w:rPr>
          <w:rFonts w:ascii="Arial" w:hAnsi="Arial" w:cs="Arial"/>
          <w:b/>
          <w:spacing w:val="5"/>
          <w:sz w:val="24"/>
          <w:szCs w:val="24"/>
        </w:rPr>
      </w:pPr>
      <w:r w:rsidRPr="00D72EA8">
        <w:rPr>
          <w:rFonts w:ascii="Arial" w:hAnsi="Arial" w:cs="Arial"/>
          <w:b/>
          <w:spacing w:val="5"/>
          <w:sz w:val="24"/>
          <w:szCs w:val="24"/>
        </w:rPr>
        <w:t>Reporting Period</w:t>
      </w:r>
      <w:r w:rsidR="009F7E43">
        <w:rPr>
          <w:rFonts w:ascii="Arial" w:hAnsi="Arial" w:cs="Arial"/>
          <w:b/>
          <w:spacing w:val="5"/>
          <w:sz w:val="24"/>
          <w:szCs w:val="24"/>
        </w:rPr>
        <w:t>: November 2008</w:t>
      </w:r>
      <w:r w:rsidR="009A05C5" w:rsidRPr="00D72EA8">
        <w:rPr>
          <w:rFonts w:ascii="Arial" w:hAnsi="Arial" w:cs="Arial"/>
          <w:b/>
          <w:spacing w:val="5"/>
          <w:sz w:val="24"/>
          <w:szCs w:val="24"/>
        </w:rPr>
        <w:t xml:space="preserve"> – September</w:t>
      </w:r>
      <w:r w:rsidR="009A05C5" w:rsidRPr="00460AB9">
        <w:rPr>
          <w:rFonts w:ascii="Arial" w:hAnsi="Arial" w:cs="Arial"/>
          <w:spacing w:val="5"/>
          <w:sz w:val="24"/>
          <w:szCs w:val="24"/>
        </w:rPr>
        <w:t xml:space="preserve"> </w:t>
      </w:r>
      <w:r w:rsidR="009A05C5" w:rsidRPr="00790944">
        <w:rPr>
          <w:rFonts w:ascii="Arial" w:hAnsi="Arial" w:cs="Arial"/>
          <w:b/>
          <w:spacing w:val="5"/>
          <w:sz w:val="24"/>
          <w:szCs w:val="24"/>
        </w:rPr>
        <w:t>2010</w:t>
      </w:r>
    </w:p>
    <w:p w:rsidR="00D55714" w:rsidRDefault="00D55714" w:rsidP="00D55714">
      <w:pPr>
        <w:pStyle w:val="NoSpacing"/>
        <w:jc w:val="both"/>
        <w:rPr>
          <w:rFonts w:ascii="Arial" w:hAnsi="Arial" w:cs="Arial"/>
          <w:b/>
          <w:sz w:val="24"/>
          <w:szCs w:val="24"/>
        </w:rPr>
      </w:pPr>
    </w:p>
    <w:p w:rsidR="00503AA5" w:rsidRDefault="00503AA5" w:rsidP="00DB2592">
      <w:pPr>
        <w:pStyle w:val="NoSpacing"/>
        <w:numPr>
          <w:ilvl w:val="0"/>
          <w:numId w:val="2"/>
        </w:numPr>
        <w:jc w:val="both"/>
        <w:rPr>
          <w:rFonts w:ascii="Arial" w:hAnsi="Arial" w:cs="Arial"/>
          <w:b/>
          <w:sz w:val="24"/>
          <w:szCs w:val="24"/>
        </w:rPr>
      </w:pPr>
      <w:r w:rsidRPr="00D55714">
        <w:rPr>
          <w:rFonts w:ascii="Arial" w:hAnsi="Arial" w:cs="Arial"/>
          <w:b/>
          <w:sz w:val="24"/>
          <w:szCs w:val="24"/>
        </w:rPr>
        <w:t xml:space="preserve">Summary and Background </w:t>
      </w:r>
    </w:p>
    <w:p w:rsidR="00D55714" w:rsidRDefault="00D55714" w:rsidP="00D55714">
      <w:pPr>
        <w:pStyle w:val="NoSpacing"/>
        <w:jc w:val="both"/>
        <w:rPr>
          <w:rFonts w:ascii="Arial" w:hAnsi="Arial" w:cs="Arial"/>
          <w:b/>
          <w:sz w:val="24"/>
          <w:szCs w:val="24"/>
        </w:rPr>
      </w:pPr>
    </w:p>
    <w:p w:rsidR="008F02F9" w:rsidRDefault="00503AA5" w:rsidP="00D55714">
      <w:pPr>
        <w:pStyle w:val="NoSpacing"/>
        <w:jc w:val="both"/>
        <w:rPr>
          <w:rFonts w:ascii="Arial" w:hAnsi="Arial" w:cs="Arial"/>
          <w:sz w:val="24"/>
          <w:szCs w:val="24"/>
        </w:rPr>
      </w:pPr>
      <w:r w:rsidRPr="00D55714">
        <w:rPr>
          <w:rFonts w:ascii="Arial" w:hAnsi="Arial" w:cs="Arial"/>
          <w:sz w:val="24"/>
          <w:szCs w:val="24"/>
        </w:rPr>
        <w:t xml:space="preserve">The </w:t>
      </w:r>
      <w:r w:rsidR="009F7E43">
        <w:rPr>
          <w:rFonts w:ascii="Arial" w:hAnsi="Arial" w:cs="Arial"/>
          <w:sz w:val="24"/>
          <w:szCs w:val="24"/>
        </w:rPr>
        <w:t xml:space="preserve">Peace Human Right and Citizenship Education </w:t>
      </w:r>
      <w:r w:rsidR="002F2285">
        <w:rPr>
          <w:rFonts w:ascii="Arial" w:hAnsi="Arial" w:cs="Arial"/>
          <w:sz w:val="24"/>
          <w:szCs w:val="24"/>
        </w:rPr>
        <w:t>Project (PEHCED</w:t>
      </w:r>
      <w:r w:rsidR="009F7E43">
        <w:rPr>
          <w:rFonts w:ascii="Arial" w:hAnsi="Arial" w:cs="Arial"/>
          <w:sz w:val="24"/>
          <w:szCs w:val="24"/>
        </w:rPr>
        <w:t xml:space="preserve"> for short</w:t>
      </w:r>
      <w:r w:rsidR="002F2285">
        <w:rPr>
          <w:rFonts w:ascii="Arial" w:hAnsi="Arial" w:cs="Arial"/>
          <w:sz w:val="24"/>
          <w:szCs w:val="24"/>
        </w:rPr>
        <w:t>)</w:t>
      </w:r>
      <w:r w:rsidR="009F7E43">
        <w:rPr>
          <w:rFonts w:ascii="Arial" w:hAnsi="Arial" w:cs="Arial"/>
          <w:sz w:val="24"/>
          <w:szCs w:val="24"/>
        </w:rPr>
        <w:t>, is a project under the Peace Building funds that speaks to the need of the Liberian society as movement towards greater respect for the rights of citizens and a new way of handling tensions and dispute</w:t>
      </w:r>
      <w:r w:rsidR="008C10A0">
        <w:rPr>
          <w:rFonts w:ascii="Arial" w:hAnsi="Arial" w:cs="Arial"/>
          <w:sz w:val="24"/>
          <w:szCs w:val="24"/>
        </w:rPr>
        <w:t>s</w:t>
      </w:r>
      <w:r w:rsidR="00DC745A">
        <w:rPr>
          <w:rFonts w:ascii="Arial" w:hAnsi="Arial" w:cs="Arial"/>
          <w:sz w:val="24"/>
          <w:szCs w:val="24"/>
        </w:rPr>
        <w:t xml:space="preserve"> with </w:t>
      </w:r>
      <w:r w:rsidR="008C10A0">
        <w:rPr>
          <w:rFonts w:ascii="Arial" w:hAnsi="Arial" w:cs="Arial"/>
          <w:sz w:val="24"/>
          <w:szCs w:val="24"/>
        </w:rPr>
        <w:t xml:space="preserve">the view to </w:t>
      </w:r>
      <w:r w:rsidR="00DC745A">
        <w:rPr>
          <w:rFonts w:ascii="Arial" w:hAnsi="Arial" w:cs="Arial"/>
          <w:sz w:val="24"/>
          <w:szCs w:val="24"/>
        </w:rPr>
        <w:t>prevent</w:t>
      </w:r>
      <w:r w:rsidR="008C10A0">
        <w:rPr>
          <w:rFonts w:ascii="Arial" w:hAnsi="Arial" w:cs="Arial"/>
          <w:sz w:val="24"/>
          <w:szCs w:val="24"/>
        </w:rPr>
        <w:t>ing</w:t>
      </w:r>
      <w:r w:rsidR="00DC745A">
        <w:rPr>
          <w:rFonts w:ascii="Arial" w:hAnsi="Arial" w:cs="Arial"/>
          <w:sz w:val="24"/>
          <w:szCs w:val="24"/>
        </w:rPr>
        <w:t xml:space="preserve"> </w:t>
      </w:r>
      <w:r w:rsidR="006C05A7">
        <w:rPr>
          <w:rFonts w:ascii="Arial" w:hAnsi="Arial" w:cs="Arial"/>
          <w:sz w:val="24"/>
          <w:szCs w:val="24"/>
        </w:rPr>
        <w:t xml:space="preserve">conflict </w:t>
      </w:r>
      <w:r w:rsidR="00DC745A">
        <w:rPr>
          <w:rFonts w:ascii="Arial" w:hAnsi="Arial" w:cs="Arial"/>
          <w:sz w:val="24"/>
          <w:szCs w:val="24"/>
        </w:rPr>
        <w:t xml:space="preserve">escalation into </w:t>
      </w:r>
      <w:proofErr w:type="gramStart"/>
      <w:r w:rsidR="00DC745A">
        <w:rPr>
          <w:rFonts w:ascii="Arial" w:hAnsi="Arial" w:cs="Arial"/>
          <w:sz w:val="24"/>
          <w:szCs w:val="24"/>
        </w:rPr>
        <w:t>organized</w:t>
      </w:r>
      <w:proofErr w:type="gramEnd"/>
      <w:r w:rsidR="00DC745A">
        <w:rPr>
          <w:rFonts w:ascii="Arial" w:hAnsi="Arial" w:cs="Arial"/>
          <w:sz w:val="24"/>
          <w:szCs w:val="24"/>
        </w:rPr>
        <w:t xml:space="preserve"> violence. </w:t>
      </w:r>
      <w:r w:rsidR="008C10A0">
        <w:rPr>
          <w:rFonts w:ascii="Arial" w:hAnsi="Arial" w:cs="Arial"/>
          <w:sz w:val="24"/>
          <w:szCs w:val="24"/>
        </w:rPr>
        <w:t>The y</w:t>
      </w:r>
      <w:r w:rsidR="00DC745A">
        <w:rPr>
          <w:rFonts w:ascii="Arial" w:hAnsi="Arial" w:cs="Arial"/>
          <w:sz w:val="24"/>
          <w:szCs w:val="24"/>
        </w:rPr>
        <w:t>outh ha</w:t>
      </w:r>
      <w:r w:rsidR="008C10A0">
        <w:rPr>
          <w:rFonts w:ascii="Arial" w:hAnsi="Arial" w:cs="Arial"/>
          <w:sz w:val="24"/>
          <w:szCs w:val="24"/>
        </w:rPr>
        <w:t>ve</w:t>
      </w:r>
      <w:r w:rsidR="00DC745A">
        <w:rPr>
          <w:rFonts w:ascii="Arial" w:hAnsi="Arial" w:cs="Arial"/>
          <w:sz w:val="24"/>
          <w:szCs w:val="24"/>
        </w:rPr>
        <w:t xml:space="preserve"> been identified as the major factor that must be addressed in</w:t>
      </w:r>
      <w:r w:rsidR="007310BA">
        <w:rPr>
          <w:rFonts w:ascii="Arial" w:hAnsi="Arial" w:cs="Arial"/>
          <w:sz w:val="24"/>
          <w:szCs w:val="24"/>
        </w:rPr>
        <w:t xml:space="preserve"> </w:t>
      </w:r>
      <w:r w:rsidR="00DC745A">
        <w:rPr>
          <w:rFonts w:ascii="Arial" w:hAnsi="Arial" w:cs="Arial"/>
          <w:sz w:val="24"/>
          <w:szCs w:val="24"/>
        </w:rPr>
        <w:t xml:space="preserve">order to prevent conflict resurgence in Liberia as has the relationship between the state and its citizens. This project partially addressed </w:t>
      </w:r>
      <w:r w:rsidR="008F02F9">
        <w:rPr>
          <w:rFonts w:ascii="Arial" w:hAnsi="Arial" w:cs="Arial"/>
          <w:sz w:val="24"/>
          <w:szCs w:val="24"/>
        </w:rPr>
        <w:t xml:space="preserve">both of these conflict factors by </w:t>
      </w:r>
      <w:r w:rsidR="008C10A0">
        <w:rPr>
          <w:rFonts w:ascii="Arial" w:hAnsi="Arial" w:cs="Arial"/>
          <w:sz w:val="24"/>
          <w:szCs w:val="24"/>
        </w:rPr>
        <w:t>imbuing</w:t>
      </w:r>
      <w:r w:rsidR="008F02F9">
        <w:rPr>
          <w:rFonts w:ascii="Arial" w:hAnsi="Arial" w:cs="Arial"/>
          <w:sz w:val="24"/>
          <w:szCs w:val="24"/>
        </w:rPr>
        <w:t xml:space="preserve"> long-lasting attitudinal and behavioral change in school</w:t>
      </w:r>
      <w:r w:rsidR="008C10A0">
        <w:rPr>
          <w:rFonts w:ascii="Arial" w:hAnsi="Arial" w:cs="Arial"/>
          <w:sz w:val="24"/>
          <w:szCs w:val="24"/>
        </w:rPr>
        <w:t>-</w:t>
      </w:r>
      <w:r w:rsidR="008F02F9">
        <w:rPr>
          <w:rFonts w:ascii="Arial" w:hAnsi="Arial" w:cs="Arial"/>
          <w:sz w:val="24"/>
          <w:szCs w:val="24"/>
        </w:rPr>
        <w:t>going children and youth</w:t>
      </w:r>
      <w:r w:rsidR="007310BA">
        <w:rPr>
          <w:rFonts w:ascii="Arial" w:hAnsi="Arial" w:cs="Arial"/>
          <w:sz w:val="24"/>
          <w:szCs w:val="24"/>
        </w:rPr>
        <w:t xml:space="preserve"> that had been </w:t>
      </w:r>
      <w:r w:rsidR="002F2285">
        <w:rPr>
          <w:rFonts w:ascii="Arial" w:hAnsi="Arial" w:cs="Arial"/>
          <w:sz w:val="24"/>
          <w:szCs w:val="24"/>
        </w:rPr>
        <w:t xml:space="preserve">accustomed </w:t>
      </w:r>
      <w:r w:rsidR="008C10A0">
        <w:rPr>
          <w:rFonts w:ascii="Arial" w:hAnsi="Arial" w:cs="Arial"/>
          <w:sz w:val="24"/>
          <w:szCs w:val="24"/>
        </w:rPr>
        <w:t>to using violent approach</w:t>
      </w:r>
      <w:r w:rsidR="002F2285">
        <w:rPr>
          <w:rFonts w:ascii="Arial" w:hAnsi="Arial" w:cs="Arial"/>
          <w:sz w:val="24"/>
          <w:szCs w:val="24"/>
        </w:rPr>
        <w:t>es</w:t>
      </w:r>
      <w:r w:rsidR="008C10A0">
        <w:rPr>
          <w:rFonts w:ascii="Arial" w:hAnsi="Arial" w:cs="Arial"/>
          <w:sz w:val="24"/>
          <w:szCs w:val="24"/>
        </w:rPr>
        <w:t xml:space="preserve"> to resolving their problems.</w:t>
      </w:r>
    </w:p>
    <w:p w:rsidR="008C10A0" w:rsidRDefault="008C10A0" w:rsidP="00D55714">
      <w:pPr>
        <w:pStyle w:val="NoSpacing"/>
        <w:jc w:val="both"/>
        <w:rPr>
          <w:rFonts w:ascii="Arial" w:hAnsi="Arial" w:cs="Arial"/>
          <w:sz w:val="24"/>
          <w:szCs w:val="24"/>
        </w:rPr>
      </w:pPr>
    </w:p>
    <w:p w:rsidR="00636F64" w:rsidRPr="00636F64" w:rsidRDefault="008F02F9" w:rsidP="00636F64">
      <w:pPr>
        <w:jc w:val="both"/>
        <w:rPr>
          <w:rFonts w:ascii="Arial" w:hAnsi="Arial" w:cs="Arial"/>
          <w:sz w:val="24"/>
        </w:rPr>
      </w:pPr>
      <w:r w:rsidRPr="008F02F9">
        <w:rPr>
          <w:rFonts w:ascii="Arial" w:hAnsi="Arial" w:cs="Arial"/>
          <w:sz w:val="24"/>
        </w:rPr>
        <w:t>One aspect of the threat to peace posed by Liberian youth is a pervasive emphasis on violence as part of young people’s interactions with each other and society at large. During the war, the children and youth were exposed to extreme violence, including sexual and gender-based violence, sexual exploitation, separation from families, etc.   This has led to extremely high levels of violence among</w:t>
      </w:r>
      <w:r w:rsidR="008C10A0">
        <w:rPr>
          <w:rFonts w:ascii="Arial" w:hAnsi="Arial" w:cs="Arial"/>
          <w:sz w:val="24"/>
        </w:rPr>
        <w:t xml:space="preserve"> young people in the country.  </w:t>
      </w:r>
      <w:r w:rsidRPr="008F02F9">
        <w:rPr>
          <w:rFonts w:ascii="Arial" w:hAnsi="Arial" w:cs="Arial"/>
          <w:sz w:val="24"/>
        </w:rPr>
        <w:t>Many young people were abused, and denied the most stable interactional environment and processes necessary for normal and effective growth, psychological development and maturation into responsible young adults throughout the period of the conflict.  Many of them, through sustained reinforcements, have become conditioned to behave in ways that are dysfunctional and maladaptive.</w:t>
      </w:r>
      <w:r w:rsidR="00636F64" w:rsidRPr="00636F64">
        <w:t xml:space="preserve"> </w:t>
      </w:r>
      <w:r w:rsidR="00636F64" w:rsidRPr="007310BA">
        <w:rPr>
          <w:rFonts w:ascii="Arial" w:hAnsi="Arial" w:cs="Arial"/>
          <w:sz w:val="24"/>
        </w:rPr>
        <w:t>While young peoples’ violent</w:t>
      </w:r>
      <w:r w:rsidR="00636F64" w:rsidRPr="007310BA">
        <w:rPr>
          <w:sz w:val="24"/>
        </w:rPr>
        <w:t xml:space="preserve"> </w:t>
      </w:r>
      <w:r w:rsidR="00636F64" w:rsidRPr="00636F64">
        <w:rPr>
          <w:rFonts w:ascii="Arial" w:hAnsi="Arial" w:cs="Arial"/>
          <w:sz w:val="24"/>
        </w:rPr>
        <w:t xml:space="preserve">behavior is generally understood as a direct consequence of bringing them up in </w:t>
      </w:r>
      <w:r w:rsidR="002F2285">
        <w:rPr>
          <w:rFonts w:ascii="Arial" w:hAnsi="Arial" w:cs="Arial"/>
          <w:sz w:val="24"/>
        </w:rPr>
        <w:t xml:space="preserve">an </w:t>
      </w:r>
      <w:r w:rsidR="00636F64" w:rsidRPr="00636F64">
        <w:rPr>
          <w:rFonts w:ascii="Arial" w:hAnsi="Arial" w:cs="Arial"/>
          <w:sz w:val="24"/>
        </w:rPr>
        <w:t xml:space="preserve">environment full of conflict, even with the end of widespread armed conflict, there continues to be </w:t>
      </w:r>
      <w:r w:rsidR="00636F64" w:rsidRPr="00636F64">
        <w:rPr>
          <w:rFonts w:ascii="Arial" w:hAnsi="Arial" w:cs="Arial"/>
          <w:sz w:val="24"/>
        </w:rPr>
        <w:lastRenderedPageBreak/>
        <w:t>violen</w:t>
      </w:r>
      <w:r w:rsidR="008C10A0">
        <w:rPr>
          <w:rFonts w:ascii="Arial" w:hAnsi="Arial" w:cs="Arial"/>
          <w:sz w:val="24"/>
        </w:rPr>
        <w:t>t tendencies</w:t>
      </w:r>
      <w:r w:rsidR="00636F64" w:rsidRPr="00636F64">
        <w:rPr>
          <w:rFonts w:ascii="Arial" w:hAnsi="Arial" w:cs="Arial"/>
          <w:sz w:val="24"/>
        </w:rPr>
        <w:t xml:space="preserve"> among young people.  Manifestations of a “culture of violence” among Liberian youth include:</w:t>
      </w:r>
    </w:p>
    <w:p w:rsidR="00636F64" w:rsidRPr="00636F64" w:rsidRDefault="00636F64" w:rsidP="00DB2592">
      <w:pPr>
        <w:numPr>
          <w:ilvl w:val="0"/>
          <w:numId w:val="10"/>
        </w:numPr>
        <w:spacing w:after="0" w:line="240" w:lineRule="auto"/>
        <w:jc w:val="both"/>
        <w:rPr>
          <w:rFonts w:ascii="Arial" w:hAnsi="Arial" w:cs="Arial"/>
          <w:sz w:val="24"/>
        </w:rPr>
      </w:pPr>
      <w:r w:rsidRPr="00636F64">
        <w:rPr>
          <w:rFonts w:ascii="Arial" w:hAnsi="Arial" w:cs="Arial"/>
          <w:sz w:val="24"/>
        </w:rPr>
        <w:t xml:space="preserve">Violent resolution of disputes </w:t>
      </w:r>
    </w:p>
    <w:p w:rsidR="00636F64" w:rsidRPr="00636F64" w:rsidRDefault="00636F64" w:rsidP="00DB2592">
      <w:pPr>
        <w:numPr>
          <w:ilvl w:val="0"/>
          <w:numId w:val="10"/>
        </w:numPr>
        <w:spacing w:after="0" w:line="240" w:lineRule="auto"/>
        <w:jc w:val="both"/>
        <w:rPr>
          <w:rFonts w:ascii="Arial" w:hAnsi="Arial" w:cs="Arial"/>
          <w:sz w:val="24"/>
        </w:rPr>
      </w:pPr>
      <w:r w:rsidRPr="00636F64">
        <w:rPr>
          <w:rFonts w:ascii="Arial" w:hAnsi="Arial" w:cs="Arial"/>
          <w:sz w:val="24"/>
        </w:rPr>
        <w:t>Violence in schools</w:t>
      </w:r>
    </w:p>
    <w:p w:rsidR="00636F64" w:rsidRPr="00636F64" w:rsidRDefault="00636F64" w:rsidP="00DB2592">
      <w:pPr>
        <w:numPr>
          <w:ilvl w:val="0"/>
          <w:numId w:val="10"/>
        </w:numPr>
        <w:spacing w:after="0" w:line="240" w:lineRule="auto"/>
        <w:jc w:val="both"/>
        <w:rPr>
          <w:rFonts w:ascii="Arial" w:hAnsi="Arial" w:cs="Arial"/>
          <w:sz w:val="24"/>
        </w:rPr>
      </w:pPr>
      <w:r w:rsidRPr="00636F64">
        <w:rPr>
          <w:rFonts w:ascii="Arial" w:hAnsi="Arial" w:cs="Arial"/>
          <w:sz w:val="24"/>
        </w:rPr>
        <w:t>Violence as an expression of dissent and lack of self-control</w:t>
      </w:r>
    </w:p>
    <w:p w:rsidR="00636F64" w:rsidRPr="00636F64" w:rsidRDefault="00636F64" w:rsidP="00DB2592">
      <w:pPr>
        <w:numPr>
          <w:ilvl w:val="0"/>
          <w:numId w:val="10"/>
        </w:numPr>
        <w:spacing w:after="0" w:line="240" w:lineRule="auto"/>
        <w:jc w:val="both"/>
        <w:rPr>
          <w:rFonts w:ascii="Arial" w:hAnsi="Arial" w:cs="Arial"/>
          <w:sz w:val="24"/>
        </w:rPr>
      </w:pPr>
      <w:r w:rsidRPr="00636F64">
        <w:rPr>
          <w:rFonts w:ascii="Arial" w:hAnsi="Arial" w:cs="Arial"/>
          <w:sz w:val="24"/>
        </w:rPr>
        <w:t>Disregard for the basic rights of others and rule of law</w:t>
      </w:r>
    </w:p>
    <w:p w:rsidR="00636F64" w:rsidRPr="00636F64" w:rsidRDefault="00636F64" w:rsidP="00DB2592">
      <w:pPr>
        <w:numPr>
          <w:ilvl w:val="0"/>
          <w:numId w:val="10"/>
        </w:numPr>
        <w:spacing w:after="0" w:line="240" w:lineRule="auto"/>
        <w:jc w:val="both"/>
        <w:rPr>
          <w:rFonts w:ascii="Arial" w:hAnsi="Arial" w:cs="Arial"/>
          <w:sz w:val="24"/>
        </w:rPr>
      </w:pPr>
      <w:r w:rsidRPr="00636F64">
        <w:rPr>
          <w:rFonts w:ascii="Arial" w:hAnsi="Arial" w:cs="Arial"/>
          <w:sz w:val="24"/>
        </w:rPr>
        <w:t xml:space="preserve">Frequent physical confrontation </w:t>
      </w:r>
    </w:p>
    <w:p w:rsidR="00636F64" w:rsidRPr="00636F64" w:rsidRDefault="00636F64" w:rsidP="00DB2592">
      <w:pPr>
        <w:numPr>
          <w:ilvl w:val="0"/>
          <w:numId w:val="10"/>
        </w:numPr>
        <w:spacing w:after="0" w:line="240" w:lineRule="auto"/>
        <w:jc w:val="both"/>
        <w:rPr>
          <w:rFonts w:ascii="Arial" w:hAnsi="Arial" w:cs="Arial"/>
          <w:sz w:val="24"/>
        </w:rPr>
      </w:pPr>
      <w:r w:rsidRPr="00636F64">
        <w:rPr>
          <w:rFonts w:ascii="Arial" w:hAnsi="Arial" w:cs="Arial"/>
          <w:sz w:val="24"/>
        </w:rPr>
        <w:t>Sexual and gender-based violence</w:t>
      </w:r>
    </w:p>
    <w:p w:rsidR="00636F64" w:rsidRPr="00636F64" w:rsidRDefault="00636F64" w:rsidP="008F02F9">
      <w:pPr>
        <w:jc w:val="both"/>
        <w:rPr>
          <w:rFonts w:ascii="Arial" w:hAnsi="Arial" w:cs="Arial"/>
          <w:sz w:val="28"/>
        </w:rPr>
      </w:pPr>
    </w:p>
    <w:p w:rsidR="00503AA5" w:rsidRDefault="00006371" w:rsidP="00D55714">
      <w:pPr>
        <w:pStyle w:val="NoSpacing"/>
        <w:jc w:val="both"/>
        <w:rPr>
          <w:rFonts w:ascii="Arial" w:hAnsi="Arial" w:cs="Arial"/>
          <w:sz w:val="24"/>
          <w:szCs w:val="24"/>
        </w:rPr>
      </w:pPr>
      <w:r>
        <w:rPr>
          <w:rFonts w:ascii="Arial" w:hAnsi="Arial" w:cs="Arial"/>
          <w:sz w:val="24"/>
          <w:szCs w:val="24"/>
        </w:rPr>
        <w:t>The Peac</w:t>
      </w:r>
      <w:r w:rsidR="00F153B6">
        <w:rPr>
          <w:rFonts w:ascii="Arial" w:hAnsi="Arial" w:cs="Arial"/>
          <w:sz w:val="24"/>
          <w:szCs w:val="24"/>
        </w:rPr>
        <w:t>e,</w:t>
      </w:r>
      <w:r>
        <w:rPr>
          <w:rFonts w:ascii="Arial" w:hAnsi="Arial" w:cs="Arial"/>
          <w:sz w:val="24"/>
          <w:szCs w:val="24"/>
        </w:rPr>
        <w:t xml:space="preserve"> Human Right</w:t>
      </w:r>
      <w:r w:rsidR="00F153B6">
        <w:rPr>
          <w:rFonts w:ascii="Arial" w:hAnsi="Arial" w:cs="Arial"/>
          <w:sz w:val="24"/>
          <w:szCs w:val="24"/>
        </w:rPr>
        <w:t>s,</w:t>
      </w:r>
      <w:r>
        <w:rPr>
          <w:rFonts w:ascii="Arial" w:hAnsi="Arial" w:cs="Arial"/>
          <w:sz w:val="24"/>
          <w:szCs w:val="24"/>
        </w:rPr>
        <w:t xml:space="preserve"> and Citizenship Education</w:t>
      </w:r>
      <w:r w:rsidR="008A5C7F">
        <w:rPr>
          <w:rFonts w:ascii="Arial" w:hAnsi="Arial" w:cs="Arial"/>
          <w:sz w:val="24"/>
          <w:szCs w:val="24"/>
        </w:rPr>
        <w:t xml:space="preserve"> project</w:t>
      </w:r>
      <w:r w:rsidR="00FB1792">
        <w:rPr>
          <w:rFonts w:ascii="Arial" w:hAnsi="Arial" w:cs="Arial"/>
          <w:sz w:val="24"/>
          <w:szCs w:val="24"/>
        </w:rPr>
        <w:t xml:space="preserve"> implemented through a strategically designed pattern from training of master trainers to </w:t>
      </w:r>
      <w:r w:rsidR="00636F64">
        <w:rPr>
          <w:rFonts w:ascii="Arial" w:hAnsi="Arial" w:cs="Arial"/>
          <w:sz w:val="24"/>
          <w:szCs w:val="24"/>
        </w:rPr>
        <w:t>training of teachers</w:t>
      </w:r>
      <w:r w:rsidR="00FB1792">
        <w:rPr>
          <w:rFonts w:ascii="Arial" w:hAnsi="Arial" w:cs="Arial"/>
          <w:sz w:val="24"/>
          <w:szCs w:val="24"/>
        </w:rPr>
        <w:t xml:space="preserve"> and </w:t>
      </w:r>
      <w:r w:rsidR="006E2513">
        <w:rPr>
          <w:rFonts w:ascii="Arial" w:hAnsi="Arial" w:cs="Arial"/>
          <w:sz w:val="24"/>
          <w:szCs w:val="24"/>
        </w:rPr>
        <w:t xml:space="preserve">subsequently </w:t>
      </w:r>
      <w:r w:rsidR="00FB1792">
        <w:rPr>
          <w:rFonts w:ascii="Arial" w:hAnsi="Arial" w:cs="Arial"/>
          <w:sz w:val="24"/>
          <w:szCs w:val="24"/>
        </w:rPr>
        <w:t>t</w:t>
      </w:r>
      <w:r w:rsidR="006E2513">
        <w:rPr>
          <w:rFonts w:ascii="Arial" w:hAnsi="Arial" w:cs="Arial"/>
          <w:sz w:val="24"/>
          <w:szCs w:val="24"/>
        </w:rPr>
        <w:t>eaching students through class lecture</w:t>
      </w:r>
      <w:r w:rsidR="00674F93">
        <w:rPr>
          <w:rFonts w:ascii="Arial" w:hAnsi="Arial" w:cs="Arial"/>
          <w:sz w:val="24"/>
          <w:szCs w:val="24"/>
        </w:rPr>
        <w:t>s</w:t>
      </w:r>
      <w:r w:rsidR="00FB1792">
        <w:rPr>
          <w:rFonts w:ascii="Arial" w:hAnsi="Arial" w:cs="Arial"/>
          <w:sz w:val="24"/>
          <w:szCs w:val="24"/>
        </w:rPr>
        <w:t xml:space="preserve"> by teachers in their various schools</w:t>
      </w:r>
      <w:r w:rsidR="00503AA5" w:rsidRPr="00D55714">
        <w:rPr>
          <w:rFonts w:ascii="Arial" w:hAnsi="Arial" w:cs="Arial"/>
          <w:sz w:val="24"/>
          <w:szCs w:val="24"/>
        </w:rPr>
        <w:t xml:space="preserve"> </w:t>
      </w:r>
      <w:r w:rsidR="006E2513">
        <w:rPr>
          <w:rFonts w:ascii="Arial" w:hAnsi="Arial" w:cs="Arial"/>
          <w:sz w:val="24"/>
          <w:szCs w:val="24"/>
        </w:rPr>
        <w:t>serve</w:t>
      </w:r>
      <w:r w:rsidR="00F153B6">
        <w:rPr>
          <w:rFonts w:ascii="Arial" w:hAnsi="Arial" w:cs="Arial"/>
          <w:sz w:val="24"/>
          <w:szCs w:val="24"/>
        </w:rPr>
        <w:t>d</w:t>
      </w:r>
      <w:r w:rsidR="006E2513">
        <w:rPr>
          <w:rFonts w:ascii="Arial" w:hAnsi="Arial" w:cs="Arial"/>
          <w:sz w:val="24"/>
          <w:szCs w:val="24"/>
        </w:rPr>
        <w:t xml:space="preserve"> as </w:t>
      </w:r>
      <w:r w:rsidR="00705BDB">
        <w:rPr>
          <w:rFonts w:ascii="Arial" w:hAnsi="Arial" w:cs="Arial"/>
          <w:sz w:val="24"/>
          <w:szCs w:val="24"/>
        </w:rPr>
        <w:t xml:space="preserve">an </w:t>
      </w:r>
      <w:r w:rsidR="00705BDB" w:rsidRPr="00CD7922">
        <w:t>i</w:t>
      </w:r>
      <w:r w:rsidR="00705BDB" w:rsidRPr="00705BDB">
        <w:rPr>
          <w:rFonts w:ascii="Arial" w:hAnsi="Arial" w:cs="Arial"/>
          <w:sz w:val="24"/>
        </w:rPr>
        <w:t xml:space="preserve">nstitutionalized mechanism by which students </w:t>
      </w:r>
      <w:r w:rsidR="00F153B6">
        <w:rPr>
          <w:rFonts w:ascii="Arial" w:hAnsi="Arial" w:cs="Arial"/>
          <w:sz w:val="24"/>
        </w:rPr>
        <w:t>we</w:t>
      </w:r>
      <w:r w:rsidR="00705BDB" w:rsidRPr="00705BDB">
        <w:rPr>
          <w:rFonts w:ascii="Arial" w:hAnsi="Arial" w:cs="Arial"/>
          <w:sz w:val="24"/>
        </w:rPr>
        <w:t xml:space="preserve">re taught the importance of non-violent conflict resolution, basic human rights and their associated responsibilities, </w:t>
      </w:r>
      <w:r w:rsidR="00F153B6">
        <w:rPr>
          <w:rFonts w:ascii="Arial" w:hAnsi="Arial" w:cs="Arial"/>
          <w:sz w:val="24"/>
        </w:rPr>
        <w:t xml:space="preserve">as well as </w:t>
      </w:r>
      <w:r w:rsidR="00705BDB" w:rsidRPr="00705BDB">
        <w:rPr>
          <w:rFonts w:ascii="Arial" w:hAnsi="Arial" w:cs="Arial"/>
          <w:sz w:val="24"/>
        </w:rPr>
        <w:t xml:space="preserve">the importance of national unity.  Any education on these subjects that </w:t>
      </w:r>
      <w:r w:rsidR="00F153B6">
        <w:rPr>
          <w:rFonts w:ascii="Arial" w:hAnsi="Arial" w:cs="Arial"/>
          <w:sz w:val="24"/>
        </w:rPr>
        <w:t xml:space="preserve">the </w:t>
      </w:r>
      <w:r w:rsidR="00705BDB" w:rsidRPr="00705BDB">
        <w:rPr>
          <w:rFonts w:ascii="Arial" w:hAnsi="Arial" w:cs="Arial"/>
          <w:sz w:val="24"/>
        </w:rPr>
        <w:t>students receiv</w:t>
      </w:r>
      <w:r w:rsidR="00F153B6">
        <w:rPr>
          <w:rFonts w:ascii="Arial" w:hAnsi="Arial" w:cs="Arial"/>
          <w:sz w:val="24"/>
        </w:rPr>
        <w:t>ed</w:t>
      </w:r>
      <w:r w:rsidR="00705BDB" w:rsidRPr="00705BDB">
        <w:rPr>
          <w:rFonts w:ascii="Arial" w:hAnsi="Arial" w:cs="Arial"/>
          <w:sz w:val="24"/>
        </w:rPr>
        <w:t xml:space="preserve"> </w:t>
      </w:r>
      <w:r w:rsidR="00F153B6">
        <w:rPr>
          <w:rFonts w:ascii="Arial" w:hAnsi="Arial" w:cs="Arial"/>
          <w:sz w:val="24"/>
        </w:rPr>
        <w:t>was</w:t>
      </w:r>
      <w:r w:rsidR="00705BDB" w:rsidRPr="00705BDB">
        <w:rPr>
          <w:rFonts w:ascii="Arial" w:hAnsi="Arial" w:cs="Arial"/>
          <w:sz w:val="24"/>
        </w:rPr>
        <w:t xml:space="preserve"> only on a</w:t>
      </w:r>
      <w:r w:rsidR="00F153B6">
        <w:rPr>
          <w:rFonts w:ascii="Arial" w:hAnsi="Arial" w:cs="Arial"/>
          <w:sz w:val="24"/>
        </w:rPr>
        <w:t xml:space="preserve"> pilot basis</w:t>
      </w:r>
      <w:r w:rsidR="00705BDB" w:rsidRPr="00705BDB">
        <w:rPr>
          <w:rFonts w:ascii="Arial" w:hAnsi="Arial" w:cs="Arial"/>
          <w:sz w:val="24"/>
        </w:rPr>
        <w:t xml:space="preserve">, as it has </w:t>
      </w:r>
      <w:r w:rsidR="00F153B6">
        <w:rPr>
          <w:rFonts w:ascii="Arial" w:hAnsi="Arial" w:cs="Arial"/>
          <w:sz w:val="24"/>
        </w:rPr>
        <w:t xml:space="preserve">now been integrated into </w:t>
      </w:r>
      <w:r w:rsidR="00705BDB" w:rsidRPr="00705BDB">
        <w:rPr>
          <w:rFonts w:ascii="Arial" w:hAnsi="Arial" w:cs="Arial"/>
          <w:sz w:val="24"/>
        </w:rPr>
        <w:t>the national curriculum of t</w:t>
      </w:r>
      <w:r w:rsidR="00674F93">
        <w:rPr>
          <w:rFonts w:ascii="Arial" w:hAnsi="Arial" w:cs="Arial"/>
          <w:sz w:val="24"/>
        </w:rPr>
        <w:t>he Ministry of Education</w:t>
      </w:r>
      <w:r w:rsidR="00F153B6">
        <w:rPr>
          <w:rFonts w:ascii="Arial" w:hAnsi="Arial" w:cs="Arial"/>
          <w:sz w:val="24"/>
        </w:rPr>
        <w:t xml:space="preserve"> to be taught in all public schools nationwide.</w:t>
      </w:r>
      <w:r w:rsidR="00705BDB">
        <w:rPr>
          <w:rFonts w:ascii="Arial" w:hAnsi="Arial" w:cs="Arial"/>
          <w:sz w:val="24"/>
        </w:rPr>
        <w:t xml:space="preserve"> </w:t>
      </w:r>
      <w:r w:rsidR="00503AA5" w:rsidRPr="00D55714">
        <w:rPr>
          <w:rFonts w:ascii="Arial" w:hAnsi="Arial" w:cs="Arial"/>
          <w:sz w:val="24"/>
          <w:szCs w:val="24"/>
        </w:rPr>
        <w:t xml:space="preserve">The </w:t>
      </w:r>
      <w:r w:rsidR="002D7EB8">
        <w:rPr>
          <w:rFonts w:ascii="Arial" w:hAnsi="Arial" w:cs="Arial"/>
          <w:sz w:val="24"/>
          <w:szCs w:val="24"/>
        </w:rPr>
        <w:t xml:space="preserve">project was coordinated by the Ministry of Education through </w:t>
      </w:r>
      <w:r w:rsidR="00842017">
        <w:rPr>
          <w:rFonts w:ascii="Arial" w:hAnsi="Arial" w:cs="Arial"/>
          <w:sz w:val="24"/>
          <w:szCs w:val="24"/>
        </w:rPr>
        <w:t>its</w:t>
      </w:r>
      <w:r w:rsidR="002D7EB8">
        <w:rPr>
          <w:rFonts w:ascii="Arial" w:hAnsi="Arial" w:cs="Arial"/>
          <w:sz w:val="24"/>
          <w:szCs w:val="24"/>
        </w:rPr>
        <w:t xml:space="preserve"> focal point named </w:t>
      </w:r>
      <w:r w:rsidR="00F153B6">
        <w:rPr>
          <w:rFonts w:ascii="Arial" w:hAnsi="Arial" w:cs="Arial"/>
          <w:sz w:val="24"/>
          <w:szCs w:val="24"/>
        </w:rPr>
        <w:t>“</w:t>
      </w:r>
      <w:r w:rsidR="002D7EB8">
        <w:rPr>
          <w:rFonts w:ascii="Arial" w:hAnsi="Arial" w:cs="Arial"/>
          <w:sz w:val="24"/>
          <w:szCs w:val="24"/>
        </w:rPr>
        <w:t>National Coordinator for P</w:t>
      </w:r>
      <w:r w:rsidR="00F153B6">
        <w:rPr>
          <w:rFonts w:ascii="Arial" w:hAnsi="Arial" w:cs="Arial"/>
          <w:sz w:val="24"/>
          <w:szCs w:val="24"/>
        </w:rPr>
        <w:t xml:space="preserve">eace, Human Rights and Citizenship Education”. The project was </w:t>
      </w:r>
      <w:r w:rsidR="002D7EB8">
        <w:rPr>
          <w:rFonts w:ascii="Arial" w:hAnsi="Arial" w:cs="Arial"/>
          <w:sz w:val="24"/>
          <w:szCs w:val="24"/>
        </w:rPr>
        <w:t>administered by UNESCO</w:t>
      </w:r>
      <w:r w:rsidR="00F153B6">
        <w:rPr>
          <w:rFonts w:ascii="Arial" w:hAnsi="Arial" w:cs="Arial"/>
          <w:sz w:val="24"/>
          <w:szCs w:val="24"/>
        </w:rPr>
        <w:t xml:space="preserve"> under the direct supervision of the Monrovia A</w:t>
      </w:r>
      <w:r w:rsidR="002D7EB8">
        <w:rPr>
          <w:rFonts w:ascii="Arial" w:hAnsi="Arial" w:cs="Arial"/>
          <w:sz w:val="24"/>
          <w:szCs w:val="24"/>
        </w:rPr>
        <w:t>ntenna</w:t>
      </w:r>
      <w:r w:rsidR="00371585">
        <w:rPr>
          <w:rFonts w:ascii="Arial" w:hAnsi="Arial" w:cs="Arial"/>
          <w:sz w:val="24"/>
          <w:szCs w:val="24"/>
        </w:rPr>
        <w:t xml:space="preserve"> </w:t>
      </w:r>
      <w:r w:rsidR="00F153B6">
        <w:rPr>
          <w:rFonts w:ascii="Arial" w:hAnsi="Arial" w:cs="Arial"/>
          <w:sz w:val="24"/>
          <w:szCs w:val="24"/>
        </w:rPr>
        <w:t>O</w:t>
      </w:r>
      <w:r w:rsidR="00371585">
        <w:rPr>
          <w:rFonts w:ascii="Arial" w:hAnsi="Arial" w:cs="Arial"/>
          <w:sz w:val="24"/>
          <w:szCs w:val="24"/>
        </w:rPr>
        <w:t>ffice</w:t>
      </w:r>
      <w:r w:rsidR="00F153B6">
        <w:rPr>
          <w:rFonts w:ascii="Arial" w:hAnsi="Arial" w:cs="Arial"/>
          <w:sz w:val="24"/>
          <w:szCs w:val="24"/>
        </w:rPr>
        <w:t>.</w:t>
      </w:r>
      <w:r w:rsidR="00503AA5" w:rsidRPr="00D55714">
        <w:rPr>
          <w:rFonts w:ascii="Arial" w:hAnsi="Arial" w:cs="Arial"/>
          <w:sz w:val="24"/>
          <w:szCs w:val="24"/>
        </w:rPr>
        <w:t xml:space="preserve"> </w:t>
      </w:r>
    </w:p>
    <w:p w:rsidR="00074EFF" w:rsidRDefault="00074EFF" w:rsidP="00D55714">
      <w:pPr>
        <w:pStyle w:val="NoSpacing"/>
        <w:jc w:val="both"/>
        <w:rPr>
          <w:rFonts w:ascii="Arial" w:hAnsi="Arial" w:cs="Arial"/>
          <w:sz w:val="24"/>
          <w:szCs w:val="24"/>
        </w:rPr>
      </w:pPr>
    </w:p>
    <w:p w:rsidR="00074EFF" w:rsidRPr="00591015" w:rsidRDefault="00074EFF" w:rsidP="00074EFF">
      <w:pPr>
        <w:jc w:val="both"/>
        <w:rPr>
          <w:i/>
          <w:sz w:val="20"/>
          <w:szCs w:val="20"/>
        </w:rPr>
      </w:pPr>
      <w:r w:rsidRPr="00591015">
        <w:rPr>
          <w:rFonts w:ascii="Arial" w:hAnsi="Arial" w:cs="Arial"/>
          <w:sz w:val="24"/>
          <w:szCs w:val="24"/>
        </w:rPr>
        <w:t xml:space="preserve">The implementation of the project also </w:t>
      </w:r>
      <w:r w:rsidR="00590F1E" w:rsidRPr="00591015">
        <w:rPr>
          <w:rFonts w:ascii="Arial" w:hAnsi="Arial" w:cs="Arial"/>
          <w:sz w:val="24"/>
          <w:szCs w:val="24"/>
        </w:rPr>
        <w:t>included a two</w:t>
      </w:r>
      <w:r w:rsidR="00EF3742" w:rsidRPr="00591015">
        <w:rPr>
          <w:rFonts w:ascii="Arial" w:hAnsi="Arial" w:cs="Arial"/>
          <w:sz w:val="24"/>
          <w:szCs w:val="24"/>
        </w:rPr>
        <w:t>-</w:t>
      </w:r>
      <w:r w:rsidR="00590F1E" w:rsidRPr="00591015">
        <w:rPr>
          <w:rFonts w:ascii="Arial" w:hAnsi="Arial" w:cs="Arial"/>
          <w:sz w:val="24"/>
          <w:szCs w:val="24"/>
        </w:rPr>
        <w:t>week training of trainers workshops</w:t>
      </w:r>
      <w:r w:rsidR="00EF3742" w:rsidRPr="00591015">
        <w:rPr>
          <w:rFonts w:ascii="Arial" w:hAnsi="Arial" w:cs="Arial"/>
          <w:sz w:val="24"/>
          <w:szCs w:val="24"/>
        </w:rPr>
        <w:t xml:space="preserve"> </w:t>
      </w:r>
      <w:r w:rsidRPr="00591015">
        <w:rPr>
          <w:rFonts w:ascii="Arial" w:hAnsi="Arial" w:cs="Arial"/>
          <w:sz w:val="24"/>
          <w:szCs w:val="24"/>
        </w:rPr>
        <w:t xml:space="preserve">in </w:t>
      </w:r>
      <w:r w:rsidRPr="00591015">
        <w:rPr>
          <w:rFonts w:ascii="Arial" w:hAnsi="Arial" w:cs="Arial"/>
          <w:b/>
          <w:i/>
          <w:sz w:val="24"/>
          <w:szCs w:val="24"/>
        </w:rPr>
        <w:t>“</w:t>
      </w:r>
      <w:r w:rsidR="00590F1E" w:rsidRPr="00591015">
        <w:rPr>
          <w:rFonts w:ascii="Arial" w:hAnsi="Arial" w:cs="Arial"/>
          <w:b/>
          <w:i/>
          <w:sz w:val="24"/>
          <w:szCs w:val="24"/>
        </w:rPr>
        <w:t xml:space="preserve">Liberian </w:t>
      </w:r>
      <w:r w:rsidRPr="00591015">
        <w:rPr>
          <w:rFonts w:ascii="Arial" w:hAnsi="Arial" w:cs="Arial"/>
          <w:b/>
          <w:i/>
          <w:sz w:val="24"/>
          <w:szCs w:val="24"/>
        </w:rPr>
        <w:t>Indigenous Textiles</w:t>
      </w:r>
      <w:r w:rsidR="00590F1E" w:rsidRPr="00591015">
        <w:rPr>
          <w:rFonts w:ascii="Arial" w:hAnsi="Arial" w:cs="Arial"/>
          <w:b/>
          <w:i/>
          <w:sz w:val="24"/>
          <w:szCs w:val="24"/>
        </w:rPr>
        <w:t xml:space="preserve">” </w:t>
      </w:r>
      <w:r w:rsidR="00590F1E" w:rsidRPr="00591015">
        <w:rPr>
          <w:rFonts w:ascii="Arial" w:hAnsi="Arial" w:cs="Arial"/>
          <w:sz w:val="24"/>
          <w:szCs w:val="24"/>
        </w:rPr>
        <w:t>which combined instructions in their cultural purposes as well as techniques of production</w:t>
      </w:r>
      <w:proofErr w:type="gramStart"/>
      <w:r w:rsidR="00590F1E" w:rsidRPr="00591015">
        <w:rPr>
          <w:rFonts w:ascii="Arial" w:hAnsi="Arial" w:cs="Arial"/>
          <w:b/>
          <w:i/>
          <w:sz w:val="24"/>
          <w:szCs w:val="24"/>
        </w:rPr>
        <w:t>.</w:t>
      </w:r>
      <w:r w:rsidRPr="00591015">
        <w:rPr>
          <w:rFonts w:ascii="Arial" w:hAnsi="Arial" w:cs="Arial"/>
          <w:sz w:val="24"/>
          <w:szCs w:val="24"/>
        </w:rPr>
        <w:t>.</w:t>
      </w:r>
      <w:proofErr w:type="gramEnd"/>
      <w:r w:rsidRPr="00591015">
        <w:rPr>
          <w:rFonts w:ascii="Arial" w:hAnsi="Arial" w:cs="Arial"/>
          <w:sz w:val="24"/>
          <w:szCs w:val="24"/>
        </w:rPr>
        <w:t xml:space="preserve"> The focus was </w:t>
      </w:r>
      <w:r w:rsidR="00EF3742" w:rsidRPr="00591015">
        <w:rPr>
          <w:rFonts w:ascii="Arial" w:hAnsi="Arial" w:cs="Arial"/>
          <w:sz w:val="24"/>
          <w:szCs w:val="24"/>
        </w:rPr>
        <w:t xml:space="preserve">the </w:t>
      </w:r>
      <w:r w:rsidRPr="00591015">
        <w:rPr>
          <w:rFonts w:ascii="Arial" w:hAnsi="Arial" w:cs="Arial"/>
          <w:sz w:val="24"/>
          <w:szCs w:val="24"/>
        </w:rPr>
        <w:t xml:space="preserve">training </w:t>
      </w:r>
      <w:r w:rsidR="00F44503" w:rsidRPr="00591015">
        <w:rPr>
          <w:rFonts w:ascii="Arial" w:hAnsi="Arial" w:cs="Arial"/>
          <w:sz w:val="24"/>
          <w:szCs w:val="24"/>
        </w:rPr>
        <w:t xml:space="preserve">of </w:t>
      </w:r>
      <w:r w:rsidR="00EF3742" w:rsidRPr="00591015">
        <w:rPr>
          <w:rFonts w:ascii="Arial" w:hAnsi="Arial" w:cs="Arial"/>
          <w:sz w:val="24"/>
          <w:szCs w:val="24"/>
        </w:rPr>
        <w:t xml:space="preserve">36 </w:t>
      </w:r>
      <w:r w:rsidRPr="00591015">
        <w:rPr>
          <w:rFonts w:ascii="Arial" w:hAnsi="Arial" w:cs="Arial"/>
          <w:sz w:val="24"/>
          <w:szCs w:val="24"/>
        </w:rPr>
        <w:t xml:space="preserve">master trainers who would introduce and work with young people in the </w:t>
      </w:r>
      <w:r w:rsidR="00F44503" w:rsidRPr="00591015">
        <w:rPr>
          <w:rFonts w:ascii="Arial" w:hAnsi="Arial" w:cs="Arial"/>
          <w:sz w:val="24"/>
          <w:szCs w:val="24"/>
        </w:rPr>
        <w:t xml:space="preserve">three </w:t>
      </w:r>
      <w:r w:rsidRPr="00591015">
        <w:rPr>
          <w:rFonts w:ascii="Arial" w:hAnsi="Arial" w:cs="Arial"/>
          <w:sz w:val="24"/>
          <w:szCs w:val="24"/>
        </w:rPr>
        <w:t>pilot counties</w:t>
      </w:r>
      <w:r w:rsidR="00EF3742" w:rsidRPr="00591015">
        <w:rPr>
          <w:rFonts w:ascii="Arial" w:hAnsi="Arial" w:cs="Arial"/>
          <w:sz w:val="24"/>
          <w:szCs w:val="24"/>
        </w:rPr>
        <w:t xml:space="preserve"> of Grand </w:t>
      </w:r>
      <w:proofErr w:type="spellStart"/>
      <w:r w:rsidR="00EF3742" w:rsidRPr="00591015">
        <w:rPr>
          <w:rFonts w:ascii="Arial" w:hAnsi="Arial" w:cs="Arial"/>
          <w:sz w:val="24"/>
          <w:szCs w:val="24"/>
        </w:rPr>
        <w:t>Gedeh</w:t>
      </w:r>
      <w:proofErr w:type="spellEnd"/>
      <w:r w:rsidR="00EF3742" w:rsidRPr="00591015">
        <w:rPr>
          <w:rFonts w:ascii="Arial" w:hAnsi="Arial" w:cs="Arial"/>
          <w:sz w:val="24"/>
          <w:szCs w:val="24"/>
        </w:rPr>
        <w:t xml:space="preserve">, </w:t>
      </w:r>
      <w:proofErr w:type="spellStart"/>
      <w:r w:rsidR="00EF3742" w:rsidRPr="00591015">
        <w:rPr>
          <w:rFonts w:ascii="Arial" w:hAnsi="Arial" w:cs="Arial"/>
          <w:sz w:val="24"/>
          <w:szCs w:val="24"/>
        </w:rPr>
        <w:t>Nimba</w:t>
      </w:r>
      <w:proofErr w:type="spellEnd"/>
      <w:r w:rsidR="00EF3742" w:rsidRPr="00591015">
        <w:rPr>
          <w:rFonts w:ascii="Arial" w:hAnsi="Arial" w:cs="Arial"/>
          <w:sz w:val="24"/>
          <w:szCs w:val="24"/>
        </w:rPr>
        <w:t xml:space="preserve"> and </w:t>
      </w:r>
      <w:proofErr w:type="spellStart"/>
      <w:r w:rsidR="00EF3742" w:rsidRPr="00591015">
        <w:rPr>
          <w:rFonts w:ascii="Arial" w:hAnsi="Arial" w:cs="Arial"/>
          <w:sz w:val="24"/>
          <w:szCs w:val="24"/>
        </w:rPr>
        <w:t>Lofa</w:t>
      </w:r>
      <w:proofErr w:type="spellEnd"/>
      <w:r w:rsidR="00EF3742" w:rsidRPr="00591015">
        <w:rPr>
          <w:rFonts w:ascii="Arial" w:hAnsi="Arial" w:cs="Arial"/>
          <w:sz w:val="24"/>
          <w:szCs w:val="24"/>
        </w:rPr>
        <w:t xml:space="preserve"> counties,</w:t>
      </w:r>
      <w:r w:rsidRPr="00591015">
        <w:rPr>
          <w:rFonts w:ascii="Arial" w:hAnsi="Arial" w:cs="Arial"/>
          <w:sz w:val="24"/>
          <w:szCs w:val="24"/>
        </w:rPr>
        <w:t xml:space="preserve"> to acquire vocational skills </w:t>
      </w:r>
      <w:r w:rsidR="002F2285" w:rsidRPr="00591015">
        <w:rPr>
          <w:rFonts w:ascii="Arial" w:hAnsi="Arial" w:cs="Arial"/>
          <w:sz w:val="24"/>
          <w:szCs w:val="24"/>
        </w:rPr>
        <w:t xml:space="preserve">in the development of cultural textile items as </w:t>
      </w:r>
      <w:r w:rsidRPr="00591015">
        <w:rPr>
          <w:rFonts w:ascii="Arial" w:hAnsi="Arial" w:cs="Arial"/>
          <w:sz w:val="24"/>
          <w:szCs w:val="24"/>
        </w:rPr>
        <w:t xml:space="preserve">one of the major means of disabusing their minds of violence, </w:t>
      </w:r>
      <w:r w:rsidR="00EF3742" w:rsidRPr="00591015">
        <w:rPr>
          <w:rFonts w:ascii="Arial" w:hAnsi="Arial" w:cs="Arial"/>
          <w:sz w:val="24"/>
          <w:szCs w:val="24"/>
        </w:rPr>
        <w:t xml:space="preserve">and </w:t>
      </w:r>
      <w:r w:rsidRPr="00591015">
        <w:rPr>
          <w:rFonts w:ascii="Arial" w:hAnsi="Arial" w:cs="Arial"/>
          <w:sz w:val="24"/>
          <w:szCs w:val="24"/>
        </w:rPr>
        <w:t>engaging them meaningfully</w:t>
      </w:r>
      <w:r w:rsidR="002F2285" w:rsidRPr="00591015">
        <w:rPr>
          <w:rFonts w:ascii="Arial" w:hAnsi="Arial" w:cs="Arial"/>
          <w:sz w:val="24"/>
          <w:szCs w:val="24"/>
        </w:rPr>
        <w:t xml:space="preserve"> in recognizing and perpetuating </w:t>
      </w:r>
      <w:r w:rsidR="00EF3742" w:rsidRPr="00591015">
        <w:rPr>
          <w:rFonts w:ascii="Arial" w:hAnsi="Arial" w:cs="Arial"/>
          <w:sz w:val="24"/>
          <w:szCs w:val="24"/>
        </w:rPr>
        <w:t xml:space="preserve">their own </w:t>
      </w:r>
      <w:r w:rsidR="002F2285" w:rsidRPr="00591015">
        <w:rPr>
          <w:rFonts w:ascii="Arial" w:hAnsi="Arial" w:cs="Arial"/>
          <w:sz w:val="24"/>
          <w:szCs w:val="24"/>
        </w:rPr>
        <w:t xml:space="preserve">Liberian cultural textile heritage </w:t>
      </w:r>
      <w:r w:rsidRPr="00591015">
        <w:rPr>
          <w:rFonts w:ascii="Arial" w:hAnsi="Arial" w:cs="Arial"/>
          <w:sz w:val="24"/>
          <w:szCs w:val="24"/>
        </w:rPr>
        <w:t xml:space="preserve">and providing them </w:t>
      </w:r>
      <w:r w:rsidR="002F2285" w:rsidRPr="00591015">
        <w:rPr>
          <w:rFonts w:ascii="Arial" w:hAnsi="Arial" w:cs="Arial"/>
          <w:sz w:val="24"/>
          <w:szCs w:val="24"/>
        </w:rPr>
        <w:t xml:space="preserve">with </w:t>
      </w:r>
      <w:r w:rsidRPr="00591015">
        <w:rPr>
          <w:rFonts w:ascii="Arial" w:hAnsi="Arial" w:cs="Arial"/>
          <w:sz w:val="24"/>
          <w:szCs w:val="24"/>
        </w:rPr>
        <w:t xml:space="preserve">useful skills for </w:t>
      </w:r>
      <w:r w:rsidR="00590F1E" w:rsidRPr="00591015">
        <w:rPr>
          <w:rFonts w:ascii="Arial" w:hAnsi="Arial" w:cs="Arial"/>
          <w:sz w:val="24"/>
          <w:szCs w:val="24"/>
        </w:rPr>
        <w:t>developing livelihoods from co</w:t>
      </w:r>
      <w:r w:rsidRPr="00591015">
        <w:rPr>
          <w:rFonts w:ascii="Arial" w:hAnsi="Arial" w:cs="Arial"/>
          <w:sz w:val="24"/>
          <w:szCs w:val="24"/>
        </w:rPr>
        <w:t>tton farming</w:t>
      </w:r>
      <w:r w:rsidR="00590F1E" w:rsidRPr="00591015">
        <w:rPr>
          <w:rFonts w:ascii="Arial" w:hAnsi="Arial" w:cs="Arial"/>
          <w:sz w:val="24"/>
          <w:szCs w:val="24"/>
        </w:rPr>
        <w:t>, production of cotton threads for the weaving of Liberia’s cultural textile, the country cloth; dyeing threads and cloths from locally produced natural dyes, quilting, and utilizing the abundance of raffia fibers produced from the palm trees</w:t>
      </w:r>
      <w:r w:rsidR="00EF3742" w:rsidRPr="00591015">
        <w:rPr>
          <w:rFonts w:ascii="Arial" w:hAnsi="Arial" w:cs="Arial"/>
          <w:sz w:val="24"/>
          <w:szCs w:val="24"/>
        </w:rPr>
        <w:t xml:space="preserve"> in utilitarian products</w:t>
      </w:r>
      <w:r w:rsidR="00590F1E" w:rsidRPr="00591015">
        <w:rPr>
          <w:rFonts w:ascii="Arial" w:hAnsi="Arial" w:cs="Arial"/>
          <w:sz w:val="24"/>
          <w:szCs w:val="24"/>
        </w:rPr>
        <w:t xml:space="preserve">.  These occupations rely on sustainable and renewable </w:t>
      </w:r>
      <w:r w:rsidR="00EF3742" w:rsidRPr="00591015">
        <w:rPr>
          <w:rFonts w:ascii="Arial" w:hAnsi="Arial" w:cs="Arial"/>
          <w:sz w:val="24"/>
          <w:szCs w:val="24"/>
        </w:rPr>
        <w:t xml:space="preserve">natural </w:t>
      </w:r>
      <w:r w:rsidR="00590F1E" w:rsidRPr="00591015">
        <w:rPr>
          <w:rFonts w:ascii="Arial" w:hAnsi="Arial" w:cs="Arial"/>
          <w:sz w:val="24"/>
          <w:szCs w:val="24"/>
        </w:rPr>
        <w:t>resources</w:t>
      </w:r>
      <w:r w:rsidR="00EF3742" w:rsidRPr="00591015">
        <w:rPr>
          <w:rFonts w:ascii="Arial" w:hAnsi="Arial" w:cs="Arial"/>
          <w:sz w:val="24"/>
          <w:szCs w:val="24"/>
        </w:rPr>
        <w:t xml:space="preserve"> which are eco-friendly.  About one third of the trainers had returned to Liberia as refugees, from Guinea, Cote d’Ivoire, and Sierra Leone.</w:t>
      </w:r>
      <w:r w:rsidR="00590F1E" w:rsidRPr="00591015">
        <w:rPr>
          <w:rFonts w:ascii="Arial" w:hAnsi="Arial" w:cs="Arial"/>
          <w:sz w:val="24"/>
          <w:szCs w:val="24"/>
        </w:rPr>
        <w:t xml:space="preserve"> </w:t>
      </w:r>
      <w:r w:rsidR="00F44503" w:rsidRPr="00591015">
        <w:rPr>
          <w:rFonts w:ascii="Arial" w:hAnsi="Arial" w:cs="Arial"/>
          <w:sz w:val="24"/>
          <w:szCs w:val="24"/>
        </w:rPr>
        <w:t>The skills training activities will be integrated into the</w:t>
      </w:r>
      <w:r w:rsidR="00EF3742" w:rsidRPr="00591015">
        <w:rPr>
          <w:rFonts w:ascii="Arial" w:hAnsi="Arial" w:cs="Arial"/>
          <w:sz w:val="24"/>
          <w:szCs w:val="24"/>
        </w:rPr>
        <w:t xml:space="preserve"> TVET curriculum and taught at v</w:t>
      </w:r>
      <w:r w:rsidR="00F44503" w:rsidRPr="00591015">
        <w:rPr>
          <w:rFonts w:ascii="Arial" w:hAnsi="Arial" w:cs="Arial"/>
          <w:sz w:val="24"/>
          <w:szCs w:val="24"/>
        </w:rPr>
        <w:t xml:space="preserve">ocational training centers beginning at the Liberian Opportunities and Industrial Center </w:t>
      </w:r>
      <w:r w:rsidR="00590F1E" w:rsidRPr="00591015">
        <w:rPr>
          <w:rFonts w:ascii="Arial" w:hAnsi="Arial" w:cs="Arial"/>
          <w:sz w:val="24"/>
          <w:szCs w:val="24"/>
        </w:rPr>
        <w:t xml:space="preserve">):LOIC) </w:t>
      </w:r>
      <w:r w:rsidR="00F44503" w:rsidRPr="00591015">
        <w:rPr>
          <w:rFonts w:ascii="Arial" w:hAnsi="Arial" w:cs="Arial"/>
          <w:sz w:val="24"/>
          <w:szCs w:val="24"/>
        </w:rPr>
        <w:t xml:space="preserve">located in Monrovia and the </w:t>
      </w:r>
      <w:proofErr w:type="spellStart"/>
      <w:r w:rsidR="00F44503" w:rsidRPr="00591015">
        <w:rPr>
          <w:rFonts w:ascii="Arial" w:hAnsi="Arial" w:cs="Arial"/>
          <w:sz w:val="24"/>
          <w:szCs w:val="24"/>
        </w:rPr>
        <w:t>Zwedru</w:t>
      </w:r>
      <w:proofErr w:type="spellEnd"/>
      <w:r w:rsidR="00F44503" w:rsidRPr="00591015">
        <w:rPr>
          <w:rFonts w:ascii="Arial" w:hAnsi="Arial" w:cs="Arial"/>
          <w:sz w:val="24"/>
          <w:szCs w:val="24"/>
        </w:rPr>
        <w:t xml:space="preserve"> Multilateral High School in Grand </w:t>
      </w:r>
      <w:proofErr w:type="spellStart"/>
      <w:r w:rsidR="00F44503" w:rsidRPr="00591015">
        <w:rPr>
          <w:rFonts w:ascii="Arial" w:hAnsi="Arial" w:cs="Arial"/>
          <w:sz w:val="24"/>
          <w:szCs w:val="24"/>
        </w:rPr>
        <w:t>Gedeh</w:t>
      </w:r>
      <w:proofErr w:type="spellEnd"/>
      <w:r w:rsidR="00F44503" w:rsidRPr="00591015">
        <w:rPr>
          <w:rFonts w:ascii="Arial" w:hAnsi="Arial" w:cs="Arial"/>
          <w:sz w:val="24"/>
          <w:szCs w:val="24"/>
        </w:rPr>
        <w:t xml:space="preserve"> County.</w:t>
      </w:r>
      <w:r w:rsidR="00590F1E" w:rsidRPr="00591015">
        <w:rPr>
          <w:rFonts w:ascii="Arial" w:hAnsi="Arial" w:cs="Arial"/>
          <w:sz w:val="24"/>
          <w:szCs w:val="24"/>
        </w:rPr>
        <w:t xml:space="preserve">  </w:t>
      </w:r>
    </w:p>
    <w:p w:rsidR="00503AA5" w:rsidRPr="00591015" w:rsidRDefault="00503AA5" w:rsidP="00D55714">
      <w:pPr>
        <w:pStyle w:val="NoSpacing"/>
        <w:jc w:val="both"/>
        <w:rPr>
          <w:rFonts w:ascii="Arial" w:hAnsi="Arial" w:cs="Arial"/>
          <w:sz w:val="24"/>
          <w:szCs w:val="24"/>
          <w:u w:val="single"/>
        </w:rPr>
      </w:pPr>
    </w:p>
    <w:p w:rsidR="00503AA5" w:rsidRDefault="00503AA5" w:rsidP="00371585">
      <w:pPr>
        <w:pStyle w:val="NoSpacing"/>
        <w:jc w:val="both"/>
        <w:rPr>
          <w:rFonts w:ascii="Arial" w:hAnsi="Arial" w:cs="Arial"/>
          <w:bCs/>
          <w:sz w:val="24"/>
          <w:szCs w:val="24"/>
        </w:rPr>
      </w:pPr>
      <w:r w:rsidRPr="00D55714">
        <w:rPr>
          <w:rFonts w:ascii="Arial" w:hAnsi="Arial" w:cs="Arial"/>
          <w:sz w:val="24"/>
          <w:szCs w:val="24"/>
        </w:rPr>
        <w:lastRenderedPageBreak/>
        <w:t xml:space="preserve">The main </w:t>
      </w:r>
      <w:r w:rsidRPr="00D55714">
        <w:rPr>
          <w:rFonts w:ascii="Arial" w:hAnsi="Arial" w:cs="Arial"/>
          <w:bCs/>
          <w:sz w:val="24"/>
          <w:szCs w:val="24"/>
        </w:rPr>
        <w:t xml:space="preserve">Outcome of this </w:t>
      </w:r>
      <w:r w:rsidR="00371585">
        <w:rPr>
          <w:rFonts w:ascii="Arial" w:hAnsi="Arial" w:cs="Arial"/>
          <w:bCs/>
          <w:sz w:val="24"/>
          <w:szCs w:val="24"/>
        </w:rPr>
        <w:t>project can be aligned with the peace building needs described in the government’s poverty reduction strategy (</w:t>
      </w:r>
      <w:r w:rsidR="00735A65">
        <w:rPr>
          <w:rFonts w:ascii="Arial" w:hAnsi="Arial" w:cs="Arial"/>
          <w:bCs/>
          <w:sz w:val="24"/>
          <w:szCs w:val="24"/>
        </w:rPr>
        <w:t>PRS), and</w:t>
      </w:r>
      <w:r w:rsidRPr="00D55714">
        <w:rPr>
          <w:rFonts w:ascii="Arial" w:hAnsi="Arial" w:cs="Arial"/>
          <w:bCs/>
          <w:sz w:val="24"/>
          <w:szCs w:val="24"/>
        </w:rPr>
        <w:t xml:space="preserve"> responds to the priority interventions in Pillar </w:t>
      </w:r>
      <w:r w:rsidR="00371585">
        <w:rPr>
          <w:rFonts w:ascii="Arial" w:hAnsi="Arial" w:cs="Arial"/>
          <w:bCs/>
          <w:sz w:val="24"/>
          <w:szCs w:val="24"/>
        </w:rPr>
        <w:t xml:space="preserve">1 </w:t>
      </w:r>
      <w:r w:rsidR="006A3342">
        <w:rPr>
          <w:rFonts w:ascii="Arial" w:hAnsi="Arial" w:cs="Arial"/>
          <w:bCs/>
          <w:sz w:val="24"/>
          <w:szCs w:val="24"/>
        </w:rPr>
        <w:t>(</w:t>
      </w:r>
      <w:r w:rsidR="00371585">
        <w:rPr>
          <w:rFonts w:ascii="Arial" w:hAnsi="Arial" w:cs="Arial"/>
          <w:bCs/>
          <w:sz w:val="24"/>
          <w:szCs w:val="24"/>
        </w:rPr>
        <w:t>peace and security</w:t>
      </w:r>
      <w:r w:rsidR="006A3342">
        <w:rPr>
          <w:rFonts w:ascii="Arial" w:hAnsi="Arial" w:cs="Arial"/>
          <w:bCs/>
          <w:sz w:val="24"/>
          <w:szCs w:val="24"/>
        </w:rPr>
        <w:t>)</w:t>
      </w:r>
      <w:r w:rsidR="002027C1">
        <w:rPr>
          <w:rFonts w:ascii="Arial" w:hAnsi="Arial" w:cs="Arial"/>
          <w:bCs/>
          <w:sz w:val="24"/>
          <w:szCs w:val="24"/>
        </w:rPr>
        <w:t xml:space="preserve"> and </w:t>
      </w:r>
      <w:r w:rsidR="00371585">
        <w:rPr>
          <w:rFonts w:ascii="Arial" w:hAnsi="Arial" w:cs="Arial"/>
          <w:bCs/>
          <w:sz w:val="24"/>
          <w:szCs w:val="24"/>
        </w:rPr>
        <w:t>p</w:t>
      </w:r>
      <w:r w:rsidRPr="00D55714">
        <w:rPr>
          <w:rFonts w:ascii="Arial" w:hAnsi="Arial" w:cs="Arial"/>
          <w:bCs/>
          <w:sz w:val="24"/>
          <w:szCs w:val="24"/>
        </w:rPr>
        <w:t xml:space="preserve">illar 3 </w:t>
      </w:r>
      <w:r w:rsidR="006A3342">
        <w:rPr>
          <w:rFonts w:ascii="Arial" w:hAnsi="Arial" w:cs="Arial"/>
          <w:bCs/>
          <w:sz w:val="24"/>
          <w:szCs w:val="24"/>
        </w:rPr>
        <w:t>(</w:t>
      </w:r>
      <w:r w:rsidRPr="00D55714">
        <w:rPr>
          <w:rFonts w:ascii="Arial" w:hAnsi="Arial" w:cs="Arial"/>
          <w:bCs/>
          <w:sz w:val="24"/>
          <w:szCs w:val="24"/>
        </w:rPr>
        <w:t>Governance and Rule of</w:t>
      </w:r>
      <w:r w:rsidR="00371585">
        <w:rPr>
          <w:rFonts w:ascii="Arial" w:hAnsi="Arial" w:cs="Arial"/>
          <w:bCs/>
          <w:sz w:val="24"/>
          <w:szCs w:val="24"/>
        </w:rPr>
        <w:t xml:space="preserve"> Law</w:t>
      </w:r>
      <w:r w:rsidR="006A3342">
        <w:rPr>
          <w:rFonts w:ascii="Arial" w:hAnsi="Arial" w:cs="Arial"/>
          <w:bCs/>
          <w:sz w:val="24"/>
          <w:szCs w:val="24"/>
        </w:rPr>
        <w:t>).  In its plan to acquire quality education,</w:t>
      </w:r>
      <w:r w:rsidR="006C05A7">
        <w:rPr>
          <w:rFonts w:ascii="Arial" w:hAnsi="Arial" w:cs="Arial"/>
          <w:bCs/>
          <w:sz w:val="24"/>
          <w:szCs w:val="24"/>
        </w:rPr>
        <w:t xml:space="preserve"> the Government recognizes the</w:t>
      </w:r>
      <w:r w:rsidR="006A3342">
        <w:rPr>
          <w:rFonts w:ascii="Arial" w:hAnsi="Arial" w:cs="Arial"/>
          <w:bCs/>
          <w:sz w:val="24"/>
          <w:szCs w:val="24"/>
        </w:rPr>
        <w:t xml:space="preserve"> need to build the capacity of teachers through organized trainings and equipping them with resources to facilitate teaching and learning activities in school. </w:t>
      </w:r>
    </w:p>
    <w:p w:rsidR="002027C1" w:rsidRDefault="002027C1" w:rsidP="00371585">
      <w:pPr>
        <w:pStyle w:val="NoSpacing"/>
        <w:jc w:val="both"/>
        <w:rPr>
          <w:rFonts w:ascii="Arial" w:hAnsi="Arial" w:cs="Arial"/>
          <w:bCs/>
          <w:sz w:val="24"/>
          <w:szCs w:val="24"/>
        </w:rPr>
      </w:pPr>
    </w:p>
    <w:p w:rsidR="00F44503" w:rsidRDefault="00F44503" w:rsidP="00371585">
      <w:pPr>
        <w:pStyle w:val="NoSpacing"/>
        <w:jc w:val="both"/>
        <w:rPr>
          <w:rFonts w:ascii="Arial" w:hAnsi="Arial" w:cs="Arial"/>
          <w:bCs/>
          <w:sz w:val="24"/>
          <w:szCs w:val="24"/>
        </w:rPr>
      </w:pPr>
    </w:p>
    <w:p w:rsidR="00F44503" w:rsidRDefault="00F44503" w:rsidP="00371585">
      <w:pPr>
        <w:pStyle w:val="NoSpacing"/>
        <w:jc w:val="both"/>
        <w:rPr>
          <w:rFonts w:ascii="Arial" w:hAnsi="Arial" w:cs="Arial"/>
          <w:bCs/>
          <w:sz w:val="24"/>
          <w:szCs w:val="24"/>
        </w:rPr>
      </w:pPr>
    </w:p>
    <w:p w:rsidR="00DF798D" w:rsidRDefault="00DF798D" w:rsidP="00F500C6">
      <w:pPr>
        <w:jc w:val="both"/>
        <w:rPr>
          <w:rFonts w:ascii="Arial" w:hAnsi="Arial" w:cs="Arial"/>
          <w:sz w:val="24"/>
        </w:rPr>
      </w:pPr>
      <w:r>
        <w:rPr>
          <w:rFonts w:ascii="Arial" w:hAnsi="Arial" w:cs="Arial"/>
          <w:sz w:val="24"/>
        </w:rPr>
        <w:t>M</w:t>
      </w:r>
      <w:r w:rsidR="00F500C6" w:rsidRPr="00DF798D">
        <w:rPr>
          <w:rFonts w:ascii="Arial" w:hAnsi="Arial" w:cs="Arial"/>
          <w:sz w:val="24"/>
        </w:rPr>
        <w:t xml:space="preserve">ajor </w:t>
      </w:r>
      <w:r>
        <w:rPr>
          <w:rFonts w:ascii="Arial" w:hAnsi="Arial" w:cs="Arial"/>
          <w:sz w:val="24"/>
        </w:rPr>
        <w:t>outcomes of the project are as follow:</w:t>
      </w:r>
    </w:p>
    <w:p w:rsidR="00DF798D" w:rsidRDefault="00DF798D" w:rsidP="00DB2592">
      <w:pPr>
        <w:pStyle w:val="ListParagraph"/>
        <w:numPr>
          <w:ilvl w:val="0"/>
          <w:numId w:val="11"/>
        </w:numPr>
        <w:jc w:val="both"/>
        <w:rPr>
          <w:rFonts w:ascii="Arial" w:hAnsi="Arial" w:cs="Arial"/>
          <w:sz w:val="24"/>
        </w:rPr>
      </w:pPr>
      <w:r>
        <w:rPr>
          <w:rFonts w:ascii="Arial" w:hAnsi="Arial" w:cs="Arial"/>
          <w:sz w:val="24"/>
        </w:rPr>
        <w:t>I</w:t>
      </w:r>
      <w:r w:rsidR="00F500C6" w:rsidRPr="00DF798D">
        <w:rPr>
          <w:rFonts w:ascii="Arial" w:hAnsi="Arial" w:cs="Arial"/>
          <w:sz w:val="24"/>
        </w:rPr>
        <w:t xml:space="preserve">ts contribution to previously identified national priorities.  The </w:t>
      </w:r>
      <w:proofErr w:type="spellStart"/>
      <w:r w:rsidR="00F500C6" w:rsidRPr="00DF798D">
        <w:rPr>
          <w:rFonts w:ascii="Arial" w:hAnsi="Arial" w:cs="Arial"/>
          <w:sz w:val="24"/>
        </w:rPr>
        <w:t>MoE</w:t>
      </w:r>
      <w:proofErr w:type="spellEnd"/>
      <w:r w:rsidR="00F500C6" w:rsidRPr="00DF798D">
        <w:rPr>
          <w:rFonts w:ascii="Arial" w:hAnsi="Arial" w:cs="Arial"/>
          <w:sz w:val="24"/>
        </w:rPr>
        <w:t xml:space="preserve"> identified peace education as an important component of consolidating peace in Liberia after the Comprehensive Peace Agreement was signed in Accra, Ghana in 2003, thereby establishing it as a</w:t>
      </w:r>
      <w:r>
        <w:rPr>
          <w:rFonts w:ascii="Arial" w:hAnsi="Arial" w:cs="Arial"/>
          <w:sz w:val="24"/>
        </w:rPr>
        <w:t xml:space="preserve"> national priority.</w:t>
      </w:r>
    </w:p>
    <w:p w:rsidR="00DF798D" w:rsidRDefault="00DF798D" w:rsidP="00DB2592">
      <w:pPr>
        <w:pStyle w:val="ListParagraph"/>
        <w:numPr>
          <w:ilvl w:val="0"/>
          <w:numId w:val="11"/>
        </w:numPr>
        <w:jc w:val="both"/>
        <w:rPr>
          <w:rFonts w:ascii="Arial" w:hAnsi="Arial" w:cs="Arial"/>
          <w:sz w:val="24"/>
        </w:rPr>
      </w:pPr>
      <w:r>
        <w:rPr>
          <w:rFonts w:ascii="Arial" w:hAnsi="Arial" w:cs="Arial"/>
          <w:sz w:val="24"/>
        </w:rPr>
        <w:t>It</w:t>
      </w:r>
      <w:r w:rsidR="00F500C6" w:rsidRPr="00DF798D">
        <w:rPr>
          <w:rFonts w:ascii="Arial" w:hAnsi="Arial" w:cs="Arial"/>
          <w:sz w:val="24"/>
        </w:rPr>
        <w:t xml:space="preserve"> addresses a number of the factors listed in the Poverty Reduction Strategy as necessary to take into consideration in policy formulation.  </w:t>
      </w:r>
    </w:p>
    <w:p w:rsidR="00DF798D" w:rsidRDefault="00DF798D" w:rsidP="00DB2592">
      <w:pPr>
        <w:pStyle w:val="ListParagraph"/>
        <w:numPr>
          <w:ilvl w:val="0"/>
          <w:numId w:val="11"/>
        </w:numPr>
        <w:jc w:val="both"/>
        <w:rPr>
          <w:rFonts w:ascii="Arial" w:hAnsi="Arial" w:cs="Arial"/>
          <w:sz w:val="24"/>
        </w:rPr>
      </w:pPr>
      <w:r>
        <w:rPr>
          <w:rFonts w:ascii="Arial" w:hAnsi="Arial" w:cs="Arial"/>
          <w:sz w:val="24"/>
        </w:rPr>
        <w:t>It</w:t>
      </w:r>
      <w:r w:rsidR="00F500C6" w:rsidRPr="00DF798D">
        <w:rPr>
          <w:rFonts w:ascii="Arial" w:hAnsi="Arial" w:cs="Arial"/>
          <w:sz w:val="24"/>
        </w:rPr>
        <w:t xml:space="preserve"> </w:t>
      </w:r>
      <w:r w:rsidR="00A20323">
        <w:rPr>
          <w:rFonts w:ascii="Arial" w:hAnsi="Arial" w:cs="Arial"/>
          <w:sz w:val="24"/>
        </w:rPr>
        <w:t xml:space="preserve">attempted to </w:t>
      </w:r>
      <w:r w:rsidR="00171C0A">
        <w:rPr>
          <w:rFonts w:ascii="Arial" w:hAnsi="Arial" w:cs="Arial"/>
          <w:sz w:val="24"/>
        </w:rPr>
        <w:t>facil</w:t>
      </w:r>
      <w:r w:rsidR="00A20323">
        <w:rPr>
          <w:rFonts w:ascii="Arial" w:hAnsi="Arial" w:cs="Arial"/>
          <w:sz w:val="24"/>
        </w:rPr>
        <w:t>i</w:t>
      </w:r>
      <w:r w:rsidR="00171C0A">
        <w:rPr>
          <w:rFonts w:ascii="Arial" w:hAnsi="Arial" w:cs="Arial"/>
          <w:sz w:val="24"/>
        </w:rPr>
        <w:t>tate</w:t>
      </w:r>
      <w:r w:rsidR="00F500C6" w:rsidRPr="00DF798D">
        <w:rPr>
          <w:rFonts w:ascii="Arial" w:hAnsi="Arial" w:cs="Arial"/>
          <w:sz w:val="24"/>
        </w:rPr>
        <w:t xml:space="preserve"> the transition and inclusion of refugee children returning to Liberia and their integration into their new communities by teaching their peers to accept and welcome them. </w:t>
      </w:r>
    </w:p>
    <w:p w:rsidR="00DF798D" w:rsidRDefault="00A20323" w:rsidP="00DB2592">
      <w:pPr>
        <w:pStyle w:val="ListParagraph"/>
        <w:numPr>
          <w:ilvl w:val="0"/>
          <w:numId w:val="11"/>
        </w:numPr>
        <w:jc w:val="both"/>
        <w:rPr>
          <w:rFonts w:ascii="Arial" w:hAnsi="Arial" w:cs="Arial"/>
          <w:sz w:val="24"/>
        </w:rPr>
      </w:pPr>
      <w:r>
        <w:rPr>
          <w:rFonts w:ascii="Arial" w:hAnsi="Arial" w:cs="Arial"/>
          <w:sz w:val="24"/>
        </w:rPr>
        <w:t xml:space="preserve"> Child ex-combatants </w:t>
      </w:r>
      <w:r w:rsidR="00F500C6" w:rsidRPr="00DF798D">
        <w:rPr>
          <w:rFonts w:ascii="Arial" w:hAnsi="Arial" w:cs="Arial"/>
          <w:sz w:val="24"/>
        </w:rPr>
        <w:t>enrolled in school learn</w:t>
      </w:r>
      <w:r>
        <w:rPr>
          <w:rFonts w:ascii="Arial" w:hAnsi="Arial" w:cs="Arial"/>
          <w:sz w:val="24"/>
        </w:rPr>
        <w:t>ed</w:t>
      </w:r>
      <w:r w:rsidR="00F500C6" w:rsidRPr="00DF798D">
        <w:rPr>
          <w:rFonts w:ascii="Arial" w:hAnsi="Arial" w:cs="Arial"/>
          <w:sz w:val="24"/>
        </w:rPr>
        <w:t xml:space="preserve"> how to control their anger and express diss</w:t>
      </w:r>
      <w:r w:rsidR="00DF798D">
        <w:rPr>
          <w:rFonts w:ascii="Arial" w:hAnsi="Arial" w:cs="Arial"/>
          <w:sz w:val="24"/>
        </w:rPr>
        <w:t xml:space="preserve">ent non-violently.  </w:t>
      </w:r>
    </w:p>
    <w:p w:rsidR="00F500C6" w:rsidRDefault="00233746" w:rsidP="00DB2592">
      <w:pPr>
        <w:pStyle w:val="ListParagraph"/>
        <w:numPr>
          <w:ilvl w:val="0"/>
          <w:numId w:val="11"/>
        </w:numPr>
        <w:jc w:val="both"/>
        <w:rPr>
          <w:rFonts w:ascii="Arial" w:hAnsi="Arial" w:cs="Arial"/>
          <w:sz w:val="24"/>
        </w:rPr>
      </w:pPr>
      <w:r>
        <w:rPr>
          <w:rFonts w:ascii="Arial" w:hAnsi="Arial" w:cs="Arial"/>
          <w:sz w:val="24"/>
        </w:rPr>
        <w:t xml:space="preserve">It </w:t>
      </w:r>
      <w:r w:rsidR="00A20323">
        <w:rPr>
          <w:rFonts w:ascii="Arial" w:hAnsi="Arial" w:cs="Arial"/>
          <w:sz w:val="24"/>
        </w:rPr>
        <w:t xml:space="preserve">taught </w:t>
      </w:r>
      <w:r w:rsidR="00F500C6" w:rsidRPr="00DF798D">
        <w:rPr>
          <w:rFonts w:ascii="Arial" w:hAnsi="Arial" w:cs="Arial"/>
          <w:sz w:val="24"/>
        </w:rPr>
        <w:t>students</w:t>
      </w:r>
      <w:r w:rsidR="00F500C6" w:rsidRPr="00DF798D">
        <w:rPr>
          <w:rFonts w:ascii="Arial" w:hAnsi="Arial" w:cs="Arial"/>
          <w:b/>
          <w:sz w:val="24"/>
        </w:rPr>
        <w:t xml:space="preserve"> </w:t>
      </w:r>
      <w:r w:rsidR="00F500C6" w:rsidRPr="00DF798D">
        <w:rPr>
          <w:rFonts w:ascii="Arial" w:hAnsi="Arial" w:cs="Arial"/>
          <w:sz w:val="24"/>
        </w:rPr>
        <w:t xml:space="preserve">how to live together peacefully </w:t>
      </w:r>
      <w:r w:rsidR="00A20323">
        <w:rPr>
          <w:rFonts w:ascii="Arial" w:hAnsi="Arial" w:cs="Arial"/>
          <w:sz w:val="24"/>
        </w:rPr>
        <w:t xml:space="preserve">and </w:t>
      </w:r>
      <w:r w:rsidR="00F500C6" w:rsidRPr="00DF798D">
        <w:rPr>
          <w:rFonts w:ascii="Arial" w:hAnsi="Arial" w:cs="Arial"/>
          <w:sz w:val="24"/>
        </w:rPr>
        <w:t xml:space="preserve">increase social capital amongst this age group by rebuilding trust and social ties within communities, especially through teaching respect for human rights and non-violent conflict resolution. </w:t>
      </w:r>
    </w:p>
    <w:p w:rsidR="004908E8" w:rsidRDefault="004908E8" w:rsidP="00DB2592">
      <w:pPr>
        <w:pStyle w:val="ListParagraph"/>
        <w:numPr>
          <w:ilvl w:val="0"/>
          <w:numId w:val="11"/>
        </w:numPr>
        <w:jc w:val="both"/>
        <w:rPr>
          <w:rFonts w:ascii="Arial" w:hAnsi="Arial" w:cs="Arial"/>
          <w:sz w:val="24"/>
        </w:rPr>
      </w:pPr>
      <w:r w:rsidRPr="00DF798D">
        <w:rPr>
          <w:rFonts w:ascii="Arial" w:hAnsi="Arial" w:cs="Arial"/>
          <w:sz w:val="24"/>
        </w:rPr>
        <w:t>In addition, the project contribute</w:t>
      </w:r>
      <w:r w:rsidR="00A20323">
        <w:rPr>
          <w:rFonts w:ascii="Arial" w:hAnsi="Arial" w:cs="Arial"/>
          <w:sz w:val="24"/>
        </w:rPr>
        <w:t>d</w:t>
      </w:r>
      <w:r w:rsidRPr="00DF798D">
        <w:rPr>
          <w:rFonts w:ascii="Arial" w:hAnsi="Arial" w:cs="Arial"/>
          <w:sz w:val="24"/>
        </w:rPr>
        <w:t xml:space="preserve"> to the stated goals of the Education </w:t>
      </w:r>
      <w:r w:rsidR="000B1237" w:rsidRPr="00DF798D">
        <w:rPr>
          <w:rFonts w:ascii="Arial" w:hAnsi="Arial" w:cs="Arial"/>
          <w:sz w:val="24"/>
        </w:rPr>
        <w:t>for</w:t>
      </w:r>
      <w:r w:rsidRPr="00DF798D">
        <w:rPr>
          <w:rFonts w:ascii="Arial" w:hAnsi="Arial" w:cs="Arial"/>
          <w:sz w:val="24"/>
        </w:rPr>
        <w:t xml:space="preserve"> All National Act</w:t>
      </w:r>
      <w:r>
        <w:rPr>
          <w:rFonts w:ascii="Arial" w:hAnsi="Arial" w:cs="Arial"/>
          <w:sz w:val="24"/>
        </w:rPr>
        <w:t>ion Plan by</w:t>
      </w:r>
      <w:r w:rsidRPr="00DF798D">
        <w:rPr>
          <w:rFonts w:ascii="Arial" w:hAnsi="Arial" w:cs="Arial"/>
          <w:sz w:val="24"/>
        </w:rPr>
        <w:t xml:space="preserve"> improving the over</w:t>
      </w:r>
      <w:r>
        <w:rPr>
          <w:rFonts w:ascii="Arial" w:hAnsi="Arial" w:cs="Arial"/>
          <w:sz w:val="24"/>
        </w:rPr>
        <w:t xml:space="preserve">all quality of basic education </w:t>
      </w:r>
      <w:r w:rsidRPr="00DF798D">
        <w:rPr>
          <w:rFonts w:ascii="Arial" w:hAnsi="Arial" w:cs="Arial"/>
          <w:sz w:val="24"/>
        </w:rPr>
        <w:t xml:space="preserve">through training teachers </w:t>
      </w:r>
      <w:r>
        <w:rPr>
          <w:rFonts w:ascii="Arial" w:hAnsi="Arial" w:cs="Arial"/>
          <w:sz w:val="24"/>
        </w:rPr>
        <w:t xml:space="preserve">in participatory methodology, </w:t>
      </w:r>
      <w:r w:rsidRPr="00DF798D">
        <w:rPr>
          <w:rFonts w:ascii="Arial" w:hAnsi="Arial" w:cs="Arial"/>
          <w:sz w:val="24"/>
        </w:rPr>
        <w:t xml:space="preserve">teaching life skills </w:t>
      </w:r>
      <w:r w:rsidR="00842017" w:rsidRPr="00DF798D">
        <w:rPr>
          <w:rFonts w:ascii="Arial" w:hAnsi="Arial" w:cs="Arial"/>
          <w:sz w:val="24"/>
        </w:rPr>
        <w:t>and</w:t>
      </w:r>
      <w:r w:rsidRPr="00DF798D">
        <w:rPr>
          <w:rFonts w:ascii="Arial" w:hAnsi="Arial" w:cs="Arial"/>
          <w:sz w:val="24"/>
        </w:rPr>
        <w:t xml:space="preserve"> eliminating gender disparity by making the classroom a more peaceful environment</w:t>
      </w:r>
      <w:r w:rsidR="00A20323">
        <w:rPr>
          <w:rFonts w:ascii="Arial" w:hAnsi="Arial" w:cs="Arial"/>
          <w:sz w:val="24"/>
        </w:rPr>
        <w:t>.</w:t>
      </w:r>
    </w:p>
    <w:p w:rsidR="00F44503" w:rsidRPr="00591015" w:rsidRDefault="00F44503" w:rsidP="00F44503">
      <w:pPr>
        <w:pStyle w:val="ListParagraph"/>
        <w:numPr>
          <w:ilvl w:val="0"/>
          <w:numId w:val="11"/>
        </w:numPr>
        <w:spacing w:after="0" w:line="240" w:lineRule="auto"/>
        <w:jc w:val="both"/>
        <w:rPr>
          <w:sz w:val="20"/>
          <w:szCs w:val="20"/>
        </w:rPr>
      </w:pPr>
      <w:r w:rsidRPr="00591015">
        <w:rPr>
          <w:rFonts w:ascii="Arial" w:hAnsi="Arial" w:cs="Arial"/>
          <w:sz w:val="24"/>
          <w:szCs w:val="24"/>
        </w:rPr>
        <w:t xml:space="preserve">The training of Liberian indigenous textiles is to be institutionally instructed at a TVET center, and can benefit from longer training periods, </w:t>
      </w:r>
      <w:r w:rsidR="006B47E8" w:rsidRPr="00591015">
        <w:rPr>
          <w:rFonts w:ascii="Arial" w:hAnsi="Arial" w:cs="Arial"/>
          <w:sz w:val="24"/>
          <w:szCs w:val="24"/>
        </w:rPr>
        <w:t xml:space="preserve">more advanced techniques, </w:t>
      </w:r>
      <w:r w:rsidRPr="00591015">
        <w:rPr>
          <w:rFonts w:ascii="Arial" w:hAnsi="Arial" w:cs="Arial"/>
          <w:sz w:val="24"/>
          <w:szCs w:val="24"/>
        </w:rPr>
        <w:t>standards and certification</w:t>
      </w:r>
      <w:r w:rsidRPr="00591015">
        <w:rPr>
          <w:sz w:val="20"/>
          <w:szCs w:val="20"/>
        </w:rPr>
        <w:t xml:space="preserve">. </w:t>
      </w:r>
    </w:p>
    <w:p w:rsidR="00F44503" w:rsidRPr="00591015" w:rsidRDefault="00F44503" w:rsidP="00F44503">
      <w:pPr>
        <w:pStyle w:val="ListParagraph"/>
        <w:numPr>
          <w:ilvl w:val="0"/>
          <w:numId w:val="11"/>
        </w:numPr>
        <w:spacing w:after="0" w:line="240" w:lineRule="auto"/>
        <w:jc w:val="both"/>
        <w:rPr>
          <w:rFonts w:ascii="Arial" w:hAnsi="Arial" w:cs="Arial"/>
          <w:sz w:val="24"/>
          <w:szCs w:val="24"/>
        </w:rPr>
      </w:pPr>
      <w:r w:rsidRPr="00591015">
        <w:rPr>
          <w:rFonts w:ascii="Arial" w:hAnsi="Arial" w:cs="Arial"/>
          <w:sz w:val="24"/>
          <w:szCs w:val="24"/>
        </w:rPr>
        <w:t xml:space="preserve">LOIC’s tie and dye </w:t>
      </w:r>
      <w:proofErr w:type="spellStart"/>
      <w:r w:rsidR="00640556" w:rsidRPr="00591015">
        <w:rPr>
          <w:rFonts w:ascii="Arial" w:hAnsi="Arial" w:cs="Arial"/>
          <w:sz w:val="24"/>
          <w:szCs w:val="24"/>
        </w:rPr>
        <w:t>programme</w:t>
      </w:r>
      <w:proofErr w:type="spellEnd"/>
      <w:r w:rsidR="00640556" w:rsidRPr="00591015">
        <w:rPr>
          <w:rFonts w:ascii="Arial" w:hAnsi="Arial" w:cs="Arial"/>
          <w:sz w:val="24"/>
          <w:szCs w:val="24"/>
        </w:rPr>
        <w:t xml:space="preserve"> </w:t>
      </w:r>
      <w:r w:rsidRPr="00591015">
        <w:rPr>
          <w:rFonts w:ascii="Arial" w:hAnsi="Arial" w:cs="Arial"/>
          <w:sz w:val="24"/>
          <w:szCs w:val="24"/>
        </w:rPr>
        <w:t>ha</w:t>
      </w:r>
      <w:r w:rsidR="00640556" w:rsidRPr="00591015">
        <w:rPr>
          <w:rFonts w:ascii="Arial" w:hAnsi="Arial" w:cs="Arial"/>
          <w:sz w:val="24"/>
          <w:szCs w:val="24"/>
        </w:rPr>
        <w:t>s</w:t>
      </w:r>
      <w:r w:rsidRPr="00591015">
        <w:rPr>
          <w:rFonts w:ascii="Arial" w:hAnsi="Arial" w:cs="Arial"/>
          <w:sz w:val="24"/>
          <w:szCs w:val="24"/>
        </w:rPr>
        <w:t xml:space="preserve"> benefited from classes on synthetic and natural dyeing, and batiks.  They have enlarged their portfolio of patterns, colors, mixing colors and creating batiks employin</w:t>
      </w:r>
      <w:r w:rsidR="006B47E8" w:rsidRPr="00591015">
        <w:rPr>
          <w:rFonts w:ascii="Arial" w:hAnsi="Arial" w:cs="Arial"/>
          <w:sz w:val="24"/>
          <w:szCs w:val="24"/>
        </w:rPr>
        <w:t>g Liberian environmental images and renewable resources.</w:t>
      </w:r>
      <w:r w:rsidRPr="00591015">
        <w:rPr>
          <w:rFonts w:ascii="Arial" w:hAnsi="Arial" w:cs="Arial"/>
          <w:sz w:val="24"/>
          <w:szCs w:val="24"/>
        </w:rPr>
        <w:t xml:space="preserve">  </w:t>
      </w:r>
    </w:p>
    <w:p w:rsidR="00F44503" w:rsidRPr="00591015" w:rsidRDefault="00F44503" w:rsidP="00DB2592">
      <w:pPr>
        <w:pStyle w:val="ListParagraph"/>
        <w:numPr>
          <w:ilvl w:val="0"/>
          <w:numId w:val="11"/>
        </w:numPr>
        <w:spacing w:after="0" w:line="240" w:lineRule="auto"/>
        <w:jc w:val="both"/>
        <w:rPr>
          <w:rFonts w:ascii="Arial" w:hAnsi="Arial" w:cs="Arial"/>
          <w:sz w:val="24"/>
          <w:szCs w:val="24"/>
        </w:rPr>
      </w:pPr>
      <w:r w:rsidRPr="00591015">
        <w:rPr>
          <w:rFonts w:ascii="Arial" w:hAnsi="Arial" w:cs="Arial"/>
          <w:sz w:val="24"/>
          <w:szCs w:val="24"/>
        </w:rPr>
        <w:t xml:space="preserve">Trainees from Grand </w:t>
      </w:r>
      <w:proofErr w:type="spellStart"/>
      <w:r w:rsidRPr="00591015">
        <w:rPr>
          <w:rFonts w:ascii="Arial" w:hAnsi="Arial" w:cs="Arial"/>
          <w:sz w:val="24"/>
          <w:szCs w:val="24"/>
        </w:rPr>
        <w:t>Gedeh</w:t>
      </w:r>
      <w:proofErr w:type="spellEnd"/>
      <w:r w:rsidRPr="00591015">
        <w:rPr>
          <w:rFonts w:ascii="Arial" w:hAnsi="Arial" w:cs="Arial"/>
          <w:sz w:val="24"/>
          <w:szCs w:val="24"/>
        </w:rPr>
        <w:t xml:space="preserve"> will be incorporated into the vocational school in </w:t>
      </w:r>
      <w:proofErr w:type="spellStart"/>
      <w:r w:rsidRPr="00591015">
        <w:rPr>
          <w:rFonts w:ascii="Arial" w:hAnsi="Arial" w:cs="Arial"/>
          <w:sz w:val="24"/>
          <w:szCs w:val="24"/>
        </w:rPr>
        <w:t>Zwedru</w:t>
      </w:r>
      <w:proofErr w:type="spellEnd"/>
      <w:r w:rsidRPr="00591015">
        <w:rPr>
          <w:rFonts w:ascii="Arial" w:hAnsi="Arial" w:cs="Arial"/>
          <w:sz w:val="24"/>
          <w:szCs w:val="24"/>
        </w:rPr>
        <w:t xml:space="preserve">.  </w:t>
      </w:r>
    </w:p>
    <w:p w:rsidR="009F3CDF" w:rsidRPr="00591015" w:rsidRDefault="009F3CDF" w:rsidP="009F3CDF">
      <w:pPr>
        <w:pStyle w:val="ListParagraph"/>
        <w:numPr>
          <w:ilvl w:val="0"/>
          <w:numId w:val="11"/>
        </w:numPr>
        <w:spacing w:after="0" w:line="240" w:lineRule="auto"/>
        <w:jc w:val="both"/>
        <w:rPr>
          <w:rFonts w:ascii="Arial" w:hAnsi="Arial" w:cs="Arial"/>
          <w:sz w:val="24"/>
          <w:szCs w:val="24"/>
        </w:rPr>
      </w:pPr>
      <w:r w:rsidRPr="00591015">
        <w:rPr>
          <w:rFonts w:ascii="Arial" w:hAnsi="Arial" w:cs="Arial"/>
          <w:sz w:val="24"/>
          <w:szCs w:val="24"/>
        </w:rPr>
        <w:t>It was a consensus that local leaders will be provided historical and cultural information on the uses of textiles in their areas to help them identify their local market for customers, exploration and for cultural knowledge.</w:t>
      </w:r>
      <w:r w:rsidR="003B7A3A" w:rsidRPr="00591015">
        <w:rPr>
          <w:rFonts w:ascii="Arial" w:hAnsi="Arial" w:cs="Arial"/>
          <w:sz w:val="24"/>
          <w:szCs w:val="24"/>
        </w:rPr>
        <w:t xml:space="preserve"> </w:t>
      </w:r>
    </w:p>
    <w:p w:rsidR="003B7A3A" w:rsidRPr="00591015" w:rsidRDefault="003B7A3A" w:rsidP="009F3CDF">
      <w:pPr>
        <w:pStyle w:val="ListParagraph"/>
        <w:numPr>
          <w:ilvl w:val="0"/>
          <w:numId w:val="11"/>
        </w:numPr>
        <w:spacing w:after="0" w:line="240" w:lineRule="auto"/>
        <w:jc w:val="both"/>
        <w:rPr>
          <w:rFonts w:ascii="Arial" w:hAnsi="Arial" w:cs="Arial"/>
          <w:sz w:val="24"/>
          <w:szCs w:val="24"/>
        </w:rPr>
      </w:pPr>
      <w:r w:rsidRPr="00591015">
        <w:rPr>
          <w:rFonts w:ascii="Arial" w:hAnsi="Arial" w:cs="Arial"/>
          <w:sz w:val="24"/>
          <w:szCs w:val="24"/>
        </w:rPr>
        <w:lastRenderedPageBreak/>
        <w:t xml:space="preserve">Trainers were keen to learn and acknowledge the many common threads found in the cultural uses of textiles, methods of developing natural dyes, uses of various types of raffia and treatments of materials.  In those counties, e.g. Grand </w:t>
      </w:r>
      <w:proofErr w:type="spellStart"/>
      <w:r w:rsidRPr="00591015">
        <w:rPr>
          <w:rFonts w:ascii="Arial" w:hAnsi="Arial" w:cs="Arial"/>
          <w:sz w:val="24"/>
          <w:szCs w:val="24"/>
        </w:rPr>
        <w:t>Gedeh</w:t>
      </w:r>
      <w:proofErr w:type="spellEnd"/>
      <w:r w:rsidRPr="00591015">
        <w:rPr>
          <w:rFonts w:ascii="Arial" w:hAnsi="Arial" w:cs="Arial"/>
          <w:sz w:val="24"/>
          <w:szCs w:val="24"/>
        </w:rPr>
        <w:t xml:space="preserve"> and </w:t>
      </w:r>
      <w:proofErr w:type="spellStart"/>
      <w:r w:rsidRPr="00591015">
        <w:rPr>
          <w:rFonts w:ascii="Arial" w:hAnsi="Arial" w:cs="Arial"/>
          <w:sz w:val="24"/>
          <w:szCs w:val="24"/>
        </w:rPr>
        <w:t>Nimba</w:t>
      </w:r>
      <w:proofErr w:type="spellEnd"/>
      <w:r w:rsidRPr="00591015">
        <w:rPr>
          <w:rFonts w:ascii="Arial" w:hAnsi="Arial" w:cs="Arial"/>
          <w:sz w:val="24"/>
          <w:szCs w:val="24"/>
        </w:rPr>
        <w:t>, where no quilting is made, trainers were enthusiastic to learn the quilting techniques.  When the myths were removed from some of the uses of the cloths, locations of raw materials, and irrelevant taboos surrounding the production of some cloths, young trainers saw the potential for income generation for marketing their products to other areas within the country.</w:t>
      </w:r>
    </w:p>
    <w:p w:rsidR="006B47E8" w:rsidRPr="00591015" w:rsidRDefault="006B47E8" w:rsidP="009F3CDF">
      <w:pPr>
        <w:pStyle w:val="ListParagraph"/>
        <w:numPr>
          <w:ilvl w:val="0"/>
          <w:numId w:val="11"/>
        </w:numPr>
        <w:spacing w:after="0" w:line="240" w:lineRule="auto"/>
        <w:jc w:val="both"/>
        <w:rPr>
          <w:rFonts w:ascii="Arial" w:hAnsi="Arial" w:cs="Arial"/>
          <w:sz w:val="24"/>
          <w:szCs w:val="24"/>
        </w:rPr>
      </w:pPr>
      <w:r w:rsidRPr="00591015">
        <w:rPr>
          <w:rFonts w:ascii="Arial" w:hAnsi="Arial" w:cs="Arial"/>
          <w:sz w:val="24"/>
          <w:szCs w:val="24"/>
        </w:rPr>
        <w:t xml:space="preserve">Young trainers in tie and dye are themselves encouraged </w:t>
      </w:r>
      <w:r w:rsidR="00657918" w:rsidRPr="00591015">
        <w:rPr>
          <w:rFonts w:ascii="Arial" w:hAnsi="Arial" w:cs="Arial"/>
          <w:sz w:val="24"/>
          <w:szCs w:val="24"/>
        </w:rPr>
        <w:t xml:space="preserve">to work </w:t>
      </w:r>
      <w:r w:rsidRPr="00591015">
        <w:rPr>
          <w:rFonts w:ascii="Arial" w:hAnsi="Arial" w:cs="Arial"/>
          <w:sz w:val="24"/>
          <w:szCs w:val="24"/>
        </w:rPr>
        <w:t>with natural dyes</w:t>
      </w:r>
      <w:r w:rsidR="00657918" w:rsidRPr="00591015">
        <w:rPr>
          <w:rFonts w:ascii="Arial" w:hAnsi="Arial" w:cs="Arial"/>
          <w:sz w:val="24"/>
          <w:szCs w:val="24"/>
        </w:rPr>
        <w:t>, as the training provided information on the health hazards of using synthetic dyes, proper uses of safety equipment and ol</w:t>
      </w:r>
      <w:r w:rsidRPr="00591015">
        <w:rPr>
          <w:rFonts w:ascii="Arial" w:hAnsi="Arial" w:cs="Arial"/>
          <w:sz w:val="24"/>
          <w:szCs w:val="24"/>
        </w:rPr>
        <w:t xml:space="preserve">der female trainers who had used synthetic dyes exclusively shared their experiences of problematic and lost pregnancies, breathing problems and skin diseases. </w:t>
      </w:r>
      <w:r w:rsidR="00657918" w:rsidRPr="00591015">
        <w:rPr>
          <w:rFonts w:ascii="Arial" w:hAnsi="Arial" w:cs="Arial"/>
          <w:sz w:val="24"/>
          <w:szCs w:val="24"/>
        </w:rPr>
        <w:t>As a result, y</w:t>
      </w:r>
      <w:r w:rsidRPr="00591015">
        <w:rPr>
          <w:rFonts w:ascii="Arial" w:hAnsi="Arial" w:cs="Arial"/>
          <w:sz w:val="24"/>
          <w:szCs w:val="24"/>
        </w:rPr>
        <w:t xml:space="preserve">oung trainers of child bearing ages </w:t>
      </w:r>
      <w:r w:rsidR="00657918" w:rsidRPr="00591015">
        <w:rPr>
          <w:rFonts w:ascii="Arial" w:hAnsi="Arial" w:cs="Arial"/>
          <w:sz w:val="24"/>
          <w:szCs w:val="24"/>
        </w:rPr>
        <w:t>found more favor with the training classes in natural dyes, and became keen on the development and discoveries of more locally produced natural dyes.</w:t>
      </w:r>
    </w:p>
    <w:p w:rsidR="00657918" w:rsidRPr="00591015" w:rsidRDefault="00657918" w:rsidP="009F3CDF">
      <w:pPr>
        <w:pStyle w:val="ListParagraph"/>
        <w:numPr>
          <w:ilvl w:val="0"/>
          <w:numId w:val="11"/>
        </w:numPr>
        <w:spacing w:after="0" w:line="240" w:lineRule="auto"/>
        <w:jc w:val="both"/>
        <w:rPr>
          <w:rFonts w:ascii="Arial" w:hAnsi="Arial" w:cs="Arial"/>
          <w:sz w:val="24"/>
          <w:szCs w:val="24"/>
        </w:rPr>
      </w:pPr>
      <w:r w:rsidRPr="00591015">
        <w:rPr>
          <w:rFonts w:ascii="Arial" w:hAnsi="Arial" w:cs="Arial"/>
          <w:sz w:val="24"/>
          <w:szCs w:val="24"/>
        </w:rPr>
        <w:t>The adult literacy classes provided that peace building link of respect for the views of others, respect for the speaker</w:t>
      </w:r>
      <w:r w:rsidR="003B7A3A" w:rsidRPr="00591015">
        <w:rPr>
          <w:rFonts w:ascii="Arial" w:hAnsi="Arial" w:cs="Arial"/>
          <w:sz w:val="24"/>
          <w:szCs w:val="24"/>
        </w:rPr>
        <w:t>s</w:t>
      </w:r>
      <w:r w:rsidRPr="00591015">
        <w:rPr>
          <w:rFonts w:ascii="Arial" w:hAnsi="Arial" w:cs="Arial"/>
          <w:sz w:val="24"/>
          <w:szCs w:val="24"/>
        </w:rPr>
        <w:t xml:space="preserve">, working in groups, learning from others and encouraging one another in </w:t>
      </w:r>
      <w:r w:rsidR="009A22C2" w:rsidRPr="00591015">
        <w:rPr>
          <w:rFonts w:ascii="Arial" w:hAnsi="Arial" w:cs="Arial"/>
          <w:sz w:val="24"/>
          <w:szCs w:val="24"/>
        </w:rPr>
        <w:t>group projects.  These skills will assist the trainers in the management of the training classes they will develop.</w:t>
      </w:r>
    </w:p>
    <w:p w:rsidR="00F44503" w:rsidRPr="00591015" w:rsidRDefault="00F44503" w:rsidP="009F3CDF">
      <w:pPr>
        <w:pStyle w:val="ListParagraph"/>
        <w:jc w:val="both"/>
        <w:rPr>
          <w:rFonts w:ascii="Arial" w:hAnsi="Arial" w:cs="Arial"/>
          <w:sz w:val="24"/>
          <w:szCs w:val="24"/>
        </w:rPr>
      </w:pPr>
    </w:p>
    <w:p w:rsidR="00F500C6" w:rsidRPr="000833C2" w:rsidRDefault="000833C2" w:rsidP="00F500C6">
      <w:pPr>
        <w:jc w:val="both"/>
        <w:rPr>
          <w:rFonts w:ascii="Arial" w:hAnsi="Arial" w:cs="Arial"/>
          <w:b/>
          <w:sz w:val="24"/>
        </w:rPr>
      </w:pPr>
      <w:r>
        <w:rPr>
          <w:rFonts w:ascii="Arial" w:hAnsi="Arial" w:cs="Arial"/>
          <w:sz w:val="24"/>
        </w:rPr>
        <w:t xml:space="preserve">            </w:t>
      </w:r>
      <w:r>
        <w:rPr>
          <w:rFonts w:ascii="Arial" w:hAnsi="Arial" w:cs="Arial"/>
          <w:b/>
          <w:sz w:val="24"/>
        </w:rPr>
        <w:t>Resources D</w:t>
      </w:r>
      <w:r w:rsidRPr="000833C2">
        <w:rPr>
          <w:rFonts w:ascii="Arial" w:hAnsi="Arial" w:cs="Arial"/>
          <w:b/>
          <w:sz w:val="24"/>
        </w:rPr>
        <w:t xml:space="preserve">eveloped </w:t>
      </w:r>
      <w:r>
        <w:rPr>
          <w:rFonts w:ascii="Arial" w:hAnsi="Arial" w:cs="Arial"/>
          <w:b/>
          <w:sz w:val="24"/>
        </w:rPr>
        <w:t>and used for the project</w:t>
      </w:r>
    </w:p>
    <w:p w:rsidR="001741AB" w:rsidRPr="005D3EE1" w:rsidRDefault="001741AB" w:rsidP="001741AB">
      <w:pPr>
        <w:ind w:left="720"/>
        <w:jc w:val="both"/>
        <w:rPr>
          <w:rFonts w:ascii="Arial" w:hAnsi="Arial" w:cs="Arial"/>
          <w:b/>
          <w:sz w:val="24"/>
        </w:rPr>
      </w:pPr>
      <w:r w:rsidRPr="001741AB">
        <w:rPr>
          <w:rFonts w:ascii="Arial" w:hAnsi="Arial" w:cs="Arial"/>
          <w:sz w:val="24"/>
        </w:rPr>
        <w:t xml:space="preserve">1) </w:t>
      </w:r>
      <w:r w:rsidRPr="005D3EE1">
        <w:rPr>
          <w:rFonts w:ascii="Arial" w:hAnsi="Arial" w:cs="Arial"/>
          <w:sz w:val="24"/>
        </w:rPr>
        <w:t xml:space="preserve">The Human Rights Education Manual - developed by the Ministry of Education with some contributions from other NGOs in Liberia and technical and financial assistance from UN agencies. </w:t>
      </w:r>
    </w:p>
    <w:p w:rsidR="001741AB" w:rsidRPr="005D3EE1" w:rsidRDefault="001741AB" w:rsidP="001741AB">
      <w:pPr>
        <w:ind w:left="720"/>
        <w:jc w:val="both"/>
        <w:rPr>
          <w:rFonts w:ascii="Arial" w:hAnsi="Arial" w:cs="Arial"/>
          <w:sz w:val="24"/>
        </w:rPr>
      </w:pPr>
      <w:r w:rsidRPr="005D3EE1">
        <w:rPr>
          <w:rFonts w:ascii="Arial" w:hAnsi="Arial" w:cs="Arial"/>
          <w:sz w:val="24"/>
        </w:rPr>
        <w:t xml:space="preserve">2) The “Inter-agency Peace Education Programme” - developed </w:t>
      </w:r>
      <w:r w:rsidRPr="005D3EE1">
        <w:rPr>
          <w:rFonts w:ascii="Arial" w:hAnsi="Arial" w:cs="Arial"/>
          <w:color w:val="000000"/>
          <w:sz w:val="24"/>
        </w:rPr>
        <w:t xml:space="preserve">and endorsed by UNESCO, UNHCR, UNICEF and </w:t>
      </w:r>
      <w:r w:rsidRPr="005D3EE1">
        <w:rPr>
          <w:rFonts w:ascii="Arial" w:hAnsi="Arial" w:cs="Arial"/>
          <w:sz w:val="24"/>
        </w:rPr>
        <w:t xml:space="preserve">the Inter-Agency Network for Education in Emergencies (INEE).    </w:t>
      </w:r>
    </w:p>
    <w:p w:rsidR="009F3CDF" w:rsidRDefault="009F3CDF" w:rsidP="009F3CDF">
      <w:pPr>
        <w:spacing w:after="0"/>
        <w:jc w:val="both"/>
        <w:rPr>
          <w:rFonts w:ascii="Arial" w:hAnsi="Arial" w:cs="Arial"/>
          <w:sz w:val="24"/>
        </w:rPr>
      </w:pPr>
      <w:r>
        <w:rPr>
          <w:rFonts w:ascii="Arial" w:hAnsi="Arial" w:cs="Arial"/>
          <w:sz w:val="24"/>
        </w:rPr>
        <w:t xml:space="preserve">          </w:t>
      </w:r>
      <w:r w:rsidR="001741AB" w:rsidRPr="005D3EE1">
        <w:rPr>
          <w:rFonts w:ascii="Arial" w:hAnsi="Arial" w:cs="Arial"/>
          <w:sz w:val="24"/>
        </w:rPr>
        <w:t>3) The Citizenship Manual - written by the</w:t>
      </w:r>
      <w:r w:rsidR="001741AB" w:rsidRPr="001741AB">
        <w:rPr>
          <w:rFonts w:ascii="Arial" w:hAnsi="Arial" w:cs="Arial"/>
          <w:sz w:val="24"/>
        </w:rPr>
        <w:t xml:space="preserve"> Ministry of Education with support from </w:t>
      </w:r>
    </w:p>
    <w:p w:rsidR="009F3CDF" w:rsidRDefault="009F3CDF" w:rsidP="009F3CDF">
      <w:pPr>
        <w:spacing w:after="0"/>
        <w:jc w:val="both"/>
        <w:rPr>
          <w:rFonts w:ascii="Arial" w:hAnsi="Arial" w:cs="Arial"/>
          <w:sz w:val="24"/>
        </w:rPr>
      </w:pPr>
      <w:r>
        <w:rPr>
          <w:rFonts w:ascii="Arial" w:hAnsi="Arial" w:cs="Arial"/>
          <w:sz w:val="24"/>
        </w:rPr>
        <w:t xml:space="preserve">           </w:t>
      </w:r>
      <w:proofErr w:type="gramStart"/>
      <w:r w:rsidR="001741AB" w:rsidRPr="001741AB">
        <w:rPr>
          <w:rFonts w:ascii="Arial" w:hAnsi="Arial" w:cs="Arial"/>
          <w:sz w:val="24"/>
        </w:rPr>
        <w:t>an</w:t>
      </w:r>
      <w:proofErr w:type="gramEnd"/>
      <w:r w:rsidR="001741AB" w:rsidRPr="001741AB">
        <w:rPr>
          <w:rFonts w:ascii="Arial" w:hAnsi="Arial" w:cs="Arial"/>
          <w:sz w:val="24"/>
        </w:rPr>
        <w:t xml:space="preserve"> international consultant, Ms. Pamela Baxter, who has worked as the Peace </w:t>
      </w:r>
      <w:r>
        <w:rPr>
          <w:rFonts w:ascii="Arial" w:hAnsi="Arial" w:cs="Arial"/>
          <w:sz w:val="24"/>
        </w:rPr>
        <w:t xml:space="preserve"> </w:t>
      </w:r>
    </w:p>
    <w:p w:rsidR="009F3CDF" w:rsidRDefault="009F3CDF" w:rsidP="009F3CDF">
      <w:pPr>
        <w:spacing w:after="0"/>
        <w:jc w:val="both"/>
        <w:rPr>
          <w:rFonts w:ascii="Arial" w:hAnsi="Arial" w:cs="Arial"/>
          <w:sz w:val="24"/>
        </w:rPr>
      </w:pPr>
      <w:r>
        <w:rPr>
          <w:rFonts w:ascii="Arial" w:hAnsi="Arial" w:cs="Arial"/>
          <w:sz w:val="24"/>
        </w:rPr>
        <w:t xml:space="preserve">           </w:t>
      </w:r>
      <w:r w:rsidR="001741AB" w:rsidRPr="001741AB">
        <w:rPr>
          <w:rFonts w:ascii="Arial" w:hAnsi="Arial" w:cs="Arial"/>
          <w:sz w:val="24"/>
        </w:rPr>
        <w:t xml:space="preserve">Coordinator for UNHCR and also helped to develop the INEE manuals.  </w:t>
      </w:r>
      <w:r w:rsidR="001741AB" w:rsidRPr="00DF798D">
        <w:rPr>
          <w:rFonts w:ascii="Arial" w:hAnsi="Arial" w:cs="Arial"/>
          <w:sz w:val="24"/>
        </w:rPr>
        <w:t xml:space="preserve">The </w:t>
      </w:r>
    </w:p>
    <w:p w:rsidR="009F3CDF" w:rsidRDefault="009F3CDF" w:rsidP="009F3CDF">
      <w:pPr>
        <w:spacing w:after="0"/>
        <w:jc w:val="both"/>
        <w:rPr>
          <w:rFonts w:ascii="Arial" w:hAnsi="Arial" w:cs="Arial"/>
          <w:sz w:val="24"/>
        </w:rPr>
      </w:pPr>
      <w:r>
        <w:rPr>
          <w:rFonts w:ascii="Arial" w:hAnsi="Arial" w:cs="Arial"/>
          <w:sz w:val="24"/>
        </w:rPr>
        <w:t xml:space="preserve">           </w:t>
      </w:r>
      <w:r w:rsidR="001741AB" w:rsidRPr="00DF798D">
        <w:rPr>
          <w:rFonts w:ascii="Arial" w:hAnsi="Arial" w:cs="Arial"/>
          <w:sz w:val="24"/>
        </w:rPr>
        <w:t>Citizenship Manual emphasizes national unity and li</w:t>
      </w:r>
      <w:r w:rsidR="001741AB">
        <w:rPr>
          <w:rFonts w:ascii="Arial" w:hAnsi="Arial" w:cs="Arial"/>
          <w:sz w:val="24"/>
        </w:rPr>
        <w:t xml:space="preserve">ving together constructively.  </w:t>
      </w:r>
    </w:p>
    <w:p w:rsidR="009F3CDF" w:rsidRDefault="009F3CDF" w:rsidP="009F3CDF">
      <w:pPr>
        <w:spacing w:after="0"/>
        <w:jc w:val="both"/>
        <w:rPr>
          <w:rFonts w:ascii="Arial" w:hAnsi="Arial" w:cs="Arial"/>
          <w:sz w:val="24"/>
        </w:rPr>
      </w:pPr>
      <w:r>
        <w:rPr>
          <w:rFonts w:ascii="Arial" w:hAnsi="Arial" w:cs="Arial"/>
          <w:sz w:val="24"/>
        </w:rPr>
        <w:t xml:space="preserve">           </w:t>
      </w:r>
      <w:r w:rsidR="001741AB">
        <w:rPr>
          <w:rFonts w:ascii="Arial" w:hAnsi="Arial" w:cs="Arial"/>
          <w:sz w:val="24"/>
        </w:rPr>
        <w:t>It teaches</w:t>
      </w:r>
      <w:r w:rsidR="001741AB" w:rsidRPr="00DF798D">
        <w:rPr>
          <w:rFonts w:ascii="Arial" w:hAnsi="Arial" w:cs="Arial"/>
          <w:sz w:val="24"/>
        </w:rPr>
        <w:t xml:space="preserve"> respect for the human rights and dignity of all individuals, regardless of </w:t>
      </w:r>
    </w:p>
    <w:p w:rsidR="001741AB" w:rsidRDefault="009F3CDF" w:rsidP="009F3CDF">
      <w:pPr>
        <w:spacing w:after="0"/>
        <w:jc w:val="both"/>
        <w:rPr>
          <w:rFonts w:ascii="Arial" w:hAnsi="Arial" w:cs="Arial"/>
          <w:sz w:val="24"/>
        </w:rPr>
      </w:pPr>
      <w:r>
        <w:rPr>
          <w:rFonts w:ascii="Arial" w:hAnsi="Arial" w:cs="Arial"/>
          <w:sz w:val="24"/>
        </w:rPr>
        <w:t xml:space="preserve">           </w:t>
      </w:r>
      <w:proofErr w:type="gramStart"/>
      <w:r w:rsidR="00591015">
        <w:rPr>
          <w:rFonts w:ascii="Arial" w:hAnsi="Arial" w:cs="Arial"/>
          <w:sz w:val="24"/>
        </w:rPr>
        <w:t>e</w:t>
      </w:r>
      <w:r w:rsidR="00591015" w:rsidRPr="00DF798D">
        <w:rPr>
          <w:rFonts w:ascii="Arial" w:hAnsi="Arial" w:cs="Arial"/>
          <w:sz w:val="24"/>
        </w:rPr>
        <w:t>thnicity</w:t>
      </w:r>
      <w:proofErr w:type="gramEnd"/>
      <w:r w:rsidR="00591015">
        <w:rPr>
          <w:rFonts w:ascii="Arial" w:hAnsi="Arial" w:cs="Arial"/>
          <w:sz w:val="24"/>
        </w:rPr>
        <w:t>.</w:t>
      </w:r>
    </w:p>
    <w:p w:rsidR="009F3CDF" w:rsidRPr="00591015" w:rsidRDefault="009F3CDF" w:rsidP="009A22C2">
      <w:pPr>
        <w:spacing w:after="0"/>
        <w:ind w:left="720"/>
        <w:jc w:val="both"/>
        <w:rPr>
          <w:rFonts w:ascii="Arial" w:hAnsi="Arial" w:cs="Arial"/>
          <w:sz w:val="24"/>
        </w:rPr>
      </w:pPr>
      <w:r w:rsidRPr="00591015">
        <w:rPr>
          <w:rFonts w:ascii="Arial" w:hAnsi="Arial" w:cs="Arial"/>
          <w:sz w:val="24"/>
        </w:rPr>
        <w:t xml:space="preserve">4) </w:t>
      </w:r>
      <w:r w:rsidR="005A2548" w:rsidRPr="00591015">
        <w:rPr>
          <w:rFonts w:ascii="Arial" w:hAnsi="Arial" w:cs="Arial"/>
          <w:sz w:val="24"/>
        </w:rPr>
        <w:t>4</w:t>
      </w:r>
      <w:r w:rsidR="009410F7" w:rsidRPr="00591015">
        <w:rPr>
          <w:rFonts w:ascii="Arial" w:hAnsi="Arial" w:cs="Arial"/>
          <w:sz w:val="24"/>
        </w:rPr>
        <w:t>1</w:t>
      </w:r>
      <w:r w:rsidR="009A22C2" w:rsidRPr="00591015">
        <w:rPr>
          <w:rFonts w:ascii="Arial" w:hAnsi="Arial" w:cs="Arial"/>
          <w:sz w:val="24"/>
        </w:rPr>
        <w:t xml:space="preserve"> </w:t>
      </w:r>
      <w:r w:rsidRPr="00591015">
        <w:rPr>
          <w:rFonts w:ascii="Arial" w:hAnsi="Arial" w:cs="Arial"/>
          <w:sz w:val="24"/>
        </w:rPr>
        <w:t xml:space="preserve">teachers have been trained to teach traditional textile </w:t>
      </w:r>
      <w:r w:rsidR="009A22C2" w:rsidRPr="00591015">
        <w:rPr>
          <w:rFonts w:ascii="Arial" w:hAnsi="Arial" w:cs="Arial"/>
          <w:sz w:val="24"/>
        </w:rPr>
        <w:t xml:space="preserve">techniques, including their cultural contexts, in cotton farming and production, yarn production, yarn dyeing, tie and dye using both synthetic and natural dyes, batiks, quilting, weaving on scaffold and tripod looms, </w:t>
      </w:r>
      <w:r w:rsidR="0076536A" w:rsidRPr="00591015">
        <w:rPr>
          <w:rFonts w:ascii="Arial" w:hAnsi="Arial" w:cs="Arial"/>
          <w:sz w:val="24"/>
        </w:rPr>
        <w:t xml:space="preserve">a d </w:t>
      </w:r>
      <w:r w:rsidR="009A22C2" w:rsidRPr="00591015">
        <w:rPr>
          <w:rFonts w:ascii="Arial" w:hAnsi="Arial" w:cs="Arial"/>
          <w:sz w:val="24"/>
        </w:rPr>
        <w:t xml:space="preserve">weaving raffia on the upright loom, </w:t>
      </w:r>
    </w:p>
    <w:p w:rsidR="009A22C2" w:rsidRPr="00591015" w:rsidRDefault="009A22C2" w:rsidP="009A22C2">
      <w:pPr>
        <w:spacing w:after="0"/>
        <w:ind w:left="720"/>
        <w:jc w:val="both"/>
        <w:rPr>
          <w:rFonts w:ascii="Arial" w:hAnsi="Arial" w:cs="Arial"/>
          <w:sz w:val="24"/>
        </w:rPr>
      </w:pPr>
    </w:p>
    <w:p w:rsidR="009F3CDF" w:rsidRPr="00591015" w:rsidRDefault="009F3CDF" w:rsidP="009A22C2">
      <w:pPr>
        <w:spacing w:after="0"/>
        <w:ind w:left="660"/>
        <w:jc w:val="both"/>
        <w:rPr>
          <w:rFonts w:ascii="Arial" w:hAnsi="Arial" w:cs="Arial"/>
          <w:sz w:val="24"/>
        </w:rPr>
      </w:pPr>
      <w:r w:rsidRPr="00591015">
        <w:rPr>
          <w:rFonts w:ascii="Arial" w:hAnsi="Arial" w:cs="Arial"/>
          <w:sz w:val="24"/>
        </w:rPr>
        <w:lastRenderedPageBreak/>
        <w:t xml:space="preserve">5) </w:t>
      </w:r>
      <w:r w:rsidR="009A22C2" w:rsidRPr="00591015">
        <w:rPr>
          <w:rFonts w:ascii="Arial" w:hAnsi="Arial" w:cs="Arial"/>
          <w:sz w:val="24"/>
        </w:rPr>
        <w:t>Training modules</w:t>
      </w:r>
      <w:r w:rsidRPr="00591015">
        <w:rPr>
          <w:rFonts w:ascii="Arial" w:hAnsi="Arial" w:cs="Arial"/>
          <w:sz w:val="24"/>
        </w:rPr>
        <w:t xml:space="preserve"> for the teaching </w:t>
      </w:r>
      <w:r w:rsidR="0076536A" w:rsidRPr="00591015">
        <w:rPr>
          <w:rFonts w:ascii="Arial" w:hAnsi="Arial" w:cs="Arial"/>
          <w:sz w:val="24"/>
        </w:rPr>
        <w:t xml:space="preserve">the techniques </w:t>
      </w:r>
      <w:r w:rsidRPr="00591015">
        <w:rPr>
          <w:rFonts w:ascii="Arial" w:hAnsi="Arial" w:cs="Arial"/>
          <w:sz w:val="24"/>
        </w:rPr>
        <w:t xml:space="preserve">of indigenous textile </w:t>
      </w:r>
      <w:r w:rsidR="0076536A" w:rsidRPr="00591015">
        <w:rPr>
          <w:rFonts w:ascii="Arial" w:hAnsi="Arial" w:cs="Arial"/>
          <w:sz w:val="24"/>
        </w:rPr>
        <w:t xml:space="preserve">production </w:t>
      </w:r>
      <w:r w:rsidRPr="00591015">
        <w:rPr>
          <w:rFonts w:ascii="Arial" w:hAnsi="Arial" w:cs="Arial"/>
          <w:sz w:val="24"/>
        </w:rPr>
        <w:t xml:space="preserve">and other related </w:t>
      </w:r>
      <w:r w:rsidR="0076536A" w:rsidRPr="00591015">
        <w:rPr>
          <w:rFonts w:ascii="Arial" w:hAnsi="Arial" w:cs="Arial"/>
          <w:sz w:val="24"/>
        </w:rPr>
        <w:t xml:space="preserve">topics, e.g. </w:t>
      </w:r>
      <w:r w:rsidR="0076536A" w:rsidRPr="00591015">
        <w:rPr>
          <w:rFonts w:ascii="Arial" w:hAnsi="Arial" w:cs="Arial"/>
          <w:b/>
          <w:i/>
          <w:sz w:val="24"/>
        </w:rPr>
        <w:t>Entrepreneurship,</w:t>
      </w:r>
      <w:r w:rsidR="0076536A" w:rsidRPr="00591015">
        <w:rPr>
          <w:rFonts w:ascii="Arial" w:hAnsi="Arial" w:cs="Arial"/>
          <w:sz w:val="24"/>
        </w:rPr>
        <w:t xml:space="preserve"> </w:t>
      </w:r>
      <w:r w:rsidR="0076536A" w:rsidRPr="00591015">
        <w:rPr>
          <w:rFonts w:ascii="Arial" w:hAnsi="Arial" w:cs="Arial"/>
          <w:b/>
          <w:i/>
          <w:sz w:val="24"/>
        </w:rPr>
        <w:t>How to Work with Designers</w:t>
      </w:r>
      <w:r w:rsidR="0076536A" w:rsidRPr="00591015">
        <w:rPr>
          <w:rFonts w:ascii="Arial" w:hAnsi="Arial" w:cs="Arial"/>
          <w:sz w:val="24"/>
        </w:rPr>
        <w:t xml:space="preserve">, </w:t>
      </w:r>
      <w:r w:rsidR="0076536A" w:rsidRPr="00591015">
        <w:rPr>
          <w:rFonts w:ascii="Arial" w:hAnsi="Arial" w:cs="Arial"/>
          <w:b/>
          <w:i/>
          <w:sz w:val="24"/>
        </w:rPr>
        <w:t>Textiles developed for</w:t>
      </w:r>
      <w:r w:rsidR="0076536A" w:rsidRPr="00591015">
        <w:rPr>
          <w:rFonts w:ascii="Arial" w:hAnsi="Arial" w:cs="Arial"/>
          <w:sz w:val="24"/>
        </w:rPr>
        <w:t xml:space="preserve"> </w:t>
      </w:r>
      <w:r w:rsidR="0076536A" w:rsidRPr="00591015">
        <w:rPr>
          <w:rFonts w:ascii="Arial" w:hAnsi="Arial" w:cs="Arial"/>
          <w:b/>
          <w:i/>
          <w:sz w:val="24"/>
        </w:rPr>
        <w:t>the Tourist Market</w:t>
      </w:r>
      <w:r w:rsidR="0076536A" w:rsidRPr="00591015">
        <w:rPr>
          <w:rFonts w:ascii="Arial" w:hAnsi="Arial" w:cs="Arial"/>
          <w:sz w:val="24"/>
        </w:rPr>
        <w:t xml:space="preserve">, and </w:t>
      </w:r>
      <w:r w:rsidR="0076536A" w:rsidRPr="00591015">
        <w:rPr>
          <w:rFonts w:ascii="Arial" w:hAnsi="Arial" w:cs="Arial"/>
          <w:b/>
          <w:i/>
          <w:sz w:val="24"/>
        </w:rPr>
        <w:t>Textiles Used for Cultural Purposes</w:t>
      </w:r>
      <w:r w:rsidR="0076536A" w:rsidRPr="00591015">
        <w:rPr>
          <w:rFonts w:ascii="Arial" w:hAnsi="Arial" w:cs="Arial"/>
          <w:sz w:val="24"/>
        </w:rPr>
        <w:t xml:space="preserve"> </w:t>
      </w:r>
      <w:r w:rsidR="009A22C2" w:rsidRPr="00591015">
        <w:rPr>
          <w:rFonts w:ascii="Arial" w:hAnsi="Arial" w:cs="Arial"/>
          <w:sz w:val="24"/>
        </w:rPr>
        <w:t>have been developed</w:t>
      </w:r>
      <w:r w:rsidR="003B7A3A" w:rsidRPr="00591015">
        <w:rPr>
          <w:rFonts w:ascii="Arial" w:hAnsi="Arial" w:cs="Arial"/>
          <w:sz w:val="24"/>
        </w:rPr>
        <w:t>.  It is recommended that standards be developed, however, for certification.</w:t>
      </w:r>
    </w:p>
    <w:p w:rsidR="009F3CDF" w:rsidRPr="00591015" w:rsidRDefault="009F3CDF" w:rsidP="009F3CDF">
      <w:pPr>
        <w:spacing w:after="0"/>
        <w:jc w:val="both"/>
        <w:rPr>
          <w:rFonts w:ascii="Arial" w:hAnsi="Arial" w:cs="Arial"/>
          <w:sz w:val="24"/>
        </w:rPr>
      </w:pPr>
      <w:r w:rsidRPr="00591015">
        <w:rPr>
          <w:rFonts w:ascii="Arial" w:hAnsi="Arial" w:cs="Arial"/>
          <w:sz w:val="24"/>
        </w:rPr>
        <w:t xml:space="preserve">            </w:t>
      </w:r>
      <w:r w:rsidR="009A22C2" w:rsidRPr="00591015">
        <w:rPr>
          <w:rFonts w:ascii="Arial" w:hAnsi="Arial" w:cs="Arial"/>
          <w:sz w:val="24"/>
        </w:rPr>
        <w:t xml:space="preserve">  </w:t>
      </w:r>
    </w:p>
    <w:p w:rsidR="009F3CDF" w:rsidRDefault="009F3CDF" w:rsidP="009F3CDF">
      <w:pPr>
        <w:spacing w:after="0"/>
        <w:jc w:val="both"/>
        <w:rPr>
          <w:rFonts w:ascii="Arial" w:hAnsi="Arial" w:cs="Arial"/>
          <w:sz w:val="24"/>
        </w:rPr>
      </w:pPr>
      <w:r>
        <w:rPr>
          <w:rFonts w:ascii="Arial" w:hAnsi="Arial" w:cs="Arial"/>
          <w:sz w:val="24"/>
        </w:rPr>
        <w:t xml:space="preserve">         </w:t>
      </w:r>
    </w:p>
    <w:p w:rsidR="00233746" w:rsidRDefault="00F500C6" w:rsidP="00F500C6">
      <w:pPr>
        <w:jc w:val="both"/>
        <w:rPr>
          <w:rFonts w:ascii="Arial" w:hAnsi="Arial" w:cs="Arial"/>
          <w:sz w:val="24"/>
        </w:rPr>
      </w:pPr>
      <w:r w:rsidRPr="00DF798D">
        <w:rPr>
          <w:rFonts w:ascii="Arial" w:hAnsi="Arial" w:cs="Arial"/>
          <w:sz w:val="24"/>
        </w:rPr>
        <w:t xml:space="preserve">All three components of the PEHCED curriculum respond to both the need to teach young people non-violent means of expression and the threat of ethnic hatred and tension.  </w:t>
      </w:r>
    </w:p>
    <w:p w:rsidR="00503AA5" w:rsidRPr="00D55714" w:rsidRDefault="00503AA5" w:rsidP="00D55714">
      <w:pPr>
        <w:pStyle w:val="NoSpacing"/>
        <w:jc w:val="both"/>
        <w:rPr>
          <w:rFonts w:ascii="Arial" w:hAnsi="Arial" w:cs="Arial"/>
          <w:sz w:val="24"/>
          <w:szCs w:val="24"/>
        </w:rPr>
      </w:pPr>
    </w:p>
    <w:p w:rsidR="006439C5" w:rsidRPr="00D55714" w:rsidRDefault="001B0CDF" w:rsidP="00DB2592">
      <w:pPr>
        <w:pStyle w:val="NoSpacing"/>
        <w:numPr>
          <w:ilvl w:val="0"/>
          <w:numId w:val="1"/>
        </w:numPr>
        <w:spacing w:line="276" w:lineRule="auto"/>
        <w:jc w:val="both"/>
        <w:rPr>
          <w:rFonts w:ascii="Arial" w:hAnsi="Arial" w:cs="Arial"/>
          <w:b/>
          <w:sz w:val="24"/>
          <w:szCs w:val="24"/>
        </w:rPr>
      </w:pPr>
      <w:r w:rsidRPr="00D55714">
        <w:rPr>
          <w:rFonts w:ascii="Arial" w:hAnsi="Arial" w:cs="Arial"/>
          <w:sz w:val="24"/>
          <w:szCs w:val="24"/>
        </w:rPr>
        <w:t xml:space="preserve"> </w:t>
      </w:r>
      <w:r w:rsidR="003C5C61" w:rsidRPr="00D55714">
        <w:rPr>
          <w:rFonts w:ascii="Arial" w:hAnsi="Arial" w:cs="Arial"/>
          <w:b/>
          <w:sz w:val="24"/>
          <w:szCs w:val="24"/>
        </w:rPr>
        <w:t>Description of project activities un</w:t>
      </w:r>
      <w:r w:rsidR="002E115B" w:rsidRPr="00D55714">
        <w:rPr>
          <w:rFonts w:ascii="Arial" w:hAnsi="Arial" w:cs="Arial"/>
          <w:b/>
          <w:sz w:val="24"/>
          <w:szCs w:val="24"/>
        </w:rPr>
        <w:t>der</w:t>
      </w:r>
      <w:r w:rsidR="003C5C61" w:rsidRPr="00D55714">
        <w:rPr>
          <w:rFonts w:ascii="Arial" w:hAnsi="Arial" w:cs="Arial"/>
          <w:b/>
          <w:sz w:val="24"/>
          <w:szCs w:val="24"/>
        </w:rPr>
        <w:t>taken during the reporting period</w:t>
      </w:r>
      <w:r w:rsidR="006439C5" w:rsidRPr="00D55714">
        <w:rPr>
          <w:rFonts w:ascii="Arial" w:hAnsi="Arial" w:cs="Arial"/>
          <w:b/>
          <w:sz w:val="24"/>
          <w:szCs w:val="24"/>
        </w:rPr>
        <w:t>:</w:t>
      </w:r>
    </w:p>
    <w:p w:rsidR="002A76B5" w:rsidRDefault="006439C5" w:rsidP="0014482F">
      <w:pPr>
        <w:pStyle w:val="NoSpacing"/>
        <w:spacing w:line="276" w:lineRule="auto"/>
        <w:jc w:val="both"/>
        <w:rPr>
          <w:rStyle w:val="BookTitle"/>
          <w:rFonts w:ascii="Arial" w:hAnsi="Arial" w:cs="Arial"/>
          <w:b w:val="0"/>
          <w:bCs w:val="0"/>
          <w:smallCaps w:val="0"/>
          <w:spacing w:val="0"/>
          <w:sz w:val="24"/>
          <w:szCs w:val="24"/>
        </w:rPr>
      </w:pPr>
      <w:r w:rsidRPr="00D55714">
        <w:rPr>
          <w:rStyle w:val="BookTitle"/>
          <w:rFonts w:ascii="Arial" w:hAnsi="Arial" w:cs="Arial"/>
          <w:b w:val="0"/>
          <w:bCs w:val="0"/>
          <w:smallCaps w:val="0"/>
          <w:spacing w:val="0"/>
          <w:sz w:val="24"/>
          <w:szCs w:val="24"/>
        </w:rPr>
        <w:t xml:space="preserve"> </w:t>
      </w:r>
    </w:p>
    <w:p w:rsidR="000E79B2" w:rsidRPr="000833C2" w:rsidRDefault="000833C2" w:rsidP="000833C2">
      <w:pPr>
        <w:pStyle w:val="NoSpacing"/>
        <w:spacing w:line="276" w:lineRule="auto"/>
        <w:ind w:left="720"/>
        <w:jc w:val="both"/>
        <w:rPr>
          <w:rStyle w:val="BookTitle"/>
          <w:rFonts w:ascii="Arial" w:hAnsi="Arial" w:cs="Arial"/>
          <w:bCs w:val="0"/>
          <w:smallCaps w:val="0"/>
          <w:spacing w:val="0"/>
          <w:sz w:val="24"/>
          <w:szCs w:val="24"/>
          <w:u w:val="single"/>
        </w:rPr>
      </w:pPr>
      <w:r w:rsidRPr="000833C2">
        <w:rPr>
          <w:rStyle w:val="BookTitle"/>
          <w:rFonts w:ascii="Arial" w:hAnsi="Arial" w:cs="Arial"/>
          <w:bCs w:val="0"/>
          <w:smallCaps w:val="0"/>
          <w:spacing w:val="0"/>
          <w:sz w:val="24"/>
          <w:szCs w:val="24"/>
          <w:u w:val="single"/>
        </w:rPr>
        <w:t>Administrative and</w:t>
      </w:r>
      <w:r w:rsidR="000E79B2" w:rsidRPr="000833C2">
        <w:rPr>
          <w:rStyle w:val="BookTitle"/>
          <w:rFonts w:ascii="Arial" w:hAnsi="Arial" w:cs="Arial"/>
          <w:bCs w:val="0"/>
          <w:smallCaps w:val="0"/>
          <w:spacing w:val="0"/>
          <w:sz w:val="24"/>
          <w:szCs w:val="24"/>
          <w:u w:val="single"/>
        </w:rPr>
        <w:t xml:space="preserve"> logistic support</w:t>
      </w:r>
    </w:p>
    <w:p w:rsidR="004908E8" w:rsidRPr="009E30B8" w:rsidRDefault="00A20323" w:rsidP="00DB2592">
      <w:pPr>
        <w:pStyle w:val="NoSpacing"/>
        <w:numPr>
          <w:ilvl w:val="0"/>
          <w:numId w:val="3"/>
        </w:numPr>
        <w:spacing w:line="276" w:lineRule="auto"/>
        <w:jc w:val="both"/>
        <w:rPr>
          <w:rStyle w:val="BookTitle"/>
          <w:rFonts w:ascii="Arial" w:hAnsi="Arial" w:cs="Arial"/>
          <w:b w:val="0"/>
          <w:bCs w:val="0"/>
          <w:smallCaps w:val="0"/>
          <w:spacing w:val="0"/>
          <w:sz w:val="24"/>
          <w:szCs w:val="24"/>
        </w:rPr>
      </w:pPr>
      <w:r>
        <w:rPr>
          <w:rStyle w:val="BookTitle"/>
          <w:rFonts w:ascii="Arial" w:hAnsi="Arial" w:cs="Arial"/>
          <w:b w:val="0"/>
          <w:bCs w:val="0"/>
          <w:smallCaps w:val="0"/>
          <w:spacing w:val="0"/>
          <w:sz w:val="24"/>
          <w:szCs w:val="24"/>
        </w:rPr>
        <w:t>Project</w:t>
      </w:r>
      <w:r w:rsidR="004908E8" w:rsidRPr="009E30B8">
        <w:rPr>
          <w:rStyle w:val="BookTitle"/>
          <w:rFonts w:ascii="Arial" w:hAnsi="Arial" w:cs="Arial"/>
          <w:b w:val="0"/>
          <w:bCs w:val="0"/>
          <w:smallCaps w:val="0"/>
          <w:spacing w:val="0"/>
          <w:sz w:val="24"/>
          <w:szCs w:val="24"/>
        </w:rPr>
        <w:t xml:space="preserve"> Officer</w:t>
      </w:r>
      <w:r w:rsidR="009F3CDF">
        <w:rPr>
          <w:rStyle w:val="BookTitle"/>
          <w:rFonts w:ascii="Arial" w:hAnsi="Arial" w:cs="Arial"/>
          <w:b w:val="0"/>
          <w:bCs w:val="0"/>
          <w:smallCaps w:val="0"/>
          <w:spacing w:val="0"/>
          <w:sz w:val="24"/>
          <w:szCs w:val="24"/>
        </w:rPr>
        <w:t>, consultant</w:t>
      </w:r>
      <w:r w:rsidR="004908E8" w:rsidRPr="009E30B8">
        <w:rPr>
          <w:rStyle w:val="BookTitle"/>
          <w:rFonts w:ascii="Arial" w:hAnsi="Arial" w:cs="Arial"/>
          <w:b w:val="0"/>
          <w:bCs w:val="0"/>
          <w:smallCaps w:val="0"/>
          <w:spacing w:val="0"/>
          <w:sz w:val="24"/>
          <w:szCs w:val="24"/>
        </w:rPr>
        <w:t xml:space="preserve"> and Driver</w:t>
      </w:r>
      <w:r>
        <w:rPr>
          <w:rStyle w:val="BookTitle"/>
          <w:rFonts w:ascii="Arial" w:hAnsi="Arial" w:cs="Arial"/>
          <w:b w:val="0"/>
          <w:bCs w:val="0"/>
          <w:smallCaps w:val="0"/>
          <w:spacing w:val="0"/>
          <w:sz w:val="24"/>
          <w:szCs w:val="24"/>
        </w:rPr>
        <w:t xml:space="preserve"> recruited</w:t>
      </w:r>
    </w:p>
    <w:p w:rsidR="000E79B2" w:rsidRPr="009E30B8" w:rsidRDefault="004908E8" w:rsidP="00DB2592">
      <w:pPr>
        <w:pStyle w:val="NoSpacing"/>
        <w:numPr>
          <w:ilvl w:val="0"/>
          <w:numId w:val="3"/>
        </w:numPr>
        <w:spacing w:line="276" w:lineRule="auto"/>
        <w:jc w:val="both"/>
        <w:rPr>
          <w:rStyle w:val="BookTitle"/>
          <w:rFonts w:ascii="Arial" w:hAnsi="Arial" w:cs="Arial"/>
          <w:b w:val="0"/>
          <w:bCs w:val="0"/>
          <w:smallCaps w:val="0"/>
          <w:spacing w:val="0"/>
          <w:sz w:val="24"/>
          <w:szCs w:val="24"/>
        </w:rPr>
      </w:pPr>
      <w:r w:rsidRPr="009E30B8">
        <w:rPr>
          <w:rStyle w:val="BookTitle"/>
          <w:rFonts w:ascii="Arial" w:hAnsi="Arial" w:cs="Arial"/>
          <w:b w:val="0"/>
          <w:bCs w:val="0"/>
          <w:smallCaps w:val="0"/>
          <w:spacing w:val="0"/>
          <w:sz w:val="24"/>
          <w:szCs w:val="24"/>
        </w:rPr>
        <w:t xml:space="preserve">MOU on the implementation aspect between UNESCO &amp; MOE </w:t>
      </w:r>
      <w:r w:rsidR="00E423A3" w:rsidRPr="009E30B8">
        <w:rPr>
          <w:rStyle w:val="BookTitle"/>
          <w:rFonts w:ascii="Arial" w:hAnsi="Arial" w:cs="Arial"/>
          <w:b w:val="0"/>
          <w:bCs w:val="0"/>
          <w:smallCaps w:val="0"/>
          <w:spacing w:val="0"/>
          <w:sz w:val="24"/>
          <w:szCs w:val="24"/>
        </w:rPr>
        <w:t>finalized</w:t>
      </w:r>
      <w:r w:rsidR="000E79B2" w:rsidRPr="009E30B8">
        <w:rPr>
          <w:rStyle w:val="BookTitle"/>
          <w:rFonts w:ascii="Arial" w:hAnsi="Arial" w:cs="Arial"/>
          <w:b w:val="0"/>
          <w:bCs w:val="0"/>
          <w:smallCaps w:val="0"/>
          <w:spacing w:val="0"/>
          <w:sz w:val="24"/>
          <w:szCs w:val="24"/>
        </w:rPr>
        <w:t>.</w:t>
      </w:r>
    </w:p>
    <w:p w:rsidR="00E423A3" w:rsidRPr="009E30B8" w:rsidRDefault="00E423A3" w:rsidP="00DB2592">
      <w:pPr>
        <w:pStyle w:val="NoSpacing"/>
        <w:numPr>
          <w:ilvl w:val="0"/>
          <w:numId w:val="3"/>
        </w:numPr>
        <w:spacing w:line="276" w:lineRule="auto"/>
        <w:jc w:val="both"/>
        <w:rPr>
          <w:rStyle w:val="BookTitle"/>
          <w:rFonts w:ascii="Arial" w:hAnsi="Arial" w:cs="Arial"/>
          <w:b w:val="0"/>
          <w:bCs w:val="0"/>
          <w:smallCaps w:val="0"/>
          <w:spacing w:val="0"/>
          <w:sz w:val="24"/>
          <w:szCs w:val="24"/>
        </w:rPr>
      </w:pPr>
      <w:r w:rsidRPr="009E30B8">
        <w:rPr>
          <w:rStyle w:val="BookTitle"/>
          <w:rFonts w:ascii="Arial" w:hAnsi="Arial" w:cs="Arial"/>
          <w:b w:val="0"/>
          <w:bCs w:val="0"/>
          <w:smallCaps w:val="0"/>
          <w:spacing w:val="0"/>
          <w:sz w:val="24"/>
          <w:szCs w:val="24"/>
        </w:rPr>
        <w:t>Steering committee organized</w:t>
      </w:r>
    </w:p>
    <w:p w:rsidR="004908E8" w:rsidRPr="009E30B8" w:rsidRDefault="004908E8" w:rsidP="00DB2592">
      <w:pPr>
        <w:pStyle w:val="NoSpacing"/>
        <w:numPr>
          <w:ilvl w:val="0"/>
          <w:numId w:val="3"/>
        </w:numPr>
        <w:spacing w:line="276" w:lineRule="auto"/>
        <w:jc w:val="both"/>
        <w:rPr>
          <w:rStyle w:val="BookTitle"/>
          <w:rFonts w:ascii="Arial" w:hAnsi="Arial" w:cs="Arial"/>
          <w:b w:val="0"/>
          <w:bCs w:val="0"/>
          <w:smallCaps w:val="0"/>
          <w:spacing w:val="0"/>
          <w:sz w:val="24"/>
          <w:szCs w:val="24"/>
        </w:rPr>
      </w:pPr>
      <w:r w:rsidRPr="009E30B8">
        <w:rPr>
          <w:rStyle w:val="BookTitle"/>
          <w:rFonts w:ascii="Arial" w:hAnsi="Arial" w:cs="Arial"/>
          <w:b w:val="0"/>
          <w:bCs w:val="0"/>
          <w:smallCaps w:val="0"/>
          <w:spacing w:val="0"/>
          <w:sz w:val="24"/>
          <w:szCs w:val="24"/>
        </w:rPr>
        <w:t>Project vehicle procured</w:t>
      </w:r>
    </w:p>
    <w:p w:rsidR="00E423A3" w:rsidRPr="009E30B8" w:rsidRDefault="00E423A3" w:rsidP="00DB2592">
      <w:pPr>
        <w:pStyle w:val="NoSpacing"/>
        <w:numPr>
          <w:ilvl w:val="0"/>
          <w:numId w:val="3"/>
        </w:numPr>
        <w:spacing w:line="276" w:lineRule="auto"/>
        <w:jc w:val="both"/>
        <w:rPr>
          <w:rStyle w:val="BookTitle"/>
          <w:rFonts w:ascii="Arial" w:hAnsi="Arial" w:cs="Arial"/>
          <w:b w:val="0"/>
          <w:bCs w:val="0"/>
          <w:smallCaps w:val="0"/>
          <w:spacing w:val="0"/>
          <w:sz w:val="24"/>
          <w:szCs w:val="24"/>
        </w:rPr>
      </w:pPr>
      <w:r w:rsidRPr="009E30B8">
        <w:rPr>
          <w:rStyle w:val="BookTitle"/>
          <w:rFonts w:ascii="Arial" w:hAnsi="Arial" w:cs="Arial"/>
          <w:b w:val="0"/>
          <w:bCs w:val="0"/>
          <w:smallCaps w:val="0"/>
          <w:spacing w:val="0"/>
          <w:sz w:val="24"/>
          <w:szCs w:val="24"/>
        </w:rPr>
        <w:t>Contracts for staff and individual vendors prepared and signed.</w:t>
      </w:r>
    </w:p>
    <w:p w:rsidR="000E79B2" w:rsidRPr="009E30B8" w:rsidRDefault="000E79B2" w:rsidP="00DB2592">
      <w:pPr>
        <w:pStyle w:val="NoSpacing"/>
        <w:numPr>
          <w:ilvl w:val="0"/>
          <w:numId w:val="3"/>
        </w:numPr>
        <w:spacing w:line="276" w:lineRule="auto"/>
        <w:jc w:val="both"/>
        <w:rPr>
          <w:rStyle w:val="BookTitle"/>
          <w:rFonts w:ascii="Arial" w:hAnsi="Arial" w:cs="Arial"/>
          <w:b w:val="0"/>
          <w:bCs w:val="0"/>
          <w:smallCaps w:val="0"/>
          <w:spacing w:val="0"/>
          <w:sz w:val="24"/>
          <w:szCs w:val="24"/>
        </w:rPr>
      </w:pPr>
      <w:r w:rsidRPr="009E30B8">
        <w:rPr>
          <w:rStyle w:val="BookTitle"/>
          <w:rFonts w:ascii="Arial" w:hAnsi="Arial" w:cs="Arial"/>
          <w:b w:val="0"/>
          <w:bCs w:val="0"/>
          <w:smallCaps w:val="0"/>
          <w:spacing w:val="0"/>
          <w:sz w:val="24"/>
          <w:szCs w:val="24"/>
        </w:rPr>
        <w:t xml:space="preserve">Stationery items, </w:t>
      </w:r>
      <w:r w:rsidR="00616754">
        <w:rPr>
          <w:rStyle w:val="BookTitle"/>
          <w:rFonts w:ascii="Arial" w:hAnsi="Arial" w:cs="Arial"/>
          <w:b w:val="0"/>
          <w:bCs w:val="0"/>
          <w:smallCaps w:val="0"/>
          <w:spacing w:val="0"/>
          <w:sz w:val="24"/>
          <w:szCs w:val="24"/>
        </w:rPr>
        <w:t xml:space="preserve">computers, </w:t>
      </w:r>
      <w:r w:rsidRPr="009E30B8">
        <w:rPr>
          <w:rStyle w:val="BookTitle"/>
          <w:rFonts w:ascii="Arial" w:hAnsi="Arial" w:cs="Arial"/>
          <w:b w:val="0"/>
          <w:bCs w:val="0"/>
          <w:smallCaps w:val="0"/>
          <w:spacing w:val="0"/>
          <w:sz w:val="24"/>
          <w:szCs w:val="24"/>
        </w:rPr>
        <w:t xml:space="preserve">office equipment and furniture procured locally, through a competitive bidding process. </w:t>
      </w:r>
    </w:p>
    <w:p w:rsidR="000E79B2" w:rsidRPr="009E30B8" w:rsidRDefault="000E79B2" w:rsidP="0014482F">
      <w:pPr>
        <w:pStyle w:val="NoSpacing"/>
        <w:spacing w:line="276" w:lineRule="auto"/>
        <w:ind w:left="720"/>
        <w:jc w:val="both"/>
        <w:rPr>
          <w:rStyle w:val="BookTitle"/>
          <w:rFonts w:ascii="Arial" w:hAnsi="Arial" w:cs="Arial"/>
          <w:b w:val="0"/>
          <w:bCs w:val="0"/>
          <w:smallCaps w:val="0"/>
          <w:spacing w:val="0"/>
          <w:sz w:val="24"/>
          <w:szCs w:val="24"/>
        </w:rPr>
      </w:pPr>
    </w:p>
    <w:p w:rsidR="000E79B2" w:rsidRDefault="000E79B2" w:rsidP="0014482F">
      <w:pPr>
        <w:pStyle w:val="NoSpacing"/>
        <w:spacing w:line="276" w:lineRule="auto"/>
        <w:ind w:left="720"/>
        <w:jc w:val="both"/>
        <w:rPr>
          <w:rStyle w:val="BookTitle"/>
          <w:rFonts w:ascii="Arial" w:hAnsi="Arial" w:cs="Arial"/>
          <w:b w:val="0"/>
          <w:bCs w:val="0"/>
          <w:smallCaps w:val="0"/>
          <w:spacing w:val="0"/>
          <w:sz w:val="24"/>
          <w:szCs w:val="24"/>
        </w:rPr>
      </w:pPr>
    </w:p>
    <w:p w:rsidR="000E79B2" w:rsidRPr="009E30B8" w:rsidRDefault="000E79B2" w:rsidP="00DB2592">
      <w:pPr>
        <w:pStyle w:val="NoSpacing"/>
        <w:numPr>
          <w:ilvl w:val="0"/>
          <w:numId w:val="4"/>
        </w:numPr>
        <w:spacing w:line="276" w:lineRule="auto"/>
        <w:jc w:val="both"/>
        <w:rPr>
          <w:rStyle w:val="BookTitle"/>
          <w:rFonts w:ascii="Arial" w:hAnsi="Arial" w:cs="Arial"/>
          <w:bCs w:val="0"/>
          <w:smallCaps w:val="0"/>
          <w:spacing w:val="0"/>
          <w:sz w:val="24"/>
          <w:szCs w:val="24"/>
          <w:u w:val="single"/>
        </w:rPr>
      </w:pPr>
      <w:r w:rsidRPr="009E30B8">
        <w:rPr>
          <w:rStyle w:val="BookTitle"/>
          <w:rFonts w:ascii="Arial" w:hAnsi="Arial" w:cs="Arial"/>
          <w:bCs w:val="0"/>
          <w:smallCaps w:val="0"/>
          <w:spacing w:val="0"/>
          <w:sz w:val="24"/>
          <w:szCs w:val="24"/>
          <w:u w:val="single"/>
        </w:rPr>
        <w:t>K</w:t>
      </w:r>
      <w:r w:rsidR="000833C2">
        <w:rPr>
          <w:rStyle w:val="BookTitle"/>
          <w:rFonts w:ascii="Arial" w:hAnsi="Arial" w:cs="Arial"/>
          <w:bCs w:val="0"/>
          <w:smallCaps w:val="0"/>
          <w:spacing w:val="0"/>
          <w:sz w:val="24"/>
          <w:szCs w:val="24"/>
          <w:u w:val="single"/>
        </w:rPr>
        <w:t>ey achievements during the project period</w:t>
      </w:r>
    </w:p>
    <w:p w:rsidR="003C1247" w:rsidRPr="009E30B8" w:rsidRDefault="003C1247" w:rsidP="003C1247">
      <w:pPr>
        <w:pStyle w:val="NoSpacing"/>
        <w:numPr>
          <w:ilvl w:val="0"/>
          <w:numId w:val="11"/>
        </w:numPr>
        <w:spacing w:line="276" w:lineRule="auto"/>
        <w:jc w:val="both"/>
        <w:rPr>
          <w:rStyle w:val="BookTitle"/>
          <w:rFonts w:ascii="Arial" w:hAnsi="Arial" w:cs="Arial"/>
          <w:b w:val="0"/>
          <w:bCs w:val="0"/>
          <w:smallCaps w:val="0"/>
          <w:spacing w:val="0"/>
          <w:sz w:val="24"/>
          <w:szCs w:val="24"/>
        </w:rPr>
      </w:pPr>
      <w:r w:rsidRPr="009E30B8">
        <w:rPr>
          <w:rStyle w:val="BookTitle"/>
          <w:rFonts w:ascii="Arial" w:hAnsi="Arial" w:cs="Arial"/>
          <w:b w:val="0"/>
          <w:bCs w:val="0"/>
          <w:smallCaps w:val="0"/>
          <w:spacing w:val="0"/>
          <w:sz w:val="24"/>
          <w:szCs w:val="24"/>
        </w:rPr>
        <w:t>Development of required resources by experts and partners</w:t>
      </w:r>
    </w:p>
    <w:p w:rsidR="006C05A7" w:rsidRPr="009E30B8" w:rsidRDefault="003C1247" w:rsidP="003C1247">
      <w:pPr>
        <w:pStyle w:val="NoSpacing"/>
        <w:numPr>
          <w:ilvl w:val="0"/>
          <w:numId w:val="11"/>
        </w:numPr>
        <w:spacing w:line="276" w:lineRule="auto"/>
        <w:jc w:val="both"/>
        <w:rPr>
          <w:rStyle w:val="BookTitle"/>
          <w:rFonts w:ascii="Arial" w:hAnsi="Arial" w:cs="Arial"/>
          <w:b w:val="0"/>
          <w:bCs w:val="0"/>
          <w:smallCaps w:val="0"/>
          <w:spacing w:val="0"/>
          <w:sz w:val="24"/>
          <w:szCs w:val="24"/>
        </w:rPr>
      </w:pPr>
      <w:r w:rsidRPr="009E30B8">
        <w:rPr>
          <w:rStyle w:val="BookTitle"/>
          <w:rFonts w:ascii="Arial" w:hAnsi="Arial" w:cs="Arial"/>
          <w:b w:val="0"/>
          <w:bCs w:val="0"/>
          <w:smallCaps w:val="0"/>
          <w:spacing w:val="0"/>
          <w:sz w:val="24"/>
          <w:szCs w:val="24"/>
        </w:rPr>
        <w:t>Revi</w:t>
      </w:r>
      <w:r w:rsidR="00A20323">
        <w:rPr>
          <w:rStyle w:val="BookTitle"/>
          <w:rFonts w:ascii="Arial" w:hAnsi="Arial" w:cs="Arial"/>
          <w:b w:val="0"/>
          <w:bCs w:val="0"/>
          <w:smallCaps w:val="0"/>
          <w:spacing w:val="0"/>
          <w:sz w:val="24"/>
          <w:szCs w:val="24"/>
        </w:rPr>
        <w:t>sion</w:t>
      </w:r>
      <w:r w:rsidRPr="009E30B8">
        <w:rPr>
          <w:rStyle w:val="BookTitle"/>
          <w:rFonts w:ascii="Arial" w:hAnsi="Arial" w:cs="Arial"/>
          <w:b w:val="0"/>
          <w:bCs w:val="0"/>
          <w:smallCaps w:val="0"/>
          <w:spacing w:val="0"/>
          <w:sz w:val="24"/>
          <w:szCs w:val="24"/>
        </w:rPr>
        <w:t xml:space="preserve"> and validation of developed resources</w:t>
      </w:r>
    </w:p>
    <w:p w:rsidR="006C05A7" w:rsidRPr="00591015" w:rsidRDefault="006C05A7" w:rsidP="006C05A7">
      <w:pPr>
        <w:pStyle w:val="NoSpacing"/>
        <w:numPr>
          <w:ilvl w:val="0"/>
          <w:numId w:val="11"/>
        </w:numPr>
        <w:spacing w:line="276" w:lineRule="auto"/>
        <w:jc w:val="both"/>
        <w:rPr>
          <w:rStyle w:val="BookTitle"/>
          <w:rFonts w:ascii="Arial" w:hAnsi="Arial" w:cs="Arial"/>
          <w:b w:val="0"/>
          <w:bCs w:val="0"/>
          <w:smallCaps w:val="0"/>
          <w:spacing w:val="0"/>
          <w:sz w:val="24"/>
          <w:szCs w:val="24"/>
        </w:rPr>
      </w:pPr>
      <w:r w:rsidRPr="009E30B8">
        <w:rPr>
          <w:rStyle w:val="BookTitle"/>
          <w:rFonts w:ascii="Arial" w:hAnsi="Arial" w:cs="Arial"/>
          <w:b w:val="0"/>
          <w:bCs w:val="0"/>
          <w:smallCaps w:val="0"/>
          <w:spacing w:val="0"/>
          <w:sz w:val="24"/>
          <w:szCs w:val="24"/>
        </w:rPr>
        <w:t xml:space="preserve">Training of 40 </w:t>
      </w:r>
      <w:r w:rsidR="00616754">
        <w:rPr>
          <w:rStyle w:val="BookTitle"/>
          <w:rFonts w:ascii="Arial" w:hAnsi="Arial" w:cs="Arial"/>
          <w:b w:val="0"/>
          <w:bCs w:val="0"/>
          <w:smallCaps w:val="0"/>
          <w:spacing w:val="0"/>
          <w:sz w:val="24"/>
          <w:szCs w:val="24"/>
        </w:rPr>
        <w:t xml:space="preserve">Peace Education </w:t>
      </w:r>
      <w:r w:rsidRPr="009E30B8">
        <w:rPr>
          <w:rStyle w:val="BookTitle"/>
          <w:rFonts w:ascii="Arial" w:hAnsi="Arial" w:cs="Arial"/>
          <w:b w:val="0"/>
          <w:bCs w:val="0"/>
          <w:smallCaps w:val="0"/>
          <w:spacing w:val="0"/>
          <w:sz w:val="24"/>
          <w:szCs w:val="24"/>
        </w:rPr>
        <w:t xml:space="preserve">master trainers </w:t>
      </w:r>
      <w:r w:rsidR="00616754">
        <w:rPr>
          <w:rStyle w:val="BookTitle"/>
          <w:rFonts w:ascii="Arial" w:hAnsi="Arial" w:cs="Arial"/>
          <w:b w:val="0"/>
          <w:bCs w:val="0"/>
          <w:smallCaps w:val="0"/>
          <w:spacing w:val="0"/>
          <w:sz w:val="24"/>
          <w:szCs w:val="24"/>
        </w:rPr>
        <w:t xml:space="preserve">and </w:t>
      </w:r>
      <w:r w:rsidR="009410F7" w:rsidRPr="00591015">
        <w:rPr>
          <w:rStyle w:val="BookTitle"/>
          <w:rFonts w:ascii="Arial" w:hAnsi="Arial" w:cs="Arial"/>
          <w:b w:val="0"/>
          <w:bCs w:val="0"/>
          <w:smallCaps w:val="0"/>
          <w:spacing w:val="0"/>
          <w:sz w:val="24"/>
          <w:szCs w:val="24"/>
        </w:rPr>
        <w:t>41</w:t>
      </w:r>
      <w:r w:rsidR="00616754" w:rsidRPr="00591015">
        <w:rPr>
          <w:rStyle w:val="BookTitle"/>
          <w:rFonts w:ascii="Arial" w:hAnsi="Arial" w:cs="Arial"/>
          <w:b w:val="0"/>
          <w:bCs w:val="0"/>
          <w:smallCaps w:val="0"/>
          <w:spacing w:val="0"/>
          <w:sz w:val="24"/>
          <w:szCs w:val="24"/>
        </w:rPr>
        <w:t xml:space="preserve"> </w:t>
      </w:r>
      <w:r w:rsidR="0076536A" w:rsidRPr="00591015">
        <w:rPr>
          <w:rStyle w:val="BookTitle"/>
          <w:rFonts w:ascii="Arial" w:hAnsi="Arial" w:cs="Arial"/>
          <w:b w:val="0"/>
          <w:bCs w:val="0"/>
          <w:smallCaps w:val="0"/>
          <w:spacing w:val="0"/>
          <w:sz w:val="24"/>
          <w:szCs w:val="24"/>
        </w:rPr>
        <w:t xml:space="preserve">trainers of indigenous </w:t>
      </w:r>
      <w:r w:rsidR="00616754" w:rsidRPr="00591015">
        <w:rPr>
          <w:rStyle w:val="BookTitle"/>
          <w:rFonts w:ascii="Arial" w:hAnsi="Arial" w:cs="Arial"/>
          <w:b w:val="0"/>
          <w:bCs w:val="0"/>
          <w:smallCaps w:val="0"/>
          <w:spacing w:val="0"/>
          <w:sz w:val="24"/>
          <w:szCs w:val="24"/>
        </w:rPr>
        <w:t>textile</w:t>
      </w:r>
    </w:p>
    <w:p w:rsidR="006C05A7" w:rsidRPr="009E30B8" w:rsidRDefault="006C05A7" w:rsidP="006C05A7">
      <w:pPr>
        <w:pStyle w:val="NoSpacing"/>
        <w:numPr>
          <w:ilvl w:val="0"/>
          <w:numId w:val="11"/>
        </w:numPr>
        <w:spacing w:line="276" w:lineRule="auto"/>
        <w:jc w:val="both"/>
        <w:rPr>
          <w:rStyle w:val="BookTitle"/>
          <w:rFonts w:ascii="Arial" w:hAnsi="Arial" w:cs="Arial"/>
          <w:b w:val="0"/>
          <w:bCs w:val="0"/>
          <w:smallCaps w:val="0"/>
          <w:spacing w:val="0"/>
          <w:sz w:val="24"/>
          <w:szCs w:val="24"/>
        </w:rPr>
      </w:pPr>
      <w:r w:rsidRPr="009E30B8">
        <w:rPr>
          <w:rStyle w:val="BookTitle"/>
          <w:rFonts w:ascii="Arial" w:hAnsi="Arial" w:cs="Arial"/>
          <w:b w:val="0"/>
          <w:bCs w:val="0"/>
          <w:smallCaps w:val="0"/>
          <w:spacing w:val="0"/>
          <w:sz w:val="24"/>
          <w:szCs w:val="24"/>
        </w:rPr>
        <w:t>Mapping up of participating schools and teachers from all the districts in the three counties.</w:t>
      </w:r>
    </w:p>
    <w:p w:rsidR="003C1247" w:rsidRPr="009E30B8" w:rsidRDefault="003C1247" w:rsidP="006C05A7">
      <w:pPr>
        <w:pStyle w:val="NoSpacing"/>
        <w:numPr>
          <w:ilvl w:val="0"/>
          <w:numId w:val="11"/>
        </w:numPr>
        <w:spacing w:line="276" w:lineRule="auto"/>
        <w:jc w:val="both"/>
        <w:rPr>
          <w:rStyle w:val="BookTitle"/>
          <w:rFonts w:ascii="Arial" w:hAnsi="Arial" w:cs="Arial"/>
          <w:b w:val="0"/>
          <w:bCs w:val="0"/>
          <w:smallCaps w:val="0"/>
          <w:spacing w:val="0"/>
          <w:sz w:val="24"/>
          <w:szCs w:val="24"/>
        </w:rPr>
      </w:pPr>
      <w:r w:rsidRPr="009E30B8">
        <w:rPr>
          <w:rStyle w:val="BookTitle"/>
          <w:rFonts w:ascii="Arial" w:hAnsi="Arial" w:cs="Arial"/>
          <w:b w:val="0"/>
          <w:bCs w:val="0"/>
          <w:smallCaps w:val="0"/>
          <w:spacing w:val="0"/>
          <w:sz w:val="24"/>
          <w:szCs w:val="24"/>
        </w:rPr>
        <w:t>Training of 1</w:t>
      </w:r>
      <w:r w:rsidR="008D0546" w:rsidRPr="009E30B8">
        <w:rPr>
          <w:rStyle w:val="BookTitle"/>
          <w:rFonts w:ascii="Arial" w:hAnsi="Arial" w:cs="Arial"/>
          <w:b w:val="0"/>
          <w:bCs w:val="0"/>
          <w:smallCaps w:val="0"/>
          <w:spacing w:val="0"/>
          <w:sz w:val="24"/>
          <w:szCs w:val="24"/>
        </w:rPr>
        <w:t xml:space="preserve">,069 </w:t>
      </w:r>
      <w:r w:rsidRPr="009E30B8">
        <w:rPr>
          <w:rStyle w:val="BookTitle"/>
          <w:rFonts w:ascii="Arial" w:hAnsi="Arial" w:cs="Arial"/>
          <w:b w:val="0"/>
          <w:bCs w:val="0"/>
          <w:smallCaps w:val="0"/>
          <w:spacing w:val="0"/>
          <w:sz w:val="24"/>
          <w:szCs w:val="24"/>
        </w:rPr>
        <w:t>teachers</w:t>
      </w:r>
      <w:r w:rsidR="008D0546" w:rsidRPr="009E30B8">
        <w:rPr>
          <w:rStyle w:val="BookTitle"/>
          <w:rFonts w:ascii="Arial" w:hAnsi="Arial" w:cs="Arial"/>
          <w:b w:val="0"/>
          <w:bCs w:val="0"/>
          <w:smallCaps w:val="0"/>
          <w:spacing w:val="0"/>
          <w:sz w:val="24"/>
          <w:szCs w:val="24"/>
        </w:rPr>
        <w:t xml:space="preserve"> from the three counties </w:t>
      </w:r>
    </w:p>
    <w:p w:rsidR="008D0546" w:rsidRPr="009E30B8" w:rsidRDefault="008D0546" w:rsidP="006C05A7">
      <w:pPr>
        <w:pStyle w:val="NoSpacing"/>
        <w:numPr>
          <w:ilvl w:val="0"/>
          <w:numId w:val="11"/>
        </w:numPr>
        <w:spacing w:line="276" w:lineRule="auto"/>
        <w:jc w:val="both"/>
        <w:rPr>
          <w:rStyle w:val="BookTitle"/>
          <w:rFonts w:ascii="Arial" w:hAnsi="Arial" w:cs="Arial"/>
          <w:b w:val="0"/>
          <w:bCs w:val="0"/>
          <w:smallCaps w:val="0"/>
          <w:spacing w:val="0"/>
          <w:sz w:val="24"/>
          <w:szCs w:val="24"/>
        </w:rPr>
      </w:pPr>
      <w:r w:rsidRPr="009E30B8">
        <w:rPr>
          <w:rStyle w:val="BookTitle"/>
          <w:rFonts w:ascii="Arial" w:hAnsi="Arial" w:cs="Arial"/>
          <w:b w:val="0"/>
          <w:bCs w:val="0"/>
          <w:smallCaps w:val="0"/>
          <w:spacing w:val="0"/>
          <w:sz w:val="24"/>
          <w:szCs w:val="24"/>
        </w:rPr>
        <w:t>Distribution of training materials to teachers</w:t>
      </w:r>
    </w:p>
    <w:p w:rsidR="008D0546" w:rsidRPr="009E30B8" w:rsidRDefault="008D0546" w:rsidP="006C05A7">
      <w:pPr>
        <w:pStyle w:val="NoSpacing"/>
        <w:numPr>
          <w:ilvl w:val="0"/>
          <w:numId w:val="11"/>
        </w:numPr>
        <w:spacing w:line="276" w:lineRule="auto"/>
        <w:jc w:val="both"/>
        <w:rPr>
          <w:rStyle w:val="BookTitle"/>
          <w:rFonts w:ascii="Arial" w:hAnsi="Arial" w:cs="Arial"/>
          <w:b w:val="0"/>
          <w:bCs w:val="0"/>
          <w:smallCaps w:val="0"/>
          <w:spacing w:val="0"/>
          <w:sz w:val="24"/>
          <w:szCs w:val="24"/>
        </w:rPr>
      </w:pPr>
      <w:r w:rsidRPr="009E30B8">
        <w:rPr>
          <w:rStyle w:val="BookTitle"/>
          <w:rFonts w:ascii="Arial" w:hAnsi="Arial" w:cs="Arial"/>
          <w:b w:val="0"/>
          <w:bCs w:val="0"/>
          <w:smallCaps w:val="0"/>
          <w:spacing w:val="0"/>
          <w:sz w:val="24"/>
          <w:szCs w:val="24"/>
        </w:rPr>
        <w:t>Project evaluation</w:t>
      </w:r>
    </w:p>
    <w:p w:rsidR="008D0546" w:rsidRDefault="008D0546" w:rsidP="006C05A7">
      <w:pPr>
        <w:pStyle w:val="NoSpacing"/>
        <w:numPr>
          <w:ilvl w:val="0"/>
          <w:numId w:val="11"/>
        </w:numPr>
        <w:spacing w:line="276" w:lineRule="auto"/>
        <w:jc w:val="both"/>
        <w:rPr>
          <w:rStyle w:val="BookTitle"/>
          <w:rFonts w:ascii="Arial" w:hAnsi="Arial" w:cs="Arial"/>
          <w:b w:val="0"/>
          <w:bCs w:val="0"/>
          <w:smallCaps w:val="0"/>
          <w:spacing w:val="0"/>
          <w:sz w:val="24"/>
          <w:szCs w:val="24"/>
        </w:rPr>
      </w:pPr>
      <w:r w:rsidRPr="009E30B8">
        <w:rPr>
          <w:rStyle w:val="BookTitle"/>
          <w:rFonts w:ascii="Arial" w:hAnsi="Arial" w:cs="Arial"/>
          <w:b w:val="0"/>
          <w:bCs w:val="0"/>
          <w:smallCaps w:val="0"/>
          <w:spacing w:val="0"/>
          <w:sz w:val="24"/>
          <w:szCs w:val="24"/>
        </w:rPr>
        <w:t>Submission of activity report, quarterly report, and annual report</w:t>
      </w:r>
    </w:p>
    <w:p w:rsidR="0076536A" w:rsidRPr="009E30B8" w:rsidRDefault="0076536A" w:rsidP="006C05A7">
      <w:pPr>
        <w:pStyle w:val="NoSpacing"/>
        <w:numPr>
          <w:ilvl w:val="0"/>
          <w:numId w:val="11"/>
        </w:numPr>
        <w:spacing w:line="276" w:lineRule="auto"/>
        <w:jc w:val="both"/>
        <w:rPr>
          <w:rStyle w:val="BookTitle"/>
          <w:rFonts w:ascii="Arial" w:hAnsi="Arial" w:cs="Arial"/>
          <w:b w:val="0"/>
          <w:bCs w:val="0"/>
          <w:smallCaps w:val="0"/>
          <w:spacing w:val="0"/>
          <w:sz w:val="24"/>
          <w:szCs w:val="24"/>
        </w:rPr>
      </w:pPr>
      <w:r>
        <w:rPr>
          <w:rStyle w:val="BookTitle"/>
          <w:rFonts w:ascii="Arial" w:hAnsi="Arial" w:cs="Arial"/>
          <w:b w:val="0"/>
          <w:bCs w:val="0"/>
          <w:smallCaps w:val="0"/>
          <w:spacing w:val="0"/>
          <w:sz w:val="24"/>
          <w:szCs w:val="24"/>
        </w:rPr>
        <w:t>Photographs of traditional textile training classes</w:t>
      </w:r>
    </w:p>
    <w:p w:rsidR="008D0546" w:rsidRPr="009E30B8" w:rsidRDefault="008D0546" w:rsidP="006C05A7">
      <w:pPr>
        <w:pStyle w:val="NoSpacing"/>
        <w:numPr>
          <w:ilvl w:val="0"/>
          <w:numId w:val="11"/>
        </w:numPr>
        <w:spacing w:line="276" w:lineRule="auto"/>
        <w:jc w:val="both"/>
        <w:rPr>
          <w:rStyle w:val="BookTitle"/>
          <w:rFonts w:ascii="Arial" w:hAnsi="Arial" w:cs="Arial"/>
          <w:b w:val="0"/>
          <w:bCs w:val="0"/>
          <w:smallCaps w:val="0"/>
          <w:spacing w:val="0"/>
          <w:sz w:val="24"/>
          <w:szCs w:val="24"/>
        </w:rPr>
      </w:pPr>
      <w:r w:rsidRPr="009E30B8">
        <w:rPr>
          <w:rStyle w:val="BookTitle"/>
          <w:rFonts w:ascii="Arial" w:hAnsi="Arial" w:cs="Arial"/>
          <w:b w:val="0"/>
          <w:bCs w:val="0"/>
          <w:smallCaps w:val="0"/>
          <w:spacing w:val="0"/>
          <w:sz w:val="24"/>
          <w:szCs w:val="24"/>
        </w:rPr>
        <w:t>Design of implementation plan as seen below</w:t>
      </w:r>
    </w:p>
    <w:p w:rsidR="009E30B8" w:rsidRDefault="009E30B8" w:rsidP="009E30B8">
      <w:pPr>
        <w:pStyle w:val="NoSpacing"/>
        <w:spacing w:line="276" w:lineRule="auto"/>
        <w:ind w:left="720"/>
        <w:jc w:val="both"/>
        <w:rPr>
          <w:rStyle w:val="BookTitle"/>
          <w:rFonts w:ascii="Arial" w:hAnsi="Arial" w:cs="Arial"/>
          <w:b w:val="0"/>
          <w:bCs w:val="0"/>
          <w:smallCaps w:val="0"/>
          <w:spacing w:val="0"/>
          <w:sz w:val="24"/>
          <w:szCs w:val="24"/>
        </w:rPr>
      </w:pPr>
    </w:p>
    <w:p w:rsidR="00591015" w:rsidRDefault="00591015" w:rsidP="009E30B8">
      <w:pPr>
        <w:pStyle w:val="NoSpacing"/>
        <w:spacing w:line="276" w:lineRule="auto"/>
        <w:ind w:left="720"/>
        <w:jc w:val="both"/>
        <w:rPr>
          <w:rStyle w:val="BookTitle"/>
          <w:rFonts w:ascii="Arial" w:hAnsi="Arial" w:cs="Arial"/>
          <w:b w:val="0"/>
          <w:bCs w:val="0"/>
          <w:smallCaps w:val="0"/>
          <w:spacing w:val="0"/>
          <w:sz w:val="24"/>
          <w:szCs w:val="24"/>
        </w:rPr>
      </w:pPr>
    </w:p>
    <w:p w:rsidR="00591015" w:rsidRPr="009E30B8" w:rsidRDefault="00591015" w:rsidP="009E30B8">
      <w:pPr>
        <w:pStyle w:val="NoSpacing"/>
        <w:spacing w:line="276" w:lineRule="auto"/>
        <w:ind w:left="720"/>
        <w:jc w:val="both"/>
        <w:rPr>
          <w:rStyle w:val="BookTitle"/>
          <w:rFonts w:ascii="Arial" w:hAnsi="Arial" w:cs="Arial"/>
          <w:b w:val="0"/>
          <w:bCs w:val="0"/>
          <w:smallCaps w:val="0"/>
          <w:spacing w:val="0"/>
          <w:sz w:val="24"/>
          <w:szCs w:val="24"/>
        </w:rPr>
      </w:pPr>
    </w:p>
    <w:p w:rsidR="009E30B8" w:rsidRPr="009E30B8" w:rsidRDefault="009E30B8" w:rsidP="009E30B8">
      <w:pPr>
        <w:pStyle w:val="ListParagraph"/>
        <w:numPr>
          <w:ilvl w:val="0"/>
          <w:numId w:val="4"/>
        </w:numPr>
        <w:rPr>
          <w:rFonts w:ascii="Arial" w:hAnsi="Arial" w:cs="Arial"/>
        </w:rPr>
      </w:pPr>
      <w:r w:rsidRPr="009E30B8">
        <w:rPr>
          <w:rFonts w:ascii="Arial" w:hAnsi="Arial" w:cs="Arial"/>
          <w:b/>
          <w:sz w:val="24"/>
          <w:szCs w:val="24"/>
          <w:u w:val="single"/>
        </w:rPr>
        <w:lastRenderedPageBreak/>
        <w:t>Strategies for the implementation of PEHCED</w:t>
      </w:r>
    </w:p>
    <w:p w:rsidR="009E30B8" w:rsidRPr="009E30B8" w:rsidRDefault="009E30B8" w:rsidP="009E30B8">
      <w:pPr>
        <w:pStyle w:val="ListParagraph"/>
        <w:rPr>
          <w:rFonts w:ascii="Arial" w:hAnsi="Arial" w:cs="Arial"/>
          <w:sz w:val="24"/>
        </w:rPr>
      </w:pPr>
      <w:r w:rsidRPr="009E30B8">
        <w:rPr>
          <w:rFonts w:ascii="Arial" w:hAnsi="Arial" w:cs="Arial"/>
          <w:sz w:val="24"/>
        </w:rPr>
        <w:t>The trainings were scheduled according to geographic location. To ensure quality implementation that w</w:t>
      </w:r>
      <w:r w:rsidR="007C7B8D">
        <w:rPr>
          <w:rFonts w:ascii="Arial" w:hAnsi="Arial" w:cs="Arial"/>
          <w:sz w:val="24"/>
        </w:rPr>
        <w:t>ould</w:t>
      </w:r>
      <w:r w:rsidRPr="009E30B8">
        <w:rPr>
          <w:rFonts w:ascii="Arial" w:hAnsi="Arial" w:cs="Arial"/>
          <w:sz w:val="24"/>
        </w:rPr>
        <w:t xml:space="preserve"> subsequently lead to achieving the desire goals, a maximum of </w:t>
      </w:r>
      <w:r w:rsidRPr="009E30B8">
        <w:rPr>
          <w:rFonts w:ascii="Arial" w:hAnsi="Arial" w:cs="Arial"/>
          <w:b/>
          <w:sz w:val="24"/>
        </w:rPr>
        <w:t>30</w:t>
      </w:r>
      <w:r w:rsidRPr="009E30B8">
        <w:rPr>
          <w:rFonts w:ascii="Arial" w:hAnsi="Arial" w:cs="Arial"/>
          <w:sz w:val="24"/>
        </w:rPr>
        <w:t xml:space="preserve"> trainees per trainer, and a maximum of </w:t>
      </w:r>
      <w:r w:rsidRPr="009E30B8">
        <w:rPr>
          <w:rFonts w:ascii="Arial" w:hAnsi="Arial" w:cs="Arial"/>
          <w:b/>
          <w:sz w:val="24"/>
        </w:rPr>
        <w:t>160</w:t>
      </w:r>
      <w:r w:rsidRPr="009E30B8">
        <w:rPr>
          <w:rFonts w:ascii="Arial" w:hAnsi="Arial" w:cs="Arial"/>
          <w:sz w:val="24"/>
        </w:rPr>
        <w:t xml:space="preserve"> persons per scheduled workshop </w:t>
      </w:r>
      <w:r w:rsidR="000833C2">
        <w:rPr>
          <w:rFonts w:ascii="Arial" w:hAnsi="Arial" w:cs="Arial"/>
          <w:sz w:val="24"/>
        </w:rPr>
        <w:t xml:space="preserve">was agreed </w:t>
      </w:r>
      <w:r w:rsidRPr="009E30B8">
        <w:rPr>
          <w:rFonts w:ascii="Arial" w:hAnsi="Arial" w:cs="Arial"/>
          <w:sz w:val="24"/>
        </w:rPr>
        <w:t xml:space="preserve">for the purpose of adequate monitoring. Out of the total population of teachers </w:t>
      </w:r>
      <w:r w:rsidRPr="009E30B8">
        <w:rPr>
          <w:rFonts w:ascii="Arial" w:hAnsi="Arial" w:cs="Arial"/>
          <w:b/>
          <w:sz w:val="24"/>
        </w:rPr>
        <w:t>(10</w:t>
      </w:r>
      <w:r w:rsidR="007C7B8D">
        <w:rPr>
          <w:rFonts w:ascii="Arial" w:hAnsi="Arial" w:cs="Arial"/>
          <w:b/>
          <w:sz w:val="24"/>
        </w:rPr>
        <w:t>,</w:t>
      </w:r>
      <w:r w:rsidRPr="009E30B8">
        <w:rPr>
          <w:rFonts w:ascii="Arial" w:hAnsi="Arial" w:cs="Arial"/>
          <w:b/>
          <w:sz w:val="24"/>
        </w:rPr>
        <w:t>826)</w:t>
      </w:r>
      <w:r w:rsidRPr="009E30B8">
        <w:rPr>
          <w:rFonts w:ascii="Arial" w:hAnsi="Arial" w:cs="Arial"/>
          <w:sz w:val="24"/>
        </w:rPr>
        <w:t xml:space="preserve"> within the three counties, only </w:t>
      </w:r>
      <w:r w:rsidRPr="009E30B8">
        <w:rPr>
          <w:rFonts w:ascii="Arial" w:hAnsi="Arial" w:cs="Arial"/>
          <w:b/>
          <w:sz w:val="24"/>
        </w:rPr>
        <w:t>1300</w:t>
      </w:r>
      <w:r w:rsidRPr="009E30B8">
        <w:rPr>
          <w:rFonts w:ascii="Arial" w:hAnsi="Arial" w:cs="Arial"/>
          <w:sz w:val="24"/>
        </w:rPr>
        <w:t xml:space="preserve"> teachers (which represent </w:t>
      </w:r>
      <w:r w:rsidRPr="009E30B8">
        <w:rPr>
          <w:rFonts w:ascii="Arial" w:hAnsi="Arial" w:cs="Arial"/>
          <w:b/>
          <w:sz w:val="24"/>
        </w:rPr>
        <w:t>12%</w:t>
      </w:r>
      <w:r w:rsidRPr="009E30B8">
        <w:rPr>
          <w:rFonts w:ascii="Arial" w:hAnsi="Arial" w:cs="Arial"/>
          <w:sz w:val="24"/>
        </w:rPr>
        <w:t xml:space="preserve"> of said population) </w:t>
      </w:r>
      <w:r w:rsidR="000833C2" w:rsidRPr="009E30B8">
        <w:rPr>
          <w:rFonts w:ascii="Arial" w:hAnsi="Arial" w:cs="Arial"/>
          <w:sz w:val="24"/>
        </w:rPr>
        <w:t>were</w:t>
      </w:r>
      <w:r w:rsidRPr="009E30B8">
        <w:rPr>
          <w:rFonts w:ascii="Arial" w:hAnsi="Arial" w:cs="Arial"/>
          <w:sz w:val="24"/>
        </w:rPr>
        <w:t xml:space="preserve"> targeted in this pilot phase.</w:t>
      </w:r>
    </w:p>
    <w:p w:rsidR="009E30B8" w:rsidRPr="009E30B8" w:rsidRDefault="009E30B8" w:rsidP="009E30B8">
      <w:pPr>
        <w:rPr>
          <w:rFonts w:ascii="Arial" w:hAnsi="Arial" w:cs="Arial"/>
          <w:b/>
          <w:sz w:val="24"/>
        </w:rPr>
      </w:pPr>
      <w:r w:rsidRPr="009E30B8">
        <w:rPr>
          <w:rFonts w:ascii="Arial" w:hAnsi="Arial" w:cs="Arial"/>
          <w:b/>
          <w:sz w:val="24"/>
        </w:rPr>
        <w:t>Below is the 12% of the total number of teachers per county</w:t>
      </w:r>
    </w:p>
    <w:tbl>
      <w:tblPr>
        <w:tblStyle w:val="TableGrid"/>
        <w:tblW w:w="0" w:type="auto"/>
        <w:tblInd w:w="738" w:type="dxa"/>
        <w:tblLook w:val="04A0" w:firstRow="1" w:lastRow="0" w:firstColumn="1" w:lastColumn="0" w:noHBand="0" w:noVBand="1"/>
      </w:tblPr>
      <w:tblGrid>
        <w:gridCol w:w="720"/>
        <w:gridCol w:w="1440"/>
        <w:gridCol w:w="1456"/>
        <w:gridCol w:w="1710"/>
      </w:tblGrid>
      <w:tr w:rsidR="009E30B8" w:rsidRPr="009E30B8" w:rsidTr="00EB2D03">
        <w:tc>
          <w:tcPr>
            <w:tcW w:w="720" w:type="dxa"/>
          </w:tcPr>
          <w:p w:rsidR="009E30B8" w:rsidRPr="009E30B8" w:rsidRDefault="009E30B8" w:rsidP="00EB2D03">
            <w:pPr>
              <w:rPr>
                <w:rFonts w:ascii="Arial" w:hAnsi="Arial" w:cs="Arial"/>
                <w:b/>
                <w:sz w:val="24"/>
              </w:rPr>
            </w:pPr>
            <w:r w:rsidRPr="009E30B8">
              <w:rPr>
                <w:rFonts w:ascii="Arial" w:hAnsi="Arial" w:cs="Arial"/>
                <w:b/>
                <w:sz w:val="24"/>
              </w:rPr>
              <w:t>NO.</w:t>
            </w:r>
          </w:p>
        </w:tc>
        <w:tc>
          <w:tcPr>
            <w:tcW w:w="1440" w:type="dxa"/>
          </w:tcPr>
          <w:p w:rsidR="009E30B8" w:rsidRPr="009E30B8" w:rsidRDefault="009E30B8" w:rsidP="00EB2D03">
            <w:pPr>
              <w:rPr>
                <w:rFonts w:ascii="Arial" w:hAnsi="Arial" w:cs="Arial"/>
                <w:b/>
                <w:sz w:val="24"/>
              </w:rPr>
            </w:pPr>
            <w:r w:rsidRPr="009E30B8">
              <w:rPr>
                <w:rFonts w:ascii="Arial" w:hAnsi="Arial" w:cs="Arial"/>
                <w:b/>
                <w:sz w:val="24"/>
              </w:rPr>
              <w:t>County</w:t>
            </w:r>
          </w:p>
        </w:tc>
        <w:tc>
          <w:tcPr>
            <w:tcW w:w="1260" w:type="dxa"/>
          </w:tcPr>
          <w:p w:rsidR="009E30B8" w:rsidRPr="009E30B8" w:rsidRDefault="009E30B8" w:rsidP="00EB2D03">
            <w:pPr>
              <w:rPr>
                <w:rFonts w:ascii="Arial" w:hAnsi="Arial" w:cs="Arial"/>
                <w:b/>
                <w:sz w:val="24"/>
              </w:rPr>
            </w:pPr>
            <w:r w:rsidRPr="009E30B8">
              <w:rPr>
                <w:rFonts w:ascii="Arial" w:hAnsi="Arial" w:cs="Arial"/>
                <w:b/>
                <w:sz w:val="24"/>
              </w:rPr>
              <w:t>Total Population</w:t>
            </w:r>
          </w:p>
        </w:tc>
        <w:tc>
          <w:tcPr>
            <w:tcW w:w="1710" w:type="dxa"/>
          </w:tcPr>
          <w:p w:rsidR="009E30B8" w:rsidRPr="009E30B8" w:rsidRDefault="009E30B8" w:rsidP="00EB2D03">
            <w:pPr>
              <w:rPr>
                <w:rFonts w:ascii="Arial" w:hAnsi="Arial" w:cs="Arial"/>
                <w:b/>
                <w:sz w:val="24"/>
              </w:rPr>
            </w:pPr>
            <w:r w:rsidRPr="009E30B8">
              <w:rPr>
                <w:rFonts w:ascii="Arial" w:hAnsi="Arial" w:cs="Arial"/>
                <w:b/>
                <w:sz w:val="24"/>
              </w:rPr>
              <w:t>12%</w:t>
            </w:r>
          </w:p>
        </w:tc>
      </w:tr>
      <w:tr w:rsidR="009E30B8" w:rsidRPr="009E30B8" w:rsidTr="00EB2D03">
        <w:tc>
          <w:tcPr>
            <w:tcW w:w="720" w:type="dxa"/>
          </w:tcPr>
          <w:p w:rsidR="009E30B8" w:rsidRPr="009E30B8" w:rsidRDefault="009E30B8" w:rsidP="00EB2D03">
            <w:pPr>
              <w:rPr>
                <w:rFonts w:ascii="Arial" w:hAnsi="Arial" w:cs="Arial"/>
                <w:sz w:val="24"/>
              </w:rPr>
            </w:pPr>
            <w:r w:rsidRPr="009E30B8">
              <w:rPr>
                <w:rFonts w:ascii="Arial" w:hAnsi="Arial" w:cs="Arial"/>
                <w:sz w:val="24"/>
              </w:rPr>
              <w:t>1</w:t>
            </w:r>
          </w:p>
        </w:tc>
        <w:tc>
          <w:tcPr>
            <w:tcW w:w="1440" w:type="dxa"/>
          </w:tcPr>
          <w:p w:rsidR="009E30B8" w:rsidRPr="009E30B8" w:rsidRDefault="009E30B8" w:rsidP="00EB2D03">
            <w:pPr>
              <w:rPr>
                <w:rFonts w:ascii="Arial" w:hAnsi="Arial" w:cs="Arial"/>
                <w:sz w:val="24"/>
              </w:rPr>
            </w:pPr>
            <w:r w:rsidRPr="009E30B8">
              <w:rPr>
                <w:rFonts w:ascii="Arial" w:hAnsi="Arial" w:cs="Arial"/>
                <w:sz w:val="24"/>
              </w:rPr>
              <w:t xml:space="preserve">Grand </w:t>
            </w:r>
            <w:proofErr w:type="spellStart"/>
            <w:r w:rsidRPr="009E30B8">
              <w:rPr>
                <w:rFonts w:ascii="Arial" w:hAnsi="Arial" w:cs="Arial"/>
                <w:sz w:val="24"/>
              </w:rPr>
              <w:t>Gedeh</w:t>
            </w:r>
            <w:proofErr w:type="spellEnd"/>
          </w:p>
        </w:tc>
        <w:tc>
          <w:tcPr>
            <w:tcW w:w="1260" w:type="dxa"/>
          </w:tcPr>
          <w:p w:rsidR="009E30B8" w:rsidRPr="009E30B8" w:rsidRDefault="009E30B8" w:rsidP="00EB2D03">
            <w:pPr>
              <w:rPr>
                <w:rFonts w:ascii="Arial" w:hAnsi="Arial" w:cs="Arial"/>
                <w:sz w:val="24"/>
              </w:rPr>
            </w:pPr>
            <w:r w:rsidRPr="009E30B8">
              <w:rPr>
                <w:rFonts w:ascii="Arial" w:hAnsi="Arial" w:cs="Arial"/>
                <w:sz w:val="24"/>
              </w:rPr>
              <w:t>1341</w:t>
            </w:r>
          </w:p>
        </w:tc>
        <w:tc>
          <w:tcPr>
            <w:tcW w:w="1710" w:type="dxa"/>
          </w:tcPr>
          <w:p w:rsidR="009E30B8" w:rsidRPr="009E30B8" w:rsidRDefault="009E30B8" w:rsidP="00EB2D03">
            <w:pPr>
              <w:rPr>
                <w:rFonts w:ascii="Arial" w:hAnsi="Arial" w:cs="Arial"/>
                <w:sz w:val="24"/>
              </w:rPr>
            </w:pPr>
            <w:r w:rsidRPr="009E30B8">
              <w:rPr>
                <w:rFonts w:ascii="Arial" w:hAnsi="Arial" w:cs="Arial"/>
                <w:sz w:val="24"/>
              </w:rPr>
              <w:t>160.9</w:t>
            </w:r>
          </w:p>
        </w:tc>
      </w:tr>
      <w:tr w:rsidR="009E30B8" w:rsidRPr="009E30B8" w:rsidTr="00EB2D03">
        <w:tc>
          <w:tcPr>
            <w:tcW w:w="720" w:type="dxa"/>
          </w:tcPr>
          <w:p w:rsidR="009E30B8" w:rsidRPr="009E30B8" w:rsidRDefault="009E30B8" w:rsidP="00EB2D03">
            <w:pPr>
              <w:rPr>
                <w:rFonts w:ascii="Arial" w:hAnsi="Arial" w:cs="Arial"/>
                <w:sz w:val="24"/>
              </w:rPr>
            </w:pPr>
            <w:r w:rsidRPr="009E30B8">
              <w:rPr>
                <w:rFonts w:ascii="Arial" w:hAnsi="Arial" w:cs="Arial"/>
                <w:sz w:val="24"/>
              </w:rPr>
              <w:t>2</w:t>
            </w:r>
          </w:p>
        </w:tc>
        <w:tc>
          <w:tcPr>
            <w:tcW w:w="1440" w:type="dxa"/>
          </w:tcPr>
          <w:p w:rsidR="009E30B8" w:rsidRPr="009E30B8" w:rsidRDefault="009E30B8" w:rsidP="00EB2D03">
            <w:pPr>
              <w:rPr>
                <w:rFonts w:ascii="Arial" w:hAnsi="Arial" w:cs="Arial"/>
                <w:sz w:val="24"/>
              </w:rPr>
            </w:pPr>
            <w:proofErr w:type="spellStart"/>
            <w:r w:rsidRPr="009E30B8">
              <w:rPr>
                <w:rFonts w:ascii="Arial" w:hAnsi="Arial" w:cs="Arial"/>
                <w:sz w:val="24"/>
              </w:rPr>
              <w:t>Lofa</w:t>
            </w:r>
            <w:proofErr w:type="spellEnd"/>
          </w:p>
        </w:tc>
        <w:tc>
          <w:tcPr>
            <w:tcW w:w="1260" w:type="dxa"/>
          </w:tcPr>
          <w:p w:rsidR="009E30B8" w:rsidRPr="009E30B8" w:rsidRDefault="009E30B8" w:rsidP="00EB2D03">
            <w:pPr>
              <w:rPr>
                <w:rFonts w:ascii="Arial" w:hAnsi="Arial" w:cs="Arial"/>
                <w:sz w:val="24"/>
              </w:rPr>
            </w:pPr>
            <w:r w:rsidRPr="009E30B8">
              <w:rPr>
                <w:rFonts w:ascii="Arial" w:hAnsi="Arial" w:cs="Arial"/>
                <w:sz w:val="24"/>
              </w:rPr>
              <w:t>2535</w:t>
            </w:r>
          </w:p>
        </w:tc>
        <w:tc>
          <w:tcPr>
            <w:tcW w:w="1710" w:type="dxa"/>
          </w:tcPr>
          <w:p w:rsidR="009E30B8" w:rsidRPr="009E30B8" w:rsidRDefault="009E30B8" w:rsidP="00EB2D03">
            <w:pPr>
              <w:rPr>
                <w:rFonts w:ascii="Arial" w:hAnsi="Arial" w:cs="Arial"/>
                <w:sz w:val="24"/>
              </w:rPr>
            </w:pPr>
            <w:r w:rsidRPr="009E30B8">
              <w:rPr>
                <w:rFonts w:ascii="Arial" w:hAnsi="Arial" w:cs="Arial"/>
                <w:sz w:val="24"/>
              </w:rPr>
              <w:t>304.2</w:t>
            </w:r>
          </w:p>
        </w:tc>
      </w:tr>
      <w:tr w:rsidR="009E30B8" w:rsidRPr="009E30B8" w:rsidTr="00EB2D03">
        <w:tc>
          <w:tcPr>
            <w:tcW w:w="720" w:type="dxa"/>
          </w:tcPr>
          <w:p w:rsidR="009E30B8" w:rsidRPr="009E30B8" w:rsidRDefault="009E30B8" w:rsidP="00EB2D03">
            <w:pPr>
              <w:rPr>
                <w:rFonts w:ascii="Arial" w:hAnsi="Arial" w:cs="Arial"/>
                <w:sz w:val="24"/>
              </w:rPr>
            </w:pPr>
            <w:r w:rsidRPr="009E30B8">
              <w:rPr>
                <w:rFonts w:ascii="Arial" w:hAnsi="Arial" w:cs="Arial"/>
                <w:sz w:val="24"/>
              </w:rPr>
              <w:t>3</w:t>
            </w:r>
          </w:p>
        </w:tc>
        <w:tc>
          <w:tcPr>
            <w:tcW w:w="1440" w:type="dxa"/>
          </w:tcPr>
          <w:p w:rsidR="009E30B8" w:rsidRPr="009E30B8" w:rsidRDefault="009E30B8" w:rsidP="00EB2D03">
            <w:pPr>
              <w:rPr>
                <w:rFonts w:ascii="Arial" w:hAnsi="Arial" w:cs="Arial"/>
                <w:sz w:val="24"/>
              </w:rPr>
            </w:pPr>
            <w:proofErr w:type="spellStart"/>
            <w:r w:rsidRPr="009E30B8">
              <w:rPr>
                <w:rFonts w:ascii="Arial" w:hAnsi="Arial" w:cs="Arial"/>
                <w:sz w:val="24"/>
              </w:rPr>
              <w:t>Nimba</w:t>
            </w:r>
            <w:proofErr w:type="spellEnd"/>
          </w:p>
        </w:tc>
        <w:tc>
          <w:tcPr>
            <w:tcW w:w="1260" w:type="dxa"/>
          </w:tcPr>
          <w:p w:rsidR="009E30B8" w:rsidRPr="009E30B8" w:rsidRDefault="009E30B8" w:rsidP="00EB2D03">
            <w:pPr>
              <w:rPr>
                <w:rFonts w:ascii="Arial" w:hAnsi="Arial" w:cs="Arial"/>
                <w:sz w:val="24"/>
              </w:rPr>
            </w:pPr>
            <w:r w:rsidRPr="009E30B8">
              <w:rPr>
                <w:rFonts w:ascii="Arial" w:hAnsi="Arial" w:cs="Arial"/>
                <w:sz w:val="24"/>
              </w:rPr>
              <w:t>6950</w:t>
            </w:r>
          </w:p>
        </w:tc>
        <w:tc>
          <w:tcPr>
            <w:tcW w:w="1710" w:type="dxa"/>
          </w:tcPr>
          <w:p w:rsidR="009E30B8" w:rsidRPr="009E30B8" w:rsidRDefault="009E30B8" w:rsidP="00EB2D03">
            <w:pPr>
              <w:rPr>
                <w:rFonts w:ascii="Arial" w:hAnsi="Arial" w:cs="Arial"/>
                <w:sz w:val="24"/>
              </w:rPr>
            </w:pPr>
            <w:r w:rsidRPr="009E30B8">
              <w:rPr>
                <w:rFonts w:ascii="Arial" w:hAnsi="Arial" w:cs="Arial"/>
                <w:sz w:val="24"/>
              </w:rPr>
              <w:t>834</w:t>
            </w:r>
          </w:p>
        </w:tc>
      </w:tr>
      <w:tr w:rsidR="009E30B8" w:rsidRPr="009E30B8" w:rsidTr="00EB2D03">
        <w:tc>
          <w:tcPr>
            <w:tcW w:w="720" w:type="dxa"/>
          </w:tcPr>
          <w:p w:rsidR="009E30B8" w:rsidRPr="009E30B8" w:rsidRDefault="009E30B8" w:rsidP="00EB2D03">
            <w:pPr>
              <w:rPr>
                <w:rFonts w:ascii="Arial" w:hAnsi="Arial" w:cs="Arial"/>
                <w:b/>
                <w:sz w:val="24"/>
              </w:rPr>
            </w:pPr>
          </w:p>
        </w:tc>
        <w:tc>
          <w:tcPr>
            <w:tcW w:w="1440" w:type="dxa"/>
          </w:tcPr>
          <w:p w:rsidR="009E30B8" w:rsidRPr="009E30B8" w:rsidRDefault="009E30B8" w:rsidP="00EB2D03">
            <w:pPr>
              <w:rPr>
                <w:rFonts w:ascii="Arial" w:hAnsi="Arial" w:cs="Arial"/>
                <w:b/>
                <w:sz w:val="24"/>
              </w:rPr>
            </w:pPr>
            <w:r w:rsidRPr="009E30B8">
              <w:rPr>
                <w:rFonts w:ascii="Arial" w:hAnsi="Arial" w:cs="Arial"/>
                <w:b/>
                <w:sz w:val="24"/>
              </w:rPr>
              <w:t>TOTAL</w:t>
            </w:r>
          </w:p>
        </w:tc>
        <w:tc>
          <w:tcPr>
            <w:tcW w:w="1260" w:type="dxa"/>
          </w:tcPr>
          <w:p w:rsidR="009E30B8" w:rsidRPr="009E30B8" w:rsidRDefault="009E30B8" w:rsidP="00EB2D03">
            <w:pPr>
              <w:rPr>
                <w:rFonts w:ascii="Arial" w:hAnsi="Arial" w:cs="Arial"/>
                <w:b/>
                <w:sz w:val="24"/>
              </w:rPr>
            </w:pPr>
            <w:r w:rsidRPr="009E30B8">
              <w:rPr>
                <w:rFonts w:ascii="Arial" w:hAnsi="Arial" w:cs="Arial"/>
                <w:b/>
                <w:sz w:val="24"/>
              </w:rPr>
              <w:t>10826</w:t>
            </w:r>
          </w:p>
        </w:tc>
        <w:tc>
          <w:tcPr>
            <w:tcW w:w="1710" w:type="dxa"/>
          </w:tcPr>
          <w:p w:rsidR="009E30B8" w:rsidRPr="009E30B8" w:rsidRDefault="00085C45" w:rsidP="00EB2D03">
            <w:pPr>
              <w:rPr>
                <w:rFonts w:ascii="Arial" w:hAnsi="Arial" w:cs="Arial"/>
                <w:b/>
                <w:sz w:val="28"/>
                <w:szCs w:val="24"/>
              </w:rPr>
            </w:pPr>
            <w:r>
              <w:rPr>
                <w:rFonts w:ascii="Arial" w:hAnsi="Arial" w:cs="Arial"/>
                <w:b/>
                <w:sz w:val="28"/>
                <w:szCs w:val="24"/>
              </w:rPr>
              <w:t>1</w:t>
            </w:r>
            <w:r w:rsidR="009E30B8" w:rsidRPr="009E30B8">
              <w:rPr>
                <w:rFonts w:ascii="Arial" w:hAnsi="Arial" w:cs="Arial"/>
                <w:b/>
                <w:sz w:val="28"/>
                <w:szCs w:val="24"/>
              </w:rPr>
              <w:t>,300</w:t>
            </w:r>
          </w:p>
        </w:tc>
      </w:tr>
    </w:tbl>
    <w:p w:rsidR="009E30B8" w:rsidRPr="009E30B8" w:rsidRDefault="009E30B8" w:rsidP="009E30B8">
      <w:pPr>
        <w:rPr>
          <w:rFonts w:ascii="Arial" w:hAnsi="Arial" w:cs="Arial"/>
          <w:sz w:val="24"/>
        </w:rPr>
      </w:pPr>
    </w:p>
    <w:p w:rsidR="009E30B8" w:rsidRPr="009E30B8" w:rsidRDefault="009E30B8" w:rsidP="009E30B8">
      <w:pPr>
        <w:rPr>
          <w:rFonts w:ascii="Arial" w:hAnsi="Arial" w:cs="Arial"/>
          <w:b/>
          <w:sz w:val="24"/>
        </w:rPr>
      </w:pPr>
      <w:r w:rsidRPr="009E30B8">
        <w:rPr>
          <w:rFonts w:ascii="Arial" w:hAnsi="Arial" w:cs="Arial"/>
          <w:b/>
          <w:sz w:val="24"/>
        </w:rPr>
        <w:t>Breakdown of number of trainee</w:t>
      </w:r>
      <w:r w:rsidR="007C7B8D">
        <w:rPr>
          <w:rFonts w:ascii="Arial" w:hAnsi="Arial" w:cs="Arial"/>
          <w:b/>
          <w:sz w:val="24"/>
        </w:rPr>
        <w:t>s</w:t>
      </w:r>
      <w:r w:rsidRPr="009E30B8">
        <w:rPr>
          <w:rFonts w:ascii="Arial" w:hAnsi="Arial" w:cs="Arial"/>
          <w:b/>
          <w:sz w:val="24"/>
        </w:rPr>
        <w:t>, trainer and workshop per county</w:t>
      </w:r>
    </w:p>
    <w:tbl>
      <w:tblPr>
        <w:tblStyle w:val="TableGrid"/>
        <w:tblW w:w="10188" w:type="dxa"/>
        <w:tblLook w:val="04A0" w:firstRow="1" w:lastRow="0" w:firstColumn="1" w:lastColumn="0" w:noHBand="0" w:noVBand="1"/>
      </w:tblPr>
      <w:tblGrid>
        <w:gridCol w:w="2373"/>
        <w:gridCol w:w="2331"/>
        <w:gridCol w:w="2477"/>
        <w:gridCol w:w="3007"/>
      </w:tblGrid>
      <w:tr w:rsidR="009E30B8" w:rsidRPr="009E30B8" w:rsidTr="007D7227">
        <w:tc>
          <w:tcPr>
            <w:tcW w:w="2373" w:type="dxa"/>
          </w:tcPr>
          <w:p w:rsidR="009E30B8" w:rsidRPr="009E30B8" w:rsidRDefault="009E30B8" w:rsidP="00EB2D03">
            <w:pPr>
              <w:rPr>
                <w:rFonts w:ascii="Arial" w:hAnsi="Arial" w:cs="Arial"/>
                <w:b/>
                <w:sz w:val="24"/>
              </w:rPr>
            </w:pPr>
            <w:r w:rsidRPr="009E30B8">
              <w:rPr>
                <w:rFonts w:ascii="Arial" w:hAnsi="Arial" w:cs="Arial"/>
                <w:b/>
                <w:sz w:val="24"/>
              </w:rPr>
              <w:t>COUNTY</w:t>
            </w:r>
          </w:p>
        </w:tc>
        <w:tc>
          <w:tcPr>
            <w:tcW w:w="2331" w:type="dxa"/>
          </w:tcPr>
          <w:p w:rsidR="009E30B8" w:rsidRPr="009E30B8" w:rsidRDefault="009E30B8" w:rsidP="00EB2D03">
            <w:pPr>
              <w:rPr>
                <w:rFonts w:ascii="Arial" w:hAnsi="Arial" w:cs="Arial"/>
                <w:b/>
                <w:sz w:val="24"/>
              </w:rPr>
            </w:pPr>
            <w:r w:rsidRPr="009E30B8">
              <w:rPr>
                <w:rFonts w:ascii="Arial" w:hAnsi="Arial" w:cs="Arial"/>
                <w:b/>
                <w:sz w:val="24"/>
              </w:rPr>
              <w:t>NO. of trainee</w:t>
            </w:r>
          </w:p>
        </w:tc>
        <w:tc>
          <w:tcPr>
            <w:tcW w:w="2477" w:type="dxa"/>
          </w:tcPr>
          <w:p w:rsidR="009E30B8" w:rsidRPr="009E30B8" w:rsidRDefault="009E30B8" w:rsidP="00EB2D03">
            <w:pPr>
              <w:rPr>
                <w:rFonts w:ascii="Arial" w:hAnsi="Arial" w:cs="Arial"/>
                <w:b/>
                <w:sz w:val="24"/>
              </w:rPr>
            </w:pPr>
            <w:r w:rsidRPr="009E30B8">
              <w:rPr>
                <w:rFonts w:ascii="Arial" w:hAnsi="Arial" w:cs="Arial"/>
                <w:b/>
                <w:sz w:val="24"/>
              </w:rPr>
              <w:t>NO. of trainer (30/1)</w:t>
            </w:r>
          </w:p>
        </w:tc>
        <w:tc>
          <w:tcPr>
            <w:tcW w:w="3007" w:type="dxa"/>
          </w:tcPr>
          <w:p w:rsidR="009E30B8" w:rsidRPr="009E30B8" w:rsidRDefault="009E30B8" w:rsidP="00EB2D03">
            <w:pPr>
              <w:rPr>
                <w:rFonts w:ascii="Arial" w:hAnsi="Arial" w:cs="Arial"/>
                <w:b/>
                <w:sz w:val="24"/>
              </w:rPr>
            </w:pPr>
            <w:r w:rsidRPr="009E30B8">
              <w:rPr>
                <w:rFonts w:ascii="Arial" w:hAnsi="Arial" w:cs="Arial"/>
                <w:b/>
                <w:sz w:val="24"/>
              </w:rPr>
              <w:t>NO. of workshop (150/1)</w:t>
            </w:r>
          </w:p>
        </w:tc>
      </w:tr>
      <w:tr w:rsidR="009E30B8" w:rsidRPr="009E30B8" w:rsidTr="007D7227">
        <w:tc>
          <w:tcPr>
            <w:tcW w:w="2373" w:type="dxa"/>
          </w:tcPr>
          <w:p w:rsidR="009E30B8" w:rsidRPr="009E30B8" w:rsidRDefault="009E30B8" w:rsidP="00EB2D03">
            <w:pPr>
              <w:rPr>
                <w:rFonts w:ascii="Arial" w:hAnsi="Arial" w:cs="Arial"/>
                <w:sz w:val="24"/>
              </w:rPr>
            </w:pPr>
            <w:r w:rsidRPr="009E30B8">
              <w:rPr>
                <w:rFonts w:ascii="Arial" w:hAnsi="Arial" w:cs="Arial"/>
                <w:sz w:val="24"/>
              </w:rPr>
              <w:t xml:space="preserve">Grand </w:t>
            </w:r>
            <w:proofErr w:type="spellStart"/>
            <w:r w:rsidRPr="009E30B8">
              <w:rPr>
                <w:rFonts w:ascii="Arial" w:hAnsi="Arial" w:cs="Arial"/>
                <w:sz w:val="24"/>
              </w:rPr>
              <w:t>Gedeh</w:t>
            </w:r>
            <w:proofErr w:type="spellEnd"/>
          </w:p>
        </w:tc>
        <w:tc>
          <w:tcPr>
            <w:tcW w:w="2331" w:type="dxa"/>
          </w:tcPr>
          <w:p w:rsidR="009E30B8" w:rsidRPr="009E30B8" w:rsidRDefault="009E30B8" w:rsidP="00EB2D03">
            <w:pPr>
              <w:jc w:val="center"/>
              <w:rPr>
                <w:rFonts w:ascii="Arial" w:hAnsi="Arial" w:cs="Arial"/>
                <w:sz w:val="24"/>
              </w:rPr>
            </w:pPr>
            <w:r w:rsidRPr="009E30B8">
              <w:rPr>
                <w:rFonts w:ascii="Arial" w:hAnsi="Arial" w:cs="Arial"/>
                <w:sz w:val="24"/>
              </w:rPr>
              <w:t>160</w:t>
            </w:r>
          </w:p>
        </w:tc>
        <w:tc>
          <w:tcPr>
            <w:tcW w:w="2477" w:type="dxa"/>
          </w:tcPr>
          <w:p w:rsidR="009E30B8" w:rsidRPr="009E30B8" w:rsidRDefault="009E30B8" w:rsidP="00EB2D03">
            <w:pPr>
              <w:jc w:val="center"/>
              <w:rPr>
                <w:rFonts w:ascii="Arial" w:hAnsi="Arial" w:cs="Arial"/>
                <w:sz w:val="24"/>
              </w:rPr>
            </w:pPr>
            <w:r w:rsidRPr="009E30B8">
              <w:rPr>
                <w:rFonts w:ascii="Arial" w:hAnsi="Arial" w:cs="Arial"/>
                <w:sz w:val="24"/>
              </w:rPr>
              <w:t>5</w:t>
            </w:r>
          </w:p>
        </w:tc>
        <w:tc>
          <w:tcPr>
            <w:tcW w:w="3007" w:type="dxa"/>
          </w:tcPr>
          <w:p w:rsidR="009E30B8" w:rsidRPr="009E30B8" w:rsidRDefault="009E30B8" w:rsidP="00EB2D03">
            <w:pPr>
              <w:jc w:val="center"/>
              <w:rPr>
                <w:rFonts w:ascii="Arial" w:hAnsi="Arial" w:cs="Arial"/>
                <w:sz w:val="24"/>
              </w:rPr>
            </w:pPr>
            <w:r w:rsidRPr="009E30B8">
              <w:rPr>
                <w:rFonts w:ascii="Arial" w:hAnsi="Arial" w:cs="Arial"/>
                <w:sz w:val="24"/>
              </w:rPr>
              <w:t>1</w:t>
            </w:r>
          </w:p>
        </w:tc>
      </w:tr>
      <w:tr w:rsidR="009E30B8" w:rsidRPr="009E30B8" w:rsidTr="007D7227">
        <w:tc>
          <w:tcPr>
            <w:tcW w:w="2373" w:type="dxa"/>
          </w:tcPr>
          <w:p w:rsidR="009E30B8" w:rsidRPr="009E30B8" w:rsidRDefault="009E30B8" w:rsidP="00EB2D03">
            <w:pPr>
              <w:rPr>
                <w:rFonts w:ascii="Arial" w:hAnsi="Arial" w:cs="Arial"/>
                <w:sz w:val="24"/>
              </w:rPr>
            </w:pPr>
            <w:proofErr w:type="spellStart"/>
            <w:r w:rsidRPr="009E30B8">
              <w:rPr>
                <w:rFonts w:ascii="Arial" w:hAnsi="Arial" w:cs="Arial"/>
                <w:sz w:val="24"/>
              </w:rPr>
              <w:t>Lofa</w:t>
            </w:r>
            <w:proofErr w:type="spellEnd"/>
          </w:p>
        </w:tc>
        <w:tc>
          <w:tcPr>
            <w:tcW w:w="2331" w:type="dxa"/>
          </w:tcPr>
          <w:p w:rsidR="009E30B8" w:rsidRPr="009E30B8" w:rsidRDefault="009E30B8" w:rsidP="00EB2D03">
            <w:pPr>
              <w:jc w:val="center"/>
              <w:rPr>
                <w:rFonts w:ascii="Arial" w:hAnsi="Arial" w:cs="Arial"/>
                <w:sz w:val="24"/>
              </w:rPr>
            </w:pPr>
            <w:r w:rsidRPr="009E30B8">
              <w:rPr>
                <w:rFonts w:ascii="Arial" w:hAnsi="Arial" w:cs="Arial"/>
                <w:sz w:val="24"/>
              </w:rPr>
              <w:t>304</w:t>
            </w:r>
          </w:p>
        </w:tc>
        <w:tc>
          <w:tcPr>
            <w:tcW w:w="2477" w:type="dxa"/>
          </w:tcPr>
          <w:p w:rsidR="009E30B8" w:rsidRPr="009E30B8" w:rsidRDefault="009E30B8" w:rsidP="00EB2D03">
            <w:pPr>
              <w:jc w:val="center"/>
              <w:rPr>
                <w:rFonts w:ascii="Arial" w:hAnsi="Arial" w:cs="Arial"/>
                <w:sz w:val="24"/>
              </w:rPr>
            </w:pPr>
            <w:r w:rsidRPr="009E30B8">
              <w:rPr>
                <w:rFonts w:ascii="Arial" w:hAnsi="Arial" w:cs="Arial"/>
                <w:sz w:val="24"/>
              </w:rPr>
              <w:t>10</w:t>
            </w:r>
          </w:p>
        </w:tc>
        <w:tc>
          <w:tcPr>
            <w:tcW w:w="3007" w:type="dxa"/>
          </w:tcPr>
          <w:p w:rsidR="009E30B8" w:rsidRPr="009E30B8" w:rsidRDefault="009E30B8" w:rsidP="00EB2D03">
            <w:pPr>
              <w:jc w:val="center"/>
              <w:rPr>
                <w:rFonts w:ascii="Arial" w:hAnsi="Arial" w:cs="Arial"/>
                <w:sz w:val="24"/>
              </w:rPr>
            </w:pPr>
            <w:r w:rsidRPr="009E30B8">
              <w:rPr>
                <w:rFonts w:ascii="Arial" w:hAnsi="Arial" w:cs="Arial"/>
                <w:sz w:val="24"/>
              </w:rPr>
              <w:t>2</w:t>
            </w:r>
          </w:p>
        </w:tc>
      </w:tr>
      <w:tr w:rsidR="009E30B8" w:rsidRPr="009E30B8" w:rsidTr="007D7227">
        <w:tc>
          <w:tcPr>
            <w:tcW w:w="2373" w:type="dxa"/>
          </w:tcPr>
          <w:p w:rsidR="009E30B8" w:rsidRPr="009E30B8" w:rsidRDefault="009E30B8" w:rsidP="00EB2D03">
            <w:pPr>
              <w:rPr>
                <w:rFonts w:ascii="Arial" w:hAnsi="Arial" w:cs="Arial"/>
                <w:sz w:val="24"/>
              </w:rPr>
            </w:pPr>
            <w:proofErr w:type="spellStart"/>
            <w:r w:rsidRPr="009E30B8">
              <w:rPr>
                <w:rFonts w:ascii="Arial" w:hAnsi="Arial" w:cs="Arial"/>
                <w:sz w:val="24"/>
              </w:rPr>
              <w:t>Nimba</w:t>
            </w:r>
            <w:proofErr w:type="spellEnd"/>
          </w:p>
        </w:tc>
        <w:tc>
          <w:tcPr>
            <w:tcW w:w="2331" w:type="dxa"/>
          </w:tcPr>
          <w:p w:rsidR="009E30B8" w:rsidRPr="009E30B8" w:rsidRDefault="009E30B8" w:rsidP="00EB2D03">
            <w:pPr>
              <w:jc w:val="center"/>
              <w:rPr>
                <w:rFonts w:ascii="Arial" w:hAnsi="Arial" w:cs="Arial"/>
                <w:sz w:val="24"/>
              </w:rPr>
            </w:pPr>
            <w:r w:rsidRPr="009E30B8">
              <w:rPr>
                <w:rFonts w:ascii="Arial" w:hAnsi="Arial" w:cs="Arial"/>
                <w:sz w:val="24"/>
              </w:rPr>
              <w:t>834</w:t>
            </w:r>
          </w:p>
        </w:tc>
        <w:tc>
          <w:tcPr>
            <w:tcW w:w="2477" w:type="dxa"/>
          </w:tcPr>
          <w:p w:rsidR="009E30B8" w:rsidRPr="009E30B8" w:rsidRDefault="009E30B8" w:rsidP="00EB2D03">
            <w:pPr>
              <w:jc w:val="center"/>
              <w:rPr>
                <w:rFonts w:ascii="Arial" w:hAnsi="Arial" w:cs="Arial"/>
                <w:sz w:val="24"/>
              </w:rPr>
            </w:pPr>
            <w:r w:rsidRPr="009E30B8">
              <w:rPr>
                <w:rFonts w:ascii="Arial" w:hAnsi="Arial" w:cs="Arial"/>
                <w:sz w:val="24"/>
              </w:rPr>
              <w:t>28</w:t>
            </w:r>
          </w:p>
        </w:tc>
        <w:tc>
          <w:tcPr>
            <w:tcW w:w="3007" w:type="dxa"/>
          </w:tcPr>
          <w:p w:rsidR="009E30B8" w:rsidRPr="009E30B8" w:rsidRDefault="009E30B8" w:rsidP="00EB2D03">
            <w:pPr>
              <w:jc w:val="center"/>
              <w:rPr>
                <w:rFonts w:ascii="Arial" w:hAnsi="Arial" w:cs="Arial"/>
                <w:sz w:val="24"/>
              </w:rPr>
            </w:pPr>
            <w:r w:rsidRPr="009E30B8">
              <w:rPr>
                <w:rFonts w:ascii="Arial" w:hAnsi="Arial" w:cs="Arial"/>
                <w:sz w:val="24"/>
              </w:rPr>
              <w:t>5</w:t>
            </w:r>
          </w:p>
        </w:tc>
      </w:tr>
      <w:tr w:rsidR="009E30B8" w:rsidRPr="009E30B8" w:rsidTr="007D7227">
        <w:tc>
          <w:tcPr>
            <w:tcW w:w="2373" w:type="dxa"/>
          </w:tcPr>
          <w:p w:rsidR="009E30B8" w:rsidRPr="009E30B8" w:rsidRDefault="009E30B8" w:rsidP="00EB2D03">
            <w:pPr>
              <w:rPr>
                <w:rFonts w:ascii="Arial" w:hAnsi="Arial" w:cs="Arial"/>
                <w:b/>
                <w:sz w:val="28"/>
                <w:szCs w:val="24"/>
              </w:rPr>
            </w:pPr>
            <w:r w:rsidRPr="009E30B8">
              <w:rPr>
                <w:rFonts w:ascii="Arial" w:hAnsi="Arial" w:cs="Arial"/>
                <w:b/>
                <w:sz w:val="28"/>
                <w:szCs w:val="24"/>
              </w:rPr>
              <w:t>TOTAL</w:t>
            </w:r>
          </w:p>
        </w:tc>
        <w:tc>
          <w:tcPr>
            <w:tcW w:w="2331" w:type="dxa"/>
          </w:tcPr>
          <w:p w:rsidR="009E30B8" w:rsidRPr="009E30B8" w:rsidRDefault="009E30B8" w:rsidP="00EB2D03">
            <w:pPr>
              <w:jc w:val="center"/>
              <w:rPr>
                <w:rFonts w:ascii="Arial" w:hAnsi="Arial" w:cs="Arial"/>
                <w:b/>
                <w:sz w:val="28"/>
                <w:szCs w:val="24"/>
              </w:rPr>
            </w:pPr>
            <w:r w:rsidRPr="009E30B8">
              <w:rPr>
                <w:rFonts w:ascii="Arial" w:hAnsi="Arial" w:cs="Arial"/>
                <w:b/>
                <w:sz w:val="28"/>
                <w:szCs w:val="24"/>
              </w:rPr>
              <w:t>1300</w:t>
            </w:r>
          </w:p>
        </w:tc>
        <w:tc>
          <w:tcPr>
            <w:tcW w:w="2477" w:type="dxa"/>
          </w:tcPr>
          <w:p w:rsidR="009E30B8" w:rsidRPr="009E30B8" w:rsidRDefault="009E30B8" w:rsidP="00EB2D03">
            <w:pPr>
              <w:jc w:val="center"/>
              <w:rPr>
                <w:rFonts w:ascii="Arial" w:hAnsi="Arial" w:cs="Arial"/>
                <w:b/>
                <w:sz w:val="28"/>
                <w:szCs w:val="24"/>
              </w:rPr>
            </w:pPr>
            <w:r w:rsidRPr="009E30B8">
              <w:rPr>
                <w:rFonts w:ascii="Arial" w:hAnsi="Arial" w:cs="Arial"/>
                <w:b/>
                <w:sz w:val="28"/>
                <w:szCs w:val="24"/>
              </w:rPr>
              <w:t>52 (tentatively)</w:t>
            </w:r>
          </w:p>
        </w:tc>
        <w:tc>
          <w:tcPr>
            <w:tcW w:w="3007" w:type="dxa"/>
          </w:tcPr>
          <w:p w:rsidR="009E30B8" w:rsidRPr="009E30B8" w:rsidRDefault="009E30B8" w:rsidP="00EB2D03">
            <w:pPr>
              <w:jc w:val="center"/>
              <w:rPr>
                <w:rFonts w:ascii="Arial" w:hAnsi="Arial" w:cs="Arial"/>
                <w:b/>
                <w:sz w:val="28"/>
                <w:szCs w:val="24"/>
              </w:rPr>
            </w:pPr>
            <w:r w:rsidRPr="009E30B8">
              <w:rPr>
                <w:rFonts w:ascii="Arial" w:hAnsi="Arial" w:cs="Arial"/>
                <w:b/>
                <w:sz w:val="28"/>
                <w:szCs w:val="24"/>
              </w:rPr>
              <w:t>8</w:t>
            </w:r>
          </w:p>
        </w:tc>
      </w:tr>
    </w:tbl>
    <w:p w:rsidR="009E30B8" w:rsidRDefault="009E30B8" w:rsidP="005A2548">
      <w:pPr>
        <w:pStyle w:val="NoSpacing"/>
        <w:spacing w:line="276" w:lineRule="auto"/>
        <w:jc w:val="both"/>
        <w:rPr>
          <w:rStyle w:val="BookTitle"/>
          <w:rFonts w:ascii="Arial" w:hAnsi="Arial" w:cs="Arial"/>
          <w:b w:val="0"/>
          <w:bCs w:val="0"/>
          <w:smallCaps w:val="0"/>
          <w:spacing w:val="0"/>
          <w:sz w:val="28"/>
          <w:szCs w:val="24"/>
        </w:rPr>
      </w:pPr>
    </w:p>
    <w:p w:rsidR="00C0100F" w:rsidRDefault="00C0100F" w:rsidP="005A2548">
      <w:pPr>
        <w:pStyle w:val="NoSpacing"/>
        <w:spacing w:line="276" w:lineRule="auto"/>
        <w:jc w:val="both"/>
        <w:rPr>
          <w:rStyle w:val="BookTitle"/>
          <w:rFonts w:ascii="Arial" w:hAnsi="Arial" w:cs="Arial"/>
          <w:bCs w:val="0"/>
          <w:smallCaps w:val="0"/>
          <w:spacing w:val="0"/>
          <w:sz w:val="28"/>
          <w:szCs w:val="24"/>
          <w:u w:val="single"/>
        </w:rPr>
      </w:pPr>
      <w:r>
        <w:rPr>
          <w:rStyle w:val="BookTitle"/>
          <w:rFonts w:ascii="Arial" w:hAnsi="Arial" w:cs="Arial"/>
          <w:b w:val="0"/>
          <w:bCs w:val="0"/>
          <w:smallCaps w:val="0"/>
          <w:spacing w:val="0"/>
          <w:sz w:val="28"/>
          <w:szCs w:val="24"/>
        </w:rPr>
        <w:tab/>
      </w:r>
      <w:r>
        <w:rPr>
          <w:rStyle w:val="BookTitle"/>
          <w:rFonts w:ascii="Arial" w:hAnsi="Arial" w:cs="Arial"/>
          <w:b w:val="0"/>
          <w:bCs w:val="0"/>
          <w:smallCaps w:val="0"/>
          <w:spacing w:val="0"/>
          <w:sz w:val="28"/>
          <w:szCs w:val="24"/>
        </w:rPr>
        <w:tab/>
      </w:r>
      <w:r>
        <w:rPr>
          <w:rStyle w:val="BookTitle"/>
          <w:rFonts w:ascii="Arial" w:hAnsi="Arial" w:cs="Arial"/>
          <w:b w:val="0"/>
          <w:bCs w:val="0"/>
          <w:smallCaps w:val="0"/>
          <w:spacing w:val="0"/>
          <w:sz w:val="28"/>
          <w:szCs w:val="24"/>
        </w:rPr>
        <w:tab/>
      </w:r>
      <w:r>
        <w:rPr>
          <w:rStyle w:val="BookTitle"/>
          <w:rFonts w:ascii="Arial" w:hAnsi="Arial" w:cs="Arial"/>
          <w:b w:val="0"/>
          <w:bCs w:val="0"/>
          <w:smallCaps w:val="0"/>
          <w:spacing w:val="0"/>
          <w:sz w:val="28"/>
          <w:szCs w:val="24"/>
        </w:rPr>
        <w:tab/>
      </w:r>
      <w:r>
        <w:rPr>
          <w:rStyle w:val="BookTitle"/>
          <w:rFonts w:ascii="Arial" w:hAnsi="Arial" w:cs="Arial"/>
          <w:b w:val="0"/>
          <w:bCs w:val="0"/>
          <w:smallCaps w:val="0"/>
          <w:spacing w:val="0"/>
          <w:sz w:val="28"/>
          <w:szCs w:val="24"/>
        </w:rPr>
        <w:tab/>
      </w:r>
      <w:r w:rsidR="00591015" w:rsidRPr="00591015">
        <w:rPr>
          <w:rStyle w:val="BookTitle"/>
          <w:rFonts w:ascii="Arial" w:hAnsi="Arial" w:cs="Arial"/>
          <w:bCs w:val="0"/>
          <w:smallCaps w:val="0"/>
          <w:spacing w:val="0"/>
          <w:sz w:val="28"/>
          <w:szCs w:val="24"/>
          <w:u w:val="single"/>
        </w:rPr>
        <w:t>Indigenous</w:t>
      </w:r>
      <w:r w:rsidR="00591015">
        <w:rPr>
          <w:rStyle w:val="BookTitle"/>
          <w:rFonts w:ascii="Arial" w:hAnsi="Arial" w:cs="Arial"/>
          <w:bCs w:val="0"/>
          <w:smallCaps w:val="0"/>
          <w:spacing w:val="0"/>
          <w:sz w:val="28"/>
          <w:szCs w:val="24"/>
          <w:u w:val="single"/>
        </w:rPr>
        <w:t xml:space="preserve"> </w:t>
      </w:r>
      <w:r w:rsidRPr="00C0100F">
        <w:rPr>
          <w:rStyle w:val="BookTitle"/>
          <w:rFonts w:ascii="Arial" w:hAnsi="Arial" w:cs="Arial"/>
          <w:bCs w:val="0"/>
          <w:smallCaps w:val="0"/>
          <w:spacing w:val="0"/>
          <w:sz w:val="28"/>
          <w:szCs w:val="24"/>
          <w:u w:val="single"/>
        </w:rPr>
        <w:t>Textile</w:t>
      </w:r>
    </w:p>
    <w:p w:rsidR="00C0100F" w:rsidRPr="00C0100F" w:rsidRDefault="00C0100F" w:rsidP="005A2548">
      <w:pPr>
        <w:pStyle w:val="NoSpacing"/>
        <w:spacing w:line="276" w:lineRule="auto"/>
        <w:jc w:val="both"/>
        <w:rPr>
          <w:rStyle w:val="BookTitle"/>
          <w:rFonts w:ascii="Arial" w:hAnsi="Arial" w:cs="Arial"/>
          <w:bCs w:val="0"/>
          <w:smallCaps w:val="0"/>
          <w:spacing w:val="0"/>
          <w:sz w:val="28"/>
          <w:szCs w:val="24"/>
          <w:u w:val="single"/>
        </w:rPr>
      </w:pPr>
    </w:p>
    <w:p w:rsidR="004F4B61" w:rsidRDefault="004F4B61" w:rsidP="005A2548">
      <w:pPr>
        <w:pStyle w:val="NoSpacing"/>
        <w:spacing w:line="276" w:lineRule="auto"/>
        <w:jc w:val="both"/>
        <w:rPr>
          <w:rStyle w:val="BookTitle"/>
          <w:rFonts w:ascii="Arial" w:hAnsi="Arial" w:cs="Arial"/>
          <w:b w:val="0"/>
          <w:bCs w:val="0"/>
          <w:smallCaps w:val="0"/>
          <w:spacing w:val="0"/>
          <w:sz w:val="28"/>
          <w:szCs w:val="24"/>
        </w:rPr>
      </w:pPr>
      <w:proofErr w:type="gramStart"/>
      <w:r>
        <w:rPr>
          <w:rStyle w:val="BookTitle"/>
          <w:rFonts w:ascii="Arial" w:hAnsi="Arial" w:cs="Arial"/>
          <w:b w:val="0"/>
          <w:bCs w:val="0"/>
          <w:smallCaps w:val="0"/>
          <w:spacing w:val="0"/>
          <w:sz w:val="28"/>
          <w:szCs w:val="24"/>
        </w:rPr>
        <w:t>Location                     No.</w:t>
      </w:r>
      <w:proofErr w:type="gramEnd"/>
      <w:r>
        <w:rPr>
          <w:rStyle w:val="BookTitle"/>
          <w:rFonts w:ascii="Arial" w:hAnsi="Arial" w:cs="Arial"/>
          <w:b w:val="0"/>
          <w:bCs w:val="0"/>
          <w:smallCaps w:val="0"/>
          <w:spacing w:val="0"/>
          <w:sz w:val="28"/>
          <w:szCs w:val="24"/>
        </w:rPr>
        <w:t xml:space="preserve"> Trainees          Females               Males</w:t>
      </w:r>
    </w:p>
    <w:tbl>
      <w:tblPr>
        <w:tblStyle w:val="TableGrid"/>
        <w:tblW w:w="10188" w:type="dxa"/>
        <w:tblLook w:val="04A0" w:firstRow="1" w:lastRow="0" w:firstColumn="1" w:lastColumn="0" w:noHBand="0" w:noVBand="1"/>
      </w:tblPr>
      <w:tblGrid>
        <w:gridCol w:w="2373"/>
        <w:gridCol w:w="2331"/>
        <w:gridCol w:w="2477"/>
        <w:gridCol w:w="3007"/>
      </w:tblGrid>
      <w:tr w:rsidR="00702E0F" w:rsidRPr="0076536A" w:rsidTr="005F23FB">
        <w:tc>
          <w:tcPr>
            <w:tcW w:w="2373" w:type="dxa"/>
          </w:tcPr>
          <w:p w:rsidR="00702E0F" w:rsidRPr="00C0100F" w:rsidRDefault="00702E0F" w:rsidP="009B3A59">
            <w:pPr>
              <w:rPr>
                <w:rFonts w:ascii="Arial" w:hAnsi="Arial" w:cs="Arial"/>
                <w:sz w:val="24"/>
              </w:rPr>
            </w:pPr>
            <w:r w:rsidRPr="00C0100F">
              <w:rPr>
                <w:rFonts w:ascii="Arial" w:hAnsi="Arial" w:cs="Arial"/>
                <w:sz w:val="24"/>
              </w:rPr>
              <w:t xml:space="preserve">Grand </w:t>
            </w:r>
            <w:proofErr w:type="spellStart"/>
            <w:r w:rsidRPr="00C0100F">
              <w:rPr>
                <w:rFonts w:ascii="Arial" w:hAnsi="Arial" w:cs="Arial"/>
                <w:sz w:val="24"/>
              </w:rPr>
              <w:t>Gedeh</w:t>
            </w:r>
            <w:proofErr w:type="spellEnd"/>
          </w:p>
        </w:tc>
        <w:tc>
          <w:tcPr>
            <w:tcW w:w="2331" w:type="dxa"/>
          </w:tcPr>
          <w:p w:rsidR="00702E0F" w:rsidRPr="00C0100F" w:rsidRDefault="00702E0F" w:rsidP="009B3A59">
            <w:pPr>
              <w:jc w:val="center"/>
              <w:rPr>
                <w:rFonts w:ascii="Arial" w:hAnsi="Arial" w:cs="Arial"/>
                <w:sz w:val="24"/>
              </w:rPr>
            </w:pPr>
            <w:r w:rsidRPr="00C0100F">
              <w:rPr>
                <w:rFonts w:ascii="Arial" w:hAnsi="Arial" w:cs="Arial"/>
                <w:sz w:val="24"/>
              </w:rPr>
              <w:t>8</w:t>
            </w:r>
          </w:p>
        </w:tc>
        <w:tc>
          <w:tcPr>
            <w:tcW w:w="2477" w:type="dxa"/>
          </w:tcPr>
          <w:p w:rsidR="00702E0F" w:rsidRPr="00C0100F" w:rsidRDefault="004F4B61" w:rsidP="005F23FB">
            <w:pPr>
              <w:rPr>
                <w:rFonts w:ascii="Arial" w:hAnsi="Arial" w:cs="Arial"/>
                <w:b/>
                <w:sz w:val="24"/>
              </w:rPr>
            </w:pPr>
            <w:r w:rsidRPr="00C0100F">
              <w:rPr>
                <w:rFonts w:ascii="Arial" w:hAnsi="Arial" w:cs="Arial"/>
                <w:b/>
                <w:sz w:val="24"/>
              </w:rPr>
              <w:t xml:space="preserve">                7</w:t>
            </w:r>
          </w:p>
        </w:tc>
        <w:tc>
          <w:tcPr>
            <w:tcW w:w="3007" w:type="dxa"/>
          </w:tcPr>
          <w:p w:rsidR="00702E0F" w:rsidRPr="00C0100F" w:rsidRDefault="00702E0F" w:rsidP="004F4B61">
            <w:pPr>
              <w:rPr>
                <w:rFonts w:ascii="Arial" w:hAnsi="Arial" w:cs="Arial"/>
                <w:b/>
                <w:sz w:val="24"/>
              </w:rPr>
            </w:pPr>
            <w:r w:rsidRPr="00C0100F">
              <w:rPr>
                <w:rFonts w:ascii="Arial" w:hAnsi="Arial" w:cs="Arial"/>
                <w:b/>
                <w:sz w:val="24"/>
              </w:rPr>
              <w:t xml:space="preserve">                 1</w:t>
            </w:r>
          </w:p>
        </w:tc>
      </w:tr>
      <w:tr w:rsidR="00702E0F" w:rsidRPr="0076536A" w:rsidTr="005F23FB">
        <w:tc>
          <w:tcPr>
            <w:tcW w:w="2373" w:type="dxa"/>
          </w:tcPr>
          <w:p w:rsidR="00702E0F" w:rsidRPr="00C0100F" w:rsidRDefault="00702E0F" w:rsidP="009B3A59">
            <w:pPr>
              <w:rPr>
                <w:rFonts w:ascii="Arial" w:hAnsi="Arial" w:cs="Arial"/>
                <w:sz w:val="24"/>
              </w:rPr>
            </w:pPr>
            <w:proofErr w:type="spellStart"/>
            <w:r w:rsidRPr="00C0100F">
              <w:rPr>
                <w:rFonts w:ascii="Arial" w:hAnsi="Arial" w:cs="Arial"/>
                <w:sz w:val="24"/>
              </w:rPr>
              <w:t>Lofa</w:t>
            </w:r>
            <w:proofErr w:type="spellEnd"/>
          </w:p>
        </w:tc>
        <w:tc>
          <w:tcPr>
            <w:tcW w:w="2331" w:type="dxa"/>
          </w:tcPr>
          <w:p w:rsidR="00702E0F" w:rsidRPr="00C0100F" w:rsidRDefault="00702E0F" w:rsidP="009B3A59">
            <w:pPr>
              <w:jc w:val="center"/>
              <w:rPr>
                <w:rFonts w:ascii="Arial" w:hAnsi="Arial" w:cs="Arial"/>
                <w:sz w:val="24"/>
              </w:rPr>
            </w:pPr>
            <w:r w:rsidRPr="00C0100F">
              <w:rPr>
                <w:rFonts w:ascii="Arial" w:hAnsi="Arial" w:cs="Arial"/>
                <w:sz w:val="24"/>
              </w:rPr>
              <w:t>7</w:t>
            </w:r>
          </w:p>
        </w:tc>
        <w:tc>
          <w:tcPr>
            <w:tcW w:w="2477" w:type="dxa"/>
          </w:tcPr>
          <w:p w:rsidR="00702E0F" w:rsidRPr="00C0100F" w:rsidRDefault="004F4B61" w:rsidP="005F23FB">
            <w:pPr>
              <w:jc w:val="center"/>
              <w:rPr>
                <w:rFonts w:ascii="Arial" w:hAnsi="Arial" w:cs="Arial"/>
                <w:sz w:val="24"/>
              </w:rPr>
            </w:pPr>
            <w:r w:rsidRPr="00C0100F">
              <w:rPr>
                <w:rFonts w:ascii="Arial" w:hAnsi="Arial" w:cs="Arial"/>
                <w:sz w:val="24"/>
              </w:rPr>
              <w:t>5</w:t>
            </w:r>
          </w:p>
        </w:tc>
        <w:tc>
          <w:tcPr>
            <w:tcW w:w="3007" w:type="dxa"/>
          </w:tcPr>
          <w:p w:rsidR="00702E0F" w:rsidRPr="00C0100F" w:rsidRDefault="00702E0F" w:rsidP="00702E0F">
            <w:pPr>
              <w:rPr>
                <w:rFonts w:ascii="Arial" w:hAnsi="Arial" w:cs="Arial"/>
                <w:sz w:val="24"/>
              </w:rPr>
            </w:pPr>
            <w:r w:rsidRPr="00C0100F">
              <w:rPr>
                <w:rFonts w:ascii="Arial" w:hAnsi="Arial" w:cs="Arial"/>
                <w:sz w:val="24"/>
              </w:rPr>
              <w:t xml:space="preserve">                 </w:t>
            </w:r>
            <w:r w:rsidR="004F4B61" w:rsidRPr="00C0100F">
              <w:rPr>
                <w:rFonts w:ascii="Arial" w:hAnsi="Arial" w:cs="Arial"/>
                <w:sz w:val="24"/>
              </w:rPr>
              <w:t>2</w:t>
            </w:r>
          </w:p>
        </w:tc>
      </w:tr>
      <w:tr w:rsidR="00702E0F" w:rsidRPr="0076536A" w:rsidTr="005F23FB">
        <w:tc>
          <w:tcPr>
            <w:tcW w:w="2373" w:type="dxa"/>
          </w:tcPr>
          <w:p w:rsidR="00702E0F" w:rsidRPr="00C0100F" w:rsidRDefault="00702E0F" w:rsidP="009B3A59">
            <w:pPr>
              <w:rPr>
                <w:rFonts w:ascii="Arial" w:hAnsi="Arial" w:cs="Arial"/>
                <w:sz w:val="24"/>
              </w:rPr>
            </w:pPr>
            <w:proofErr w:type="spellStart"/>
            <w:r w:rsidRPr="00C0100F">
              <w:rPr>
                <w:rFonts w:ascii="Arial" w:hAnsi="Arial" w:cs="Arial"/>
                <w:sz w:val="24"/>
              </w:rPr>
              <w:t>Nimba</w:t>
            </w:r>
            <w:proofErr w:type="spellEnd"/>
            <w:r w:rsidRPr="00C0100F">
              <w:rPr>
                <w:rFonts w:ascii="Arial" w:hAnsi="Arial" w:cs="Arial"/>
                <w:sz w:val="24"/>
              </w:rPr>
              <w:t xml:space="preserve">                               </w:t>
            </w:r>
          </w:p>
        </w:tc>
        <w:tc>
          <w:tcPr>
            <w:tcW w:w="2331" w:type="dxa"/>
          </w:tcPr>
          <w:p w:rsidR="00702E0F" w:rsidRPr="00C0100F" w:rsidRDefault="00702E0F" w:rsidP="009B3A59">
            <w:pPr>
              <w:jc w:val="center"/>
              <w:rPr>
                <w:rFonts w:ascii="Arial" w:hAnsi="Arial" w:cs="Arial"/>
                <w:sz w:val="24"/>
              </w:rPr>
            </w:pPr>
            <w:r w:rsidRPr="00C0100F">
              <w:rPr>
                <w:rFonts w:ascii="Arial" w:hAnsi="Arial" w:cs="Arial"/>
                <w:sz w:val="24"/>
              </w:rPr>
              <w:t>10</w:t>
            </w:r>
          </w:p>
        </w:tc>
        <w:tc>
          <w:tcPr>
            <w:tcW w:w="2477" w:type="dxa"/>
          </w:tcPr>
          <w:p w:rsidR="00702E0F" w:rsidRPr="00C0100F" w:rsidRDefault="004F4B61" w:rsidP="005F23FB">
            <w:pPr>
              <w:jc w:val="center"/>
              <w:rPr>
                <w:rFonts w:ascii="Arial" w:hAnsi="Arial" w:cs="Arial"/>
                <w:sz w:val="24"/>
              </w:rPr>
            </w:pPr>
            <w:r w:rsidRPr="00C0100F">
              <w:rPr>
                <w:rFonts w:ascii="Arial" w:hAnsi="Arial" w:cs="Arial"/>
                <w:sz w:val="24"/>
              </w:rPr>
              <w:t>6</w:t>
            </w:r>
          </w:p>
        </w:tc>
        <w:tc>
          <w:tcPr>
            <w:tcW w:w="3007" w:type="dxa"/>
          </w:tcPr>
          <w:p w:rsidR="00702E0F" w:rsidRPr="00C0100F" w:rsidRDefault="00702E0F" w:rsidP="00702E0F">
            <w:pPr>
              <w:rPr>
                <w:rFonts w:ascii="Arial" w:hAnsi="Arial" w:cs="Arial"/>
                <w:sz w:val="24"/>
              </w:rPr>
            </w:pPr>
            <w:r w:rsidRPr="00C0100F">
              <w:rPr>
                <w:rFonts w:ascii="Arial" w:hAnsi="Arial" w:cs="Arial"/>
                <w:sz w:val="24"/>
              </w:rPr>
              <w:t xml:space="preserve">                 </w:t>
            </w:r>
            <w:r w:rsidR="004F4B61" w:rsidRPr="00C0100F">
              <w:rPr>
                <w:rFonts w:ascii="Arial" w:hAnsi="Arial" w:cs="Arial"/>
                <w:sz w:val="24"/>
              </w:rPr>
              <w:t>4</w:t>
            </w:r>
          </w:p>
        </w:tc>
      </w:tr>
      <w:tr w:rsidR="00702E0F" w:rsidRPr="0076536A" w:rsidTr="005F23FB">
        <w:tc>
          <w:tcPr>
            <w:tcW w:w="2373" w:type="dxa"/>
          </w:tcPr>
          <w:p w:rsidR="00702E0F" w:rsidRPr="00C0100F" w:rsidRDefault="00702E0F" w:rsidP="00C0100F">
            <w:pPr>
              <w:rPr>
                <w:rFonts w:ascii="Arial" w:hAnsi="Arial" w:cs="Arial"/>
                <w:sz w:val="24"/>
              </w:rPr>
            </w:pPr>
            <w:proofErr w:type="spellStart"/>
            <w:r w:rsidRPr="00C0100F">
              <w:rPr>
                <w:rFonts w:ascii="Arial" w:hAnsi="Arial" w:cs="Arial"/>
                <w:sz w:val="24"/>
              </w:rPr>
              <w:t>Margibi</w:t>
            </w:r>
            <w:proofErr w:type="spellEnd"/>
            <w:r w:rsidRPr="00C0100F">
              <w:rPr>
                <w:rFonts w:ascii="Arial" w:hAnsi="Arial" w:cs="Arial"/>
                <w:sz w:val="24"/>
              </w:rPr>
              <w:t xml:space="preserve">, Bong, Gr. </w:t>
            </w:r>
            <w:proofErr w:type="spellStart"/>
            <w:r w:rsidRPr="00C0100F">
              <w:rPr>
                <w:rFonts w:ascii="Arial" w:hAnsi="Arial" w:cs="Arial"/>
                <w:sz w:val="24"/>
              </w:rPr>
              <w:t>Bassa</w:t>
            </w:r>
            <w:proofErr w:type="spellEnd"/>
            <w:r w:rsidRPr="00C0100F">
              <w:rPr>
                <w:rFonts w:ascii="Arial" w:hAnsi="Arial" w:cs="Arial"/>
                <w:sz w:val="24"/>
              </w:rPr>
              <w:t>, Gr. Cape Mount,</w:t>
            </w:r>
            <w:r w:rsidR="004F4B61" w:rsidRPr="00C0100F">
              <w:rPr>
                <w:rFonts w:ascii="Arial" w:hAnsi="Arial" w:cs="Arial"/>
                <w:sz w:val="24"/>
              </w:rPr>
              <w:t xml:space="preserve"> </w:t>
            </w:r>
            <w:r w:rsidRPr="00C0100F">
              <w:rPr>
                <w:rFonts w:ascii="Arial" w:hAnsi="Arial" w:cs="Arial"/>
                <w:sz w:val="24"/>
              </w:rPr>
              <w:t>Maryland Co</w:t>
            </w:r>
            <w:r w:rsidR="00C0100F">
              <w:rPr>
                <w:rFonts w:ascii="Arial" w:hAnsi="Arial" w:cs="Arial"/>
                <w:sz w:val="24"/>
              </w:rPr>
              <w:t>unties</w:t>
            </w:r>
          </w:p>
        </w:tc>
        <w:tc>
          <w:tcPr>
            <w:tcW w:w="2331" w:type="dxa"/>
          </w:tcPr>
          <w:p w:rsidR="00702E0F" w:rsidRPr="00C0100F" w:rsidRDefault="00702E0F" w:rsidP="005F23FB">
            <w:pPr>
              <w:jc w:val="center"/>
              <w:rPr>
                <w:rFonts w:ascii="Arial" w:hAnsi="Arial" w:cs="Arial"/>
                <w:sz w:val="24"/>
              </w:rPr>
            </w:pPr>
            <w:r w:rsidRPr="00C0100F">
              <w:rPr>
                <w:rFonts w:ascii="Arial" w:hAnsi="Arial" w:cs="Arial"/>
                <w:sz w:val="24"/>
              </w:rPr>
              <w:t>1</w:t>
            </w:r>
            <w:r w:rsidR="004F4B61" w:rsidRPr="00C0100F">
              <w:rPr>
                <w:rFonts w:ascii="Arial" w:hAnsi="Arial" w:cs="Arial"/>
                <w:sz w:val="24"/>
              </w:rPr>
              <w:t>6</w:t>
            </w:r>
          </w:p>
        </w:tc>
        <w:tc>
          <w:tcPr>
            <w:tcW w:w="2477" w:type="dxa"/>
          </w:tcPr>
          <w:p w:rsidR="00702E0F" w:rsidRPr="00C0100F" w:rsidRDefault="00702E0F" w:rsidP="001710F1">
            <w:pPr>
              <w:rPr>
                <w:rFonts w:ascii="Arial" w:hAnsi="Arial" w:cs="Arial"/>
                <w:sz w:val="24"/>
              </w:rPr>
            </w:pPr>
            <w:r w:rsidRPr="00C0100F">
              <w:rPr>
                <w:rFonts w:ascii="Arial" w:hAnsi="Arial" w:cs="Arial"/>
                <w:sz w:val="24"/>
              </w:rPr>
              <w:t xml:space="preserve">              </w:t>
            </w:r>
            <w:r w:rsidR="004F4B61" w:rsidRPr="00C0100F">
              <w:rPr>
                <w:rFonts w:ascii="Arial" w:hAnsi="Arial" w:cs="Arial"/>
                <w:sz w:val="24"/>
              </w:rPr>
              <w:t xml:space="preserve"> 14</w:t>
            </w:r>
          </w:p>
        </w:tc>
        <w:tc>
          <w:tcPr>
            <w:tcW w:w="3007" w:type="dxa"/>
          </w:tcPr>
          <w:p w:rsidR="00702E0F" w:rsidRPr="00C0100F" w:rsidRDefault="004F4B61" w:rsidP="004F4B61">
            <w:pPr>
              <w:rPr>
                <w:rFonts w:ascii="Arial" w:hAnsi="Arial" w:cs="Arial"/>
                <w:sz w:val="24"/>
              </w:rPr>
            </w:pPr>
            <w:r w:rsidRPr="00C0100F">
              <w:rPr>
                <w:rFonts w:ascii="Arial" w:hAnsi="Arial" w:cs="Arial"/>
                <w:sz w:val="24"/>
              </w:rPr>
              <w:t xml:space="preserve">                 2</w:t>
            </w:r>
          </w:p>
        </w:tc>
      </w:tr>
      <w:tr w:rsidR="00702E0F" w:rsidRPr="009E30B8" w:rsidTr="005F23FB">
        <w:tc>
          <w:tcPr>
            <w:tcW w:w="2373" w:type="dxa"/>
          </w:tcPr>
          <w:p w:rsidR="00702E0F" w:rsidRPr="00C0100F" w:rsidRDefault="00702E0F" w:rsidP="005F23FB">
            <w:pPr>
              <w:rPr>
                <w:rFonts w:ascii="Arial" w:hAnsi="Arial" w:cs="Arial"/>
                <w:b/>
                <w:sz w:val="28"/>
                <w:szCs w:val="24"/>
              </w:rPr>
            </w:pPr>
            <w:r w:rsidRPr="00C0100F">
              <w:rPr>
                <w:rFonts w:ascii="Arial" w:hAnsi="Arial" w:cs="Arial"/>
                <w:b/>
                <w:sz w:val="28"/>
                <w:szCs w:val="24"/>
              </w:rPr>
              <w:t>TOTAL</w:t>
            </w:r>
          </w:p>
        </w:tc>
        <w:tc>
          <w:tcPr>
            <w:tcW w:w="2331" w:type="dxa"/>
          </w:tcPr>
          <w:p w:rsidR="00702E0F" w:rsidRPr="009E30B8" w:rsidRDefault="00702E0F" w:rsidP="005F23FB">
            <w:pPr>
              <w:jc w:val="center"/>
              <w:rPr>
                <w:rFonts w:ascii="Arial" w:hAnsi="Arial" w:cs="Arial"/>
                <w:b/>
                <w:sz w:val="28"/>
                <w:szCs w:val="24"/>
              </w:rPr>
            </w:pPr>
            <w:r>
              <w:rPr>
                <w:rFonts w:ascii="Arial" w:hAnsi="Arial" w:cs="Arial"/>
                <w:b/>
                <w:sz w:val="28"/>
                <w:szCs w:val="24"/>
              </w:rPr>
              <w:t>4</w:t>
            </w:r>
            <w:r w:rsidR="009410F7">
              <w:rPr>
                <w:rFonts w:ascii="Arial" w:hAnsi="Arial" w:cs="Arial"/>
                <w:b/>
                <w:sz w:val="28"/>
                <w:szCs w:val="24"/>
              </w:rPr>
              <w:t>1</w:t>
            </w:r>
          </w:p>
        </w:tc>
        <w:tc>
          <w:tcPr>
            <w:tcW w:w="2477" w:type="dxa"/>
          </w:tcPr>
          <w:p w:rsidR="00702E0F" w:rsidRPr="009E30B8" w:rsidRDefault="004F4B61" w:rsidP="004F4B61">
            <w:pPr>
              <w:rPr>
                <w:rFonts w:ascii="Arial" w:hAnsi="Arial" w:cs="Arial"/>
                <w:b/>
                <w:sz w:val="28"/>
                <w:szCs w:val="24"/>
              </w:rPr>
            </w:pPr>
            <w:r>
              <w:rPr>
                <w:rFonts w:ascii="Arial" w:hAnsi="Arial" w:cs="Arial"/>
                <w:b/>
                <w:sz w:val="28"/>
                <w:szCs w:val="24"/>
              </w:rPr>
              <w:t xml:space="preserve">            32</w:t>
            </w:r>
          </w:p>
        </w:tc>
        <w:tc>
          <w:tcPr>
            <w:tcW w:w="3007" w:type="dxa"/>
          </w:tcPr>
          <w:p w:rsidR="00702E0F" w:rsidRPr="009E30B8" w:rsidRDefault="004F4B61" w:rsidP="004F4B61">
            <w:pPr>
              <w:rPr>
                <w:rFonts w:ascii="Arial" w:hAnsi="Arial" w:cs="Arial"/>
                <w:b/>
                <w:sz w:val="28"/>
                <w:szCs w:val="24"/>
              </w:rPr>
            </w:pPr>
            <w:r>
              <w:rPr>
                <w:rFonts w:ascii="Arial" w:hAnsi="Arial" w:cs="Arial"/>
                <w:b/>
                <w:sz w:val="28"/>
                <w:szCs w:val="24"/>
              </w:rPr>
              <w:t xml:space="preserve">              9 </w:t>
            </w:r>
          </w:p>
        </w:tc>
      </w:tr>
    </w:tbl>
    <w:p w:rsidR="0076536A" w:rsidRDefault="0076536A" w:rsidP="0076536A">
      <w:pPr>
        <w:pStyle w:val="NoSpacing"/>
        <w:spacing w:line="276" w:lineRule="auto"/>
        <w:ind w:left="720"/>
        <w:jc w:val="both"/>
        <w:rPr>
          <w:rStyle w:val="BookTitle"/>
          <w:rFonts w:ascii="Arial" w:hAnsi="Arial" w:cs="Arial"/>
          <w:b w:val="0"/>
          <w:bCs w:val="0"/>
          <w:smallCaps w:val="0"/>
          <w:spacing w:val="0"/>
          <w:sz w:val="28"/>
          <w:szCs w:val="24"/>
        </w:rPr>
      </w:pPr>
    </w:p>
    <w:p w:rsidR="0076536A" w:rsidRDefault="0076536A" w:rsidP="009E30B8">
      <w:pPr>
        <w:pStyle w:val="NoSpacing"/>
        <w:spacing w:line="276" w:lineRule="auto"/>
        <w:ind w:left="720"/>
        <w:jc w:val="both"/>
        <w:rPr>
          <w:rStyle w:val="BookTitle"/>
          <w:rFonts w:ascii="Arial" w:hAnsi="Arial" w:cs="Arial"/>
          <w:b w:val="0"/>
          <w:bCs w:val="0"/>
          <w:smallCaps w:val="0"/>
          <w:spacing w:val="0"/>
          <w:sz w:val="28"/>
          <w:szCs w:val="24"/>
        </w:rPr>
      </w:pPr>
    </w:p>
    <w:p w:rsidR="00591015" w:rsidRDefault="00591015" w:rsidP="009E30B8">
      <w:pPr>
        <w:pStyle w:val="NoSpacing"/>
        <w:spacing w:line="276" w:lineRule="auto"/>
        <w:ind w:left="720"/>
        <w:jc w:val="both"/>
        <w:rPr>
          <w:rStyle w:val="BookTitle"/>
          <w:rFonts w:ascii="Arial" w:hAnsi="Arial" w:cs="Arial"/>
          <w:b w:val="0"/>
          <w:bCs w:val="0"/>
          <w:smallCaps w:val="0"/>
          <w:spacing w:val="0"/>
          <w:sz w:val="28"/>
          <w:szCs w:val="24"/>
        </w:rPr>
      </w:pPr>
    </w:p>
    <w:p w:rsidR="009A4A05" w:rsidRDefault="004A16C2" w:rsidP="00DB2592">
      <w:pPr>
        <w:pStyle w:val="NoSpacing"/>
        <w:numPr>
          <w:ilvl w:val="0"/>
          <w:numId w:val="1"/>
        </w:numPr>
        <w:spacing w:line="276" w:lineRule="auto"/>
        <w:jc w:val="both"/>
        <w:rPr>
          <w:rFonts w:ascii="Arial" w:hAnsi="Arial" w:cs="Arial"/>
          <w:b/>
          <w:sz w:val="24"/>
          <w:szCs w:val="24"/>
        </w:rPr>
      </w:pPr>
      <w:r>
        <w:rPr>
          <w:rFonts w:ascii="Arial" w:hAnsi="Arial" w:cs="Arial"/>
          <w:b/>
          <w:sz w:val="24"/>
          <w:szCs w:val="24"/>
        </w:rPr>
        <w:lastRenderedPageBreak/>
        <w:t>Challenges of implementation</w:t>
      </w:r>
    </w:p>
    <w:p w:rsidR="004A16C2" w:rsidRDefault="004A16C2" w:rsidP="0014482F">
      <w:pPr>
        <w:pStyle w:val="NoSpacing"/>
        <w:spacing w:line="276" w:lineRule="auto"/>
        <w:ind w:left="720"/>
        <w:jc w:val="both"/>
        <w:rPr>
          <w:rFonts w:ascii="Arial" w:hAnsi="Arial" w:cs="Arial"/>
          <w:b/>
          <w:sz w:val="24"/>
          <w:szCs w:val="24"/>
        </w:rPr>
      </w:pPr>
    </w:p>
    <w:p w:rsidR="004464D6" w:rsidRDefault="004464D6" w:rsidP="0014482F">
      <w:pPr>
        <w:pStyle w:val="NoSpacing"/>
        <w:spacing w:line="276" w:lineRule="auto"/>
        <w:jc w:val="both"/>
        <w:rPr>
          <w:rFonts w:ascii="Arial" w:hAnsi="Arial" w:cs="Arial"/>
          <w:sz w:val="24"/>
          <w:szCs w:val="24"/>
        </w:rPr>
      </w:pPr>
      <w:r>
        <w:rPr>
          <w:rFonts w:ascii="Arial" w:hAnsi="Arial" w:cs="Arial"/>
          <w:sz w:val="24"/>
          <w:szCs w:val="24"/>
        </w:rPr>
        <w:t>The main challenges encountered in the implementation of this project were of administrative nature</w:t>
      </w:r>
      <w:r w:rsidR="009E30B8">
        <w:rPr>
          <w:rFonts w:ascii="Arial" w:hAnsi="Arial" w:cs="Arial"/>
          <w:sz w:val="24"/>
          <w:szCs w:val="24"/>
        </w:rPr>
        <w:t>.</w:t>
      </w:r>
    </w:p>
    <w:p w:rsidR="004464D6" w:rsidRDefault="009E30B8" w:rsidP="009E30B8">
      <w:pPr>
        <w:pStyle w:val="NoSpacing"/>
        <w:numPr>
          <w:ilvl w:val="0"/>
          <w:numId w:val="12"/>
        </w:numPr>
        <w:spacing w:line="276" w:lineRule="auto"/>
        <w:jc w:val="both"/>
        <w:rPr>
          <w:rFonts w:ascii="Arial" w:hAnsi="Arial" w:cs="Arial"/>
          <w:sz w:val="24"/>
          <w:szCs w:val="24"/>
        </w:rPr>
      </w:pPr>
      <w:r>
        <w:rPr>
          <w:rFonts w:ascii="Arial" w:hAnsi="Arial" w:cs="Arial"/>
          <w:sz w:val="24"/>
          <w:szCs w:val="24"/>
        </w:rPr>
        <w:t>Inconsistency of operating procedures as it relates to contracts</w:t>
      </w:r>
      <w:r w:rsidR="004A2EDB">
        <w:rPr>
          <w:rFonts w:ascii="Arial" w:hAnsi="Arial" w:cs="Arial"/>
          <w:sz w:val="24"/>
          <w:szCs w:val="24"/>
        </w:rPr>
        <w:t>.</w:t>
      </w:r>
      <w:r>
        <w:rPr>
          <w:rFonts w:ascii="Arial" w:hAnsi="Arial" w:cs="Arial"/>
          <w:sz w:val="24"/>
          <w:szCs w:val="24"/>
        </w:rPr>
        <w:t xml:space="preserve"> </w:t>
      </w:r>
    </w:p>
    <w:p w:rsidR="009E30B8" w:rsidRDefault="007C7B8D" w:rsidP="009E30B8">
      <w:pPr>
        <w:pStyle w:val="NoSpacing"/>
        <w:numPr>
          <w:ilvl w:val="0"/>
          <w:numId w:val="12"/>
        </w:numPr>
        <w:spacing w:line="276" w:lineRule="auto"/>
        <w:jc w:val="both"/>
        <w:rPr>
          <w:rFonts w:ascii="Arial" w:hAnsi="Arial" w:cs="Arial"/>
          <w:sz w:val="24"/>
          <w:szCs w:val="24"/>
        </w:rPr>
      </w:pPr>
      <w:r>
        <w:rPr>
          <w:rFonts w:ascii="Arial" w:hAnsi="Arial" w:cs="Arial"/>
          <w:sz w:val="24"/>
          <w:szCs w:val="24"/>
        </w:rPr>
        <w:t>Administrative challenges for logistical and other support, as well as d</w:t>
      </w:r>
      <w:r w:rsidR="004A2EDB">
        <w:rPr>
          <w:rFonts w:ascii="Arial" w:hAnsi="Arial" w:cs="Arial"/>
          <w:sz w:val="24"/>
          <w:szCs w:val="24"/>
        </w:rPr>
        <w:t xml:space="preserve">elay in </w:t>
      </w:r>
      <w:r>
        <w:rPr>
          <w:rFonts w:ascii="Arial" w:hAnsi="Arial" w:cs="Arial"/>
          <w:sz w:val="24"/>
          <w:szCs w:val="24"/>
        </w:rPr>
        <w:t xml:space="preserve">transfer and release of </w:t>
      </w:r>
      <w:r w:rsidR="004A2EDB">
        <w:rPr>
          <w:rFonts w:ascii="Arial" w:hAnsi="Arial" w:cs="Arial"/>
          <w:sz w:val="24"/>
          <w:szCs w:val="24"/>
        </w:rPr>
        <w:t>funds for implementation</w:t>
      </w:r>
    </w:p>
    <w:p w:rsidR="002C5F18" w:rsidRDefault="002C5F18" w:rsidP="002C5F18">
      <w:pPr>
        <w:pStyle w:val="NoSpacing"/>
        <w:numPr>
          <w:ilvl w:val="0"/>
          <w:numId w:val="12"/>
        </w:numPr>
        <w:spacing w:line="276" w:lineRule="auto"/>
        <w:jc w:val="both"/>
        <w:rPr>
          <w:rFonts w:ascii="Arial" w:hAnsi="Arial" w:cs="Arial"/>
          <w:sz w:val="24"/>
          <w:szCs w:val="24"/>
        </w:rPr>
      </w:pPr>
      <w:r>
        <w:rPr>
          <w:rFonts w:ascii="Arial" w:hAnsi="Arial" w:cs="Arial"/>
          <w:sz w:val="24"/>
          <w:szCs w:val="24"/>
        </w:rPr>
        <w:t xml:space="preserve">Coordination and cooperation between UNESCO and implementing Government Ministry </w:t>
      </w:r>
      <w:r w:rsidR="007C7B8D">
        <w:rPr>
          <w:rFonts w:ascii="Arial" w:hAnsi="Arial" w:cs="Arial"/>
          <w:sz w:val="24"/>
          <w:szCs w:val="24"/>
        </w:rPr>
        <w:t>experienced undue challenges.</w:t>
      </w:r>
    </w:p>
    <w:p w:rsidR="002C5F18" w:rsidRDefault="002C5F18" w:rsidP="002C5F18">
      <w:pPr>
        <w:pStyle w:val="NoSpacing"/>
        <w:numPr>
          <w:ilvl w:val="0"/>
          <w:numId w:val="12"/>
        </w:numPr>
        <w:spacing w:line="276" w:lineRule="auto"/>
        <w:jc w:val="both"/>
        <w:rPr>
          <w:rFonts w:ascii="Arial" w:hAnsi="Arial" w:cs="Arial"/>
          <w:sz w:val="24"/>
          <w:szCs w:val="24"/>
        </w:rPr>
      </w:pPr>
      <w:r>
        <w:rPr>
          <w:rFonts w:ascii="Arial" w:hAnsi="Arial" w:cs="Arial"/>
          <w:sz w:val="24"/>
          <w:szCs w:val="24"/>
        </w:rPr>
        <w:t>Field visit</w:t>
      </w:r>
      <w:r w:rsidR="007C7B8D">
        <w:rPr>
          <w:rFonts w:ascii="Arial" w:hAnsi="Arial" w:cs="Arial"/>
          <w:sz w:val="24"/>
          <w:szCs w:val="24"/>
        </w:rPr>
        <w:t>s</w:t>
      </w:r>
      <w:r>
        <w:rPr>
          <w:rFonts w:ascii="Arial" w:hAnsi="Arial" w:cs="Arial"/>
          <w:sz w:val="24"/>
          <w:szCs w:val="24"/>
        </w:rPr>
        <w:t xml:space="preserve"> </w:t>
      </w:r>
      <w:r w:rsidR="007C7B8D">
        <w:rPr>
          <w:rFonts w:ascii="Arial" w:hAnsi="Arial" w:cs="Arial"/>
          <w:sz w:val="24"/>
          <w:szCs w:val="24"/>
        </w:rPr>
        <w:t>for</w:t>
      </w:r>
      <w:r>
        <w:rPr>
          <w:rFonts w:ascii="Arial" w:hAnsi="Arial" w:cs="Arial"/>
          <w:sz w:val="24"/>
          <w:szCs w:val="24"/>
        </w:rPr>
        <w:t xml:space="preserve"> </w:t>
      </w:r>
      <w:proofErr w:type="gramStart"/>
      <w:r>
        <w:rPr>
          <w:rFonts w:ascii="Arial" w:hAnsi="Arial" w:cs="Arial"/>
          <w:sz w:val="24"/>
          <w:szCs w:val="24"/>
        </w:rPr>
        <w:t>monitoring</w:t>
      </w:r>
      <w:r w:rsidR="007C7B8D">
        <w:rPr>
          <w:rFonts w:ascii="Arial" w:hAnsi="Arial" w:cs="Arial"/>
          <w:sz w:val="24"/>
          <w:szCs w:val="24"/>
        </w:rPr>
        <w:t>,</w:t>
      </w:r>
      <w:proofErr w:type="gramEnd"/>
      <w:r w:rsidR="007C7B8D">
        <w:rPr>
          <w:rFonts w:ascii="Arial" w:hAnsi="Arial" w:cs="Arial"/>
          <w:sz w:val="24"/>
          <w:szCs w:val="24"/>
        </w:rPr>
        <w:t xml:space="preserve"> follow-ups</w:t>
      </w:r>
      <w:r>
        <w:rPr>
          <w:rFonts w:ascii="Arial" w:hAnsi="Arial" w:cs="Arial"/>
          <w:sz w:val="24"/>
          <w:szCs w:val="24"/>
        </w:rPr>
        <w:t xml:space="preserve"> and support to </w:t>
      </w:r>
      <w:r w:rsidR="000B1237">
        <w:rPr>
          <w:rFonts w:ascii="Arial" w:hAnsi="Arial" w:cs="Arial"/>
          <w:sz w:val="24"/>
          <w:szCs w:val="24"/>
        </w:rPr>
        <w:t>teachers in</w:t>
      </w:r>
      <w:r w:rsidR="007C7B8D">
        <w:rPr>
          <w:rFonts w:ascii="Arial" w:hAnsi="Arial" w:cs="Arial"/>
          <w:sz w:val="24"/>
          <w:szCs w:val="24"/>
        </w:rPr>
        <w:t xml:space="preserve"> the active classroom work were not conducted.</w:t>
      </w:r>
    </w:p>
    <w:p w:rsidR="00C0100F" w:rsidRDefault="005F23FB" w:rsidP="00C0100F">
      <w:pPr>
        <w:pStyle w:val="ListParagraph"/>
        <w:numPr>
          <w:ilvl w:val="0"/>
          <w:numId w:val="22"/>
        </w:numPr>
        <w:rPr>
          <w:rFonts w:ascii="Arial" w:hAnsi="Arial" w:cs="Arial"/>
          <w:sz w:val="24"/>
          <w:szCs w:val="24"/>
        </w:rPr>
      </w:pPr>
      <w:r w:rsidRPr="00C0100F">
        <w:rPr>
          <w:rFonts w:ascii="Arial" w:hAnsi="Arial" w:cs="Arial"/>
          <w:sz w:val="24"/>
          <w:szCs w:val="24"/>
        </w:rPr>
        <w:t xml:space="preserve">The vehicle transporting trainers and trainees from </w:t>
      </w:r>
      <w:proofErr w:type="spellStart"/>
      <w:r w:rsidRPr="00C0100F">
        <w:rPr>
          <w:rFonts w:ascii="Arial" w:hAnsi="Arial" w:cs="Arial"/>
          <w:sz w:val="24"/>
          <w:szCs w:val="24"/>
        </w:rPr>
        <w:t>Lofa</w:t>
      </w:r>
      <w:proofErr w:type="spellEnd"/>
      <w:r w:rsidRPr="00C0100F">
        <w:rPr>
          <w:rFonts w:ascii="Arial" w:hAnsi="Arial" w:cs="Arial"/>
          <w:sz w:val="24"/>
          <w:szCs w:val="24"/>
        </w:rPr>
        <w:t xml:space="preserve"> was involved in a fatal accident in which the wife of Mohammad Sheriff, </w:t>
      </w:r>
      <w:proofErr w:type="spellStart"/>
      <w:r w:rsidRPr="00C0100F">
        <w:rPr>
          <w:rFonts w:ascii="Arial" w:hAnsi="Arial" w:cs="Arial"/>
          <w:sz w:val="24"/>
          <w:szCs w:val="24"/>
        </w:rPr>
        <w:t>Mawata</w:t>
      </w:r>
      <w:proofErr w:type="spellEnd"/>
      <w:r w:rsidRPr="00C0100F">
        <w:rPr>
          <w:rFonts w:ascii="Arial" w:hAnsi="Arial" w:cs="Arial"/>
          <w:sz w:val="24"/>
          <w:szCs w:val="24"/>
        </w:rPr>
        <w:t xml:space="preserve"> </w:t>
      </w:r>
      <w:proofErr w:type="spellStart"/>
      <w:r w:rsidRPr="00C0100F">
        <w:rPr>
          <w:rFonts w:ascii="Arial" w:hAnsi="Arial" w:cs="Arial"/>
          <w:sz w:val="24"/>
          <w:szCs w:val="24"/>
        </w:rPr>
        <w:t>Tulay</w:t>
      </w:r>
      <w:proofErr w:type="spellEnd"/>
      <w:r w:rsidRPr="00C0100F">
        <w:rPr>
          <w:rFonts w:ascii="Arial" w:hAnsi="Arial" w:cs="Arial"/>
          <w:sz w:val="24"/>
          <w:szCs w:val="24"/>
        </w:rPr>
        <w:t xml:space="preserve"> was killed.  </w:t>
      </w:r>
    </w:p>
    <w:p w:rsidR="005F23FB" w:rsidRPr="00C0100F" w:rsidRDefault="005F23FB" w:rsidP="00C0100F">
      <w:pPr>
        <w:pStyle w:val="ListParagraph"/>
        <w:numPr>
          <w:ilvl w:val="0"/>
          <w:numId w:val="22"/>
        </w:numPr>
        <w:rPr>
          <w:rFonts w:ascii="Arial" w:hAnsi="Arial" w:cs="Arial"/>
          <w:sz w:val="24"/>
          <w:szCs w:val="24"/>
        </w:rPr>
      </w:pPr>
      <w:r w:rsidRPr="00C0100F">
        <w:rPr>
          <w:rFonts w:ascii="Arial" w:hAnsi="Arial" w:cs="Arial"/>
          <w:sz w:val="24"/>
          <w:szCs w:val="24"/>
        </w:rPr>
        <w:t xml:space="preserve">The outdoor space proved to be too small for the amount of activity involved in weaving on three types of loom at one side, and dyeing at the other. </w:t>
      </w:r>
    </w:p>
    <w:p w:rsidR="005F23FB" w:rsidRPr="00591015" w:rsidRDefault="005F23FB" w:rsidP="00C0100F">
      <w:pPr>
        <w:pStyle w:val="ListParagraph"/>
        <w:numPr>
          <w:ilvl w:val="0"/>
          <w:numId w:val="22"/>
        </w:numPr>
        <w:rPr>
          <w:rFonts w:ascii="Arial" w:hAnsi="Arial" w:cs="Arial"/>
          <w:sz w:val="24"/>
          <w:szCs w:val="24"/>
        </w:rPr>
      </w:pPr>
      <w:r w:rsidRPr="00591015">
        <w:rPr>
          <w:rFonts w:ascii="Arial" w:hAnsi="Arial" w:cs="Arial"/>
          <w:sz w:val="24"/>
          <w:szCs w:val="24"/>
        </w:rPr>
        <w:t>As some of the originally recruited trainees could not be located for the new workshop dates, we permitted “observers”</w:t>
      </w:r>
      <w:r w:rsidR="00591015" w:rsidRPr="00591015">
        <w:rPr>
          <w:rFonts w:ascii="Arial" w:hAnsi="Arial" w:cs="Arial"/>
          <w:sz w:val="24"/>
          <w:szCs w:val="24"/>
        </w:rPr>
        <w:t>.</w:t>
      </w:r>
      <w:r w:rsidRPr="00591015">
        <w:rPr>
          <w:rFonts w:ascii="Arial" w:hAnsi="Arial" w:cs="Arial"/>
          <w:sz w:val="24"/>
          <w:szCs w:val="24"/>
        </w:rPr>
        <w:t xml:space="preserve"> </w:t>
      </w:r>
    </w:p>
    <w:p w:rsidR="005F23FB" w:rsidRPr="00FD4A5A" w:rsidRDefault="005F23FB" w:rsidP="00C0100F">
      <w:pPr>
        <w:rPr>
          <w:sz w:val="20"/>
          <w:szCs w:val="20"/>
        </w:rPr>
      </w:pPr>
    </w:p>
    <w:p w:rsidR="005F23FB" w:rsidRPr="00FD4A5A" w:rsidRDefault="005F23FB" w:rsidP="00C0100F">
      <w:pPr>
        <w:rPr>
          <w:sz w:val="20"/>
          <w:szCs w:val="20"/>
        </w:rPr>
      </w:pPr>
    </w:p>
    <w:p w:rsidR="005F23FB" w:rsidRPr="00FD4A5A" w:rsidRDefault="005F23FB" w:rsidP="00C0100F">
      <w:pPr>
        <w:rPr>
          <w:sz w:val="20"/>
          <w:szCs w:val="20"/>
        </w:rPr>
      </w:pPr>
    </w:p>
    <w:p w:rsidR="005F23FB" w:rsidRDefault="005F23FB" w:rsidP="00C0100F">
      <w:pPr>
        <w:rPr>
          <w:b/>
          <w:sz w:val="20"/>
          <w:szCs w:val="20"/>
        </w:rPr>
      </w:pPr>
    </w:p>
    <w:p w:rsidR="005F23FB" w:rsidRDefault="005F23FB" w:rsidP="00C0100F"/>
    <w:p w:rsidR="0014482F" w:rsidRDefault="0014482F" w:rsidP="00C0100F"/>
    <w:p w:rsidR="009410F7" w:rsidRDefault="009410F7" w:rsidP="00C0100F"/>
    <w:p w:rsidR="009410F7" w:rsidRDefault="009410F7" w:rsidP="00C0100F"/>
    <w:p w:rsidR="009410F7" w:rsidRDefault="009410F7" w:rsidP="00C0100F"/>
    <w:p w:rsidR="009410F7" w:rsidRDefault="009410F7" w:rsidP="0014482F">
      <w:pPr>
        <w:pStyle w:val="NoSpacing"/>
        <w:spacing w:line="276" w:lineRule="auto"/>
        <w:ind w:left="720"/>
        <w:jc w:val="both"/>
        <w:rPr>
          <w:rFonts w:ascii="Arial" w:hAnsi="Arial" w:cs="Arial"/>
          <w:sz w:val="24"/>
          <w:szCs w:val="24"/>
        </w:rPr>
      </w:pPr>
    </w:p>
    <w:p w:rsidR="009410F7" w:rsidRDefault="009410F7" w:rsidP="0014482F">
      <w:pPr>
        <w:pStyle w:val="NoSpacing"/>
        <w:spacing w:line="276" w:lineRule="auto"/>
        <w:ind w:left="720"/>
        <w:jc w:val="both"/>
        <w:rPr>
          <w:rFonts w:ascii="Arial" w:hAnsi="Arial" w:cs="Arial"/>
          <w:sz w:val="24"/>
          <w:szCs w:val="24"/>
        </w:rPr>
      </w:pPr>
    </w:p>
    <w:p w:rsidR="00591015" w:rsidRDefault="00591015" w:rsidP="0014482F">
      <w:pPr>
        <w:pStyle w:val="NoSpacing"/>
        <w:spacing w:line="276" w:lineRule="auto"/>
        <w:ind w:left="720"/>
        <w:jc w:val="both"/>
        <w:rPr>
          <w:rFonts w:ascii="Arial" w:hAnsi="Arial" w:cs="Arial"/>
          <w:sz w:val="24"/>
          <w:szCs w:val="24"/>
        </w:rPr>
      </w:pPr>
    </w:p>
    <w:p w:rsidR="00591015" w:rsidRDefault="00591015" w:rsidP="0014482F">
      <w:pPr>
        <w:pStyle w:val="NoSpacing"/>
        <w:spacing w:line="276" w:lineRule="auto"/>
        <w:ind w:left="720"/>
        <w:jc w:val="both"/>
        <w:rPr>
          <w:rFonts w:ascii="Arial" w:hAnsi="Arial" w:cs="Arial"/>
          <w:sz w:val="24"/>
          <w:szCs w:val="24"/>
        </w:rPr>
      </w:pPr>
    </w:p>
    <w:p w:rsidR="00591015" w:rsidRDefault="00591015" w:rsidP="0014482F">
      <w:pPr>
        <w:pStyle w:val="NoSpacing"/>
        <w:spacing w:line="276" w:lineRule="auto"/>
        <w:ind w:left="720"/>
        <w:jc w:val="both"/>
        <w:rPr>
          <w:rFonts w:ascii="Arial" w:hAnsi="Arial" w:cs="Arial"/>
          <w:sz w:val="24"/>
          <w:szCs w:val="24"/>
        </w:rPr>
      </w:pPr>
    </w:p>
    <w:p w:rsidR="00085C45" w:rsidRDefault="00085C45" w:rsidP="0014482F">
      <w:pPr>
        <w:pStyle w:val="NoSpacing"/>
        <w:spacing w:line="276" w:lineRule="auto"/>
        <w:ind w:left="720"/>
        <w:jc w:val="both"/>
        <w:rPr>
          <w:rFonts w:ascii="Arial" w:hAnsi="Arial" w:cs="Arial"/>
          <w:sz w:val="24"/>
          <w:szCs w:val="24"/>
        </w:rPr>
      </w:pPr>
    </w:p>
    <w:p w:rsidR="00591015" w:rsidRDefault="00591015" w:rsidP="0014482F">
      <w:pPr>
        <w:pStyle w:val="NoSpacing"/>
        <w:spacing w:line="276" w:lineRule="auto"/>
        <w:ind w:left="720"/>
        <w:jc w:val="both"/>
        <w:rPr>
          <w:rFonts w:ascii="Arial" w:hAnsi="Arial" w:cs="Arial"/>
          <w:sz w:val="24"/>
          <w:szCs w:val="24"/>
        </w:rPr>
      </w:pPr>
    </w:p>
    <w:p w:rsidR="009410F7" w:rsidRPr="004A16C2" w:rsidRDefault="009410F7" w:rsidP="0014482F">
      <w:pPr>
        <w:pStyle w:val="NoSpacing"/>
        <w:spacing w:line="276" w:lineRule="auto"/>
        <w:ind w:left="720"/>
        <w:jc w:val="both"/>
        <w:rPr>
          <w:rFonts w:ascii="Arial" w:hAnsi="Arial" w:cs="Arial"/>
          <w:sz w:val="24"/>
          <w:szCs w:val="24"/>
        </w:rPr>
      </w:pPr>
    </w:p>
    <w:p w:rsidR="00DC1E2A" w:rsidRPr="00D55714" w:rsidRDefault="00DC1E2A" w:rsidP="0014482F">
      <w:pPr>
        <w:pStyle w:val="NoSpacing"/>
        <w:spacing w:line="276" w:lineRule="auto"/>
        <w:jc w:val="both"/>
        <w:rPr>
          <w:rFonts w:ascii="Arial" w:hAnsi="Arial" w:cs="Arial"/>
          <w:sz w:val="24"/>
          <w:szCs w:val="24"/>
        </w:rPr>
      </w:pPr>
    </w:p>
    <w:p w:rsidR="00C257B2" w:rsidRDefault="00C90656" w:rsidP="00591015">
      <w:pPr>
        <w:spacing w:after="0"/>
        <w:ind w:left="720"/>
        <w:jc w:val="center"/>
        <w:rPr>
          <w:rFonts w:ascii="Arial" w:hAnsi="Arial" w:cs="Arial"/>
          <w:b/>
          <w:sz w:val="24"/>
          <w:szCs w:val="24"/>
        </w:rPr>
      </w:pPr>
      <w:r w:rsidRPr="00D55714">
        <w:rPr>
          <w:rFonts w:ascii="Arial" w:hAnsi="Arial" w:cs="Arial"/>
          <w:b/>
          <w:sz w:val="24"/>
          <w:szCs w:val="24"/>
        </w:rPr>
        <w:lastRenderedPageBreak/>
        <w:t xml:space="preserve">Project </w:t>
      </w:r>
      <w:r w:rsidR="00C257B2">
        <w:rPr>
          <w:rFonts w:ascii="Arial" w:hAnsi="Arial" w:cs="Arial"/>
          <w:b/>
          <w:sz w:val="24"/>
          <w:szCs w:val="24"/>
        </w:rPr>
        <w:t>activities r</w:t>
      </w:r>
      <w:r w:rsidRPr="00D55714">
        <w:rPr>
          <w:rFonts w:ascii="Arial" w:hAnsi="Arial" w:cs="Arial"/>
          <w:b/>
          <w:sz w:val="24"/>
          <w:szCs w:val="24"/>
        </w:rPr>
        <w:t>esults during the reporting period</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2610"/>
        <w:gridCol w:w="2160"/>
        <w:gridCol w:w="2070"/>
      </w:tblGrid>
      <w:tr w:rsidR="00C257B2" w:rsidRPr="00B3568A" w:rsidTr="00591015">
        <w:trPr>
          <w:trHeight w:val="305"/>
        </w:trPr>
        <w:tc>
          <w:tcPr>
            <w:tcW w:w="3240" w:type="dxa"/>
            <w:tcBorders>
              <w:top w:val="single" w:sz="4" w:space="0" w:color="auto"/>
              <w:left w:val="single" w:sz="4" w:space="0" w:color="auto"/>
              <w:bottom w:val="single" w:sz="4" w:space="0" w:color="auto"/>
              <w:right w:val="single" w:sz="4" w:space="0" w:color="auto"/>
            </w:tcBorders>
          </w:tcPr>
          <w:p w:rsidR="00C257B2" w:rsidRPr="00B3568A" w:rsidRDefault="00C257B2" w:rsidP="007C7B8D">
            <w:pPr>
              <w:rPr>
                <w:rFonts w:ascii="Arial" w:hAnsi="Arial"/>
                <w:b/>
                <w:szCs w:val="20"/>
              </w:rPr>
            </w:pPr>
            <w:r w:rsidRPr="00B3568A">
              <w:rPr>
                <w:b/>
                <w:szCs w:val="20"/>
              </w:rPr>
              <w:t>Outputs</w:t>
            </w:r>
          </w:p>
        </w:tc>
        <w:tc>
          <w:tcPr>
            <w:tcW w:w="2610" w:type="dxa"/>
            <w:tcBorders>
              <w:top w:val="single" w:sz="4" w:space="0" w:color="auto"/>
              <w:left w:val="single" w:sz="4" w:space="0" w:color="auto"/>
              <w:bottom w:val="single" w:sz="4" w:space="0" w:color="auto"/>
              <w:right w:val="single" w:sz="4" w:space="0" w:color="auto"/>
            </w:tcBorders>
          </w:tcPr>
          <w:p w:rsidR="00C257B2" w:rsidRPr="00B3568A" w:rsidRDefault="00C257B2" w:rsidP="007C7B8D">
            <w:pPr>
              <w:rPr>
                <w:rFonts w:ascii="Arial" w:hAnsi="Arial"/>
                <w:b/>
                <w:szCs w:val="20"/>
              </w:rPr>
            </w:pPr>
            <w:r w:rsidRPr="00B3568A">
              <w:rPr>
                <w:b/>
                <w:szCs w:val="20"/>
              </w:rPr>
              <w:t>Activity</w:t>
            </w:r>
          </w:p>
        </w:tc>
        <w:tc>
          <w:tcPr>
            <w:tcW w:w="2160" w:type="dxa"/>
            <w:tcBorders>
              <w:top w:val="single" w:sz="4" w:space="0" w:color="auto"/>
              <w:left w:val="single" w:sz="4" w:space="0" w:color="auto"/>
              <w:bottom w:val="single" w:sz="4" w:space="0" w:color="auto"/>
              <w:right w:val="single" w:sz="4" w:space="0" w:color="auto"/>
            </w:tcBorders>
          </w:tcPr>
          <w:p w:rsidR="00C257B2" w:rsidRPr="00B3568A" w:rsidRDefault="00C257B2" w:rsidP="007C7B8D">
            <w:pPr>
              <w:rPr>
                <w:rFonts w:ascii="Arial" w:hAnsi="Arial"/>
                <w:b/>
                <w:szCs w:val="20"/>
              </w:rPr>
            </w:pPr>
            <w:r>
              <w:rPr>
                <w:b/>
                <w:szCs w:val="20"/>
              </w:rPr>
              <w:t>Timeline</w:t>
            </w:r>
          </w:p>
        </w:tc>
        <w:tc>
          <w:tcPr>
            <w:tcW w:w="2070" w:type="dxa"/>
            <w:tcBorders>
              <w:top w:val="single" w:sz="4" w:space="0" w:color="auto"/>
              <w:left w:val="single" w:sz="4" w:space="0" w:color="auto"/>
              <w:bottom w:val="single" w:sz="4" w:space="0" w:color="auto"/>
              <w:right w:val="single" w:sz="4" w:space="0" w:color="auto"/>
            </w:tcBorders>
          </w:tcPr>
          <w:p w:rsidR="00C257B2" w:rsidRPr="00B3568A" w:rsidRDefault="00C257B2" w:rsidP="007C7B8D">
            <w:pPr>
              <w:rPr>
                <w:rFonts w:ascii="Arial" w:hAnsi="Arial"/>
                <w:b/>
                <w:szCs w:val="20"/>
              </w:rPr>
            </w:pPr>
            <w:r>
              <w:rPr>
                <w:b/>
                <w:szCs w:val="20"/>
              </w:rPr>
              <w:t xml:space="preserve">Status </w:t>
            </w:r>
          </w:p>
        </w:tc>
      </w:tr>
      <w:tr w:rsidR="00C257B2" w:rsidRPr="00C257B2" w:rsidTr="003B1ED3">
        <w:trPr>
          <w:trHeight w:val="1286"/>
        </w:trPr>
        <w:tc>
          <w:tcPr>
            <w:tcW w:w="3240" w:type="dxa"/>
            <w:tcBorders>
              <w:top w:val="single" w:sz="4" w:space="0" w:color="auto"/>
              <w:left w:val="single" w:sz="4" w:space="0" w:color="auto"/>
              <w:bottom w:val="single" w:sz="4" w:space="0" w:color="auto"/>
              <w:right w:val="single" w:sz="4" w:space="0" w:color="auto"/>
            </w:tcBorders>
          </w:tcPr>
          <w:p w:rsidR="00C257B2" w:rsidRPr="00591015" w:rsidRDefault="00C257B2" w:rsidP="007C7B8D">
            <w:pPr>
              <w:rPr>
                <w:rFonts w:cs="Arial"/>
                <w:szCs w:val="20"/>
              </w:rPr>
            </w:pPr>
            <w:r w:rsidRPr="00591015">
              <w:rPr>
                <w:rFonts w:cs="Arial"/>
                <w:szCs w:val="20"/>
              </w:rPr>
              <w:t xml:space="preserve">Baseline on violence among students and teachers established in Schools in three counties. </w:t>
            </w:r>
          </w:p>
        </w:tc>
        <w:tc>
          <w:tcPr>
            <w:tcW w:w="2610" w:type="dxa"/>
            <w:tcBorders>
              <w:top w:val="single" w:sz="4" w:space="0" w:color="auto"/>
              <w:left w:val="single" w:sz="4" w:space="0" w:color="auto"/>
              <w:bottom w:val="single" w:sz="4" w:space="0" w:color="auto"/>
              <w:right w:val="single" w:sz="4" w:space="0" w:color="auto"/>
            </w:tcBorders>
          </w:tcPr>
          <w:p w:rsidR="00C257B2" w:rsidRPr="00591015" w:rsidRDefault="00C257B2" w:rsidP="00790944">
            <w:pPr>
              <w:spacing w:after="160" w:line="240" w:lineRule="exact"/>
              <w:ind w:left="720" w:hanging="360"/>
              <w:jc w:val="center"/>
              <w:rPr>
                <w:rFonts w:cs="Arial"/>
                <w:i/>
                <w:szCs w:val="20"/>
              </w:rPr>
            </w:pPr>
            <w:r w:rsidRPr="00591015">
              <w:rPr>
                <w:rFonts w:cs="Arial"/>
                <w:szCs w:val="20"/>
              </w:rPr>
              <w:t>Conduct of Baseline survey in the three counti</w:t>
            </w:r>
            <w:r w:rsidRPr="00591015">
              <w:rPr>
                <w:rFonts w:cs="Arial"/>
                <w:i/>
                <w:szCs w:val="20"/>
              </w:rPr>
              <w:t>es of implementation</w:t>
            </w:r>
          </w:p>
        </w:tc>
        <w:tc>
          <w:tcPr>
            <w:tcW w:w="2160" w:type="dxa"/>
            <w:tcBorders>
              <w:top w:val="single" w:sz="4" w:space="0" w:color="auto"/>
              <w:left w:val="single" w:sz="4" w:space="0" w:color="auto"/>
              <w:bottom w:val="single" w:sz="4" w:space="0" w:color="auto"/>
              <w:right w:val="single" w:sz="4" w:space="0" w:color="auto"/>
            </w:tcBorders>
          </w:tcPr>
          <w:p w:rsidR="00C257B2" w:rsidRPr="00591015" w:rsidRDefault="00C257B2" w:rsidP="007C7B8D">
            <w:pPr>
              <w:ind w:left="360"/>
              <w:rPr>
                <w:rFonts w:cs="Arial"/>
              </w:rPr>
            </w:pPr>
            <w:r w:rsidRPr="00591015">
              <w:rPr>
                <w:rFonts w:cs="Arial"/>
                <w:szCs w:val="20"/>
              </w:rPr>
              <w:t xml:space="preserve">At the beginning </w:t>
            </w:r>
            <w:r w:rsidRPr="00591015">
              <w:rPr>
                <w:rFonts w:cs="Arial"/>
              </w:rPr>
              <w:t xml:space="preserve">of the project </w:t>
            </w:r>
          </w:p>
          <w:p w:rsidR="00C257B2" w:rsidRPr="00591015" w:rsidRDefault="00C257B2" w:rsidP="007C7B8D">
            <w:pPr>
              <w:ind w:left="360"/>
              <w:rPr>
                <w:rFonts w:cs="Arial"/>
                <w:szCs w:val="20"/>
              </w:rPr>
            </w:pPr>
          </w:p>
        </w:tc>
        <w:tc>
          <w:tcPr>
            <w:tcW w:w="2070" w:type="dxa"/>
            <w:tcBorders>
              <w:top w:val="single" w:sz="4" w:space="0" w:color="auto"/>
              <w:left w:val="single" w:sz="4" w:space="0" w:color="auto"/>
              <w:bottom w:val="single" w:sz="4" w:space="0" w:color="auto"/>
              <w:right w:val="single" w:sz="4" w:space="0" w:color="auto"/>
            </w:tcBorders>
          </w:tcPr>
          <w:p w:rsidR="00C257B2" w:rsidRPr="00591015" w:rsidRDefault="00C257B2" w:rsidP="007C7B8D">
            <w:pPr>
              <w:rPr>
                <w:rFonts w:cs="Arial"/>
                <w:szCs w:val="20"/>
              </w:rPr>
            </w:pPr>
            <w:r w:rsidRPr="00591015">
              <w:rPr>
                <w:rFonts w:cs="Arial"/>
                <w:szCs w:val="20"/>
              </w:rPr>
              <w:t xml:space="preserve"> </w:t>
            </w:r>
          </w:p>
          <w:p w:rsidR="00C257B2" w:rsidRPr="00591015" w:rsidRDefault="00C257B2" w:rsidP="007C7B8D">
            <w:pPr>
              <w:rPr>
                <w:rFonts w:cs="Arial"/>
                <w:szCs w:val="20"/>
              </w:rPr>
            </w:pPr>
            <w:r w:rsidRPr="00591015">
              <w:rPr>
                <w:rFonts w:cs="Arial"/>
                <w:szCs w:val="20"/>
              </w:rPr>
              <w:t>Not implemented</w:t>
            </w:r>
          </w:p>
        </w:tc>
      </w:tr>
      <w:tr w:rsidR="00EE690E" w:rsidRPr="00C257B2" w:rsidTr="003B1ED3">
        <w:trPr>
          <w:trHeight w:val="881"/>
        </w:trPr>
        <w:tc>
          <w:tcPr>
            <w:tcW w:w="3240" w:type="dxa"/>
            <w:vMerge w:val="restart"/>
            <w:tcBorders>
              <w:top w:val="single" w:sz="4" w:space="0" w:color="auto"/>
              <w:left w:val="single" w:sz="4" w:space="0" w:color="auto"/>
              <w:right w:val="single" w:sz="4" w:space="0" w:color="auto"/>
            </w:tcBorders>
          </w:tcPr>
          <w:p w:rsidR="00EE690E" w:rsidRPr="00591015" w:rsidRDefault="00EE690E" w:rsidP="00E76ED9">
            <w:pPr>
              <w:rPr>
                <w:rFonts w:cs="Arial"/>
                <w:szCs w:val="20"/>
              </w:rPr>
            </w:pPr>
            <w:r w:rsidRPr="00591015">
              <w:rPr>
                <w:rFonts w:cs="Arial"/>
                <w:szCs w:val="20"/>
              </w:rPr>
              <w:t>Teachers are trained and equipped with the skills to teach</w:t>
            </w:r>
          </w:p>
        </w:tc>
        <w:tc>
          <w:tcPr>
            <w:tcW w:w="2610" w:type="dxa"/>
            <w:tcBorders>
              <w:top w:val="single" w:sz="4" w:space="0" w:color="auto"/>
              <w:left w:val="single" w:sz="4" w:space="0" w:color="auto"/>
              <w:bottom w:val="single" w:sz="4" w:space="0" w:color="auto"/>
              <w:right w:val="single" w:sz="4" w:space="0" w:color="auto"/>
            </w:tcBorders>
          </w:tcPr>
          <w:p w:rsidR="00EE690E" w:rsidRPr="00591015" w:rsidRDefault="00EE690E" w:rsidP="00591015">
            <w:pPr>
              <w:spacing w:after="160" w:line="240" w:lineRule="exact"/>
              <w:ind w:left="720"/>
              <w:rPr>
                <w:rFonts w:cs="Arial"/>
                <w:szCs w:val="20"/>
              </w:rPr>
            </w:pPr>
            <w:r w:rsidRPr="00591015">
              <w:rPr>
                <w:rFonts w:cs="Arial"/>
                <w:szCs w:val="20"/>
              </w:rPr>
              <w:t>Training 40 master trainers– 10 day workshop</w:t>
            </w:r>
          </w:p>
        </w:tc>
        <w:tc>
          <w:tcPr>
            <w:tcW w:w="2160" w:type="dxa"/>
            <w:tcBorders>
              <w:top w:val="single" w:sz="4" w:space="0" w:color="auto"/>
              <w:left w:val="single" w:sz="4" w:space="0" w:color="auto"/>
              <w:bottom w:val="single" w:sz="4" w:space="0" w:color="auto"/>
              <w:right w:val="single" w:sz="4" w:space="0" w:color="auto"/>
            </w:tcBorders>
          </w:tcPr>
          <w:p w:rsidR="00EE690E" w:rsidRPr="00591015" w:rsidRDefault="00EE690E" w:rsidP="007C7B8D">
            <w:pPr>
              <w:ind w:left="360"/>
              <w:rPr>
                <w:rFonts w:cs="Arial"/>
                <w:szCs w:val="20"/>
              </w:rPr>
            </w:pPr>
            <w:r w:rsidRPr="00591015">
              <w:rPr>
                <w:rFonts w:cs="Arial"/>
                <w:szCs w:val="20"/>
              </w:rPr>
              <w:t>First quarter of project implementation</w:t>
            </w:r>
          </w:p>
        </w:tc>
        <w:tc>
          <w:tcPr>
            <w:tcW w:w="2070" w:type="dxa"/>
            <w:tcBorders>
              <w:top w:val="single" w:sz="4" w:space="0" w:color="auto"/>
              <w:left w:val="single" w:sz="4" w:space="0" w:color="auto"/>
              <w:bottom w:val="single" w:sz="4" w:space="0" w:color="auto"/>
              <w:right w:val="single" w:sz="4" w:space="0" w:color="auto"/>
            </w:tcBorders>
          </w:tcPr>
          <w:p w:rsidR="00EE690E" w:rsidRPr="00591015" w:rsidRDefault="00EE690E" w:rsidP="007C7B8D">
            <w:pPr>
              <w:rPr>
                <w:rFonts w:cs="Arial"/>
                <w:szCs w:val="20"/>
              </w:rPr>
            </w:pPr>
            <w:r w:rsidRPr="00591015">
              <w:rPr>
                <w:rFonts w:cs="Arial"/>
                <w:szCs w:val="20"/>
              </w:rPr>
              <w:t xml:space="preserve">Completed </w:t>
            </w:r>
          </w:p>
        </w:tc>
      </w:tr>
      <w:tr w:rsidR="00EE690E" w:rsidRPr="00E76ED9" w:rsidTr="00591015">
        <w:trPr>
          <w:trHeight w:val="2051"/>
        </w:trPr>
        <w:tc>
          <w:tcPr>
            <w:tcW w:w="3240" w:type="dxa"/>
            <w:vMerge/>
            <w:tcBorders>
              <w:left w:val="single" w:sz="4" w:space="0" w:color="auto"/>
              <w:right w:val="single" w:sz="4" w:space="0" w:color="auto"/>
            </w:tcBorders>
          </w:tcPr>
          <w:p w:rsidR="00EE690E" w:rsidRPr="00591015" w:rsidRDefault="00EE690E" w:rsidP="00E76ED9">
            <w:pPr>
              <w:rPr>
                <w:rFonts w:cs="Arial"/>
                <w:szCs w:val="20"/>
              </w:rPr>
            </w:pPr>
          </w:p>
        </w:tc>
        <w:tc>
          <w:tcPr>
            <w:tcW w:w="2610" w:type="dxa"/>
            <w:tcBorders>
              <w:top w:val="single" w:sz="4" w:space="0" w:color="auto"/>
              <w:left w:val="single" w:sz="4" w:space="0" w:color="auto"/>
              <w:bottom w:val="single" w:sz="4" w:space="0" w:color="auto"/>
              <w:right w:val="single" w:sz="4" w:space="0" w:color="auto"/>
            </w:tcBorders>
          </w:tcPr>
          <w:p w:rsidR="00EE690E" w:rsidRPr="00591015" w:rsidRDefault="00EE690E" w:rsidP="007C7B8D">
            <w:pPr>
              <w:ind w:left="360"/>
              <w:rPr>
                <w:rFonts w:cs="Arial"/>
                <w:szCs w:val="20"/>
              </w:rPr>
            </w:pPr>
            <w:r w:rsidRPr="00591015">
              <w:rPr>
                <w:rFonts w:cs="Arial"/>
                <w:szCs w:val="20"/>
              </w:rPr>
              <w:t xml:space="preserve">Conduct training  for 160 teachers in Grand </w:t>
            </w:r>
            <w:proofErr w:type="spellStart"/>
            <w:r w:rsidRPr="00591015">
              <w:rPr>
                <w:rFonts w:cs="Arial"/>
                <w:szCs w:val="20"/>
              </w:rPr>
              <w:t>Gedeh</w:t>
            </w:r>
            <w:proofErr w:type="spellEnd"/>
            <w:r w:rsidRPr="00591015">
              <w:rPr>
                <w:rFonts w:cs="Arial"/>
                <w:szCs w:val="20"/>
              </w:rPr>
              <w:t xml:space="preserve">, 304 teachers in </w:t>
            </w:r>
            <w:proofErr w:type="spellStart"/>
            <w:r w:rsidRPr="00591015">
              <w:rPr>
                <w:rFonts w:cs="Arial"/>
                <w:szCs w:val="20"/>
              </w:rPr>
              <w:t>Lofa</w:t>
            </w:r>
            <w:proofErr w:type="spellEnd"/>
            <w:r w:rsidRPr="00591015">
              <w:rPr>
                <w:rFonts w:cs="Arial"/>
                <w:szCs w:val="20"/>
              </w:rPr>
              <w:t xml:space="preserve">, and 834 teachers in </w:t>
            </w:r>
            <w:proofErr w:type="spellStart"/>
            <w:r w:rsidRPr="00591015">
              <w:rPr>
                <w:rFonts w:cs="Arial"/>
                <w:szCs w:val="20"/>
              </w:rPr>
              <w:t>Nimba</w:t>
            </w:r>
            <w:proofErr w:type="spellEnd"/>
            <w:r w:rsidRPr="00591015">
              <w:rPr>
                <w:rFonts w:cs="Arial"/>
                <w:szCs w:val="20"/>
              </w:rPr>
              <w:t xml:space="preserve"> totaling 1300 teachers </w:t>
            </w:r>
          </w:p>
        </w:tc>
        <w:tc>
          <w:tcPr>
            <w:tcW w:w="2160" w:type="dxa"/>
            <w:tcBorders>
              <w:top w:val="single" w:sz="4" w:space="0" w:color="auto"/>
              <w:left w:val="single" w:sz="4" w:space="0" w:color="auto"/>
              <w:bottom w:val="single" w:sz="4" w:space="0" w:color="auto"/>
              <w:right w:val="single" w:sz="4" w:space="0" w:color="auto"/>
            </w:tcBorders>
          </w:tcPr>
          <w:p w:rsidR="00EE690E" w:rsidRPr="00591015" w:rsidRDefault="00EE690E" w:rsidP="007C7B8D">
            <w:pPr>
              <w:ind w:left="360"/>
              <w:rPr>
                <w:rFonts w:cs="Arial"/>
                <w:szCs w:val="20"/>
              </w:rPr>
            </w:pPr>
            <w:r w:rsidRPr="00591015">
              <w:rPr>
                <w:rFonts w:cs="Arial"/>
                <w:szCs w:val="20"/>
              </w:rPr>
              <w:t>Throughout the project period according to work plan</w:t>
            </w:r>
          </w:p>
        </w:tc>
        <w:tc>
          <w:tcPr>
            <w:tcW w:w="2070" w:type="dxa"/>
            <w:tcBorders>
              <w:top w:val="single" w:sz="4" w:space="0" w:color="auto"/>
              <w:left w:val="single" w:sz="4" w:space="0" w:color="auto"/>
              <w:bottom w:val="single" w:sz="4" w:space="0" w:color="auto"/>
              <w:right w:val="single" w:sz="4" w:space="0" w:color="auto"/>
            </w:tcBorders>
          </w:tcPr>
          <w:p w:rsidR="00EE690E" w:rsidRPr="00591015" w:rsidRDefault="00EE690E" w:rsidP="007C7B8D">
            <w:pPr>
              <w:rPr>
                <w:rFonts w:cs="Arial"/>
                <w:szCs w:val="20"/>
              </w:rPr>
            </w:pPr>
            <w:r w:rsidRPr="00591015">
              <w:rPr>
                <w:rFonts w:cs="Arial"/>
                <w:szCs w:val="20"/>
              </w:rPr>
              <w:t>Completed training for 1069 teachers.</w:t>
            </w:r>
          </w:p>
        </w:tc>
      </w:tr>
      <w:tr w:rsidR="00EE690E" w:rsidRPr="00E76ED9" w:rsidTr="003B1ED3">
        <w:trPr>
          <w:trHeight w:val="1682"/>
        </w:trPr>
        <w:tc>
          <w:tcPr>
            <w:tcW w:w="3240" w:type="dxa"/>
            <w:vMerge/>
            <w:tcBorders>
              <w:left w:val="single" w:sz="4" w:space="0" w:color="auto"/>
              <w:right w:val="single" w:sz="4" w:space="0" w:color="auto"/>
            </w:tcBorders>
          </w:tcPr>
          <w:p w:rsidR="00EE690E" w:rsidRPr="00E76ED9" w:rsidRDefault="00EE690E" w:rsidP="00E76ED9">
            <w:pPr>
              <w:rPr>
                <w:rFonts w:ascii="Arial" w:hAnsi="Arial" w:cs="Arial"/>
                <w:szCs w:val="20"/>
              </w:rPr>
            </w:pPr>
          </w:p>
        </w:tc>
        <w:tc>
          <w:tcPr>
            <w:tcW w:w="2610" w:type="dxa"/>
            <w:tcBorders>
              <w:top w:val="single" w:sz="4" w:space="0" w:color="auto"/>
              <w:left w:val="single" w:sz="4" w:space="0" w:color="auto"/>
              <w:bottom w:val="single" w:sz="4" w:space="0" w:color="auto"/>
              <w:right w:val="single" w:sz="4" w:space="0" w:color="auto"/>
            </w:tcBorders>
          </w:tcPr>
          <w:p w:rsidR="00EE690E" w:rsidRPr="00591015" w:rsidRDefault="00EE690E" w:rsidP="00790944">
            <w:pPr>
              <w:spacing w:after="160" w:line="240" w:lineRule="exact"/>
              <w:ind w:left="720"/>
              <w:rPr>
                <w:rFonts w:cs="Arial"/>
                <w:szCs w:val="20"/>
              </w:rPr>
            </w:pPr>
            <w:r w:rsidRPr="00591015">
              <w:rPr>
                <w:rFonts w:cs="Arial"/>
                <w:szCs w:val="20"/>
              </w:rPr>
              <w:t>Refresher trainings – led by master trainers, clustering districts according to geographic region</w:t>
            </w:r>
          </w:p>
        </w:tc>
        <w:tc>
          <w:tcPr>
            <w:tcW w:w="2160" w:type="dxa"/>
            <w:tcBorders>
              <w:top w:val="single" w:sz="4" w:space="0" w:color="auto"/>
              <w:left w:val="single" w:sz="4" w:space="0" w:color="auto"/>
              <w:bottom w:val="single" w:sz="4" w:space="0" w:color="auto"/>
              <w:right w:val="single" w:sz="4" w:space="0" w:color="auto"/>
            </w:tcBorders>
          </w:tcPr>
          <w:p w:rsidR="00EE690E" w:rsidRPr="00591015" w:rsidRDefault="00482AA0" w:rsidP="007C7B8D">
            <w:pPr>
              <w:ind w:left="360"/>
              <w:rPr>
                <w:rFonts w:cs="Arial"/>
                <w:szCs w:val="20"/>
              </w:rPr>
            </w:pPr>
            <w:r w:rsidRPr="00591015">
              <w:rPr>
                <w:rFonts w:cs="Arial"/>
                <w:szCs w:val="20"/>
              </w:rPr>
              <w:t>After teachers training and during implementation in schools</w:t>
            </w:r>
          </w:p>
        </w:tc>
        <w:tc>
          <w:tcPr>
            <w:tcW w:w="2070" w:type="dxa"/>
            <w:tcBorders>
              <w:top w:val="single" w:sz="4" w:space="0" w:color="auto"/>
              <w:left w:val="single" w:sz="4" w:space="0" w:color="auto"/>
              <w:bottom w:val="single" w:sz="4" w:space="0" w:color="auto"/>
              <w:right w:val="single" w:sz="4" w:space="0" w:color="auto"/>
            </w:tcBorders>
          </w:tcPr>
          <w:p w:rsidR="00EE690E" w:rsidRDefault="00482AA0" w:rsidP="007C7B8D">
            <w:pPr>
              <w:rPr>
                <w:rFonts w:ascii="Arial" w:hAnsi="Arial" w:cs="Arial"/>
                <w:szCs w:val="20"/>
              </w:rPr>
            </w:pPr>
            <w:r>
              <w:rPr>
                <w:rFonts w:ascii="Arial" w:hAnsi="Arial" w:cs="Arial"/>
                <w:szCs w:val="20"/>
              </w:rPr>
              <w:t xml:space="preserve">Not implemented </w:t>
            </w:r>
          </w:p>
        </w:tc>
      </w:tr>
      <w:tr w:rsidR="00376A7E" w:rsidRPr="00E76ED9" w:rsidTr="00591015">
        <w:trPr>
          <w:trHeight w:val="1673"/>
        </w:trPr>
        <w:tc>
          <w:tcPr>
            <w:tcW w:w="3240" w:type="dxa"/>
            <w:vMerge/>
            <w:tcBorders>
              <w:left w:val="single" w:sz="4" w:space="0" w:color="auto"/>
              <w:right w:val="single" w:sz="4" w:space="0" w:color="auto"/>
            </w:tcBorders>
          </w:tcPr>
          <w:p w:rsidR="00376A7E" w:rsidRPr="00E76ED9" w:rsidRDefault="00376A7E" w:rsidP="00E76ED9">
            <w:pPr>
              <w:rPr>
                <w:rFonts w:ascii="Arial" w:hAnsi="Arial" w:cs="Arial"/>
                <w:szCs w:val="20"/>
              </w:rPr>
            </w:pPr>
          </w:p>
        </w:tc>
        <w:tc>
          <w:tcPr>
            <w:tcW w:w="2610" w:type="dxa"/>
            <w:tcBorders>
              <w:top w:val="single" w:sz="4" w:space="0" w:color="auto"/>
              <w:left w:val="single" w:sz="4" w:space="0" w:color="auto"/>
              <w:right w:val="single" w:sz="4" w:space="0" w:color="auto"/>
            </w:tcBorders>
          </w:tcPr>
          <w:p w:rsidR="00376A7E" w:rsidRPr="00591015" w:rsidRDefault="00376A7E" w:rsidP="00E76ED9">
            <w:pPr>
              <w:spacing w:after="160" w:line="240" w:lineRule="exact"/>
              <w:ind w:left="420"/>
              <w:rPr>
                <w:rFonts w:cs="Arial"/>
                <w:szCs w:val="20"/>
              </w:rPr>
            </w:pPr>
            <w:r w:rsidRPr="00591015">
              <w:rPr>
                <w:rFonts w:cs="Arial"/>
                <w:szCs w:val="20"/>
              </w:rPr>
              <w:t>Printing and distribution of training manuals</w:t>
            </w:r>
          </w:p>
          <w:p w:rsidR="00376A7E" w:rsidRPr="00591015" w:rsidRDefault="00376A7E" w:rsidP="00790944">
            <w:pPr>
              <w:spacing w:after="160" w:line="240" w:lineRule="exact"/>
              <w:ind w:left="420"/>
              <w:rPr>
                <w:rFonts w:cs="Arial"/>
                <w:szCs w:val="20"/>
              </w:rPr>
            </w:pPr>
            <w:r w:rsidRPr="00591015">
              <w:rPr>
                <w:rFonts w:cs="Arial"/>
                <w:szCs w:val="20"/>
              </w:rPr>
              <w:t>Development of training and didactic materials</w:t>
            </w:r>
          </w:p>
        </w:tc>
        <w:tc>
          <w:tcPr>
            <w:tcW w:w="2160" w:type="dxa"/>
            <w:tcBorders>
              <w:top w:val="single" w:sz="4" w:space="0" w:color="auto"/>
              <w:left w:val="single" w:sz="4" w:space="0" w:color="auto"/>
              <w:right w:val="single" w:sz="4" w:space="0" w:color="auto"/>
            </w:tcBorders>
          </w:tcPr>
          <w:p w:rsidR="00376A7E" w:rsidRPr="00591015" w:rsidRDefault="00376A7E" w:rsidP="007C7B8D">
            <w:pPr>
              <w:ind w:left="360"/>
              <w:rPr>
                <w:rFonts w:cs="Arial"/>
                <w:szCs w:val="20"/>
              </w:rPr>
            </w:pPr>
            <w:r w:rsidRPr="00591015">
              <w:rPr>
                <w:rFonts w:cs="Arial"/>
                <w:szCs w:val="20"/>
              </w:rPr>
              <w:t>Ongoing during implementation</w:t>
            </w:r>
          </w:p>
        </w:tc>
        <w:tc>
          <w:tcPr>
            <w:tcW w:w="2070" w:type="dxa"/>
            <w:tcBorders>
              <w:top w:val="single" w:sz="4" w:space="0" w:color="auto"/>
              <w:left w:val="single" w:sz="4" w:space="0" w:color="auto"/>
              <w:right w:val="single" w:sz="4" w:space="0" w:color="auto"/>
            </w:tcBorders>
          </w:tcPr>
          <w:p w:rsidR="00376A7E" w:rsidRDefault="00376A7E" w:rsidP="007C7B8D">
            <w:pPr>
              <w:rPr>
                <w:rFonts w:ascii="Arial" w:hAnsi="Arial" w:cs="Arial"/>
                <w:szCs w:val="20"/>
              </w:rPr>
            </w:pPr>
            <w:r>
              <w:rPr>
                <w:rFonts w:ascii="Arial" w:hAnsi="Arial" w:cs="Arial"/>
                <w:szCs w:val="20"/>
              </w:rPr>
              <w:t xml:space="preserve">Completed </w:t>
            </w:r>
          </w:p>
        </w:tc>
      </w:tr>
      <w:tr w:rsidR="00C257B2" w:rsidRPr="00B3568A" w:rsidTr="003B1ED3">
        <w:trPr>
          <w:trHeight w:val="1575"/>
        </w:trPr>
        <w:tc>
          <w:tcPr>
            <w:tcW w:w="3240" w:type="dxa"/>
            <w:tcBorders>
              <w:top w:val="single" w:sz="4" w:space="0" w:color="auto"/>
              <w:left w:val="single" w:sz="4" w:space="0" w:color="auto"/>
              <w:bottom w:val="single" w:sz="4" w:space="0" w:color="auto"/>
              <w:right w:val="single" w:sz="4" w:space="0" w:color="auto"/>
            </w:tcBorders>
          </w:tcPr>
          <w:p w:rsidR="00C257B2" w:rsidRPr="00B3568A" w:rsidRDefault="00C257B2" w:rsidP="007C7B8D">
            <w:pPr>
              <w:rPr>
                <w:szCs w:val="20"/>
              </w:rPr>
            </w:pPr>
            <w:r w:rsidRPr="00B3568A">
              <w:rPr>
                <w:szCs w:val="20"/>
              </w:rPr>
              <w:t>School children instructed in the curriculum for three hours each week (as specified in the curriculum)</w:t>
            </w:r>
          </w:p>
          <w:p w:rsidR="00C257B2" w:rsidRPr="00B3568A" w:rsidRDefault="00C257B2" w:rsidP="007C7B8D">
            <w:pPr>
              <w:rPr>
                <w:rFonts w:ascii="Arial" w:hAnsi="Arial"/>
                <w:szCs w:val="20"/>
              </w:rPr>
            </w:pPr>
          </w:p>
        </w:tc>
        <w:tc>
          <w:tcPr>
            <w:tcW w:w="2610" w:type="dxa"/>
            <w:tcBorders>
              <w:top w:val="single" w:sz="4" w:space="0" w:color="auto"/>
              <w:left w:val="single" w:sz="4" w:space="0" w:color="auto"/>
              <w:bottom w:val="single" w:sz="4" w:space="0" w:color="auto"/>
              <w:right w:val="single" w:sz="4" w:space="0" w:color="auto"/>
            </w:tcBorders>
          </w:tcPr>
          <w:p w:rsidR="00C257B2" w:rsidRPr="00790944" w:rsidRDefault="00C257B2" w:rsidP="00790944">
            <w:pPr>
              <w:numPr>
                <w:ilvl w:val="0"/>
                <w:numId w:val="13"/>
              </w:numPr>
              <w:spacing w:after="0" w:line="240" w:lineRule="auto"/>
              <w:rPr>
                <w:szCs w:val="20"/>
              </w:rPr>
            </w:pPr>
            <w:r w:rsidRPr="00B3568A">
              <w:rPr>
                <w:szCs w:val="20"/>
              </w:rPr>
              <w:t>Teachers will teach PEHCED for 3 hours a week in schools</w:t>
            </w:r>
            <w:r w:rsidR="00376A7E">
              <w:rPr>
                <w:szCs w:val="20"/>
              </w:rPr>
              <w:t xml:space="preserve"> using  </w:t>
            </w:r>
            <w:r w:rsidR="00376A7E" w:rsidRPr="00B3568A">
              <w:rPr>
                <w:szCs w:val="20"/>
              </w:rPr>
              <w:t>PEHCED Curriculum</w:t>
            </w:r>
            <w:r w:rsidR="00376A7E">
              <w:rPr>
                <w:szCs w:val="20"/>
              </w:rPr>
              <w:t xml:space="preserve">, and </w:t>
            </w:r>
            <w:r w:rsidR="00376A7E" w:rsidRPr="00B3568A">
              <w:rPr>
                <w:szCs w:val="20"/>
              </w:rPr>
              <w:t>Teaching manuals</w:t>
            </w:r>
          </w:p>
        </w:tc>
        <w:tc>
          <w:tcPr>
            <w:tcW w:w="2160" w:type="dxa"/>
            <w:tcBorders>
              <w:top w:val="single" w:sz="4" w:space="0" w:color="auto"/>
              <w:left w:val="single" w:sz="4" w:space="0" w:color="auto"/>
              <w:bottom w:val="single" w:sz="4" w:space="0" w:color="auto"/>
              <w:right w:val="single" w:sz="4" w:space="0" w:color="auto"/>
            </w:tcBorders>
          </w:tcPr>
          <w:p w:rsidR="00C257B2" w:rsidRPr="00B3568A" w:rsidRDefault="00B0583B" w:rsidP="007C7B8D">
            <w:pPr>
              <w:rPr>
                <w:szCs w:val="20"/>
              </w:rPr>
            </w:pPr>
            <w:r>
              <w:rPr>
                <w:szCs w:val="20"/>
              </w:rPr>
              <w:t xml:space="preserve">Ongoing </w:t>
            </w:r>
          </w:p>
          <w:p w:rsidR="00C257B2" w:rsidRPr="00B3568A" w:rsidRDefault="00C257B2" w:rsidP="007C7B8D">
            <w:pPr>
              <w:rPr>
                <w:szCs w:val="20"/>
              </w:rPr>
            </w:pPr>
          </w:p>
          <w:p w:rsidR="00C257B2" w:rsidRPr="00B3568A" w:rsidRDefault="00C257B2" w:rsidP="007C7B8D">
            <w:pPr>
              <w:rPr>
                <w:szCs w:val="20"/>
              </w:rPr>
            </w:pPr>
          </w:p>
          <w:p w:rsidR="00C257B2" w:rsidRPr="00B3568A" w:rsidRDefault="00C257B2" w:rsidP="007C7B8D">
            <w:pPr>
              <w:rPr>
                <w:rFonts w:ascii="Arial" w:hAnsi="Arial"/>
                <w:szCs w:val="20"/>
              </w:rPr>
            </w:pPr>
          </w:p>
        </w:tc>
        <w:tc>
          <w:tcPr>
            <w:tcW w:w="2070" w:type="dxa"/>
            <w:tcBorders>
              <w:top w:val="single" w:sz="4" w:space="0" w:color="auto"/>
              <w:left w:val="single" w:sz="4" w:space="0" w:color="auto"/>
              <w:bottom w:val="single" w:sz="4" w:space="0" w:color="auto"/>
              <w:right w:val="single" w:sz="4" w:space="0" w:color="auto"/>
            </w:tcBorders>
          </w:tcPr>
          <w:p w:rsidR="00C257B2" w:rsidRPr="00B3568A" w:rsidRDefault="00B0583B" w:rsidP="007C7B8D">
            <w:pPr>
              <w:rPr>
                <w:rFonts w:ascii="Arial" w:hAnsi="Arial"/>
                <w:szCs w:val="20"/>
              </w:rPr>
            </w:pPr>
            <w:r>
              <w:rPr>
                <w:szCs w:val="20"/>
              </w:rPr>
              <w:t xml:space="preserve">Ongoing </w:t>
            </w:r>
          </w:p>
        </w:tc>
      </w:tr>
      <w:tr w:rsidR="00C257B2" w:rsidRPr="00B3568A" w:rsidTr="003B1ED3">
        <w:trPr>
          <w:trHeight w:val="692"/>
        </w:trPr>
        <w:tc>
          <w:tcPr>
            <w:tcW w:w="3240" w:type="dxa"/>
            <w:tcBorders>
              <w:top w:val="single" w:sz="4" w:space="0" w:color="auto"/>
              <w:left w:val="single" w:sz="4" w:space="0" w:color="auto"/>
              <w:bottom w:val="single" w:sz="4" w:space="0" w:color="auto"/>
              <w:right w:val="single" w:sz="4" w:space="0" w:color="auto"/>
            </w:tcBorders>
          </w:tcPr>
          <w:p w:rsidR="00C257B2" w:rsidRPr="00B3568A" w:rsidRDefault="00C257B2" w:rsidP="003B1ED3">
            <w:pPr>
              <w:rPr>
                <w:szCs w:val="20"/>
              </w:rPr>
            </w:pPr>
            <w:r w:rsidRPr="00B3568A">
              <w:rPr>
                <w:szCs w:val="20"/>
              </w:rPr>
              <w:t>Monitoring &amp; Evaluation</w:t>
            </w:r>
          </w:p>
        </w:tc>
        <w:tc>
          <w:tcPr>
            <w:tcW w:w="2610" w:type="dxa"/>
            <w:tcBorders>
              <w:top w:val="single" w:sz="4" w:space="0" w:color="auto"/>
              <w:left w:val="single" w:sz="4" w:space="0" w:color="auto"/>
              <w:bottom w:val="single" w:sz="4" w:space="0" w:color="auto"/>
              <w:right w:val="single" w:sz="4" w:space="0" w:color="auto"/>
            </w:tcBorders>
          </w:tcPr>
          <w:p w:rsidR="00C257B2" w:rsidRPr="00B3568A" w:rsidRDefault="00B0583B" w:rsidP="007C7B8D">
            <w:pPr>
              <w:rPr>
                <w:szCs w:val="20"/>
              </w:rPr>
            </w:pPr>
            <w:r>
              <w:rPr>
                <w:szCs w:val="20"/>
              </w:rPr>
              <w:t>Conduct of monitoring and evaluation by international consultant</w:t>
            </w:r>
          </w:p>
        </w:tc>
        <w:tc>
          <w:tcPr>
            <w:tcW w:w="2160" w:type="dxa"/>
            <w:tcBorders>
              <w:top w:val="single" w:sz="4" w:space="0" w:color="auto"/>
              <w:left w:val="single" w:sz="4" w:space="0" w:color="auto"/>
              <w:bottom w:val="single" w:sz="4" w:space="0" w:color="auto"/>
              <w:right w:val="single" w:sz="4" w:space="0" w:color="auto"/>
            </w:tcBorders>
          </w:tcPr>
          <w:p w:rsidR="00C257B2" w:rsidRPr="00B3568A" w:rsidRDefault="00B0583B" w:rsidP="007C7B8D">
            <w:pPr>
              <w:rPr>
                <w:szCs w:val="20"/>
              </w:rPr>
            </w:pPr>
            <w:r>
              <w:rPr>
                <w:szCs w:val="20"/>
              </w:rPr>
              <w:t>Close to project end time</w:t>
            </w:r>
          </w:p>
          <w:p w:rsidR="00C257B2" w:rsidRPr="00B3568A" w:rsidRDefault="00C257B2" w:rsidP="007C7B8D">
            <w:pPr>
              <w:rPr>
                <w:szCs w:val="20"/>
              </w:rPr>
            </w:pPr>
          </w:p>
        </w:tc>
        <w:tc>
          <w:tcPr>
            <w:tcW w:w="2070" w:type="dxa"/>
            <w:tcBorders>
              <w:top w:val="single" w:sz="4" w:space="0" w:color="auto"/>
              <w:left w:val="single" w:sz="4" w:space="0" w:color="auto"/>
              <w:bottom w:val="single" w:sz="4" w:space="0" w:color="auto"/>
              <w:right w:val="single" w:sz="4" w:space="0" w:color="auto"/>
            </w:tcBorders>
          </w:tcPr>
          <w:p w:rsidR="00C257B2" w:rsidRPr="00B3568A" w:rsidRDefault="00B0583B" w:rsidP="007C7B8D">
            <w:pPr>
              <w:rPr>
                <w:szCs w:val="20"/>
              </w:rPr>
            </w:pPr>
            <w:r>
              <w:rPr>
                <w:szCs w:val="20"/>
              </w:rPr>
              <w:t xml:space="preserve">Completed </w:t>
            </w:r>
          </w:p>
        </w:tc>
      </w:tr>
    </w:tbl>
    <w:p w:rsidR="00376A7E" w:rsidRDefault="00376A7E" w:rsidP="00C257B2"/>
    <w:p w:rsidR="006439C5" w:rsidRDefault="00151A63" w:rsidP="00DB2592">
      <w:pPr>
        <w:pStyle w:val="ListParagraph"/>
        <w:numPr>
          <w:ilvl w:val="0"/>
          <w:numId w:val="1"/>
        </w:numPr>
        <w:spacing w:after="0" w:line="240" w:lineRule="auto"/>
        <w:jc w:val="both"/>
        <w:rPr>
          <w:rFonts w:ascii="Arial" w:hAnsi="Arial" w:cs="Arial"/>
          <w:b/>
          <w:sz w:val="24"/>
          <w:szCs w:val="24"/>
        </w:rPr>
      </w:pPr>
      <w:r w:rsidRPr="00E2505A">
        <w:rPr>
          <w:rFonts w:ascii="Arial" w:hAnsi="Arial" w:cs="Arial"/>
          <w:b/>
          <w:sz w:val="24"/>
          <w:szCs w:val="24"/>
        </w:rPr>
        <w:lastRenderedPageBreak/>
        <w:t>Lessons learned and sustainability</w:t>
      </w:r>
    </w:p>
    <w:p w:rsidR="008055CA" w:rsidRDefault="008055CA" w:rsidP="008055CA">
      <w:pPr>
        <w:pStyle w:val="ListParagraph"/>
        <w:spacing w:after="0" w:line="240" w:lineRule="auto"/>
        <w:jc w:val="both"/>
        <w:rPr>
          <w:rFonts w:ascii="Arial" w:hAnsi="Arial" w:cs="Arial"/>
          <w:b/>
          <w:sz w:val="24"/>
          <w:szCs w:val="24"/>
        </w:rPr>
      </w:pPr>
    </w:p>
    <w:p w:rsidR="00E2505A" w:rsidRPr="008055CA" w:rsidRDefault="008055CA" w:rsidP="005B2A88">
      <w:pPr>
        <w:pStyle w:val="ListParagraph"/>
        <w:numPr>
          <w:ilvl w:val="0"/>
          <w:numId w:val="7"/>
        </w:numPr>
        <w:spacing w:after="0" w:line="240" w:lineRule="auto"/>
        <w:jc w:val="both"/>
        <w:rPr>
          <w:rFonts w:ascii="Arial" w:hAnsi="Arial" w:cs="Arial"/>
          <w:b/>
          <w:sz w:val="24"/>
          <w:szCs w:val="24"/>
        </w:rPr>
      </w:pPr>
      <w:r w:rsidRPr="008055CA">
        <w:rPr>
          <w:rFonts w:ascii="Arial" w:hAnsi="Arial" w:cs="Arial"/>
          <w:sz w:val="24"/>
          <w:szCs w:val="24"/>
        </w:rPr>
        <w:t>The relevance of PEHCED through the educational sector cannot be overemphasized. As teachers and students migrate, even those that were not fortunate to be a part will benefit through these teachers and students.</w:t>
      </w:r>
    </w:p>
    <w:p w:rsidR="00A14A47" w:rsidRDefault="00E2505A" w:rsidP="00DB2592">
      <w:pPr>
        <w:pStyle w:val="NoSpacing"/>
        <w:numPr>
          <w:ilvl w:val="0"/>
          <w:numId w:val="7"/>
        </w:numPr>
        <w:jc w:val="both"/>
        <w:rPr>
          <w:rFonts w:ascii="Arial" w:hAnsi="Arial" w:cs="Arial"/>
          <w:sz w:val="24"/>
          <w:szCs w:val="24"/>
        </w:rPr>
      </w:pPr>
      <w:r w:rsidRPr="00D87B0D">
        <w:rPr>
          <w:rFonts w:ascii="Arial" w:hAnsi="Arial" w:cs="Arial"/>
          <w:sz w:val="24"/>
          <w:szCs w:val="24"/>
        </w:rPr>
        <w:t xml:space="preserve">Collaboration </w:t>
      </w:r>
      <w:r w:rsidR="00911C9E">
        <w:rPr>
          <w:rFonts w:ascii="Arial" w:hAnsi="Arial" w:cs="Arial"/>
          <w:sz w:val="24"/>
          <w:szCs w:val="24"/>
        </w:rPr>
        <w:t xml:space="preserve">and involvement of the Ministry of </w:t>
      </w:r>
      <w:r w:rsidR="007C7B8D">
        <w:rPr>
          <w:rFonts w:ascii="Arial" w:hAnsi="Arial" w:cs="Arial"/>
          <w:sz w:val="24"/>
          <w:szCs w:val="24"/>
        </w:rPr>
        <w:t>E</w:t>
      </w:r>
      <w:r w:rsidR="00911C9E">
        <w:rPr>
          <w:rFonts w:ascii="Arial" w:hAnsi="Arial" w:cs="Arial"/>
          <w:sz w:val="24"/>
          <w:szCs w:val="24"/>
        </w:rPr>
        <w:t>ducation is the essential to ensuring su</w:t>
      </w:r>
      <w:r w:rsidR="008055CA">
        <w:rPr>
          <w:rFonts w:ascii="Arial" w:hAnsi="Arial" w:cs="Arial"/>
          <w:sz w:val="24"/>
          <w:szCs w:val="24"/>
        </w:rPr>
        <w:t>stainability</w:t>
      </w:r>
      <w:r w:rsidRPr="0057264B">
        <w:rPr>
          <w:rFonts w:ascii="Arial" w:hAnsi="Arial" w:cs="Arial"/>
          <w:sz w:val="24"/>
          <w:szCs w:val="24"/>
        </w:rPr>
        <w:t xml:space="preserve"> </w:t>
      </w:r>
    </w:p>
    <w:p w:rsidR="00650B98" w:rsidRPr="00591015" w:rsidRDefault="00650B98" w:rsidP="00DB2592">
      <w:pPr>
        <w:pStyle w:val="NoSpacing"/>
        <w:numPr>
          <w:ilvl w:val="0"/>
          <w:numId w:val="7"/>
        </w:numPr>
        <w:jc w:val="both"/>
        <w:rPr>
          <w:rFonts w:ascii="Arial" w:hAnsi="Arial" w:cs="Arial"/>
          <w:sz w:val="24"/>
          <w:szCs w:val="24"/>
        </w:rPr>
      </w:pPr>
      <w:r w:rsidRPr="00591015">
        <w:rPr>
          <w:rFonts w:ascii="Arial" w:hAnsi="Arial" w:cs="Arial"/>
          <w:sz w:val="24"/>
          <w:szCs w:val="24"/>
        </w:rPr>
        <w:t>The rainy season is particularly perilous for bringing trainers and trainees to Monrovia.</w:t>
      </w:r>
    </w:p>
    <w:p w:rsidR="00650B98" w:rsidRPr="00591015" w:rsidRDefault="00650B98" w:rsidP="00DB2592">
      <w:pPr>
        <w:pStyle w:val="NoSpacing"/>
        <w:numPr>
          <w:ilvl w:val="0"/>
          <w:numId w:val="7"/>
        </w:numPr>
        <w:jc w:val="both"/>
        <w:rPr>
          <w:rFonts w:ascii="Arial" w:hAnsi="Arial" w:cs="Arial"/>
          <w:sz w:val="24"/>
          <w:szCs w:val="24"/>
        </w:rPr>
      </w:pPr>
      <w:r w:rsidRPr="00591015">
        <w:rPr>
          <w:rFonts w:ascii="Arial" w:hAnsi="Arial" w:cs="Arial"/>
          <w:sz w:val="24"/>
          <w:szCs w:val="24"/>
        </w:rPr>
        <w:t>Long delays between recruitment of trainers/trainees and actual workshop start dates result in substitution of recruited persons, withdrawal from training programs</w:t>
      </w:r>
    </w:p>
    <w:p w:rsidR="00650B98" w:rsidRPr="00591015" w:rsidRDefault="009410F7" w:rsidP="00591015">
      <w:pPr>
        <w:pStyle w:val="NoSpacing"/>
        <w:numPr>
          <w:ilvl w:val="0"/>
          <w:numId w:val="7"/>
        </w:numPr>
        <w:jc w:val="both"/>
        <w:rPr>
          <w:rFonts w:ascii="Arial" w:hAnsi="Arial" w:cs="Arial"/>
          <w:sz w:val="24"/>
          <w:szCs w:val="24"/>
        </w:rPr>
      </w:pPr>
      <w:r w:rsidRPr="00591015">
        <w:rPr>
          <w:rFonts w:ascii="Arial" w:hAnsi="Arial" w:cs="Arial"/>
          <w:sz w:val="24"/>
          <w:szCs w:val="24"/>
        </w:rPr>
        <w:t>Future workshop</w:t>
      </w:r>
      <w:r w:rsidR="00650B98" w:rsidRPr="00591015">
        <w:rPr>
          <w:rFonts w:ascii="Arial" w:hAnsi="Arial" w:cs="Arial"/>
          <w:sz w:val="24"/>
          <w:szCs w:val="24"/>
        </w:rPr>
        <w:t xml:space="preserve"> periods </w:t>
      </w:r>
      <w:r w:rsidRPr="00591015">
        <w:rPr>
          <w:rFonts w:ascii="Arial" w:hAnsi="Arial" w:cs="Arial"/>
          <w:sz w:val="24"/>
          <w:szCs w:val="24"/>
        </w:rPr>
        <w:t>will be more beneficial and effective if they are longer than two weeks.</w:t>
      </w:r>
    </w:p>
    <w:p w:rsidR="004B6D22" w:rsidRDefault="004B6D22" w:rsidP="004B6D22">
      <w:pPr>
        <w:pStyle w:val="NoSpacing"/>
        <w:ind w:left="720"/>
        <w:jc w:val="both"/>
        <w:rPr>
          <w:rFonts w:ascii="Arial" w:hAnsi="Arial" w:cs="Arial"/>
          <w:sz w:val="24"/>
          <w:szCs w:val="24"/>
        </w:rPr>
      </w:pPr>
    </w:p>
    <w:p w:rsidR="004B6D22" w:rsidRDefault="004B6D22" w:rsidP="004B6D22">
      <w:pPr>
        <w:pStyle w:val="NoSpacing"/>
        <w:ind w:left="720"/>
        <w:jc w:val="both"/>
        <w:rPr>
          <w:rFonts w:ascii="Arial" w:hAnsi="Arial" w:cs="Arial"/>
          <w:b/>
          <w:sz w:val="24"/>
          <w:szCs w:val="24"/>
        </w:rPr>
      </w:pPr>
      <w:r w:rsidRPr="004B6D22">
        <w:rPr>
          <w:rFonts w:ascii="Arial" w:hAnsi="Arial" w:cs="Arial"/>
          <w:b/>
          <w:sz w:val="24"/>
          <w:szCs w:val="24"/>
        </w:rPr>
        <w:t>Recommendations</w:t>
      </w:r>
    </w:p>
    <w:p w:rsidR="004B6D22" w:rsidRDefault="004B6D22" w:rsidP="004B6D22">
      <w:pPr>
        <w:pStyle w:val="NoSpacing"/>
        <w:ind w:left="720"/>
        <w:jc w:val="both"/>
        <w:rPr>
          <w:rFonts w:ascii="Arial" w:hAnsi="Arial" w:cs="Arial"/>
          <w:b/>
          <w:sz w:val="24"/>
          <w:szCs w:val="24"/>
        </w:rPr>
      </w:pPr>
    </w:p>
    <w:p w:rsidR="004B6D22" w:rsidRPr="00257C9F" w:rsidRDefault="004B6D22" w:rsidP="004B6D22">
      <w:pPr>
        <w:pStyle w:val="NoSpacing"/>
        <w:ind w:left="720"/>
        <w:jc w:val="both"/>
        <w:rPr>
          <w:rFonts w:ascii="Arial" w:hAnsi="Arial" w:cs="Arial"/>
          <w:sz w:val="24"/>
          <w:szCs w:val="24"/>
        </w:rPr>
      </w:pPr>
      <w:r w:rsidRPr="00257C9F">
        <w:rPr>
          <w:rFonts w:ascii="Arial" w:hAnsi="Arial" w:cs="Arial"/>
          <w:sz w:val="24"/>
          <w:szCs w:val="24"/>
        </w:rPr>
        <w:t xml:space="preserve">If this project would have another stage, </w:t>
      </w:r>
      <w:r w:rsidR="007C7B8D">
        <w:rPr>
          <w:rFonts w:ascii="Arial" w:hAnsi="Arial" w:cs="Arial"/>
          <w:sz w:val="24"/>
          <w:szCs w:val="24"/>
        </w:rPr>
        <w:t>the following recommendation should be considered:</w:t>
      </w:r>
    </w:p>
    <w:p w:rsidR="00650B98" w:rsidRDefault="007C7B8D" w:rsidP="004B6D22">
      <w:pPr>
        <w:pStyle w:val="NoSpacing"/>
        <w:numPr>
          <w:ilvl w:val="0"/>
          <w:numId w:val="7"/>
        </w:numPr>
        <w:jc w:val="both"/>
        <w:rPr>
          <w:rFonts w:ascii="Arial" w:hAnsi="Arial" w:cs="Arial"/>
          <w:sz w:val="24"/>
          <w:szCs w:val="24"/>
        </w:rPr>
      </w:pPr>
      <w:r>
        <w:rPr>
          <w:rFonts w:ascii="Arial" w:hAnsi="Arial" w:cs="Arial"/>
          <w:sz w:val="24"/>
          <w:szCs w:val="24"/>
        </w:rPr>
        <w:t xml:space="preserve">Improvement in the </w:t>
      </w:r>
      <w:r w:rsidR="00257C9F" w:rsidRPr="00257C9F">
        <w:rPr>
          <w:rFonts w:ascii="Arial" w:hAnsi="Arial" w:cs="Arial"/>
          <w:sz w:val="24"/>
          <w:szCs w:val="24"/>
        </w:rPr>
        <w:t xml:space="preserve">administrative procedures </w:t>
      </w:r>
      <w:r>
        <w:rPr>
          <w:rFonts w:ascii="Arial" w:hAnsi="Arial" w:cs="Arial"/>
          <w:sz w:val="24"/>
          <w:szCs w:val="24"/>
        </w:rPr>
        <w:t xml:space="preserve">in respect of disbursement of funds for timely project implementation. </w:t>
      </w:r>
    </w:p>
    <w:p w:rsidR="00616754" w:rsidRPr="009410F7" w:rsidRDefault="00616754" w:rsidP="009410F7">
      <w:pPr>
        <w:pStyle w:val="NoSpacing"/>
        <w:ind w:left="720"/>
        <w:jc w:val="both"/>
        <w:rPr>
          <w:rFonts w:ascii="Arial" w:hAnsi="Arial" w:cs="Arial"/>
          <w:sz w:val="24"/>
          <w:szCs w:val="24"/>
        </w:rPr>
      </w:pPr>
    </w:p>
    <w:p w:rsidR="00650B98" w:rsidRPr="00591015" w:rsidRDefault="00650B98" w:rsidP="004B6D22">
      <w:pPr>
        <w:pStyle w:val="NoSpacing"/>
        <w:numPr>
          <w:ilvl w:val="0"/>
          <w:numId w:val="7"/>
        </w:numPr>
        <w:jc w:val="both"/>
        <w:rPr>
          <w:rFonts w:ascii="Arial" w:hAnsi="Arial" w:cs="Arial"/>
          <w:sz w:val="24"/>
          <w:szCs w:val="24"/>
        </w:rPr>
      </w:pPr>
      <w:r w:rsidRPr="00591015">
        <w:rPr>
          <w:rFonts w:ascii="Arial" w:hAnsi="Arial" w:cs="Arial"/>
          <w:sz w:val="24"/>
          <w:szCs w:val="24"/>
        </w:rPr>
        <w:t>Follow up on trainers’ activities once they return to their teaching areas</w:t>
      </w:r>
    </w:p>
    <w:p w:rsidR="00650B98" w:rsidRPr="00591015" w:rsidRDefault="00650B98" w:rsidP="004B6D22">
      <w:pPr>
        <w:pStyle w:val="NoSpacing"/>
        <w:numPr>
          <w:ilvl w:val="0"/>
          <w:numId w:val="7"/>
        </w:numPr>
        <w:jc w:val="both"/>
        <w:rPr>
          <w:rFonts w:ascii="Arial" w:hAnsi="Arial" w:cs="Arial"/>
          <w:sz w:val="24"/>
          <w:szCs w:val="24"/>
        </w:rPr>
      </w:pPr>
      <w:r w:rsidRPr="00591015">
        <w:rPr>
          <w:rFonts w:ascii="Arial" w:hAnsi="Arial" w:cs="Arial"/>
          <w:sz w:val="24"/>
          <w:szCs w:val="24"/>
        </w:rPr>
        <w:t>Increase length of workshops</w:t>
      </w:r>
    </w:p>
    <w:p w:rsidR="00E2505A" w:rsidRPr="00591015" w:rsidRDefault="00E2505A" w:rsidP="005B2A88">
      <w:pPr>
        <w:pStyle w:val="ListParagraph"/>
        <w:spacing w:after="0" w:line="240" w:lineRule="auto"/>
        <w:jc w:val="both"/>
        <w:rPr>
          <w:rFonts w:ascii="Arial" w:hAnsi="Arial" w:cs="Arial"/>
          <w:b/>
          <w:sz w:val="24"/>
          <w:szCs w:val="24"/>
        </w:rPr>
      </w:pPr>
    </w:p>
    <w:p w:rsidR="00E2505A" w:rsidRPr="00E2505A" w:rsidRDefault="00E2505A" w:rsidP="00DB2592">
      <w:pPr>
        <w:pStyle w:val="ListParagraph"/>
        <w:numPr>
          <w:ilvl w:val="0"/>
          <w:numId w:val="1"/>
        </w:numPr>
        <w:spacing w:after="0" w:line="240" w:lineRule="auto"/>
        <w:jc w:val="both"/>
        <w:rPr>
          <w:rFonts w:ascii="Arial" w:hAnsi="Arial" w:cs="Arial"/>
          <w:b/>
          <w:sz w:val="24"/>
          <w:szCs w:val="24"/>
        </w:rPr>
      </w:pPr>
      <w:r w:rsidRPr="00E2505A">
        <w:rPr>
          <w:rFonts w:ascii="Arial" w:hAnsi="Arial" w:cs="Arial"/>
          <w:b/>
          <w:sz w:val="24"/>
          <w:szCs w:val="24"/>
        </w:rPr>
        <w:t>Visibility:  describe any visibility action implemented during the reporting period</w:t>
      </w:r>
    </w:p>
    <w:p w:rsidR="00E2505A" w:rsidRPr="00D55714" w:rsidRDefault="00E2505A" w:rsidP="005B2A88">
      <w:pPr>
        <w:pStyle w:val="NoSpacing"/>
        <w:ind w:left="720"/>
        <w:jc w:val="both"/>
        <w:rPr>
          <w:rFonts w:ascii="Arial" w:hAnsi="Arial" w:cs="Arial"/>
          <w:b/>
          <w:sz w:val="24"/>
          <w:szCs w:val="24"/>
        </w:rPr>
      </w:pPr>
    </w:p>
    <w:p w:rsidR="00D87B0D" w:rsidRPr="0014482F" w:rsidRDefault="00E2505A" w:rsidP="00DB2592">
      <w:pPr>
        <w:pStyle w:val="NoSpacing"/>
        <w:numPr>
          <w:ilvl w:val="0"/>
          <w:numId w:val="8"/>
        </w:numPr>
        <w:jc w:val="both"/>
        <w:rPr>
          <w:rFonts w:ascii="Arial" w:hAnsi="Arial" w:cs="Arial"/>
          <w:sz w:val="24"/>
          <w:szCs w:val="24"/>
        </w:rPr>
      </w:pPr>
      <w:r w:rsidRPr="00D55714">
        <w:rPr>
          <w:rFonts w:ascii="Arial" w:hAnsi="Arial" w:cs="Arial"/>
          <w:sz w:val="24"/>
          <w:szCs w:val="24"/>
        </w:rPr>
        <w:t>The project vehicle conspicuously carries the logo of UNESCO.</w:t>
      </w:r>
    </w:p>
    <w:p w:rsidR="00D87B0D" w:rsidRPr="0014482F" w:rsidRDefault="00E2505A" w:rsidP="00DB2592">
      <w:pPr>
        <w:pStyle w:val="NoSpacing"/>
        <w:numPr>
          <w:ilvl w:val="0"/>
          <w:numId w:val="8"/>
        </w:numPr>
        <w:jc w:val="both"/>
        <w:rPr>
          <w:rFonts w:ascii="Arial" w:hAnsi="Arial" w:cs="Arial"/>
          <w:sz w:val="24"/>
          <w:szCs w:val="24"/>
        </w:rPr>
      </w:pPr>
      <w:r w:rsidRPr="00D87B0D">
        <w:rPr>
          <w:rFonts w:ascii="Arial" w:hAnsi="Arial" w:cs="Arial"/>
          <w:sz w:val="24"/>
          <w:szCs w:val="24"/>
        </w:rPr>
        <w:t xml:space="preserve">Boxes bearing procured items and equipment from the local vendors are marked with the name of UNESCO. </w:t>
      </w:r>
    </w:p>
    <w:p w:rsidR="00D87B0D" w:rsidRPr="0014482F" w:rsidRDefault="00E2505A" w:rsidP="00DB2592">
      <w:pPr>
        <w:pStyle w:val="NoSpacing"/>
        <w:numPr>
          <w:ilvl w:val="0"/>
          <w:numId w:val="8"/>
        </w:numPr>
        <w:jc w:val="both"/>
        <w:rPr>
          <w:rFonts w:ascii="Arial" w:hAnsi="Arial" w:cs="Arial"/>
          <w:sz w:val="24"/>
          <w:szCs w:val="24"/>
        </w:rPr>
      </w:pPr>
      <w:r w:rsidRPr="00D87B0D">
        <w:rPr>
          <w:rFonts w:ascii="Arial" w:hAnsi="Arial" w:cs="Arial"/>
          <w:sz w:val="24"/>
          <w:szCs w:val="24"/>
        </w:rPr>
        <w:t>Project equipment and furniture carry bar code of UNESCO.</w:t>
      </w:r>
    </w:p>
    <w:p w:rsidR="00E2505A" w:rsidRDefault="005B2A88" w:rsidP="00DB2592">
      <w:pPr>
        <w:pStyle w:val="NoSpacing"/>
        <w:numPr>
          <w:ilvl w:val="0"/>
          <w:numId w:val="8"/>
        </w:numPr>
        <w:jc w:val="both"/>
        <w:rPr>
          <w:rFonts w:ascii="Arial" w:hAnsi="Arial" w:cs="Arial"/>
          <w:sz w:val="24"/>
          <w:szCs w:val="24"/>
        </w:rPr>
      </w:pPr>
      <w:r>
        <w:rPr>
          <w:rFonts w:ascii="Arial" w:hAnsi="Arial" w:cs="Arial"/>
          <w:sz w:val="24"/>
          <w:szCs w:val="24"/>
        </w:rPr>
        <w:t>Learning materials produc</w:t>
      </w:r>
      <w:r w:rsidR="008055CA">
        <w:rPr>
          <w:rFonts w:ascii="Arial" w:hAnsi="Arial" w:cs="Arial"/>
          <w:sz w:val="24"/>
          <w:szCs w:val="24"/>
        </w:rPr>
        <w:t>ed</w:t>
      </w:r>
      <w:r w:rsidR="00A10008">
        <w:rPr>
          <w:rFonts w:ascii="Arial" w:hAnsi="Arial" w:cs="Arial"/>
          <w:sz w:val="24"/>
          <w:szCs w:val="24"/>
        </w:rPr>
        <w:t xml:space="preserve"> and </w:t>
      </w:r>
      <w:r w:rsidR="008055CA">
        <w:rPr>
          <w:rFonts w:ascii="Arial" w:hAnsi="Arial" w:cs="Arial"/>
          <w:sz w:val="24"/>
          <w:szCs w:val="24"/>
        </w:rPr>
        <w:t>printed bear UNESCO Logo.</w:t>
      </w:r>
    </w:p>
    <w:p w:rsidR="00650B98" w:rsidRPr="00591015" w:rsidRDefault="00650B98" w:rsidP="00DB2592">
      <w:pPr>
        <w:pStyle w:val="NoSpacing"/>
        <w:numPr>
          <w:ilvl w:val="0"/>
          <w:numId w:val="8"/>
        </w:numPr>
        <w:jc w:val="both"/>
        <w:rPr>
          <w:rFonts w:ascii="Arial" w:hAnsi="Arial" w:cs="Arial"/>
          <w:sz w:val="24"/>
          <w:szCs w:val="24"/>
        </w:rPr>
      </w:pPr>
      <w:r w:rsidRPr="00591015">
        <w:rPr>
          <w:rFonts w:ascii="Arial" w:hAnsi="Arial" w:cs="Arial"/>
          <w:sz w:val="24"/>
          <w:szCs w:val="24"/>
        </w:rPr>
        <w:t xml:space="preserve">TV, radio and newspaper coverage of </w:t>
      </w:r>
      <w:r w:rsidRPr="00591015">
        <w:rPr>
          <w:rFonts w:ascii="Arial" w:hAnsi="Arial" w:cs="Arial"/>
          <w:b/>
          <w:sz w:val="24"/>
          <w:szCs w:val="24"/>
        </w:rPr>
        <w:t>Indigenous Textiles Training</w:t>
      </w:r>
    </w:p>
    <w:p w:rsidR="005A2548" w:rsidRPr="00591015" w:rsidRDefault="005A2548" w:rsidP="00DB2592">
      <w:pPr>
        <w:pStyle w:val="NoSpacing"/>
        <w:numPr>
          <w:ilvl w:val="0"/>
          <w:numId w:val="8"/>
        </w:numPr>
        <w:jc w:val="both"/>
        <w:rPr>
          <w:rFonts w:ascii="Arial" w:hAnsi="Arial" w:cs="Arial"/>
          <w:sz w:val="24"/>
          <w:szCs w:val="24"/>
        </w:rPr>
      </w:pPr>
      <w:r w:rsidRPr="00591015">
        <w:rPr>
          <w:rFonts w:ascii="Arial" w:hAnsi="Arial" w:cs="Arial"/>
          <w:sz w:val="24"/>
          <w:szCs w:val="24"/>
        </w:rPr>
        <w:t>UNESCO name appears as sponsor of LOIC TVET Center where Indigenous Textiles Training took place</w:t>
      </w:r>
    </w:p>
    <w:p w:rsidR="00E2505A" w:rsidRDefault="00E2505A" w:rsidP="005B2A88">
      <w:pPr>
        <w:pStyle w:val="ListParagraph"/>
        <w:spacing w:after="0" w:line="240" w:lineRule="auto"/>
        <w:jc w:val="both"/>
        <w:rPr>
          <w:rFonts w:ascii="Arial" w:hAnsi="Arial" w:cs="Arial"/>
          <w:b/>
          <w:sz w:val="24"/>
          <w:szCs w:val="24"/>
        </w:rPr>
      </w:pPr>
    </w:p>
    <w:p w:rsidR="0014482F" w:rsidRDefault="0014482F" w:rsidP="005036AB">
      <w:pPr>
        <w:pStyle w:val="NoSpacing"/>
        <w:ind w:left="1080"/>
        <w:jc w:val="both"/>
        <w:rPr>
          <w:rFonts w:ascii="Arial" w:hAnsi="Arial" w:cs="Arial"/>
          <w:sz w:val="24"/>
          <w:szCs w:val="24"/>
        </w:rPr>
      </w:pPr>
    </w:p>
    <w:p w:rsidR="00591015" w:rsidRDefault="00591015" w:rsidP="005036AB">
      <w:pPr>
        <w:pStyle w:val="NoSpacing"/>
        <w:ind w:left="1080"/>
        <w:jc w:val="both"/>
        <w:rPr>
          <w:rFonts w:ascii="Arial" w:hAnsi="Arial" w:cs="Arial"/>
          <w:sz w:val="24"/>
          <w:szCs w:val="24"/>
        </w:rPr>
      </w:pPr>
    </w:p>
    <w:p w:rsidR="00591015" w:rsidRDefault="00591015" w:rsidP="005036AB">
      <w:pPr>
        <w:pStyle w:val="NoSpacing"/>
        <w:ind w:left="1080"/>
        <w:jc w:val="both"/>
        <w:rPr>
          <w:rFonts w:ascii="Arial" w:hAnsi="Arial" w:cs="Arial"/>
          <w:sz w:val="24"/>
          <w:szCs w:val="24"/>
        </w:rPr>
      </w:pPr>
    </w:p>
    <w:p w:rsidR="00591015" w:rsidRDefault="00591015" w:rsidP="005036AB">
      <w:pPr>
        <w:pStyle w:val="NoSpacing"/>
        <w:ind w:left="1080"/>
        <w:jc w:val="both"/>
        <w:rPr>
          <w:rFonts w:ascii="Arial" w:hAnsi="Arial" w:cs="Arial"/>
          <w:sz w:val="24"/>
          <w:szCs w:val="24"/>
        </w:rPr>
      </w:pPr>
    </w:p>
    <w:p w:rsidR="00591015" w:rsidRDefault="00591015" w:rsidP="005036AB">
      <w:pPr>
        <w:pStyle w:val="NoSpacing"/>
        <w:ind w:left="1080"/>
        <w:jc w:val="both"/>
        <w:rPr>
          <w:rFonts w:ascii="Arial" w:hAnsi="Arial" w:cs="Arial"/>
          <w:sz w:val="24"/>
          <w:szCs w:val="24"/>
        </w:rPr>
      </w:pPr>
    </w:p>
    <w:p w:rsidR="00591015" w:rsidRDefault="00591015" w:rsidP="005036AB">
      <w:pPr>
        <w:pStyle w:val="NoSpacing"/>
        <w:ind w:left="1080"/>
        <w:jc w:val="both"/>
        <w:rPr>
          <w:rFonts w:ascii="Arial" w:hAnsi="Arial" w:cs="Arial"/>
          <w:sz w:val="24"/>
          <w:szCs w:val="24"/>
        </w:rPr>
      </w:pPr>
    </w:p>
    <w:p w:rsidR="00591015" w:rsidRDefault="00591015" w:rsidP="005036AB">
      <w:pPr>
        <w:pStyle w:val="NoSpacing"/>
        <w:ind w:left="1080"/>
        <w:jc w:val="both"/>
        <w:rPr>
          <w:rFonts w:ascii="Arial" w:hAnsi="Arial" w:cs="Arial"/>
          <w:sz w:val="24"/>
          <w:szCs w:val="24"/>
        </w:rPr>
      </w:pPr>
    </w:p>
    <w:p w:rsidR="00591015" w:rsidRDefault="00591015" w:rsidP="005036AB">
      <w:pPr>
        <w:pStyle w:val="NoSpacing"/>
        <w:ind w:left="1080"/>
        <w:jc w:val="both"/>
        <w:rPr>
          <w:rFonts w:ascii="Arial" w:hAnsi="Arial" w:cs="Arial"/>
          <w:sz w:val="24"/>
          <w:szCs w:val="24"/>
        </w:rPr>
      </w:pPr>
    </w:p>
    <w:p w:rsidR="00591015" w:rsidRDefault="00591015" w:rsidP="005036AB">
      <w:pPr>
        <w:pStyle w:val="NoSpacing"/>
        <w:ind w:left="1080"/>
        <w:jc w:val="both"/>
        <w:rPr>
          <w:rFonts w:ascii="Arial" w:hAnsi="Arial" w:cs="Arial"/>
          <w:sz w:val="24"/>
          <w:szCs w:val="24"/>
        </w:rPr>
      </w:pPr>
    </w:p>
    <w:p w:rsidR="0014482F" w:rsidRDefault="005D3EE1" w:rsidP="005036AB">
      <w:pPr>
        <w:pStyle w:val="NoSpacing"/>
        <w:ind w:left="1080"/>
        <w:jc w:val="both"/>
        <w:rPr>
          <w:rFonts w:ascii="Arial" w:hAnsi="Arial" w:cs="Arial"/>
          <w:sz w:val="24"/>
          <w:szCs w:val="24"/>
        </w:rPr>
      </w:pPr>
      <w:r>
        <w:rPr>
          <w:rFonts w:ascii="Arial" w:hAnsi="Arial" w:cs="Arial"/>
          <w:sz w:val="24"/>
          <w:szCs w:val="24"/>
        </w:rPr>
        <w:lastRenderedPageBreak/>
        <w:t>ANNEX</w:t>
      </w:r>
    </w:p>
    <w:p w:rsidR="005D3EE1" w:rsidRDefault="005D3EE1" w:rsidP="005036AB">
      <w:pPr>
        <w:pStyle w:val="NoSpacing"/>
        <w:ind w:left="1080"/>
        <w:jc w:val="both"/>
        <w:rPr>
          <w:rFonts w:ascii="Arial" w:hAnsi="Arial" w:cs="Arial"/>
          <w:sz w:val="24"/>
          <w:szCs w:val="24"/>
        </w:rPr>
      </w:pPr>
      <w:r>
        <w:rPr>
          <w:rFonts w:ascii="Arial" w:hAnsi="Arial" w:cs="Arial"/>
          <w:sz w:val="24"/>
          <w:szCs w:val="24"/>
        </w:rPr>
        <w:t>Names of Facilitators for the PEHCED workshops</w:t>
      </w:r>
    </w:p>
    <w:p w:rsidR="004B6D22" w:rsidRDefault="004B6D22" w:rsidP="005036AB">
      <w:pPr>
        <w:pStyle w:val="NoSpacing"/>
        <w:ind w:left="1080"/>
        <w:jc w:val="both"/>
        <w:rPr>
          <w:rFonts w:ascii="Arial" w:hAnsi="Arial" w:cs="Arial"/>
          <w:sz w:val="24"/>
          <w:szCs w:val="24"/>
        </w:rPr>
      </w:pPr>
    </w:p>
    <w:tbl>
      <w:tblPr>
        <w:tblStyle w:val="TableGrid"/>
        <w:tblW w:w="6840" w:type="dxa"/>
        <w:tblInd w:w="2268" w:type="dxa"/>
        <w:tblLayout w:type="fixed"/>
        <w:tblLook w:val="04A0" w:firstRow="1" w:lastRow="0" w:firstColumn="1" w:lastColumn="0" w:noHBand="0" w:noVBand="1"/>
      </w:tblPr>
      <w:tblGrid>
        <w:gridCol w:w="1080"/>
        <w:gridCol w:w="3330"/>
        <w:gridCol w:w="2430"/>
      </w:tblGrid>
      <w:tr w:rsidR="00A3559D" w:rsidTr="007C7B8D">
        <w:tc>
          <w:tcPr>
            <w:tcW w:w="1080" w:type="dxa"/>
          </w:tcPr>
          <w:p w:rsidR="00A3559D" w:rsidRDefault="00A3559D" w:rsidP="007C7B8D">
            <w:pPr>
              <w:jc w:val="center"/>
            </w:pPr>
            <w:r>
              <w:t>NO.</w:t>
            </w:r>
          </w:p>
        </w:tc>
        <w:tc>
          <w:tcPr>
            <w:tcW w:w="3330" w:type="dxa"/>
          </w:tcPr>
          <w:p w:rsidR="00A3559D" w:rsidRDefault="00A3559D" w:rsidP="007C7B8D">
            <w:pPr>
              <w:jc w:val="center"/>
            </w:pPr>
            <w:r>
              <w:t>Name</w:t>
            </w:r>
          </w:p>
        </w:tc>
        <w:tc>
          <w:tcPr>
            <w:tcW w:w="2430" w:type="dxa"/>
          </w:tcPr>
          <w:p w:rsidR="00A3559D" w:rsidRDefault="00A3559D" w:rsidP="007C7B8D">
            <w:pPr>
              <w:jc w:val="center"/>
            </w:pPr>
            <w:r>
              <w:t>Contact #</w:t>
            </w:r>
          </w:p>
        </w:tc>
      </w:tr>
      <w:tr w:rsidR="00A3559D" w:rsidTr="007C7B8D">
        <w:tc>
          <w:tcPr>
            <w:tcW w:w="1080" w:type="dxa"/>
          </w:tcPr>
          <w:p w:rsidR="00A3559D" w:rsidRDefault="00A3559D" w:rsidP="00A3559D">
            <w:pPr>
              <w:pStyle w:val="ListParagraph"/>
              <w:numPr>
                <w:ilvl w:val="0"/>
                <w:numId w:val="20"/>
              </w:numPr>
              <w:jc w:val="right"/>
            </w:pPr>
          </w:p>
        </w:tc>
        <w:tc>
          <w:tcPr>
            <w:tcW w:w="3330" w:type="dxa"/>
          </w:tcPr>
          <w:p w:rsidR="00A3559D" w:rsidRDefault="00A3559D" w:rsidP="007C7B8D">
            <w:r>
              <w:t xml:space="preserve">S. Joshua </w:t>
            </w:r>
            <w:proofErr w:type="spellStart"/>
            <w:r>
              <w:t>Dorbor</w:t>
            </w:r>
            <w:proofErr w:type="spellEnd"/>
          </w:p>
        </w:tc>
        <w:tc>
          <w:tcPr>
            <w:tcW w:w="2430" w:type="dxa"/>
          </w:tcPr>
          <w:p w:rsidR="00A3559D" w:rsidRDefault="00A3559D" w:rsidP="007C7B8D">
            <w:r>
              <w:t>06453758</w:t>
            </w:r>
          </w:p>
        </w:tc>
      </w:tr>
      <w:tr w:rsidR="00A3559D" w:rsidTr="007C7B8D">
        <w:tc>
          <w:tcPr>
            <w:tcW w:w="1080" w:type="dxa"/>
          </w:tcPr>
          <w:p w:rsidR="00A3559D" w:rsidRDefault="00A3559D" w:rsidP="00A3559D">
            <w:pPr>
              <w:pStyle w:val="ListParagraph"/>
              <w:numPr>
                <w:ilvl w:val="0"/>
                <w:numId w:val="20"/>
              </w:numPr>
              <w:jc w:val="right"/>
            </w:pPr>
          </w:p>
        </w:tc>
        <w:tc>
          <w:tcPr>
            <w:tcW w:w="3330" w:type="dxa"/>
          </w:tcPr>
          <w:p w:rsidR="00A3559D" w:rsidRDefault="00A3559D" w:rsidP="007C7B8D">
            <w:r>
              <w:t>Stephen G. Collins</w:t>
            </w:r>
          </w:p>
        </w:tc>
        <w:tc>
          <w:tcPr>
            <w:tcW w:w="2430" w:type="dxa"/>
          </w:tcPr>
          <w:p w:rsidR="00A3559D" w:rsidRDefault="00A3559D" w:rsidP="007C7B8D">
            <w:r>
              <w:t>06959510</w:t>
            </w:r>
          </w:p>
        </w:tc>
      </w:tr>
      <w:tr w:rsidR="00A3559D" w:rsidTr="007C7B8D">
        <w:tc>
          <w:tcPr>
            <w:tcW w:w="1080" w:type="dxa"/>
          </w:tcPr>
          <w:p w:rsidR="00A3559D" w:rsidRDefault="00A3559D" w:rsidP="00A3559D">
            <w:pPr>
              <w:pStyle w:val="ListParagraph"/>
              <w:numPr>
                <w:ilvl w:val="0"/>
                <w:numId w:val="20"/>
              </w:numPr>
              <w:jc w:val="right"/>
            </w:pPr>
          </w:p>
        </w:tc>
        <w:tc>
          <w:tcPr>
            <w:tcW w:w="3330" w:type="dxa"/>
          </w:tcPr>
          <w:p w:rsidR="00A3559D" w:rsidRDefault="00A3559D" w:rsidP="007C7B8D">
            <w:proofErr w:type="spellStart"/>
            <w:r>
              <w:t>Jeyonneh</w:t>
            </w:r>
            <w:proofErr w:type="spellEnd"/>
            <w:r>
              <w:t xml:space="preserve"> </w:t>
            </w:r>
            <w:proofErr w:type="spellStart"/>
            <w:r>
              <w:t>Warjolo</w:t>
            </w:r>
            <w:proofErr w:type="spellEnd"/>
          </w:p>
        </w:tc>
        <w:tc>
          <w:tcPr>
            <w:tcW w:w="2430" w:type="dxa"/>
          </w:tcPr>
          <w:p w:rsidR="00A3559D" w:rsidRDefault="00A3559D" w:rsidP="007C7B8D">
            <w:r>
              <w:t>06739540</w:t>
            </w:r>
          </w:p>
        </w:tc>
      </w:tr>
      <w:tr w:rsidR="00A3559D" w:rsidTr="007C7B8D">
        <w:tc>
          <w:tcPr>
            <w:tcW w:w="1080" w:type="dxa"/>
          </w:tcPr>
          <w:p w:rsidR="00A3559D" w:rsidRDefault="00A3559D" w:rsidP="00A3559D">
            <w:pPr>
              <w:pStyle w:val="ListParagraph"/>
              <w:numPr>
                <w:ilvl w:val="0"/>
                <w:numId w:val="20"/>
              </w:numPr>
              <w:jc w:val="right"/>
            </w:pPr>
          </w:p>
        </w:tc>
        <w:tc>
          <w:tcPr>
            <w:tcW w:w="3330" w:type="dxa"/>
          </w:tcPr>
          <w:p w:rsidR="00A3559D" w:rsidRDefault="00A3559D" w:rsidP="007C7B8D">
            <w:r>
              <w:t>Theodore Walker</w:t>
            </w:r>
          </w:p>
        </w:tc>
        <w:tc>
          <w:tcPr>
            <w:tcW w:w="2430" w:type="dxa"/>
          </w:tcPr>
          <w:p w:rsidR="00A3559D" w:rsidRDefault="00A3559D" w:rsidP="007C7B8D">
            <w:r>
              <w:t>06601734</w:t>
            </w:r>
          </w:p>
        </w:tc>
      </w:tr>
      <w:tr w:rsidR="00A3559D" w:rsidTr="007C7B8D">
        <w:tc>
          <w:tcPr>
            <w:tcW w:w="1080" w:type="dxa"/>
          </w:tcPr>
          <w:p w:rsidR="00A3559D" w:rsidRDefault="00A3559D" w:rsidP="00A3559D">
            <w:pPr>
              <w:pStyle w:val="ListParagraph"/>
              <w:numPr>
                <w:ilvl w:val="0"/>
                <w:numId w:val="20"/>
              </w:numPr>
              <w:jc w:val="right"/>
            </w:pPr>
          </w:p>
        </w:tc>
        <w:tc>
          <w:tcPr>
            <w:tcW w:w="3330" w:type="dxa"/>
          </w:tcPr>
          <w:p w:rsidR="00A3559D" w:rsidRDefault="00A3559D" w:rsidP="007C7B8D">
            <w:r>
              <w:t xml:space="preserve">Christian </w:t>
            </w:r>
            <w:proofErr w:type="spellStart"/>
            <w:r>
              <w:t>Tarplah</w:t>
            </w:r>
            <w:proofErr w:type="spellEnd"/>
          </w:p>
        </w:tc>
        <w:tc>
          <w:tcPr>
            <w:tcW w:w="2430" w:type="dxa"/>
          </w:tcPr>
          <w:p w:rsidR="00A3559D" w:rsidRDefault="00A3559D" w:rsidP="007C7B8D"/>
        </w:tc>
      </w:tr>
      <w:tr w:rsidR="00A3559D" w:rsidTr="007C7B8D">
        <w:tc>
          <w:tcPr>
            <w:tcW w:w="1080" w:type="dxa"/>
          </w:tcPr>
          <w:p w:rsidR="00A3559D" w:rsidRDefault="00A3559D" w:rsidP="00A3559D">
            <w:pPr>
              <w:pStyle w:val="ListParagraph"/>
              <w:numPr>
                <w:ilvl w:val="0"/>
                <w:numId w:val="20"/>
              </w:numPr>
              <w:jc w:val="right"/>
            </w:pPr>
          </w:p>
        </w:tc>
        <w:tc>
          <w:tcPr>
            <w:tcW w:w="3330" w:type="dxa"/>
          </w:tcPr>
          <w:p w:rsidR="00A3559D" w:rsidRDefault="00A3559D" w:rsidP="007C7B8D">
            <w:r>
              <w:t xml:space="preserve">Roosevelt J. </w:t>
            </w:r>
            <w:proofErr w:type="spellStart"/>
            <w:r>
              <w:t>Kouviakoe</w:t>
            </w:r>
            <w:proofErr w:type="spellEnd"/>
          </w:p>
        </w:tc>
        <w:tc>
          <w:tcPr>
            <w:tcW w:w="2430" w:type="dxa"/>
          </w:tcPr>
          <w:p w:rsidR="00A3559D" w:rsidRDefault="00A3559D" w:rsidP="007C7B8D">
            <w:r>
              <w:t>077986178</w:t>
            </w:r>
          </w:p>
        </w:tc>
      </w:tr>
      <w:tr w:rsidR="00A3559D" w:rsidTr="007C7B8D">
        <w:tc>
          <w:tcPr>
            <w:tcW w:w="1080" w:type="dxa"/>
          </w:tcPr>
          <w:p w:rsidR="00A3559D" w:rsidRDefault="00A3559D" w:rsidP="00A3559D">
            <w:pPr>
              <w:pStyle w:val="ListParagraph"/>
              <w:numPr>
                <w:ilvl w:val="0"/>
                <w:numId w:val="20"/>
              </w:numPr>
              <w:jc w:val="right"/>
            </w:pPr>
          </w:p>
        </w:tc>
        <w:tc>
          <w:tcPr>
            <w:tcW w:w="3330" w:type="dxa"/>
          </w:tcPr>
          <w:p w:rsidR="00A3559D" w:rsidRDefault="00A3559D" w:rsidP="007C7B8D">
            <w:r>
              <w:t xml:space="preserve">Wilfred </w:t>
            </w:r>
            <w:proofErr w:type="spellStart"/>
            <w:r>
              <w:t>Dahn</w:t>
            </w:r>
            <w:proofErr w:type="spellEnd"/>
          </w:p>
        </w:tc>
        <w:tc>
          <w:tcPr>
            <w:tcW w:w="2430" w:type="dxa"/>
          </w:tcPr>
          <w:p w:rsidR="00A3559D" w:rsidRDefault="00A3559D" w:rsidP="007C7B8D">
            <w:r>
              <w:t>077078506</w:t>
            </w:r>
          </w:p>
        </w:tc>
      </w:tr>
      <w:tr w:rsidR="00A3559D" w:rsidTr="007C7B8D">
        <w:tc>
          <w:tcPr>
            <w:tcW w:w="1080" w:type="dxa"/>
          </w:tcPr>
          <w:p w:rsidR="00A3559D" w:rsidRDefault="00A3559D" w:rsidP="00A3559D">
            <w:pPr>
              <w:pStyle w:val="ListParagraph"/>
              <w:numPr>
                <w:ilvl w:val="0"/>
                <w:numId w:val="20"/>
              </w:numPr>
              <w:jc w:val="right"/>
            </w:pPr>
          </w:p>
        </w:tc>
        <w:tc>
          <w:tcPr>
            <w:tcW w:w="3330" w:type="dxa"/>
          </w:tcPr>
          <w:p w:rsidR="00A3559D" w:rsidRDefault="00A3559D" w:rsidP="007C7B8D">
            <w:r>
              <w:t>Rudolph Marsh Sr.</w:t>
            </w:r>
          </w:p>
        </w:tc>
        <w:tc>
          <w:tcPr>
            <w:tcW w:w="2430" w:type="dxa"/>
          </w:tcPr>
          <w:p w:rsidR="00A3559D" w:rsidRDefault="00A3559D" w:rsidP="007C7B8D">
            <w:r>
              <w:t>06516070</w:t>
            </w:r>
          </w:p>
        </w:tc>
      </w:tr>
      <w:tr w:rsidR="00A3559D" w:rsidTr="007C7B8D">
        <w:tc>
          <w:tcPr>
            <w:tcW w:w="1080" w:type="dxa"/>
          </w:tcPr>
          <w:p w:rsidR="00A3559D" w:rsidRDefault="00A3559D" w:rsidP="00A3559D">
            <w:pPr>
              <w:pStyle w:val="ListParagraph"/>
              <w:numPr>
                <w:ilvl w:val="0"/>
                <w:numId w:val="20"/>
              </w:numPr>
              <w:jc w:val="right"/>
            </w:pPr>
          </w:p>
        </w:tc>
        <w:tc>
          <w:tcPr>
            <w:tcW w:w="3330" w:type="dxa"/>
          </w:tcPr>
          <w:p w:rsidR="00A3559D" w:rsidRDefault="00A3559D" w:rsidP="007C7B8D">
            <w:r>
              <w:t>Mohammed Sheriff</w:t>
            </w:r>
          </w:p>
        </w:tc>
        <w:tc>
          <w:tcPr>
            <w:tcW w:w="2430" w:type="dxa"/>
          </w:tcPr>
          <w:p w:rsidR="00A3559D" w:rsidRDefault="00A3559D" w:rsidP="007C7B8D"/>
        </w:tc>
      </w:tr>
      <w:tr w:rsidR="00A3559D" w:rsidTr="007C7B8D">
        <w:tc>
          <w:tcPr>
            <w:tcW w:w="1080" w:type="dxa"/>
          </w:tcPr>
          <w:p w:rsidR="00A3559D" w:rsidRDefault="00A3559D" w:rsidP="00A3559D">
            <w:pPr>
              <w:pStyle w:val="ListParagraph"/>
              <w:numPr>
                <w:ilvl w:val="0"/>
                <w:numId w:val="20"/>
              </w:numPr>
              <w:jc w:val="right"/>
            </w:pPr>
          </w:p>
        </w:tc>
        <w:tc>
          <w:tcPr>
            <w:tcW w:w="3330" w:type="dxa"/>
          </w:tcPr>
          <w:p w:rsidR="00A3559D" w:rsidRDefault="00A3559D" w:rsidP="007C7B8D">
            <w:r>
              <w:t xml:space="preserve">Gregory </w:t>
            </w:r>
            <w:proofErr w:type="spellStart"/>
            <w:r>
              <w:t>Wollor</w:t>
            </w:r>
            <w:proofErr w:type="spellEnd"/>
          </w:p>
        </w:tc>
        <w:tc>
          <w:tcPr>
            <w:tcW w:w="2430" w:type="dxa"/>
          </w:tcPr>
          <w:p w:rsidR="00A3559D" w:rsidRDefault="00A3559D" w:rsidP="007C7B8D">
            <w:r>
              <w:t>06592862</w:t>
            </w:r>
          </w:p>
        </w:tc>
      </w:tr>
      <w:tr w:rsidR="00A3559D" w:rsidTr="007C7B8D">
        <w:tc>
          <w:tcPr>
            <w:tcW w:w="1080" w:type="dxa"/>
          </w:tcPr>
          <w:p w:rsidR="00A3559D" w:rsidRDefault="00A3559D" w:rsidP="00A3559D">
            <w:pPr>
              <w:pStyle w:val="ListParagraph"/>
              <w:numPr>
                <w:ilvl w:val="0"/>
                <w:numId w:val="20"/>
              </w:numPr>
              <w:jc w:val="right"/>
            </w:pPr>
          </w:p>
        </w:tc>
        <w:tc>
          <w:tcPr>
            <w:tcW w:w="3330" w:type="dxa"/>
          </w:tcPr>
          <w:p w:rsidR="00A3559D" w:rsidRDefault="00A3559D" w:rsidP="007C7B8D">
            <w:r>
              <w:t xml:space="preserve">S. Pee </w:t>
            </w:r>
            <w:proofErr w:type="spellStart"/>
            <w:r>
              <w:t>Vulleleh</w:t>
            </w:r>
            <w:proofErr w:type="spellEnd"/>
            <w:r>
              <w:t xml:space="preserve"> </w:t>
            </w:r>
          </w:p>
        </w:tc>
        <w:tc>
          <w:tcPr>
            <w:tcW w:w="2430" w:type="dxa"/>
          </w:tcPr>
          <w:p w:rsidR="00A3559D" w:rsidRDefault="00A3559D" w:rsidP="007C7B8D">
            <w:r>
              <w:t>06590716 /06563306</w:t>
            </w:r>
          </w:p>
        </w:tc>
      </w:tr>
      <w:tr w:rsidR="00A3559D" w:rsidTr="007C7B8D">
        <w:tc>
          <w:tcPr>
            <w:tcW w:w="1080" w:type="dxa"/>
          </w:tcPr>
          <w:p w:rsidR="00A3559D" w:rsidRDefault="00A3559D" w:rsidP="00A3559D">
            <w:pPr>
              <w:pStyle w:val="ListParagraph"/>
              <w:numPr>
                <w:ilvl w:val="0"/>
                <w:numId w:val="20"/>
              </w:numPr>
              <w:jc w:val="right"/>
            </w:pPr>
          </w:p>
        </w:tc>
        <w:tc>
          <w:tcPr>
            <w:tcW w:w="3330" w:type="dxa"/>
          </w:tcPr>
          <w:p w:rsidR="00A3559D" w:rsidRDefault="00A3559D" w:rsidP="007C7B8D">
            <w:r>
              <w:t xml:space="preserve">B. </w:t>
            </w:r>
            <w:proofErr w:type="spellStart"/>
            <w:r>
              <w:t>Dio</w:t>
            </w:r>
            <w:proofErr w:type="spellEnd"/>
            <w:r>
              <w:t xml:space="preserve"> Harris </w:t>
            </w:r>
          </w:p>
        </w:tc>
        <w:tc>
          <w:tcPr>
            <w:tcW w:w="2430" w:type="dxa"/>
          </w:tcPr>
          <w:p w:rsidR="00A3559D" w:rsidRDefault="00A3559D" w:rsidP="007C7B8D">
            <w:r>
              <w:t>06625236 /06528781</w:t>
            </w:r>
          </w:p>
        </w:tc>
      </w:tr>
      <w:tr w:rsidR="00A3559D" w:rsidTr="007C7B8D">
        <w:tc>
          <w:tcPr>
            <w:tcW w:w="1080" w:type="dxa"/>
          </w:tcPr>
          <w:p w:rsidR="00A3559D" w:rsidRDefault="00A3559D" w:rsidP="00A3559D">
            <w:pPr>
              <w:pStyle w:val="ListParagraph"/>
              <w:numPr>
                <w:ilvl w:val="0"/>
                <w:numId w:val="20"/>
              </w:numPr>
              <w:jc w:val="right"/>
            </w:pPr>
          </w:p>
        </w:tc>
        <w:tc>
          <w:tcPr>
            <w:tcW w:w="3330" w:type="dxa"/>
          </w:tcPr>
          <w:p w:rsidR="00A3559D" w:rsidRDefault="00A3559D" w:rsidP="007C7B8D">
            <w:r>
              <w:t xml:space="preserve">David W. </w:t>
            </w:r>
            <w:proofErr w:type="spellStart"/>
            <w:r>
              <w:t>Menjay</w:t>
            </w:r>
            <w:proofErr w:type="spellEnd"/>
            <w:r>
              <w:t xml:space="preserve"> </w:t>
            </w:r>
          </w:p>
        </w:tc>
        <w:tc>
          <w:tcPr>
            <w:tcW w:w="2430" w:type="dxa"/>
          </w:tcPr>
          <w:p w:rsidR="00A3559D" w:rsidRDefault="00A3559D" w:rsidP="007C7B8D">
            <w:r>
              <w:t>06569988 /077058125</w:t>
            </w:r>
          </w:p>
        </w:tc>
      </w:tr>
      <w:tr w:rsidR="00A3559D" w:rsidTr="007C7B8D">
        <w:tc>
          <w:tcPr>
            <w:tcW w:w="1080" w:type="dxa"/>
          </w:tcPr>
          <w:p w:rsidR="00A3559D" w:rsidRDefault="00A3559D" w:rsidP="00A3559D">
            <w:pPr>
              <w:pStyle w:val="ListParagraph"/>
              <w:numPr>
                <w:ilvl w:val="0"/>
                <w:numId w:val="20"/>
              </w:numPr>
              <w:jc w:val="right"/>
            </w:pPr>
          </w:p>
        </w:tc>
        <w:tc>
          <w:tcPr>
            <w:tcW w:w="3330" w:type="dxa"/>
          </w:tcPr>
          <w:p w:rsidR="00A3559D" w:rsidRDefault="00A3559D" w:rsidP="007C7B8D">
            <w:r>
              <w:t xml:space="preserve">S. </w:t>
            </w:r>
            <w:proofErr w:type="spellStart"/>
            <w:r>
              <w:t>Nagbe</w:t>
            </w:r>
            <w:proofErr w:type="spellEnd"/>
            <w:r>
              <w:t xml:space="preserve"> </w:t>
            </w:r>
            <w:proofErr w:type="spellStart"/>
            <w:r>
              <w:t>Jarteh</w:t>
            </w:r>
            <w:proofErr w:type="spellEnd"/>
          </w:p>
        </w:tc>
        <w:tc>
          <w:tcPr>
            <w:tcW w:w="2430" w:type="dxa"/>
          </w:tcPr>
          <w:p w:rsidR="00A3559D" w:rsidRDefault="00A3559D" w:rsidP="007C7B8D"/>
        </w:tc>
      </w:tr>
      <w:tr w:rsidR="00A3559D" w:rsidTr="007C7B8D">
        <w:tc>
          <w:tcPr>
            <w:tcW w:w="1080" w:type="dxa"/>
          </w:tcPr>
          <w:p w:rsidR="00A3559D" w:rsidRDefault="00A3559D" w:rsidP="00A3559D">
            <w:pPr>
              <w:pStyle w:val="ListParagraph"/>
              <w:numPr>
                <w:ilvl w:val="0"/>
                <w:numId w:val="20"/>
              </w:numPr>
              <w:jc w:val="right"/>
            </w:pPr>
          </w:p>
        </w:tc>
        <w:tc>
          <w:tcPr>
            <w:tcW w:w="3330" w:type="dxa"/>
          </w:tcPr>
          <w:p w:rsidR="00A3559D" w:rsidRDefault="00A3559D" w:rsidP="007C7B8D">
            <w:r>
              <w:t>Joseph Kamara</w:t>
            </w:r>
          </w:p>
        </w:tc>
        <w:tc>
          <w:tcPr>
            <w:tcW w:w="2430" w:type="dxa"/>
          </w:tcPr>
          <w:p w:rsidR="00A3559D" w:rsidRDefault="00A3559D" w:rsidP="007C7B8D"/>
        </w:tc>
      </w:tr>
      <w:tr w:rsidR="00A3559D" w:rsidTr="007C7B8D">
        <w:tc>
          <w:tcPr>
            <w:tcW w:w="1080" w:type="dxa"/>
          </w:tcPr>
          <w:p w:rsidR="00A3559D" w:rsidRDefault="00A3559D" w:rsidP="00A3559D">
            <w:pPr>
              <w:pStyle w:val="ListParagraph"/>
              <w:numPr>
                <w:ilvl w:val="0"/>
                <w:numId w:val="20"/>
              </w:numPr>
              <w:jc w:val="right"/>
            </w:pPr>
          </w:p>
        </w:tc>
        <w:tc>
          <w:tcPr>
            <w:tcW w:w="3330" w:type="dxa"/>
          </w:tcPr>
          <w:p w:rsidR="00A3559D" w:rsidRDefault="00A3559D" w:rsidP="007C7B8D">
            <w:r>
              <w:t xml:space="preserve">Thomas </w:t>
            </w:r>
            <w:proofErr w:type="spellStart"/>
            <w:r>
              <w:t>Fahawu</w:t>
            </w:r>
            <w:proofErr w:type="spellEnd"/>
          </w:p>
        </w:tc>
        <w:tc>
          <w:tcPr>
            <w:tcW w:w="2430" w:type="dxa"/>
          </w:tcPr>
          <w:p w:rsidR="00A3559D" w:rsidRDefault="00A3559D" w:rsidP="007C7B8D"/>
        </w:tc>
      </w:tr>
      <w:tr w:rsidR="00A3559D" w:rsidTr="007C7B8D">
        <w:tc>
          <w:tcPr>
            <w:tcW w:w="1080" w:type="dxa"/>
          </w:tcPr>
          <w:p w:rsidR="00A3559D" w:rsidRDefault="00A3559D" w:rsidP="00A3559D">
            <w:pPr>
              <w:pStyle w:val="ListParagraph"/>
              <w:numPr>
                <w:ilvl w:val="0"/>
                <w:numId w:val="20"/>
              </w:numPr>
              <w:jc w:val="right"/>
            </w:pPr>
          </w:p>
        </w:tc>
        <w:tc>
          <w:tcPr>
            <w:tcW w:w="3330" w:type="dxa"/>
          </w:tcPr>
          <w:p w:rsidR="00A3559D" w:rsidRDefault="00A3559D" w:rsidP="007C7B8D">
            <w:r>
              <w:t xml:space="preserve">Moses D. </w:t>
            </w:r>
            <w:proofErr w:type="spellStart"/>
            <w:r>
              <w:t>Worjoloh</w:t>
            </w:r>
            <w:proofErr w:type="spellEnd"/>
          </w:p>
        </w:tc>
        <w:tc>
          <w:tcPr>
            <w:tcW w:w="2430" w:type="dxa"/>
          </w:tcPr>
          <w:p w:rsidR="00A3559D" w:rsidRDefault="00A3559D" w:rsidP="007C7B8D">
            <w:r>
              <w:t>06422932</w:t>
            </w:r>
          </w:p>
        </w:tc>
      </w:tr>
    </w:tbl>
    <w:p w:rsidR="00A3559D" w:rsidRDefault="00A3559D" w:rsidP="00A3559D"/>
    <w:p w:rsidR="00933E5E" w:rsidRPr="00933E5E" w:rsidRDefault="00933E5E" w:rsidP="00933E5E">
      <w:pPr>
        <w:jc w:val="center"/>
        <w:rPr>
          <w:b/>
          <w:sz w:val="24"/>
          <w:szCs w:val="24"/>
        </w:rPr>
      </w:pPr>
      <w:r>
        <w:rPr>
          <w:b/>
          <w:sz w:val="24"/>
          <w:szCs w:val="24"/>
        </w:rPr>
        <w:t xml:space="preserve">                           </w:t>
      </w:r>
      <w:r w:rsidRPr="00933E5E">
        <w:rPr>
          <w:b/>
          <w:sz w:val="24"/>
          <w:szCs w:val="24"/>
        </w:rPr>
        <w:t>Training of Trainers in Liberian Indigenous Textile Training</w:t>
      </w:r>
    </w:p>
    <w:tbl>
      <w:tblPr>
        <w:tblStyle w:val="TableGrid"/>
        <w:tblW w:w="0" w:type="auto"/>
        <w:tblInd w:w="2268" w:type="dxa"/>
        <w:tblLook w:val="04A0" w:firstRow="1" w:lastRow="0" w:firstColumn="1" w:lastColumn="0" w:noHBand="0" w:noVBand="1"/>
      </w:tblPr>
      <w:tblGrid>
        <w:gridCol w:w="4230"/>
        <w:gridCol w:w="2610"/>
      </w:tblGrid>
      <w:tr w:rsidR="00933E5E" w:rsidTr="009B3A59">
        <w:tc>
          <w:tcPr>
            <w:tcW w:w="4230" w:type="dxa"/>
          </w:tcPr>
          <w:p w:rsidR="00933E5E" w:rsidRDefault="009B3A59" w:rsidP="00A3559D">
            <w:r>
              <w:t xml:space="preserve">  1.    </w:t>
            </w:r>
            <w:r w:rsidR="00933E5E">
              <w:t>Course</w:t>
            </w:r>
          </w:p>
        </w:tc>
        <w:tc>
          <w:tcPr>
            <w:tcW w:w="2610" w:type="dxa"/>
          </w:tcPr>
          <w:p w:rsidR="00933E5E" w:rsidRDefault="00933E5E" w:rsidP="00A3559D">
            <w:r>
              <w:t>Resource Persons</w:t>
            </w:r>
          </w:p>
        </w:tc>
      </w:tr>
      <w:tr w:rsidR="00933E5E" w:rsidTr="009B3A59">
        <w:tc>
          <w:tcPr>
            <w:tcW w:w="4230" w:type="dxa"/>
            <w:vAlign w:val="bottom"/>
          </w:tcPr>
          <w:p w:rsidR="00933E5E" w:rsidRPr="00650B98" w:rsidRDefault="009B3A59" w:rsidP="009B3A59">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2.    </w:t>
            </w:r>
            <w:r w:rsidR="00933E5E" w:rsidRPr="00650B98">
              <w:rPr>
                <w:rFonts w:ascii="Calibri" w:eastAsia="Times New Roman" w:hAnsi="Calibri" w:cs="Times New Roman"/>
                <w:color w:val="000000"/>
                <w:sz w:val="20"/>
                <w:szCs w:val="20"/>
              </w:rPr>
              <w:t>Adult literacy</w:t>
            </w:r>
          </w:p>
        </w:tc>
        <w:tc>
          <w:tcPr>
            <w:tcW w:w="2610" w:type="dxa"/>
            <w:vAlign w:val="bottom"/>
          </w:tcPr>
          <w:p w:rsidR="00933E5E" w:rsidRPr="00591015" w:rsidRDefault="00933E5E" w:rsidP="009B3A59">
            <w:pPr>
              <w:rPr>
                <w:rFonts w:ascii="Calibri" w:eastAsia="Times New Roman" w:hAnsi="Calibri" w:cs="Times New Roman"/>
                <w:color w:val="000000"/>
                <w:sz w:val="20"/>
                <w:szCs w:val="20"/>
              </w:rPr>
            </w:pPr>
            <w:r w:rsidRPr="00591015">
              <w:rPr>
                <w:rFonts w:ascii="Calibri" w:eastAsia="Times New Roman" w:hAnsi="Calibri" w:cs="Times New Roman"/>
                <w:color w:val="000000"/>
                <w:sz w:val="20"/>
                <w:szCs w:val="20"/>
              </w:rPr>
              <w:t xml:space="preserve">Steven </w:t>
            </w:r>
            <w:proofErr w:type="spellStart"/>
            <w:r w:rsidRPr="00591015">
              <w:rPr>
                <w:rFonts w:ascii="Calibri" w:eastAsia="Times New Roman" w:hAnsi="Calibri" w:cs="Times New Roman"/>
                <w:color w:val="000000"/>
                <w:sz w:val="20"/>
                <w:szCs w:val="20"/>
              </w:rPr>
              <w:t>Korvah</w:t>
            </w:r>
            <w:proofErr w:type="spellEnd"/>
            <w:r w:rsidRPr="00591015">
              <w:rPr>
                <w:rFonts w:ascii="Calibri" w:eastAsia="Times New Roman" w:hAnsi="Calibri" w:cs="Times New Roman"/>
                <w:color w:val="000000"/>
                <w:sz w:val="20"/>
                <w:szCs w:val="20"/>
              </w:rPr>
              <w:t xml:space="preserve"> Jr. &amp; </w:t>
            </w:r>
            <w:proofErr w:type="spellStart"/>
            <w:r w:rsidRPr="00591015">
              <w:rPr>
                <w:rFonts w:ascii="Calibri" w:eastAsia="Times New Roman" w:hAnsi="Calibri" w:cs="Times New Roman"/>
                <w:color w:val="000000"/>
                <w:sz w:val="20"/>
                <w:szCs w:val="20"/>
              </w:rPr>
              <w:t>Worzie</w:t>
            </w:r>
            <w:proofErr w:type="spellEnd"/>
          </w:p>
        </w:tc>
      </w:tr>
      <w:tr w:rsidR="00933E5E" w:rsidTr="009B3A59">
        <w:tc>
          <w:tcPr>
            <w:tcW w:w="4230" w:type="dxa"/>
            <w:vAlign w:val="bottom"/>
          </w:tcPr>
          <w:p w:rsidR="00933E5E" w:rsidRPr="00650B98" w:rsidRDefault="009B3A59" w:rsidP="009B3A59">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3.   </w:t>
            </w:r>
            <w:r w:rsidR="00933E5E" w:rsidRPr="00650B98">
              <w:rPr>
                <w:rFonts w:ascii="Calibri" w:eastAsia="Times New Roman" w:hAnsi="Calibri" w:cs="Times New Roman"/>
                <w:color w:val="000000"/>
                <w:sz w:val="20"/>
                <w:szCs w:val="20"/>
              </w:rPr>
              <w:t>Cloth and the Liberian Culture</w:t>
            </w:r>
          </w:p>
        </w:tc>
        <w:tc>
          <w:tcPr>
            <w:tcW w:w="2610" w:type="dxa"/>
            <w:vAlign w:val="bottom"/>
          </w:tcPr>
          <w:p w:rsidR="00933E5E" w:rsidRPr="00650B98" w:rsidRDefault="00933E5E" w:rsidP="009B3A59">
            <w:pPr>
              <w:rPr>
                <w:rFonts w:ascii="Calibri" w:eastAsia="Times New Roman" w:hAnsi="Calibri" w:cs="Times New Roman"/>
                <w:color w:val="000000"/>
                <w:sz w:val="20"/>
                <w:szCs w:val="20"/>
              </w:rPr>
            </w:pPr>
            <w:r w:rsidRPr="00650B98">
              <w:rPr>
                <w:rFonts w:ascii="Calibri" w:eastAsia="Times New Roman" w:hAnsi="Calibri" w:cs="Times New Roman"/>
                <w:color w:val="000000"/>
                <w:sz w:val="20"/>
                <w:szCs w:val="20"/>
              </w:rPr>
              <w:t xml:space="preserve">Miata </w:t>
            </w:r>
            <w:proofErr w:type="spellStart"/>
            <w:r w:rsidRPr="00650B98">
              <w:rPr>
                <w:rFonts w:ascii="Calibri" w:eastAsia="Times New Roman" w:hAnsi="Calibri" w:cs="Times New Roman"/>
                <w:color w:val="000000"/>
                <w:sz w:val="20"/>
                <w:szCs w:val="20"/>
              </w:rPr>
              <w:t>Fahnbulleh</w:t>
            </w:r>
            <w:proofErr w:type="spellEnd"/>
          </w:p>
        </w:tc>
      </w:tr>
      <w:tr w:rsidR="00933E5E" w:rsidTr="009B3A59">
        <w:tc>
          <w:tcPr>
            <w:tcW w:w="4230" w:type="dxa"/>
            <w:vAlign w:val="bottom"/>
          </w:tcPr>
          <w:p w:rsidR="00933E5E" w:rsidRPr="00650B98" w:rsidRDefault="009B3A59" w:rsidP="009B3A59">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4.   </w:t>
            </w:r>
            <w:r w:rsidR="00933E5E" w:rsidRPr="00650B98">
              <w:rPr>
                <w:rFonts w:ascii="Calibri" w:eastAsia="Times New Roman" w:hAnsi="Calibri" w:cs="Times New Roman"/>
                <w:color w:val="000000"/>
                <w:sz w:val="20"/>
                <w:szCs w:val="20"/>
              </w:rPr>
              <w:t>Textiles used for cultural purposes</w:t>
            </w:r>
          </w:p>
        </w:tc>
        <w:tc>
          <w:tcPr>
            <w:tcW w:w="2610" w:type="dxa"/>
            <w:vAlign w:val="bottom"/>
          </w:tcPr>
          <w:p w:rsidR="00933E5E" w:rsidRPr="00650B98" w:rsidRDefault="00933E5E" w:rsidP="009B3A59">
            <w:pPr>
              <w:rPr>
                <w:rFonts w:ascii="Calibri" w:eastAsia="Times New Roman" w:hAnsi="Calibri" w:cs="Times New Roman"/>
                <w:color w:val="000000"/>
                <w:sz w:val="20"/>
                <w:szCs w:val="20"/>
              </w:rPr>
            </w:pPr>
            <w:proofErr w:type="spellStart"/>
            <w:r w:rsidRPr="00650B98">
              <w:rPr>
                <w:rFonts w:ascii="Calibri" w:eastAsia="Times New Roman" w:hAnsi="Calibri" w:cs="Times New Roman"/>
                <w:color w:val="000000"/>
                <w:sz w:val="20"/>
                <w:szCs w:val="20"/>
              </w:rPr>
              <w:t>Boima</w:t>
            </w:r>
            <w:proofErr w:type="spellEnd"/>
            <w:r w:rsidRPr="00650B98">
              <w:rPr>
                <w:rFonts w:ascii="Calibri" w:eastAsia="Times New Roman" w:hAnsi="Calibri" w:cs="Times New Roman"/>
                <w:color w:val="000000"/>
                <w:sz w:val="20"/>
                <w:szCs w:val="20"/>
              </w:rPr>
              <w:t xml:space="preserve"> </w:t>
            </w:r>
            <w:proofErr w:type="spellStart"/>
            <w:r w:rsidRPr="00650B98">
              <w:rPr>
                <w:rFonts w:ascii="Calibri" w:eastAsia="Times New Roman" w:hAnsi="Calibri" w:cs="Times New Roman"/>
                <w:color w:val="000000"/>
                <w:sz w:val="20"/>
                <w:szCs w:val="20"/>
              </w:rPr>
              <w:t>Momo</w:t>
            </w:r>
            <w:proofErr w:type="spellEnd"/>
            <w:r w:rsidRPr="00650B98">
              <w:rPr>
                <w:rFonts w:ascii="Calibri" w:eastAsia="Times New Roman" w:hAnsi="Calibri" w:cs="Times New Roman"/>
                <w:color w:val="000000"/>
                <w:sz w:val="20"/>
                <w:szCs w:val="20"/>
              </w:rPr>
              <w:t xml:space="preserve"> Kamara</w:t>
            </w:r>
          </w:p>
        </w:tc>
      </w:tr>
      <w:tr w:rsidR="00933E5E" w:rsidTr="009B3A59">
        <w:tc>
          <w:tcPr>
            <w:tcW w:w="4230" w:type="dxa"/>
            <w:vAlign w:val="bottom"/>
          </w:tcPr>
          <w:p w:rsidR="00933E5E" w:rsidRPr="00650B98" w:rsidRDefault="009B3A59" w:rsidP="009B3A59">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5.  </w:t>
            </w:r>
            <w:r w:rsidR="00933E5E" w:rsidRPr="00650B98">
              <w:rPr>
                <w:rFonts w:ascii="Calibri" w:eastAsia="Times New Roman" w:hAnsi="Calibri" w:cs="Times New Roman"/>
                <w:color w:val="000000"/>
                <w:sz w:val="20"/>
                <w:szCs w:val="20"/>
              </w:rPr>
              <w:t>Textiles and the tourist market</w:t>
            </w:r>
          </w:p>
        </w:tc>
        <w:tc>
          <w:tcPr>
            <w:tcW w:w="2610" w:type="dxa"/>
            <w:vAlign w:val="bottom"/>
          </w:tcPr>
          <w:p w:rsidR="00933E5E" w:rsidRPr="00650B98" w:rsidRDefault="00933E5E" w:rsidP="009B3A59">
            <w:pPr>
              <w:rPr>
                <w:rFonts w:ascii="Calibri" w:eastAsia="Times New Roman" w:hAnsi="Calibri" w:cs="Times New Roman"/>
                <w:color w:val="000000"/>
                <w:sz w:val="20"/>
                <w:szCs w:val="20"/>
              </w:rPr>
            </w:pPr>
            <w:proofErr w:type="spellStart"/>
            <w:r w:rsidRPr="00650B98">
              <w:rPr>
                <w:rFonts w:ascii="Calibri" w:eastAsia="Times New Roman" w:hAnsi="Calibri" w:cs="Times New Roman"/>
                <w:color w:val="000000"/>
                <w:sz w:val="20"/>
                <w:szCs w:val="20"/>
              </w:rPr>
              <w:t>Scholastica</w:t>
            </w:r>
            <w:proofErr w:type="spellEnd"/>
            <w:r w:rsidRPr="00650B98">
              <w:rPr>
                <w:rFonts w:ascii="Calibri" w:eastAsia="Times New Roman" w:hAnsi="Calibri" w:cs="Times New Roman"/>
                <w:color w:val="000000"/>
                <w:sz w:val="20"/>
                <w:szCs w:val="20"/>
              </w:rPr>
              <w:t xml:space="preserve"> Doe</w:t>
            </w:r>
          </w:p>
        </w:tc>
      </w:tr>
      <w:tr w:rsidR="00933E5E" w:rsidTr="009B3A59">
        <w:tc>
          <w:tcPr>
            <w:tcW w:w="4230" w:type="dxa"/>
            <w:vAlign w:val="bottom"/>
          </w:tcPr>
          <w:p w:rsidR="00933E5E" w:rsidRPr="00650B98" w:rsidRDefault="009B3A59" w:rsidP="009B3A59">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6.  </w:t>
            </w:r>
            <w:r w:rsidR="00933E5E" w:rsidRPr="00650B98">
              <w:rPr>
                <w:rFonts w:ascii="Calibri" w:eastAsia="Times New Roman" w:hAnsi="Calibri" w:cs="Times New Roman"/>
                <w:color w:val="000000"/>
                <w:sz w:val="20"/>
                <w:szCs w:val="20"/>
              </w:rPr>
              <w:t>Textiles for fashion and home décor</w:t>
            </w:r>
          </w:p>
        </w:tc>
        <w:tc>
          <w:tcPr>
            <w:tcW w:w="2610" w:type="dxa"/>
            <w:vAlign w:val="bottom"/>
          </w:tcPr>
          <w:p w:rsidR="00933E5E" w:rsidRPr="00650B98" w:rsidRDefault="00933E5E" w:rsidP="009B3A59">
            <w:pPr>
              <w:rPr>
                <w:rFonts w:ascii="Calibri" w:eastAsia="Times New Roman" w:hAnsi="Calibri" w:cs="Times New Roman"/>
                <w:color w:val="000000"/>
                <w:sz w:val="20"/>
                <w:szCs w:val="20"/>
              </w:rPr>
            </w:pPr>
            <w:r w:rsidRPr="00650B98">
              <w:rPr>
                <w:rFonts w:ascii="Calibri" w:eastAsia="Times New Roman" w:hAnsi="Calibri" w:cs="Times New Roman"/>
                <w:color w:val="000000"/>
                <w:sz w:val="20"/>
                <w:szCs w:val="20"/>
              </w:rPr>
              <w:t>Christian Collins</w:t>
            </w:r>
          </w:p>
        </w:tc>
      </w:tr>
      <w:tr w:rsidR="00933E5E" w:rsidTr="009B3A59">
        <w:tc>
          <w:tcPr>
            <w:tcW w:w="4230" w:type="dxa"/>
            <w:vAlign w:val="bottom"/>
          </w:tcPr>
          <w:p w:rsidR="00933E5E" w:rsidRPr="00650B98" w:rsidRDefault="009B3A59" w:rsidP="009B3A59">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7.  </w:t>
            </w:r>
            <w:r w:rsidR="00933E5E" w:rsidRPr="00650B98">
              <w:rPr>
                <w:rFonts w:ascii="Calibri" w:eastAsia="Times New Roman" w:hAnsi="Calibri" w:cs="Times New Roman"/>
                <w:color w:val="000000"/>
                <w:sz w:val="20"/>
                <w:szCs w:val="20"/>
              </w:rPr>
              <w:t>Entrepreneurship</w:t>
            </w:r>
          </w:p>
        </w:tc>
        <w:tc>
          <w:tcPr>
            <w:tcW w:w="2610" w:type="dxa"/>
            <w:vAlign w:val="bottom"/>
          </w:tcPr>
          <w:p w:rsidR="00933E5E" w:rsidRPr="00650B98" w:rsidRDefault="00933E5E" w:rsidP="009B3A59">
            <w:pPr>
              <w:rPr>
                <w:rFonts w:ascii="Calibri" w:eastAsia="Times New Roman" w:hAnsi="Calibri" w:cs="Times New Roman"/>
                <w:color w:val="000000"/>
                <w:sz w:val="20"/>
                <w:szCs w:val="20"/>
              </w:rPr>
            </w:pPr>
            <w:r w:rsidRPr="00650B98">
              <w:rPr>
                <w:rFonts w:ascii="Calibri" w:eastAsia="Times New Roman" w:hAnsi="Calibri" w:cs="Times New Roman"/>
                <w:color w:val="000000"/>
                <w:sz w:val="20"/>
                <w:szCs w:val="20"/>
              </w:rPr>
              <w:t>Dolly Barnes</w:t>
            </w:r>
          </w:p>
        </w:tc>
      </w:tr>
      <w:tr w:rsidR="00933E5E" w:rsidTr="009B3A59">
        <w:tc>
          <w:tcPr>
            <w:tcW w:w="4230" w:type="dxa"/>
            <w:vAlign w:val="bottom"/>
          </w:tcPr>
          <w:p w:rsidR="00933E5E" w:rsidRPr="00650B98" w:rsidRDefault="009B3A59" w:rsidP="009B3A59">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8.  </w:t>
            </w:r>
            <w:r w:rsidR="00933E5E" w:rsidRPr="00650B98">
              <w:rPr>
                <w:rFonts w:ascii="Calibri" w:eastAsia="Times New Roman" w:hAnsi="Calibri" w:cs="Times New Roman"/>
                <w:color w:val="000000"/>
                <w:sz w:val="20"/>
                <w:szCs w:val="20"/>
              </w:rPr>
              <w:t>Selling</w:t>
            </w:r>
          </w:p>
        </w:tc>
        <w:tc>
          <w:tcPr>
            <w:tcW w:w="2610" w:type="dxa"/>
            <w:vAlign w:val="bottom"/>
          </w:tcPr>
          <w:p w:rsidR="00933E5E" w:rsidRPr="00650B98" w:rsidRDefault="00933E5E" w:rsidP="009B3A59">
            <w:pPr>
              <w:rPr>
                <w:rFonts w:ascii="Calibri" w:eastAsia="Times New Roman" w:hAnsi="Calibri" w:cs="Times New Roman"/>
                <w:color w:val="000000"/>
                <w:sz w:val="20"/>
                <w:szCs w:val="20"/>
              </w:rPr>
            </w:pPr>
            <w:r w:rsidRPr="00650B98">
              <w:rPr>
                <w:rFonts w:ascii="Calibri" w:eastAsia="Times New Roman" w:hAnsi="Calibri" w:cs="Times New Roman"/>
                <w:color w:val="000000"/>
                <w:sz w:val="20"/>
                <w:szCs w:val="20"/>
              </w:rPr>
              <w:t>Nellie Cooper</w:t>
            </w:r>
          </w:p>
        </w:tc>
      </w:tr>
      <w:tr w:rsidR="00933E5E" w:rsidTr="009B3A59">
        <w:tc>
          <w:tcPr>
            <w:tcW w:w="4230" w:type="dxa"/>
            <w:vAlign w:val="bottom"/>
          </w:tcPr>
          <w:p w:rsidR="00933E5E" w:rsidRPr="00650B98" w:rsidRDefault="009B3A59" w:rsidP="009B3A59">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9.  </w:t>
            </w:r>
            <w:r w:rsidR="00933E5E" w:rsidRPr="00650B98">
              <w:rPr>
                <w:rFonts w:ascii="Calibri" w:eastAsia="Times New Roman" w:hAnsi="Calibri" w:cs="Times New Roman"/>
                <w:color w:val="000000"/>
                <w:sz w:val="20"/>
                <w:szCs w:val="20"/>
              </w:rPr>
              <w:t>Synthetic dye</w:t>
            </w:r>
          </w:p>
        </w:tc>
        <w:tc>
          <w:tcPr>
            <w:tcW w:w="2610" w:type="dxa"/>
            <w:vAlign w:val="bottom"/>
          </w:tcPr>
          <w:p w:rsidR="00933E5E" w:rsidRPr="00650B98" w:rsidRDefault="00933E5E" w:rsidP="009B3A59">
            <w:pPr>
              <w:rPr>
                <w:rFonts w:ascii="Calibri" w:eastAsia="Times New Roman" w:hAnsi="Calibri" w:cs="Times New Roman"/>
                <w:color w:val="000000"/>
                <w:sz w:val="20"/>
                <w:szCs w:val="20"/>
              </w:rPr>
            </w:pPr>
            <w:proofErr w:type="spellStart"/>
            <w:r w:rsidRPr="00650B98">
              <w:rPr>
                <w:rFonts w:ascii="Calibri" w:eastAsia="Times New Roman" w:hAnsi="Calibri" w:cs="Times New Roman"/>
                <w:color w:val="000000"/>
                <w:sz w:val="20"/>
                <w:szCs w:val="20"/>
              </w:rPr>
              <w:t>Fatu</w:t>
            </w:r>
            <w:proofErr w:type="spellEnd"/>
            <w:r w:rsidRPr="00650B98">
              <w:rPr>
                <w:rFonts w:ascii="Calibri" w:eastAsia="Times New Roman" w:hAnsi="Calibri" w:cs="Times New Roman"/>
                <w:color w:val="000000"/>
                <w:sz w:val="20"/>
                <w:szCs w:val="20"/>
              </w:rPr>
              <w:t xml:space="preserve"> </w:t>
            </w:r>
            <w:proofErr w:type="spellStart"/>
            <w:r w:rsidRPr="00650B98">
              <w:rPr>
                <w:rFonts w:ascii="Calibri" w:eastAsia="Times New Roman" w:hAnsi="Calibri" w:cs="Times New Roman"/>
                <w:color w:val="000000"/>
                <w:sz w:val="20"/>
                <w:szCs w:val="20"/>
              </w:rPr>
              <w:t>Koker</w:t>
            </w:r>
            <w:proofErr w:type="spellEnd"/>
          </w:p>
        </w:tc>
      </w:tr>
      <w:tr w:rsidR="00933E5E" w:rsidTr="009B3A59">
        <w:tc>
          <w:tcPr>
            <w:tcW w:w="4230" w:type="dxa"/>
            <w:vAlign w:val="bottom"/>
          </w:tcPr>
          <w:p w:rsidR="00933E5E" w:rsidRPr="00650B98" w:rsidRDefault="009B3A59" w:rsidP="009B3A59">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10. </w:t>
            </w:r>
            <w:r w:rsidR="00933E5E" w:rsidRPr="00650B98">
              <w:rPr>
                <w:rFonts w:ascii="Calibri" w:eastAsia="Times New Roman" w:hAnsi="Calibri" w:cs="Times New Roman"/>
                <w:color w:val="000000"/>
                <w:sz w:val="20"/>
                <w:szCs w:val="20"/>
              </w:rPr>
              <w:t xml:space="preserve">Cotton production </w:t>
            </w:r>
          </w:p>
        </w:tc>
        <w:tc>
          <w:tcPr>
            <w:tcW w:w="2610" w:type="dxa"/>
            <w:vAlign w:val="bottom"/>
          </w:tcPr>
          <w:p w:rsidR="00933E5E" w:rsidRPr="00650B98" w:rsidRDefault="00933E5E" w:rsidP="009B3A59">
            <w:pPr>
              <w:rPr>
                <w:rFonts w:ascii="Calibri" w:eastAsia="Times New Roman" w:hAnsi="Calibri" w:cs="Times New Roman"/>
                <w:color w:val="000000"/>
                <w:sz w:val="20"/>
                <w:szCs w:val="20"/>
              </w:rPr>
            </w:pPr>
            <w:r w:rsidRPr="00650B98">
              <w:rPr>
                <w:rFonts w:ascii="Calibri" w:eastAsia="Times New Roman" w:hAnsi="Calibri" w:cs="Times New Roman"/>
                <w:color w:val="000000"/>
                <w:sz w:val="20"/>
                <w:szCs w:val="20"/>
              </w:rPr>
              <w:t xml:space="preserve">Annie </w:t>
            </w:r>
            <w:proofErr w:type="spellStart"/>
            <w:r w:rsidRPr="00650B98">
              <w:rPr>
                <w:rFonts w:ascii="Calibri" w:eastAsia="Times New Roman" w:hAnsi="Calibri" w:cs="Times New Roman"/>
                <w:color w:val="000000"/>
                <w:sz w:val="20"/>
                <w:szCs w:val="20"/>
              </w:rPr>
              <w:t>Woheel</w:t>
            </w:r>
            <w:proofErr w:type="spellEnd"/>
          </w:p>
        </w:tc>
      </w:tr>
      <w:tr w:rsidR="00933E5E" w:rsidTr="009B3A59">
        <w:tc>
          <w:tcPr>
            <w:tcW w:w="4230" w:type="dxa"/>
            <w:vAlign w:val="bottom"/>
          </w:tcPr>
          <w:p w:rsidR="00933E5E" w:rsidRPr="00650B98" w:rsidRDefault="009B3A59" w:rsidP="009B3A59">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11. </w:t>
            </w:r>
            <w:r w:rsidR="00933E5E" w:rsidRPr="00650B98">
              <w:rPr>
                <w:rFonts w:ascii="Calibri" w:eastAsia="Times New Roman" w:hAnsi="Calibri" w:cs="Times New Roman"/>
                <w:color w:val="000000"/>
                <w:sz w:val="20"/>
                <w:szCs w:val="20"/>
              </w:rPr>
              <w:t>Spinning cotton</w:t>
            </w:r>
          </w:p>
        </w:tc>
        <w:tc>
          <w:tcPr>
            <w:tcW w:w="2610" w:type="dxa"/>
            <w:vAlign w:val="bottom"/>
          </w:tcPr>
          <w:p w:rsidR="00933E5E" w:rsidRPr="00650B98" w:rsidRDefault="00933E5E" w:rsidP="009B3A59">
            <w:pPr>
              <w:rPr>
                <w:rFonts w:ascii="Calibri" w:eastAsia="Times New Roman" w:hAnsi="Calibri" w:cs="Times New Roman"/>
                <w:color w:val="000000"/>
                <w:sz w:val="20"/>
                <w:szCs w:val="20"/>
              </w:rPr>
            </w:pPr>
            <w:r w:rsidRPr="00650B98">
              <w:rPr>
                <w:rFonts w:ascii="Calibri" w:eastAsia="Times New Roman" w:hAnsi="Calibri" w:cs="Times New Roman"/>
                <w:color w:val="000000"/>
                <w:sz w:val="20"/>
                <w:szCs w:val="20"/>
              </w:rPr>
              <w:t xml:space="preserve">Musa </w:t>
            </w:r>
            <w:proofErr w:type="spellStart"/>
            <w:r w:rsidRPr="00650B98">
              <w:rPr>
                <w:rFonts w:ascii="Calibri" w:eastAsia="Times New Roman" w:hAnsi="Calibri" w:cs="Times New Roman"/>
                <w:color w:val="000000"/>
                <w:sz w:val="20"/>
                <w:szCs w:val="20"/>
              </w:rPr>
              <w:t>Jenneh</w:t>
            </w:r>
            <w:proofErr w:type="spellEnd"/>
            <w:r w:rsidRPr="00650B98">
              <w:rPr>
                <w:rFonts w:ascii="Calibri" w:eastAsia="Times New Roman" w:hAnsi="Calibri" w:cs="Times New Roman"/>
                <w:color w:val="000000"/>
                <w:sz w:val="20"/>
                <w:szCs w:val="20"/>
              </w:rPr>
              <w:t xml:space="preserve">, Ma </w:t>
            </w:r>
            <w:proofErr w:type="spellStart"/>
            <w:r w:rsidRPr="00650B98">
              <w:rPr>
                <w:rFonts w:ascii="Calibri" w:eastAsia="Times New Roman" w:hAnsi="Calibri" w:cs="Times New Roman"/>
                <w:color w:val="000000"/>
                <w:sz w:val="20"/>
                <w:szCs w:val="20"/>
              </w:rPr>
              <w:t>Gorpus</w:t>
            </w:r>
            <w:proofErr w:type="spellEnd"/>
          </w:p>
        </w:tc>
      </w:tr>
      <w:tr w:rsidR="00933E5E" w:rsidTr="009B3A59">
        <w:tc>
          <w:tcPr>
            <w:tcW w:w="4230" w:type="dxa"/>
            <w:vAlign w:val="bottom"/>
          </w:tcPr>
          <w:p w:rsidR="00933E5E" w:rsidRPr="00650B98" w:rsidRDefault="009B3A59" w:rsidP="009B3A59">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12.  </w:t>
            </w:r>
            <w:r w:rsidR="00933E5E" w:rsidRPr="00650B98">
              <w:rPr>
                <w:rFonts w:ascii="Calibri" w:eastAsia="Times New Roman" w:hAnsi="Calibri" w:cs="Times New Roman"/>
                <w:color w:val="000000"/>
                <w:sz w:val="20"/>
                <w:szCs w:val="20"/>
              </w:rPr>
              <w:t>Quilting</w:t>
            </w:r>
          </w:p>
        </w:tc>
        <w:tc>
          <w:tcPr>
            <w:tcW w:w="2610" w:type="dxa"/>
            <w:vAlign w:val="bottom"/>
          </w:tcPr>
          <w:p w:rsidR="00933E5E" w:rsidRPr="00650B98" w:rsidRDefault="00933E5E" w:rsidP="009B3A59">
            <w:pPr>
              <w:rPr>
                <w:rFonts w:ascii="Calibri" w:eastAsia="Times New Roman" w:hAnsi="Calibri" w:cs="Times New Roman"/>
                <w:color w:val="000000"/>
                <w:sz w:val="20"/>
                <w:szCs w:val="20"/>
              </w:rPr>
            </w:pPr>
            <w:r w:rsidRPr="00650B98">
              <w:rPr>
                <w:rFonts w:ascii="Calibri" w:eastAsia="Times New Roman" w:hAnsi="Calibri" w:cs="Times New Roman"/>
                <w:color w:val="000000"/>
                <w:sz w:val="20"/>
                <w:szCs w:val="20"/>
              </w:rPr>
              <w:t xml:space="preserve">Alice </w:t>
            </w:r>
            <w:proofErr w:type="spellStart"/>
            <w:r w:rsidRPr="00650B98">
              <w:rPr>
                <w:rFonts w:ascii="Calibri" w:eastAsia="Times New Roman" w:hAnsi="Calibri" w:cs="Times New Roman"/>
                <w:color w:val="000000"/>
                <w:sz w:val="20"/>
                <w:szCs w:val="20"/>
              </w:rPr>
              <w:t>Bracewell</w:t>
            </w:r>
            <w:proofErr w:type="spellEnd"/>
            <w:r w:rsidRPr="00650B98">
              <w:rPr>
                <w:rFonts w:ascii="Calibri" w:eastAsia="Times New Roman" w:hAnsi="Calibri" w:cs="Times New Roman"/>
                <w:color w:val="000000"/>
                <w:sz w:val="20"/>
                <w:szCs w:val="20"/>
              </w:rPr>
              <w:t>/Maude Davis</w:t>
            </w:r>
          </w:p>
        </w:tc>
      </w:tr>
      <w:tr w:rsidR="00933E5E" w:rsidTr="009B3A59">
        <w:tc>
          <w:tcPr>
            <w:tcW w:w="4230" w:type="dxa"/>
            <w:vAlign w:val="bottom"/>
          </w:tcPr>
          <w:p w:rsidR="009B3A59" w:rsidRDefault="009B3A59" w:rsidP="009B3A59">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13. </w:t>
            </w:r>
            <w:r w:rsidR="00933E5E" w:rsidRPr="00650B98">
              <w:rPr>
                <w:rFonts w:ascii="Calibri" w:eastAsia="Times New Roman" w:hAnsi="Calibri" w:cs="Times New Roman"/>
                <w:color w:val="000000"/>
                <w:sz w:val="20"/>
                <w:szCs w:val="20"/>
              </w:rPr>
              <w:t xml:space="preserve">Dyeing threads before </w:t>
            </w:r>
            <w:r>
              <w:rPr>
                <w:rFonts w:ascii="Calibri" w:eastAsia="Times New Roman" w:hAnsi="Calibri" w:cs="Times New Roman"/>
                <w:color w:val="000000"/>
                <w:sz w:val="20"/>
                <w:szCs w:val="20"/>
              </w:rPr>
              <w:t xml:space="preserve">weaving/  </w:t>
            </w:r>
            <w:r w:rsidR="00933E5E" w:rsidRPr="00650B98">
              <w:rPr>
                <w:rFonts w:ascii="Calibri" w:eastAsia="Times New Roman" w:hAnsi="Calibri" w:cs="Times New Roman"/>
                <w:color w:val="000000"/>
                <w:sz w:val="20"/>
                <w:szCs w:val="20"/>
              </w:rPr>
              <w:t xml:space="preserve">/Natural </w:t>
            </w:r>
          </w:p>
          <w:p w:rsidR="00933E5E" w:rsidRPr="00650B98" w:rsidRDefault="009B3A59" w:rsidP="009B3A59">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33E5E" w:rsidRPr="00650B98">
              <w:rPr>
                <w:rFonts w:ascii="Calibri" w:eastAsia="Times New Roman" w:hAnsi="Calibri" w:cs="Times New Roman"/>
                <w:color w:val="000000"/>
                <w:sz w:val="20"/>
                <w:szCs w:val="20"/>
              </w:rPr>
              <w:t>threads</w:t>
            </w:r>
          </w:p>
        </w:tc>
        <w:tc>
          <w:tcPr>
            <w:tcW w:w="2610" w:type="dxa"/>
            <w:vAlign w:val="bottom"/>
          </w:tcPr>
          <w:p w:rsidR="00933E5E" w:rsidRPr="00650B98" w:rsidRDefault="00933E5E" w:rsidP="009B3A59">
            <w:pPr>
              <w:rPr>
                <w:rFonts w:ascii="Calibri" w:eastAsia="Times New Roman" w:hAnsi="Calibri" w:cs="Times New Roman"/>
                <w:color w:val="000000"/>
                <w:sz w:val="20"/>
                <w:szCs w:val="20"/>
              </w:rPr>
            </w:pPr>
            <w:proofErr w:type="spellStart"/>
            <w:r w:rsidRPr="00650B98">
              <w:rPr>
                <w:rFonts w:ascii="Calibri" w:eastAsia="Times New Roman" w:hAnsi="Calibri" w:cs="Times New Roman"/>
                <w:color w:val="000000"/>
                <w:sz w:val="20"/>
                <w:szCs w:val="20"/>
              </w:rPr>
              <w:t>Tewah</w:t>
            </w:r>
            <w:proofErr w:type="spellEnd"/>
            <w:r w:rsidRPr="00650B98">
              <w:rPr>
                <w:rFonts w:ascii="Calibri" w:eastAsia="Times New Roman" w:hAnsi="Calibri" w:cs="Times New Roman"/>
                <w:color w:val="000000"/>
                <w:sz w:val="20"/>
                <w:szCs w:val="20"/>
              </w:rPr>
              <w:t xml:space="preserve"> </w:t>
            </w:r>
            <w:proofErr w:type="spellStart"/>
            <w:r w:rsidRPr="00650B98">
              <w:rPr>
                <w:rFonts w:ascii="Calibri" w:eastAsia="Times New Roman" w:hAnsi="Calibri" w:cs="Times New Roman"/>
                <w:color w:val="000000"/>
                <w:sz w:val="20"/>
                <w:szCs w:val="20"/>
              </w:rPr>
              <w:t>Bundoo</w:t>
            </w:r>
            <w:proofErr w:type="spellEnd"/>
          </w:p>
        </w:tc>
      </w:tr>
      <w:tr w:rsidR="00933E5E" w:rsidTr="009B3A59">
        <w:tc>
          <w:tcPr>
            <w:tcW w:w="4230" w:type="dxa"/>
            <w:vAlign w:val="bottom"/>
          </w:tcPr>
          <w:p w:rsidR="009B3A59" w:rsidRDefault="009B3A59" w:rsidP="009B3A59">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14. </w:t>
            </w:r>
            <w:r w:rsidR="00933E5E" w:rsidRPr="00650B98">
              <w:rPr>
                <w:rFonts w:ascii="Calibri" w:eastAsia="Times New Roman" w:hAnsi="Calibri" w:cs="Times New Roman"/>
                <w:color w:val="000000"/>
                <w:sz w:val="20"/>
                <w:szCs w:val="20"/>
              </w:rPr>
              <w:t xml:space="preserve">Weaving demonstrations using Liberian, </w:t>
            </w:r>
          </w:p>
          <w:p w:rsidR="009B3A59" w:rsidRDefault="009B3A59" w:rsidP="009B3A59">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33E5E" w:rsidRPr="00650B98">
              <w:rPr>
                <w:rFonts w:ascii="Calibri" w:eastAsia="Times New Roman" w:hAnsi="Calibri" w:cs="Times New Roman"/>
                <w:color w:val="000000"/>
                <w:sz w:val="20"/>
                <w:szCs w:val="20"/>
              </w:rPr>
              <w:t xml:space="preserve">regional and western threads on </w:t>
            </w:r>
          </w:p>
          <w:p w:rsidR="00933E5E" w:rsidRPr="00650B98" w:rsidRDefault="009B3A59" w:rsidP="009B3A59">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33E5E" w:rsidRPr="00650B98">
              <w:rPr>
                <w:rFonts w:ascii="Calibri" w:eastAsia="Times New Roman" w:hAnsi="Calibri" w:cs="Times New Roman"/>
                <w:color w:val="000000"/>
                <w:sz w:val="20"/>
                <w:szCs w:val="20"/>
              </w:rPr>
              <w:t>scaffold looms</w:t>
            </w:r>
          </w:p>
        </w:tc>
        <w:tc>
          <w:tcPr>
            <w:tcW w:w="2610" w:type="dxa"/>
            <w:vAlign w:val="bottom"/>
          </w:tcPr>
          <w:p w:rsidR="00933E5E" w:rsidRPr="00650B98" w:rsidRDefault="00933E5E" w:rsidP="009B3A59">
            <w:pPr>
              <w:rPr>
                <w:rFonts w:ascii="Calibri" w:eastAsia="Times New Roman" w:hAnsi="Calibri" w:cs="Times New Roman"/>
                <w:color w:val="000000"/>
                <w:sz w:val="20"/>
                <w:szCs w:val="20"/>
              </w:rPr>
            </w:pPr>
            <w:proofErr w:type="spellStart"/>
            <w:r w:rsidRPr="00650B98">
              <w:rPr>
                <w:rFonts w:ascii="Calibri" w:eastAsia="Times New Roman" w:hAnsi="Calibri" w:cs="Times New Roman"/>
                <w:color w:val="000000"/>
                <w:sz w:val="20"/>
                <w:szCs w:val="20"/>
              </w:rPr>
              <w:t>Tewah</w:t>
            </w:r>
            <w:proofErr w:type="spellEnd"/>
            <w:r w:rsidRPr="00650B98">
              <w:rPr>
                <w:rFonts w:ascii="Calibri" w:eastAsia="Times New Roman" w:hAnsi="Calibri" w:cs="Times New Roman"/>
                <w:color w:val="000000"/>
                <w:sz w:val="20"/>
                <w:szCs w:val="20"/>
              </w:rPr>
              <w:t xml:space="preserve"> </w:t>
            </w:r>
            <w:proofErr w:type="spellStart"/>
            <w:r w:rsidRPr="00650B98">
              <w:rPr>
                <w:rFonts w:ascii="Calibri" w:eastAsia="Times New Roman" w:hAnsi="Calibri" w:cs="Times New Roman"/>
                <w:color w:val="000000"/>
                <w:sz w:val="20"/>
                <w:szCs w:val="20"/>
              </w:rPr>
              <w:t>Bundoo</w:t>
            </w:r>
            <w:proofErr w:type="spellEnd"/>
          </w:p>
        </w:tc>
      </w:tr>
      <w:tr w:rsidR="00933E5E" w:rsidTr="009B3A59">
        <w:tc>
          <w:tcPr>
            <w:tcW w:w="4230" w:type="dxa"/>
            <w:vAlign w:val="bottom"/>
          </w:tcPr>
          <w:p w:rsidR="009B3A59" w:rsidRDefault="009B3A59" w:rsidP="009B3A59">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15.  </w:t>
            </w:r>
            <w:r w:rsidR="00933E5E" w:rsidRPr="00650B98">
              <w:rPr>
                <w:rFonts w:ascii="Calibri" w:eastAsia="Times New Roman" w:hAnsi="Calibri" w:cs="Times New Roman"/>
                <w:color w:val="000000"/>
                <w:sz w:val="20"/>
                <w:szCs w:val="20"/>
              </w:rPr>
              <w:t xml:space="preserve">Weaving demonstrations using store </w:t>
            </w:r>
          </w:p>
          <w:p w:rsidR="00933E5E" w:rsidRPr="00650B98" w:rsidRDefault="009B3A59" w:rsidP="009B3A59">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933E5E" w:rsidRPr="00650B98">
              <w:rPr>
                <w:rFonts w:ascii="Calibri" w:eastAsia="Times New Roman" w:hAnsi="Calibri" w:cs="Times New Roman"/>
                <w:color w:val="000000"/>
                <w:sz w:val="20"/>
                <w:szCs w:val="20"/>
              </w:rPr>
              <w:t>bought threads on tripod looms</w:t>
            </w:r>
          </w:p>
        </w:tc>
        <w:tc>
          <w:tcPr>
            <w:tcW w:w="2610" w:type="dxa"/>
            <w:vAlign w:val="bottom"/>
          </w:tcPr>
          <w:p w:rsidR="00933E5E" w:rsidRPr="00650B98" w:rsidRDefault="00933E5E" w:rsidP="009B3A59">
            <w:pPr>
              <w:rPr>
                <w:rFonts w:ascii="Calibri" w:eastAsia="Times New Roman" w:hAnsi="Calibri" w:cs="Times New Roman"/>
                <w:color w:val="000000"/>
                <w:sz w:val="20"/>
                <w:szCs w:val="20"/>
              </w:rPr>
            </w:pPr>
            <w:r w:rsidRPr="00650B98">
              <w:rPr>
                <w:rFonts w:ascii="Calibri" w:eastAsia="Times New Roman" w:hAnsi="Calibri" w:cs="Times New Roman"/>
                <w:color w:val="000000"/>
                <w:sz w:val="20"/>
                <w:szCs w:val="20"/>
              </w:rPr>
              <w:t xml:space="preserve">John </w:t>
            </w:r>
            <w:proofErr w:type="spellStart"/>
            <w:r w:rsidRPr="00650B98">
              <w:rPr>
                <w:rFonts w:ascii="Calibri" w:eastAsia="Times New Roman" w:hAnsi="Calibri" w:cs="Times New Roman"/>
                <w:color w:val="000000"/>
                <w:sz w:val="20"/>
                <w:szCs w:val="20"/>
              </w:rPr>
              <w:t>Loboe</w:t>
            </w:r>
            <w:proofErr w:type="spellEnd"/>
            <w:r w:rsidRPr="00650B98">
              <w:rPr>
                <w:rFonts w:ascii="Calibri" w:eastAsia="Times New Roman" w:hAnsi="Calibri" w:cs="Times New Roman"/>
                <w:color w:val="000000"/>
                <w:sz w:val="20"/>
                <w:szCs w:val="20"/>
              </w:rPr>
              <w:t xml:space="preserve"> </w:t>
            </w:r>
          </w:p>
        </w:tc>
      </w:tr>
      <w:tr w:rsidR="00933E5E" w:rsidTr="009B3A59">
        <w:tc>
          <w:tcPr>
            <w:tcW w:w="4230" w:type="dxa"/>
            <w:vAlign w:val="bottom"/>
          </w:tcPr>
          <w:p w:rsidR="00933E5E" w:rsidRPr="00650B98" w:rsidRDefault="009B3A59" w:rsidP="009B3A59">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16.  </w:t>
            </w:r>
            <w:r w:rsidR="00933E5E" w:rsidRPr="00650B98">
              <w:rPr>
                <w:rFonts w:ascii="Calibri" w:eastAsia="Times New Roman" w:hAnsi="Calibri" w:cs="Times New Roman"/>
                <w:color w:val="000000"/>
                <w:sz w:val="20"/>
                <w:szCs w:val="20"/>
              </w:rPr>
              <w:t>Raffia dyeing and mat weaving</w:t>
            </w:r>
          </w:p>
        </w:tc>
        <w:tc>
          <w:tcPr>
            <w:tcW w:w="2610" w:type="dxa"/>
            <w:vAlign w:val="bottom"/>
          </w:tcPr>
          <w:p w:rsidR="00933E5E" w:rsidRPr="00650B98" w:rsidRDefault="00933E5E" w:rsidP="009B3A59">
            <w:pPr>
              <w:rPr>
                <w:rFonts w:ascii="Calibri" w:eastAsia="Times New Roman" w:hAnsi="Calibri" w:cs="Times New Roman"/>
                <w:color w:val="000000"/>
                <w:sz w:val="20"/>
                <w:szCs w:val="20"/>
              </w:rPr>
            </w:pPr>
            <w:r w:rsidRPr="00650B98">
              <w:rPr>
                <w:rFonts w:ascii="Calibri" w:eastAsia="Times New Roman" w:hAnsi="Calibri" w:cs="Times New Roman"/>
                <w:color w:val="000000"/>
                <w:sz w:val="20"/>
                <w:szCs w:val="20"/>
              </w:rPr>
              <w:t xml:space="preserve">Moses </w:t>
            </w:r>
            <w:proofErr w:type="spellStart"/>
            <w:r w:rsidRPr="00650B98">
              <w:rPr>
                <w:rFonts w:ascii="Calibri" w:eastAsia="Times New Roman" w:hAnsi="Calibri" w:cs="Times New Roman"/>
                <w:color w:val="000000"/>
                <w:sz w:val="20"/>
                <w:szCs w:val="20"/>
              </w:rPr>
              <w:t>Kokulo</w:t>
            </w:r>
            <w:proofErr w:type="spellEnd"/>
          </w:p>
        </w:tc>
      </w:tr>
      <w:tr w:rsidR="00933E5E" w:rsidTr="009B3A59">
        <w:tc>
          <w:tcPr>
            <w:tcW w:w="4230" w:type="dxa"/>
            <w:vAlign w:val="bottom"/>
          </w:tcPr>
          <w:p w:rsidR="00933E5E" w:rsidRPr="009B3A59" w:rsidRDefault="009B3A59" w:rsidP="009B3A59">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17. </w:t>
            </w:r>
            <w:r w:rsidR="00933E5E" w:rsidRPr="009B3A59">
              <w:rPr>
                <w:rFonts w:ascii="Calibri" w:eastAsia="Times New Roman" w:hAnsi="Calibri" w:cs="Times New Roman"/>
                <w:color w:val="000000"/>
                <w:sz w:val="20"/>
                <w:szCs w:val="20"/>
              </w:rPr>
              <w:t>Natural Dyeing</w:t>
            </w:r>
          </w:p>
        </w:tc>
        <w:tc>
          <w:tcPr>
            <w:tcW w:w="2610" w:type="dxa"/>
            <w:vAlign w:val="bottom"/>
          </w:tcPr>
          <w:p w:rsidR="00933E5E" w:rsidRPr="00650B98" w:rsidRDefault="00933E5E" w:rsidP="009B3A59">
            <w:pPr>
              <w:rPr>
                <w:rFonts w:ascii="Calibri" w:eastAsia="Times New Roman" w:hAnsi="Calibri" w:cs="Times New Roman"/>
                <w:color w:val="000000"/>
                <w:sz w:val="20"/>
                <w:szCs w:val="20"/>
              </w:rPr>
            </w:pPr>
            <w:r w:rsidRPr="00650B98">
              <w:rPr>
                <w:rFonts w:ascii="Calibri" w:eastAsia="Times New Roman" w:hAnsi="Calibri" w:cs="Times New Roman"/>
                <w:color w:val="000000"/>
                <w:sz w:val="20"/>
                <w:szCs w:val="20"/>
              </w:rPr>
              <w:t>Mohammed Bah</w:t>
            </w:r>
          </w:p>
        </w:tc>
      </w:tr>
      <w:tr w:rsidR="00933E5E" w:rsidTr="009B3A59">
        <w:tc>
          <w:tcPr>
            <w:tcW w:w="4230" w:type="dxa"/>
            <w:vAlign w:val="bottom"/>
          </w:tcPr>
          <w:p w:rsidR="00933E5E" w:rsidRPr="009B3A59" w:rsidRDefault="00933E5E" w:rsidP="009B3A59">
            <w:pPr>
              <w:pStyle w:val="ListParagraph"/>
              <w:numPr>
                <w:ilvl w:val="0"/>
                <w:numId w:val="20"/>
              </w:numPr>
              <w:rPr>
                <w:rFonts w:ascii="Calibri" w:eastAsia="Times New Roman" w:hAnsi="Calibri" w:cs="Times New Roman"/>
                <w:color w:val="000000"/>
                <w:sz w:val="20"/>
                <w:szCs w:val="20"/>
              </w:rPr>
            </w:pPr>
            <w:proofErr w:type="spellStart"/>
            <w:r w:rsidRPr="009B3A59">
              <w:rPr>
                <w:rFonts w:ascii="Calibri" w:eastAsia="Times New Roman" w:hAnsi="Calibri" w:cs="Times New Roman"/>
                <w:color w:val="000000"/>
                <w:sz w:val="20"/>
                <w:szCs w:val="20"/>
              </w:rPr>
              <w:t>Batiking</w:t>
            </w:r>
            <w:proofErr w:type="spellEnd"/>
          </w:p>
        </w:tc>
        <w:tc>
          <w:tcPr>
            <w:tcW w:w="2610" w:type="dxa"/>
            <w:vAlign w:val="bottom"/>
          </w:tcPr>
          <w:p w:rsidR="00933E5E" w:rsidRPr="00650B98" w:rsidRDefault="00933E5E" w:rsidP="009B3A59">
            <w:pPr>
              <w:rPr>
                <w:rFonts w:ascii="Calibri" w:eastAsia="Times New Roman" w:hAnsi="Calibri" w:cs="Times New Roman"/>
                <w:color w:val="000000"/>
                <w:sz w:val="20"/>
                <w:szCs w:val="20"/>
              </w:rPr>
            </w:pPr>
            <w:r w:rsidRPr="00650B98">
              <w:rPr>
                <w:rFonts w:ascii="Calibri" w:eastAsia="Times New Roman" w:hAnsi="Calibri" w:cs="Times New Roman"/>
                <w:color w:val="000000"/>
                <w:sz w:val="20"/>
                <w:szCs w:val="20"/>
              </w:rPr>
              <w:t>Amos Boyce</w:t>
            </w:r>
          </w:p>
        </w:tc>
      </w:tr>
    </w:tbl>
    <w:p w:rsidR="005D3EE1" w:rsidRPr="00616754" w:rsidRDefault="005D3EE1" w:rsidP="00616754">
      <w:pPr>
        <w:pStyle w:val="NoSpacing"/>
        <w:jc w:val="both"/>
        <w:rPr>
          <w:rFonts w:ascii="Arial" w:hAnsi="Arial" w:cs="Arial"/>
          <w:color w:val="00B0F0"/>
          <w:sz w:val="24"/>
          <w:szCs w:val="24"/>
        </w:rPr>
      </w:pPr>
      <w:bookmarkStart w:id="0" w:name="_GoBack"/>
      <w:bookmarkEnd w:id="0"/>
    </w:p>
    <w:sectPr w:rsidR="005D3EE1" w:rsidRPr="00616754" w:rsidSect="00E842B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D5D" w:rsidRDefault="00910D5D" w:rsidP="00B37680">
      <w:pPr>
        <w:spacing w:after="0" w:line="240" w:lineRule="auto"/>
      </w:pPr>
      <w:r>
        <w:separator/>
      </w:r>
    </w:p>
  </w:endnote>
  <w:endnote w:type="continuationSeparator" w:id="0">
    <w:p w:rsidR="00910D5D" w:rsidRDefault="00910D5D" w:rsidP="00B37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6707"/>
      <w:docPartObj>
        <w:docPartGallery w:val="Page Numbers (Bottom of Page)"/>
        <w:docPartUnique/>
      </w:docPartObj>
    </w:sdtPr>
    <w:sdtEndPr/>
    <w:sdtContent>
      <w:p w:rsidR="009B3A59" w:rsidRDefault="00910D5D">
        <w:pPr>
          <w:pStyle w:val="Footer"/>
          <w:jc w:val="center"/>
        </w:pPr>
        <w:r>
          <w:fldChar w:fldCharType="begin"/>
        </w:r>
        <w:r>
          <w:instrText xml:space="preserve"> PAGE   \* MERGEFORMAT </w:instrText>
        </w:r>
        <w:r>
          <w:fldChar w:fldCharType="separate"/>
        </w:r>
        <w:r w:rsidR="00C2564D">
          <w:rPr>
            <w:noProof/>
          </w:rPr>
          <w:t>10</w:t>
        </w:r>
        <w:r>
          <w:rPr>
            <w:noProof/>
          </w:rPr>
          <w:fldChar w:fldCharType="end"/>
        </w:r>
      </w:p>
    </w:sdtContent>
  </w:sdt>
  <w:p w:rsidR="009B3A59" w:rsidRDefault="009B3A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D5D" w:rsidRDefault="00910D5D" w:rsidP="00B37680">
      <w:pPr>
        <w:spacing w:after="0" w:line="240" w:lineRule="auto"/>
      </w:pPr>
      <w:r>
        <w:separator/>
      </w:r>
    </w:p>
  </w:footnote>
  <w:footnote w:type="continuationSeparator" w:id="0">
    <w:p w:rsidR="00910D5D" w:rsidRDefault="00910D5D" w:rsidP="00B376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C5699"/>
    <w:multiLevelType w:val="hybridMultilevel"/>
    <w:tmpl w:val="C3A079A0"/>
    <w:lvl w:ilvl="0" w:tplc="00110409">
      <w:start w:val="1"/>
      <w:numFmt w:val="lowerLetter"/>
      <w:lvlText w:val="%1)"/>
      <w:lvlJc w:val="left"/>
      <w:pPr>
        <w:tabs>
          <w:tab w:val="num" w:pos="720"/>
        </w:tabs>
        <w:ind w:left="720" w:hanging="360"/>
      </w:pPr>
      <w:rPr>
        <w:rFonts w:cs="Times New Roman"/>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1">
    <w:nsid w:val="16C536C0"/>
    <w:multiLevelType w:val="hybridMultilevel"/>
    <w:tmpl w:val="E812A250"/>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DBC7CB9"/>
    <w:multiLevelType w:val="hybridMultilevel"/>
    <w:tmpl w:val="25CED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5E5E3A"/>
    <w:multiLevelType w:val="hybridMultilevel"/>
    <w:tmpl w:val="DA2A38DC"/>
    <w:lvl w:ilvl="0" w:tplc="5AE2F02E">
      <w:start w:val="2"/>
      <w:numFmt w:val="upp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21B0D9F"/>
    <w:multiLevelType w:val="hybridMultilevel"/>
    <w:tmpl w:val="5A6AEE76"/>
    <w:lvl w:ilvl="0" w:tplc="A84E539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261CBB"/>
    <w:multiLevelType w:val="hybridMultilevel"/>
    <w:tmpl w:val="D43EFF56"/>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25C948C5"/>
    <w:multiLevelType w:val="hybridMultilevel"/>
    <w:tmpl w:val="3972166A"/>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E43835"/>
    <w:multiLevelType w:val="hybridMultilevel"/>
    <w:tmpl w:val="FE12B29C"/>
    <w:lvl w:ilvl="0" w:tplc="C5AC00F4">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327BEE"/>
    <w:multiLevelType w:val="hybridMultilevel"/>
    <w:tmpl w:val="C116F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08358D"/>
    <w:multiLevelType w:val="hybridMultilevel"/>
    <w:tmpl w:val="E45EAD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970D26"/>
    <w:multiLevelType w:val="hybridMultilevel"/>
    <w:tmpl w:val="D2B85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4C5D00"/>
    <w:multiLevelType w:val="hybridMultilevel"/>
    <w:tmpl w:val="DA2078F2"/>
    <w:lvl w:ilvl="0" w:tplc="494432E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011391"/>
    <w:multiLevelType w:val="hybridMultilevel"/>
    <w:tmpl w:val="6B32B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8B0A23"/>
    <w:multiLevelType w:val="hybridMultilevel"/>
    <w:tmpl w:val="EEE41F38"/>
    <w:lvl w:ilvl="0" w:tplc="6B9EE3E2">
      <w:start w:val="1"/>
      <w:numFmt w:val="lowerLetter"/>
      <w:lvlText w:val="%1)"/>
      <w:lvlJc w:val="left"/>
      <w:pPr>
        <w:tabs>
          <w:tab w:val="num" w:pos="420"/>
        </w:tabs>
        <w:ind w:left="420" w:hanging="360"/>
      </w:pPr>
      <w:rPr>
        <w:rFonts w:cs="Times New Roman" w:hint="default"/>
        <w:sz w:val="20"/>
      </w:rPr>
    </w:lvl>
    <w:lvl w:ilvl="1" w:tplc="04090019">
      <w:start w:val="1"/>
      <w:numFmt w:val="lowerLetter"/>
      <w:lvlText w:val="%2."/>
      <w:lvlJc w:val="left"/>
      <w:pPr>
        <w:tabs>
          <w:tab w:val="num" w:pos="1140"/>
        </w:tabs>
        <w:ind w:left="1140" w:hanging="360"/>
      </w:pPr>
      <w:rPr>
        <w:rFonts w:cs="Times New Roman"/>
      </w:rPr>
    </w:lvl>
    <w:lvl w:ilvl="2" w:tplc="0409001B">
      <w:start w:val="1"/>
      <w:numFmt w:val="lowerRoman"/>
      <w:lvlText w:val="%3."/>
      <w:lvlJc w:val="right"/>
      <w:pPr>
        <w:tabs>
          <w:tab w:val="num" w:pos="1860"/>
        </w:tabs>
        <w:ind w:left="1860" w:hanging="180"/>
      </w:pPr>
      <w:rPr>
        <w:rFonts w:cs="Times New Roman"/>
      </w:rPr>
    </w:lvl>
    <w:lvl w:ilvl="3" w:tplc="0409000F">
      <w:start w:val="1"/>
      <w:numFmt w:val="decimal"/>
      <w:lvlText w:val="%4."/>
      <w:lvlJc w:val="left"/>
      <w:pPr>
        <w:tabs>
          <w:tab w:val="num" w:pos="2580"/>
        </w:tabs>
        <w:ind w:left="2580" w:hanging="360"/>
      </w:pPr>
      <w:rPr>
        <w:rFonts w:cs="Times New Roman"/>
      </w:rPr>
    </w:lvl>
    <w:lvl w:ilvl="4" w:tplc="04090019">
      <w:start w:val="1"/>
      <w:numFmt w:val="lowerLetter"/>
      <w:lvlText w:val="%5."/>
      <w:lvlJc w:val="left"/>
      <w:pPr>
        <w:tabs>
          <w:tab w:val="num" w:pos="3300"/>
        </w:tabs>
        <w:ind w:left="3300" w:hanging="360"/>
      </w:pPr>
      <w:rPr>
        <w:rFonts w:cs="Times New Roman"/>
      </w:rPr>
    </w:lvl>
    <w:lvl w:ilvl="5" w:tplc="0409001B">
      <w:start w:val="1"/>
      <w:numFmt w:val="lowerRoman"/>
      <w:lvlText w:val="%6."/>
      <w:lvlJc w:val="right"/>
      <w:pPr>
        <w:tabs>
          <w:tab w:val="num" w:pos="4020"/>
        </w:tabs>
        <w:ind w:left="4020" w:hanging="180"/>
      </w:pPr>
      <w:rPr>
        <w:rFonts w:cs="Times New Roman"/>
      </w:rPr>
    </w:lvl>
    <w:lvl w:ilvl="6" w:tplc="0409000F">
      <w:start w:val="1"/>
      <w:numFmt w:val="decimal"/>
      <w:lvlText w:val="%7."/>
      <w:lvlJc w:val="left"/>
      <w:pPr>
        <w:tabs>
          <w:tab w:val="num" w:pos="4740"/>
        </w:tabs>
        <w:ind w:left="4740" w:hanging="360"/>
      </w:pPr>
      <w:rPr>
        <w:rFonts w:cs="Times New Roman"/>
      </w:rPr>
    </w:lvl>
    <w:lvl w:ilvl="7" w:tplc="04090019">
      <w:start w:val="1"/>
      <w:numFmt w:val="lowerLetter"/>
      <w:lvlText w:val="%8."/>
      <w:lvlJc w:val="left"/>
      <w:pPr>
        <w:tabs>
          <w:tab w:val="num" w:pos="5460"/>
        </w:tabs>
        <w:ind w:left="5460" w:hanging="360"/>
      </w:pPr>
      <w:rPr>
        <w:rFonts w:cs="Times New Roman"/>
      </w:rPr>
    </w:lvl>
    <w:lvl w:ilvl="8" w:tplc="0409001B">
      <w:start w:val="1"/>
      <w:numFmt w:val="lowerRoman"/>
      <w:lvlText w:val="%9."/>
      <w:lvlJc w:val="right"/>
      <w:pPr>
        <w:tabs>
          <w:tab w:val="num" w:pos="6180"/>
        </w:tabs>
        <w:ind w:left="6180" w:hanging="180"/>
      </w:pPr>
      <w:rPr>
        <w:rFonts w:cs="Times New Roman"/>
      </w:rPr>
    </w:lvl>
  </w:abstractNum>
  <w:abstractNum w:abstractNumId="14">
    <w:nsid w:val="51C009C9"/>
    <w:multiLevelType w:val="hybridMultilevel"/>
    <w:tmpl w:val="44ACE948"/>
    <w:lvl w:ilvl="0" w:tplc="7A708A46">
      <w:start w:val="3"/>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CF2827"/>
    <w:multiLevelType w:val="hybridMultilevel"/>
    <w:tmpl w:val="2A381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773187"/>
    <w:multiLevelType w:val="hybridMultilevel"/>
    <w:tmpl w:val="18A6E664"/>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58F2131F"/>
    <w:multiLevelType w:val="hybridMultilevel"/>
    <w:tmpl w:val="EB9698D2"/>
    <w:lvl w:ilvl="0" w:tplc="B868F85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90C73F9"/>
    <w:multiLevelType w:val="hybridMultilevel"/>
    <w:tmpl w:val="770A1510"/>
    <w:lvl w:ilvl="0" w:tplc="EAFE9D70">
      <w:start w:val="1"/>
      <w:numFmt w:val="lowerLetter"/>
      <w:lvlText w:val="%1)"/>
      <w:lvlJc w:val="left"/>
      <w:pPr>
        <w:tabs>
          <w:tab w:val="num" w:pos="765"/>
        </w:tabs>
        <w:ind w:left="765" w:hanging="360"/>
      </w:pPr>
      <w:rPr>
        <w:rFonts w:cs="Times New Roman" w:hint="default"/>
      </w:rPr>
    </w:lvl>
    <w:lvl w:ilvl="1" w:tplc="04090019">
      <w:start w:val="1"/>
      <w:numFmt w:val="lowerLetter"/>
      <w:lvlText w:val="%2."/>
      <w:lvlJc w:val="left"/>
      <w:pPr>
        <w:tabs>
          <w:tab w:val="num" w:pos="1485"/>
        </w:tabs>
        <w:ind w:left="1485" w:hanging="360"/>
      </w:pPr>
      <w:rPr>
        <w:rFonts w:cs="Times New Roman"/>
      </w:rPr>
    </w:lvl>
    <w:lvl w:ilvl="2" w:tplc="0409001B">
      <w:start w:val="1"/>
      <w:numFmt w:val="lowerRoman"/>
      <w:lvlText w:val="%3."/>
      <w:lvlJc w:val="right"/>
      <w:pPr>
        <w:tabs>
          <w:tab w:val="num" w:pos="2205"/>
        </w:tabs>
        <w:ind w:left="2205" w:hanging="180"/>
      </w:pPr>
      <w:rPr>
        <w:rFonts w:cs="Times New Roman"/>
      </w:rPr>
    </w:lvl>
    <w:lvl w:ilvl="3" w:tplc="0409000F">
      <w:start w:val="1"/>
      <w:numFmt w:val="decimal"/>
      <w:lvlText w:val="%4."/>
      <w:lvlJc w:val="left"/>
      <w:pPr>
        <w:tabs>
          <w:tab w:val="num" w:pos="2925"/>
        </w:tabs>
        <w:ind w:left="2925" w:hanging="360"/>
      </w:pPr>
      <w:rPr>
        <w:rFonts w:cs="Times New Roman"/>
      </w:rPr>
    </w:lvl>
    <w:lvl w:ilvl="4" w:tplc="04090019">
      <w:start w:val="1"/>
      <w:numFmt w:val="lowerLetter"/>
      <w:lvlText w:val="%5."/>
      <w:lvlJc w:val="left"/>
      <w:pPr>
        <w:tabs>
          <w:tab w:val="num" w:pos="3645"/>
        </w:tabs>
        <w:ind w:left="3645" w:hanging="360"/>
      </w:pPr>
      <w:rPr>
        <w:rFonts w:cs="Times New Roman"/>
      </w:rPr>
    </w:lvl>
    <w:lvl w:ilvl="5" w:tplc="0409001B">
      <w:start w:val="1"/>
      <w:numFmt w:val="lowerRoman"/>
      <w:lvlText w:val="%6."/>
      <w:lvlJc w:val="right"/>
      <w:pPr>
        <w:tabs>
          <w:tab w:val="num" w:pos="4365"/>
        </w:tabs>
        <w:ind w:left="4365" w:hanging="180"/>
      </w:pPr>
      <w:rPr>
        <w:rFonts w:cs="Times New Roman"/>
      </w:rPr>
    </w:lvl>
    <w:lvl w:ilvl="6" w:tplc="0409000F">
      <w:start w:val="1"/>
      <w:numFmt w:val="decimal"/>
      <w:lvlText w:val="%7."/>
      <w:lvlJc w:val="left"/>
      <w:pPr>
        <w:tabs>
          <w:tab w:val="num" w:pos="5085"/>
        </w:tabs>
        <w:ind w:left="5085" w:hanging="360"/>
      </w:pPr>
      <w:rPr>
        <w:rFonts w:cs="Times New Roman"/>
      </w:rPr>
    </w:lvl>
    <w:lvl w:ilvl="7" w:tplc="04090019">
      <w:start w:val="1"/>
      <w:numFmt w:val="lowerLetter"/>
      <w:lvlText w:val="%8."/>
      <w:lvlJc w:val="left"/>
      <w:pPr>
        <w:tabs>
          <w:tab w:val="num" w:pos="5805"/>
        </w:tabs>
        <w:ind w:left="5805" w:hanging="360"/>
      </w:pPr>
      <w:rPr>
        <w:rFonts w:cs="Times New Roman"/>
      </w:rPr>
    </w:lvl>
    <w:lvl w:ilvl="8" w:tplc="0409001B">
      <w:start w:val="1"/>
      <w:numFmt w:val="lowerRoman"/>
      <w:lvlText w:val="%9."/>
      <w:lvlJc w:val="right"/>
      <w:pPr>
        <w:tabs>
          <w:tab w:val="num" w:pos="6525"/>
        </w:tabs>
        <w:ind w:left="6525" w:hanging="180"/>
      </w:pPr>
      <w:rPr>
        <w:rFonts w:cs="Times New Roman"/>
      </w:rPr>
    </w:lvl>
  </w:abstractNum>
  <w:abstractNum w:abstractNumId="19">
    <w:nsid w:val="59EF71CF"/>
    <w:multiLevelType w:val="hybridMultilevel"/>
    <w:tmpl w:val="7F4AB058"/>
    <w:lvl w:ilvl="0" w:tplc="2B9285F2">
      <w:start w:val="5"/>
      <w:numFmt w:val="bullet"/>
      <w:lvlText w:val="-"/>
      <w:lvlJc w:val="left"/>
      <w:pPr>
        <w:tabs>
          <w:tab w:val="num" w:pos="1080"/>
        </w:tabs>
        <w:ind w:left="1080" w:hanging="360"/>
      </w:pPr>
      <w:rPr>
        <w:rFonts w:ascii="Times New Roman" w:eastAsia="Times New Roman" w:hAnsi="Times New Roman" w:hint="default"/>
        <w:w w:val="0"/>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0">
    <w:nsid w:val="6C704296"/>
    <w:multiLevelType w:val="hybridMultilevel"/>
    <w:tmpl w:val="41FE06D6"/>
    <w:lvl w:ilvl="0" w:tplc="604A7118">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1">
    <w:nsid w:val="74CC0A82"/>
    <w:multiLevelType w:val="hybridMultilevel"/>
    <w:tmpl w:val="A364A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7B5FC5"/>
    <w:multiLevelType w:val="hybridMultilevel"/>
    <w:tmpl w:val="831AE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7"/>
  </w:num>
  <w:num w:numId="3">
    <w:abstractNumId w:val="7"/>
  </w:num>
  <w:num w:numId="4">
    <w:abstractNumId w:val="11"/>
  </w:num>
  <w:num w:numId="5">
    <w:abstractNumId w:val="10"/>
  </w:num>
  <w:num w:numId="6">
    <w:abstractNumId w:val="21"/>
  </w:num>
  <w:num w:numId="7">
    <w:abstractNumId w:val="12"/>
  </w:num>
  <w:num w:numId="8">
    <w:abstractNumId w:val="2"/>
  </w:num>
  <w:num w:numId="9">
    <w:abstractNumId w:val="15"/>
  </w:num>
  <w:num w:numId="10">
    <w:abstractNumId w:val="19"/>
  </w:num>
  <w:num w:numId="11">
    <w:abstractNumId w:val="4"/>
  </w:num>
  <w:num w:numId="12">
    <w:abstractNumId w:val="14"/>
  </w:num>
  <w:num w:numId="13">
    <w:abstractNumId w:val="0"/>
  </w:num>
  <w:num w:numId="14">
    <w:abstractNumId w:val="16"/>
  </w:num>
  <w:num w:numId="15">
    <w:abstractNumId w:val="1"/>
  </w:num>
  <w:num w:numId="16">
    <w:abstractNumId w:val="18"/>
  </w:num>
  <w:num w:numId="17">
    <w:abstractNumId w:val="5"/>
  </w:num>
  <w:num w:numId="18">
    <w:abstractNumId w:val="13"/>
  </w:num>
  <w:num w:numId="19">
    <w:abstractNumId w:val="20"/>
  </w:num>
  <w:num w:numId="20">
    <w:abstractNumId w:val="22"/>
  </w:num>
  <w:num w:numId="21">
    <w:abstractNumId w:val="8"/>
  </w:num>
  <w:num w:numId="22">
    <w:abstractNumId w:val="9"/>
  </w:num>
  <w:num w:numId="2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C61"/>
    <w:rsid w:val="00006371"/>
    <w:rsid w:val="00031467"/>
    <w:rsid w:val="0003384B"/>
    <w:rsid w:val="000665C9"/>
    <w:rsid w:val="0007187F"/>
    <w:rsid w:val="00072CCB"/>
    <w:rsid w:val="00073E40"/>
    <w:rsid w:val="00074EFF"/>
    <w:rsid w:val="00076532"/>
    <w:rsid w:val="0008312A"/>
    <w:rsid w:val="000833C2"/>
    <w:rsid w:val="00085C45"/>
    <w:rsid w:val="000906EF"/>
    <w:rsid w:val="000A3EE2"/>
    <w:rsid w:val="000A6FC2"/>
    <w:rsid w:val="000B1237"/>
    <w:rsid w:val="000C4A81"/>
    <w:rsid w:val="000E79B2"/>
    <w:rsid w:val="0010340A"/>
    <w:rsid w:val="00113A3F"/>
    <w:rsid w:val="0014482F"/>
    <w:rsid w:val="00151A63"/>
    <w:rsid w:val="00160C8E"/>
    <w:rsid w:val="00164AA8"/>
    <w:rsid w:val="001710F1"/>
    <w:rsid w:val="00171C0A"/>
    <w:rsid w:val="001741AB"/>
    <w:rsid w:val="00185A4B"/>
    <w:rsid w:val="0019723F"/>
    <w:rsid w:val="001B0CDF"/>
    <w:rsid w:val="001B796B"/>
    <w:rsid w:val="001E571D"/>
    <w:rsid w:val="001E7C44"/>
    <w:rsid w:val="001F1F46"/>
    <w:rsid w:val="001F520B"/>
    <w:rsid w:val="002027C1"/>
    <w:rsid w:val="00204E5A"/>
    <w:rsid w:val="00213E3E"/>
    <w:rsid w:val="00233746"/>
    <w:rsid w:val="00236678"/>
    <w:rsid w:val="002376E3"/>
    <w:rsid w:val="00240314"/>
    <w:rsid w:val="002450F0"/>
    <w:rsid w:val="002540AA"/>
    <w:rsid w:val="00257C9F"/>
    <w:rsid w:val="00273D1D"/>
    <w:rsid w:val="00281ABC"/>
    <w:rsid w:val="0028533B"/>
    <w:rsid w:val="00285E6F"/>
    <w:rsid w:val="00293F64"/>
    <w:rsid w:val="002A3F66"/>
    <w:rsid w:val="002A76B5"/>
    <w:rsid w:val="002C5F18"/>
    <w:rsid w:val="002D4B15"/>
    <w:rsid w:val="002D66D3"/>
    <w:rsid w:val="002D7EB8"/>
    <w:rsid w:val="002E115B"/>
    <w:rsid w:val="002E241E"/>
    <w:rsid w:val="002E35D8"/>
    <w:rsid w:val="002F2285"/>
    <w:rsid w:val="002F6A3E"/>
    <w:rsid w:val="00301CF4"/>
    <w:rsid w:val="00322C79"/>
    <w:rsid w:val="003402B2"/>
    <w:rsid w:val="00371585"/>
    <w:rsid w:val="00375EB1"/>
    <w:rsid w:val="00376A7E"/>
    <w:rsid w:val="00391A40"/>
    <w:rsid w:val="003B1ED3"/>
    <w:rsid w:val="003B7A3A"/>
    <w:rsid w:val="003C1247"/>
    <w:rsid w:val="003C5C61"/>
    <w:rsid w:val="003E5824"/>
    <w:rsid w:val="004464D6"/>
    <w:rsid w:val="00447EFC"/>
    <w:rsid w:val="00456BC7"/>
    <w:rsid w:val="00460AB9"/>
    <w:rsid w:val="004704BA"/>
    <w:rsid w:val="00482AA0"/>
    <w:rsid w:val="004908E8"/>
    <w:rsid w:val="004A16C2"/>
    <w:rsid w:val="004A2EDB"/>
    <w:rsid w:val="004B1928"/>
    <w:rsid w:val="004B6D22"/>
    <w:rsid w:val="004C789C"/>
    <w:rsid w:val="004F4B61"/>
    <w:rsid w:val="005036AB"/>
    <w:rsid w:val="00503AA5"/>
    <w:rsid w:val="00513F9F"/>
    <w:rsid w:val="00514B37"/>
    <w:rsid w:val="00523AB6"/>
    <w:rsid w:val="005276E2"/>
    <w:rsid w:val="00542018"/>
    <w:rsid w:val="00551CA7"/>
    <w:rsid w:val="0057264B"/>
    <w:rsid w:val="00575D23"/>
    <w:rsid w:val="00590F1E"/>
    <w:rsid w:val="00591015"/>
    <w:rsid w:val="005A2548"/>
    <w:rsid w:val="005A6926"/>
    <w:rsid w:val="005B2A88"/>
    <w:rsid w:val="005B7433"/>
    <w:rsid w:val="005C06D0"/>
    <w:rsid w:val="005C6CED"/>
    <w:rsid w:val="005D3EE1"/>
    <w:rsid w:val="005E7440"/>
    <w:rsid w:val="005F23FB"/>
    <w:rsid w:val="005F4548"/>
    <w:rsid w:val="00616754"/>
    <w:rsid w:val="0063074B"/>
    <w:rsid w:val="00636F64"/>
    <w:rsid w:val="006401CC"/>
    <w:rsid w:val="00640556"/>
    <w:rsid w:val="00643540"/>
    <w:rsid w:val="006439C5"/>
    <w:rsid w:val="00650B98"/>
    <w:rsid w:val="006522CC"/>
    <w:rsid w:val="00657918"/>
    <w:rsid w:val="0066449C"/>
    <w:rsid w:val="00673B66"/>
    <w:rsid w:val="00674F93"/>
    <w:rsid w:val="0068134F"/>
    <w:rsid w:val="00683F98"/>
    <w:rsid w:val="00691A9E"/>
    <w:rsid w:val="00694E31"/>
    <w:rsid w:val="006A3342"/>
    <w:rsid w:val="006B47E8"/>
    <w:rsid w:val="006C05A7"/>
    <w:rsid w:val="006D6BB7"/>
    <w:rsid w:val="006E2513"/>
    <w:rsid w:val="006F54B3"/>
    <w:rsid w:val="00702E0F"/>
    <w:rsid w:val="00705BDB"/>
    <w:rsid w:val="007175D8"/>
    <w:rsid w:val="007310BA"/>
    <w:rsid w:val="00735A65"/>
    <w:rsid w:val="0074100C"/>
    <w:rsid w:val="00763673"/>
    <w:rsid w:val="0076536A"/>
    <w:rsid w:val="00780F55"/>
    <w:rsid w:val="00785D4D"/>
    <w:rsid w:val="00790944"/>
    <w:rsid w:val="00791738"/>
    <w:rsid w:val="00792719"/>
    <w:rsid w:val="00793F8D"/>
    <w:rsid w:val="00794558"/>
    <w:rsid w:val="007C68A0"/>
    <w:rsid w:val="007C7B8D"/>
    <w:rsid w:val="007D5E9A"/>
    <w:rsid w:val="007D7227"/>
    <w:rsid w:val="007E507B"/>
    <w:rsid w:val="00804CA3"/>
    <w:rsid w:val="008055CA"/>
    <w:rsid w:val="00821A14"/>
    <w:rsid w:val="00842017"/>
    <w:rsid w:val="0087574C"/>
    <w:rsid w:val="00881EF7"/>
    <w:rsid w:val="008A2B70"/>
    <w:rsid w:val="008A5C7F"/>
    <w:rsid w:val="008C10A0"/>
    <w:rsid w:val="008D0546"/>
    <w:rsid w:val="008F02F9"/>
    <w:rsid w:val="008F5CCC"/>
    <w:rsid w:val="00910D5D"/>
    <w:rsid w:val="00911C9E"/>
    <w:rsid w:val="00933E5E"/>
    <w:rsid w:val="009410F7"/>
    <w:rsid w:val="00945301"/>
    <w:rsid w:val="00982A74"/>
    <w:rsid w:val="00992EF4"/>
    <w:rsid w:val="009A01C4"/>
    <w:rsid w:val="009A05C5"/>
    <w:rsid w:val="009A22C2"/>
    <w:rsid w:val="009A4A05"/>
    <w:rsid w:val="009B079C"/>
    <w:rsid w:val="009B3A59"/>
    <w:rsid w:val="009C0DB8"/>
    <w:rsid w:val="009D69FE"/>
    <w:rsid w:val="009E30B8"/>
    <w:rsid w:val="009F3CDF"/>
    <w:rsid w:val="009F42B2"/>
    <w:rsid w:val="009F7E43"/>
    <w:rsid w:val="00A04522"/>
    <w:rsid w:val="00A0712B"/>
    <w:rsid w:val="00A10008"/>
    <w:rsid w:val="00A14A47"/>
    <w:rsid w:val="00A20323"/>
    <w:rsid w:val="00A26D7D"/>
    <w:rsid w:val="00A3559D"/>
    <w:rsid w:val="00A3654C"/>
    <w:rsid w:val="00A5247B"/>
    <w:rsid w:val="00A62281"/>
    <w:rsid w:val="00A90A00"/>
    <w:rsid w:val="00AE044B"/>
    <w:rsid w:val="00AF69C7"/>
    <w:rsid w:val="00B0583B"/>
    <w:rsid w:val="00B174FD"/>
    <w:rsid w:val="00B37680"/>
    <w:rsid w:val="00B37DFC"/>
    <w:rsid w:val="00B41E89"/>
    <w:rsid w:val="00B449DD"/>
    <w:rsid w:val="00B72D0E"/>
    <w:rsid w:val="00B81CD2"/>
    <w:rsid w:val="00B83600"/>
    <w:rsid w:val="00B92F2C"/>
    <w:rsid w:val="00BA1C5C"/>
    <w:rsid w:val="00BB109B"/>
    <w:rsid w:val="00BC40F6"/>
    <w:rsid w:val="00BF2056"/>
    <w:rsid w:val="00BF20E8"/>
    <w:rsid w:val="00BF339B"/>
    <w:rsid w:val="00C0100F"/>
    <w:rsid w:val="00C03EB4"/>
    <w:rsid w:val="00C15441"/>
    <w:rsid w:val="00C17759"/>
    <w:rsid w:val="00C2564D"/>
    <w:rsid w:val="00C257B2"/>
    <w:rsid w:val="00C342AA"/>
    <w:rsid w:val="00C36A60"/>
    <w:rsid w:val="00C747DB"/>
    <w:rsid w:val="00C864C9"/>
    <w:rsid w:val="00C90656"/>
    <w:rsid w:val="00CE0EC5"/>
    <w:rsid w:val="00CF4003"/>
    <w:rsid w:val="00D243F9"/>
    <w:rsid w:val="00D30DEB"/>
    <w:rsid w:val="00D50264"/>
    <w:rsid w:val="00D54196"/>
    <w:rsid w:val="00D55714"/>
    <w:rsid w:val="00D71AAC"/>
    <w:rsid w:val="00D72EA8"/>
    <w:rsid w:val="00D82B2F"/>
    <w:rsid w:val="00D87B0D"/>
    <w:rsid w:val="00D94085"/>
    <w:rsid w:val="00DB2592"/>
    <w:rsid w:val="00DC1E2A"/>
    <w:rsid w:val="00DC555A"/>
    <w:rsid w:val="00DC745A"/>
    <w:rsid w:val="00DD6F78"/>
    <w:rsid w:val="00DE0F93"/>
    <w:rsid w:val="00DF798D"/>
    <w:rsid w:val="00E1039E"/>
    <w:rsid w:val="00E23578"/>
    <w:rsid w:val="00E2505A"/>
    <w:rsid w:val="00E423A3"/>
    <w:rsid w:val="00E51A5C"/>
    <w:rsid w:val="00E76ED9"/>
    <w:rsid w:val="00E842BD"/>
    <w:rsid w:val="00E90FFE"/>
    <w:rsid w:val="00E9295F"/>
    <w:rsid w:val="00EA3E19"/>
    <w:rsid w:val="00EB2D03"/>
    <w:rsid w:val="00EE3575"/>
    <w:rsid w:val="00EE690E"/>
    <w:rsid w:val="00EF3742"/>
    <w:rsid w:val="00F05DC3"/>
    <w:rsid w:val="00F1110B"/>
    <w:rsid w:val="00F153B6"/>
    <w:rsid w:val="00F27125"/>
    <w:rsid w:val="00F44503"/>
    <w:rsid w:val="00F500C6"/>
    <w:rsid w:val="00F50B7E"/>
    <w:rsid w:val="00FB1792"/>
    <w:rsid w:val="00FB6E00"/>
    <w:rsid w:val="00FC0E22"/>
    <w:rsid w:val="00FF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C61"/>
    <w:pPr>
      <w:ind w:left="720"/>
      <w:contextualSpacing/>
    </w:pPr>
  </w:style>
  <w:style w:type="paragraph" w:styleId="NoSpacing">
    <w:name w:val="No Spacing"/>
    <w:uiPriority w:val="1"/>
    <w:qFormat/>
    <w:rsid w:val="003C5C61"/>
    <w:pPr>
      <w:spacing w:after="0" w:line="240" w:lineRule="auto"/>
    </w:pPr>
  </w:style>
  <w:style w:type="character" w:styleId="BookTitle">
    <w:name w:val="Book Title"/>
    <w:basedOn w:val="DefaultParagraphFont"/>
    <w:uiPriority w:val="33"/>
    <w:qFormat/>
    <w:rsid w:val="006439C5"/>
    <w:rPr>
      <w:b/>
      <w:bCs/>
      <w:smallCaps/>
      <w:spacing w:val="5"/>
    </w:rPr>
  </w:style>
  <w:style w:type="paragraph" w:styleId="BalloonText">
    <w:name w:val="Balloon Text"/>
    <w:basedOn w:val="Normal"/>
    <w:link w:val="BalloonTextChar"/>
    <w:uiPriority w:val="99"/>
    <w:semiHidden/>
    <w:unhideWhenUsed/>
    <w:rsid w:val="00503A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AA5"/>
    <w:rPr>
      <w:rFonts w:ascii="Tahoma" w:hAnsi="Tahoma" w:cs="Tahoma"/>
      <w:sz w:val="16"/>
      <w:szCs w:val="16"/>
    </w:rPr>
  </w:style>
  <w:style w:type="paragraph" w:styleId="Header">
    <w:name w:val="header"/>
    <w:basedOn w:val="Normal"/>
    <w:link w:val="HeaderChar"/>
    <w:uiPriority w:val="99"/>
    <w:semiHidden/>
    <w:unhideWhenUsed/>
    <w:rsid w:val="00B376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7680"/>
  </w:style>
  <w:style w:type="paragraph" w:styleId="Footer">
    <w:name w:val="footer"/>
    <w:basedOn w:val="Normal"/>
    <w:link w:val="FooterChar"/>
    <w:uiPriority w:val="99"/>
    <w:unhideWhenUsed/>
    <w:rsid w:val="00B37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680"/>
  </w:style>
  <w:style w:type="character" w:styleId="CommentReference">
    <w:name w:val="annotation reference"/>
    <w:basedOn w:val="DefaultParagraphFont"/>
    <w:uiPriority w:val="99"/>
    <w:semiHidden/>
    <w:unhideWhenUsed/>
    <w:rsid w:val="00391A40"/>
    <w:rPr>
      <w:sz w:val="16"/>
      <w:szCs w:val="16"/>
    </w:rPr>
  </w:style>
  <w:style w:type="paragraph" w:styleId="CommentText">
    <w:name w:val="annotation text"/>
    <w:basedOn w:val="Normal"/>
    <w:link w:val="CommentTextChar"/>
    <w:uiPriority w:val="99"/>
    <w:semiHidden/>
    <w:unhideWhenUsed/>
    <w:rsid w:val="00391A40"/>
    <w:pPr>
      <w:spacing w:line="240" w:lineRule="auto"/>
    </w:pPr>
    <w:rPr>
      <w:sz w:val="20"/>
      <w:szCs w:val="20"/>
    </w:rPr>
  </w:style>
  <w:style w:type="character" w:customStyle="1" w:styleId="CommentTextChar">
    <w:name w:val="Comment Text Char"/>
    <w:basedOn w:val="DefaultParagraphFont"/>
    <w:link w:val="CommentText"/>
    <w:uiPriority w:val="99"/>
    <w:semiHidden/>
    <w:rsid w:val="00391A40"/>
    <w:rPr>
      <w:sz w:val="20"/>
      <w:szCs w:val="20"/>
    </w:rPr>
  </w:style>
  <w:style w:type="paragraph" w:styleId="CommentSubject">
    <w:name w:val="annotation subject"/>
    <w:basedOn w:val="CommentText"/>
    <w:next w:val="CommentText"/>
    <w:link w:val="CommentSubjectChar"/>
    <w:uiPriority w:val="99"/>
    <w:semiHidden/>
    <w:unhideWhenUsed/>
    <w:rsid w:val="00391A40"/>
    <w:rPr>
      <w:b/>
      <w:bCs/>
    </w:rPr>
  </w:style>
  <w:style w:type="character" w:customStyle="1" w:styleId="CommentSubjectChar">
    <w:name w:val="Comment Subject Char"/>
    <w:basedOn w:val="CommentTextChar"/>
    <w:link w:val="CommentSubject"/>
    <w:uiPriority w:val="99"/>
    <w:semiHidden/>
    <w:rsid w:val="00391A40"/>
    <w:rPr>
      <w:b/>
      <w:bCs/>
      <w:sz w:val="20"/>
      <w:szCs w:val="20"/>
    </w:rPr>
  </w:style>
  <w:style w:type="paragraph" w:styleId="FootnoteText">
    <w:name w:val="footnote text"/>
    <w:basedOn w:val="Normal"/>
    <w:link w:val="FootnoteTextChar"/>
    <w:semiHidden/>
    <w:rsid w:val="008F02F9"/>
    <w:pPr>
      <w:spacing w:after="0"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semiHidden/>
    <w:rsid w:val="008F02F9"/>
    <w:rPr>
      <w:rFonts w:ascii="Times New Roman" w:eastAsia="Times New Roman" w:hAnsi="Times New Roman" w:cs="Times New Roman"/>
      <w:sz w:val="24"/>
      <w:szCs w:val="24"/>
    </w:rPr>
  </w:style>
  <w:style w:type="character" w:styleId="FootnoteReference">
    <w:name w:val="footnote reference"/>
    <w:basedOn w:val="DefaultParagraphFont"/>
    <w:semiHidden/>
    <w:rsid w:val="008F02F9"/>
    <w:rPr>
      <w:vertAlign w:val="superscript"/>
    </w:rPr>
  </w:style>
  <w:style w:type="character" w:styleId="Hyperlink">
    <w:name w:val="Hyperlink"/>
    <w:basedOn w:val="DefaultParagraphFont"/>
    <w:rsid w:val="001741AB"/>
    <w:rPr>
      <w:color w:val="0000FF"/>
      <w:u w:val="single"/>
    </w:rPr>
  </w:style>
  <w:style w:type="table" w:styleId="TableGrid">
    <w:name w:val="Table Grid"/>
    <w:basedOn w:val="TableNormal"/>
    <w:uiPriority w:val="59"/>
    <w:rsid w:val="009E30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C61"/>
    <w:pPr>
      <w:ind w:left="720"/>
      <w:contextualSpacing/>
    </w:pPr>
  </w:style>
  <w:style w:type="paragraph" w:styleId="NoSpacing">
    <w:name w:val="No Spacing"/>
    <w:uiPriority w:val="1"/>
    <w:qFormat/>
    <w:rsid w:val="003C5C61"/>
    <w:pPr>
      <w:spacing w:after="0" w:line="240" w:lineRule="auto"/>
    </w:pPr>
  </w:style>
  <w:style w:type="character" w:styleId="BookTitle">
    <w:name w:val="Book Title"/>
    <w:basedOn w:val="DefaultParagraphFont"/>
    <w:uiPriority w:val="33"/>
    <w:qFormat/>
    <w:rsid w:val="006439C5"/>
    <w:rPr>
      <w:b/>
      <w:bCs/>
      <w:smallCaps/>
      <w:spacing w:val="5"/>
    </w:rPr>
  </w:style>
  <w:style w:type="paragraph" w:styleId="BalloonText">
    <w:name w:val="Balloon Text"/>
    <w:basedOn w:val="Normal"/>
    <w:link w:val="BalloonTextChar"/>
    <w:uiPriority w:val="99"/>
    <w:semiHidden/>
    <w:unhideWhenUsed/>
    <w:rsid w:val="00503A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AA5"/>
    <w:rPr>
      <w:rFonts w:ascii="Tahoma" w:hAnsi="Tahoma" w:cs="Tahoma"/>
      <w:sz w:val="16"/>
      <w:szCs w:val="16"/>
    </w:rPr>
  </w:style>
  <w:style w:type="paragraph" w:styleId="Header">
    <w:name w:val="header"/>
    <w:basedOn w:val="Normal"/>
    <w:link w:val="HeaderChar"/>
    <w:uiPriority w:val="99"/>
    <w:semiHidden/>
    <w:unhideWhenUsed/>
    <w:rsid w:val="00B376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7680"/>
  </w:style>
  <w:style w:type="paragraph" w:styleId="Footer">
    <w:name w:val="footer"/>
    <w:basedOn w:val="Normal"/>
    <w:link w:val="FooterChar"/>
    <w:uiPriority w:val="99"/>
    <w:unhideWhenUsed/>
    <w:rsid w:val="00B37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680"/>
  </w:style>
  <w:style w:type="character" w:styleId="CommentReference">
    <w:name w:val="annotation reference"/>
    <w:basedOn w:val="DefaultParagraphFont"/>
    <w:uiPriority w:val="99"/>
    <w:semiHidden/>
    <w:unhideWhenUsed/>
    <w:rsid w:val="00391A40"/>
    <w:rPr>
      <w:sz w:val="16"/>
      <w:szCs w:val="16"/>
    </w:rPr>
  </w:style>
  <w:style w:type="paragraph" w:styleId="CommentText">
    <w:name w:val="annotation text"/>
    <w:basedOn w:val="Normal"/>
    <w:link w:val="CommentTextChar"/>
    <w:uiPriority w:val="99"/>
    <w:semiHidden/>
    <w:unhideWhenUsed/>
    <w:rsid w:val="00391A40"/>
    <w:pPr>
      <w:spacing w:line="240" w:lineRule="auto"/>
    </w:pPr>
    <w:rPr>
      <w:sz w:val="20"/>
      <w:szCs w:val="20"/>
    </w:rPr>
  </w:style>
  <w:style w:type="character" w:customStyle="1" w:styleId="CommentTextChar">
    <w:name w:val="Comment Text Char"/>
    <w:basedOn w:val="DefaultParagraphFont"/>
    <w:link w:val="CommentText"/>
    <w:uiPriority w:val="99"/>
    <w:semiHidden/>
    <w:rsid w:val="00391A40"/>
    <w:rPr>
      <w:sz w:val="20"/>
      <w:szCs w:val="20"/>
    </w:rPr>
  </w:style>
  <w:style w:type="paragraph" w:styleId="CommentSubject">
    <w:name w:val="annotation subject"/>
    <w:basedOn w:val="CommentText"/>
    <w:next w:val="CommentText"/>
    <w:link w:val="CommentSubjectChar"/>
    <w:uiPriority w:val="99"/>
    <w:semiHidden/>
    <w:unhideWhenUsed/>
    <w:rsid w:val="00391A40"/>
    <w:rPr>
      <w:b/>
      <w:bCs/>
    </w:rPr>
  </w:style>
  <w:style w:type="character" w:customStyle="1" w:styleId="CommentSubjectChar">
    <w:name w:val="Comment Subject Char"/>
    <w:basedOn w:val="CommentTextChar"/>
    <w:link w:val="CommentSubject"/>
    <w:uiPriority w:val="99"/>
    <w:semiHidden/>
    <w:rsid w:val="00391A40"/>
    <w:rPr>
      <w:b/>
      <w:bCs/>
      <w:sz w:val="20"/>
      <w:szCs w:val="20"/>
    </w:rPr>
  </w:style>
  <w:style w:type="paragraph" w:styleId="FootnoteText">
    <w:name w:val="footnote text"/>
    <w:basedOn w:val="Normal"/>
    <w:link w:val="FootnoteTextChar"/>
    <w:semiHidden/>
    <w:rsid w:val="008F02F9"/>
    <w:pPr>
      <w:spacing w:after="0"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semiHidden/>
    <w:rsid w:val="008F02F9"/>
    <w:rPr>
      <w:rFonts w:ascii="Times New Roman" w:eastAsia="Times New Roman" w:hAnsi="Times New Roman" w:cs="Times New Roman"/>
      <w:sz w:val="24"/>
      <w:szCs w:val="24"/>
    </w:rPr>
  </w:style>
  <w:style w:type="character" w:styleId="FootnoteReference">
    <w:name w:val="footnote reference"/>
    <w:basedOn w:val="DefaultParagraphFont"/>
    <w:semiHidden/>
    <w:rsid w:val="008F02F9"/>
    <w:rPr>
      <w:vertAlign w:val="superscript"/>
    </w:rPr>
  </w:style>
  <w:style w:type="character" w:styleId="Hyperlink">
    <w:name w:val="Hyperlink"/>
    <w:basedOn w:val="DefaultParagraphFont"/>
    <w:rsid w:val="001741AB"/>
    <w:rPr>
      <w:color w:val="0000FF"/>
      <w:u w:val="single"/>
    </w:rPr>
  </w:style>
  <w:style w:type="table" w:styleId="TableGrid">
    <w:name w:val="Table Grid"/>
    <w:basedOn w:val="TableNormal"/>
    <w:uiPriority w:val="59"/>
    <w:rsid w:val="009E30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file:///C:\WORD\DOC\UNESCO.TIF"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52658-6DDA-467D-8FFF-334AC04AF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2806</Words>
  <Characters>16000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UNESCO</Company>
  <LinksUpToDate>false</LinksUpToDate>
  <CharactersWithSpaces>18769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Amar Bokhari</cp:lastModifiedBy>
  <cp:revision>3</cp:revision>
  <cp:lastPrinted>2010-09-22T16:25:00Z</cp:lastPrinted>
  <dcterms:created xsi:type="dcterms:W3CDTF">2011-05-05T09:25:00Z</dcterms:created>
  <dcterms:modified xsi:type="dcterms:W3CDTF">2011-05-05T09:27:00Z</dcterms:modified>
</cp:coreProperties>
</file>