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1C123F" w:rsidRDefault="00542FB0" w:rsidP="00F147E3">
      <w:pPr>
        <w:jc w:val="center"/>
        <w:rPr>
          <w:rFonts w:asciiTheme="minorHAnsi" w:hAnsiTheme="minorHAnsi" w:cs="Arial"/>
          <w:b/>
          <w:lang w:val="en-US"/>
        </w:rPr>
      </w:pPr>
      <w:r w:rsidRPr="001C123F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1C123F" w:rsidRPr="001C123F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1C123F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1C123F" w:rsidRPr="001C123F">
        <w:rPr>
          <w:rFonts w:asciiTheme="minorHAnsi" w:hAnsiTheme="minorHAnsi" w:cs="Arial"/>
          <w:b/>
          <w:noProof/>
          <w:sz w:val="32"/>
          <w:lang w:val="en-US"/>
        </w:rPr>
        <w:t>Turkey</w:t>
      </w:r>
      <w:r w:rsidRPr="001C123F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341CD2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542FB0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83243F" w:rsidRPr="00B043C5">
              <w:rPr>
                <w:rFonts w:asciiTheme="minorHAnsi" w:hAnsiTheme="minorHAnsi" w:cs="Arial"/>
                <w:noProof/>
                <w:lang w:val="en-US"/>
              </w:rPr>
              <w:t>Growth with Decent Work for All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341CD2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1C123F" w:rsidRDefault="00542FB0" w:rsidP="00AA7A3B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1C123F">
              <w:rPr>
                <w:rFonts w:asciiTheme="minorHAnsi" w:hAnsiTheme="minorHAnsi" w:cs="Arial"/>
                <w:lang w:val="en-US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83243F" w:rsidRPr="001C123F">
              <w:rPr>
                <w:rFonts w:asciiTheme="minorHAnsi" w:hAnsiTheme="minorHAnsi" w:cs="Arial"/>
                <w:noProof/>
                <w:lang w:val="en-US"/>
              </w:rPr>
              <w:t>MDGF-1928-H-TUR Growth with De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1C123F">
              <w:rPr>
                <w:rFonts w:asciiTheme="minorHAnsi" w:hAnsiTheme="minorHAnsi" w:cs="Arial"/>
                <w:lang w:val="en-US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1C123F">
              <w:rPr>
                <w:rFonts w:asciiTheme="minorHAnsi" w:hAnsiTheme="minorHAnsi" w:cs="Arial"/>
                <w:lang w:val="en-US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83243F" w:rsidRPr="001C123F">
              <w:rPr>
                <w:rFonts w:asciiTheme="minorHAnsi" w:hAnsiTheme="minorHAnsi" w:cs="Arial"/>
                <w:noProof/>
                <w:lang w:val="en-US"/>
              </w:rPr>
              <w:t>67208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1C123F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542FB0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83243F" w:rsidRPr="00B043C5">
              <w:rPr>
                <w:rFonts w:asciiTheme="minorHAnsi" w:hAnsiTheme="minorHAnsi" w:cs="Arial"/>
                <w:noProof/>
                <w:lang w:val="en-US"/>
              </w:rPr>
              <w:t>Youth, Employment &amp; Migration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542FB0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83243F" w:rsidRPr="00B043C5">
              <w:rPr>
                <w:rFonts w:asciiTheme="minorHAnsi" w:hAnsiTheme="minorHAnsi" w:cs="Arial"/>
                <w:noProof/>
                <w:lang w:val="da-DK"/>
              </w:rPr>
              <w:t>3.98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041DE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647A5" w:rsidRDefault="00542FB0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83243F" w:rsidRPr="00B043C5">
              <w:rPr>
                <w:rFonts w:asciiTheme="minorHAnsi" w:hAnsiTheme="minorHAnsi" w:cs="Arial"/>
                <w:noProof/>
                <w:lang w:val="da-DK"/>
              </w:rPr>
              <w:t>FAO, ILO, IOM, UNDP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542FB0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83243F" w:rsidRPr="00B043C5">
              <w:rPr>
                <w:rFonts w:asciiTheme="minorHAnsi" w:hAnsiTheme="minorHAnsi" w:cs="Arial"/>
                <w:noProof/>
                <w:lang w:val="da-DK"/>
              </w:rPr>
              <w:t>2-Oct-2009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001ECB" w:rsidRPr="00F12124" w:rsidTr="00FC288D">
        <w:tc>
          <w:tcPr>
            <w:tcW w:w="3528" w:type="dxa"/>
          </w:tcPr>
          <w:p w:rsidR="00001ECB" w:rsidRPr="00F12124" w:rsidRDefault="00001ECB" w:rsidP="00DE0FDB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001ECB" w:rsidRPr="00F12124" w:rsidRDefault="00542FB0" w:rsidP="00001ECB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001EC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EF75B9">
              <w:rPr>
                <w:rFonts w:asciiTheme="minorHAnsi" w:hAnsiTheme="minorHAnsi" w:cs="Arial"/>
                <w:noProof/>
                <w:lang w:val="da-DK"/>
              </w:rPr>
              <w:t>11-Oct</w:t>
            </w:r>
            <w:r w:rsidR="00001ECB" w:rsidRPr="00B043C5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001ECB">
              <w:rPr>
                <w:rFonts w:asciiTheme="minorHAnsi" w:hAnsiTheme="minorHAnsi" w:cs="Arial"/>
                <w:noProof/>
                <w:lang w:val="da-DK"/>
              </w:rPr>
              <w:t>1</w:t>
            </w:r>
            <w:r w:rsidR="00001ECB" w:rsidRPr="00B043C5">
              <w:rPr>
                <w:rFonts w:asciiTheme="minorHAnsi" w:hAnsiTheme="minorHAnsi" w:cs="Arial"/>
                <w:noProof/>
                <w:lang w:val="da-DK"/>
              </w:rPr>
              <w:t>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7F2D8E" w:rsidRPr="0095425F" w:rsidTr="00834581">
        <w:tc>
          <w:tcPr>
            <w:tcW w:w="9828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834581">
        <w:tc>
          <w:tcPr>
            <w:tcW w:w="9828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DE0FDB" w:rsidRPr="00341CD2" w:rsidTr="00834581">
        <w:tc>
          <w:tcPr>
            <w:tcW w:w="9828" w:type="dxa"/>
            <w:vAlign w:val="bottom"/>
          </w:tcPr>
          <w:p w:rsidR="005D0786" w:rsidRPr="002C7593" w:rsidRDefault="00001ECB" w:rsidP="00341CD2">
            <w:pPr>
              <w:jc w:val="both"/>
              <w:rPr>
                <w:lang w:val="en-US"/>
              </w:rPr>
            </w:pPr>
            <w:r w:rsidRPr="002C7593">
              <w:rPr>
                <w:lang w:val="en-US"/>
              </w:rPr>
              <w:t>Background studies and surveys planned for the first year of the JP execution</w:t>
            </w:r>
            <w:r w:rsidR="00341CD2">
              <w:rPr>
                <w:lang w:val="en-US"/>
              </w:rPr>
              <w:t xml:space="preserve"> </w:t>
            </w:r>
            <w:r w:rsidRPr="002C7593">
              <w:rPr>
                <w:lang w:val="en-US"/>
              </w:rPr>
              <w:t>completed as foreseen. Institutional needs assessment of government institutions involved YEM with</w:t>
            </w:r>
            <w:r w:rsidR="00716A76" w:rsidRPr="002C7593">
              <w:rPr>
                <w:lang w:val="en-US"/>
              </w:rPr>
              <w:t>in the JP scope</w:t>
            </w:r>
            <w:r w:rsidR="00341CD2">
              <w:rPr>
                <w:lang w:val="en-US"/>
              </w:rPr>
              <w:t xml:space="preserve"> </w:t>
            </w:r>
            <w:r w:rsidR="00716A76" w:rsidRPr="002C7593">
              <w:rPr>
                <w:lang w:val="en-US"/>
              </w:rPr>
              <w:t xml:space="preserve">completed. </w:t>
            </w:r>
            <w:r w:rsidR="00E20B45" w:rsidRPr="002C7593">
              <w:rPr>
                <w:lang w:val="en-US"/>
              </w:rPr>
              <w:t>A capacity-building plan agreed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>upon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>with İŞKUR and a series of training seminars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 xml:space="preserve">delivered at central and local level. </w:t>
            </w:r>
            <w:r w:rsidRPr="002C7593">
              <w:rPr>
                <w:lang w:val="en-US"/>
              </w:rPr>
              <w:t xml:space="preserve">Assessment of agricultural vocational services requirement completed. </w:t>
            </w:r>
            <w:r w:rsidR="00E20B45" w:rsidRPr="002C7593">
              <w:rPr>
                <w:lang w:val="en-US"/>
              </w:rPr>
              <w:t>A new Vocational Training Module for rural youth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 xml:space="preserve">initiated. </w:t>
            </w:r>
            <w:r w:rsidRPr="002C7593">
              <w:rPr>
                <w:lang w:val="en-US"/>
              </w:rPr>
              <w:t>Work</w:t>
            </w:r>
            <w:r w:rsidR="00341CD2">
              <w:rPr>
                <w:lang w:val="en-US"/>
              </w:rPr>
              <w:t xml:space="preserve"> </w:t>
            </w:r>
            <w:r w:rsidRPr="002C7593">
              <w:rPr>
                <w:lang w:val="en-US"/>
              </w:rPr>
              <w:t>started</w:t>
            </w:r>
            <w:r w:rsidR="00341CD2">
              <w:rPr>
                <w:lang w:val="en-US"/>
              </w:rPr>
              <w:t xml:space="preserve"> </w:t>
            </w:r>
            <w:r w:rsidRPr="002C7593">
              <w:rPr>
                <w:lang w:val="en-US"/>
              </w:rPr>
              <w:t>on</w:t>
            </w:r>
            <w:r w:rsidR="00341CD2">
              <w:rPr>
                <w:lang w:val="en-US"/>
              </w:rPr>
              <w:t xml:space="preserve"> </w:t>
            </w:r>
            <w:r w:rsidRPr="002C7593">
              <w:rPr>
                <w:lang w:val="en-US"/>
              </w:rPr>
              <w:t xml:space="preserve">drafting a </w:t>
            </w:r>
            <w:r w:rsidR="00E20B45" w:rsidRPr="002C7593">
              <w:rPr>
                <w:lang w:val="en-US"/>
              </w:rPr>
              <w:t>National Youth Employment Action Plan (NYEAP) by a National Technical Team (NTT) as a participatory mechanism. A Vocational Training (VET) programme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>agreed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>upon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>with İŞKUR to be implemented in Antalya in 2011-2012 for unemployed youth. Baseline Research on the local monitoring of migration impacts on the labor market and employment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>started. A new training module on basic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>life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>skills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>started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>for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>supporting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>employability of migrant youth. Strategic a</w:t>
            </w:r>
            <w:r w:rsidR="00341CD2">
              <w:rPr>
                <w:lang w:val="en-US"/>
              </w:rPr>
              <w:t xml:space="preserve">nd emerging sectors in Antalya </w:t>
            </w:r>
            <w:r w:rsidR="00E20B45" w:rsidRPr="002C7593">
              <w:rPr>
                <w:lang w:val="en-US"/>
              </w:rPr>
              <w:t>determined in An</w:t>
            </w:r>
            <w:r w:rsidR="00341CD2">
              <w:rPr>
                <w:lang w:val="en-US"/>
              </w:rPr>
              <w:t>talya for sector development roa</w:t>
            </w:r>
            <w:r w:rsidR="00E20B45" w:rsidRPr="002C7593">
              <w:rPr>
                <w:lang w:val="en-US"/>
              </w:rPr>
              <w:t>d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>maps presenting employment opportunities for</w:t>
            </w:r>
            <w:r w:rsidR="00341CD2">
              <w:rPr>
                <w:lang w:val="en-US"/>
              </w:rPr>
              <w:t xml:space="preserve"> </w:t>
            </w:r>
            <w:r w:rsidR="00E20B45" w:rsidRPr="002C7593">
              <w:rPr>
                <w:lang w:val="en-US"/>
              </w:rPr>
              <w:t>youth and women.</w:t>
            </w:r>
          </w:p>
        </w:tc>
      </w:tr>
      <w:tr w:rsidR="00001ECB" w:rsidRPr="00341CD2" w:rsidTr="00834581">
        <w:tc>
          <w:tcPr>
            <w:tcW w:w="9828" w:type="dxa"/>
          </w:tcPr>
          <w:p w:rsidR="00001ECB" w:rsidRPr="0095425F" w:rsidRDefault="00001ECB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001ECB" w:rsidRPr="0095425F" w:rsidTr="00834581">
        <w:tc>
          <w:tcPr>
            <w:tcW w:w="9828" w:type="dxa"/>
          </w:tcPr>
          <w:p w:rsidR="00001ECB" w:rsidRPr="0095425F" w:rsidRDefault="00001ECB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001ECB" w:rsidRPr="0095425F" w:rsidRDefault="00001ECB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001ECB" w:rsidRPr="00341CD2" w:rsidTr="00834581">
        <w:tc>
          <w:tcPr>
            <w:tcW w:w="9828" w:type="dxa"/>
            <w:vAlign w:val="bottom"/>
          </w:tcPr>
          <w:p w:rsidR="00001ECB" w:rsidRPr="002C7593" w:rsidRDefault="00EF75B9" w:rsidP="00341CD2">
            <w:pPr>
              <w:jc w:val="both"/>
              <w:rPr>
                <w:lang w:val="en-US"/>
              </w:rPr>
            </w:pPr>
            <w:r w:rsidRPr="002C7593">
              <w:rPr>
                <w:lang w:val="en-US"/>
              </w:rPr>
              <w:t xml:space="preserve">Coordination within government. </w:t>
            </w:r>
            <w:r w:rsidR="00001ECB" w:rsidRPr="002C7593">
              <w:rPr>
                <w:lang w:val="en-US"/>
              </w:rPr>
              <w:t>Managerial (qual</w:t>
            </w:r>
            <w:r w:rsidRPr="002C7593">
              <w:rPr>
                <w:lang w:val="en-US"/>
              </w:rPr>
              <w:t xml:space="preserve">ified staff shortages in area). </w:t>
            </w:r>
            <w:r w:rsidR="00001ECB" w:rsidRPr="002C7593">
              <w:rPr>
                <w:lang w:val="en-US"/>
              </w:rPr>
              <w:t>External to the JP (insufficient dialogue between labor market actors</w:t>
            </w:r>
            <w:r w:rsidRPr="002C7593">
              <w:rPr>
                <w:lang w:val="en-US"/>
              </w:rPr>
              <w:t>))</w:t>
            </w:r>
            <w:r w:rsidR="00001ECB" w:rsidRPr="002C7593">
              <w:rPr>
                <w:lang w:val="en-US"/>
              </w:rPr>
              <w:t xml:space="preserve">.  </w:t>
            </w:r>
            <w:r w:rsidR="00647FBE" w:rsidRPr="002C7593">
              <w:rPr>
                <w:lang w:val="en-US"/>
              </w:rPr>
              <w:t>Ownership and invo</w:t>
            </w:r>
            <w:r w:rsidR="00341CD2">
              <w:rPr>
                <w:lang w:val="en-US"/>
              </w:rPr>
              <w:t>l</w:t>
            </w:r>
            <w:r w:rsidR="00647FBE" w:rsidRPr="002C7593">
              <w:rPr>
                <w:lang w:val="en-US"/>
              </w:rPr>
              <w:t>vement of the regional/provincial government</w:t>
            </w:r>
            <w:r w:rsidR="00341CD2">
              <w:rPr>
                <w:lang w:val="en-US"/>
              </w:rPr>
              <w:t xml:space="preserve"> </w:t>
            </w:r>
            <w:r w:rsidR="00647FBE" w:rsidRPr="002C7593">
              <w:rPr>
                <w:lang w:val="en-US"/>
              </w:rPr>
              <w:t>is sine qua non for</w:t>
            </w:r>
            <w:r w:rsidR="00341CD2">
              <w:rPr>
                <w:lang w:val="en-US"/>
              </w:rPr>
              <w:t xml:space="preserve"> </w:t>
            </w:r>
            <w:r w:rsidR="00647FBE" w:rsidRPr="002C7593">
              <w:rPr>
                <w:lang w:val="en-US"/>
              </w:rPr>
              <w:t>the</w:t>
            </w:r>
            <w:r w:rsidR="00341CD2">
              <w:rPr>
                <w:lang w:val="en-US"/>
              </w:rPr>
              <w:t xml:space="preserve"> </w:t>
            </w:r>
            <w:r w:rsidR="00647FBE" w:rsidRPr="002C7593">
              <w:rPr>
                <w:lang w:val="en-US"/>
              </w:rPr>
              <w:t>success of the</w:t>
            </w:r>
            <w:r w:rsidR="00341CD2">
              <w:rPr>
                <w:lang w:val="en-US"/>
              </w:rPr>
              <w:t xml:space="preserve"> </w:t>
            </w:r>
            <w:r w:rsidR="00647FBE" w:rsidRPr="002C7593">
              <w:rPr>
                <w:lang w:val="en-US"/>
              </w:rPr>
              <w:t xml:space="preserve">programme; </w:t>
            </w:r>
          </w:p>
        </w:tc>
      </w:tr>
      <w:tr w:rsidR="00001ECB" w:rsidRPr="00341CD2" w:rsidTr="00834581">
        <w:tc>
          <w:tcPr>
            <w:tcW w:w="9828" w:type="dxa"/>
          </w:tcPr>
          <w:p w:rsidR="00001ECB" w:rsidRPr="0095425F" w:rsidRDefault="00001ECB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001ECB" w:rsidRPr="00341CD2" w:rsidTr="00834581">
        <w:tc>
          <w:tcPr>
            <w:tcW w:w="9828" w:type="dxa"/>
          </w:tcPr>
          <w:p w:rsidR="00001ECB" w:rsidRPr="0095425F" w:rsidRDefault="00001ECB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542FB0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542FB0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542FB0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001ECB" w:rsidRPr="00341CD2" w:rsidTr="00834581">
        <w:tc>
          <w:tcPr>
            <w:tcW w:w="9828" w:type="dxa"/>
          </w:tcPr>
          <w:p w:rsidR="00001ECB" w:rsidRPr="0095425F" w:rsidRDefault="00001ECB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542FB0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542FB0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542FB0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8A611D" w:rsidRDefault="008A611D" w:rsidP="00D16657">
      <w:pPr>
        <w:jc w:val="center"/>
        <w:rPr>
          <w:rFonts w:asciiTheme="minorHAnsi" w:hAnsiTheme="minorHAnsi" w:cs="Arial"/>
          <w:lang w:val="en-US"/>
        </w:rPr>
      </w:pPr>
    </w:p>
    <w:p w:rsidR="001C123F" w:rsidRDefault="001C123F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DE0FDB" w:rsidRDefault="00DE0FDB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AC47A5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001ECB">
        <w:rPr>
          <w:rFonts w:asciiTheme="minorHAnsi" w:hAnsiTheme="minorHAnsi" w:cs="Arial"/>
          <w:lang w:val="en-US"/>
        </w:rPr>
        <w:t>10</w:t>
      </w:r>
    </w:p>
    <w:p w:rsidR="00AC47A5" w:rsidRDefault="00DE0FDB" w:rsidP="00917D93">
      <w:pPr>
        <w:ind w:left="-540"/>
        <w:jc w:val="center"/>
        <w:rPr>
          <w:rFonts w:asciiTheme="minorHAnsi" w:hAnsiTheme="minorHAnsi" w:cs="Arial"/>
          <w:lang w:val="en-US"/>
        </w:rPr>
      </w:pPr>
      <w:bookmarkStart w:id="0" w:name="_GoBack"/>
      <w:r w:rsidRPr="00DE0FDB">
        <w:rPr>
          <w:noProof/>
          <w:lang w:val="en-US" w:eastAsia="en-US"/>
        </w:rPr>
        <w:drawing>
          <wp:inline distT="0" distB="0" distL="0" distR="0">
            <wp:extent cx="6266873" cy="6687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73" cy="6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47A5" w:rsidRPr="0095425F" w:rsidRDefault="00AC47A5" w:rsidP="00ED2AC3">
      <w:pPr>
        <w:ind w:left="-360"/>
        <w:jc w:val="center"/>
        <w:rPr>
          <w:rFonts w:asciiTheme="minorHAnsi" w:hAnsiTheme="minorHAnsi" w:cs="Arial"/>
          <w:lang w:val="en-US"/>
        </w:rPr>
      </w:pPr>
    </w:p>
    <w:p w:rsidR="005D0786" w:rsidRDefault="005D0786" w:rsidP="00DE0FDB">
      <w:pPr>
        <w:ind w:left="-360"/>
        <w:rPr>
          <w:rFonts w:asciiTheme="minorHAnsi" w:hAnsiTheme="minorHAnsi" w:cs="Arial"/>
          <w:b/>
          <w:lang w:val="en-US"/>
        </w:rPr>
      </w:pPr>
    </w:p>
    <w:p w:rsidR="00721A5C" w:rsidRDefault="00721A5C" w:rsidP="008A611D">
      <w:pPr>
        <w:jc w:val="center"/>
        <w:rPr>
          <w:rFonts w:asciiTheme="minorHAnsi" w:hAnsiTheme="minorHAnsi" w:cs="Arial"/>
          <w:lang w:val="en-US"/>
        </w:rPr>
      </w:pPr>
    </w:p>
    <w:p w:rsidR="00487E17" w:rsidRPr="008A611D" w:rsidRDefault="00487E17" w:rsidP="008A611D">
      <w:pPr>
        <w:jc w:val="center"/>
        <w:rPr>
          <w:rFonts w:asciiTheme="minorHAnsi" w:hAnsiTheme="minorHAnsi" w:cs="Arial"/>
          <w:lang w:val="en-US"/>
        </w:rPr>
      </w:pPr>
    </w:p>
    <w:sectPr w:rsidR="00487E17" w:rsidRPr="008A611D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FDB" w:rsidRDefault="00DE0FDB" w:rsidP="00F147E3">
      <w:r>
        <w:separator/>
      </w:r>
    </w:p>
  </w:endnote>
  <w:endnote w:type="continuationSeparator" w:id="1">
    <w:p w:rsidR="00DE0FDB" w:rsidRDefault="00DE0FDB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FDB" w:rsidRDefault="00DE0FDB" w:rsidP="00F147E3">
      <w:r>
        <w:separator/>
      </w:r>
    </w:p>
  </w:footnote>
  <w:footnote w:type="continuationSeparator" w:id="1">
    <w:p w:rsidR="00DE0FDB" w:rsidRDefault="00DE0FDB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B" w:rsidRDefault="00DE0FDB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DE0FDB" w:rsidRPr="00F147E3" w:rsidRDefault="00DE0FDB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DE0FDB" w:rsidRPr="00F147E3" w:rsidRDefault="00DE0FD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68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01ECB"/>
    <w:rsid w:val="00016C17"/>
    <w:rsid w:val="0003009E"/>
    <w:rsid w:val="000659A4"/>
    <w:rsid w:val="000924B7"/>
    <w:rsid w:val="000A3F7C"/>
    <w:rsid w:val="000E0785"/>
    <w:rsid w:val="000F3A77"/>
    <w:rsid w:val="00112151"/>
    <w:rsid w:val="001305BA"/>
    <w:rsid w:val="00130DB9"/>
    <w:rsid w:val="00143186"/>
    <w:rsid w:val="0016327D"/>
    <w:rsid w:val="001919D6"/>
    <w:rsid w:val="001971DC"/>
    <w:rsid w:val="001A1486"/>
    <w:rsid w:val="001B04DF"/>
    <w:rsid w:val="001C123F"/>
    <w:rsid w:val="001E26CA"/>
    <w:rsid w:val="001E3D90"/>
    <w:rsid w:val="001F242E"/>
    <w:rsid w:val="00240793"/>
    <w:rsid w:val="00245097"/>
    <w:rsid w:val="00257652"/>
    <w:rsid w:val="002B59E7"/>
    <w:rsid w:val="002C2EC7"/>
    <w:rsid w:val="002C7593"/>
    <w:rsid w:val="00341CD2"/>
    <w:rsid w:val="00363AC9"/>
    <w:rsid w:val="0036542F"/>
    <w:rsid w:val="003A6F7B"/>
    <w:rsid w:val="003B39A3"/>
    <w:rsid w:val="003E233C"/>
    <w:rsid w:val="004011D3"/>
    <w:rsid w:val="004108C8"/>
    <w:rsid w:val="004139A4"/>
    <w:rsid w:val="00487E17"/>
    <w:rsid w:val="005240CC"/>
    <w:rsid w:val="00540079"/>
    <w:rsid w:val="00542FB0"/>
    <w:rsid w:val="005711D5"/>
    <w:rsid w:val="005730EF"/>
    <w:rsid w:val="005B1DA4"/>
    <w:rsid w:val="005D0786"/>
    <w:rsid w:val="005D1E02"/>
    <w:rsid w:val="005D2D80"/>
    <w:rsid w:val="005E5085"/>
    <w:rsid w:val="0061101D"/>
    <w:rsid w:val="00614453"/>
    <w:rsid w:val="00647FBE"/>
    <w:rsid w:val="00676B3C"/>
    <w:rsid w:val="006A715E"/>
    <w:rsid w:val="006B0EA3"/>
    <w:rsid w:val="006C0F30"/>
    <w:rsid w:val="006E7FD7"/>
    <w:rsid w:val="006F1B8D"/>
    <w:rsid w:val="00716A76"/>
    <w:rsid w:val="00721A5C"/>
    <w:rsid w:val="00723A4C"/>
    <w:rsid w:val="007442F4"/>
    <w:rsid w:val="0074642F"/>
    <w:rsid w:val="007647A5"/>
    <w:rsid w:val="00772EDA"/>
    <w:rsid w:val="007913ED"/>
    <w:rsid w:val="007B2751"/>
    <w:rsid w:val="007B2FA8"/>
    <w:rsid w:val="007F2D8E"/>
    <w:rsid w:val="0083243F"/>
    <w:rsid w:val="00834581"/>
    <w:rsid w:val="00843582"/>
    <w:rsid w:val="008472A6"/>
    <w:rsid w:val="00885C19"/>
    <w:rsid w:val="008872C9"/>
    <w:rsid w:val="008A611D"/>
    <w:rsid w:val="008A796F"/>
    <w:rsid w:val="008F215A"/>
    <w:rsid w:val="00917D93"/>
    <w:rsid w:val="00944CD9"/>
    <w:rsid w:val="009539BA"/>
    <w:rsid w:val="0095425F"/>
    <w:rsid w:val="009B2836"/>
    <w:rsid w:val="009C5B2D"/>
    <w:rsid w:val="009F4EB0"/>
    <w:rsid w:val="00A0572D"/>
    <w:rsid w:val="00A14829"/>
    <w:rsid w:val="00A27F7D"/>
    <w:rsid w:val="00A31793"/>
    <w:rsid w:val="00A32174"/>
    <w:rsid w:val="00A52DB9"/>
    <w:rsid w:val="00A56749"/>
    <w:rsid w:val="00A64828"/>
    <w:rsid w:val="00A9307A"/>
    <w:rsid w:val="00A9537A"/>
    <w:rsid w:val="00AA43A4"/>
    <w:rsid w:val="00AA7A3B"/>
    <w:rsid w:val="00AB160A"/>
    <w:rsid w:val="00AC45AB"/>
    <w:rsid w:val="00AC47A5"/>
    <w:rsid w:val="00AD5522"/>
    <w:rsid w:val="00AD6ED8"/>
    <w:rsid w:val="00AE77EE"/>
    <w:rsid w:val="00B06560"/>
    <w:rsid w:val="00B07AEC"/>
    <w:rsid w:val="00B31180"/>
    <w:rsid w:val="00B35899"/>
    <w:rsid w:val="00B44E1B"/>
    <w:rsid w:val="00B778F0"/>
    <w:rsid w:val="00B879B8"/>
    <w:rsid w:val="00BD3358"/>
    <w:rsid w:val="00BE22DC"/>
    <w:rsid w:val="00BF729B"/>
    <w:rsid w:val="00C631F1"/>
    <w:rsid w:val="00C662DD"/>
    <w:rsid w:val="00C80FE3"/>
    <w:rsid w:val="00CB0AF4"/>
    <w:rsid w:val="00CC4020"/>
    <w:rsid w:val="00CF5B5A"/>
    <w:rsid w:val="00D01ADA"/>
    <w:rsid w:val="00D05CFB"/>
    <w:rsid w:val="00D10C68"/>
    <w:rsid w:val="00D16657"/>
    <w:rsid w:val="00D178BE"/>
    <w:rsid w:val="00D2252A"/>
    <w:rsid w:val="00D721EE"/>
    <w:rsid w:val="00DB6FE5"/>
    <w:rsid w:val="00DE080D"/>
    <w:rsid w:val="00DE0FDB"/>
    <w:rsid w:val="00DE2D26"/>
    <w:rsid w:val="00DE4F4B"/>
    <w:rsid w:val="00E123BA"/>
    <w:rsid w:val="00E136F2"/>
    <w:rsid w:val="00E20B45"/>
    <w:rsid w:val="00E260DD"/>
    <w:rsid w:val="00E34F58"/>
    <w:rsid w:val="00E57BF7"/>
    <w:rsid w:val="00EA7103"/>
    <w:rsid w:val="00EB1882"/>
    <w:rsid w:val="00ED2AC3"/>
    <w:rsid w:val="00EF75B9"/>
    <w:rsid w:val="00F041DE"/>
    <w:rsid w:val="00F12124"/>
    <w:rsid w:val="00F147E3"/>
    <w:rsid w:val="00F60570"/>
    <w:rsid w:val="00F66524"/>
    <w:rsid w:val="00F7392F"/>
    <w:rsid w:val="00F917CA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55C9-1D34-4359-98B7-F65314A8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6</cp:revision>
  <cp:lastPrinted>2010-05-17T16:22:00Z</cp:lastPrinted>
  <dcterms:created xsi:type="dcterms:W3CDTF">2011-05-30T11:55:00Z</dcterms:created>
  <dcterms:modified xsi:type="dcterms:W3CDTF">2011-06-01T00:54:00Z</dcterms:modified>
</cp:coreProperties>
</file>