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57" w:rsidRDefault="00326D57" w:rsidP="00C77ACF">
      <w:pPr>
        <w:jc w:val="center"/>
        <w:outlineLvl w:val="0"/>
        <w:rPr>
          <w:b/>
          <w:szCs w:val="22"/>
        </w:rPr>
      </w:pPr>
    </w:p>
    <w:p w:rsidR="00326D57" w:rsidRPr="00147470" w:rsidRDefault="00326D57" w:rsidP="00186CCC">
      <w:pPr>
        <w:jc w:val="center"/>
        <w:outlineLvl w:val="0"/>
        <w:rPr>
          <w:b/>
          <w:sz w:val="24"/>
          <w:szCs w:val="24"/>
        </w:rPr>
      </w:pPr>
      <w:r w:rsidRPr="00147470">
        <w:rPr>
          <w:b/>
          <w:sz w:val="24"/>
          <w:szCs w:val="24"/>
        </w:rPr>
        <w:t xml:space="preserve">United Nations Development Group </w:t>
      </w:r>
      <w:smartTag w:uri="urn:schemas-microsoft-com:office:smarttags" w:element="country-region">
        <w:smartTag w:uri="urn:schemas-microsoft-com:office:smarttags" w:element="place">
          <w:r w:rsidRPr="00147470">
            <w:rPr>
              <w:b/>
              <w:sz w:val="24"/>
              <w:szCs w:val="24"/>
            </w:rPr>
            <w:t>Iraq</w:t>
          </w:r>
        </w:smartTag>
      </w:smartTag>
      <w:r w:rsidRPr="00147470">
        <w:rPr>
          <w:b/>
          <w:sz w:val="24"/>
          <w:szCs w:val="24"/>
        </w:rPr>
        <w:t xml:space="preserve"> Trust Fund </w:t>
      </w:r>
    </w:p>
    <w:p w:rsidR="00326D57" w:rsidRPr="00186CCC" w:rsidRDefault="00326D57" w:rsidP="00186CCC">
      <w:pPr>
        <w:jc w:val="center"/>
        <w:outlineLvl w:val="0"/>
        <w:rPr>
          <w:b/>
          <w:sz w:val="24"/>
          <w:szCs w:val="24"/>
        </w:rPr>
      </w:pPr>
      <w:r w:rsidRPr="00186CCC">
        <w:rPr>
          <w:b/>
          <w:sz w:val="24"/>
          <w:szCs w:val="24"/>
        </w:rPr>
        <w:t>Project #:</w:t>
      </w:r>
      <w:r>
        <w:rPr>
          <w:b/>
          <w:sz w:val="24"/>
          <w:szCs w:val="24"/>
        </w:rPr>
        <w:t xml:space="preserve"> A7-06</w:t>
      </w:r>
    </w:p>
    <w:p w:rsidR="00326D57" w:rsidRPr="00186CCC" w:rsidRDefault="00326D57" w:rsidP="00C77ACF">
      <w:pPr>
        <w:jc w:val="center"/>
        <w:outlineLvl w:val="0"/>
        <w:rPr>
          <w:b/>
          <w:sz w:val="24"/>
          <w:szCs w:val="24"/>
        </w:rPr>
      </w:pPr>
      <w:r w:rsidRPr="00186CCC">
        <w:rPr>
          <w:b/>
          <w:sz w:val="24"/>
          <w:szCs w:val="24"/>
        </w:rPr>
        <w:t xml:space="preserve">Date and Quarter Updated: </w:t>
      </w:r>
      <w:r>
        <w:rPr>
          <w:b/>
          <w:sz w:val="24"/>
          <w:szCs w:val="24"/>
        </w:rPr>
        <w:t>First Quarter 2011</w:t>
      </w:r>
    </w:p>
    <w:p w:rsidR="00326D57" w:rsidRPr="00186CCC" w:rsidRDefault="00326D57" w:rsidP="004249EB">
      <w:pPr>
        <w:outlineLvl w:val="0"/>
        <w:rPr>
          <w:b/>
          <w:sz w:val="24"/>
          <w:szCs w:val="24"/>
          <w:u w:val="single"/>
        </w:rPr>
      </w:pPr>
    </w:p>
    <w:tbl>
      <w:tblPr>
        <w:tblW w:w="10980" w:type="dxa"/>
        <w:tblInd w:w="-1152" w:type="dxa"/>
        <w:tblLook w:val="01E0"/>
      </w:tblPr>
      <w:tblGrid>
        <w:gridCol w:w="5760"/>
        <w:gridCol w:w="5220"/>
      </w:tblGrid>
      <w:tr w:rsidR="00326D57" w:rsidRPr="00BB4503" w:rsidTr="004249EB">
        <w:tc>
          <w:tcPr>
            <w:tcW w:w="5760" w:type="dxa"/>
            <w:shd w:val="clear" w:color="auto" w:fill="000099"/>
          </w:tcPr>
          <w:p w:rsidR="00326D57" w:rsidRPr="00BB4503" w:rsidRDefault="00326D57" w:rsidP="00C77ACF">
            <w:pPr>
              <w:rPr>
                <w:szCs w:val="22"/>
              </w:rPr>
            </w:pPr>
            <w:r w:rsidRPr="00BB4503">
              <w:rPr>
                <w:b/>
                <w:szCs w:val="22"/>
              </w:rPr>
              <w:t>Participating UN Organisation</w:t>
            </w:r>
            <w:r w:rsidRPr="00BB4503">
              <w:rPr>
                <w:szCs w:val="22"/>
              </w:rPr>
              <w:t xml:space="preserve">:  </w:t>
            </w:r>
            <w:r>
              <w:rPr>
                <w:szCs w:val="22"/>
              </w:rPr>
              <w:t>UNOPS</w:t>
            </w:r>
          </w:p>
        </w:tc>
        <w:tc>
          <w:tcPr>
            <w:tcW w:w="5220" w:type="dxa"/>
            <w:shd w:val="clear" w:color="auto" w:fill="000099"/>
          </w:tcPr>
          <w:p w:rsidR="00326D57" w:rsidRPr="00BB4503" w:rsidRDefault="00326D57" w:rsidP="00C77ACF">
            <w:pPr>
              <w:rPr>
                <w:szCs w:val="22"/>
              </w:rPr>
            </w:pPr>
            <w:r w:rsidRPr="00BB4503">
              <w:rPr>
                <w:b/>
                <w:szCs w:val="22"/>
              </w:rPr>
              <w:t xml:space="preserve">Sector: </w:t>
            </w:r>
            <w:r>
              <w:rPr>
                <w:b/>
                <w:szCs w:val="22"/>
              </w:rPr>
              <w:t>Protection</w:t>
            </w:r>
          </w:p>
        </w:tc>
      </w:tr>
      <w:tr w:rsidR="00326D57" w:rsidRPr="00BB4503" w:rsidTr="004249EB">
        <w:tc>
          <w:tcPr>
            <w:tcW w:w="10980" w:type="dxa"/>
            <w:gridSpan w:val="2"/>
            <w:shd w:val="clear" w:color="auto" w:fill="000099"/>
          </w:tcPr>
          <w:p w:rsidR="00326D57" w:rsidRPr="004249EB" w:rsidRDefault="00326D57" w:rsidP="00C77ACF">
            <w:pPr>
              <w:rPr>
                <w:b/>
                <w:szCs w:val="22"/>
              </w:rPr>
            </w:pPr>
            <w:r w:rsidRPr="00BB4503">
              <w:rPr>
                <w:b/>
                <w:szCs w:val="22"/>
              </w:rPr>
              <w:t xml:space="preserve">Government of </w:t>
            </w:r>
            <w:smartTag w:uri="urn:schemas-microsoft-com:office:smarttags" w:element="place">
              <w:smartTag w:uri="urn:schemas-microsoft-com:office:smarttags" w:element="country-region">
                <w:r w:rsidRPr="00BB4503">
                  <w:rPr>
                    <w:b/>
                    <w:szCs w:val="22"/>
                  </w:rPr>
                  <w:t>Iraq</w:t>
                </w:r>
              </w:smartTag>
            </w:smartTag>
            <w:r w:rsidRPr="00BB4503">
              <w:rPr>
                <w:b/>
                <w:szCs w:val="22"/>
              </w:rPr>
              <w:t xml:space="preserve"> – Responsible Line Ministry: </w:t>
            </w:r>
            <w:r w:rsidRPr="00BB4503">
              <w:rPr>
                <w:b/>
                <w:szCs w:val="22"/>
              </w:rPr>
              <w:tab/>
            </w:r>
            <w:r>
              <w:rPr>
                <w:b/>
                <w:szCs w:val="22"/>
              </w:rPr>
              <w:t>Ministry of Environment /Directorate Mine Action</w:t>
            </w:r>
          </w:p>
        </w:tc>
      </w:tr>
    </w:tbl>
    <w:p w:rsidR="00326D57" w:rsidRPr="00CF6944" w:rsidRDefault="00326D57" w:rsidP="00C77ACF">
      <w:pPr>
        <w:outlineLvl w:val="0"/>
        <w:rPr>
          <w:b/>
          <w:szCs w:val="22"/>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440"/>
        <w:gridCol w:w="1620"/>
        <w:gridCol w:w="1440"/>
        <w:gridCol w:w="2700"/>
        <w:gridCol w:w="1980"/>
      </w:tblGrid>
      <w:tr w:rsidR="00326D57" w:rsidRPr="00BB4503" w:rsidTr="004249EB">
        <w:tc>
          <w:tcPr>
            <w:tcW w:w="1800" w:type="dxa"/>
          </w:tcPr>
          <w:p w:rsidR="00326D57" w:rsidRPr="00BB4503" w:rsidRDefault="00326D57" w:rsidP="00C77ACF">
            <w:pPr>
              <w:rPr>
                <w:b/>
                <w:szCs w:val="22"/>
              </w:rPr>
            </w:pPr>
            <w:r w:rsidRPr="00BB4503">
              <w:rPr>
                <w:b/>
                <w:szCs w:val="22"/>
              </w:rPr>
              <w:t>Title</w:t>
            </w:r>
          </w:p>
        </w:tc>
        <w:tc>
          <w:tcPr>
            <w:tcW w:w="9180" w:type="dxa"/>
            <w:gridSpan w:val="5"/>
          </w:tcPr>
          <w:p w:rsidR="00326D57" w:rsidRPr="00BB4503" w:rsidRDefault="00326D57" w:rsidP="00E52CCF">
            <w:pPr>
              <w:rPr>
                <w:szCs w:val="22"/>
              </w:rPr>
            </w:pPr>
            <w:r>
              <w:rPr>
                <w:szCs w:val="22"/>
              </w:rPr>
              <w:t>Support to the Government of Iraq’s Capacity Development for Mine Action</w:t>
            </w:r>
          </w:p>
        </w:tc>
      </w:tr>
      <w:tr w:rsidR="00326D57" w:rsidRPr="00BB4503" w:rsidTr="004249EB">
        <w:tc>
          <w:tcPr>
            <w:tcW w:w="1800" w:type="dxa"/>
          </w:tcPr>
          <w:p w:rsidR="00326D57" w:rsidRPr="00BB4503" w:rsidRDefault="00326D57" w:rsidP="00C77ACF">
            <w:pPr>
              <w:rPr>
                <w:b/>
                <w:szCs w:val="22"/>
              </w:rPr>
            </w:pPr>
            <w:r w:rsidRPr="00BB4503">
              <w:rPr>
                <w:b/>
                <w:szCs w:val="22"/>
              </w:rPr>
              <w:t>Geo</w:t>
            </w:r>
            <w:r>
              <w:rPr>
                <w:b/>
                <w:szCs w:val="22"/>
              </w:rPr>
              <w:t>.</w:t>
            </w:r>
            <w:r w:rsidRPr="00BB4503">
              <w:rPr>
                <w:b/>
                <w:szCs w:val="22"/>
              </w:rPr>
              <w:t xml:space="preserve"> Location</w:t>
            </w:r>
          </w:p>
        </w:tc>
        <w:tc>
          <w:tcPr>
            <w:tcW w:w="9180" w:type="dxa"/>
            <w:gridSpan w:val="5"/>
          </w:tcPr>
          <w:p w:rsidR="00326D57" w:rsidRPr="00BB4503" w:rsidRDefault="00326D57" w:rsidP="003D6409">
            <w:pPr>
              <w:rPr>
                <w:szCs w:val="22"/>
              </w:rPr>
            </w:pPr>
            <w:r>
              <w:rPr>
                <w:szCs w:val="22"/>
              </w:rPr>
              <w:t xml:space="preserve">Procurement of equipment to be used in Governorates of Baghdad, Erbil, Sulymanieh and </w:t>
            </w:r>
            <w:smartTag w:uri="urn:schemas-microsoft-com:office:smarttags" w:element="City">
              <w:r>
                <w:rPr>
                  <w:szCs w:val="22"/>
                </w:rPr>
                <w:t>Basra</w:t>
              </w:r>
            </w:smartTag>
            <w:r>
              <w:rPr>
                <w:szCs w:val="22"/>
              </w:rPr>
              <w:t xml:space="preserve"> </w:t>
            </w:r>
          </w:p>
        </w:tc>
      </w:tr>
      <w:tr w:rsidR="00326D57" w:rsidRPr="00BB4503" w:rsidTr="004249EB">
        <w:tc>
          <w:tcPr>
            <w:tcW w:w="1800" w:type="dxa"/>
          </w:tcPr>
          <w:p w:rsidR="00326D57" w:rsidRPr="00BB4503" w:rsidRDefault="00326D57" w:rsidP="00C77ACF">
            <w:pPr>
              <w:rPr>
                <w:b/>
                <w:szCs w:val="22"/>
              </w:rPr>
            </w:pPr>
            <w:r w:rsidRPr="00BB4503">
              <w:rPr>
                <w:b/>
                <w:szCs w:val="22"/>
              </w:rPr>
              <w:t>Project Cost</w:t>
            </w:r>
          </w:p>
        </w:tc>
        <w:tc>
          <w:tcPr>
            <w:tcW w:w="9180" w:type="dxa"/>
            <w:gridSpan w:val="5"/>
          </w:tcPr>
          <w:p w:rsidR="00326D57" w:rsidRPr="00BB4503" w:rsidRDefault="00326D57" w:rsidP="00C77ACF">
            <w:pPr>
              <w:rPr>
                <w:szCs w:val="22"/>
              </w:rPr>
            </w:pPr>
            <w:r>
              <w:rPr>
                <w:szCs w:val="22"/>
              </w:rPr>
              <w:t>US$ 993,000</w:t>
            </w:r>
          </w:p>
        </w:tc>
      </w:tr>
      <w:tr w:rsidR="00326D57" w:rsidRPr="00BB4503" w:rsidTr="004249EB">
        <w:tc>
          <w:tcPr>
            <w:tcW w:w="1800" w:type="dxa"/>
          </w:tcPr>
          <w:p w:rsidR="00326D57" w:rsidRPr="00BB4503" w:rsidRDefault="00326D57" w:rsidP="00C77ACF">
            <w:pPr>
              <w:rPr>
                <w:b/>
                <w:szCs w:val="22"/>
              </w:rPr>
            </w:pPr>
            <w:r w:rsidRPr="00BB4503">
              <w:rPr>
                <w:b/>
                <w:szCs w:val="22"/>
              </w:rPr>
              <w:t>Duration</w:t>
            </w:r>
          </w:p>
        </w:tc>
        <w:tc>
          <w:tcPr>
            <w:tcW w:w="9180" w:type="dxa"/>
            <w:gridSpan w:val="5"/>
          </w:tcPr>
          <w:p w:rsidR="00326D57" w:rsidRPr="00BB4503" w:rsidRDefault="00326D57" w:rsidP="00261B0F">
            <w:pPr>
              <w:rPr>
                <w:szCs w:val="22"/>
              </w:rPr>
            </w:pPr>
            <w:r>
              <w:rPr>
                <w:szCs w:val="22"/>
              </w:rPr>
              <w:t>12 months</w:t>
            </w:r>
          </w:p>
        </w:tc>
      </w:tr>
      <w:tr w:rsidR="00326D57" w:rsidRPr="00BB4503" w:rsidTr="004249EB">
        <w:tc>
          <w:tcPr>
            <w:tcW w:w="1800" w:type="dxa"/>
          </w:tcPr>
          <w:p w:rsidR="00326D57" w:rsidRPr="00BB4503" w:rsidRDefault="00326D57" w:rsidP="00C77ACF">
            <w:pPr>
              <w:rPr>
                <w:b/>
                <w:szCs w:val="22"/>
              </w:rPr>
            </w:pPr>
            <w:r>
              <w:rPr>
                <w:b/>
                <w:szCs w:val="22"/>
              </w:rPr>
              <w:t xml:space="preserve">Approval  Date </w:t>
            </w:r>
          </w:p>
        </w:tc>
        <w:tc>
          <w:tcPr>
            <w:tcW w:w="1440" w:type="dxa"/>
          </w:tcPr>
          <w:p w:rsidR="00326D57" w:rsidRPr="00BB4503" w:rsidRDefault="00326D57" w:rsidP="00C77ACF">
            <w:pPr>
              <w:rPr>
                <w:szCs w:val="22"/>
              </w:rPr>
            </w:pPr>
            <w:r>
              <w:rPr>
                <w:szCs w:val="22"/>
              </w:rPr>
              <w:t>27 June 2010</w:t>
            </w:r>
          </w:p>
        </w:tc>
        <w:tc>
          <w:tcPr>
            <w:tcW w:w="1620" w:type="dxa"/>
          </w:tcPr>
          <w:p w:rsidR="00326D57" w:rsidRPr="00BB4503" w:rsidRDefault="00326D57" w:rsidP="00C77ACF">
            <w:pPr>
              <w:rPr>
                <w:b/>
                <w:szCs w:val="22"/>
              </w:rPr>
            </w:pPr>
            <w:r w:rsidRPr="00BB4503">
              <w:rPr>
                <w:b/>
                <w:szCs w:val="22"/>
              </w:rPr>
              <w:t>Starting Date</w:t>
            </w:r>
          </w:p>
        </w:tc>
        <w:tc>
          <w:tcPr>
            <w:tcW w:w="1440" w:type="dxa"/>
          </w:tcPr>
          <w:p w:rsidR="00326D57" w:rsidRPr="00BB4503" w:rsidRDefault="00326D57" w:rsidP="00C77ACF">
            <w:pPr>
              <w:rPr>
                <w:bCs/>
                <w:szCs w:val="22"/>
              </w:rPr>
            </w:pPr>
            <w:r>
              <w:rPr>
                <w:bCs/>
                <w:szCs w:val="22"/>
              </w:rPr>
              <w:t>28 July 2010</w:t>
            </w:r>
          </w:p>
        </w:tc>
        <w:tc>
          <w:tcPr>
            <w:tcW w:w="2700" w:type="dxa"/>
          </w:tcPr>
          <w:p w:rsidR="00326D57" w:rsidRPr="00BB4503" w:rsidRDefault="00326D57" w:rsidP="00C77ACF">
            <w:pPr>
              <w:rPr>
                <w:b/>
                <w:szCs w:val="22"/>
              </w:rPr>
            </w:pPr>
            <w:r w:rsidRPr="00BB4503">
              <w:rPr>
                <w:b/>
                <w:szCs w:val="22"/>
              </w:rPr>
              <w:t xml:space="preserve">Completion Date   </w:t>
            </w:r>
          </w:p>
        </w:tc>
        <w:tc>
          <w:tcPr>
            <w:tcW w:w="1980" w:type="dxa"/>
          </w:tcPr>
          <w:p w:rsidR="00326D57" w:rsidRPr="00BB4503" w:rsidRDefault="00326D57" w:rsidP="00C77ACF">
            <w:pPr>
              <w:rPr>
                <w:bCs/>
                <w:szCs w:val="22"/>
              </w:rPr>
            </w:pPr>
            <w:r>
              <w:rPr>
                <w:szCs w:val="22"/>
              </w:rPr>
              <w:t>28 July 2011</w:t>
            </w:r>
          </w:p>
        </w:tc>
      </w:tr>
      <w:tr w:rsidR="00326D57" w:rsidRPr="00BB4503" w:rsidTr="004249EB">
        <w:tc>
          <w:tcPr>
            <w:tcW w:w="1800" w:type="dxa"/>
          </w:tcPr>
          <w:p w:rsidR="00326D57" w:rsidRPr="00BB4503" w:rsidRDefault="00326D57" w:rsidP="00C77ACF">
            <w:pPr>
              <w:rPr>
                <w:b/>
                <w:szCs w:val="22"/>
              </w:rPr>
            </w:pPr>
            <w:r w:rsidRPr="00BB4503">
              <w:rPr>
                <w:b/>
                <w:szCs w:val="22"/>
              </w:rPr>
              <w:t>Project Description</w:t>
            </w:r>
          </w:p>
        </w:tc>
        <w:tc>
          <w:tcPr>
            <w:tcW w:w="9180" w:type="dxa"/>
            <w:gridSpan w:val="5"/>
          </w:tcPr>
          <w:p w:rsidR="00326D57" w:rsidRPr="00F044B1" w:rsidRDefault="00326D57" w:rsidP="00575908">
            <w:pPr>
              <w:pStyle w:val="Style1"/>
              <w:kinsoku w:val="0"/>
              <w:autoSpaceDE/>
              <w:autoSpaceDN/>
              <w:adjustRightInd/>
              <w:spacing w:line="247" w:lineRule="exact"/>
              <w:ind w:left="216" w:right="72"/>
              <w:jc w:val="both"/>
              <w:rPr>
                <w:sz w:val="22"/>
                <w:szCs w:val="22"/>
              </w:rPr>
            </w:pPr>
            <w:r w:rsidRPr="00F044B1">
              <w:t xml:space="preserve"> </w:t>
            </w:r>
            <w:r w:rsidRPr="00F044B1">
              <w:rPr>
                <w:spacing w:val="2"/>
                <w:sz w:val="22"/>
                <w:szCs w:val="22"/>
              </w:rPr>
              <w:t xml:space="preserve">This project aims to increase and improve the operational capacity of the Government of Iraq's Mine Action </w:t>
            </w:r>
            <w:r w:rsidRPr="00F044B1">
              <w:rPr>
                <w:sz w:val="22"/>
                <w:szCs w:val="22"/>
              </w:rPr>
              <w:t xml:space="preserve">Programme and increase the capacity of the government institutions (General Directorate of Mine Action, Iraqi </w:t>
            </w:r>
            <w:r w:rsidRPr="00F044B1">
              <w:rPr>
                <w:spacing w:val="-1"/>
                <w:sz w:val="22"/>
                <w:szCs w:val="22"/>
              </w:rPr>
              <w:t xml:space="preserve">Kurdistan Mine Action Authority, Regional Mine Action Centre South) to address the needs of communities and </w:t>
            </w:r>
            <w:r w:rsidRPr="00F044B1">
              <w:rPr>
                <w:sz w:val="22"/>
                <w:szCs w:val="22"/>
              </w:rPr>
              <w:t xml:space="preserve">vulnerable groups affected by landmines and other explosive remnants of war. </w:t>
            </w:r>
          </w:p>
          <w:p w:rsidR="00326D57" w:rsidRPr="00F044B1" w:rsidRDefault="00326D57" w:rsidP="00575908">
            <w:pPr>
              <w:pStyle w:val="Style1"/>
              <w:kinsoku w:val="0"/>
              <w:autoSpaceDE/>
              <w:autoSpaceDN/>
              <w:adjustRightInd/>
              <w:spacing w:line="247" w:lineRule="exact"/>
              <w:ind w:left="216" w:right="72"/>
              <w:jc w:val="both"/>
              <w:rPr>
                <w:sz w:val="22"/>
                <w:szCs w:val="22"/>
              </w:rPr>
            </w:pPr>
          </w:p>
          <w:p w:rsidR="00326D57" w:rsidRPr="00F044B1" w:rsidRDefault="00326D57" w:rsidP="00575908">
            <w:pPr>
              <w:pStyle w:val="Style1"/>
              <w:kinsoku w:val="0"/>
              <w:autoSpaceDE/>
              <w:autoSpaceDN/>
              <w:adjustRightInd/>
              <w:spacing w:line="247" w:lineRule="exact"/>
              <w:ind w:left="216" w:right="72"/>
              <w:jc w:val="both"/>
              <w:rPr>
                <w:spacing w:val="2"/>
                <w:sz w:val="22"/>
                <w:szCs w:val="22"/>
              </w:rPr>
            </w:pPr>
            <w:r w:rsidRPr="00F044B1">
              <w:rPr>
                <w:sz w:val="22"/>
                <w:szCs w:val="22"/>
              </w:rPr>
              <w:t xml:space="preserve">The project will provide technical </w:t>
            </w:r>
            <w:r w:rsidRPr="00F044B1">
              <w:rPr>
                <w:spacing w:val="2"/>
                <w:sz w:val="22"/>
                <w:szCs w:val="22"/>
              </w:rPr>
              <w:t>support and the required equipment and training, in order to increase their operational capacity to conduct mine action activities such as operations planning, tasking, and prioritization.</w:t>
            </w:r>
          </w:p>
          <w:p w:rsidR="00326D57" w:rsidRPr="00F044B1" w:rsidRDefault="00326D57" w:rsidP="00575908">
            <w:pPr>
              <w:pStyle w:val="Style1"/>
              <w:kinsoku w:val="0"/>
              <w:autoSpaceDE/>
              <w:autoSpaceDN/>
              <w:adjustRightInd/>
              <w:spacing w:line="247" w:lineRule="exact"/>
              <w:ind w:left="216" w:right="72"/>
              <w:jc w:val="both"/>
              <w:rPr>
                <w:spacing w:val="2"/>
                <w:sz w:val="22"/>
                <w:szCs w:val="22"/>
              </w:rPr>
            </w:pPr>
          </w:p>
          <w:p w:rsidR="00326D57" w:rsidRPr="004249EB" w:rsidRDefault="00326D57" w:rsidP="004249EB">
            <w:pPr>
              <w:pStyle w:val="Style1"/>
              <w:kinsoku w:val="0"/>
              <w:autoSpaceDE/>
              <w:autoSpaceDN/>
              <w:adjustRightInd/>
              <w:spacing w:line="247" w:lineRule="exact"/>
              <w:ind w:left="216" w:right="72"/>
              <w:jc w:val="both"/>
              <w:rPr>
                <w:sz w:val="22"/>
                <w:szCs w:val="22"/>
              </w:rPr>
            </w:pPr>
            <w:r w:rsidRPr="00F044B1">
              <w:rPr>
                <w:spacing w:val="2"/>
              </w:rPr>
              <w:t xml:space="preserve">This project complements the larger </w:t>
            </w:r>
            <w:r w:rsidRPr="00F044B1">
              <w:t>Programme of the Government of Iraq and the ongoing support of UNDP in Mine Action, by providing necessary inputs not provided under the ongoing initiatives.</w:t>
            </w:r>
          </w:p>
        </w:tc>
      </w:tr>
    </w:tbl>
    <w:p w:rsidR="00326D57" w:rsidRPr="00CF6944" w:rsidRDefault="00326D57" w:rsidP="00C77ACF">
      <w:pPr>
        <w:rPr>
          <w:szCs w:val="22"/>
        </w:rPr>
      </w:pPr>
    </w:p>
    <w:tbl>
      <w:tblPr>
        <w:tblW w:w="10980" w:type="dxa"/>
        <w:tblInd w:w="-1152" w:type="dxa"/>
        <w:tblLook w:val="01E0"/>
      </w:tblPr>
      <w:tblGrid>
        <w:gridCol w:w="10980"/>
      </w:tblGrid>
      <w:tr w:rsidR="00326D57" w:rsidRPr="00BB4503" w:rsidTr="004249EB">
        <w:trPr>
          <w:trHeight w:val="368"/>
        </w:trPr>
        <w:tc>
          <w:tcPr>
            <w:tcW w:w="10980" w:type="dxa"/>
            <w:tcBorders>
              <w:top w:val="single" w:sz="4" w:space="0" w:color="auto"/>
              <w:left w:val="single" w:sz="4" w:space="0" w:color="auto"/>
              <w:bottom w:val="single" w:sz="4" w:space="0" w:color="auto"/>
              <w:right w:val="single" w:sz="4" w:space="0" w:color="auto"/>
            </w:tcBorders>
            <w:shd w:val="clear" w:color="auto" w:fill="D9D9D9"/>
          </w:tcPr>
          <w:p w:rsidR="00326D57" w:rsidRPr="00BC7C38" w:rsidRDefault="00326D57" w:rsidP="00BC7C38">
            <w:pPr>
              <w:outlineLvl w:val="0"/>
              <w:rPr>
                <w:szCs w:val="22"/>
              </w:rPr>
            </w:pPr>
            <w:r w:rsidRPr="00CF6944">
              <w:rPr>
                <w:b/>
                <w:szCs w:val="22"/>
              </w:rPr>
              <w:t>Development Goal and Immediate Objectives</w:t>
            </w:r>
          </w:p>
        </w:tc>
      </w:tr>
      <w:tr w:rsidR="00326D57" w:rsidRPr="00BB4503" w:rsidTr="004249EB">
        <w:trPr>
          <w:trHeight w:val="1403"/>
        </w:trPr>
        <w:tc>
          <w:tcPr>
            <w:tcW w:w="10980" w:type="dxa"/>
            <w:tcBorders>
              <w:top w:val="single" w:sz="4" w:space="0" w:color="auto"/>
              <w:left w:val="single" w:sz="4" w:space="0" w:color="auto"/>
              <w:bottom w:val="single" w:sz="4" w:space="0" w:color="auto"/>
              <w:right w:val="single" w:sz="4" w:space="0" w:color="auto"/>
            </w:tcBorders>
          </w:tcPr>
          <w:p w:rsidR="00326D57" w:rsidRPr="00F044B1" w:rsidRDefault="00326D57" w:rsidP="00A8342A">
            <w:pPr>
              <w:pStyle w:val="Style7"/>
              <w:kinsoku w:val="0"/>
              <w:autoSpaceDE/>
              <w:autoSpaceDN/>
              <w:spacing w:before="0"/>
              <w:ind w:left="144" w:right="72"/>
              <w:rPr>
                <w:rStyle w:val="CharacterStyle2"/>
                <w:spacing w:val="5"/>
              </w:rPr>
            </w:pPr>
            <w:r w:rsidRPr="00F044B1">
              <w:rPr>
                <w:rStyle w:val="CharacterStyle2"/>
                <w:spacing w:val="-1"/>
              </w:rPr>
              <w:t xml:space="preserve">The project contributes towards target 7a of MDG goal 7 "Integrate the principles of sustainable development into country policies and programmes; reverse loss of environmental resources", and target 7 of goal 8: "In cooperation with the private </w:t>
            </w:r>
            <w:r w:rsidRPr="00F044B1">
              <w:rPr>
                <w:rStyle w:val="CharacterStyle2"/>
                <w:spacing w:val="5"/>
              </w:rPr>
              <w:t xml:space="preserve">sector, make available the benefits of new technologies". </w:t>
            </w:r>
          </w:p>
          <w:p w:rsidR="00326D57" w:rsidRPr="00F044B1" w:rsidRDefault="00326D57" w:rsidP="00A8342A">
            <w:pPr>
              <w:pStyle w:val="Style7"/>
              <w:kinsoku w:val="0"/>
              <w:autoSpaceDE/>
              <w:autoSpaceDN/>
              <w:spacing w:before="0"/>
              <w:ind w:left="144" w:right="72"/>
              <w:rPr>
                <w:rStyle w:val="CharacterStyle2"/>
                <w:spacing w:val="5"/>
              </w:rPr>
            </w:pPr>
          </w:p>
          <w:p w:rsidR="00326D57" w:rsidRPr="00F044B1" w:rsidRDefault="00326D57" w:rsidP="004249EB">
            <w:pPr>
              <w:pStyle w:val="Style7"/>
              <w:kinsoku w:val="0"/>
              <w:autoSpaceDE/>
              <w:autoSpaceDN/>
              <w:spacing w:before="0"/>
              <w:ind w:left="144" w:right="72"/>
            </w:pPr>
            <w:r w:rsidRPr="00F044B1">
              <w:rPr>
                <w:rStyle w:val="CharacterStyle2"/>
                <w:spacing w:val="5"/>
              </w:rPr>
              <w:t xml:space="preserve">In relation to the NDS, the project addresses Pillar III </w:t>
            </w:r>
            <w:r w:rsidRPr="00F044B1">
              <w:rPr>
                <w:rStyle w:val="CharacterStyle2"/>
              </w:rPr>
              <w:t>"Improving the Quality of Life", point 6 "Accelerating demining actions”.</w:t>
            </w:r>
          </w:p>
        </w:tc>
      </w:tr>
    </w:tbl>
    <w:p w:rsidR="00326D57" w:rsidRPr="00CF6944" w:rsidRDefault="00326D57" w:rsidP="00C77ACF">
      <w:pPr>
        <w:rPr>
          <w:szCs w:val="22"/>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
        <w:gridCol w:w="9530"/>
      </w:tblGrid>
      <w:tr w:rsidR="00326D57" w:rsidRPr="00BB4503" w:rsidTr="004249EB">
        <w:tc>
          <w:tcPr>
            <w:tcW w:w="10980" w:type="dxa"/>
            <w:gridSpan w:val="2"/>
            <w:shd w:val="clear" w:color="auto" w:fill="D9D9D9"/>
          </w:tcPr>
          <w:p w:rsidR="00326D57" w:rsidRPr="00D3136F" w:rsidRDefault="00326D57" w:rsidP="00D3136F">
            <w:pPr>
              <w:outlineLvl w:val="0"/>
              <w:rPr>
                <w:b/>
                <w:szCs w:val="22"/>
              </w:rPr>
            </w:pPr>
            <w:r w:rsidRPr="00CF6944">
              <w:rPr>
                <w:b/>
                <w:szCs w:val="22"/>
              </w:rPr>
              <w:t>Outputs, Key activities and Procurement</w:t>
            </w:r>
          </w:p>
        </w:tc>
      </w:tr>
      <w:tr w:rsidR="00326D57" w:rsidRPr="00BB4503" w:rsidTr="004249EB">
        <w:tc>
          <w:tcPr>
            <w:tcW w:w="1450" w:type="dxa"/>
          </w:tcPr>
          <w:p w:rsidR="00326D57" w:rsidRPr="00BB4503" w:rsidRDefault="00326D57" w:rsidP="00C77ACF">
            <w:pPr>
              <w:rPr>
                <w:b/>
                <w:szCs w:val="22"/>
              </w:rPr>
            </w:pPr>
            <w:r w:rsidRPr="00BB4503">
              <w:rPr>
                <w:b/>
                <w:szCs w:val="22"/>
              </w:rPr>
              <w:t>Outputs</w:t>
            </w:r>
          </w:p>
        </w:tc>
        <w:tc>
          <w:tcPr>
            <w:tcW w:w="9530" w:type="dxa"/>
          </w:tcPr>
          <w:p w:rsidR="00326D57" w:rsidRPr="00BB4503" w:rsidRDefault="00326D57" w:rsidP="00BB4503">
            <w:pPr>
              <w:widowControl/>
              <w:ind w:left="58"/>
              <w:rPr>
                <w:szCs w:val="22"/>
              </w:rPr>
            </w:pPr>
            <w:r>
              <w:rPr>
                <w:szCs w:val="22"/>
              </w:rPr>
              <w:t>Equipment necessary for the improved efficiency of the national mine action organization is procured and delivered</w:t>
            </w:r>
          </w:p>
        </w:tc>
      </w:tr>
      <w:tr w:rsidR="00326D57" w:rsidRPr="00BB4503" w:rsidTr="004249EB">
        <w:tc>
          <w:tcPr>
            <w:tcW w:w="1450" w:type="dxa"/>
          </w:tcPr>
          <w:p w:rsidR="00326D57" w:rsidRPr="00BB4503" w:rsidRDefault="00326D57" w:rsidP="00C77ACF">
            <w:pPr>
              <w:rPr>
                <w:b/>
                <w:szCs w:val="22"/>
              </w:rPr>
            </w:pPr>
            <w:r w:rsidRPr="00BB4503">
              <w:rPr>
                <w:b/>
                <w:szCs w:val="22"/>
              </w:rPr>
              <w:t>Activities</w:t>
            </w:r>
          </w:p>
        </w:tc>
        <w:tc>
          <w:tcPr>
            <w:tcW w:w="9530" w:type="dxa"/>
          </w:tcPr>
          <w:p w:rsidR="00326D57" w:rsidRPr="00BB4503" w:rsidRDefault="00326D57" w:rsidP="00276E13">
            <w:pPr>
              <w:widowControl/>
              <w:ind w:left="57"/>
              <w:rPr>
                <w:szCs w:val="22"/>
              </w:rPr>
            </w:pPr>
            <w:r>
              <w:rPr>
                <w:szCs w:val="22"/>
              </w:rPr>
              <w:t>Preparation of Specifications for the Equipment to be procured, Preparation of Shortlists of Suppliers , Launching of the Invitations to Bid, Award of Contracts, Issuance of Purchase Orders.</w:t>
            </w:r>
          </w:p>
        </w:tc>
      </w:tr>
      <w:tr w:rsidR="00326D57" w:rsidRPr="00BB4503" w:rsidTr="004249EB">
        <w:tc>
          <w:tcPr>
            <w:tcW w:w="1450" w:type="dxa"/>
          </w:tcPr>
          <w:p w:rsidR="00326D57" w:rsidRPr="00BB4503" w:rsidRDefault="00326D57" w:rsidP="00C77ACF">
            <w:pPr>
              <w:rPr>
                <w:b/>
                <w:szCs w:val="22"/>
              </w:rPr>
            </w:pPr>
            <w:r w:rsidRPr="00BB4503">
              <w:rPr>
                <w:b/>
                <w:szCs w:val="22"/>
              </w:rPr>
              <w:t xml:space="preserve">Procurement </w:t>
            </w:r>
          </w:p>
        </w:tc>
        <w:tc>
          <w:tcPr>
            <w:tcW w:w="9530" w:type="dxa"/>
          </w:tcPr>
          <w:p w:rsidR="00326D57" w:rsidRPr="00BB4503" w:rsidRDefault="00326D57" w:rsidP="001A5E32">
            <w:pPr>
              <w:rPr>
                <w:szCs w:val="22"/>
              </w:rPr>
            </w:pPr>
            <w:r>
              <w:rPr>
                <w:szCs w:val="22"/>
              </w:rPr>
              <w:t>The project is currently working on conducting the procurement process / evaluation.</w:t>
            </w:r>
          </w:p>
        </w:tc>
      </w:tr>
    </w:tbl>
    <w:p w:rsidR="00326D57" w:rsidRPr="00CF6944" w:rsidRDefault="00326D57" w:rsidP="004249EB">
      <w:pPr>
        <w:ind w:left="1440" w:firstLine="720"/>
        <w:outlineLvl w:val="0"/>
        <w:rPr>
          <w:b/>
          <w:szCs w:val="22"/>
        </w:rPr>
      </w:pPr>
      <w:r>
        <w:rPr>
          <w:b/>
          <w:szCs w:val="22"/>
        </w:rPr>
        <w:t xml:space="preserve">   </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4500"/>
        <w:gridCol w:w="1777"/>
        <w:gridCol w:w="1103"/>
      </w:tblGrid>
      <w:tr w:rsidR="00326D57" w:rsidRPr="00BB4503" w:rsidTr="004249EB">
        <w:tc>
          <w:tcPr>
            <w:tcW w:w="3600" w:type="dxa"/>
          </w:tcPr>
          <w:p w:rsidR="00326D57" w:rsidRPr="00BB4503" w:rsidRDefault="00326D57" w:rsidP="00C77ACF">
            <w:pPr>
              <w:rPr>
                <w:b/>
                <w:szCs w:val="22"/>
              </w:rPr>
            </w:pPr>
            <w:r w:rsidRPr="00BB4503">
              <w:rPr>
                <w:b/>
                <w:szCs w:val="22"/>
              </w:rPr>
              <w:t xml:space="preserve">Funds Committed </w:t>
            </w:r>
          </w:p>
        </w:tc>
        <w:tc>
          <w:tcPr>
            <w:tcW w:w="4500" w:type="dxa"/>
          </w:tcPr>
          <w:p w:rsidR="00326D57" w:rsidRPr="00BB4503" w:rsidRDefault="00326D57" w:rsidP="00C77ACF">
            <w:pPr>
              <w:rPr>
                <w:szCs w:val="22"/>
              </w:rPr>
            </w:pPr>
            <w:r>
              <w:rPr>
                <w:szCs w:val="22"/>
              </w:rPr>
              <w:t xml:space="preserve">     US$ 993,000</w:t>
            </w:r>
          </w:p>
        </w:tc>
        <w:tc>
          <w:tcPr>
            <w:tcW w:w="1777" w:type="dxa"/>
          </w:tcPr>
          <w:p w:rsidR="00326D57" w:rsidRPr="00BB4503" w:rsidRDefault="00326D57" w:rsidP="00C77ACF">
            <w:pPr>
              <w:rPr>
                <w:b/>
                <w:szCs w:val="22"/>
              </w:rPr>
            </w:pPr>
            <w:r w:rsidRPr="00BB4503">
              <w:rPr>
                <w:b/>
                <w:szCs w:val="22"/>
              </w:rPr>
              <w:t>% of approved</w:t>
            </w:r>
          </w:p>
        </w:tc>
        <w:tc>
          <w:tcPr>
            <w:tcW w:w="1103" w:type="dxa"/>
          </w:tcPr>
          <w:p w:rsidR="00326D57" w:rsidRPr="00BB4503" w:rsidRDefault="00326D57" w:rsidP="00C77ACF">
            <w:pPr>
              <w:rPr>
                <w:szCs w:val="22"/>
              </w:rPr>
            </w:pPr>
            <w:r>
              <w:rPr>
                <w:szCs w:val="22"/>
              </w:rPr>
              <w:t>100</w:t>
            </w:r>
          </w:p>
        </w:tc>
      </w:tr>
      <w:tr w:rsidR="00326D57" w:rsidRPr="00BB4503" w:rsidTr="004249EB">
        <w:tc>
          <w:tcPr>
            <w:tcW w:w="3600" w:type="dxa"/>
          </w:tcPr>
          <w:p w:rsidR="00326D57" w:rsidRPr="00BB4503" w:rsidRDefault="00326D57" w:rsidP="00C77ACF">
            <w:pPr>
              <w:rPr>
                <w:b/>
                <w:szCs w:val="22"/>
              </w:rPr>
            </w:pPr>
            <w:r w:rsidRPr="00BB4503">
              <w:rPr>
                <w:b/>
                <w:szCs w:val="22"/>
              </w:rPr>
              <w:t>Funds Disbursed</w:t>
            </w:r>
          </w:p>
        </w:tc>
        <w:tc>
          <w:tcPr>
            <w:tcW w:w="4500" w:type="dxa"/>
          </w:tcPr>
          <w:p w:rsidR="00326D57" w:rsidRPr="00BB4503" w:rsidRDefault="00326D57" w:rsidP="00C77ACF">
            <w:pPr>
              <w:rPr>
                <w:szCs w:val="22"/>
              </w:rPr>
            </w:pPr>
            <w:r>
              <w:rPr>
                <w:szCs w:val="22"/>
              </w:rPr>
              <w:t xml:space="preserve">               ---</w:t>
            </w:r>
          </w:p>
        </w:tc>
        <w:tc>
          <w:tcPr>
            <w:tcW w:w="1777" w:type="dxa"/>
          </w:tcPr>
          <w:p w:rsidR="00326D57" w:rsidRPr="00BB4503" w:rsidRDefault="00326D57" w:rsidP="00C77ACF">
            <w:pPr>
              <w:rPr>
                <w:szCs w:val="22"/>
              </w:rPr>
            </w:pPr>
            <w:r w:rsidRPr="00BB4503">
              <w:rPr>
                <w:b/>
                <w:szCs w:val="22"/>
              </w:rPr>
              <w:t>% of approved</w:t>
            </w:r>
          </w:p>
        </w:tc>
        <w:tc>
          <w:tcPr>
            <w:tcW w:w="1103" w:type="dxa"/>
          </w:tcPr>
          <w:p w:rsidR="00326D57" w:rsidRPr="00BB4503" w:rsidRDefault="00326D57" w:rsidP="00C77ACF">
            <w:pPr>
              <w:rPr>
                <w:szCs w:val="22"/>
              </w:rPr>
            </w:pPr>
            <w:r>
              <w:rPr>
                <w:szCs w:val="22"/>
              </w:rPr>
              <w:t>0</w:t>
            </w:r>
          </w:p>
        </w:tc>
      </w:tr>
      <w:tr w:rsidR="00326D57" w:rsidRPr="00BB4503" w:rsidTr="004249EB">
        <w:tc>
          <w:tcPr>
            <w:tcW w:w="3600" w:type="dxa"/>
          </w:tcPr>
          <w:p w:rsidR="00326D57" w:rsidRPr="00BB4503" w:rsidRDefault="00326D57" w:rsidP="00C77ACF">
            <w:pPr>
              <w:rPr>
                <w:b/>
                <w:szCs w:val="22"/>
              </w:rPr>
            </w:pPr>
            <w:r w:rsidRPr="00BB4503">
              <w:rPr>
                <w:b/>
                <w:szCs w:val="22"/>
              </w:rPr>
              <w:t xml:space="preserve">Forecast final date </w:t>
            </w:r>
          </w:p>
        </w:tc>
        <w:tc>
          <w:tcPr>
            <w:tcW w:w="4500" w:type="dxa"/>
          </w:tcPr>
          <w:p w:rsidR="00326D57" w:rsidRPr="00BB4503" w:rsidRDefault="00326D57" w:rsidP="00C77ACF">
            <w:pPr>
              <w:rPr>
                <w:szCs w:val="22"/>
              </w:rPr>
            </w:pPr>
            <w:r>
              <w:rPr>
                <w:szCs w:val="22"/>
              </w:rPr>
              <w:t>3o June 2011</w:t>
            </w:r>
          </w:p>
        </w:tc>
        <w:tc>
          <w:tcPr>
            <w:tcW w:w="1777" w:type="dxa"/>
          </w:tcPr>
          <w:p w:rsidR="00326D57" w:rsidRPr="00BB4503" w:rsidRDefault="00326D57" w:rsidP="00C77ACF">
            <w:pPr>
              <w:rPr>
                <w:b/>
                <w:szCs w:val="22"/>
              </w:rPr>
            </w:pPr>
            <w:r w:rsidRPr="00BB4503">
              <w:rPr>
                <w:b/>
                <w:szCs w:val="22"/>
              </w:rPr>
              <w:t>Delay (months)</w:t>
            </w:r>
          </w:p>
        </w:tc>
        <w:tc>
          <w:tcPr>
            <w:tcW w:w="1103" w:type="dxa"/>
          </w:tcPr>
          <w:p w:rsidR="00326D57" w:rsidRPr="00BB4503" w:rsidRDefault="00326D57" w:rsidP="00C77ACF">
            <w:pPr>
              <w:rPr>
                <w:szCs w:val="22"/>
              </w:rPr>
            </w:pPr>
            <w:r>
              <w:rPr>
                <w:szCs w:val="22"/>
              </w:rPr>
              <w:t>0</w:t>
            </w:r>
          </w:p>
        </w:tc>
      </w:tr>
    </w:tbl>
    <w:p w:rsidR="00326D57" w:rsidRDefault="00326D57" w:rsidP="00C77ACF">
      <w:pPr>
        <w:rPr>
          <w:szCs w:val="22"/>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0"/>
        <w:gridCol w:w="3240"/>
        <w:gridCol w:w="3060"/>
      </w:tblGrid>
      <w:tr w:rsidR="00326D57" w:rsidRPr="003D1453" w:rsidTr="004249EB">
        <w:tc>
          <w:tcPr>
            <w:tcW w:w="4680" w:type="dxa"/>
            <w:shd w:val="clear" w:color="auto" w:fill="D9D9D9"/>
          </w:tcPr>
          <w:p w:rsidR="00326D57" w:rsidRPr="003D1453" w:rsidRDefault="00326D57" w:rsidP="003D1453">
            <w:pPr>
              <w:jc w:val="center"/>
              <w:rPr>
                <w:b/>
                <w:szCs w:val="22"/>
              </w:rPr>
            </w:pPr>
            <w:r w:rsidRPr="003D1453">
              <w:rPr>
                <w:b/>
                <w:szCs w:val="22"/>
              </w:rPr>
              <w:t>Direct Beneficiaries</w:t>
            </w:r>
          </w:p>
        </w:tc>
        <w:tc>
          <w:tcPr>
            <w:tcW w:w="3240" w:type="dxa"/>
            <w:shd w:val="clear" w:color="auto" w:fill="D9D9D9"/>
          </w:tcPr>
          <w:p w:rsidR="00326D57" w:rsidRPr="003D1453" w:rsidRDefault="00326D57" w:rsidP="003D1453">
            <w:pPr>
              <w:jc w:val="center"/>
              <w:rPr>
                <w:b/>
                <w:szCs w:val="22"/>
              </w:rPr>
            </w:pPr>
            <w:r w:rsidRPr="003D1453">
              <w:rPr>
                <w:b/>
                <w:szCs w:val="22"/>
              </w:rPr>
              <w:t>Number of Beneficiaries</w:t>
            </w:r>
          </w:p>
        </w:tc>
        <w:tc>
          <w:tcPr>
            <w:tcW w:w="3060" w:type="dxa"/>
            <w:shd w:val="clear" w:color="auto" w:fill="D9D9D9"/>
          </w:tcPr>
          <w:p w:rsidR="00326D57" w:rsidRPr="003D1453" w:rsidRDefault="00326D57" w:rsidP="003D1453">
            <w:pPr>
              <w:jc w:val="center"/>
              <w:rPr>
                <w:b/>
                <w:szCs w:val="22"/>
              </w:rPr>
            </w:pPr>
            <w:r w:rsidRPr="003D1453">
              <w:rPr>
                <w:b/>
                <w:szCs w:val="22"/>
              </w:rPr>
              <w:t>% of planned (current status)</w:t>
            </w:r>
          </w:p>
        </w:tc>
      </w:tr>
      <w:tr w:rsidR="00326D57" w:rsidRPr="003D1453" w:rsidTr="004249EB">
        <w:tc>
          <w:tcPr>
            <w:tcW w:w="4680" w:type="dxa"/>
          </w:tcPr>
          <w:p w:rsidR="00326D57" w:rsidRPr="003D1453" w:rsidRDefault="00326D57" w:rsidP="00C77ACF">
            <w:pPr>
              <w:rPr>
                <w:szCs w:val="22"/>
              </w:rPr>
            </w:pPr>
            <w:r w:rsidRPr="003D1453">
              <w:rPr>
                <w:szCs w:val="22"/>
              </w:rPr>
              <w:t>Men</w:t>
            </w:r>
          </w:p>
        </w:tc>
        <w:tc>
          <w:tcPr>
            <w:tcW w:w="3240" w:type="dxa"/>
          </w:tcPr>
          <w:p w:rsidR="00326D57" w:rsidRPr="003D1453" w:rsidRDefault="00326D57" w:rsidP="0052277B">
            <w:pPr>
              <w:rPr>
                <w:szCs w:val="22"/>
              </w:rPr>
            </w:pPr>
            <w:r>
              <w:rPr>
                <w:szCs w:val="22"/>
              </w:rPr>
              <w:t>(non- measurable for this project)</w:t>
            </w:r>
          </w:p>
        </w:tc>
        <w:tc>
          <w:tcPr>
            <w:tcW w:w="3060" w:type="dxa"/>
          </w:tcPr>
          <w:p w:rsidR="00326D57" w:rsidRPr="003D1453" w:rsidRDefault="00326D57" w:rsidP="00C77ACF">
            <w:pPr>
              <w:rPr>
                <w:szCs w:val="22"/>
              </w:rPr>
            </w:pPr>
          </w:p>
        </w:tc>
      </w:tr>
      <w:tr w:rsidR="00326D57" w:rsidRPr="003D1453" w:rsidTr="004249EB">
        <w:tc>
          <w:tcPr>
            <w:tcW w:w="4680" w:type="dxa"/>
          </w:tcPr>
          <w:p w:rsidR="00326D57" w:rsidRPr="003D1453" w:rsidRDefault="00326D57" w:rsidP="00C77ACF">
            <w:pPr>
              <w:rPr>
                <w:szCs w:val="22"/>
              </w:rPr>
            </w:pPr>
            <w:r w:rsidRPr="003D1453">
              <w:rPr>
                <w:szCs w:val="22"/>
              </w:rPr>
              <w:t>Women</w:t>
            </w:r>
          </w:p>
        </w:tc>
        <w:tc>
          <w:tcPr>
            <w:tcW w:w="3240" w:type="dxa"/>
          </w:tcPr>
          <w:p w:rsidR="00326D57" w:rsidRPr="003D1453" w:rsidRDefault="00326D57" w:rsidP="0052277B">
            <w:pPr>
              <w:rPr>
                <w:szCs w:val="22"/>
              </w:rPr>
            </w:pPr>
            <w:r>
              <w:rPr>
                <w:szCs w:val="22"/>
              </w:rPr>
              <w:t>(non- measurable for this project)</w:t>
            </w:r>
          </w:p>
        </w:tc>
        <w:tc>
          <w:tcPr>
            <w:tcW w:w="3060" w:type="dxa"/>
          </w:tcPr>
          <w:p w:rsidR="00326D57" w:rsidRPr="003D1453" w:rsidRDefault="00326D57" w:rsidP="00C77ACF">
            <w:pPr>
              <w:rPr>
                <w:szCs w:val="22"/>
              </w:rPr>
            </w:pPr>
          </w:p>
        </w:tc>
      </w:tr>
      <w:tr w:rsidR="00326D57" w:rsidRPr="003D1453" w:rsidTr="004249EB">
        <w:tc>
          <w:tcPr>
            <w:tcW w:w="4680" w:type="dxa"/>
          </w:tcPr>
          <w:p w:rsidR="00326D57" w:rsidRPr="003D1453" w:rsidRDefault="00326D57" w:rsidP="00C77ACF">
            <w:pPr>
              <w:rPr>
                <w:szCs w:val="22"/>
              </w:rPr>
            </w:pPr>
            <w:r w:rsidRPr="003D1453">
              <w:rPr>
                <w:szCs w:val="22"/>
              </w:rPr>
              <w:t>Children</w:t>
            </w:r>
          </w:p>
        </w:tc>
        <w:tc>
          <w:tcPr>
            <w:tcW w:w="3240" w:type="dxa"/>
          </w:tcPr>
          <w:p w:rsidR="00326D57" w:rsidRPr="003D1453" w:rsidRDefault="00326D57" w:rsidP="0052277B">
            <w:pPr>
              <w:rPr>
                <w:szCs w:val="22"/>
              </w:rPr>
            </w:pPr>
            <w:r>
              <w:rPr>
                <w:szCs w:val="22"/>
              </w:rPr>
              <w:t>(non- measurable for this project)</w:t>
            </w:r>
          </w:p>
        </w:tc>
        <w:tc>
          <w:tcPr>
            <w:tcW w:w="3060" w:type="dxa"/>
          </w:tcPr>
          <w:p w:rsidR="00326D57" w:rsidRPr="003D1453" w:rsidRDefault="00326D57" w:rsidP="00C77ACF">
            <w:pPr>
              <w:rPr>
                <w:szCs w:val="22"/>
              </w:rPr>
            </w:pPr>
          </w:p>
        </w:tc>
      </w:tr>
      <w:tr w:rsidR="00326D57" w:rsidRPr="003D1453" w:rsidTr="004249EB">
        <w:tc>
          <w:tcPr>
            <w:tcW w:w="4680" w:type="dxa"/>
          </w:tcPr>
          <w:p w:rsidR="00326D57" w:rsidRPr="003D1453" w:rsidRDefault="00326D57" w:rsidP="00C77ACF">
            <w:pPr>
              <w:rPr>
                <w:szCs w:val="22"/>
              </w:rPr>
            </w:pPr>
            <w:r w:rsidRPr="003D1453">
              <w:rPr>
                <w:szCs w:val="22"/>
              </w:rPr>
              <w:t>IDPs</w:t>
            </w:r>
          </w:p>
        </w:tc>
        <w:tc>
          <w:tcPr>
            <w:tcW w:w="3240" w:type="dxa"/>
          </w:tcPr>
          <w:p w:rsidR="00326D57" w:rsidRPr="003D1453" w:rsidRDefault="00326D57" w:rsidP="0052277B">
            <w:pPr>
              <w:rPr>
                <w:szCs w:val="22"/>
              </w:rPr>
            </w:pPr>
            <w:r>
              <w:rPr>
                <w:szCs w:val="22"/>
              </w:rPr>
              <w:t>(non- measurable for this project)</w:t>
            </w:r>
          </w:p>
        </w:tc>
        <w:tc>
          <w:tcPr>
            <w:tcW w:w="3060" w:type="dxa"/>
          </w:tcPr>
          <w:p w:rsidR="00326D57" w:rsidRPr="003D1453" w:rsidRDefault="00326D57" w:rsidP="00C77ACF">
            <w:pPr>
              <w:rPr>
                <w:szCs w:val="22"/>
              </w:rPr>
            </w:pPr>
          </w:p>
        </w:tc>
      </w:tr>
      <w:tr w:rsidR="00326D57" w:rsidRPr="003D1453" w:rsidTr="004249EB">
        <w:tc>
          <w:tcPr>
            <w:tcW w:w="4680" w:type="dxa"/>
          </w:tcPr>
          <w:p w:rsidR="00326D57" w:rsidRPr="003D1453" w:rsidRDefault="00326D57" w:rsidP="00C77ACF">
            <w:pPr>
              <w:rPr>
                <w:szCs w:val="22"/>
              </w:rPr>
            </w:pPr>
            <w:r w:rsidRPr="003D1453">
              <w:rPr>
                <w:szCs w:val="22"/>
              </w:rPr>
              <w:t>Others</w:t>
            </w:r>
          </w:p>
        </w:tc>
        <w:tc>
          <w:tcPr>
            <w:tcW w:w="3240" w:type="dxa"/>
          </w:tcPr>
          <w:p w:rsidR="00326D57" w:rsidRPr="003D1453" w:rsidRDefault="00326D57" w:rsidP="000D7120">
            <w:pPr>
              <w:rPr>
                <w:szCs w:val="22"/>
              </w:rPr>
            </w:pPr>
            <w:r>
              <w:rPr>
                <w:szCs w:val="22"/>
              </w:rPr>
              <w:t>(non-measurable for this project)</w:t>
            </w:r>
          </w:p>
        </w:tc>
        <w:tc>
          <w:tcPr>
            <w:tcW w:w="3060" w:type="dxa"/>
          </w:tcPr>
          <w:p w:rsidR="00326D57" w:rsidRPr="003D1453" w:rsidRDefault="00326D57" w:rsidP="00C77ACF">
            <w:pPr>
              <w:rPr>
                <w:szCs w:val="22"/>
              </w:rPr>
            </w:pPr>
          </w:p>
        </w:tc>
      </w:tr>
      <w:tr w:rsidR="00326D57" w:rsidRPr="003D1453" w:rsidTr="004249EB">
        <w:tc>
          <w:tcPr>
            <w:tcW w:w="4680" w:type="dxa"/>
          </w:tcPr>
          <w:p w:rsidR="00326D57" w:rsidRPr="003D1453" w:rsidRDefault="00326D57" w:rsidP="00C77ACF">
            <w:pPr>
              <w:rPr>
                <w:szCs w:val="22"/>
              </w:rPr>
            </w:pPr>
            <w:r w:rsidRPr="003D1453">
              <w:rPr>
                <w:szCs w:val="22"/>
              </w:rPr>
              <w:t>Indirect beneficiaries</w:t>
            </w:r>
          </w:p>
        </w:tc>
        <w:tc>
          <w:tcPr>
            <w:tcW w:w="3240" w:type="dxa"/>
          </w:tcPr>
          <w:p w:rsidR="00326D57" w:rsidRPr="003D1453" w:rsidRDefault="00326D57" w:rsidP="00C77ACF">
            <w:pPr>
              <w:rPr>
                <w:szCs w:val="22"/>
              </w:rPr>
            </w:pPr>
            <w:r>
              <w:rPr>
                <w:szCs w:val="22"/>
              </w:rPr>
              <w:t>(non-measurable for this project)</w:t>
            </w:r>
          </w:p>
        </w:tc>
        <w:tc>
          <w:tcPr>
            <w:tcW w:w="3060" w:type="dxa"/>
          </w:tcPr>
          <w:p w:rsidR="00326D57" w:rsidRPr="003D1453" w:rsidRDefault="00326D57" w:rsidP="00C77ACF">
            <w:pPr>
              <w:rPr>
                <w:szCs w:val="22"/>
              </w:rPr>
            </w:pPr>
          </w:p>
        </w:tc>
      </w:tr>
      <w:tr w:rsidR="00326D57" w:rsidRPr="003D1453" w:rsidTr="004249EB">
        <w:tc>
          <w:tcPr>
            <w:tcW w:w="4680" w:type="dxa"/>
          </w:tcPr>
          <w:p w:rsidR="00326D57" w:rsidRPr="003D1453" w:rsidRDefault="00326D57" w:rsidP="00C77ACF">
            <w:pPr>
              <w:rPr>
                <w:szCs w:val="22"/>
              </w:rPr>
            </w:pPr>
            <w:r w:rsidRPr="003D1453">
              <w:rPr>
                <w:szCs w:val="22"/>
              </w:rPr>
              <w:t>Employment generation  (men/women)</w:t>
            </w:r>
          </w:p>
        </w:tc>
        <w:tc>
          <w:tcPr>
            <w:tcW w:w="3240" w:type="dxa"/>
          </w:tcPr>
          <w:p w:rsidR="00326D57" w:rsidRPr="003D1453" w:rsidRDefault="00326D57" w:rsidP="00EE4E99">
            <w:pPr>
              <w:rPr>
                <w:szCs w:val="22"/>
              </w:rPr>
            </w:pPr>
            <w:r>
              <w:rPr>
                <w:szCs w:val="22"/>
              </w:rPr>
              <w:t>(non-measurable for this project)</w:t>
            </w:r>
          </w:p>
        </w:tc>
        <w:tc>
          <w:tcPr>
            <w:tcW w:w="3060" w:type="dxa"/>
          </w:tcPr>
          <w:p w:rsidR="00326D57" w:rsidRPr="003D1453" w:rsidRDefault="00326D57" w:rsidP="00C77ACF">
            <w:pPr>
              <w:rPr>
                <w:szCs w:val="22"/>
              </w:rPr>
            </w:pPr>
          </w:p>
        </w:tc>
      </w:tr>
    </w:tbl>
    <w:p w:rsidR="00326D57" w:rsidRDefault="00326D57" w:rsidP="00C77ACF">
      <w:pPr>
        <w:rPr>
          <w:szCs w:val="22"/>
        </w:rPr>
      </w:pPr>
    </w:p>
    <w:p w:rsidR="00326D57" w:rsidRPr="00CF6944" w:rsidRDefault="00326D57" w:rsidP="00C77ACF">
      <w:pPr>
        <w:rPr>
          <w:szCs w:val="22"/>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4"/>
        <w:gridCol w:w="576"/>
        <w:gridCol w:w="720"/>
      </w:tblGrid>
      <w:tr w:rsidR="00326D57" w:rsidRPr="005B7500" w:rsidTr="004249EB">
        <w:trPr>
          <w:trHeight w:val="305"/>
        </w:trPr>
        <w:tc>
          <w:tcPr>
            <w:tcW w:w="10980" w:type="dxa"/>
            <w:gridSpan w:val="3"/>
            <w:shd w:val="clear" w:color="auto" w:fill="D9D9D9"/>
          </w:tcPr>
          <w:p w:rsidR="00326D57" w:rsidRPr="00D3136F" w:rsidRDefault="00326D57" w:rsidP="00444766">
            <w:pPr>
              <w:outlineLvl w:val="0"/>
              <w:rPr>
                <w:b/>
                <w:szCs w:val="22"/>
              </w:rPr>
            </w:pPr>
            <w:r w:rsidRPr="00CF6944">
              <w:rPr>
                <w:b/>
                <w:szCs w:val="22"/>
              </w:rPr>
              <w:t xml:space="preserve">Quantitative achievements against objectives and results </w:t>
            </w:r>
          </w:p>
        </w:tc>
      </w:tr>
      <w:tr w:rsidR="00326D57" w:rsidRPr="005B7500" w:rsidTr="004249EB">
        <w:trPr>
          <w:trHeight w:val="213"/>
        </w:trPr>
        <w:tc>
          <w:tcPr>
            <w:tcW w:w="9684" w:type="dxa"/>
          </w:tcPr>
          <w:p w:rsidR="00326D57" w:rsidRPr="005B7500" w:rsidRDefault="00326D57" w:rsidP="005E5348">
            <w:pPr>
              <w:rPr>
                <w:szCs w:val="22"/>
              </w:rPr>
            </w:pPr>
            <w:r>
              <w:rPr>
                <w:szCs w:val="22"/>
              </w:rPr>
              <w:t>Develop Specifications and identify/research vendors</w:t>
            </w:r>
          </w:p>
        </w:tc>
        <w:tc>
          <w:tcPr>
            <w:tcW w:w="576" w:type="dxa"/>
          </w:tcPr>
          <w:p w:rsidR="00326D57" w:rsidRPr="005B7500" w:rsidRDefault="00326D57" w:rsidP="004249EB">
            <w:pPr>
              <w:widowControl/>
              <w:jc w:val="right"/>
              <w:rPr>
                <w:szCs w:val="22"/>
                <w:lang w:val="en-US"/>
              </w:rPr>
            </w:pPr>
            <w:r>
              <w:rPr>
                <w:szCs w:val="22"/>
                <w:lang w:val="en-US"/>
              </w:rPr>
              <w:t>Q1</w:t>
            </w:r>
          </w:p>
        </w:tc>
        <w:tc>
          <w:tcPr>
            <w:tcW w:w="720" w:type="dxa"/>
          </w:tcPr>
          <w:p w:rsidR="00326D57" w:rsidRPr="005B7500" w:rsidRDefault="00326D57" w:rsidP="004249EB">
            <w:pPr>
              <w:jc w:val="both"/>
              <w:rPr>
                <w:szCs w:val="22"/>
              </w:rPr>
            </w:pPr>
            <w:r>
              <w:rPr>
                <w:szCs w:val="22"/>
              </w:rPr>
              <w:t>100</w:t>
            </w:r>
          </w:p>
        </w:tc>
      </w:tr>
      <w:tr w:rsidR="00326D57" w:rsidRPr="00BB4503" w:rsidTr="004249EB">
        <w:tc>
          <w:tcPr>
            <w:tcW w:w="9684" w:type="dxa"/>
          </w:tcPr>
          <w:p w:rsidR="00326D57" w:rsidRPr="00BB4503" w:rsidRDefault="00326D57" w:rsidP="005E5348">
            <w:pPr>
              <w:rPr>
                <w:szCs w:val="22"/>
              </w:rPr>
            </w:pPr>
            <w:r>
              <w:rPr>
                <w:szCs w:val="22"/>
              </w:rPr>
              <w:t>Conduct procurement process / evaluations</w:t>
            </w:r>
          </w:p>
        </w:tc>
        <w:tc>
          <w:tcPr>
            <w:tcW w:w="576" w:type="dxa"/>
          </w:tcPr>
          <w:p w:rsidR="00326D57" w:rsidRPr="00BB4503" w:rsidRDefault="00326D57" w:rsidP="004249EB">
            <w:pPr>
              <w:jc w:val="right"/>
              <w:rPr>
                <w:szCs w:val="22"/>
                <w:lang w:val="en-US"/>
              </w:rPr>
            </w:pPr>
            <w:r>
              <w:rPr>
                <w:szCs w:val="22"/>
                <w:lang w:val="en-US"/>
              </w:rPr>
              <w:t>Q2</w:t>
            </w:r>
          </w:p>
        </w:tc>
        <w:tc>
          <w:tcPr>
            <w:tcW w:w="720" w:type="dxa"/>
          </w:tcPr>
          <w:p w:rsidR="00326D57" w:rsidRPr="00BB4503" w:rsidRDefault="00326D57" w:rsidP="004249EB">
            <w:pPr>
              <w:jc w:val="both"/>
              <w:rPr>
                <w:szCs w:val="22"/>
              </w:rPr>
            </w:pPr>
            <w:r>
              <w:rPr>
                <w:szCs w:val="22"/>
              </w:rPr>
              <w:t>50</w:t>
            </w:r>
          </w:p>
        </w:tc>
      </w:tr>
      <w:tr w:rsidR="00326D57" w:rsidRPr="00BB4503" w:rsidTr="004249EB">
        <w:trPr>
          <w:trHeight w:val="278"/>
        </w:trPr>
        <w:tc>
          <w:tcPr>
            <w:tcW w:w="9684" w:type="dxa"/>
          </w:tcPr>
          <w:p w:rsidR="00326D57" w:rsidRPr="00BB4503" w:rsidRDefault="00326D57" w:rsidP="00444766">
            <w:pPr>
              <w:rPr>
                <w:szCs w:val="22"/>
              </w:rPr>
            </w:pPr>
            <w:r>
              <w:rPr>
                <w:szCs w:val="22"/>
              </w:rPr>
              <w:t>Award Contracts</w:t>
            </w:r>
          </w:p>
        </w:tc>
        <w:tc>
          <w:tcPr>
            <w:tcW w:w="576" w:type="dxa"/>
          </w:tcPr>
          <w:p w:rsidR="00326D57" w:rsidRPr="00BB4503" w:rsidRDefault="00326D57" w:rsidP="004249EB">
            <w:pPr>
              <w:jc w:val="right"/>
              <w:rPr>
                <w:szCs w:val="22"/>
              </w:rPr>
            </w:pPr>
            <w:r>
              <w:rPr>
                <w:szCs w:val="22"/>
              </w:rPr>
              <w:t>Q3</w:t>
            </w:r>
          </w:p>
        </w:tc>
        <w:tc>
          <w:tcPr>
            <w:tcW w:w="720" w:type="dxa"/>
          </w:tcPr>
          <w:p w:rsidR="00326D57" w:rsidRPr="00BB4503" w:rsidRDefault="00326D57" w:rsidP="004249EB">
            <w:pPr>
              <w:jc w:val="both"/>
              <w:rPr>
                <w:szCs w:val="22"/>
              </w:rPr>
            </w:pPr>
            <w:r>
              <w:rPr>
                <w:szCs w:val="22"/>
              </w:rPr>
              <w:t>0</w:t>
            </w:r>
          </w:p>
        </w:tc>
      </w:tr>
      <w:tr w:rsidR="00326D57" w:rsidTr="004249EB">
        <w:tblPrEx>
          <w:tblLook w:val="0000"/>
        </w:tblPrEx>
        <w:trPr>
          <w:trHeight w:val="270"/>
        </w:trPr>
        <w:tc>
          <w:tcPr>
            <w:tcW w:w="9684" w:type="dxa"/>
          </w:tcPr>
          <w:p w:rsidR="00326D57" w:rsidRDefault="00326D57" w:rsidP="00444766">
            <w:pPr>
              <w:rPr>
                <w:szCs w:val="22"/>
              </w:rPr>
            </w:pPr>
            <w:r>
              <w:rPr>
                <w:szCs w:val="22"/>
              </w:rPr>
              <w:t>Purchase and shipment of equipment/delivery and handover to users</w:t>
            </w:r>
          </w:p>
        </w:tc>
        <w:tc>
          <w:tcPr>
            <w:tcW w:w="576" w:type="dxa"/>
          </w:tcPr>
          <w:p w:rsidR="00326D57" w:rsidRDefault="00326D57" w:rsidP="004249EB">
            <w:pPr>
              <w:rPr>
                <w:szCs w:val="22"/>
              </w:rPr>
            </w:pPr>
            <w:r>
              <w:rPr>
                <w:szCs w:val="22"/>
              </w:rPr>
              <w:t xml:space="preserve"> Q4      </w:t>
            </w:r>
          </w:p>
        </w:tc>
        <w:tc>
          <w:tcPr>
            <w:tcW w:w="720" w:type="dxa"/>
          </w:tcPr>
          <w:p w:rsidR="00326D57" w:rsidRPr="004249EB" w:rsidRDefault="00326D57" w:rsidP="004249EB">
            <w:pPr>
              <w:jc w:val="both"/>
              <w:rPr>
                <w:szCs w:val="22"/>
              </w:rPr>
            </w:pPr>
            <w:r>
              <w:rPr>
                <w:szCs w:val="22"/>
              </w:rPr>
              <w:t xml:space="preserve">    </w:t>
            </w:r>
          </w:p>
        </w:tc>
      </w:tr>
      <w:tr w:rsidR="00326D57" w:rsidRPr="00BB4503" w:rsidTr="004249EB">
        <w:tc>
          <w:tcPr>
            <w:tcW w:w="10980" w:type="dxa"/>
            <w:gridSpan w:val="3"/>
            <w:shd w:val="clear" w:color="auto" w:fill="D9D9D9"/>
          </w:tcPr>
          <w:p w:rsidR="00326D57" w:rsidRPr="00BC7C38" w:rsidRDefault="00326D57" w:rsidP="00BC7C38">
            <w:pPr>
              <w:outlineLvl w:val="0"/>
              <w:rPr>
                <w:b/>
                <w:szCs w:val="22"/>
              </w:rPr>
            </w:pPr>
            <w:r w:rsidRPr="00CF6944">
              <w:rPr>
                <w:b/>
                <w:szCs w:val="22"/>
              </w:rPr>
              <w:t xml:space="preserve">Qualitative achievements against objectives and results </w:t>
            </w:r>
          </w:p>
        </w:tc>
      </w:tr>
      <w:tr w:rsidR="00326D57" w:rsidRPr="00BB4503" w:rsidTr="004249EB">
        <w:tc>
          <w:tcPr>
            <w:tcW w:w="10980" w:type="dxa"/>
            <w:gridSpan w:val="3"/>
          </w:tcPr>
          <w:p w:rsidR="00326D57" w:rsidRDefault="00326D57" w:rsidP="001A5E32">
            <w:pPr>
              <w:jc w:val="both"/>
              <w:rPr>
                <w:szCs w:val="22"/>
              </w:rPr>
            </w:pPr>
          </w:p>
          <w:p w:rsidR="00326D57" w:rsidRDefault="00326D57" w:rsidP="001A5E32">
            <w:pPr>
              <w:jc w:val="both"/>
              <w:rPr>
                <w:rStyle w:val="CharacterStyle2"/>
                <w:szCs w:val="22"/>
              </w:rPr>
            </w:pPr>
            <w:r>
              <w:rPr>
                <w:szCs w:val="22"/>
              </w:rPr>
              <w:t>The project has completed the first objective: “Develop Specifications and identify/research vendors”, and partially completed the second objective: “Conduct procurement process/evaluations”.  It is expected that w</w:t>
            </w:r>
            <w:r>
              <w:rPr>
                <w:rStyle w:val="CharacterStyle2"/>
                <w:spacing w:val="2"/>
                <w:szCs w:val="22"/>
              </w:rPr>
              <w:t xml:space="preserve">ith the procurement and delivery of the equipment items and its accompanying training related to its operation, </w:t>
            </w:r>
            <w:r>
              <w:rPr>
                <w:rStyle w:val="CharacterStyle2"/>
                <w:spacing w:val="-2"/>
                <w:szCs w:val="22"/>
              </w:rPr>
              <w:t xml:space="preserve">the beneficiary governmental organizations and departments will be able to better perform in their respective </w:t>
            </w:r>
            <w:r>
              <w:rPr>
                <w:rStyle w:val="CharacterStyle2"/>
                <w:szCs w:val="22"/>
              </w:rPr>
              <w:t>mandates and roles.</w:t>
            </w:r>
          </w:p>
          <w:p w:rsidR="00326D57" w:rsidRPr="00BB4503" w:rsidRDefault="00326D57" w:rsidP="001A5E32">
            <w:pPr>
              <w:jc w:val="both"/>
              <w:rPr>
                <w:szCs w:val="22"/>
              </w:rPr>
            </w:pPr>
          </w:p>
        </w:tc>
      </w:tr>
    </w:tbl>
    <w:p w:rsidR="00326D57" w:rsidRDefault="00326D57"/>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0"/>
      </w:tblGrid>
      <w:tr w:rsidR="00326D57" w:rsidRPr="00BB4503" w:rsidTr="004249EB">
        <w:tc>
          <w:tcPr>
            <w:tcW w:w="10980" w:type="dxa"/>
            <w:shd w:val="clear" w:color="auto" w:fill="D9D9D9"/>
          </w:tcPr>
          <w:p w:rsidR="00326D57" w:rsidRPr="00BC7C38" w:rsidRDefault="00326D57" w:rsidP="00BC7C38">
            <w:pPr>
              <w:outlineLvl w:val="0"/>
              <w:rPr>
                <w:b/>
                <w:szCs w:val="22"/>
              </w:rPr>
            </w:pPr>
            <w:r>
              <w:rPr>
                <w:b/>
                <w:szCs w:val="22"/>
              </w:rPr>
              <w:t>Main implementation constrains &amp; challenges (2-3 sentences)</w:t>
            </w:r>
            <w:r w:rsidRPr="00CF6944">
              <w:rPr>
                <w:b/>
                <w:szCs w:val="22"/>
              </w:rPr>
              <w:t xml:space="preserve"> </w:t>
            </w:r>
          </w:p>
        </w:tc>
      </w:tr>
      <w:tr w:rsidR="00326D57" w:rsidRPr="00BB4503" w:rsidTr="004249EB">
        <w:tc>
          <w:tcPr>
            <w:tcW w:w="10980" w:type="dxa"/>
          </w:tcPr>
          <w:p w:rsidR="00326D57" w:rsidRDefault="00326D57" w:rsidP="00EA0978">
            <w:pPr>
              <w:jc w:val="both"/>
              <w:rPr>
                <w:szCs w:val="22"/>
              </w:rPr>
            </w:pPr>
            <w:r w:rsidRPr="00BB4503">
              <w:rPr>
                <w:szCs w:val="22"/>
              </w:rPr>
              <w:t xml:space="preserve"> </w:t>
            </w:r>
          </w:p>
          <w:p w:rsidR="00326D57" w:rsidRDefault="00326D57" w:rsidP="00EA0978">
            <w:pPr>
              <w:jc w:val="both"/>
              <w:rPr>
                <w:szCs w:val="22"/>
              </w:rPr>
            </w:pPr>
            <w:r>
              <w:rPr>
                <w:szCs w:val="22"/>
              </w:rPr>
              <w:t>The project is behind the planned outcomes, as the Specifications of the Equipment to be procured were revised with the field and national authorities on Q1and Q2, as well as the input from the field on the recipients/beneficiaries of the equipment was delayed, and was required prior to the launching of  the formal process for the Invitations to Bid.</w:t>
            </w:r>
          </w:p>
          <w:p w:rsidR="00326D57" w:rsidRDefault="00326D57" w:rsidP="00EA0978">
            <w:pPr>
              <w:jc w:val="both"/>
              <w:rPr>
                <w:szCs w:val="22"/>
              </w:rPr>
            </w:pPr>
            <w:r>
              <w:rPr>
                <w:szCs w:val="22"/>
              </w:rPr>
              <w:t xml:space="preserve">The challenges currently faced are the ability to complete the objectives and results before the end-date of the project. </w:t>
            </w:r>
          </w:p>
          <w:p w:rsidR="00326D57" w:rsidRPr="00BB4503" w:rsidRDefault="00326D57" w:rsidP="00EA0978">
            <w:pPr>
              <w:jc w:val="both"/>
              <w:rPr>
                <w:szCs w:val="22"/>
              </w:rPr>
            </w:pPr>
          </w:p>
        </w:tc>
      </w:tr>
      <w:tr w:rsidR="00326D57" w:rsidRPr="00BB4503" w:rsidTr="004249EB">
        <w:tc>
          <w:tcPr>
            <w:tcW w:w="10980" w:type="dxa"/>
            <w:shd w:val="clear" w:color="auto" w:fill="000099"/>
          </w:tcPr>
          <w:p w:rsidR="00326D57" w:rsidRPr="00BB4503" w:rsidRDefault="00326D57" w:rsidP="00BC7C38">
            <w:pPr>
              <w:rPr>
                <w:color w:val="000000"/>
                <w:szCs w:val="22"/>
              </w:rPr>
            </w:pPr>
          </w:p>
        </w:tc>
      </w:tr>
    </w:tbl>
    <w:p w:rsidR="00326D57" w:rsidRDefault="00326D57"/>
    <w:sectPr w:rsidR="00326D57" w:rsidSect="00147470">
      <w:pgSz w:w="12240" w:h="15840"/>
      <w:pgMar w:top="540" w:right="1800" w:bottom="45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F315"/>
    <w:multiLevelType w:val="singleLevel"/>
    <w:tmpl w:val="2E75B0F2"/>
    <w:lvl w:ilvl="0">
      <w:numFmt w:val="bullet"/>
      <w:lvlText w:val="·"/>
      <w:lvlJc w:val="left"/>
      <w:pPr>
        <w:tabs>
          <w:tab w:val="num" w:pos="432"/>
        </w:tabs>
        <w:ind w:left="360"/>
      </w:pPr>
      <w:rPr>
        <w:rFonts w:ascii="Symbol" w:hAnsi="Symbol"/>
        <w:snapToGrid/>
        <w:spacing w:val="4"/>
        <w:sz w:val="22"/>
      </w:rPr>
    </w:lvl>
  </w:abstractNum>
  <w:abstractNum w:abstractNumId="1">
    <w:nsid w:val="0BA90784"/>
    <w:multiLevelType w:val="hybridMultilevel"/>
    <w:tmpl w:val="F8E284CC"/>
    <w:lvl w:ilvl="0" w:tplc="A512495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1C2975"/>
    <w:multiLevelType w:val="hybridMultilevel"/>
    <w:tmpl w:val="575A8A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5445EB9"/>
    <w:multiLevelType w:val="hybridMultilevel"/>
    <w:tmpl w:val="3D569252"/>
    <w:lvl w:ilvl="0" w:tplc="A512495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574193"/>
    <w:multiLevelType w:val="hybridMultilevel"/>
    <w:tmpl w:val="F812901C"/>
    <w:lvl w:ilvl="0" w:tplc="81786FA2">
      <w:numFmt w:val="bullet"/>
      <w:lvlText w:val="-"/>
      <w:lvlJc w:val="left"/>
      <w:pPr>
        <w:tabs>
          <w:tab w:val="num" w:pos="720"/>
        </w:tabs>
        <w:ind w:left="720" w:hanging="360"/>
      </w:pPr>
      <w:rPr>
        <w:rFonts w:ascii="Times New Roman" w:eastAsia="Times New Roman" w:hAnsi="Times New Roman" w:hint="default"/>
      </w:rPr>
    </w:lvl>
    <w:lvl w:ilvl="1" w:tplc="A5124950">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ACF"/>
    <w:rsid w:val="000673B1"/>
    <w:rsid w:val="000D7120"/>
    <w:rsid w:val="00117E4C"/>
    <w:rsid w:val="00147470"/>
    <w:rsid w:val="00180222"/>
    <w:rsid w:val="00186CCC"/>
    <w:rsid w:val="00196AC8"/>
    <w:rsid w:val="001A5E32"/>
    <w:rsid w:val="001F70F0"/>
    <w:rsid w:val="0020644D"/>
    <w:rsid w:val="002100BF"/>
    <w:rsid w:val="00261B0F"/>
    <w:rsid w:val="00267724"/>
    <w:rsid w:val="00276E13"/>
    <w:rsid w:val="002C1864"/>
    <w:rsid w:val="00326D57"/>
    <w:rsid w:val="00336F17"/>
    <w:rsid w:val="003603BE"/>
    <w:rsid w:val="00385089"/>
    <w:rsid w:val="00385EA4"/>
    <w:rsid w:val="00392FD5"/>
    <w:rsid w:val="003D1453"/>
    <w:rsid w:val="003D6409"/>
    <w:rsid w:val="003F36DF"/>
    <w:rsid w:val="004167C6"/>
    <w:rsid w:val="00421E96"/>
    <w:rsid w:val="004249EB"/>
    <w:rsid w:val="004257C3"/>
    <w:rsid w:val="00444766"/>
    <w:rsid w:val="00491483"/>
    <w:rsid w:val="00512940"/>
    <w:rsid w:val="0052277B"/>
    <w:rsid w:val="00524EE1"/>
    <w:rsid w:val="00546FF9"/>
    <w:rsid w:val="00552DE6"/>
    <w:rsid w:val="00575908"/>
    <w:rsid w:val="00590CC5"/>
    <w:rsid w:val="005B7500"/>
    <w:rsid w:val="005E01E8"/>
    <w:rsid w:val="005E5348"/>
    <w:rsid w:val="00675FE8"/>
    <w:rsid w:val="006A4670"/>
    <w:rsid w:val="006A6D65"/>
    <w:rsid w:val="006C0975"/>
    <w:rsid w:val="00707D26"/>
    <w:rsid w:val="00847447"/>
    <w:rsid w:val="008A6E5B"/>
    <w:rsid w:val="009056D6"/>
    <w:rsid w:val="009104D3"/>
    <w:rsid w:val="0092398A"/>
    <w:rsid w:val="009C2BC1"/>
    <w:rsid w:val="009C38E5"/>
    <w:rsid w:val="00A0184E"/>
    <w:rsid w:val="00A67A14"/>
    <w:rsid w:val="00A8342A"/>
    <w:rsid w:val="00AB14A3"/>
    <w:rsid w:val="00B016E3"/>
    <w:rsid w:val="00B12EDC"/>
    <w:rsid w:val="00B31221"/>
    <w:rsid w:val="00B51517"/>
    <w:rsid w:val="00B6209C"/>
    <w:rsid w:val="00B90AF2"/>
    <w:rsid w:val="00BA6E06"/>
    <w:rsid w:val="00BB4503"/>
    <w:rsid w:val="00BC7C38"/>
    <w:rsid w:val="00C31B63"/>
    <w:rsid w:val="00C77ACF"/>
    <w:rsid w:val="00CF6944"/>
    <w:rsid w:val="00D3136F"/>
    <w:rsid w:val="00D525B8"/>
    <w:rsid w:val="00D8183F"/>
    <w:rsid w:val="00DD3379"/>
    <w:rsid w:val="00DF6501"/>
    <w:rsid w:val="00E421FB"/>
    <w:rsid w:val="00E43D28"/>
    <w:rsid w:val="00E52CCF"/>
    <w:rsid w:val="00E73970"/>
    <w:rsid w:val="00E90B2A"/>
    <w:rsid w:val="00EA0978"/>
    <w:rsid w:val="00EC300E"/>
    <w:rsid w:val="00EE4E99"/>
    <w:rsid w:val="00F044B1"/>
    <w:rsid w:val="00F128E4"/>
    <w:rsid w:val="00F4530C"/>
    <w:rsid w:val="00F737EA"/>
    <w:rsid w:val="00F75323"/>
    <w:rsid w:val="00FC17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CF"/>
    <w:pPr>
      <w:widowControl w:val="0"/>
    </w:pPr>
    <w:rPr>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uiPriority w:val="99"/>
    <w:rsid w:val="00C77ACF"/>
    <w:pPr>
      <w:widowControl/>
    </w:pPr>
    <w:rPr>
      <w:sz w:val="24"/>
      <w:szCs w:val="24"/>
      <w:lang w:val="pl-PL" w:eastAsia="pl-PL"/>
    </w:rPr>
  </w:style>
  <w:style w:type="paragraph" w:styleId="BodyText">
    <w:name w:val="Body Text"/>
    <w:basedOn w:val="Normal"/>
    <w:link w:val="BodyTextChar"/>
    <w:uiPriority w:val="99"/>
    <w:rsid w:val="00C77ACF"/>
    <w:pPr>
      <w:jc w:val="both"/>
    </w:pPr>
  </w:style>
  <w:style w:type="character" w:customStyle="1" w:styleId="BodyTextChar">
    <w:name w:val="Body Text Char"/>
    <w:basedOn w:val="DefaultParagraphFont"/>
    <w:link w:val="BodyText"/>
    <w:uiPriority w:val="99"/>
    <w:semiHidden/>
    <w:rsid w:val="00E12A51"/>
    <w:rPr>
      <w:szCs w:val="20"/>
      <w:lang w:val="en-GB"/>
    </w:rPr>
  </w:style>
  <w:style w:type="paragraph" w:styleId="BodyTextIndent">
    <w:name w:val="Body Text Indent"/>
    <w:basedOn w:val="Normal"/>
    <w:link w:val="BodyTextIndentChar"/>
    <w:uiPriority w:val="99"/>
    <w:rsid w:val="00C77ACF"/>
    <w:pPr>
      <w:spacing w:after="120"/>
      <w:ind w:left="360"/>
    </w:pPr>
  </w:style>
  <w:style w:type="character" w:customStyle="1" w:styleId="BodyTextIndentChar">
    <w:name w:val="Body Text Indent Char"/>
    <w:basedOn w:val="DefaultParagraphFont"/>
    <w:link w:val="BodyTextIndent"/>
    <w:uiPriority w:val="99"/>
    <w:semiHidden/>
    <w:rsid w:val="00E12A51"/>
    <w:rPr>
      <w:szCs w:val="20"/>
      <w:lang w:val="en-GB"/>
    </w:rPr>
  </w:style>
  <w:style w:type="paragraph" w:customStyle="1" w:styleId="BankNormal">
    <w:name w:val="BankNormal"/>
    <w:basedOn w:val="Normal"/>
    <w:uiPriority w:val="99"/>
    <w:rsid w:val="00C77ACF"/>
    <w:pPr>
      <w:widowControl/>
      <w:autoSpaceDN w:val="0"/>
      <w:spacing w:after="240"/>
    </w:pPr>
    <w:rPr>
      <w:sz w:val="24"/>
      <w:lang w:val="en-US"/>
    </w:rPr>
  </w:style>
  <w:style w:type="table" w:styleId="TableGrid">
    <w:name w:val="Table Grid"/>
    <w:basedOn w:val="TableNormal"/>
    <w:uiPriority w:val="99"/>
    <w:rsid w:val="005E01E8"/>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 15"/>
    <w:basedOn w:val="Normal"/>
    <w:uiPriority w:val="99"/>
    <w:rsid w:val="009104D3"/>
    <w:pPr>
      <w:autoSpaceDE w:val="0"/>
      <w:autoSpaceDN w:val="0"/>
      <w:spacing w:before="252"/>
      <w:jc w:val="both"/>
    </w:pPr>
    <w:rPr>
      <w:szCs w:val="22"/>
      <w:lang w:val="en-US"/>
    </w:rPr>
  </w:style>
  <w:style w:type="paragraph" w:customStyle="1" w:styleId="Style17">
    <w:name w:val="Style 17"/>
    <w:basedOn w:val="Normal"/>
    <w:uiPriority w:val="99"/>
    <w:rsid w:val="009104D3"/>
    <w:pPr>
      <w:autoSpaceDE w:val="0"/>
      <w:autoSpaceDN w:val="0"/>
      <w:ind w:left="360"/>
    </w:pPr>
    <w:rPr>
      <w:szCs w:val="22"/>
      <w:lang w:val="en-US"/>
    </w:rPr>
  </w:style>
  <w:style w:type="character" w:customStyle="1" w:styleId="CharacterStyle1">
    <w:name w:val="Character Style 1"/>
    <w:uiPriority w:val="99"/>
    <w:rsid w:val="009104D3"/>
    <w:rPr>
      <w:sz w:val="22"/>
    </w:rPr>
  </w:style>
  <w:style w:type="paragraph" w:customStyle="1" w:styleId="Style1">
    <w:name w:val="Style 1"/>
    <w:basedOn w:val="Normal"/>
    <w:uiPriority w:val="99"/>
    <w:rsid w:val="00FC17E3"/>
    <w:pPr>
      <w:autoSpaceDE w:val="0"/>
      <w:autoSpaceDN w:val="0"/>
      <w:adjustRightInd w:val="0"/>
    </w:pPr>
    <w:rPr>
      <w:sz w:val="24"/>
      <w:szCs w:val="24"/>
      <w:lang w:val="en-US"/>
    </w:rPr>
  </w:style>
  <w:style w:type="character" w:customStyle="1" w:styleId="CharacterStyle15">
    <w:name w:val="Character Style 15"/>
    <w:uiPriority w:val="99"/>
    <w:rsid w:val="00FC17E3"/>
    <w:rPr>
      <w:sz w:val="20"/>
    </w:rPr>
  </w:style>
  <w:style w:type="paragraph" w:customStyle="1" w:styleId="Style7">
    <w:name w:val="Style 7"/>
    <w:basedOn w:val="Normal"/>
    <w:uiPriority w:val="99"/>
    <w:rsid w:val="00A8342A"/>
    <w:pPr>
      <w:autoSpaceDE w:val="0"/>
      <w:autoSpaceDN w:val="0"/>
      <w:spacing w:before="252"/>
      <w:ind w:right="216"/>
      <w:jc w:val="both"/>
    </w:pPr>
    <w:rPr>
      <w:szCs w:val="22"/>
      <w:lang w:val="en-US"/>
    </w:rPr>
  </w:style>
  <w:style w:type="character" w:customStyle="1" w:styleId="CharacterStyle2">
    <w:name w:val="Character Style 2"/>
    <w:uiPriority w:val="99"/>
    <w:rsid w:val="00A8342A"/>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643</Words>
  <Characters>3668</Characters>
  <Application>Microsoft Office Outlook</Application>
  <DocSecurity>0</DocSecurity>
  <Lines>0</Lines>
  <Paragraphs>0</Paragraphs>
  <ScaleCrop>false</ScaleCrop>
  <Company>GX270 June 2004 Build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D2-11 </dc:title>
  <dc:subject/>
  <dc:creator>UNDP</dc:creator>
  <cp:keywords/>
  <dc:description/>
  <cp:lastModifiedBy>A</cp:lastModifiedBy>
  <cp:revision>2</cp:revision>
  <cp:lastPrinted>2011-04-12T19:39:00Z</cp:lastPrinted>
  <dcterms:created xsi:type="dcterms:W3CDTF">2011-05-25T12:18:00Z</dcterms:created>
  <dcterms:modified xsi:type="dcterms:W3CDTF">2011-05-25T12:18:00Z</dcterms:modified>
</cp:coreProperties>
</file>