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93" w:rsidRPr="00FC0893" w:rsidRDefault="00FC0893">
      <w:pPr>
        <w:rPr>
          <w:b/>
          <w:bCs/>
        </w:rPr>
      </w:pPr>
      <w:r>
        <w:rPr>
          <w:b/>
          <w:bCs/>
        </w:rPr>
        <w:t>PART 3 - FINANCIAL PROGRESS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255"/>
        <w:gridCol w:w="3960"/>
        <w:gridCol w:w="900"/>
        <w:gridCol w:w="1170"/>
        <w:gridCol w:w="1080"/>
        <w:gridCol w:w="1530"/>
      </w:tblGrid>
      <w:tr w:rsidR="00877DC9" w:rsidTr="00E343C3">
        <w:tc>
          <w:tcPr>
            <w:tcW w:w="1255" w:type="dxa"/>
          </w:tcPr>
          <w:p w:rsidR="00877DC9" w:rsidRDefault="00877DC9">
            <w:r>
              <w:t>Output number</w:t>
            </w:r>
          </w:p>
        </w:tc>
        <w:tc>
          <w:tcPr>
            <w:tcW w:w="3960" w:type="dxa"/>
          </w:tcPr>
          <w:p w:rsidR="00877DC9" w:rsidRDefault="00877DC9">
            <w:r>
              <w:t>Output name</w:t>
            </w:r>
          </w:p>
        </w:tc>
        <w:tc>
          <w:tcPr>
            <w:tcW w:w="900" w:type="dxa"/>
          </w:tcPr>
          <w:p w:rsidR="00877DC9" w:rsidRDefault="00877DC9" w:rsidP="00FC0893">
            <w:r>
              <w:t>RUNOs</w:t>
            </w:r>
          </w:p>
        </w:tc>
        <w:tc>
          <w:tcPr>
            <w:tcW w:w="1170" w:type="dxa"/>
          </w:tcPr>
          <w:p w:rsidR="00877DC9" w:rsidRDefault="00877DC9">
            <w:r>
              <w:t>Approved Budget</w:t>
            </w:r>
          </w:p>
        </w:tc>
        <w:tc>
          <w:tcPr>
            <w:tcW w:w="1080" w:type="dxa"/>
          </w:tcPr>
          <w:p w:rsidR="00877DC9" w:rsidRDefault="00877DC9">
            <w:r>
              <w:t>Expensed Budget</w:t>
            </w:r>
          </w:p>
        </w:tc>
        <w:tc>
          <w:tcPr>
            <w:tcW w:w="1530" w:type="dxa"/>
          </w:tcPr>
          <w:p w:rsidR="00877DC9" w:rsidRDefault="00877DC9" w:rsidP="00FC0893">
            <w:pPr>
              <w:jc w:val="center"/>
            </w:pPr>
            <w:r>
              <w:t>Remarks on Expenditure</w:t>
            </w:r>
          </w:p>
        </w:tc>
      </w:tr>
      <w:tr w:rsidR="00FC0893" w:rsidTr="00877DC9">
        <w:tc>
          <w:tcPr>
            <w:tcW w:w="9895" w:type="dxa"/>
            <w:gridSpan w:val="6"/>
          </w:tcPr>
          <w:p w:rsidR="00FC0893" w:rsidRDefault="00FC0893">
            <w:r>
              <w:t xml:space="preserve">Outcome 1: </w:t>
            </w:r>
            <w:r w:rsidRPr="00E343C3">
              <w:t>Government and non-governmental agencies to provide socio-reintegration support to children affected by conflict.</w:t>
            </w:r>
          </w:p>
        </w:tc>
      </w:tr>
      <w:tr w:rsidR="00877DC9" w:rsidTr="00E343C3">
        <w:tc>
          <w:tcPr>
            <w:tcW w:w="1255" w:type="dxa"/>
          </w:tcPr>
          <w:p w:rsidR="00877DC9" w:rsidRDefault="00877DC9">
            <w:r>
              <w:t>Output 1.1</w:t>
            </w:r>
          </w:p>
        </w:tc>
        <w:tc>
          <w:tcPr>
            <w:tcW w:w="3960" w:type="dxa"/>
          </w:tcPr>
          <w:p w:rsidR="00877DC9" w:rsidRPr="00E343C3" w:rsidRDefault="00877DC9">
            <w:pPr>
              <w:rPr>
                <w:sz w:val="20"/>
                <w:szCs w:val="20"/>
              </w:rPr>
            </w:pPr>
            <w:r w:rsidRPr="00E343C3">
              <w:rPr>
                <w:sz w:val="20"/>
                <w:szCs w:val="20"/>
              </w:rPr>
              <w:t>Relevant Government ministries and departments have endorsed the NPA implementation guideline and reintegration packages based on international standards and guidelines</w:t>
            </w:r>
          </w:p>
        </w:tc>
        <w:tc>
          <w:tcPr>
            <w:tcW w:w="900" w:type="dxa"/>
          </w:tcPr>
          <w:p w:rsidR="00877DC9" w:rsidRDefault="00877DC9"/>
        </w:tc>
        <w:tc>
          <w:tcPr>
            <w:tcW w:w="1170" w:type="dxa"/>
          </w:tcPr>
          <w:p w:rsidR="00877DC9" w:rsidRDefault="00877DC9">
            <w:r w:rsidRPr="00E343C3">
              <w:t>92,000</w:t>
            </w:r>
          </w:p>
        </w:tc>
        <w:tc>
          <w:tcPr>
            <w:tcW w:w="1080" w:type="dxa"/>
          </w:tcPr>
          <w:p w:rsidR="00877DC9" w:rsidRDefault="00AF7425">
            <w:r w:rsidRPr="00AF7425">
              <w:t>82</w:t>
            </w:r>
            <w:r w:rsidR="004A31B5">
              <w:t>,</w:t>
            </w:r>
            <w:r w:rsidRPr="00AF7425">
              <w:t>274</w:t>
            </w:r>
          </w:p>
        </w:tc>
        <w:tc>
          <w:tcPr>
            <w:tcW w:w="1530" w:type="dxa"/>
          </w:tcPr>
          <w:p w:rsidR="00877DC9" w:rsidRDefault="00877DC9"/>
        </w:tc>
      </w:tr>
      <w:tr w:rsidR="00877DC9" w:rsidTr="00E343C3">
        <w:tc>
          <w:tcPr>
            <w:tcW w:w="1255" w:type="dxa"/>
          </w:tcPr>
          <w:p w:rsidR="00877DC9" w:rsidRDefault="00877DC9">
            <w:r>
              <w:t>Output 1.2</w:t>
            </w:r>
          </w:p>
        </w:tc>
        <w:tc>
          <w:tcPr>
            <w:tcW w:w="3960" w:type="dxa"/>
          </w:tcPr>
          <w:p w:rsidR="00877DC9" w:rsidRPr="00E343C3" w:rsidRDefault="00877DC9">
            <w:pPr>
              <w:rPr>
                <w:sz w:val="20"/>
                <w:szCs w:val="20"/>
              </w:rPr>
            </w:pPr>
            <w:r w:rsidRPr="00E343C3">
              <w:rPr>
                <w:sz w:val="20"/>
                <w:szCs w:val="20"/>
              </w:rPr>
              <w:t>Vocational training service providers deliver quality livelihood trainings and link CAAC to labor market.</w:t>
            </w:r>
          </w:p>
        </w:tc>
        <w:tc>
          <w:tcPr>
            <w:tcW w:w="900" w:type="dxa"/>
          </w:tcPr>
          <w:p w:rsidR="00877DC9" w:rsidRDefault="00877DC9"/>
        </w:tc>
        <w:tc>
          <w:tcPr>
            <w:tcW w:w="1170" w:type="dxa"/>
          </w:tcPr>
          <w:p w:rsidR="00877DC9" w:rsidRPr="00FC0893" w:rsidRDefault="00877DC9" w:rsidP="00FC0893">
            <w:pPr>
              <w:tabs>
                <w:tab w:val="left" w:pos="595"/>
              </w:tabs>
            </w:pPr>
            <w:r w:rsidRPr="00E343C3">
              <w:t>43,000</w:t>
            </w:r>
          </w:p>
        </w:tc>
        <w:tc>
          <w:tcPr>
            <w:tcW w:w="1080" w:type="dxa"/>
          </w:tcPr>
          <w:p w:rsidR="00877DC9" w:rsidRDefault="00AF7425">
            <w:r>
              <w:t>38,000</w:t>
            </w:r>
          </w:p>
        </w:tc>
        <w:tc>
          <w:tcPr>
            <w:tcW w:w="1530" w:type="dxa"/>
          </w:tcPr>
          <w:p w:rsidR="00877DC9" w:rsidRDefault="00877DC9"/>
        </w:tc>
      </w:tr>
      <w:tr w:rsidR="00877DC9" w:rsidTr="00E343C3">
        <w:tc>
          <w:tcPr>
            <w:tcW w:w="1255" w:type="dxa"/>
          </w:tcPr>
          <w:p w:rsidR="00877DC9" w:rsidRDefault="00877DC9">
            <w:r>
              <w:t>Output 1.3</w:t>
            </w:r>
          </w:p>
        </w:tc>
        <w:tc>
          <w:tcPr>
            <w:tcW w:w="3960" w:type="dxa"/>
          </w:tcPr>
          <w:p w:rsidR="00877DC9" w:rsidRPr="00E343C3" w:rsidRDefault="00877DC9">
            <w:pPr>
              <w:rPr>
                <w:sz w:val="20"/>
                <w:szCs w:val="20"/>
              </w:rPr>
            </w:pPr>
            <w:r w:rsidRPr="00E343C3">
              <w:rPr>
                <w:sz w:val="20"/>
                <w:szCs w:val="20"/>
              </w:rPr>
              <w:t>Government and non-government agencies identify and respond to reintegration needs of children affected by armed conflict with special consideration to gender needs, using standardized tools and procedures.</w:t>
            </w:r>
          </w:p>
        </w:tc>
        <w:tc>
          <w:tcPr>
            <w:tcW w:w="900" w:type="dxa"/>
          </w:tcPr>
          <w:p w:rsidR="00877DC9" w:rsidRDefault="00877DC9"/>
        </w:tc>
        <w:tc>
          <w:tcPr>
            <w:tcW w:w="1170" w:type="dxa"/>
          </w:tcPr>
          <w:p w:rsidR="00877DC9" w:rsidRDefault="00877DC9">
            <w:r w:rsidRPr="00E343C3">
              <w:t>189,000</w:t>
            </w:r>
          </w:p>
        </w:tc>
        <w:tc>
          <w:tcPr>
            <w:tcW w:w="1080" w:type="dxa"/>
          </w:tcPr>
          <w:p w:rsidR="00877DC9" w:rsidRDefault="00AF7425">
            <w:r w:rsidRPr="00AF7425">
              <w:t>84</w:t>
            </w:r>
            <w:r w:rsidR="004A31B5">
              <w:t>,</w:t>
            </w:r>
            <w:r w:rsidRPr="00AF7425">
              <w:t>830</w:t>
            </w:r>
          </w:p>
        </w:tc>
        <w:tc>
          <w:tcPr>
            <w:tcW w:w="1530" w:type="dxa"/>
          </w:tcPr>
          <w:p w:rsidR="00877DC9" w:rsidRDefault="00877DC9"/>
        </w:tc>
      </w:tr>
      <w:tr w:rsidR="00877DC9" w:rsidTr="00E343C3">
        <w:tc>
          <w:tcPr>
            <w:tcW w:w="1255" w:type="dxa"/>
          </w:tcPr>
          <w:p w:rsidR="00877DC9" w:rsidRDefault="00877DC9">
            <w:r>
              <w:t>Output 1.4</w:t>
            </w:r>
          </w:p>
        </w:tc>
        <w:tc>
          <w:tcPr>
            <w:tcW w:w="3960" w:type="dxa"/>
          </w:tcPr>
          <w:p w:rsidR="00877DC9" w:rsidRPr="00E343C3" w:rsidRDefault="00877DC9">
            <w:pPr>
              <w:rPr>
                <w:sz w:val="20"/>
                <w:szCs w:val="20"/>
              </w:rPr>
            </w:pPr>
            <w:r w:rsidRPr="00E343C3">
              <w:rPr>
                <w:sz w:val="20"/>
                <w:szCs w:val="20"/>
              </w:rPr>
              <w:t>Young people are engaged in the enhancement of social and political harmony through the promotion of non-violent and conflict sensitive means (peace building and social activities).</w:t>
            </w:r>
          </w:p>
        </w:tc>
        <w:tc>
          <w:tcPr>
            <w:tcW w:w="900" w:type="dxa"/>
          </w:tcPr>
          <w:p w:rsidR="00877DC9" w:rsidRDefault="00877DC9"/>
        </w:tc>
        <w:tc>
          <w:tcPr>
            <w:tcW w:w="1170" w:type="dxa"/>
          </w:tcPr>
          <w:p w:rsidR="00877DC9" w:rsidRDefault="00877DC9">
            <w:r w:rsidRPr="00E343C3">
              <w:t>45,000</w:t>
            </w:r>
          </w:p>
        </w:tc>
        <w:tc>
          <w:tcPr>
            <w:tcW w:w="1080" w:type="dxa"/>
          </w:tcPr>
          <w:p w:rsidR="00877DC9" w:rsidRDefault="00C77D13">
            <w:r>
              <w:t>0</w:t>
            </w:r>
          </w:p>
        </w:tc>
        <w:tc>
          <w:tcPr>
            <w:tcW w:w="1530" w:type="dxa"/>
          </w:tcPr>
          <w:p w:rsidR="00877DC9" w:rsidRDefault="00877DC9"/>
        </w:tc>
      </w:tr>
      <w:tr w:rsidR="00877DC9" w:rsidTr="00E343C3">
        <w:tc>
          <w:tcPr>
            <w:tcW w:w="1255" w:type="dxa"/>
          </w:tcPr>
          <w:p w:rsidR="00877DC9" w:rsidRDefault="00877DC9">
            <w:r>
              <w:t>Output 1.5</w:t>
            </w:r>
          </w:p>
        </w:tc>
        <w:tc>
          <w:tcPr>
            <w:tcW w:w="3960" w:type="dxa"/>
          </w:tcPr>
          <w:p w:rsidR="00877DC9" w:rsidRPr="00E343C3" w:rsidRDefault="00877DC9">
            <w:pPr>
              <w:rPr>
                <w:sz w:val="20"/>
                <w:szCs w:val="20"/>
              </w:rPr>
            </w:pPr>
            <w:r w:rsidRPr="00E343C3">
              <w:rPr>
                <w:sz w:val="20"/>
                <w:szCs w:val="20"/>
              </w:rPr>
              <w:t>Child-sensitive processes and procedures for children’s participation in Transitional Justice are implemented effectively.</w:t>
            </w:r>
          </w:p>
        </w:tc>
        <w:tc>
          <w:tcPr>
            <w:tcW w:w="900" w:type="dxa"/>
          </w:tcPr>
          <w:p w:rsidR="00877DC9" w:rsidRDefault="00877DC9"/>
        </w:tc>
        <w:tc>
          <w:tcPr>
            <w:tcW w:w="1170" w:type="dxa"/>
          </w:tcPr>
          <w:p w:rsidR="00877DC9" w:rsidRDefault="00877DC9">
            <w:r w:rsidRPr="00E343C3">
              <w:t>90,000</w:t>
            </w:r>
          </w:p>
        </w:tc>
        <w:tc>
          <w:tcPr>
            <w:tcW w:w="1080" w:type="dxa"/>
          </w:tcPr>
          <w:p w:rsidR="00877DC9" w:rsidRDefault="00C77D13">
            <w:r>
              <w:t>0</w:t>
            </w:r>
          </w:p>
        </w:tc>
        <w:tc>
          <w:tcPr>
            <w:tcW w:w="1530" w:type="dxa"/>
          </w:tcPr>
          <w:p w:rsidR="00877DC9" w:rsidRDefault="00877DC9"/>
        </w:tc>
      </w:tr>
      <w:tr w:rsidR="00877DC9" w:rsidTr="00E343C3">
        <w:tc>
          <w:tcPr>
            <w:tcW w:w="1255" w:type="dxa"/>
          </w:tcPr>
          <w:p w:rsidR="00877DC9" w:rsidRDefault="00877DC9">
            <w:r>
              <w:t>Output 1.6</w:t>
            </w:r>
          </w:p>
        </w:tc>
        <w:tc>
          <w:tcPr>
            <w:tcW w:w="3960" w:type="dxa"/>
          </w:tcPr>
          <w:p w:rsidR="00877DC9" w:rsidRPr="00E343C3" w:rsidRDefault="00877DC9">
            <w:pPr>
              <w:rPr>
                <w:sz w:val="20"/>
                <w:szCs w:val="20"/>
              </w:rPr>
            </w:pPr>
            <w:r w:rsidRPr="00E343C3">
              <w:rPr>
                <w:sz w:val="20"/>
                <w:szCs w:val="20"/>
              </w:rPr>
              <w:t>School as Zones of Peace (SZOP) guideline for a secure, non-violent, non-discriminatory environment in schools is implemented effectively.</w:t>
            </w:r>
          </w:p>
        </w:tc>
        <w:tc>
          <w:tcPr>
            <w:tcW w:w="900" w:type="dxa"/>
          </w:tcPr>
          <w:p w:rsidR="00877DC9" w:rsidRDefault="00877DC9"/>
        </w:tc>
        <w:tc>
          <w:tcPr>
            <w:tcW w:w="1170" w:type="dxa"/>
          </w:tcPr>
          <w:p w:rsidR="00877DC9" w:rsidRDefault="00877DC9">
            <w:r w:rsidRPr="00E343C3">
              <w:t>35,000</w:t>
            </w:r>
          </w:p>
        </w:tc>
        <w:tc>
          <w:tcPr>
            <w:tcW w:w="1080" w:type="dxa"/>
          </w:tcPr>
          <w:p w:rsidR="00877DC9" w:rsidRDefault="00AF7425">
            <w:r w:rsidRPr="00AF7425">
              <w:t>32</w:t>
            </w:r>
            <w:r w:rsidR="004A31B5">
              <w:t>,</w:t>
            </w:r>
            <w:r w:rsidRPr="00AF7425">
              <w:t>257</w:t>
            </w:r>
          </w:p>
        </w:tc>
        <w:tc>
          <w:tcPr>
            <w:tcW w:w="1530" w:type="dxa"/>
          </w:tcPr>
          <w:p w:rsidR="00877DC9" w:rsidRDefault="00877DC9">
            <w:bookmarkStart w:id="0" w:name="_GoBack"/>
            <w:bookmarkEnd w:id="0"/>
          </w:p>
        </w:tc>
      </w:tr>
      <w:tr w:rsidR="00FC0893" w:rsidTr="00877DC9">
        <w:tc>
          <w:tcPr>
            <w:tcW w:w="9895" w:type="dxa"/>
            <w:gridSpan w:val="6"/>
          </w:tcPr>
          <w:p w:rsidR="00FC0893" w:rsidRPr="00E343C3" w:rsidRDefault="00FC0893">
            <w:pPr>
              <w:rPr>
                <w:sz w:val="20"/>
                <w:szCs w:val="20"/>
              </w:rPr>
            </w:pPr>
            <w:r w:rsidRPr="00E343C3">
              <w:rPr>
                <w:sz w:val="20"/>
                <w:szCs w:val="20"/>
              </w:rPr>
              <w:t>Outcome 2: Government and non-government agencies respond to protection concerns of children affected by conflict through the child protection systems approach, providing dividends to the community as a whole.</w:t>
            </w:r>
          </w:p>
        </w:tc>
      </w:tr>
      <w:tr w:rsidR="00877DC9" w:rsidTr="00E343C3">
        <w:tc>
          <w:tcPr>
            <w:tcW w:w="1255" w:type="dxa"/>
          </w:tcPr>
          <w:p w:rsidR="00877DC9" w:rsidRDefault="00877DC9">
            <w:r>
              <w:t>Output 2.1</w:t>
            </w:r>
          </w:p>
        </w:tc>
        <w:tc>
          <w:tcPr>
            <w:tcW w:w="3960" w:type="dxa"/>
          </w:tcPr>
          <w:p w:rsidR="00877DC9" w:rsidRPr="00E343C3" w:rsidRDefault="00877DC9">
            <w:pPr>
              <w:rPr>
                <w:sz w:val="20"/>
                <w:szCs w:val="20"/>
              </w:rPr>
            </w:pPr>
            <w:r w:rsidRPr="00E343C3">
              <w:rPr>
                <w:sz w:val="20"/>
                <w:szCs w:val="20"/>
              </w:rPr>
              <w:t>Government and non-government agencies prevent and respond to the core violations against the rights of the children affected by armed conflict, through an integrated Child Protection systems approach.</w:t>
            </w:r>
          </w:p>
        </w:tc>
        <w:tc>
          <w:tcPr>
            <w:tcW w:w="900" w:type="dxa"/>
          </w:tcPr>
          <w:p w:rsidR="00877DC9" w:rsidRDefault="00877DC9"/>
        </w:tc>
        <w:tc>
          <w:tcPr>
            <w:tcW w:w="1170" w:type="dxa"/>
          </w:tcPr>
          <w:p w:rsidR="00877DC9" w:rsidRDefault="00877DC9">
            <w:r w:rsidRPr="00E343C3">
              <w:t>270,000</w:t>
            </w:r>
          </w:p>
        </w:tc>
        <w:tc>
          <w:tcPr>
            <w:tcW w:w="1080" w:type="dxa"/>
          </w:tcPr>
          <w:p w:rsidR="00877DC9" w:rsidRDefault="00AF7425">
            <w:r>
              <w:t>185</w:t>
            </w:r>
            <w:r w:rsidR="004A31B5">
              <w:t>,</w:t>
            </w:r>
            <w:r>
              <w:t>88</w:t>
            </w:r>
            <w:r w:rsidRPr="00AF7425">
              <w:t>9</w:t>
            </w:r>
          </w:p>
        </w:tc>
        <w:tc>
          <w:tcPr>
            <w:tcW w:w="1530" w:type="dxa"/>
          </w:tcPr>
          <w:p w:rsidR="00877DC9" w:rsidRDefault="00877DC9"/>
        </w:tc>
      </w:tr>
      <w:tr w:rsidR="00877DC9" w:rsidTr="00E343C3">
        <w:tc>
          <w:tcPr>
            <w:tcW w:w="1255" w:type="dxa"/>
          </w:tcPr>
          <w:p w:rsidR="00877DC9" w:rsidRDefault="00877DC9">
            <w:r>
              <w:t>Output 2.2</w:t>
            </w:r>
          </w:p>
        </w:tc>
        <w:tc>
          <w:tcPr>
            <w:tcW w:w="3960" w:type="dxa"/>
          </w:tcPr>
          <w:p w:rsidR="00877DC9" w:rsidRPr="00E343C3" w:rsidRDefault="00877DC9">
            <w:pPr>
              <w:rPr>
                <w:sz w:val="20"/>
                <w:szCs w:val="20"/>
              </w:rPr>
            </w:pPr>
            <w:r w:rsidRPr="00E343C3">
              <w:rPr>
                <w:sz w:val="20"/>
                <w:szCs w:val="20"/>
              </w:rPr>
              <w:t>CAAC in residential care (child care homes) are removed from the institutions and reunited with their family members or placed in other, non- institutional, alternative care arrangements (kinship, foster care, etc.) if they cannot be reunited with their biological parents, until a permanent solution has been found – adoption or independent living.</w:t>
            </w:r>
          </w:p>
        </w:tc>
        <w:tc>
          <w:tcPr>
            <w:tcW w:w="900" w:type="dxa"/>
          </w:tcPr>
          <w:p w:rsidR="00877DC9" w:rsidRDefault="00877DC9"/>
        </w:tc>
        <w:tc>
          <w:tcPr>
            <w:tcW w:w="1170" w:type="dxa"/>
          </w:tcPr>
          <w:p w:rsidR="00877DC9" w:rsidRDefault="00877DC9">
            <w:r w:rsidRPr="00E343C3">
              <w:t>347,604</w:t>
            </w:r>
          </w:p>
        </w:tc>
        <w:tc>
          <w:tcPr>
            <w:tcW w:w="1080" w:type="dxa"/>
          </w:tcPr>
          <w:p w:rsidR="00877DC9" w:rsidRDefault="00AF7425">
            <w:r>
              <w:t>169</w:t>
            </w:r>
            <w:r w:rsidR="004A31B5">
              <w:t>,</w:t>
            </w:r>
            <w:r>
              <w:t>650</w:t>
            </w:r>
          </w:p>
        </w:tc>
        <w:tc>
          <w:tcPr>
            <w:tcW w:w="1530" w:type="dxa"/>
          </w:tcPr>
          <w:p w:rsidR="00877DC9" w:rsidRDefault="00877DC9"/>
        </w:tc>
      </w:tr>
      <w:tr w:rsidR="00AF7425" w:rsidTr="00E343C3">
        <w:tc>
          <w:tcPr>
            <w:tcW w:w="1255" w:type="dxa"/>
          </w:tcPr>
          <w:p w:rsidR="00AF7425" w:rsidRDefault="00AF7425">
            <w:r>
              <w:t>TOTAL</w:t>
            </w:r>
          </w:p>
        </w:tc>
        <w:tc>
          <w:tcPr>
            <w:tcW w:w="3960" w:type="dxa"/>
          </w:tcPr>
          <w:p w:rsidR="00AF7425" w:rsidRPr="00E343C3" w:rsidRDefault="00AF742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F7425" w:rsidRDefault="00AF7425"/>
        </w:tc>
        <w:tc>
          <w:tcPr>
            <w:tcW w:w="1170" w:type="dxa"/>
          </w:tcPr>
          <w:p w:rsidR="00AF7425" w:rsidRPr="00E343C3" w:rsidRDefault="00AF7425"/>
        </w:tc>
        <w:tc>
          <w:tcPr>
            <w:tcW w:w="1080" w:type="dxa"/>
          </w:tcPr>
          <w:p w:rsidR="00AF7425" w:rsidRDefault="00AF7425">
            <w:r>
              <w:t>592,900</w:t>
            </w:r>
          </w:p>
        </w:tc>
        <w:tc>
          <w:tcPr>
            <w:tcW w:w="1530" w:type="dxa"/>
          </w:tcPr>
          <w:p w:rsidR="00AF7425" w:rsidRDefault="00AF7425"/>
        </w:tc>
      </w:tr>
      <w:tr w:rsidR="00AF7425" w:rsidTr="00E343C3">
        <w:tc>
          <w:tcPr>
            <w:tcW w:w="1255" w:type="dxa"/>
          </w:tcPr>
          <w:p w:rsidR="00AF7425" w:rsidRDefault="00AF7425"/>
        </w:tc>
        <w:tc>
          <w:tcPr>
            <w:tcW w:w="3960" w:type="dxa"/>
          </w:tcPr>
          <w:p w:rsidR="00AF7425" w:rsidRPr="00E343C3" w:rsidRDefault="00AF7425" w:rsidP="00AF7425">
            <w:pPr>
              <w:rPr>
                <w:sz w:val="20"/>
                <w:szCs w:val="20"/>
              </w:rPr>
            </w:pPr>
            <w:r w:rsidRPr="00E343C3">
              <w:rPr>
                <w:sz w:val="20"/>
                <w:szCs w:val="20"/>
              </w:rPr>
              <w:t>Technical Assistance, Monitoring, staff, supply (based on project proposal)</w:t>
            </w:r>
            <w:r w:rsidRPr="00E343C3">
              <w:rPr>
                <w:sz w:val="20"/>
                <w:szCs w:val="20"/>
              </w:rPr>
              <w:tab/>
            </w:r>
          </w:p>
        </w:tc>
        <w:tc>
          <w:tcPr>
            <w:tcW w:w="900" w:type="dxa"/>
          </w:tcPr>
          <w:p w:rsidR="00AF7425" w:rsidRDefault="00AF7425"/>
        </w:tc>
        <w:tc>
          <w:tcPr>
            <w:tcW w:w="1170" w:type="dxa"/>
          </w:tcPr>
          <w:p w:rsidR="00AF7425" w:rsidRPr="00E343C3" w:rsidRDefault="00AF7425">
            <w:r w:rsidRPr="00E343C3">
              <w:t>290,296</w:t>
            </w:r>
          </w:p>
        </w:tc>
        <w:tc>
          <w:tcPr>
            <w:tcW w:w="1080" w:type="dxa"/>
          </w:tcPr>
          <w:p w:rsidR="00AF7425" w:rsidRDefault="00AF7425">
            <w:r>
              <w:t>76,301</w:t>
            </w:r>
          </w:p>
        </w:tc>
        <w:tc>
          <w:tcPr>
            <w:tcW w:w="1530" w:type="dxa"/>
          </w:tcPr>
          <w:p w:rsidR="00AF7425" w:rsidRDefault="00AF7425"/>
        </w:tc>
      </w:tr>
      <w:tr w:rsidR="00AF7425" w:rsidTr="00E343C3">
        <w:tc>
          <w:tcPr>
            <w:tcW w:w="1255" w:type="dxa"/>
          </w:tcPr>
          <w:p w:rsidR="00AF7425" w:rsidRDefault="00AF7425"/>
        </w:tc>
        <w:tc>
          <w:tcPr>
            <w:tcW w:w="3960" w:type="dxa"/>
          </w:tcPr>
          <w:p w:rsidR="00AF7425" w:rsidRPr="00E343C3" w:rsidRDefault="00AF7425">
            <w:pPr>
              <w:rPr>
                <w:sz w:val="20"/>
                <w:szCs w:val="20"/>
              </w:rPr>
            </w:pPr>
            <w:r w:rsidRPr="00E343C3">
              <w:rPr>
                <w:sz w:val="20"/>
                <w:szCs w:val="20"/>
              </w:rPr>
              <w:t>HQ Recovery Cost</w:t>
            </w:r>
          </w:p>
        </w:tc>
        <w:tc>
          <w:tcPr>
            <w:tcW w:w="900" w:type="dxa"/>
          </w:tcPr>
          <w:p w:rsidR="00AF7425" w:rsidRDefault="00AF7425"/>
        </w:tc>
        <w:tc>
          <w:tcPr>
            <w:tcW w:w="1170" w:type="dxa"/>
          </w:tcPr>
          <w:p w:rsidR="00AF7425" w:rsidRPr="00E343C3" w:rsidRDefault="00AF7425">
            <w:r w:rsidRPr="00E343C3">
              <w:t>98,100</w:t>
            </w:r>
          </w:p>
        </w:tc>
        <w:tc>
          <w:tcPr>
            <w:tcW w:w="1080" w:type="dxa"/>
          </w:tcPr>
          <w:p w:rsidR="00AF7425" w:rsidRDefault="00AF7425">
            <w:r>
              <w:t>98,100</w:t>
            </w:r>
          </w:p>
        </w:tc>
        <w:tc>
          <w:tcPr>
            <w:tcW w:w="1530" w:type="dxa"/>
          </w:tcPr>
          <w:p w:rsidR="00AF7425" w:rsidRDefault="00AF7425"/>
        </w:tc>
      </w:tr>
      <w:tr w:rsidR="00AF7425" w:rsidTr="00E343C3">
        <w:tc>
          <w:tcPr>
            <w:tcW w:w="1255" w:type="dxa"/>
          </w:tcPr>
          <w:p w:rsidR="00AF7425" w:rsidRDefault="00E343C3">
            <w:r>
              <w:t>GRAND TOTAL</w:t>
            </w:r>
          </w:p>
        </w:tc>
        <w:tc>
          <w:tcPr>
            <w:tcW w:w="3960" w:type="dxa"/>
          </w:tcPr>
          <w:p w:rsidR="00AF7425" w:rsidRPr="00E343C3" w:rsidRDefault="00AF742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F7425" w:rsidRDefault="00AF7425"/>
        </w:tc>
        <w:tc>
          <w:tcPr>
            <w:tcW w:w="1170" w:type="dxa"/>
          </w:tcPr>
          <w:p w:rsidR="00AF7425" w:rsidRPr="00E343C3" w:rsidRDefault="00E343C3">
            <w:r w:rsidRPr="00E343C3">
              <w:t>1,500,000</w:t>
            </w:r>
          </w:p>
        </w:tc>
        <w:tc>
          <w:tcPr>
            <w:tcW w:w="1080" w:type="dxa"/>
          </w:tcPr>
          <w:p w:rsidR="00AF7425" w:rsidRDefault="00E343C3">
            <w:r>
              <w:t>767,301</w:t>
            </w:r>
          </w:p>
        </w:tc>
        <w:tc>
          <w:tcPr>
            <w:tcW w:w="1530" w:type="dxa"/>
          </w:tcPr>
          <w:p w:rsidR="00AF7425" w:rsidRDefault="00AF7425"/>
        </w:tc>
      </w:tr>
    </w:tbl>
    <w:p w:rsidR="00AF7425" w:rsidRDefault="00AF74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F7425" w:rsidSect="00E343C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93"/>
    <w:rsid w:val="00211DE5"/>
    <w:rsid w:val="004A31B5"/>
    <w:rsid w:val="006A49B1"/>
    <w:rsid w:val="00877DC9"/>
    <w:rsid w:val="00AF7425"/>
    <w:rsid w:val="00C77D13"/>
    <w:rsid w:val="00DF64F0"/>
    <w:rsid w:val="00E343C3"/>
    <w:rsid w:val="00FC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F14630-DF99-46EA-AE63-849F059B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Rai</dc:creator>
  <cp:keywords/>
  <dc:description/>
  <cp:lastModifiedBy>Evan Rai</cp:lastModifiedBy>
  <cp:revision>5</cp:revision>
  <dcterms:created xsi:type="dcterms:W3CDTF">2014-11-22T10:36:00Z</dcterms:created>
  <dcterms:modified xsi:type="dcterms:W3CDTF">2014-11-27T08:36:00Z</dcterms:modified>
</cp:coreProperties>
</file>