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3AA" w:rsidRDefault="001573AA" w:rsidP="001573AA">
      <w:pPr>
        <w:ind w:left="7200"/>
        <w:jc w:val="right"/>
        <w:rPr>
          <w:b/>
          <w:bCs/>
        </w:rPr>
      </w:pPr>
    </w:p>
    <w:tbl>
      <w:tblPr>
        <w:tblW w:w="9000" w:type="dxa"/>
        <w:jc w:val="center"/>
        <w:tblLayout w:type="fixed"/>
        <w:tblCellMar>
          <w:left w:w="0" w:type="dxa"/>
          <w:right w:w="0" w:type="dxa"/>
        </w:tblCellMar>
        <w:tblLook w:val="04A0" w:firstRow="1" w:lastRow="0" w:firstColumn="1" w:lastColumn="0" w:noHBand="0" w:noVBand="1"/>
      </w:tblPr>
      <w:tblGrid>
        <w:gridCol w:w="419"/>
        <w:gridCol w:w="5788"/>
        <w:gridCol w:w="2793"/>
      </w:tblGrid>
      <w:tr w:rsidR="001573AA" w:rsidTr="001573AA">
        <w:trPr>
          <w:trHeight w:val="1148"/>
          <w:jc w:val="center"/>
        </w:trPr>
        <w:tc>
          <w:tcPr>
            <w:tcW w:w="419" w:type="dxa"/>
            <w:vAlign w:val="bottom"/>
          </w:tcPr>
          <w:p w:rsidR="001573AA" w:rsidRDefault="001573AA">
            <w:pPr>
              <w:rPr>
                <w:szCs w:val="24"/>
              </w:rPr>
            </w:pPr>
          </w:p>
        </w:tc>
        <w:tc>
          <w:tcPr>
            <w:tcW w:w="5785" w:type="dxa"/>
            <w:vAlign w:val="bottom"/>
            <w:hideMark/>
          </w:tcPr>
          <w:p w:rsidR="001573AA" w:rsidRDefault="001573AA">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spacing w:val="-3"/>
                <w:sz w:val="52"/>
                <w:szCs w:val="52"/>
              </w:rPr>
            </w:pPr>
            <w:r>
              <w:rPr>
                <w:spacing w:val="-3"/>
                <w:sz w:val="52"/>
                <w:szCs w:val="52"/>
              </w:rPr>
              <w:t xml:space="preserve">SUN Movement </w:t>
            </w:r>
          </w:p>
          <w:p w:rsidR="001573AA" w:rsidRDefault="001573AA">
            <w:pPr>
              <w:jc w:val="center"/>
              <w:rPr>
                <w:noProof/>
                <w:szCs w:val="24"/>
              </w:rPr>
            </w:pPr>
            <w:r>
              <w:rPr>
                <w:spacing w:val="-3"/>
                <w:sz w:val="52"/>
                <w:szCs w:val="52"/>
              </w:rPr>
              <w:t>Multi-Partner Trust Fund</w:t>
            </w:r>
            <w:r>
              <w:rPr>
                <w:noProof/>
                <w:szCs w:val="24"/>
              </w:rPr>
              <w:t xml:space="preserve"> </w:t>
            </w:r>
          </w:p>
        </w:tc>
        <w:tc>
          <w:tcPr>
            <w:tcW w:w="2792" w:type="dxa"/>
            <w:vAlign w:val="bottom"/>
            <w:hideMark/>
          </w:tcPr>
          <w:p w:rsidR="001573AA" w:rsidRDefault="001573AA">
            <w:pPr>
              <w:jc w:val="center"/>
              <w:rPr>
                <w:szCs w:val="24"/>
              </w:rPr>
            </w:pPr>
            <w:r>
              <w:rPr>
                <w:noProof/>
                <w:szCs w:val="24"/>
                <w:lang w:eastAsia="en-GB"/>
              </w:rPr>
              <w:drawing>
                <wp:inline distT="0" distB="0" distL="0" distR="0">
                  <wp:extent cx="1185545" cy="1038860"/>
                  <wp:effectExtent l="0" t="0" r="0" b="8890"/>
                  <wp:docPr id="40" name="Picture 40" descr="cid:image001.gif@01C775DC.3F182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775DC.3F1823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85545" cy="1038860"/>
                          </a:xfrm>
                          <a:prstGeom prst="rect">
                            <a:avLst/>
                          </a:prstGeom>
                          <a:noFill/>
                          <a:ln>
                            <a:noFill/>
                          </a:ln>
                        </pic:spPr>
                      </pic:pic>
                    </a:graphicData>
                  </a:graphic>
                </wp:inline>
              </w:drawing>
            </w:r>
          </w:p>
        </w:tc>
      </w:tr>
    </w:tbl>
    <w:p w:rsidR="001573AA" w:rsidRDefault="001573AA" w:rsidP="001573AA">
      <w:pPr>
        <w:ind w:left="7200"/>
        <w:jc w:val="right"/>
        <w:rPr>
          <w:b/>
          <w:bCs/>
        </w:rPr>
      </w:pPr>
    </w:p>
    <w:p w:rsidR="001573AA" w:rsidRDefault="001573AA" w:rsidP="001573AA">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8"/>
          <w:szCs w:val="28"/>
        </w:rPr>
      </w:pPr>
      <w:r>
        <w:rPr>
          <w:b/>
          <w:bCs/>
          <w:sz w:val="28"/>
          <w:szCs w:val="28"/>
        </w:rPr>
        <w:t>PROGRAMME</w:t>
      </w:r>
      <w:r>
        <w:rPr>
          <w:b/>
          <w:bCs/>
          <w:szCs w:val="28"/>
          <w:vertAlign w:val="superscript"/>
        </w:rPr>
        <w:t xml:space="preserve"> </w:t>
      </w:r>
      <w:r>
        <w:rPr>
          <w:b/>
          <w:bCs/>
          <w:sz w:val="28"/>
          <w:szCs w:val="28"/>
        </w:rPr>
        <w:t>QUARTERLY PROGRESS UPDATE</w:t>
      </w:r>
    </w:p>
    <w:p w:rsidR="001573AA" w:rsidRDefault="001573AA" w:rsidP="001573AA">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i/>
          <w:szCs w:val="24"/>
        </w:rPr>
      </w:pPr>
      <w:r w:rsidRPr="001573AA">
        <w:rPr>
          <w:b/>
          <w:bCs/>
          <w:i/>
          <w:szCs w:val="24"/>
          <w:highlight w:val="yellow"/>
        </w:rPr>
        <w:t xml:space="preserve">as of </w:t>
      </w:r>
      <w:r w:rsidR="00F76AB5">
        <w:rPr>
          <w:b/>
          <w:bCs/>
          <w:i/>
          <w:szCs w:val="24"/>
          <w:highlight w:val="yellow"/>
        </w:rPr>
        <w:t>15</w:t>
      </w:r>
      <w:r w:rsidRPr="001573AA">
        <w:rPr>
          <w:b/>
          <w:bCs/>
          <w:i/>
          <w:szCs w:val="24"/>
          <w:highlight w:val="yellow"/>
        </w:rPr>
        <w:t xml:space="preserve"> </w:t>
      </w:r>
      <w:r w:rsidR="00F76AB5">
        <w:rPr>
          <w:b/>
          <w:bCs/>
          <w:i/>
          <w:szCs w:val="24"/>
          <w:highlight w:val="yellow"/>
        </w:rPr>
        <w:t>June</w:t>
      </w:r>
      <w:r w:rsidRPr="001573AA">
        <w:rPr>
          <w:b/>
          <w:bCs/>
          <w:i/>
          <w:szCs w:val="24"/>
          <w:highlight w:val="yellow"/>
        </w:rPr>
        <w:t xml:space="preserve"> 2015 – Please note that given annual leave this report</w:t>
      </w:r>
      <w:r w:rsidR="00F76AB5">
        <w:rPr>
          <w:b/>
          <w:bCs/>
          <w:i/>
          <w:szCs w:val="24"/>
          <w:highlight w:val="yellow"/>
        </w:rPr>
        <w:t xml:space="preserve"> was compiled in early June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552"/>
        <w:gridCol w:w="1071"/>
        <w:gridCol w:w="1588"/>
        <w:gridCol w:w="1588"/>
        <w:gridCol w:w="1249"/>
      </w:tblGrid>
      <w:tr w:rsidR="001573AA" w:rsidTr="001573AA">
        <w:trPr>
          <w:trHeight w:val="647"/>
        </w:trPr>
        <w:tc>
          <w:tcPr>
            <w:tcW w:w="22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pPr>
              <w:rPr>
                <w:rFonts w:cstheme="minorHAnsi"/>
                <w:b/>
              </w:rPr>
            </w:pPr>
            <w:r>
              <w:rPr>
                <w:rFonts w:cstheme="minorHAnsi"/>
                <w:b/>
              </w:rPr>
              <w:t xml:space="preserve">Participating UN Organization:  </w:t>
            </w:r>
          </w:p>
        </w:tc>
        <w:tc>
          <w:tcPr>
            <w:tcW w:w="7200" w:type="dxa"/>
            <w:gridSpan w:val="5"/>
            <w:tcBorders>
              <w:top w:val="single" w:sz="4" w:space="0" w:color="auto"/>
              <w:left w:val="single" w:sz="4" w:space="0" w:color="auto"/>
              <w:bottom w:val="single" w:sz="4" w:space="0" w:color="auto"/>
              <w:right w:val="single" w:sz="4" w:space="0" w:color="auto"/>
            </w:tcBorders>
            <w:vAlign w:val="center"/>
            <w:hideMark/>
          </w:tcPr>
          <w:p w:rsidR="001573AA" w:rsidRDefault="001573AA">
            <w:pPr>
              <w:rPr>
                <w:rFonts w:cstheme="minorHAnsi"/>
              </w:rPr>
            </w:pPr>
            <w:r>
              <w:rPr>
                <w:rFonts w:cstheme="minorHAnsi"/>
              </w:rPr>
              <w:t>UNOPS</w:t>
            </w:r>
          </w:p>
        </w:tc>
      </w:tr>
      <w:tr w:rsidR="001573AA" w:rsidTr="001573AA">
        <w:trPr>
          <w:trHeight w:val="530"/>
        </w:trPr>
        <w:tc>
          <w:tcPr>
            <w:tcW w:w="22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pPr>
              <w:rPr>
                <w:rFonts w:cstheme="minorHAnsi"/>
                <w:b/>
                <w:bCs/>
              </w:rPr>
            </w:pPr>
            <w:r>
              <w:rPr>
                <w:rFonts w:cstheme="minorHAnsi"/>
                <w:b/>
              </w:rPr>
              <w:t xml:space="preserve">Implementing Partner(s): </w:t>
            </w:r>
          </w:p>
        </w:tc>
        <w:tc>
          <w:tcPr>
            <w:tcW w:w="7200" w:type="dxa"/>
            <w:gridSpan w:val="5"/>
            <w:tcBorders>
              <w:top w:val="single" w:sz="4" w:space="0" w:color="auto"/>
              <w:left w:val="single" w:sz="4" w:space="0" w:color="auto"/>
              <w:bottom w:val="single" w:sz="4" w:space="0" w:color="auto"/>
              <w:right w:val="single" w:sz="4" w:space="0" w:color="auto"/>
            </w:tcBorders>
            <w:vAlign w:val="center"/>
            <w:hideMark/>
          </w:tcPr>
          <w:p w:rsidR="001573AA" w:rsidRDefault="001573AA">
            <w:pPr>
              <w:rPr>
                <w:rFonts w:cstheme="minorHAnsi"/>
                <w:bCs/>
              </w:rPr>
            </w:pPr>
            <w:r>
              <w:rPr>
                <w:rFonts w:cstheme="minorHAnsi"/>
                <w:bCs/>
              </w:rPr>
              <w:t>Save the Children UK</w:t>
            </w:r>
          </w:p>
        </w:tc>
      </w:tr>
      <w:tr w:rsidR="001573AA" w:rsidTr="001573AA">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pPr>
              <w:rPr>
                <w:rFonts w:cstheme="minorHAnsi"/>
                <w:b/>
              </w:rPr>
            </w:pPr>
            <w:r>
              <w:rPr>
                <w:rFonts w:cstheme="minorHAnsi"/>
                <w:b/>
              </w:rPr>
              <w:t xml:space="preserve">Programme Number: </w:t>
            </w:r>
          </w:p>
        </w:tc>
        <w:tc>
          <w:tcPr>
            <w:tcW w:w="7200" w:type="dxa"/>
            <w:gridSpan w:val="5"/>
            <w:tcBorders>
              <w:top w:val="single" w:sz="4" w:space="0" w:color="auto"/>
              <w:left w:val="single" w:sz="4" w:space="0" w:color="auto"/>
              <w:bottom w:val="single" w:sz="4" w:space="0" w:color="auto"/>
              <w:right w:val="single" w:sz="4" w:space="0" w:color="auto"/>
            </w:tcBorders>
            <w:vAlign w:val="center"/>
            <w:hideMark/>
          </w:tcPr>
          <w:p w:rsidR="001573AA" w:rsidRDefault="001573AA">
            <w:pPr>
              <w:rPr>
                <w:rFonts w:cstheme="minorHAnsi"/>
              </w:rPr>
            </w:pPr>
            <w:r>
              <w:rPr>
                <w:rFonts w:cstheme="minorHAnsi"/>
              </w:rPr>
              <w:t xml:space="preserve">00086767 (grant 1) </w:t>
            </w:r>
            <w:r>
              <w:rPr>
                <w:rFonts w:cstheme="minorHAnsi"/>
                <w:color w:val="1F497D" w:themeColor="text2"/>
              </w:rPr>
              <w:t xml:space="preserve">&amp; </w:t>
            </w:r>
            <w:r>
              <w:rPr>
                <w:color w:val="1F497D" w:themeColor="text2"/>
                <w:szCs w:val="24"/>
              </w:rPr>
              <w:t>SUN –WINDOW2-012 (grant 2)</w:t>
            </w:r>
          </w:p>
        </w:tc>
      </w:tr>
      <w:tr w:rsidR="001573AA" w:rsidTr="001573AA">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pPr>
              <w:rPr>
                <w:rFonts w:cstheme="minorHAnsi"/>
                <w:b/>
              </w:rPr>
            </w:pPr>
            <w:r>
              <w:rPr>
                <w:rFonts w:cstheme="minorHAnsi"/>
                <w:b/>
              </w:rPr>
              <w:t>Programme Title:</w:t>
            </w:r>
          </w:p>
        </w:tc>
        <w:tc>
          <w:tcPr>
            <w:tcW w:w="7200" w:type="dxa"/>
            <w:gridSpan w:val="5"/>
            <w:tcBorders>
              <w:top w:val="single" w:sz="4" w:space="0" w:color="auto"/>
              <w:left w:val="single" w:sz="4" w:space="0" w:color="auto"/>
              <w:bottom w:val="single" w:sz="4" w:space="0" w:color="auto"/>
              <w:right w:val="single" w:sz="4" w:space="0" w:color="auto"/>
            </w:tcBorders>
            <w:vAlign w:val="center"/>
            <w:hideMark/>
          </w:tcPr>
          <w:p w:rsidR="001573AA" w:rsidRDefault="001573AA">
            <w:pPr>
              <w:rPr>
                <w:rFonts w:cstheme="minorHAnsi"/>
              </w:rPr>
            </w:pPr>
            <w:r>
              <w:rPr>
                <w:rFonts w:cstheme="minorHAnsi"/>
              </w:rPr>
              <w:t xml:space="preserve">Mobilizing Civil Society in support of the Scaling Up Nutrition (SUN) Movement (grant 1) / </w:t>
            </w:r>
            <w:r>
              <w:rPr>
                <w:color w:val="1F497D" w:themeColor="text2"/>
                <w:szCs w:val="24"/>
              </w:rPr>
              <w:t>Mobilising Civil Society in support of the Scaling Up Nutrition (SUN) Movement - A focus on supporting Country CS efforts and fostering cross-learning towards evidence of impact of the SUN movement (grant 2)</w:t>
            </w:r>
          </w:p>
        </w:tc>
      </w:tr>
      <w:tr w:rsidR="001573AA" w:rsidTr="001573AA">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pPr>
              <w:rPr>
                <w:rFonts w:cstheme="minorHAnsi"/>
                <w:b/>
              </w:rPr>
            </w:pPr>
            <w:r>
              <w:rPr>
                <w:rFonts w:cstheme="minorHAnsi"/>
                <w:b/>
              </w:rPr>
              <w:t>Total Approved Programme Budget:</w:t>
            </w:r>
          </w:p>
        </w:tc>
        <w:tc>
          <w:tcPr>
            <w:tcW w:w="7200" w:type="dxa"/>
            <w:gridSpan w:val="5"/>
            <w:tcBorders>
              <w:top w:val="single" w:sz="4" w:space="0" w:color="auto"/>
              <w:left w:val="single" w:sz="4" w:space="0" w:color="auto"/>
              <w:bottom w:val="single" w:sz="4" w:space="0" w:color="auto"/>
              <w:right w:val="single" w:sz="4" w:space="0" w:color="auto"/>
            </w:tcBorders>
            <w:vAlign w:val="center"/>
            <w:hideMark/>
          </w:tcPr>
          <w:p w:rsidR="001573AA" w:rsidRDefault="001573AA">
            <w:pPr>
              <w:rPr>
                <w:rFonts w:cstheme="minorHAnsi"/>
              </w:rPr>
            </w:pPr>
            <w:r>
              <w:rPr>
                <w:rFonts w:cstheme="minorHAnsi"/>
              </w:rPr>
              <w:t xml:space="preserve">US$500,000.00 </w:t>
            </w:r>
            <w:r>
              <w:rPr>
                <w:rFonts w:cstheme="minorHAnsi"/>
                <w:color w:val="1F497D" w:themeColor="text2"/>
              </w:rPr>
              <w:t>&amp; US$300,000.00</w:t>
            </w:r>
          </w:p>
        </w:tc>
      </w:tr>
      <w:tr w:rsidR="001573AA" w:rsidTr="001573AA">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pPr>
              <w:rPr>
                <w:rFonts w:cstheme="minorHAnsi"/>
                <w:b/>
              </w:rPr>
            </w:pPr>
            <w:r>
              <w:rPr>
                <w:rFonts w:cstheme="minorHAnsi"/>
                <w:b/>
              </w:rPr>
              <w:t>Location:</w:t>
            </w:r>
          </w:p>
        </w:tc>
        <w:tc>
          <w:tcPr>
            <w:tcW w:w="7200" w:type="dxa"/>
            <w:gridSpan w:val="5"/>
            <w:tcBorders>
              <w:top w:val="single" w:sz="4" w:space="0" w:color="auto"/>
              <w:left w:val="single" w:sz="4" w:space="0" w:color="auto"/>
              <w:bottom w:val="single" w:sz="4" w:space="0" w:color="auto"/>
              <w:right w:val="single" w:sz="4" w:space="0" w:color="auto"/>
            </w:tcBorders>
            <w:vAlign w:val="center"/>
            <w:hideMark/>
          </w:tcPr>
          <w:p w:rsidR="001573AA" w:rsidRDefault="001573AA">
            <w:pPr>
              <w:rPr>
                <w:rFonts w:cstheme="minorHAnsi"/>
              </w:rPr>
            </w:pPr>
            <w:r>
              <w:rPr>
                <w:rFonts w:cstheme="minorHAnsi"/>
              </w:rPr>
              <w:t>London, UK</w:t>
            </w:r>
          </w:p>
        </w:tc>
      </w:tr>
      <w:tr w:rsidR="001573AA" w:rsidTr="001573AA">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pPr>
              <w:rPr>
                <w:rFonts w:cstheme="minorHAnsi"/>
                <w:b/>
              </w:rPr>
            </w:pPr>
            <w:r>
              <w:rPr>
                <w:rFonts w:cstheme="minorHAnsi"/>
                <w:b/>
              </w:rPr>
              <w:t>MC Approval Date:</w:t>
            </w:r>
          </w:p>
        </w:tc>
        <w:tc>
          <w:tcPr>
            <w:tcW w:w="7200" w:type="dxa"/>
            <w:gridSpan w:val="5"/>
            <w:tcBorders>
              <w:top w:val="single" w:sz="4" w:space="0" w:color="auto"/>
              <w:left w:val="single" w:sz="4" w:space="0" w:color="auto"/>
              <w:bottom w:val="single" w:sz="4" w:space="0" w:color="auto"/>
              <w:right w:val="single" w:sz="4" w:space="0" w:color="auto"/>
            </w:tcBorders>
            <w:vAlign w:val="center"/>
            <w:hideMark/>
          </w:tcPr>
          <w:p w:rsidR="001573AA" w:rsidRDefault="001573AA">
            <w:pPr>
              <w:rPr>
                <w:rFonts w:cstheme="minorHAnsi"/>
              </w:rPr>
            </w:pPr>
            <w:r>
              <w:rPr>
                <w:rFonts w:cstheme="minorHAnsi"/>
                <w:bCs/>
                <w:iCs/>
              </w:rPr>
              <w:t xml:space="preserve">05/12/2012 </w:t>
            </w:r>
            <w:r>
              <w:rPr>
                <w:rFonts w:cstheme="minorHAnsi"/>
                <w:bCs/>
                <w:iCs/>
                <w:color w:val="1F497D" w:themeColor="text2"/>
              </w:rPr>
              <w:t>&amp; 04/12/2013</w:t>
            </w:r>
          </w:p>
        </w:tc>
      </w:tr>
      <w:tr w:rsidR="001573AA" w:rsidTr="001573AA">
        <w:tc>
          <w:tcPr>
            <w:tcW w:w="22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pPr>
              <w:rPr>
                <w:rFonts w:cstheme="minorHAnsi"/>
                <w:b/>
              </w:rPr>
            </w:pPr>
            <w:r>
              <w:rPr>
                <w:rFonts w:cstheme="minorHAnsi"/>
                <w:b/>
              </w:rPr>
              <w:t>Programme Duration:</w:t>
            </w:r>
          </w:p>
        </w:tc>
        <w:tc>
          <w:tcPr>
            <w:tcW w:w="1620" w:type="dxa"/>
            <w:tcBorders>
              <w:top w:val="single" w:sz="4" w:space="0" w:color="auto"/>
              <w:left w:val="single" w:sz="4" w:space="0" w:color="auto"/>
              <w:bottom w:val="single" w:sz="4" w:space="0" w:color="auto"/>
              <w:right w:val="single" w:sz="4" w:space="0" w:color="auto"/>
            </w:tcBorders>
            <w:vAlign w:val="center"/>
            <w:hideMark/>
          </w:tcPr>
          <w:p w:rsidR="001573AA" w:rsidRDefault="001573AA">
            <w:pPr>
              <w:jc w:val="both"/>
              <w:rPr>
                <w:rFonts w:cstheme="minorHAnsi"/>
              </w:rPr>
            </w:pPr>
            <w:r>
              <w:rPr>
                <w:rFonts w:cstheme="minorHAnsi"/>
              </w:rPr>
              <w:t>29 months</w:t>
            </w:r>
            <w:r>
              <w:rPr>
                <w:rFonts w:cstheme="minorHAnsi"/>
                <w:color w:val="1F497D" w:themeColor="text2"/>
              </w:rPr>
              <w:t xml:space="preserve"> &amp; 24 months</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pPr>
              <w:jc w:val="center"/>
              <w:rPr>
                <w:rFonts w:cstheme="minorHAnsi"/>
                <w:b/>
              </w:rPr>
            </w:pPr>
            <w:r>
              <w:rPr>
                <w:rFonts w:cstheme="minorHAnsi"/>
                <w:b/>
              </w:rPr>
              <w:t>Starting Date:</w:t>
            </w:r>
          </w:p>
        </w:tc>
        <w:tc>
          <w:tcPr>
            <w:tcW w:w="1620" w:type="dxa"/>
            <w:tcBorders>
              <w:top w:val="single" w:sz="4" w:space="0" w:color="auto"/>
              <w:left w:val="single" w:sz="4" w:space="0" w:color="auto"/>
              <w:bottom w:val="single" w:sz="4" w:space="0" w:color="auto"/>
              <w:right w:val="single" w:sz="4" w:space="0" w:color="auto"/>
            </w:tcBorders>
            <w:vAlign w:val="center"/>
            <w:hideMark/>
          </w:tcPr>
          <w:p w:rsidR="001573AA" w:rsidRDefault="001573AA">
            <w:pPr>
              <w:rPr>
                <w:rFonts w:cstheme="minorHAnsi"/>
                <w:bCs/>
              </w:rPr>
            </w:pPr>
            <w:r>
              <w:rPr>
                <w:rFonts w:cstheme="minorHAnsi"/>
                <w:bCs/>
              </w:rPr>
              <w:t>30 July 2013</w:t>
            </w:r>
            <w:r>
              <w:rPr>
                <w:rFonts w:cstheme="minorHAnsi"/>
                <w:bCs/>
                <w:color w:val="1F497D" w:themeColor="text2"/>
              </w:rPr>
              <w:t xml:space="preserve"> &amp; </w:t>
            </w:r>
            <w:r>
              <w:rPr>
                <w:bCs/>
                <w:color w:val="1F497D" w:themeColor="text2"/>
                <w:szCs w:val="24"/>
              </w:rPr>
              <w:t>01/01/2014</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pPr>
              <w:jc w:val="center"/>
              <w:rPr>
                <w:rFonts w:cstheme="minorHAnsi"/>
                <w:b/>
              </w:rPr>
            </w:pPr>
            <w:r>
              <w:rPr>
                <w:rFonts w:cstheme="minorHAnsi"/>
                <w:b/>
                <w:shd w:val="clear" w:color="auto" w:fill="E6E6E6"/>
              </w:rPr>
              <w:t xml:space="preserve">Completion Date:  </w:t>
            </w:r>
            <w:r>
              <w:rPr>
                <w:rFonts w:cstheme="minorHAnsi"/>
                <w:b/>
              </w:rPr>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rsidR="001573AA" w:rsidRDefault="001573AA">
            <w:pPr>
              <w:rPr>
                <w:rFonts w:cstheme="minorHAnsi"/>
                <w:bCs/>
              </w:rPr>
            </w:pPr>
            <w:r>
              <w:rPr>
                <w:rFonts w:cstheme="minorHAnsi"/>
              </w:rPr>
              <w:t>30 December 2015</w:t>
            </w:r>
          </w:p>
        </w:tc>
      </w:tr>
      <w:tr w:rsidR="001573AA" w:rsidTr="001573AA">
        <w:trPr>
          <w:trHeight w:val="345"/>
        </w:trPr>
        <w:tc>
          <w:tcPr>
            <w:tcW w:w="22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pPr>
              <w:rPr>
                <w:rFonts w:cstheme="minorHAnsi"/>
                <w:b/>
              </w:rPr>
            </w:pPr>
            <w:r>
              <w:rPr>
                <w:rFonts w:cstheme="minorHAnsi"/>
                <w:b/>
              </w:rPr>
              <w:t xml:space="preserve">Funds Committed: </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rsidR="001573AA" w:rsidRDefault="001573AA" w:rsidP="00F76AB5">
            <w:pPr>
              <w:rPr>
                <w:rFonts w:cstheme="minorHAnsi"/>
                <w:color w:val="000000"/>
              </w:rPr>
            </w:pPr>
            <w:r>
              <w:rPr>
                <w:rFonts w:cstheme="minorHAnsi"/>
              </w:rPr>
              <w:t>US$</w:t>
            </w:r>
            <w:r w:rsidR="00F76AB5">
              <w:rPr>
                <w:rFonts w:cstheme="minorHAnsi"/>
              </w:rPr>
              <w:t>470</w:t>
            </w:r>
            <w:r>
              <w:rPr>
                <w:rFonts w:cstheme="minorHAnsi"/>
              </w:rPr>
              <w:t xml:space="preserve">,000.00 </w:t>
            </w:r>
            <w:r>
              <w:rPr>
                <w:rFonts w:cstheme="minorHAnsi"/>
                <w:color w:val="1F497D" w:themeColor="text2"/>
              </w:rPr>
              <w:t>&amp; US$</w:t>
            </w:r>
            <w:r w:rsidR="00F76AB5">
              <w:rPr>
                <w:rFonts w:cstheme="minorHAnsi"/>
                <w:color w:val="1F497D" w:themeColor="text2"/>
              </w:rPr>
              <w:t>240</w:t>
            </w:r>
            <w:r>
              <w:rPr>
                <w:rFonts w:cstheme="minorHAnsi"/>
                <w:color w:val="1F497D" w:themeColor="text2"/>
              </w:rPr>
              <w:t>,000.00</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pPr>
              <w:jc w:val="center"/>
              <w:rPr>
                <w:rFonts w:cstheme="minorHAnsi"/>
                <w:b/>
              </w:rPr>
            </w:pPr>
            <w:r>
              <w:rPr>
                <w:rFonts w:cstheme="minorHAnsi"/>
                <w:b/>
              </w:rPr>
              <w:t>Percentage of Approved:</w:t>
            </w:r>
          </w:p>
        </w:tc>
        <w:tc>
          <w:tcPr>
            <w:tcW w:w="1260" w:type="dxa"/>
            <w:tcBorders>
              <w:top w:val="single" w:sz="4" w:space="0" w:color="auto"/>
              <w:left w:val="single" w:sz="4" w:space="0" w:color="auto"/>
              <w:bottom w:val="single" w:sz="4" w:space="0" w:color="auto"/>
              <w:right w:val="single" w:sz="4" w:space="0" w:color="auto"/>
            </w:tcBorders>
            <w:vAlign w:val="center"/>
            <w:hideMark/>
          </w:tcPr>
          <w:p w:rsidR="001573AA" w:rsidRDefault="00F76AB5" w:rsidP="00F76AB5">
            <w:pPr>
              <w:rPr>
                <w:rFonts w:cstheme="minorHAnsi"/>
              </w:rPr>
            </w:pPr>
            <w:r>
              <w:rPr>
                <w:rFonts w:cstheme="minorHAnsi"/>
              </w:rPr>
              <w:t>94</w:t>
            </w:r>
            <w:r w:rsidR="001573AA">
              <w:rPr>
                <w:rFonts w:cstheme="minorHAnsi"/>
              </w:rPr>
              <w:t xml:space="preserve">% </w:t>
            </w:r>
            <w:r w:rsidR="001573AA">
              <w:rPr>
                <w:rFonts w:cstheme="minorHAnsi"/>
                <w:color w:val="1F497D" w:themeColor="text2"/>
              </w:rPr>
              <w:t xml:space="preserve">&amp; </w:t>
            </w:r>
            <w:r>
              <w:rPr>
                <w:rFonts w:cstheme="minorHAnsi"/>
                <w:color w:val="1F497D" w:themeColor="text2"/>
              </w:rPr>
              <w:t>80</w:t>
            </w:r>
            <w:r w:rsidR="001573AA">
              <w:rPr>
                <w:rFonts w:cstheme="minorHAnsi"/>
                <w:color w:val="1F497D" w:themeColor="text2"/>
              </w:rPr>
              <w:t>%</w:t>
            </w:r>
          </w:p>
        </w:tc>
      </w:tr>
      <w:tr w:rsidR="001573AA" w:rsidTr="001573AA">
        <w:trPr>
          <w:trHeight w:val="345"/>
        </w:trPr>
        <w:tc>
          <w:tcPr>
            <w:tcW w:w="22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pPr>
              <w:rPr>
                <w:rFonts w:cstheme="minorHAnsi"/>
                <w:b/>
              </w:rPr>
            </w:pPr>
            <w:r>
              <w:rPr>
                <w:rFonts w:cstheme="minorHAnsi"/>
                <w:b/>
              </w:rPr>
              <w:t>Funds Disbursed:</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rsidR="001573AA" w:rsidRDefault="001573AA">
            <w:pPr>
              <w:rPr>
                <w:rFonts w:cstheme="minorHAnsi"/>
                <w:color w:val="1F497D" w:themeColor="text2"/>
              </w:rPr>
            </w:pPr>
            <w:r>
              <w:rPr>
                <w:rFonts w:cstheme="minorHAnsi"/>
              </w:rPr>
              <w:t>US$2</w:t>
            </w:r>
            <w:r w:rsidR="00F76AB5">
              <w:rPr>
                <w:rFonts w:cstheme="minorHAnsi"/>
              </w:rPr>
              <w:t>99</w:t>
            </w:r>
            <w:r>
              <w:rPr>
                <w:rFonts w:cstheme="minorHAnsi"/>
              </w:rPr>
              <w:t>,</w:t>
            </w:r>
            <w:r w:rsidR="00F76AB5">
              <w:rPr>
                <w:rFonts w:cstheme="minorHAnsi"/>
              </w:rPr>
              <w:t>595</w:t>
            </w:r>
            <w:r>
              <w:rPr>
                <w:rFonts w:cstheme="minorHAnsi"/>
              </w:rPr>
              <w:t>.</w:t>
            </w:r>
            <w:r w:rsidR="00F76AB5">
              <w:rPr>
                <w:rFonts w:cstheme="minorHAnsi"/>
              </w:rPr>
              <w:t>67</w:t>
            </w:r>
            <w:r>
              <w:rPr>
                <w:rFonts w:cstheme="minorHAnsi"/>
              </w:rPr>
              <w:t xml:space="preserve"> </w:t>
            </w:r>
            <w:r>
              <w:rPr>
                <w:rFonts w:cstheme="minorHAnsi"/>
                <w:color w:val="1F497D" w:themeColor="text2"/>
              </w:rPr>
              <w:t>&amp; US$</w:t>
            </w:r>
            <w:r w:rsidR="00F76AB5">
              <w:rPr>
                <w:rFonts w:cstheme="minorHAnsi"/>
                <w:color w:val="1F497D" w:themeColor="text2"/>
              </w:rPr>
              <w:t>95</w:t>
            </w:r>
            <w:r>
              <w:rPr>
                <w:rFonts w:cstheme="minorHAnsi"/>
                <w:color w:val="1F497D" w:themeColor="text2"/>
              </w:rPr>
              <w:t>,</w:t>
            </w:r>
            <w:r w:rsidR="00F76AB5">
              <w:rPr>
                <w:rFonts w:cstheme="minorHAnsi"/>
                <w:color w:val="1F497D" w:themeColor="text2"/>
              </w:rPr>
              <w:t>963</w:t>
            </w:r>
            <w:r>
              <w:rPr>
                <w:rFonts w:cstheme="minorHAnsi"/>
                <w:color w:val="1F497D" w:themeColor="text2"/>
              </w:rPr>
              <w:t>.</w:t>
            </w:r>
            <w:r w:rsidR="00F76AB5">
              <w:rPr>
                <w:rFonts w:cstheme="minorHAnsi"/>
                <w:color w:val="1F497D" w:themeColor="text2"/>
              </w:rPr>
              <w:t>51</w:t>
            </w:r>
            <w:r w:rsidR="00F76AB5" w:rsidRPr="00F76AB5">
              <w:rPr>
                <w:rFonts w:cstheme="minorHAnsi"/>
                <w:b/>
                <w:color w:val="00B050"/>
              </w:rPr>
              <w:t>**</w:t>
            </w:r>
          </w:p>
          <w:p w:rsidR="001573AA" w:rsidRDefault="001573AA" w:rsidP="00F76AB5">
            <w:pPr>
              <w:rPr>
                <w:rFonts w:cstheme="minorHAnsi"/>
                <w:i/>
                <w:color w:val="000000"/>
              </w:rPr>
            </w:pPr>
            <w:r>
              <w:rPr>
                <w:rFonts w:cstheme="minorHAnsi"/>
                <w:i/>
                <w:color w:val="1F497D" w:themeColor="text2"/>
              </w:rPr>
              <w:t xml:space="preserve">*figures accurate as of </w:t>
            </w:r>
            <w:r w:rsidR="00F76AB5">
              <w:rPr>
                <w:rFonts w:cstheme="minorHAnsi"/>
                <w:i/>
                <w:color w:val="1F497D" w:themeColor="text2"/>
              </w:rPr>
              <w:t>15</w:t>
            </w:r>
            <w:r>
              <w:rPr>
                <w:rFonts w:cstheme="minorHAnsi"/>
                <w:i/>
                <w:color w:val="1F497D" w:themeColor="text2"/>
              </w:rPr>
              <w:t>.</w:t>
            </w:r>
            <w:r w:rsidR="00F76AB5">
              <w:rPr>
                <w:rFonts w:cstheme="minorHAnsi"/>
                <w:i/>
                <w:color w:val="1F497D" w:themeColor="text2"/>
              </w:rPr>
              <w:t>06</w:t>
            </w:r>
            <w:r>
              <w:rPr>
                <w:rFonts w:cstheme="minorHAnsi"/>
                <w:i/>
                <w:color w:val="1F497D" w:themeColor="text2"/>
              </w:rPr>
              <w:t>.</w:t>
            </w:r>
            <w:r w:rsidR="00F76AB5">
              <w:rPr>
                <w:rFonts w:cstheme="minorHAnsi"/>
                <w:i/>
                <w:color w:val="1F497D" w:themeColor="text2"/>
              </w:rPr>
              <w:t>15</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pPr>
              <w:jc w:val="center"/>
              <w:rPr>
                <w:rFonts w:cstheme="minorHAnsi"/>
                <w:b/>
              </w:rPr>
            </w:pPr>
            <w:r>
              <w:rPr>
                <w:rFonts w:cstheme="minorHAnsi"/>
                <w:b/>
              </w:rPr>
              <w:t>Percentage of Approved:</w:t>
            </w:r>
          </w:p>
        </w:tc>
        <w:tc>
          <w:tcPr>
            <w:tcW w:w="1260" w:type="dxa"/>
            <w:tcBorders>
              <w:top w:val="single" w:sz="4" w:space="0" w:color="auto"/>
              <w:left w:val="single" w:sz="4" w:space="0" w:color="auto"/>
              <w:bottom w:val="single" w:sz="4" w:space="0" w:color="auto"/>
              <w:right w:val="single" w:sz="4" w:space="0" w:color="auto"/>
            </w:tcBorders>
            <w:vAlign w:val="center"/>
            <w:hideMark/>
          </w:tcPr>
          <w:p w:rsidR="001573AA" w:rsidRDefault="00F76AB5">
            <w:pPr>
              <w:rPr>
                <w:rFonts w:cstheme="minorHAnsi"/>
              </w:rPr>
            </w:pPr>
            <w:r>
              <w:rPr>
                <w:rFonts w:cstheme="minorHAnsi"/>
              </w:rPr>
              <w:t>60</w:t>
            </w:r>
            <w:r w:rsidR="001573AA">
              <w:rPr>
                <w:rFonts w:cstheme="minorHAnsi"/>
              </w:rPr>
              <w:t>%</w:t>
            </w:r>
          </w:p>
          <w:p w:rsidR="001573AA" w:rsidRDefault="001573AA" w:rsidP="00F76AB5">
            <w:pPr>
              <w:rPr>
                <w:rFonts w:cstheme="minorHAnsi"/>
              </w:rPr>
            </w:pPr>
            <w:r>
              <w:rPr>
                <w:rFonts w:cstheme="minorHAnsi"/>
                <w:color w:val="1F497D" w:themeColor="text2"/>
              </w:rPr>
              <w:t xml:space="preserve">&amp; </w:t>
            </w:r>
            <w:r w:rsidR="00F76AB5">
              <w:rPr>
                <w:rFonts w:cstheme="minorHAnsi"/>
                <w:color w:val="1F497D" w:themeColor="text2"/>
              </w:rPr>
              <w:t>32</w:t>
            </w:r>
            <w:r>
              <w:rPr>
                <w:rFonts w:cstheme="minorHAnsi"/>
                <w:color w:val="1F497D" w:themeColor="text2"/>
              </w:rPr>
              <w:t>%</w:t>
            </w:r>
          </w:p>
        </w:tc>
      </w:tr>
      <w:tr w:rsidR="001573AA" w:rsidTr="001573AA">
        <w:tc>
          <w:tcPr>
            <w:tcW w:w="22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pPr>
              <w:rPr>
                <w:rFonts w:cstheme="minorHAnsi"/>
                <w:b/>
              </w:rPr>
            </w:pPr>
            <w:r>
              <w:rPr>
                <w:rFonts w:cstheme="minorHAnsi"/>
                <w:b/>
              </w:rPr>
              <w:t>Expected Programme Duration:</w:t>
            </w:r>
          </w:p>
        </w:tc>
        <w:tc>
          <w:tcPr>
            <w:tcW w:w="1620" w:type="dxa"/>
            <w:tcBorders>
              <w:top w:val="single" w:sz="4" w:space="0" w:color="auto"/>
              <w:left w:val="single" w:sz="4" w:space="0" w:color="auto"/>
              <w:bottom w:val="single" w:sz="4" w:space="0" w:color="auto"/>
              <w:right w:val="single" w:sz="4" w:space="0" w:color="auto"/>
            </w:tcBorders>
            <w:vAlign w:val="center"/>
            <w:hideMark/>
          </w:tcPr>
          <w:p w:rsidR="001573AA" w:rsidRDefault="001573AA">
            <w:pPr>
              <w:rPr>
                <w:rFonts w:cstheme="minorHAnsi"/>
                <w:b/>
              </w:rPr>
            </w:pPr>
            <w:r>
              <w:rPr>
                <w:rFonts w:cstheme="minorHAnsi"/>
              </w:rPr>
              <w:t>29 months</w:t>
            </w:r>
            <w:r>
              <w:rPr>
                <w:rFonts w:cstheme="minorHAnsi"/>
                <w:color w:val="1F497D" w:themeColor="text2"/>
              </w:rPr>
              <w:t xml:space="preserve"> &amp; 24 months</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pPr>
              <w:jc w:val="center"/>
              <w:rPr>
                <w:rFonts w:cstheme="minorHAnsi"/>
                <w:b/>
              </w:rPr>
            </w:pPr>
            <w:r>
              <w:rPr>
                <w:rFonts w:cstheme="minorHAnsi"/>
                <w:b/>
                <w:shd w:val="clear" w:color="auto" w:fill="E6E6E6"/>
              </w:rPr>
              <w:t xml:space="preserve">Forecast Final Date:  </w:t>
            </w:r>
            <w:r>
              <w:rPr>
                <w:rFonts w:cstheme="minorHAnsi"/>
                <w:b/>
              </w:rPr>
              <w:t xml:space="preserve">   </w:t>
            </w:r>
          </w:p>
        </w:tc>
        <w:tc>
          <w:tcPr>
            <w:tcW w:w="1620" w:type="dxa"/>
            <w:tcBorders>
              <w:top w:val="single" w:sz="4" w:space="0" w:color="auto"/>
              <w:left w:val="single" w:sz="4" w:space="0" w:color="auto"/>
              <w:bottom w:val="single" w:sz="4" w:space="0" w:color="auto"/>
              <w:right w:val="single" w:sz="4" w:space="0" w:color="auto"/>
            </w:tcBorders>
            <w:vAlign w:val="center"/>
            <w:hideMark/>
          </w:tcPr>
          <w:p w:rsidR="001573AA" w:rsidRDefault="001573AA">
            <w:pPr>
              <w:rPr>
                <w:rFonts w:cstheme="minorHAnsi"/>
                <w:bCs/>
              </w:rPr>
            </w:pPr>
            <w:r>
              <w:rPr>
                <w:rFonts w:cstheme="minorHAnsi"/>
              </w:rPr>
              <w:t>30 December 2015</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pPr>
              <w:jc w:val="center"/>
              <w:rPr>
                <w:rFonts w:cstheme="minorHAnsi"/>
                <w:b/>
              </w:rPr>
            </w:pPr>
            <w:r>
              <w:rPr>
                <w:rFonts w:cstheme="minorHAnsi"/>
                <w:b/>
              </w:rPr>
              <w:t>Delay (Months):</w:t>
            </w:r>
          </w:p>
        </w:tc>
        <w:tc>
          <w:tcPr>
            <w:tcW w:w="1260" w:type="dxa"/>
            <w:tcBorders>
              <w:top w:val="single" w:sz="4" w:space="0" w:color="auto"/>
              <w:left w:val="single" w:sz="4" w:space="0" w:color="auto"/>
              <w:bottom w:val="single" w:sz="4" w:space="0" w:color="auto"/>
              <w:right w:val="single" w:sz="4" w:space="0" w:color="auto"/>
            </w:tcBorders>
            <w:vAlign w:val="center"/>
            <w:hideMark/>
          </w:tcPr>
          <w:p w:rsidR="001573AA" w:rsidRDefault="001573AA">
            <w:pPr>
              <w:rPr>
                <w:rFonts w:cstheme="minorHAnsi"/>
                <w:bCs/>
              </w:rPr>
            </w:pPr>
            <w:r>
              <w:rPr>
                <w:rFonts w:cstheme="minorHAnsi"/>
                <w:bCs/>
              </w:rPr>
              <w:t>N/A</w:t>
            </w:r>
          </w:p>
        </w:tc>
      </w:tr>
    </w:tbl>
    <w:p w:rsidR="00F76AB5" w:rsidRDefault="00F76AB5">
      <w:pPr>
        <w:rPr>
          <w:rFonts w:eastAsia="Times New Roman" w:cs="Times New Roman"/>
          <w:b/>
          <w:snapToGrid w:val="0"/>
          <w:color w:val="00B050"/>
          <w:lang w:eastAsia="x-none"/>
        </w:rPr>
      </w:pPr>
      <w:r>
        <w:rPr>
          <w:b/>
          <w:color w:val="00B050"/>
        </w:rPr>
        <w:br w:type="page"/>
      </w:r>
    </w:p>
    <w:p w:rsidR="001573AA" w:rsidRPr="00F76AB5" w:rsidRDefault="00F76AB5" w:rsidP="001573AA">
      <w:pPr>
        <w:pStyle w:val="BodyText"/>
        <w:widowControl/>
        <w:spacing w:line="276" w:lineRule="auto"/>
        <w:rPr>
          <w:rFonts w:asciiTheme="minorHAnsi" w:hAnsiTheme="minorHAnsi"/>
          <w:b/>
          <w:color w:val="00B050"/>
          <w:sz w:val="22"/>
          <w:szCs w:val="22"/>
        </w:rPr>
      </w:pPr>
      <w:r w:rsidRPr="00F76AB5">
        <w:rPr>
          <w:rFonts w:asciiTheme="minorHAnsi" w:hAnsiTheme="minorHAnsi"/>
          <w:b/>
          <w:color w:val="00B050"/>
          <w:sz w:val="22"/>
          <w:szCs w:val="22"/>
        </w:rPr>
        <w:lastRenderedPageBreak/>
        <w:t>** It is worth noting that the SUN CSN expects major expenses in the next few months:</w:t>
      </w:r>
    </w:p>
    <w:p w:rsidR="00F76AB5" w:rsidRPr="00F76AB5" w:rsidRDefault="00F76AB5" w:rsidP="001573AA">
      <w:pPr>
        <w:pStyle w:val="BodyText"/>
        <w:widowControl/>
        <w:spacing w:line="276" w:lineRule="auto"/>
        <w:rPr>
          <w:rFonts w:asciiTheme="minorHAnsi" w:hAnsiTheme="minorHAnsi"/>
          <w:b/>
          <w:color w:val="00B050"/>
          <w:sz w:val="22"/>
          <w:szCs w:val="22"/>
        </w:rPr>
      </w:pPr>
      <w:r w:rsidRPr="00F76AB5">
        <w:rPr>
          <w:rFonts w:asciiTheme="minorHAnsi" w:hAnsiTheme="minorHAnsi"/>
          <w:b/>
          <w:color w:val="00B050"/>
          <w:sz w:val="22"/>
          <w:szCs w:val="22"/>
        </w:rPr>
        <w:t>From MPTF 1 grant</w:t>
      </w:r>
    </w:p>
    <w:p w:rsidR="00F76AB5" w:rsidRPr="00F76AB5" w:rsidRDefault="00F76AB5" w:rsidP="00F76AB5">
      <w:pPr>
        <w:pStyle w:val="BodyText"/>
        <w:widowControl/>
        <w:numPr>
          <w:ilvl w:val="0"/>
          <w:numId w:val="37"/>
        </w:numPr>
        <w:spacing w:line="276" w:lineRule="auto"/>
        <w:rPr>
          <w:rFonts w:asciiTheme="minorHAnsi" w:hAnsiTheme="minorHAnsi"/>
          <w:b/>
          <w:color w:val="00B050"/>
          <w:sz w:val="22"/>
          <w:szCs w:val="22"/>
        </w:rPr>
      </w:pPr>
      <w:r w:rsidRPr="00F76AB5">
        <w:rPr>
          <w:rFonts w:asciiTheme="minorHAnsi" w:hAnsiTheme="minorHAnsi"/>
          <w:b/>
          <w:color w:val="00B050"/>
          <w:sz w:val="22"/>
          <w:szCs w:val="22"/>
        </w:rPr>
        <w:t>Costs related to getting over 35 Civil Society Representatives from the Global South to the 2015 SUN Global Gathering</w:t>
      </w:r>
    </w:p>
    <w:p w:rsidR="00F76AB5" w:rsidRPr="00F76AB5" w:rsidRDefault="00F76AB5" w:rsidP="00F76AB5">
      <w:pPr>
        <w:pStyle w:val="BodyText"/>
        <w:widowControl/>
        <w:numPr>
          <w:ilvl w:val="0"/>
          <w:numId w:val="37"/>
        </w:numPr>
        <w:spacing w:line="276" w:lineRule="auto"/>
        <w:rPr>
          <w:rFonts w:asciiTheme="minorHAnsi" w:hAnsiTheme="minorHAnsi"/>
          <w:b/>
          <w:color w:val="00B050"/>
          <w:sz w:val="22"/>
          <w:szCs w:val="22"/>
        </w:rPr>
      </w:pPr>
      <w:r w:rsidRPr="00F76AB5">
        <w:rPr>
          <w:rFonts w:asciiTheme="minorHAnsi" w:hAnsiTheme="minorHAnsi"/>
          <w:b/>
          <w:color w:val="00B050"/>
          <w:sz w:val="22"/>
          <w:szCs w:val="22"/>
        </w:rPr>
        <w:t>Consultancy costs for 2 major pieces of work (alignment, communications support and accountability think piece)</w:t>
      </w:r>
    </w:p>
    <w:p w:rsidR="00F76AB5" w:rsidRPr="00F76AB5" w:rsidRDefault="00F76AB5" w:rsidP="00F76AB5">
      <w:pPr>
        <w:pStyle w:val="BodyText"/>
        <w:widowControl/>
        <w:spacing w:line="276" w:lineRule="auto"/>
        <w:rPr>
          <w:rFonts w:asciiTheme="minorHAnsi" w:hAnsiTheme="minorHAnsi"/>
          <w:b/>
          <w:color w:val="00B050"/>
          <w:sz w:val="22"/>
          <w:szCs w:val="22"/>
        </w:rPr>
      </w:pPr>
    </w:p>
    <w:p w:rsidR="00F76AB5" w:rsidRPr="00F76AB5" w:rsidRDefault="00F76AB5" w:rsidP="00F76AB5">
      <w:pPr>
        <w:pStyle w:val="BodyText"/>
        <w:widowControl/>
        <w:spacing w:line="276" w:lineRule="auto"/>
        <w:rPr>
          <w:rFonts w:asciiTheme="minorHAnsi" w:hAnsiTheme="minorHAnsi"/>
          <w:b/>
          <w:color w:val="00B050"/>
          <w:sz w:val="22"/>
          <w:szCs w:val="22"/>
        </w:rPr>
      </w:pPr>
      <w:r w:rsidRPr="00F76AB5">
        <w:rPr>
          <w:rFonts w:asciiTheme="minorHAnsi" w:hAnsiTheme="minorHAnsi"/>
          <w:b/>
          <w:color w:val="00B050"/>
          <w:sz w:val="22"/>
          <w:szCs w:val="22"/>
        </w:rPr>
        <w:t>From MPTF 2 grant</w:t>
      </w:r>
    </w:p>
    <w:p w:rsidR="00F76AB5" w:rsidRPr="00F76AB5" w:rsidRDefault="00F76AB5" w:rsidP="00F76AB5">
      <w:pPr>
        <w:pStyle w:val="BodyText"/>
        <w:widowControl/>
        <w:numPr>
          <w:ilvl w:val="0"/>
          <w:numId w:val="37"/>
        </w:numPr>
        <w:spacing w:line="276" w:lineRule="auto"/>
        <w:rPr>
          <w:rFonts w:asciiTheme="minorHAnsi" w:hAnsiTheme="minorHAnsi"/>
          <w:b/>
          <w:color w:val="00B050"/>
          <w:sz w:val="22"/>
          <w:szCs w:val="22"/>
        </w:rPr>
      </w:pPr>
      <w:r w:rsidRPr="00F76AB5">
        <w:rPr>
          <w:rFonts w:asciiTheme="minorHAnsi" w:hAnsiTheme="minorHAnsi"/>
          <w:b/>
          <w:color w:val="00B050"/>
          <w:sz w:val="22"/>
          <w:szCs w:val="22"/>
        </w:rPr>
        <w:t>Costs related to getting over 35 Civil Society Representatives from the Global South to the 2015 SUN Global Gathering</w:t>
      </w:r>
    </w:p>
    <w:p w:rsidR="00F76AB5" w:rsidRPr="00F76AB5" w:rsidRDefault="00F76AB5" w:rsidP="00F76AB5">
      <w:pPr>
        <w:pStyle w:val="BodyText"/>
        <w:widowControl/>
        <w:numPr>
          <w:ilvl w:val="0"/>
          <w:numId w:val="37"/>
        </w:numPr>
        <w:spacing w:line="276" w:lineRule="auto"/>
        <w:rPr>
          <w:rFonts w:asciiTheme="minorHAnsi" w:hAnsiTheme="minorHAnsi"/>
          <w:b/>
          <w:color w:val="00B050"/>
          <w:sz w:val="22"/>
          <w:szCs w:val="22"/>
        </w:rPr>
      </w:pPr>
      <w:r w:rsidRPr="00F76AB5">
        <w:rPr>
          <w:rFonts w:asciiTheme="minorHAnsi" w:hAnsiTheme="minorHAnsi"/>
          <w:b/>
          <w:color w:val="00B050"/>
          <w:sz w:val="22"/>
          <w:szCs w:val="22"/>
        </w:rPr>
        <w:t xml:space="preserve">Communications costs related to translation and typesetting of key resources (e.g. Advocacy tool kit…) </w:t>
      </w:r>
    </w:p>
    <w:p w:rsidR="00F76AB5" w:rsidRDefault="00F76AB5" w:rsidP="001573AA">
      <w:pPr>
        <w:pStyle w:val="BodyText"/>
        <w:widowControl/>
        <w:spacing w:line="276" w:lineRule="auto"/>
        <w:rPr>
          <w:rFonts w:asciiTheme="minorHAnsi" w:hAnsiTheme="minorHAnsi"/>
          <w:sz w:val="22"/>
          <w:szCs w:val="22"/>
        </w:rPr>
      </w:pPr>
    </w:p>
    <w:p w:rsidR="001573AA" w:rsidRDefault="001573AA" w:rsidP="001573AA">
      <w:pPr>
        <w:spacing w:after="0"/>
        <w:rPr>
          <w:rFonts w:eastAsia="Times New Roman" w:cs="Times New Roman"/>
          <w:bCs/>
          <w:snapToGrid w:val="0"/>
          <w:lang w:eastAsia="x-none"/>
        </w:rPr>
        <w:sectPr w:rsidR="001573AA">
          <w:pgSz w:w="11906" w:h="16838"/>
          <w:pgMar w:top="851" w:right="1440" w:bottom="1440" w:left="1440" w:header="708" w:footer="708" w:gutter="0"/>
          <w:cols w:space="720"/>
        </w:sectPr>
      </w:pPr>
    </w:p>
    <w:p w:rsidR="00F76AB5" w:rsidRPr="00F76AB5" w:rsidRDefault="00F76AB5">
      <w:pPr>
        <w:rPr>
          <w:b/>
          <w:i/>
          <w:smallCaps/>
          <w:color w:val="00B050"/>
        </w:rPr>
      </w:pPr>
      <w:r w:rsidRPr="00F76AB5">
        <w:rPr>
          <w:b/>
          <w:i/>
          <w:smallCaps/>
          <w:color w:val="00B050"/>
          <w:highlight w:val="yellow"/>
        </w:rPr>
        <w:lastRenderedPageBreak/>
        <w:t>New information in Green</w:t>
      </w:r>
    </w:p>
    <w:p w:rsidR="009660CA" w:rsidRPr="00B77354" w:rsidRDefault="00B77354">
      <w:pPr>
        <w:rPr>
          <w:b/>
          <w:i/>
        </w:rPr>
      </w:pPr>
      <w:r w:rsidRPr="00273DCC">
        <w:rPr>
          <w:b/>
          <w:i/>
          <w:smallCaps/>
          <w:u w:val="single"/>
        </w:rPr>
        <w:t>Outcome</w:t>
      </w:r>
      <w:r w:rsidRPr="00273DCC">
        <w:rPr>
          <w:b/>
          <w:i/>
          <w:smallCaps/>
        </w:rPr>
        <w:t xml:space="preserve"> </w:t>
      </w:r>
      <w:r w:rsidRPr="00B77354">
        <w:rPr>
          <w:b/>
          <w:i/>
        </w:rPr>
        <w:t>- Effective CSO alliances (CSAs) on nutrition are established to contribute to national efforts to scale up nutrition.</w:t>
      </w:r>
    </w:p>
    <w:p w:rsidR="00B77354" w:rsidRPr="00AC1166" w:rsidRDefault="00B77354">
      <w:pPr>
        <w:rPr>
          <w:b/>
          <w:i/>
          <w:u w:val="single"/>
        </w:rPr>
      </w:pPr>
      <w:r w:rsidRPr="00AC1166">
        <w:rPr>
          <w:b/>
          <w:i/>
          <w:u w:val="single"/>
        </w:rPr>
        <w:t>Indicators</w:t>
      </w:r>
    </w:p>
    <w:p w:rsidR="00B77354" w:rsidRPr="00B24AE4" w:rsidRDefault="00B77354" w:rsidP="00B77354">
      <w:pPr>
        <w:pStyle w:val="ListParagraph"/>
        <w:numPr>
          <w:ilvl w:val="0"/>
          <w:numId w:val="1"/>
        </w:numPr>
        <w:rPr>
          <w:b/>
          <w:i/>
        </w:rPr>
      </w:pPr>
      <w:r w:rsidRPr="00B24AE4">
        <w:rPr>
          <w:b/>
          <w:i/>
        </w:rPr>
        <w:t>Presence (Quantitative): Number of CSAs with coordination structures, inclusive and diverse membership, in SUN countries (national and subnational)</w:t>
      </w:r>
    </w:p>
    <w:p w:rsidR="00DB0C98" w:rsidRPr="001F02B9" w:rsidRDefault="000B1434" w:rsidP="001F02B9">
      <w:pPr>
        <w:jc w:val="both"/>
        <w:rPr>
          <w:rFonts w:eastAsia="Times New Roman" w:cs="Times New Roman"/>
          <w:sz w:val="24"/>
          <w:szCs w:val="24"/>
          <w:lang w:eastAsia="en-GB"/>
        </w:rPr>
      </w:pPr>
      <w:r>
        <w:t xml:space="preserve">As of </w:t>
      </w:r>
      <w:r w:rsidR="001573AA" w:rsidRPr="001573AA">
        <w:rPr>
          <w:b/>
          <w:color w:val="00B050"/>
        </w:rPr>
        <w:t>May</w:t>
      </w:r>
      <w:r>
        <w:t xml:space="preserve"> 2015, there are </w:t>
      </w:r>
      <w:r w:rsidR="007238AA" w:rsidRPr="007238AA">
        <w:t xml:space="preserve">Civil Society Alliances in </w:t>
      </w:r>
      <w:r w:rsidRPr="001573AA">
        <w:rPr>
          <w:b/>
          <w:bCs/>
          <w:color w:val="00B050"/>
        </w:rPr>
        <w:t>3</w:t>
      </w:r>
      <w:r w:rsidR="001573AA" w:rsidRPr="001573AA">
        <w:rPr>
          <w:b/>
          <w:bCs/>
          <w:color w:val="00B050"/>
        </w:rPr>
        <w:t>4</w:t>
      </w:r>
      <w:r w:rsidR="007238AA" w:rsidRPr="007238AA">
        <w:rPr>
          <w:b/>
          <w:bCs/>
        </w:rPr>
        <w:t xml:space="preserve"> </w:t>
      </w:r>
      <w:r w:rsidR="007238AA" w:rsidRPr="007238AA">
        <w:t>SUN countries (</w:t>
      </w:r>
      <w:r w:rsidR="007238AA" w:rsidRPr="007238AA">
        <w:rPr>
          <w:b/>
          <w:bCs/>
        </w:rPr>
        <w:t xml:space="preserve">Bangladesh, </w:t>
      </w:r>
      <w:r>
        <w:rPr>
          <w:b/>
          <w:bCs/>
        </w:rPr>
        <w:t xml:space="preserve">Benin, </w:t>
      </w:r>
      <w:r w:rsidR="007238AA" w:rsidRPr="007238AA">
        <w:rPr>
          <w:b/>
          <w:bCs/>
        </w:rPr>
        <w:t xml:space="preserve">Burkina Faso, Burundi, Cameroon, Democratic Republic of Congo, El Salvador, Ethiopia, Ghana, Guatemala, </w:t>
      </w:r>
      <w:r w:rsidR="001573AA" w:rsidRPr="001573AA">
        <w:rPr>
          <w:b/>
          <w:bCs/>
          <w:color w:val="00B050"/>
        </w:rPr>
        <w:t>Guinea Bissau</w:t>
      </w:r>
      <w:r w:rsidR="001573AA">
        <w:rPr>
          <w:b/>
          <w:bCs/>
        </w:rPr>
        <w:t xml:space="preserve">, </w:t>
      </w:r>
      <w:r w:rsidR="007238AA" w:rsidRPr="007238AA">
        <w:rPr>
          <w:b/>
          <w:bCs/>
        </w:rPr>
        <w:t xml:space="preserve">Guinea Conakry, Kenya, Kyrgyzstan, Laos, Madagascar, Malawi, Mali, Mozambique, Myanmar, Nepal, Niger, </w:t>
      </w:r>
      <w:r>
        <w:rPr>
          <w:b/>
          <w:bCs/>
        </w:rPr>
        <w:t xml:space="preserve">Nigeria, </w:t>
      </w:r>
      <w:r w:rsidR="007238AA" w:rsidRPr="007238AA">
        <w:rPr>
          <w:b/>
          <w:bCs/>
        </w:rPr>
        <w:t>Peru, Pakistan, Philippines, Rwanda, Senegal, Sierra Leone, Sri Lanka, Tanzania, Uganda, Zambia, Zimbabwe</w:t>
      </w:r>
      <w:r w:rsidR="007238AA" w:rsidRPr="007238AA">
        <w:t>) at various stages of CSA establishment and activity with</w:t>
      </w:r>
      <w:r>
        <w:t xml:space="preserve"> </w:t>
      </w:r>
      <w:r w:rsidR="007238AA" w:rsidRPr="007238AA">
        <w:rPr>
          <w:b/>
          <w:bCs/>
        </w:rPr>
        <w:t xml:space="preserve">Côte d’Ivoire, </w:t>
      </w:r>
      <w:r w:rsidR="001573AA" w:rsidRPr="001573AA">
        <w:rPr>
          <w:b/>
          <w:bCs/>
          <w:color w:val="00B050"/>
        </w:rPr>
        <w:t>Indonesia</w:t>
      </w:r>
      <w:r w:rsidR="001573AA">
        <w:rPr>
          <w:b/>
          <w:bCs/>
        </w:rPr>
        <w:t xml:space="preserve">, </w:t>
      </w:r>
      <w:r>
        <w:rPr>
          <w:b/>
          <w:bCs/>
        </w:rPr>
        <w:t>Mauritania</w:t>
      </w:r>
      <w:r w:rsidR="007238AA" w:rsidRPr="007238AA">
        <w:rPr>
          <w:b/>
          <w:bCs/>
        </w:rPr>
        <w:t xml:space="preserve"> and Togo </w:t>
      </w:r>
      <w:r w:rsidR="007238AA" w:rsidRPr="007238AA">
        <w:t>actively working towards establishing and obtaining funding for coordinated CS e</w:t>
      </w:r>
      <w:r w:rsidR="001573AA">
        <w:t xml:space="preserve">fforts. Of the established CSAs, </w:t>
      </w:r>
      <w:r>
        <w:t xml:space="preserve">24 are MPTF funded, </w:t>
      </w:r>
      <w:r w:rsidR="0029246A">
        <w:rPr>
          <w:color w:val="00B050"/>
        </w:rPr>
        <w:t>3</w:t>
      </w:r>
      <w:r w:rsidRPr="001573AA">
        <w:rPr>
          <w:color w:val="00B050"/>
        </w:rPr>
        <w:t xml:space="preserve"> funded bi bi</w:t>
      </w:r>
      <w:r w:rsidR="001573AA" w:rsidRPr="001573AA">
        <w:rPr>
          <w:color w:val="00B050"/>
        </w:rPr>
        <w:t>lateral donors (DFID, Irish Aid</w:t>
      </w:r>
      <w:r w:rsidRPr="001573AA">
        <w:rPr>
          <w:color w:val="00B050"/>
        </w:rPr>
        <w:t>)</w:t>
      </w:r>
      <w:r w:rsidR="001573AA" w:rsidRPr="001573AA">
        <w:rPr>
          <w:color w:val="00B050"/>
        </w:rPr>
        <w:t xml:space="preserve">, </w:t>
      </w:r>
      <w:r w:rsidR="0029246A">
        <w:rPr>
          <w:color w:val="00B050"/>
        </w:rPr>
        <w:t>7</w:t>
      </w:r>
      <w:r w:rsidR="001573AA">
        <w:rPr>
          <w:color w:val="00B050"/>
        </w:rPr>
        <w:t xml:space="preserve"> have</w:t>
      </w:r>
      <w:r w:rsidR="001573AA" w:rsidRPr="001573AA">
        <w:rPr>
          <w:color w:val="00B050"/>
        </w:rPr>
        <w:t xml:space="preserve"> unknown funding status</w:t>
      </w:r>
      <w:r w:rsidR="001573AA">
        <w:rPr>
          <w:color w:val="00B050"/>
        </w:rPr>
        <w:t xml:space="preserve"> based on intelligence available </w:t>
      </w:r>
      <w:r w:rsidR="001573AA" w:rsidRPr="001573AA">
        <w:rPr>
          <w:color w:val="00B050"/>
        </w:rPr>
        <w:t>at the SUN CSN secretariat level</w:t>
      </w:r>
      <w:r>
        <w:t xml:space="preserve"> </w:t>
      </w:r>
      <w:r w:rsidR="0029246A">
        <w:t xml:space="preserve">or </w:t>
      </w:r>
      <w:r>
        <w:t>remain unfunded</w:t>
      </w:r>
      <w:r w:rsidR="001573AA">
        <w:t xml:space="preserve"> </w:t>
      </w:r>
      <w:r w:rsidR="001573AA" w:rsidRPr="001573AA">
        <w:rPr>
          <w:color w:val="00B050"/>
        </w:rPr>
        <w:t>(</w:t>
      </w:r>
      <w:proofErr w:type="spellStart"/>
      <w:r w:rsidR="001573AA" w:rsidRPr="001573AA">
        <w:rPr>
          <w:color w:val="00B050"/>
        </w:rPr>
        <w:t>cf</w:t>
      </w:r>
      <w:proofErr w:type="spellEnd"/>
      <w:r w:rsidR="001573AA" w:rsidRPr="001573AA">
        <w:rPr>
          <w:color w:val="00B050"/>
        </w:rPr>
        <w:t xml:space="preserve"> annex 1 for funding status)</w:t>
      </w:r>
      <w:r>
        <w:t>.</w:t>
      </w:r>
    </w:p>
    <w:p w:rsidR="00DB0C98" w:rsidRPr="001F02B9" w:rsidRDefault="00DB0C98" w:rsidP="001F02B9">
      <w:pPr>
        <w:jc w:val="both"/>
        <w:rPr>
          <w:b/>
        </w:rPr>
      </w:pPr>
      <w:r w:rsidRPr="001F02B9">
        <w:rPr>
          <w:b/>
        </w:rPr>
        <w:t>Key governance features</w:t>
      </w:r>
      <w:r w:rsidR="005B661B">
        <w:rPr>
          <w:rStyle w:val="FootnoteReference"/>
          <w:b/>
        </w:rPr>
        <w:footnoteReference w:id="1"/>
      </w:r>
    </w:p>
    <w:p w:rsidR="00DB0C98" w:rsidRPr="00DB0C98" w:rsidRDefault="00DB0C98" w:rsidP="001F02B9">
      <w:pPr>
        <w:jc w:val="both"/>
      </w:pPr>
      <w:r w:rsidRPr="001F02B9">
        <w:t>Many civil society alliances are developing key processes and structures to enable good governance demonstrating</w:t>
      </w:r>
      <w:r>
        <w:t xml:space="preserve"> effective efforts to put in place the structures required to enable their successful functioning</w:t>
      </w:r>
      <w:r w:rsidRPr="001F02B9">
        <w:t>. The infographic below shows the number of CSAs with the listed features. These features are not the only indicators of governance processes but they are a few key areas where civil society alliances are improving the way their internal governance functions.</w:t>
      </w:r>
    </w:p>
    <w:p w:rsidR="00DB0C98" w:rsidRPr="00DB0C98" w:rsidRDefault="00DB0C98" w:rsidP="001F02B9">
      <w:pPr>
        <w:pStyle w:val="ListParagraph"/>
        <w:ind w:left="1440"/>
        <w:jc w:val="both"/>
        <w:rPr>
          <w:rFonts w:eastAsia="Times New Roman" w:cs="Times New Roman"/>
          <w:sz w:val="24"/>
          <w:szCs w:val="24"/>
          <w:lang w:eastAsia="en-GB"/>
        </w:rPr>
      </w:pPr>
      <w:r>
        <w:rPr>
          <w:noProof/>
          <w:lang w:eastAsia="en-GB"/>
        </w:rPr>
        <w:drawing>
          <wp:inline distT="0" distB="0" distL="0" distR="0" wp14:anchorId="1A130E4D" wp14:editId="6818577E">
            <wp:extent cx="2577229" cy="16097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1">
                      <a:extLst>
                        <a:ext uri="{28A0092B-C50C-407E-A947-70E740481C1C}">
                          <a14:useLocalDpi xmlns:a14="http://schemas.microsoft.com/office/drawing/2010/main" val="0"/>
                        </a:ext>
                      </a:extLst>
                    </a:blip>
                    <a:srcRect l="29974" r="17058" b="44060"/>
                    <a:stretch>
                      <a:fillRect/>
                    </a:stretch>
                  </pic:blipFill>
                  <pic:spPr bwMode="auto">
                    <a:xfrm>
                      <a:off x="0" y="0"/>
                      <a:ext cx="2580725" cy="1611909"/>
                    </a:xfrm>
                    <a:prstGeom prst="rect">
                      <a:avLst/>
                    </a:prstGeom>
                    <a:noFill/>
                    <a:ln>
                      <a:noFill/>
                    </a:ln>
                  </pic:spPr>
                </pic:pic>
              </a:graphicData>
            </a:graphic>
          </wp:inline>
        </w:drawing>
      </w:r>
    </w:p>
    <w:p w:rsidR="00DB0C98" w:rsidRPr="001F02B9" w:rsidRDefault="00DB0C98" w:rsidP="001F02B9">
      <w:pPr>
        <w:keepNext/>
        <w:keepLines/>
        <w:spacing w:after="0" w:line="240" w:lineRule="auto"/>
        <w:ind w:left="360"/>
        <w:jc w:val="both"/>
        <w:outlineLvl w:val="2"/>
        <w:rPr>
          <w:rFonts w:eastAsiaTheme="majorEastAsia" w:cs="Times New Roman"/>
          <w:bCs/>
          <w:color w:val="792D17"/>
          <w:sz w:val="18"/>
          <w:szCs w:val="18"/>
          <w:lang w:eastAsia="en-GB"/>
        </w:rPr>
      </w:pPr>
      <w:r>
        <w:rPr>
          <w:noProof/>
          <w:lang w:eastAsia="en-GB"/>
        </w:rPr>
        <w:drawing>
          <wp:inline distT="0" distB="0" distL="0" distR="0" wp14:anchorId="08E16D78" wp14:editId="4B314F43">
            <wp:extent cx="226060" cy="259715"/>
            <wp:effectExtent l="0" t="0" r="2540"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060" cy="259715"/>
                    </a:xfrm>
                    <a:prstGeom prst="rect">
                      <a:avLst/>
                    </a:prstGeom>
                    <a:noFill/>
                    <a:ln>
                      <a:noFill/>
                    </a:ln>
                  </pic:spPr>
                </pic:pic>
              </a:graphicData>
            </a:graphic>
          </wp:inline>
        </w:drawing>
      </w:r>
      <w:r w:rsidRPr="001F02B9">
        <w:rPr>
          <w:rFonts w:eastAsiaTheme="majorEastAsia" w:cs="Times New Roman"/>
          <w:bCs/>
          <w:color w:val="792D17"/>
          <w:sz w:val="18"/>
          <w:szCs w:val="18"/>
          <w:lang w:eastAsia="en-GB"/>
        </w:rPr>
        <w:t xml:space="preserve"> Constitution</w:t>
      </w:r>
    </w:p>
    <w:p w:rsidR="00DB0C98" w:rsidRPr="001F02B9" w:rsidRDefault="00DB0C98" w:rsidP="001F02B9">
      <w:pPr>
        <w:keepNext/>
        <w:keepLines/>
        <w:spacing w:after="0" w:line="240" w:lineRule="auto"/>
        <w:ind w:left="360"/>
        <w:jc w:val="both"/>
        <w:outlineLvl w:val="2"/>
        <w:rPr>
          <w:rFonts w:eastAsiaTheme="majorEastAsia" w:cs="Times New Roman"/>
          <w:bCs/>
          <w:color w:val="792D17"/>
          <w:sz w:val="18"/>
          <w:szCs w:val="18"/>
          <w:lang w:eastAsia="en-GB"/>
        </w:rPr>
      </w:pPr>
      <w:r>
        <w:rPr>
          <w:noProof/>
          <w:lang w:eastAsia="en-GB"/>
        </w:rPr>
        <w:drawing>
          <wp:inline distT="0" distB="0" distL="0" distR="0" wp14:anchorId="3DBA9FCC" wp14:editId="3B912283">
            <wp:extent cx="203200" cy="214630"/>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14630"/>
                    </a:xfrm>
                    <a:prstGeom prst="rect">
                      <a:avLst/>
                    </a:prstGeom>
                    <a:noFill/>
                    <a:ln>
                      <a:noFill/>
                    </a:ln>
                  </pic:spPr>
                </pic:pic>
              </a:graphicData>
            </a:graphic>
          </wp:inline>
        </w:drawing>
      </w:r>
      <w:r w:rsidRPr="001F02B9">
        <w:rPr>
          <w:rFonts w:eastAsiaTheme="majorEastAsia" w:cs="Times New Roman"/>
          <w:bCs/>
          <w:color w:val="792D17"/>
          <w:sz w:val="18"/>
          <w:szCs w:val="18"/>
          <w:lang w:eastAsia="en-GB"/>
        </w:rPr>
        <w:t xml:space="preserve"> Steering group or executive committee</w:t>
      </w:r>
    </w:p>
    <w:p w:rsidR="00DB0C98" w:rsidRPr="001F02B9" w:rsidRDefault="00DB0C98" w:rsidP="001F02B9">
      <w:pPr>
        <w:keepNext/>
        <w:keepLines/>
        <w:spacing w:after="0" w:line="240" w:lineRule="auto"/>
        <w:ind w:left="360"/>
        <w:jc w:val="both"/>
        <w:outlineLvl w:val="2"/>
        <w:rPr>
          <w:rFonts w:eastAsiaTheme="majorEastAsia" w:cs="Times New Roman"/>
          <w:bCs/>
          <w:color w:val="792D17"/>
          <w:sz w:val="18"/>
          <w:szCs w:val="18"/>
          <w:lang w:eastAsia="en-GB"/>
        </w:rPr>
      </w:pPr>
      <w:r>
        <w:rPr>
          <w:noProof/>
          <w:lang w:eastAsia="en-GB"/>
        </w:rPr>
        <w:drawing>
          <wp:inline distT="0" distB="0" distL="0" distR="0" wp14:anchorId="49E5C76B" wp14:editId="0F2026D2">
            <wp:extent cx="214630" cy="21463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Pr="001F02B9">
        <w:rPr>
          <w:rFonts w:eastAsiaTheme="majorEastAsia" w:cs="Times New Roman"/>
          <w:bCs/>
          <w:color w:val="792D17"/>
          <w:sz w:val="18"/>
          <w:szCs w:val="18"/>
          <w:lang w:eastAsia="en-GB"/>
        </w:rPr>
        <w:t xml:space="preserve"> Terms of reference for steering group or executive committee</w:t>
      </w:r>
    </w:p>
    <w:p w:rsidR="00DB0C98" w:rsidRPr="001F02B9" w:rsidRDefault="00DB0C98" w:rsidP="001F02B9">
      <w:pPr>
        <w:keepNext/>
        <w:keepLines/>
        <w:spacing w:after="0" w:line="240" w:lineRule="auto"/>
        <w:ind w:left="360"/>
        <w:jc w:val="both"/>
        <w:outlineLvl w:val="2"/>
        <w:rPr>
          <w:rFonts w:eastAsiaTheme="majorEastAsia" w:cs="Times New Roman"/>
          <w:bCs/>
          <w:color w:val="792D17"/>
          <w:sz w:val="18"/>
          <w:szCs w:val="18"/>
          <w:lang w:eastAsia="en-GB"/>
        </w:rPr>
      </w:pPr>
      <w:r>
        <w:rPr>
          <w:noProof/>
          <w:lang w:eastAsia="en-GB"/>
        </w:rPr>
        <w:drawing>
          <wp:inline distT="0" distB="0" distL="0" distR="0" wp14:anchorId="5F7DFCAF" wp14:editId="7F53C0D4">
            <wp:extent cx="226060" cy="214630"/>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060" cy="214630"/>
                    </a:xfrm>
                    <a:prstGeom prst="rect">
                      <a:avLst/>
                    </a:prstGeom>
                    <a:noFill/>
                    <a:ln>
                      <a:noFill/>
                    </a:ln>
                  </pic:spPr>
                </pic:pic>
              </a:graphicData>
            </a:graphic>
          </wp:inline>
        </w:drawing>
      </w:r>
      <w:r w:rsidRPr="001F02B9">
        <w:rPr>
          <w:rFonts w:eastAsiaTheme="majorEastAsia" w:cs="Times New Roman"/>
          <w:bCs/>
          <w:color w:val="792D17"/>
          <w:sz w:val="18"/>
          <w:szCs w:val="18"/>
          <w:lang w:eastAsia="en-GB"/>
        </w:rPr>
        <w:t xml:space="preserve"> Memorandum of understanding</w:t>
      </w:r>
    </w:p>
    <w:p w:rsidR="00DB0C98" w:rsidRPr="001F02B9" w:rsidRDefault="00DB0C98" w:rsidP="001F02B9">
      <w:pPr>
        <w:keepNext/>
        <w:keepLines/>
        <w:spacing w:after="0" w:line="240" w:lineRule="auto"/>
        <w:ind w:left="360"/>
        <w:jc w:val="both"/>
        <w:outlineLvl w:val="2"/>
        <w:rPr>
          <w:rFonts w:eastAsiaTheme="majorEastAsia" w:cs="Times New Roman"/>
          <w:bCs/>
          <w:color w:val="792D17"/>
          <w:sz w:val="18"/>
          <w:szCs w:val="18"/>
          <w:lang w:eastAsia="en-GB"/>
        </w:rPr>
      </w:pPr>
      <w:r>
        <w:rPr>
          <w:noProof/>
          <w:lang w:eastAsia="en-GB"/>
        </w:rPr>
        <w:drawing>
          <wp:inline distT="0" distB="0" distL="0" distR="0" wp14:anchorId="4B197D80" wp14:editId="2BF07456">
            <wp:extent cx="203200" cy="214630"/>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214630"/>
                    </a:xfrm>
                    <a:prstGeom prst="rect">
                      <a:avLst/>
                    </a:prstGeom>
                    <a:noFill/>
                    <a:ln>
                      <a:noFill/>
                    </a:ln>
                  </pic:spPr>
                </pic:pic>
              </a:graphicData>
            </a:graphic>
          </wp:inline>
        </w:drawing>
      </w:r>
      <w:r w:rsidRPr="001F02B9">
        <w:rPr>
          <w:rFonts w:eastAsiaTheme="majorEastAsia" w:cs="Times New Roman"/>
          <w:bCs/>
          <w:color w:val="792D17"/>
          <w:sz w:val="18"/>
          <w:szCs w:val="18"/>
          <w:lang w:eastAsia="en-GB"/>
        </w:rPr>
        <w:t xml:space="preserve"> CSA registered as an independent entity</w:t>
      </w:r>
    </w:p>
    <w:p w:rsidR="00DB0C98" w:rsidRPr="00F74E96" w:rsidRDefault="00DB0C98" w:rsidP="001F02B9"/>
    <w:p w:rsidR="007238AA" w:rsidRDefault="00B77354" w:rsidP="00B24AE4">
      <w:pPr>
        <w:pStyle w:val="ListParagraph"/>
        <w:numPr>
          <w:ilvl w:val="1"/>
          <w:numId w:val="1"/>
        </w:numPr>
        <w:rPr>
          <w:lang w:val="fr-BE"/>
        </w:rPr>
      </w:pPr>
      <w:proofErr w:type="spellStart"/>
      <w:r w:rsidRPr="00B24AE4">
        <w:rPr>
          <w:lang w:val="fr-BE"/>
        </w:rPr>
        <w:lastRenderedPageBreak/>
        <w:t>Cf</w:t>
      </w:r>
      <w:proofErr w:type="spellEnd"/>
      <w:r w:rsidRPr="00B24AE4">
        <w:rPr>
          <w:lang w:val="fr-BE"/>
        </w:rPr>
        <w:t xml:space="preserve"> document</w:t>
      </w:r>
      <w:r w:rsidR="007238AA">
        <w:rPr>
          <w:lang w:val="fr-BE"/>
        </w:rPr>
        <w:t>s</w:t>
      </w:r>
    </w:p>
    <w:p w:rsidR="007238AA" w:rsidRPr="007238AA" w:rsidRDefault="007238AA" w:rsidP="007238AA">
      <w:pPr>
        <w:pStyle w:val="ListParagraph"/>
        <w:numPr>
          <w:ilvl w:val="2"/>
          <w:numId w:val="1"/>
        </w:numPr>
      </w:pPr>
      <w:r w:rsidRPr="007238AA">
        <w:t xml:space="preserve">SUN CSN - </w:t>
      </w:r>
      <w:hyperlink r:id="rId17" w:history="1">
        <w:r w:rsidRPr="005B661B">
          <w:rPr>
            <w:rStyle w:val="Hyperlink"/>
          </w:rPr>
          <w:t>Some statistics and up to date information</w:t>
        </w:r>
      </w:hyperlink>
    </w:p>
    <w:p w:rsidR="007238AA" w:rsidRDefault="00F76AB5" w:rsidP="007238AA">
      <w:pPr>
        <w:pStyle w:val="ListParagraph"/>
        <w:numPr>
          <w:ilvl w:val="2"/>
          <w:numId w:val="1"/>
        </w:numPr>
      </w:pPr>
      <w:hyperlink r:id="rId18" w:history="1">
        <w:r w:rsidR="007238AA" w:rsidRPr="005B661B">
          <w:rPr>
            <w:rStyle w:val="Hyperlink"/>
          </w:rPr>
          <w:t>An Introduction to the SUN Movement Civil Society Network</w:t>
        </w:r>
      </w:hyperlink>
      <w:r w:rsidR="005B661B">
        <w:t xml:space="preserve"> – In Outline brief</w:t>
      </w:r>
    </w:p>
    <w:p w:rsidR="005B661B" w:rsidRDefault="00B24AE4" w:rsidP="00DD7AA2">
      <w:pPr>
        <w:pStyle w:val="ListParagraph"/>
        <w:numPr>
          <w:ilvl w:val="1"/>
          <w:numId w:val="1"/>
        </w:numPr>
        <w:jc w:val="both"/>
      </w:pPr>
      <w:r w:rsidRPr="006432F6">
        <w:t xml:space="preserve">A survey </w:t>
      </w:r>
      <w:r w:rsidR="00D66685" w:rsidRPr="006432F6">
        <w:t>was</w:t>
      </w:r>
      <w:r w:rsidRPr="006432F6">
        <w:t xml:space="preserve"> carried out </w:t>
      </w:r>
      <w:r w:rsidR="00DB0C98" w:rsidRPr="006432F6">
        <w:t>in order to obtain some initial information regarding the status, progress and current situation for civil society alliances in the network. The survey also gave the opportunity for CSAs to appraise global SUN CSN network performance and shape the focus of the global network in 2015.</w:t>
      </w:r>
      <w:r w:rsidRPr="006432F6">
        <w:t xml:space="preserve"> </w:t>
      </w:r>
      <w:r w:rsidR="00DB0C98" w:rsidRPr="006432F6">
        <w:t xml:space="preserve">The survey results provide some additional </w:t>
      </w:r>
      <w:r w:rsidRPr="006432F6">
        <w:t xml:space="preserve">detailed information </w:t>
      </w:r>
      <w:r w:rsidR="00DB0C98" w:rsidRPr="006432F6">
        <w:t>relevant to the</w:t>
      </w:r>
      <w:r w:rsidRPr="006432F6">
        <w:t xml:space="preserve"> indicators</w:t>
      </w:r>
      <w:r w:rsidR="00DB0C98" w:rsidRPr="006432F6">
        <w:t xml:space="preserve"> above</w:t>
      </w:r>
      <w:r w:rsidRPr="006432F6">
        <w:t xml:space="preserve">. Results </w:t>
      </w:r>
      <w:r w:rsidR="00D66685" w:rsidRPr="006432F6">
        <w:t>are published online at</w:t>
      </w:r>
      <w:r w:rsidR="002350C4">
        <w:t xml:space="preserve"> </w:t>
      </w:r>
      <w:hyperlink r:id="rId19" w:history="1">
        <w:r w:rsidR="002350C4" w:rsidRPr="002350C4">
          <w:rPr>
            <w:rStyle w:val="Hyperlink"/>
          </w:rPr>
          <w:t>http://media.wix.com/ugd/a1d6d9_994ae244aa1d4597ae25d43f786f04ce.pdf</w:t>
        </w:r>
      </w:hyperlink>
      <w:r w:rsidRPr="006432F6">
        <w:t>.</w:t>
      </w:r>
      <w:r w:rsidR="00CD6819" w:rsidRPr="006432F6">
        <w:t xml:space="preserve"> </w:t>
      </w:r>
      <w:r w:rsidR="00D66685" w:rsidRPr="006432F6">
        <w:t>Survey a</w:t>
      </w:r>
      <w:r w:rsidR="00CD6819" w:rsidRPr="006432F6">
        <w:t xml:space="preserve">nalysis shows the following statistics (see below). It is important to note that this is based on survey responses received </w:t>
      </w:r>
      <w:r w:rsidR="00D66685" w:rsidRPr="006432F6">
        <w:t xml:space="preserve">from CSA or coordinated CS efforts in </w:t>
      </w:r>
      <w:r w:rsidR="00847C21" w:rsidRPr="006432F6">
        <w:t>33</w:t>
      </w:r>
      <w:r w:rsidR="006432F6" w:rsidRPr="006432F6">
        <w:t xml:space="preserve"> </w:t>
      </w:r>
      <w:r w:rsidR="00D66685" w:rsidRPr="006432F6">
        <w:t>countries</w:t>
      </w:r>
    </w:p>
    <w:tbl>
      <w:tblPr>
        <w:tblW w:w="0" w:type="auto"/>
        <w:jc w:val="center"/>
        <w:tblLayout w:type="fixed"/>
        <w:tblCellMar>
          <w:left w:w="30" w:type="dxa"/>
          <w:right w:w="30" w:type="dxa"/>
        </w:tblCellMar>
        <w:tblLook w:val="0000" w:firstRow="0" w:lastRow="0" w:firstColumn="0" w:lastColumn="0" w:noHBand="0" w:noVBand="0"/>
      </w:tblPr>
      <w:tblGrid>
        <w:gridCol w:w="4212"/>
      </w:tblGrid>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Bangladesh</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Burkina Faso</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Burundi</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Cameroun</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Cote d'Ivoire</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Democratic Republic of Congo</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El Salvador</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Ethiopia</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Ghana</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Guatemala</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Guinea</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Kenya</w:t>
            </w:r>
          </w:p>
        </w:tc>
      </w:tr>
      <w:tr w:rsidR="00847C21" w:rsidTr="006432F6">
        <w:trPr>
          <w:trHeight w:val="247"/>
          <w:jc w:val="center"/>
        </w:trPr>
        <w:tc>
          <w:tcPr>
            <w:tcW w:w="4212" w:type="dxa"/>
            <w:tcBorders>
              <w:top w:val="nil"/>
              <w:left w:val="nil"/>
              <w:bottom w:val="nil"/>
              <w:right w:val="nil"/>
            </w:tcBorders>
          </w:tcPr>
          <w:p w:rsidR="00847C21" w:rsidRDefault="00847C21" w:rsidP="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Kyrgyz Republic</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Laos</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Madagascar</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Malawi</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Mali</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Mozambique</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Myanmar</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Nepal</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Niger</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Nigeria</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Pakistan</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proofErr w:type="spellStart"/>
            <w:r>
              <w:rPr>
                <w:rFonts w:ascii="Microsoft Sans Serif" w:hAnsi="Microsoft Sans Serif" w:cs="Microsoft Sans Serif"/>
                <w:color w:val="000000"/>
                <w:sz w:val="18"/>
                <w:szCs w:val="18"/>
              </w:rPr>
              <w:t>Perú</w:t>
            </w:r>
            <w:proofErr w:type="spellEnd"/>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proofErr w:type="spellStart"/>
            <w:r>
              <w:rPr>
                <w:rFonts w:ascii="Microsoft Sans Serif" w:hAnsi="Microsoft Sans Serif" w:cs="Microsoft Sans Serif"/>
                <w:color w:val="000000"/>
                <w:sz w:val="18"/>
                <w:szCs w:val="18"/>
              </w:rPr>
              <w:t>Phillippines</w:t>
            </w:r>
            <w:proofErr w:type="spellEnd"/>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Rwanda</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Sierra Leone</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Sri Lanka</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Tanzania</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Togo</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Uganda</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Zambia</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Zimbabwe</w:t>
            </w:r>
          </w:p>
        </w:tc>
      </w:tr>
    </w:tbl>
    <w:p w:rsidR="006432F6" w:rsidRDefault="006432F6" w:rsidP="002060BC">
      <w:pPr>
        <w:spacing w:after="0"/>
        <w:ind w:left="720"/>
        <w:rPr>
          <w:color w:val="1F497D" w:themeColor="text2"/>
        </w:rPr>
      </w:pPr>
    </w:p>
    <w:p w:rsidR="006432F6" w:rsidRDefault="006432F6">
      <w:pPr>
        <w:rPr>
          <w:color w:val="1F497D" w:themeColor="text2"/>
        </w:rPr>
      </w:pPr>
      <w:r>
        <w:rPr>
          <w:color w:val="1F497D" w:themeColor="text2"/>
        </w:rPr>
        <w:br w:type="page"/>
      </w:r>
    </w:p>
    <w:p w:rsidR="002060BC" w:rsidRPr="00E90E8B" w:rsidRDefault="005B661B" w:rsidP="002060BC">
      <w:pPr>
        <w:spacing w:after="0"/>
        <w:ind w:left="720"/>
        <w:rPr>
          <w:b/>
          <w:color w:val="00B050"/>
        </w:rPr>
      </w:pPr>
      <w:r w:rsidRPr="00E90E8B">
        <w:rPr>
          <w:b/>
          <w:color w:val="00B050"/>
        </w:rPr>
        <w:lastRenderedPageBreak/>
        <w:t>56</w:t>
      </w:r>
      <w:r w:rsidR="00D66685" w:rsidRPr="00E90E8B">
        <w:rPr>
          <w:b/>
          <w:color w:val="00B050"/>
        </w:rPr>
        <w:t xml:space="preserve"> SUN countries, 3</w:t>
      </w:r>
      <w:r w:rsidRPr="00E90E8B">
        <w:rPr>
          <w:b/>
          <w:color w:val="00B050"/>
        </w:rPr>
        <w:t>4</w:t>
      </w:r>
      <w:r w:rsidR="002060BC" w:rsidRPr="00E90E8B">
        <w:rPr>
          <w:b/>
          <w:color w:val="00B050"/>
        </w:rPr>
        <w:t xml:space="preserve"> o</w:t>
      </w:r>
      <w:r w:rsidR="00D66685" w:rsidRPr="00E90E8B">
        <w:rPr>
          <w:b/>
          <w:color w:val="00B050"/>
        </w:rPr>
        <w:t xml:space="preserve">f which have established CSAs </w:t>
      </w:r>
      <w:r w:rsidR="002060BC" w:rsidRPr="00E90E8B">
        <w:rPr>
          <w:b/>
          <w:color w:val="00B050"/>
        </w:rPr>
        <w:t xml:space="preserve">– </w:t>
      </w:r>
      <w:r w:rsidR="00D66685" w:rsidRPr="00E90E8B">
        <w:rPr>
          <w:b/>
          <w:color w:val="00B050"/>
        </w:rPr>
        <w:t>6</w:t>
      </w:r>
      <w:r w:rsidRPr="00E90E8B">
        <w:rPr>
          <w:b/>
          <w:color w:val="00B050"/>
        </w:rPr>
        <w:t>0</w:t>
      </w:r>
      <w:r w:rsidR="002060BC" w:rsidRPr="00E90E8B">
        <w:rPr>
          <w:b/>
          <w:color w:val="00B050"/>
        </w:rPr>
        <w:t>.</w:t>
      </w:r>
      <w:r w:rsidRPr="00E90E8B">
        <w:rPr>
          <w:b/>
          <w:color w:val="00B050"/>
        </w:rPr>
        <w:t>7</w:t>
      </w:r>
      <w:r w:rsidR="002060BC" w:rsidRPr="00E90E8B">
        <w:rPr>
          <w:b/>
          <w:color w:val="00B050"/>
        </w:rPr>
        <w:t>%</w:t>
      </w:r>
    </w:p>
    <w:p w:rsidR="002060BC" w:rsidRPr="00E90E8B" w:rsidRDefault="002060BC" w:rsidP="002060BC">
      <w:pPr>
        <w:spacing w:after="0"/>
        <w:ind w:left="720"/>
        <w:rPr>
          <w:b/>
          <w:i/>
          <w:iCs/>
          <w:color w:val="00B050"/>
        </w:rPr>
      </w:pPr>
      <w:r w:rsidRPr="00E90E8B">
        <w:rPr>
          <w:b/>
          <w:i/>
          <w:iCs/>
          <w:color w:val="00B050"/>
        </w:rPr>
        <w:t>Regional Stats</w:t>
      </w:r>
    </w:p>
    <w:p w:rsidR="002060BC" w:rsidRPr="00E90E8B" w:rsidRDefault="001F6D18" w:rsidP="004B08E1">
      <w:pPr>
        <w:pStyle w:val="ListParagraph"/>
        <w:numPr>
          <w:ilvl w:val="1"/>
          <w:numId w:val="9"/>
        </w:numPr>
        <w:spacing w:after="0" w:line="240" w:lineRule="auto"/>
        <w:contextualSpacing w:val="0"/>
        <w:rPr>
          <w:b/>
          <w:color w:val="00B050"/>
        </w:rPr>
      </w:pPr>
      <w:r w:rsidRPr="00E90E8B">
        <w:rPr>
          <w:b/>
          <w:color w:val="00B050"/>
        </w:rPr>
        <w:t>I</w:t>
      </w:r>
      <w:r w:rsidR="00D66685" w:rsidRPr="00E90E8B">
        <w:rPr>
          <w:b/>
          <w:color w:val="00B050"/>
        </w:rPr>
        <w:t xml:space="preserve">n Africa – </w:t>
      </w:r>
      <w:r w:rsidRPr="00E90E8B">
        <w:rPr>
          <w:b/>
          <w:color w:val="00B050"/>
        </w:rPr>
        <w:t>67.6</w:t>
      </w:r>
      <w:r w:rsidR="002060BC" w:rsidRPr="00E90E8B">
        <w:rPr>
          <w:b/>
          <w:color w:val="00B050"/>
        </w:rPr>
        <w:t>% of CSAs established in African SUN countries (2</w:t>
      </w:r>
      <w:r w:rsidR="00D66685" w:rsidRPr="00E90E8B">
        <w:rPr>
          <w:b/>
          <w:color w:val="00B050"/>
        </w:rPr>
        <w:t>3</w:t>
      </w:r>
      <w:r w:rsidR="002060BC" w:rsidRPr="00E90E8B">
        <w:rPr>
          <w:b/>
          <w:color w:val="00B050"/>
        </w:rPr>
        <w:t xml:space="preserve"> of 3</w:t>
      </w:r>
      <w:r w:rsidRPr="00E90E8B">
        <w:rPr>
          <w:b/>
          <w:color w:val="00B050"/>
        </w:rPr>
        <w:t>4</w:t>
      </w:r>
      <w:r w:rsidR="002060BC" w:rsidRPr="00E90E8B">
        <w:rPr>
          <w:b/>
          <w:color w:val="00B050"/>
        </w:rPr>
        <w:t xml:space="preserve"> CSAs in Africa)</w:t>
      </w:r>
    </w:p>
    <w:p w:rsidR="002060BC" w:rsidRPr="00E90E8B" w:rsidRDefault="001F6D18" w:rsidP="004B08E1">
      <w:pPr>
        <w:pStyle w:val="ListParagraph"/>
        <w:numPr>
          <w:ilvl w:val="1"/>
          <w:numId w:val="9"/>
        </w:numPr>
        <w:spacing w:after="0" w:line="240" w:lineRule="auto"/>
        <w:contextualSpacing w:val="0"/>
        <w:rPr>
          <w:b/>
          <w:color w:val="00B050"/>
        </w:rPr>
      </w:pPr>
      <w:r w:rsidRPr="00E90E8B">
        <w:rPr>
          <w:b/>
          <w:color w:val="00B050"/>
        </w:rPr>
        <w:t>I</w:t>
      </w:r>
      <w:r w:rsidR="002060BC" w:rsidRPr="00E90E8B">
        <w:rPr>
          <w:b/>
          <w:color w:val="00B050"/>
        </w:rPr>
        <w:t xml:space="preserve">n Asia – </w:t>
      </w:r>
      <w:r w:rsidRPr="00E90E8B">
        <w:rPr>
          <w:b/>
          <w:color w:val="00B050"/>
        </w:rPr>
        <w:t>23</w:t>
      </w:r>
      <w:r w:rsidR="00D66685" w:rsidRPr="00E90E8B">
        <w:rPr>
          <w:b/>
          <w:color w:val="00B050"/>
        </w:rPr>
        <w:t>.</w:t>
      </w:r>
      <w:r w:rsidRPr="00E90E8B">
        <w:rPr>
          <w:b/>
          <w:color w:val="00B050"/>
        </w:rPr>
        <w:t>5</w:t>
      </w:r>
      <w:r w:rsidR="002060BC" w:rsidRPr="00E90E8B">
        <w:rPr>
          <w:b/>
          <w:color w:val="00B050"/>
        </w:rPr>
        <w:t>% of CSAs established in Asian SUN countries (</w:t>
      </w:r>
      <w:r w:rsidRPr="00E90E8B">
        <w:rPr>
          <w:b/>
          <w:color w:val="00B050"/>
        </w:rPr>
        <w:t>8</w:t>
      </w:r>
      <w:r w:rsidR="002060BC" w:rsidRPr="00E90E8B">
        <w:rPr>
          <w:b/>
          <w:color w:val="00B050"/>
        </w:rPr>
        <w:t xml:space="preserve"> of 3</w:t>
      </w:r>
      <w:r w:rsidRPr="00E90E8B">
        <w:rPr>
          <w:b/>
          <w:color w:val="00B050"/>
        </w:rPr>
        <w:t>4</w:t>
      </w:r>
      <w:r w:rsidR="002060BC" w:rsidRPr="00E90E8B">
        <w:rPr>
          <w:b/>
          <w:color w:val="00B050"/>
        </w:rPr>
        <w:t xml:space="preserve"> CSAs in Asia)</w:t>
      </w:r>
    </w:p>
    <w:p w:rsidR="002060BC" w:rsidRPr="00E90E8B" w:rsidRDefault="001F6D18" w:rsidP="004B08E1">
      <w:pPr>
        <w:pStyle w:val="ListParagraph"/>
        <w:numPr>
          <w:ilvl w:val="1"/>
          <w:numId w:val="9"/>
        </w:numPr>
        <w:spacing w:after="0" w:line="240" w:lineRule="auto"/>
        <w:contextualSpacing w:val="0"/>
        <w:rPr>
          <w:b/>
          <w:color w:val="00B050"/>
        </w:rPr>
      </w:pPr>
      <w:r w:rsidRPr="00E90E8B">
        <w:rPr>
          <w:b/>
          <w:color w:val="00B050"/>
        </w:rPr>
        <w:t>I</w:t>
      </w:r>
      <w:r w:rsidR="002060BC" w:rsidRPr="00E90E8B">
        <w:rPr>
          <w:b/>
          <w:color w:val="00B050"/>
        </w:rPr>
        <w:t xml:space="preserve">n Latin America </w:t>
      </w:r>
      <w:r w:rsidR="00D66685" w:rsidRPr="00E90E8B">
        <w:rPr>
          <w:b/>
          <w:color w:val="00B050"/>
        </w:rPr>
        <w:t>–</w:t>
      </w:r>
      <w:r w:rsidR="002060BC" w:rsidRPr="00E90E8B">
        <w:rPr>
          <w:b/>
          <w:color w:val="00B050"/>
        </w:rPr>
        <w:t xml:space="preserve"> </w:t>
      </w:r>
      <w:r w:rsidRPr="00E90E8B">
        <w:rPr>
          <w:b/>
          <w:color w:val="00B050"/>
        </w:rPr>
        <w:t>8</w:t>
      </w:r>
      <w:r w:rsidR="00D66685" w:rsidRPr="00E90E8B">
        <w:rPr>
          <w:b/>
          <w:color w:val="00B050"/>
        </w:rPr>
        <w:t>.</w:t>
      </w:r>
      <w:r w:rsidRPr="00E90E8B">
        <w:rPr>
          <w:b/>
          <w:color w:val="00B050"/>
        </w:rPr>
        <w:t>9</w:t>
      </w:r>
      <w:r w:rsidR="002060BC" w:rsidRPr="00E90E8B">
        <w:rPr>
          <w:b/>
          <w:color w:val="00B050"/>
        </w:rPr>
        <w:t>% of CSAs established in Latin American SUN countries (3 of 3</w:t>
      </w:r>
      <w:r w:rsidRPr="00E90E8B">
        <w:rPr>
          <w:b/>
          <w:color w:val="00B050"/>
        </w:rPr>
        <w:t>4</w:t>
      </w:r>
      <w:r w:rsidR="002060BC" w:rsidRPr="00E90E8B">
        <w:rPr>
          <w:b/>
          <w:color w:val="00B050"/>
        </w:rPr>
        <w:t xml:space="preserve"> CSAs in Latin America)</w:t>
      </w:r>
    </w:p>
    <w:p w:rsidR="002060BC" w:rsidRPr="00E90E8B" w:rsidRDefault="002060BC" w:rsidP="002060BC">
      <w:pPr>
        <w:spacing w:after="0"/>
        <w:ind w:left="720"/>
        <w:rPr>
          <w:b/>
          <w:i/>
          <w:iCs/>
          <w:color w:val="00B050"/>
        </w:rPr>
      </w:pPr>
      <w:r w:rsidRPr="00E90E8B">
        <w:rPr>
          <w:b/>
          <w:i/>
          <w:iCs/>
          <w:color w:val="00B050"/>
        </w:rPr>
        <w:t>Linguistic Stats</w:t>
      </w:r>
    </w:p>
    <w:p w:rsidR="002060BC" w:rsidRPr="00E90E8B" w:rsidRDefault="00E90E8B" w:rsidP="004B08E1">
      <w:pPr>
        <w:pStyle w:val="ListParagraph"/>
        <w:numPr>
          <w:ilvl w:val="1"/>
          <w:numId w:val="9"/>
        </w:numPr>
        <w:spacing w:after="0" w:line="240" w:lineRule="auto"/>
        <w:rPr>
          <w:b/>
          <w:color w:val="00B050"/>
        </w:rPr>
      </w:pPr>
      <w:r w:rsidRPr="00E90E8B">
        <w:rPr>
          <w:b/>
          <w:color w:val="00B050"/>
        </w:rPr>
        <w:t>58.8</w:t>
      </w:r>
      <w:r w:rsidR="002060BC" w:rsidRPr="00E90E8B">
        <w:rPr>
          <w:b/>
          <w:color w:val="00B050"/>
        </w:rPr>
        <w:t>% of CSAs estab</w:t>
      </w:r>
      <w:r w:rsidR="00D66685" w:rsidRPr="00E90E8B">
        <w:rPr>
          <w:b/>
          <w:color w:val="00B050"/>
        </w:rPr>
        <w:t xml:space="preserve">lished </w:t>
      </w:r>
      <w:r w:rsidRPr="00E90E8B">
        <w:rPr>
          <w:b/>
          <w:color w:val="00B050"/>
        </w:rPr>
        <w:t xml:space="preserve">can </w:t>
      </w:r>
      <w:r w:rsidR="00D66685" w:rsidRPr="00E90E8B">
        <w:rPr>
          <w:b/>
          <w:color w:val="00B050"/>
        </w:rPr>
        <w:t xml:space="preserve">communicate in </w:t>
      </w:r>
      <w:r w:rsidRPr="00E90E8B">
        <w:rPr>
          <w:b/>
          <w:color w:val="00B050"/>
        </w:rPr>
        <w:t>English</w:t>
      </w:r>
      <w:r w:rsidR="00D66685" w:rsidRPr="00E90E8B">
        <w:rPr>
          <w:b/>
          <w:color w:val="00B050"/>
        </w:rPr>
        <w:t xml:space="preserve"> (20</w:t>
      </w:r>
      <w:r w:rsidR="002060BC" w:rsidRPr="00E90E8B">
        <w:rPr>
          <w:b/>
          <w:color w:val="00B050"/>
        </w:rPr>
        <w:t xml:space="preserve"> of 3</w:t>
      </w:r>
      <w:r w:rsidRPr="00E90E8B">
        <w:rPr>
          <w:b/>
          <w:color w:val="00B050"/>
        </w:rPr>
        <w:t>4</w:t>
      </w:r>
      <w:r w:rsidR="002060BC" w:rsidRPr="00E90E8B">
        <w:rPr>
          <w:b/>
          <w:color w:val="00B050"/>
        </w:rPr>
        <w:t xml:space="preserve"> CSAs)</w:t>
      </w:r>
    </w:p>
    <w:p w:rsidR="002060BC" w:rsidRPr="00E90E8B" w:rsidRDefault="00E90E8B" w:rsidP="004B08E1">
      <w:pPr>
        <w:pStyle w:val="ListParagraph"/>
        <w:numPr>
          <w:ilvl w:val="1"/>
          <w:numId w:val="9"/>
        </w:numPr>
        <w:spacing w:after="0" w:line="240" w:lineRule="auto"/>
        <w:rPr>
          <w:b/>
          <w:color w:val="00B050"/>
        </w:rPr>
      </w:pPr>
      <w:r w:rsidRPr="00E90E8B">
        <w:rPr>
          <w:b/>
          <w:color w:val="00B050"/>
        </w:rPr>
        <w:t>29.4</w:t>
      </w:r>
      <w:r w:rsidR="002060BC" w:rsidRPr="00E90E8B">
        <w:rPr>
          <w:b/>
          <w:color w:val="00B050"/>
        </w:rPr>
        <w:t>% of CSAs esta</w:t>
      </w:r>
      <w:r w:rsidR="00D66685" w:rsidRPr="00E90E8B">
        <w:rPr>
          <w:b/>
          <w:color w:val="00B050"/>
        </w:rPr>
        <w:t xml:space="preserve">blished can communicate in </w:t>
      </w:r>
      <w:r w:rsidRPr="00E90E8B">
        <w:rPr>
          <w:b/>
          <w:color w:val="00B050"/>
        </w:rPr>
        <w:t>French</w:t>
      </w:r>
      <w:r w:rsidR="00D66685" w:rsidRPr="00E90E8B">
        <w:rPr>
          <w:b/>
          <w:color w:val="00B050"/>
        </w:rPr>
        <w:t xml:space="preserve"> (10</w:t>
      </w:r>
      <w:r w:rsidR="002060BC" w:rsidRPr="00E90E8B">
        <w:rPr>
          <w:b/>
          <w:color w:val="00B050"/>
        </w:rPr>
        <w:t xml:space="preserve"> of 3</w:t>
      </w:r>
      <w:r w:rsidRPr="00E90E8B">
        <w:rPr>
          <w:b/>
          <w:color w:val="00B050"/>
        </w:rPr>
        <w:t>4</w:t>
      </w:r>
      <w:r w:rsidR="002060BC" w:rsidRPr="00E90E8B">
        <w:rPr>
          <w:b/>
          <w:color w:val="00B050"/>
        </w:rPr>
        <w:t xml:space="preserve"> CSAs)</w:t>
      </w:r>
    </w:p>
    <w:p w:rsidR="002060BC" w:rsidRPr="00E90E8B" w:rsidRDefault="00E90E8B" w:rsidP="004B08E1">
      <w:pPr>
        <w:pStyle w:val="ListParagraph"/>
        <w:numPr>
          <w:ilvl w:val="1"/>
          <w:numId w:val="9"/>
        </w:numPr>
        <w:spacing w:after="0" w:line="240" w:lineRule="auto"/>
        <w:rPr>
          <w:b/>
          <w:color w:val="00B050"/>
        </w:rPr>
      </w:pPr>
      <w:r w:rsidRPr="00E90E8B">
        <w:rPr>
          <w:b/>
          <w:color w:val="00B050"/>
        </w:rPr>
        <w:t>8.9</w:t>
      </w:r>
      <w:r w:rsidR="002060BC" w:rsidRPr="00E90E8B">
        <w:rPr>
          <w:b/>
          <w:color w:val="00B050"/>
        </w:rPr>
        <w:t xml:space="preserve">% of CSAs established can communicate in </w:t>
      </w:r>
      <w:r w:rsidRPr="00E90E8B">
        <w:rPr>
          <w:b/>
          <w:color w:val="00B050"/>
        </w:rPr>
        <w:t>Spanish</w:t>
      </w:r>
      <w:r w:rsidR="002060BC" w:rsidRPr="00E90E8B">
        <w:rPr>
          <w:b/>
          <w:color w:val="00B050"/>
        </w:rPr>
        <w:t xml:space="preserve"> (3 of 3</w:t>
      </w:r>
      <w:r w:rsidRPr="00E90E8B">
        <w:rPr>
          <w:b/>
          <w:color w:val="00B050"/>
        </w:rPr>
        <w:t>4</w:t>
      </w:r>
      <w:r w:rsidR="002060BC" w:rsidRPr="00E90E8B">
        <w:rPr>
          <w:b/>
          <w:color w:val="00B050"/>
        </w:rPr>
        <w:t xml:space="preserve"> CSAs)</w:t>
      </w:r>
    </w:p>
    <w:p w:rsidR="00E90E8B" w:rsidRPr="00E90E8B" w:rsidRDefault="00E90E8B" w:rsidP="00E90E8B">
      <w:pPr>
        <w:pStyle w:val="ListParagraph"/>
        <w:numPr>
          <w:ilvl w:val="1"/>
          <w:numId w:val="9"/>
        </w:numPr>
        <w:spacing w:after="0" w:line="240" w:lineRule="auto"/>
        <w:rPr>
          <w:b/>
          <w:color w:val="00B050"/>
        </w:rPr>
      </w:pPr>
      <w:r w:rsidRPr="00E90E8B">
        <w:rPr>
          <w:b/>
          <w:color w:val="00B050"/>
        </w:rPr>
        <w:t>2.9% of CSAs established communicates in Portuguese (1 of 34 CSAs)</w:t>
      </w:r>
    </w:p>
    <w:p w:rsidR="000C0FE5" w:rsidRPr="006432F6" w:rsidRDefault="000C0FE5" w:rsidP="00E90E8B">
      <w:pPr>
        <w:rPr>
          <w:b/>
        </w:rPr>
      </w:pPr>
    </w:p>
    <w:p w:rsidR="00CF24EC" w:rsidRDefault="00CF24EC" w:rsidP="000C0FE5">
      <w:pPr>
        <w:jc w:val="center"/>
        <w:sectPr w:rsidR="00CF24EC">
          <w:footerReference w:type="even" r:id="rId20"/>
          <w:footerReference w:type="default" r:id="rId21"/>
          <w:pgSz w:w="11906" w:h="16838"/>
          <w:pgMar w:top="1440" w:right="1440" w:bottom="1440" w:left="1440" w:header="708" w:footer="708" w:gutter="0"/>
          <w:cols w:space="708"/>
          <w:docGrid w:linePitch="360"/>
        </w:sectPr>
      </w:pPr>
    </w:p>
    <w:p w:rsidR="00071CCE" w:rsidRDefault="00E90E8B" w:rsidP="003A0730">
      <w:pPr>
        <w:jc w:val="center"/>
        <w:rPr>
          <w:b/>
          <w:i/>
        </w:rPr>
      </w:pPr>
      <w:r>
        <w:rPr>
          <w:b/>
          <w:i/>
        </w:rPr>
        <w:lastRenderedPageBreak/>
        <w:t>Based on survey report – November 2014</w:t>
      </w:r>
    </w:p>
    <w:p w:rsidR="0092557A" w:rsidRPr="00674D7D" w:rsidRDefault="0092557A" w:rsidP="00674D7D">
      <w:pPr>
        <w:keepNext/>
        <w:spacing w:after="0" w:line="240" w:lineRule="auto"/>
        <w:jc w:val="center"/>
        <w:rPr>
          <w:rFonts w:eastAsia="Times New Roman" w:cs="Times New Roman"/>
          <w:sz w:val="24"/>
          <w:szCs w:val="24"/>
          <w:lang w:eastAsia="en-GB"/>
        </w:rPr>
      </w:pPr>
      <w:r w:rsidRPr="00674D7D">
        <w:rPr>
          <w:rFonts w:eastAsia="Times New Roman" w:cs="Times New Roman"/>
          <w:noProof/>
          <w:sz w:val="24"/>
          <w:szCs w:val="24"/>
          <w:lang w:eastAsia="en-GB"/>
        </w:rPr>
        <w:drawing>
          <wp:inline distT="0" distB="0" distL="0" distR="0" wp14:anchorId="42ABE31B" wp14:editId="573450CF">
            <wp:extent cx="2766060" cy="233680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6060" cy="2336800"/>
                    </a:xfrm>
                    <a:prstGeom prst="rect">
                      <a:avLst/>
                    </a:prstGeom>
                    <a:noFill/>
                    <a:ln>
                      <a:noFill/>
                    </a:ln>
                  </pic:spPr>
                </pic:pic>
              </a:graphicData>
            </a:graphic>
          </wp:inline>
        </w:drawing>
      </w:r>
    </w:p>
    <w:p w:rsidR="00BF21FF" w:rsidRPr="00674D7D" w:rsidRDefault="0092557A" w:rsidP="00674D7D">
      <w:pPr>
        <w:jc w:val="center"/>
        <w:rPr>
          <w:b/>
          <w:color w:val="792D17"/>
        </w:rPr>
      </w:pPr>
      <w:r w:rsidRPr="00674D7D">
        <w:rPr>
          <w:b/>
          <w:color w:val="792D17"/>
        </w:rPr>
        <w:t>Hosting Organisation by INGO or LNGO</w:t>
      </w:r>
    </w:p>
    <w:p w:rsidR="00D44466" w:rsidRPr="00BF21FF" w:rsidRDefault="00D44466" w:rsidP="00D44466">
      <w:pPr>
        <w:rPr>
          <w:i/>
        </w:rPr>
      </w:pPr>
      <w:r>
        <w:rPr>
          <w:b/>
          <w:i/>
        </w:rPr>
        <w:t xml:space="preserve">Of </w:t>
      </w:r>
      <w:r w:rsidR="00D61D91">
        <w:rPr>
          <w:b/>
          <w:i/>
        </w:rPr>
        <w:t xml:space="preserve">33 </w:t>
      </w:r>
      <w:r>
        <w:rPr>
          <w:b/>
          <w:i/>
        </w:rPr>
        <w:t xml:space="preserve">completed surveys, </w:t>
      </w:r>
      <w:r w:rsidR="00D61D91">
        <w:rPr>
          <w:b/>
          <w:i/>
        </w:rPr>
        <w:t xml:space="preserve">16 alliances responded that they have a membership development strategy, </w:t>
      </w:r>
      <w:r>
        <w:rPr>
          <w:b/>
          <w:i/>
        </w:rPr>
        <w:t>. Percentages are thus based on 16 responses.</w:t>
      </w:r>
      <w:r w:rsidR="00BF21FF">
        <w:rPr>
          <w:b/>
          <w:i/>
        </w:rPr>
        <w:t xml:space="preserve"> </w:t>
      </w:r>
      <w:r w:rsidR="00D61D91">
        <w:rPr>
          <w:b/>
          <w:i/>
        </w:rPr>
        <w:t xml:space="preserve">8 </w:t>
      </w:r>
      <w:r w:rsidR="0092557A">
        <w:rPr>
          <w:b/>
          <w:i/>
        </w:rPr>
        <w:t xml:space="preserve">responded that they have a sustainability plan and 11 that they have a conflict of interest policy. </w:t>
      </w:r>
      <w:r w:rsidRPr="00BF21FF">
        <w:rPr>
          <w:i/>
        </w:rPr>
        <w:t>Of the 11 that did not respond, we can either assume that there is currently no conflict of interest policy. Sustainability plans or membership development strategy or that these are in the process of being developed. These are assumptions that will need to be validated with each of the countries that did not respond and should inform some of the support provided to CSAs by the SUN CSN country support team.</w:t>
      </w:r>
    </w:p>
    <w:p w:rsidR="00071CCE" w:rsidRDefault="003A0730" w:rsidP="00BF21FF">
      <w:pPr>
        <w:jc w:val="center"/>
        <w:rPr>
          <w:b/>
          <w:i/>
        </w:rPr>
      </w:pPr>
      <w:r>
        <w:rPr>
          <w:b/>
          <w:i/>
          <w:noProof/>
          <w:lang w:eastAsia="en-GB"/>
        </w:rPr>
        <w:lastRenderedPageBreak/>
        <w:drawing>
          <wp:inline distT="0" distB="0" distL="0" distR="0" wp14:anchorId="0D0CF26A" wp14:editId="44BC7E7C">
            <wp:extent cx="8187070" cy="2007577"/>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203538" cy="2011615"/>
                    </a:xfrm>
                    <a:prstGeom prst="rect">
                      <a:avLst/>
                    </a:prstGeom>
                    <a:noFill/>
                    <a:ln>
                      <a:noFill/>
                    </a:ln>
                  </pic:spPr>
                </pic:pic>
              </a:graphicData>
            </a:graphic>
          </wp:inline>
        </w:drawing>
      </w:r>
    </w:p>
    <w:p w:rsidR="003A0730" w:rsidRDefault="00D44466" w:rsidP="00D44466">
      <w:pPr>
        <w:jc w:val="center"/>
        <w:rPr>
          <w:b/>
          <w:i/>
        </w:rPr>
      </w:pPr>
      <w:r>
        <w:rPr>
          <w:b/>
          <w:i/>
        </w:rPr>
        <w:t>-------------------------------------------------</w:t>
      </w:r>
    </w:p>
    <w:p w:rsidR="0092557A" w:rsidRPr="00674D7D" w:rsidRDefault="0092557A" w:rsidP="0092557A">
      <w:pPr>
        <w:keepNext/>
        <w:keepLines/>
        <w:spacing w:before="200" w:after="0"/>
        <w:jc w:val="both"/>
        <w:outlineLvl w:val="2"/>
        <w:rPr>
          <w:rFonts w:eastAsiaTheme="majorEastAsia" w:cs="Times New Roman"/>
          <w:b/>
          <w:bCs/>
          <w:color w:val="DC901D"/>
        </w:rPr>
      </w:pPr>
      <w:r w:rsidRPr="00674D7D">
        <w:rPr>
          <w:rFonts w:eastAsiaTheme="majorEastAsia" w:cs="Times New Roman"/>
          <w:b/>
          <w:bCs/>
          <w:color w:val="DC901D"/>
        </w:rPr>
        <w:t>Contribution to National SUN Processes</w:t>
      </w:r>
    </w:p>
    <w:p w:rsidR="0092557A" w:rsidRPr="00674D7D" w:rsidRDefault="0092557A" w:rsidP="0092557A">
      <w:pPr>
        <w:spacing w:after="0" w:line="240" w:lineRule="auto"/>
        <w:rPr>
          <w:rFonts w:eastAsia="Times New Roman" w:cs="Times New Roman"/>
          <w:lang w:eastAsia="en-GB"/>
        </w:rPr>
      </w:pPr>
      <w:r w:rsidRPr="00674D7D">
        <w:rPr>
          <w:rFonts w:eastAsia="Times New Roman" w:cs="Times New Roman"/>
          <w:lang w:eastAsia="en-GB"/>
        </w:rPr>
        <w:t>Most civil society alliances are contributing actively to SUN efforts. 19 CSAs are contributing to national MEL activities, 22 to national nutrition plan development and 15 to national nutrition systems development.</w:t>
      </w:r>
    </w:p>
    <w:p w:rsidR="0092557A" w:rsidRPr="00674D7D" w:rsidRDefault="00674D7D" w:rsidP="00674D7D">
      <w:pPr>
        <w:spacing w:after="0" w:line="240" w:lineRule="auto"/>
        <w:jc w:val="center"/>
        <w:rPr>
          <w:rFonts w:eastAsia="Times New Roman" w:cs="Times New Roman"/>
          <w:lang w:eastAsia="en-GB"/>
        </w:rPr>
      </w:pPr>
      <w:r w:rsidRPr="00674D7D">
        <w:rPr>
          <w:rFonts w:eastAsia="Times New Roman" w:cs="Times New Roman"/>
          <w:noProof/>
          <w:sz w:val="24"/>
          <w:szCs w:val="24"/>
          <w:lang w:eastAsia="en-GB"/>
        </w:rPr>
        <w:drawing>
          <wp:inline distT="0" distB="0" distL="0" distR="0" wp14:anchorId="0E4D3ACF" wp14:editId="43D5CFEC">
            <wp:extent cx="3634740" cy="993140"/>
            <wp:effectExtent l="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34740" cy="993140"/>
                    </a:xfrm>
                    <a:prstGeom prst="rect">
                      <a:avLst/>
                    </a:prstGeom>
                    <a:noFill/>
                    <a:ln>
                      <a:noFill/>
                    </a:ln>
                  </pic:spPr>
                </pic:pic>
              </a:graphicData>
            </a:graphic>
          </wp:inline>
        </w:drawing>
      </w:r>
      <w:r w:rsidRPr="00674D7D">
        <w:rPr>
          <w:rFonts w:eastAsia="Times New Roman" w:cs="Times New Roman"/>
          <w:noProof/>
          <w:lang w:eastAsia="en-GB"/>
        </w:rPr>
        <w:drawing>
          <wp:inline distT="0" distB="0" distL="0" distR="0" wp14:anchorId="7C965777" wp14:editId="2EA65C0E">
            <wp:extent cx="2265045" cy="2060575"/>
            <wp:effectExtent l="0" t="0" r="190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65045" cy="2060575"/>
                    </a:xfrm>
                    <a:prstGeom prst="rect">
                      <a:avLst/>
                    </a:prstGeom>
                    <a:noFill/>
                    <a:ln>
                      <a:noFill/>
                    </a:ln>
                  </pic:spPr>
                </pic:pic>
              </a:graphicData>
            </a:graphic>
          </wp:inline>
        </w:drawing>
      </w:r>
    </w:p>
    <w:p w:rsidR="0092557A" w:rsidRPr="0092557A" w:rsidRDefault="0092557A" w:rsidP="0092557A">
      <w:pPr>
        <w:spacing w:after="0" w:line="240" w:lineRule="auto"/>
        <w:rPr>
          <w:rFonts w:eastAsia="Times New Roman" w:cs="Times New Roman"/>
          <w:sz w:val="24"/>
          <w:szCs w:val="24"/>
          <w:lang w:eastAsia="en-GB"/>
        </w:rPr>
      </w:pPr>
    </w:p>
    <w:p w:rsidR="0092557A" w:rsidRPr="00674D7D" w:rsidRDefault="0092557A" w:rsidP="0092557A">
      <w:pPr>
        <w:keepNext/>
        <w:keepLines/>
        <w:spacing w:before="200" w:after="0"/>
        <w:jc w:val="both"/>
        <w:outlineLvl w:val="2"/>
        <w:rPr>
          <w:rFonts w:eastAsiaTheme="majorEastAsia" w:cs="Times New Roman"/>
          <w:b/>
          <w:bCs/>
          <w:color w:val="DC901D"/>
        </w:rPr>
      </w:pPr>
    </w:p>
    <w:p w:rsidR="0092557A" w:rsidRPr="00674D7D" w:rsidRDefault="0092557A" w:rsidP="0092557A">
      <w:pPr>
        <w:spacing w:after="0" w:line="240" w:lineRule="auto"/>
        <w:rPr>
          <w:rFonts w:eastAsia="Times New Roman" w:cs="Times New Roman"/>
          <w:b/>
          <w:color w:val="792D17"/>
          <w:lang w:eastAsia="en-GB"/>
        </w:rPr>
      </w:pPr>
      <w:r w:rsidRPr="00674D7D">
        <w:rPr>
          <w:rFonts w:eastAsia="Times New Roman" w:cs="Times New Roman"/>
          <w:b/>
          <w:color w:val="792D17"/>
          <w:lang w:eastAsia="en-GB"/>
        </w:rPr>
        <w:t>Key needs expressed in survey results</w:t>
      </w:r>
    </w:p>
    <w:p w:rsidR="0092557A" w:rsidRPr="00674D7D" w:rsidRDefault="0092557A" w:rsidP="0092557A">
      <w:pPr>
        <w:spacing w:after="0" w:line="240" w:lineRule="auto"/>
        <w:rPr>
          <w:rFonts w:eastAsia="Times New Roman" w:cs="Times New Roman"/>
          <w:b/>
          <w:color w:val="792D17"/>
          <w:lang w:eastAsia="en-GB"/>
        </w:rPr>
      </w:pPr>
    </w:p>
    <w:p w:rsidR="0092557A" w:rsidRPr="00674D7D" w:rsidRDefault="0092557A" w:rsidP="0092557A">
      <w:pPr>
        <w:spacing w:after="0" w:line="240" w:lineRule="auto"/>
        <w:rPr>
          <w:rFonts w:eastAsia="Times New Roman" w:cs="Times New Roman"/>
          <w:lang w:eastAsia="en-GB"/>
        </w:rPr>
      </w:pPr>
      <w:r w:rsidRPr="00674D7D">
        <w:rPr>
          <w:rFonts w:eastAsia="Times New Roman" w:cs="Times New Roman"/>
          <w:lang w:eastAsia="en-GB"/>
        </w:rPr>
        <w:t xml:space="preserve">The following key needs and priorities were expressed by CSAs surveyed representing the majority of outlined needs and priority areas for the coming year. </w:t>
      </w:r>
    </w:p>
    <w:p w:rsidR="0092557A" w:rsidRPr="00674D7D" w:rsidRDefault="0092557A" w:rsidP="0092557A">
      <w:pPr>
        <w:spacing w:after="0" w:line="240" w:lineRule="auto"/>
        <w:rPr>
          <w:rFonts w:eastAsia="Times New Roman" w:cs="Times New Roman"/>
          <w:lang w:eastAsia="en-GB"/>
        </w:rPr>
      </w:pPr>
    </w:p>
    <w:p w:rsidR="0092557A" w:rsidRPr="0092557A" w:rsidRDefault="0092557A" w:rsidP="0092557A">
      <w:pPr>
        <w:spacing w:after="0" w:line="240" w:lineRule="auto"/>
        <w:rPr>
          <w:rFonts w:eastAsia="Times New Roman" w:cs="Times New Roman"/>
          <w:sz w:val="24"/>
          <w:szCs w:val="24"/>
          <w:lang w:eastAsia="en-GB"/>
        </w:rPr>
      </w:pPr>
      <w:r w:rsidRPr="00674D7D">
        <w:rPr>
          <w:rFonts w:eastAsia="Times New Roman" w:cs="Times New Roman"/>
          <w:noProof/>
          <w:sz w:val="24"/>
          <w:szCs w:val="24"/>
          <w:lang w:eastAsia="en-GB"/>
        </w:rPr>
        <w:drawing>
          <wp:inline distT="0" distB="0" distL="0" distR="0" wp14:anchorId="3F26473F" wp14:editId="3A8824A3">
            <wp:extent cx="6152515" cy="1772285"/>
            <wp:effectExtent l="0" t="0" r="63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52515" cy="1772285"/>
                    </a:xfrm>
                    <a:prstGeom prst="rect">
                      <a:avLst/>
                    </a:prstGeom>
                    <a:noFill/>
                    <a:ln>
                      <a:noFill/>
                    </a:ln>
                  </pic:spPr>
                </pic:pic>
              </a:graphicData>
            </a:graphic>
          </wp:inline>
        </w:drawing>
      </w:r>
    </w:p>
    <w:p w:rsidR="0092557A" w:rsidRPr="0092557A" w:rsidRDefault="0092557A" w:rsidP="0092557A">
      <w:pPr>
        <w:spacing w:after="0" w:line="240" w:lineRule="auto"/>
        <w:rPr>
          <w:rFonts w:eastAsia="Times New Roman" w:cs="Times New Roman"/>
          <w:sz w:val="24"/>
          <w:szCs w:val="24"/>
          <w:lang w:eastAsia="en-GB"/>
        </w:rPr>
      </w:pPr>
    </w:p>
    <w:p w:rsidR="0092557A" w:rsidRPr="00F702B5" w:rsidRDefault="0092557A" w:rsidP="0092557A">
      <w:pPr>
        <w:keepNext/>
        <w:keepLines/>
        <w:spacing w:after="0" w:line="240" w:lineRule="auto"/>
        <w:jc w:val="both"/>
        <w:outlineLvl w:val="2"/>
        <w:rPr>
          <w:rFonts w:eastAsiaTheme="majorEastAsia" w:cs="Times New Roman"/>
          <w:bCs/>
          <w:color w:val="792D17"/>
          <w:sz w:val="18"/>
          <w:szCs w:val="18"/>
          <w:lang w:eastAsia="en-GB"/>
        </w:rPr>
      </w:pPr>
      <w:r w:rsidRPr="00F702B5">
        <w:rPr>
          <w:rFonts w:eastAsiaTheme="majorEastAsia" w:cs="Times New Roman"/>
          <w:bCs/>
          <w:noProof/>
          <w:color w:val="792D17"/>
          <w:sz w:val="18"/>
          <w:szCs w:val="18"/>
          <w:lang w:eastAsia="en-GB"/>
        </w:rPr>
        <w:drawing>
          <wp:inline distT="0" distB="0" distL="0" distR="0" wp14:anchorId="13F25882" wp14:editId="533A3E27">
            <wp:extent cx="203200" cy="214630"/>
            <wp:effectExtent l="0" t="0" r="635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14630"/>
                    </a:xfrm>
                    <a:prstGeom prst="rect">
                      <a:avLst/>
                    </a:prstGeom>
                    <a:noFill/>
                    <a:ln>
                      <a:noFill/>
                    </a:ln>
                  </pic:spPr>
                </pic:pic>
              </a:graphicData>
            </a:graphic>
          </wp:inline>
        </w:drawing>
      </w:r>
      <w:r w:rsidRPr="00F702B5">
        <w:rPr>
          <w:rFonts w:eastAsiaTheme="majorEastAsia" w:cs="Times New Roman"/>
          <w:bCs/>
          <w:color w:val="792D17"/>
          <w:sz w:val="18"/>
          <w:szCs w:val="18"/>
          <w:lang w:eastAsia="en-GB"/>
        </w:rPr>
        <w:t xml:space="preserve"> Monitoring and evaluation</w:t>
      </w:r>
    </w:p>
    <w:p w:rsidR="0092557A" w:rsidRPr="00F702B5" w:rsidRDefault="0092557A" w:rsidP="0092557A">
      <w:pPr>
        <w:keepNext/>
        <w:keepLines/>
        <w:spacing w:after="0" w:line="240" w:lineRule="auto"/>
        <w:jc w:val="both"/>
        <w:outlineLvl w:val="2"/>
        <w:rPr>
          <w:rFonts w:eastAsiaTheme="majorEastAsia" w:cs="Times New Roman"/>
          <w:bCs/>
          <w:color w:val="792D17"/>
          <w:sz w:val="18"/>
          <w:szCs w:val="18"/>
          <w:lang w:eastAsia="en-GB"/>
        </w:rPr>
      </w:pPr>
      <w:r w:rsidRPr="00F702B5">
        <w:rPr>
          <w:rFonts w:eastAsiaTheme="majorEastAsia" w:cs="Times New Roman"/>
          <w:bCs/>
          <w:noProof/>
          <w:color w:val="792D17"/>
          <w:sz w:val="18"/>
          <w:szCs w:val="18"/>
          <w:lang w:eastAsia="en-GB"/>
        </w:rPr>
        <w:drawing>
          <wp:inline distT="0" distB="0" distL="0" distR="0" wp14:anchorId="7C6F5095" wp14:editId="55734BFB">
            <wp:extent cx="214630" cy="21463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Pr="00F702B5">
        <w:rPr>
          <w:rFonts w:eastAsiaTheme="majorEastAsia" w:cs="Times New Roman"/>
          <w:bCs/>
          <w:color w:val="792D17"/>
          <w:sz w:val="18"/>
          <w:szCs w:val="18"/>
          <w:lang w:eastAsia="en-GB"/>
        </w:rPr>
        <w:t xml:space="preserve"> Nutrition capacity training</w:t>
      </w:r>
    </w:p>
    <w:p w:rsidR="0092557A" w:rsidRPr="00F702B5" w:rsidRDefault="0092557A" w:rsidP="0092557A">
      <w:pPr>
        <w:keepNext/>
        <w:keepLines/>
        <w:spacing w:after="0" w:line="240" w:lineRule="auto"/>
        <w:jc w:val="both"/>
        <w:outlineLvl w:val="2"/>
        <w:rPr>
          <w:rFonts w:eastAsiaTheme="majorEastAsia" w:cs="Times New Roman"/>
          <w:bCs/>
          <w:color w:val="792D17"/>
          <w:sz w:val="18"/>
          <w:szCs w:val="18"/>
          <w:lang w:eastAsia="en-GB"/>
        </w:rPr>
      </w:pPr>
      <w:r w:rsidRPr="00F702B5">
        <w:rPr>
          <w:rFonts w:eastAsiaTheme="majorEastAsia" w:cs="Times New Roman"/>
          <w:bCs/>
          <w:noProof/>
          <w:color w:val="792D17"/>
          <w:sz w:val="18"/>
          <w:szCs w:val="18"/>
          <w:lang w:eastAsia="en-GB"/>
        </w:rPr>
        <w:drawing>
          <wp:inline distT="0" distB="0" distL="0" distR="0" wp14:anchorId="4336ACBB" wp14:editId="238D65E4">
            <wp:extent cx="226060" cy="259715"/>
            <wp:effectExtent l="0" t="0" r="2540" b="698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060" cy="259715"/>
                    </a:xfrm>
                    <a:prstGeom prst="rect">
                      <a:avLst/>
                    </a:prstGeom>
                    <a:noFill/>
                    <a:ln>
                      <a:noFill/>
                    </a:ln>
                  </pic:spPr>
                </pic:pic>
              </a:graphicData>
            </a:graphic>
          </wp:inline>
        </w:drawing>
      </w:r>
      <w:r w:rsidRPr="00F702B5">
        <w:rPr>
          <w:rFonts w:eastAsiaTheme="majorEastAsia" w:cs="Times New Roman"/>
          <w:bCs/>
          <w:color w:val="792D17"/>
          <w:sz w:val="18"/>
          <w:szCs w:val="18"/>
          <w:lang w:eastAsia="en-GB"/>
        </w:rPr>
        <w:t xml:space="preserve"> Budget tracking</w:t>
      </w:r>
    </w:p>
    <w:p w:rsidR="0092557A" w:rsidRPr="00F702B5" w:rsidRDefault="0092557A" w:rsidP="0092557A">
      <w:pPr>
        <w:keepNext/>
        <w:keepLines/>
        <w:spacing w:after="0" w:line="240" w:lineRule="auto"/>
        <w:jc w:val="both"/>
        <w:outlineLvl w:val="2"/>
        <w:rPr>
          <w:rFonts w:eastAsiaTheme="majorEastAsia" w:cs="Times New Roman"/>
          <w:bCs/>
          <w:color w:val="792D17"/>
          <w:sz w:val="18"/>
          <w:szCs w:val="18"/>
          <w:lang w:eastAsia="en-GB"/>
        </w:rPr>
      </w:pPr>
      <w:r w:rsidRPr="00F702B5">
        <w:rPr>
          <w:rFonts w:eastAsiaTheme="majorEastAsia" w:cs="Times New Roman"/>
          <w:bCs/>
          <w:noProof/>
          <w:color w:val="792D17"/>
          <w:sz w:val="18"/>
          <w:szCs w:val="18"/>
          <w:lang w:eastAsia="en-GB"/>
        </w:rPr>
        <w:drawing>
          <wp:inline distT="0" distB="0" distL="0" distR="0" wp14:anchorId="028A9B26" wp14:editId="1A6EA094">
            <wp:extent cx="226060" cy="214630"/>
            <wp:effectExtent l="0" t="0" r="254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060" cy="214630"/>
                    </a:xfrm>
                    <a:prstGeom prst="rect">
                      <a:avLst/>
                    </a:prstGeom>
                    <a:noFill/>
                    <a:ln>
                      <a:noFill/>
                    </a:ln>
                  </pic:spPr>
                </pic:pic>
              </a:graphicData>
            </a:graphic>
          </wp:inline>
        </w:drawing>
      </w:r>
      <w:r w:rsidRPr="00F702B5">
        <w:rPr>
          <w:rFonts w:eastAsiaTheme="majorEastAsia" w:cs="Times New Roman"/>
          <w:bCs/>
          <w:color w:val="792D17"/>
          <w:sz w:val="18"/>
          <w:szCs w:val="18"/>
          <w:lang w:eastAsia="en-GB"/>
        </w:rPr>
        <w:t xml:space="preserve"> Knowledge management and dissemination</w:t>
      </w:r>
    </w:p>
    <w:p w:rsidR="0092557A" w:rsidRPr="00F702B5" w:rsidRDefault="0092557A" w:rsidP="0092557A">
      <w:pPr>
        <w:keepNext/>
        <w:keepLines/>
        <w:spacing w:after="0" w:line="240" w:lineRule="auto"/>
        <w:jc w:val="both"/>
        <w:outlineLvl w:val="2"/>
        <w:rPr>
          <w:rFonts w:eastAsiaTheme="majorEastAsia" w:cs="Times New Roman"/>
          <w:bCs/>
          <w:color w:val="792D17"/>
          <w:sz w:val="18"/>
          <w:szCs w:val="18"/>
          <w:lang w:eastAsia="en-GB"/>
        </w:rPr>
      </w:pPr>
      <w:r w:rsidRPr="00F702B5">
        <w:rPr>
          <w:rFonts w:eastAsiaTheme="majorEastAsia" w:cs="Times New Roman"/>
          <w:bCs/>
          <w:noProof/>
          <w:color w:val="792D17"/>
          <w:sz w:val="18"/>
          <w:szCs w:val="18"/>
          <w:lang w:eastAsia="en-GB"/>
        </w:rPr>
        <w:drawing>
          <wp:inline distT="0" distB="0" distL="0" distR="0" wp14:anchorId="211301D8" wp14:editId="713A8F29">
            <wp:extent cx="203200" cy="214630"/>
            <wp:effectExtent l="0" t="0" r="635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214630"/>
                    </a:xfrm>
                    <a:prstGeom prst="rect">
                      <a:avLst/>
                    </a:prstGeom>
                    <a:noFill/>
                    <a:ln>
                      <a:noFill/>
                    </a:ln>
                  </pic:spPr>
                </pic:pic>
              </a:graphicData>
            </a:graphic>
          </wp:inline>
        </w:drawing>
      </w:r>
      <w:r w:rsidRPr="00F702B5">
        <w:rPr>
          <w:rFonts w:eastAsiaTheme="majorEastAsia" w:cs="Times New Roman"/>
          <w:bCs/>
          <w:color w:val="792D17"/>
          <w:sz w:val="18"/>
          <w:szCs w:val="18"/>
          <w:lang w:eastAsia="en-GB"/>
        </w:rPr>
        <w:t xml:space="preserve"> Sustainability planning</w:t>
      </w:r>
    </w:p>
    <w:p w:rsidR="0092557A" w:rsidRPr="00F702B5" w:rsidRDefault="0092557A" w:rsidP="0092557A">
      <w:pPr>
        <w:keepNext/>
        <w:keepLines/>
        <w:spacing w:after="0" w:line="240" w:lineRule="auto"/>
        <w:jc w:val="both"/>
        <w:outlineLvl w:val="2"/>
        <w:rPr>
          <w:rFonts w:eastAsiaTheme="majorEastAsia" w:cs="Times New Roman"/>
          <w:bCs/>
          <w:color w:val="792D17"/>
          <w:sz w:val="18"/>
          <w:szCs w:val="18"/>
          <w:lang w:eastAsia="en-GB"/>
        </w:rPr>
      </w:pPr>
      <w:r w:rsidRPr="00F702B5">
        <w:rPr>
          <w:rFonts w:eastAsiaTheme="majorEastAsia" w:cs="Times New Roman"/>
          <w:bCs/>
          <w:noProof/>
          <w:color w:val="792D17"/>
          <w:sz w:val="18"/>
          <w:szCs w:val="18"/>
          <w:lang w:eastAsia="en-GB"/>
        </w:rPr>
        <w:drawing>
          <wp:inline distT="0" distB="0" distL="0" distR="0" wp14:anchorId="6E9313F9" wp14:editId="1B722FDF">
            <wp:extent cx="236855" cy="21463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6855" cy="214630"/>
                    </a:xfrm>
                    <a:prstGeom prst="rect">
                      <a:avLst/>
                    </a:prstGeom>
                    <a:noFill/>
                    <a:ln>
                      <a:noFill/>
                    </a:ln>
                  </pic:spPr>
                </pic:pic>
              </a:graphicData>
            </a:graphic>
          </wp:inline>
        </w:drawing>
      </w:r>
      <w:r w:rsidRPr="00F702B5">
        <w:rPr>
          <w:rFonts w:eastAsiaTheme="majorEastAsia" w:cs="Times New Roman"/>
          <w:bCs/>
          <w:color w:val="792D17"/>
          <w:sz w:val="18"/>
          <w:szCs w:val="18"/>
          <w:lang w:eastAsia="en-GB"/>
        </w:rPr>
        <w:t xml:space="preserve"> Experience sharing</w:t>
      </w:r>
    </w:p>
    <w:p w:rsidR="0092557A" w:rsidRPr="00F702B5" w:rsidRDefault="0092557A" w:rsidP="0092557A">
      <w:pPr>
        <w:keepNext/>
        <w:keepLines/>
        <w:spacing w:after="0" w:line="240" w:lineRule="auto"/>
        <w:jc w:val="both"/>
        <w:outlineLvl w:val="2"/>
        <w:rPr>
          <w:rFonts w:eastAsiaTheme="majorEastAsia" w:cs="Times New Roman"/>
          <w:bCs/>
          <w:color w:val="792D17"/>
          <w:sz w:val="18"/>
          <w:szCs w:val="18"/>
          <w:lang w:eastAsia="en-GB"/>
        </w:rPr>
      </w:pPr>
      <w:r w:rsidRPr="00F702B5">
        <w:rPr>
          <w:rFonts w:eastAsiaTheme="majorEastAsia" w:cs="Times New Roman"/>
          <w:bCs/>
          <w:noProof/>
          <w:color w:val="792D17"/>
          <w:sz w:val="18"/>
          <w:szCs w:val="18"/>
          <w:lang w:eastAsia="en-GB"/>
        </w:rPr>
        <w:drawing>
          <wp:inline distT="0" distB="0" distL="0" distR="0" wp14:anchorId="06A32D98" wp14:editId="3D18E0CF">
            <wp:extent cx="203200" cy="231762"/>
            <wp:effectExtent l="0" t="0" r="635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val="0"/>
                        </a:ext>
                      </a:extLst>
                    </a:blip>
                    <a:srcRect l="70541" t="56152" r="27892" b="41071"/>
                    <a:stretch>
                      <a:fillRect/>
                    </a:stretch>
                  </pic:blipFill>
                  <pic:spPr bwMode="auto">
                    <a:xfrm>
                      <a:off x="0" y="0"/>
                      <a:ext cx="209451" cy="238892"/>
                    </a:xfrm>
                    <a:prstGeom prst="rect">
                      <a:avLst/>
                    </a:prstGeom>
                    <a:noFill/>
                    <a:ln>
                      <a:noFill/>
                    </a:ln>
                  </pic:spPr>
                </pic:pic>
              </a:graphicData>
            </a:graphic>
          </wp:inline>
        </w:drawing>
      </w:r>
      <w:r w:rsidRPr="00F702B5">
        <w:rPr>
          <w:rFonts w:eastAsiaTheme="majorEastAsia" w:cs="Times New Roman"/>
          <w:bCs/>
          <w:color w:val="792D17"/>
          <w:sz w:val="18"/>
          <w:szCs w:val="18"/>
          <w:lang w:eastAsia="en-GB"/>
        </w:rPr>
        <w:t xml:space="preserve"> Advocacy</w:t>
      </w:r>
    </w:p>
    <w:p w:rsidR="0092557A" w:rsidRPr="00F702B5" w:rsidRDefault="0092557A" w:rsidP="0092557A">
      <w:pPr>
        <w:keepNext/>
        <w:keepLines/>
        <w:spacing w:after="0" w:line="240" w:lineRule="auto"/>
        <w:jc w:val="both"/>
        <w:outlineLvl w:val="2"/>
        <w:rPr>
          <w:rFonts w:eastAsiaTheme="majorEastAsia" w:cs="Times New Roman"/>
          <w:bCs/>
          <w:color w:val="792D17"/>
          <w:sz w:val="18"/>
          <w:szCs w:val="18"/>
          <w:lang w:eastAsia="en-GB"/>
        </w:rPr>
      </w:pPr>
      <w:r w:rsidRPr="00F702B5">
        <w:rPr>
          <w:rFonts w:eastAsiaTheme="majorEastAsia" w:cs="Times New Roman"/>
          <w:bCs/>
          <w:noProof/>
          <w:color w:val="792D17"/>
          <w:sz w:val="18"/>
          <w:szCs w:val="18"/>
          <w:lang w:eastAsia="en-GB"/>
        </w:rPr>
        <w:drawing>
          <wp:inline distT="0" distB="0" distL="0" distR="0" wp14:anchorId="7E752EB3" wp14:editId="708D907F">
            <wp:extent cx="248285" cy="259715"/>
            <wp:effectExtent l="0" t="0" r="0" b="698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8285" cy="259715"/>
                    </a:xfrm>
                    <a:prstGeom prst="rect">
                      <a:avLst/>
                    </a:prstGeom>
                    <a:noFill/>
                    <a:ln>
                      <a:noFill/>
                    </a:ln>
                  </pic:spPr>
                </pic:pic>
              </a:graphicData>
            </a:graphic>
          </wp:inline>
        </w:drawing>
      </w:r>
      <w:r w:rsidRPr="00F702B5">
        <w:rPr>
          <w:rFonts w:eastAsiaTheme="majorEastAsia" w:cs="Times New Roman"/>
          <w:bCs/>
          <w:color w:val="792D17"/>
          <w:sz w:val="18"/>
          <w:szCs w:val="18"/>
          <w:lang w:eastAsia="en-GB"/>
        </w:rPr>
        <w:t xml:space="preserve"> Institutional development</w:t>
      </w:r>
    </w:p>
    <w:p w:rsidR="0092557A" w:rsidRPr="00F702B5" w:rsidRDefault="0092557A" w:rsidP="0092557A">
      <w:pPr>
        <w:keepNext/>
        <w:keepLines/>
        <w:spacing w:after="0" w:line="240" w:lineRule="auto"/>
        <w:jc w:val="both"/>
        <w:outlineLvl w:val="2"/>
        <w:rPr>
          <w:rFonts w:eastAsiaTheme="majorEastAsia" w:cs="Times New Roman"/>
          <w:bCs/>
          <w:color w:val="792D17"/>
          <w:sz w:val="18"/>
          <w:szCs w:val="18"/>
          <w:lang w:eastAsia="en-GB"/>
        </w:rPr>
      </w:pPr>
      <w:r w:rsidRPr="00F702B5">
        <w:rPr>
          <w:rFonts w:eastAsiaTheme="majorEastAsia" w:cs="Times New Roman"/>
          <w:bCs/>
          <w:noProof/>
          <w:color w:val="792D17"/>
          <w:sz w:val="18"/>
          <w:szCs w:val="18"/>
          <w:lang w:eastAsia="en-GB"/>
        </w:rPr>
        <w:drawing>
          <wp:inline distT="0" distB="0" distL="0" distR="0" wp14:anchorId="01ED4191" wp14:editId="05F8FAAC">
            <wp:extent cx="203200" cy="231763"/>
            <wp:effectExtent l="0" t="0" r="635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l="54250" t="62791" r="43900" b="33911"/>
                    <a:stretch>
                      <a:fillRect/>
                    </a:stretch>
                  </pic:blipFill>
                  <pic:spPr bwMode="auto">
                    <a:xfrm>
                      <a:off x="0" y="0"/>
                      <a:ext cx="203700" cy="232333"/>
                    </a:xfrm>
                    <a:prstGeom prst="rect">
                      <a:avLst/>
                    </a:prstGeom>
                    <a:noFill/>
                    <a:ln>
                      <a:noFill/>
                    </a:ln>
                  </pic:spPr>
                </pic:pic>
              </a:graphicData>
            </a:graphic>
          </wp:inline>
        </w:drawing>
      </w:r>
      <w:r w:rsidRPr="00F702B5">
        <w:rPr>
          <w:rFonts w:eastAsiaTheme="majorEastAsia" w:cs="Times New Roman"/>
          <w:bCs/>
          <w:color w:val="792D17"/>
          <w:sz w:val="18"/>
          <w:szCs w:val="18"/>
          <w:lang w:eastAsia="en-GB"/>
        </w:rPr>
        <w:t xml:space="preserve"> Financial support</w:t>
      </w:r>
    </w:p>
    <w:p w:rsidR="0092557A" w:rsidRPr="00F702B5" w:rsidRDefault="0092557A" w:rsidP="0092557A">
      <w:pPr>
        <w:keepNext/>
        <w:keepLines/>
        <w:spacing w:after="0" w:line="240" w:lineRule="auto"/>
        <w:jc w:val="both"/>
        <w:outlineLvl w:val="2"/>
        <w:rPr>
          <w:rFonts w:eastAsiaTheme="majorEastAsia" w:cs="Times New Roman"/>
          <w:bCs/>
          <w:color w:val="792D17"/>
          <w:sz w:val="18"/>
          <w:szCs w:val="18"/>
          <w:lang w:eastAsia="en-GB"/>
        </w:rPr>
      </w:pPr>
      <w:r w:rsidRPr="00F702B5">
        <w:rPr>
          <w:rFonts w:eastAsiaTheme="majorEastAsia" w:cs="Times New Roman"/>
          <w:bCs/>
          <w:noProof/>
          <w:color w:val="792D17"/>
          <w:sz w:val="18"/>
          <w:szCs w:val="18"/>
          <w:lang w:eastAsia="en-GB"/>
        </w:rPr>
        <w:drawing>
          <wp:inline distT="0" distB="0" distL="0" distR="0" wp14:anchorId="3BB5454B" wp14:editId="3430308B">
            <wp:extent cx="217749" cy="248356"/>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val="0"/>
                        </a:ext>
                      </a:extLst>
                    </a:blip>
                    <a:srcRect l="35367" t="69852" r="62849" b="26935"/>
                    <a:stretch>
                      <a:fillRect/>
                    </a:stretch>
                  </pic:blipFill>
                  <pic:spPr bwMode="auto">
                    <a:xfrm>
                      <a:off x="0" y="0"/>
                      <a:ext cx="217847" cy="248468"/>
                    </a:xfrm>
                    <a:prstGeom prst="rect">
                      <a:avLst/>
                    </a:prstGeom>
                    <a:noFill/>
                    <a:ln>
                      <a:noFill/>
                    </a:ln>
                  </pic:spPr>
                </pic:pic>
              </a:graphicData>
            </a:graphic>
          </wp:inline>
        </w:drawing>
      </w:r>
      <w:r w:rsidRPr="00F702B5">
        <w:rPr>
          <w:rFonts w:eastAsiaTheme="majorEastAsia" w:cs="Times New Roman"/>
          <w:bCs/>
          <w:color w:val="792D17"/>
          <w:sz w:val="18"/>
          <w:szCs w:val="18"/>
          <w:lang w:eastAsia="en-GB"/>
        </w:rPr>
        <w:t xml:space="preserve"> Capacity development (not specified)</w:t>
      </w:r>
    </w:p>
    <w:p w:rsidR="0092557A" w:rsidRPr="0092557A" w:rsidRDefault="0092557A" w:rsidP="0092557A">
      <w:pPr>
        <w:spacing w:after="0" w:line="240" w:lineRule="auto"/>
        <w:rPr>
          <w:rFonts w:eastAsia="Times New Roman" w:cs="Times New Roman"/>
          <w:sz w:val="24"/>
          <w:szCs w:val="24"/>
          <w:lang w:eastAsia="en-GB"/>
        </w:rPr>
      </w:pPr>
    </w:p>
    <w:p w:rsidR="0092557A" w:rsidRPr="00063CF3" w:rsidRDefault="0092557A" w:rsidP="0092557A">
      <w:pPr>
        <w:spacing w:after="0" w:line="240" w:lineRule="auto"/>
        <w:rPr>
          <w:rFonts w:eastAsia="Times New Roman" w:cs="Times New Roman"/>
          <w:szCs w:val="24"/>
          <w:lang w:eastAsia="en-GB"/>
        </w:rPr>
      </w:pPr>
      <w:r w:rsidRPr="00063CF3">
        <w:rPr>
          <w:rFonts w:eastAsia="Times New Roman" w:cs="Times New Roman"/>
          <w:szCs w:val="24"/>
          <w:lang w:eastAsia="en-GB"/>
        </w:rPr>
        <w:lastRenderedPageBreak/>
        <w:t>Advocacy and communications guidance is a clear identified need aligned with community of practice 2 on social mobilisation, advocacy and communications. Institutional development, collaborative working, developing terms of reference and institutional processes is another clear need. The CSN has produced materials to serve the latter. In addition, financial support predominantly in finding long-term funds and financial strategy development to allow for sustainability of alliances is another clear requirement. In addition to the above, the following were also expressed as needs by one CSA each:</w:t>
      </w:r>
    </w:p>
    <w:p w:rsidR="0092557A" w:rsidRPr="0092557A" w:rsidRDefault="0092557A" w:rsidP="0092557A">
      <w:pPr>
        <w:spacing w:after="0" w:line="240" w:lineRule="auto"/>
        <w:rPr>
          <w:rFonts w:eastAsia="Times New Roman" w:cs="Times New Roman"/>
          <w:sz w:val="24"/>
          <w:szCs w:val="24"/>
          <w:lang w:eastAsia="en-GB"/>
        </w:rPr>
      </w:pPr>
    </w:p>
    <w:p w:rsidR="0092557A" w:rsidRPr="0092557A" w:rsidRDefault="0092557A" w:rsidP="0092557A">
      <w:pPr>
        <w:spacing w:after="0" w:line="240" w:lineRule="auto"/>
        <w:rPr>
          <w:rFonts w:eastAsia="Times New Roman" w:cs="Times New Roman"/>
          <w:sz w:val="24"/>
          <w:szCs w:val="24"/>
          <w:lang w:eastAsia="en-GB"/>
        </w:rPr>
      </w:pPr>
      <w:r w:rsidRPr="00674D7D">
        <w:rPr>
          <w:rFonts w:eastAsia="Times New Roman" w:cs="Times New Roman"/>
          <w:noProof/>
          <w:sz w:val="24"/>
          <w:szCs w:val="24"/>
          <w:lang w:eastAsia="en-GB"/>
        </w:rPr>
        <w:drawing>
          <wp:inline distT="0" distB="0" distL="0" distR="0" wp14:anchorId="37C31B0A" wp14:editId="52F1209B">
            <wp:extent cx="3951111" cy="1209292"/>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b="6342"/>
                    <a:stretch>
                      <a:fillRect/>
                    </a:stretch>
                  </pic:blipFill>
                  <pic:spPr bwMode="auto">
                    <a:xfrm>
                      <a:off x="0" y="0"/>
                      <a:ext cx="3951064" cy="1209277"/>
                    </a:xfrm>
                    <a:prstGeom prst="rect">
                      <a:avLst/>
                    </a:prstGeom>
                    <a:noFill/>
                    <a:ln>
                      <a:noFill/>
                    </a:ln>
                  </pic:spPr>
                </pic:pic>
              </a:graphicData>
            </a:graphic>
          </wp:inline>
        </w:drawing>
      </w:r>
    </w:p>
    <w:p w:rsidR="0092557A" w:rsidRPr="0092557A" w:rsidRDefault="0092557A" w:rsidP="0092557A">
      <w:pPr>
        <w:keepNext/>
        <w:keepLines/>
        <w:spacing w:after="0" w:line="240" w:lineRule="auto"/>
        <w:jc w:val="both"/>
        <w:outlineLvl w:val="2"/>
        <w:rPr>
          <w:rFonts w:eastAsiaTheme="majorEastAsia" w:cs="Times New Roman"/>
          <w:bCs/>
          <w:color w:val="792D17"/>
          <w:sz w:val="18"/>
          <w:szCs w:val="18"/>
          <w:lang w:eastAsia="en-GB"/>
        </w:rPr>
      </w:pPr>
      <w:r w:rsidRPr="00674D7D">
        <w:rPr>
          <w:rFonts w:eastAsiaTheme="majorEastAsia" w:cs="Times New Roman"/>
          <w:bCs/>
          <w:noProof/>
          <w:color w:val="792D17"/>
          <w:sz w:val="18"/>
          <w:szCs w:val="18"/>
          <w:lang w:eastAsia="en-GB"/>
        </w:rPr>
        <w:drawing>
          <wp:inline distT="0" distB="0" distL="0" distR="0" wp14:anchorId="077CA936" wp14:editId="54743A5B">
            <wp:extent cx="226060" cy="180340"/>
            <wp:effectExtent l="0" t="0" r="254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a:extLst>
                        <a:ext uri="{28A0092B-C50C-407E-A947-70E740481C1C}">
                          <a14:useLocalDpi xmlns:a14="http://schemas.microsoft.com/office/drawing/2010/main" val="0"/>
                        </a:ext>
                      </a:extLst>
                    </a:blip>
                    <a:srcRect l="19359" t="32516" r="79417" b="65596"/>
                    <a:stretch>
                      <a:fillRect/>
                    </a:stretch>
                  </pic:blipFill>
                  <pic:spPr bwMode="auto">
                    <a:xfrm>
                      <a:off x="0" y="0"/>
                      <a:ext cx="226060" cy="180340"/>
                    </a:xfrm>
                    <a:prstGeom prst="rect">
                      <a:avLst/>
                    </a:prstGeom>
                    <a:noFill/>
                    <a:ln>
                      <a:noFill/>
                    </a:ln>
                  </pic:spPr>
                </pic:pic>
              </a:graphicData>
            </a:graphic>
          </wp:inline>
        </w:drawing>
      </w:r>
      <w:r w:rsidRPr="0092557A">
        <w:rPr>
          <w:rFonts w:eastAsiaTheme="majorEastAsia" w:cs="Times New Roman"/>
          <w:bCs/>
          <w:color w:val="792D17"/>
          <w:sz w:val="18"/>
          <w:szCs w:val="18"/>
          <w:lang w:eastAsia="en-GB"/>
        </w:rPr>
        <w:t xml:space="preserve"> Networking</w:t>
      </w:r>
    </w:p>
    <w:p w:rsidR="0092557A" w:rsidRPr="0092557A" w:rsidRDefault="0092557A" w:rsidP="0092557A">
      <w:pPr>
        <w:keepNext/>
        <w:keepLines/>
        <w:spacing w:after="0" w:line="240" w:lineRule="auto"/>
        <w:jc w:val="both"/>
        <w:outlineLvl w:val="2"/>
        <w:rPr>
          <w:rFonts w:eastAsiaTheme="majorEastAsia" w:cs="Times New Roman"/>
          <w:bCs/>
          <w:color w:val="792D17"/>
          <w:sz w:val="18"/>
          <w:szCs w:val="18"/>
          <w:lang w:eastAsia="en-GB"/>
        </w:rPr>
      </w:pPr>
      <w:r w:rsidRPr="00674D7D">
        <w:rPr>
          <w:rFonts w:eastAsiaTheme="majorEastAsia" w:cs="Times New Roman"/>
          <w:bCs/>
          <w:noProof/>
          <w:color w:val="792D17"/>
          <w:sz w:val="18"/>
          <w:szCs w:val="18"/>
          <w:lang w:eastAsia="en-GB"/>
        </w:rPr>
        <w:drawing>
          <wp:inline distT="0" distB="0" distL="0" distR="0" wp14:anchorId="09EFA8AD" wp14:editId="4A26B2BD">
            <wp:extent cx="248285" cy="24828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a:ln>
                      <a:noFill/>
                    </a:ln>
                  </pic:spPr>
                </pic:pic>
              </a:graphicData>
            </a:graphic>
          </wp:inline>
        </w:drawing>
      </w:r>
      <w:r w:rsidRPr="0092557A">
        <w:rPr>
          <w:rFonts w:eastAsiaTheme="majorEastAsia" w:cs="Times New Roman"/>
          <w:bCs/>
          <w:color w:val="792D17"/>
          <w:sz w:val="18"/>
          <w:szCs w:val="18"/>
          <w:lang w:eastAsia="en-GB"/>
        </w:rPr>
        <w:t xml:space="preserve"> Regional integration</w:t>
      </w:r>
    </w:p>
    <w:p w:rsidR="0092557A" w:rsidRPr="0092557A" w:rsidRDefault="0092557A" w:rsidP="0092557A">
      <w:pPr>
        <w:keepNext/>
        <w:keepLines/>
        <w:spacing w:after="0" w:line="240" w:lineRule="auto"/>
        <w:jc w:val="both"/>
        <w:outlineLvl w:val="2"/>
        <w:rPr>
          <w:rFonts w:eastAsiaTheme="majorEastAsia" w:cs="Times New Roman"/>
          <w:bCs/>
          <w:color w:val="792D17"/>
          <w:sz w:val="18"/>
          <w:szCs w:val="18"/>
          <w:lang w:eastAsia="en-GB"/>
        </w:rPr>
      </w:pPr>
      <w:r w:rsidRPr="00674D7D">
        <w:rPr>
          <w:rFonts w:eastAsiaTheme="majorEastAsia" w:cs="Times New Roman"/>
          <w:bCs/>
          <w:noProof/>
          <w:color w:val="792D17"/>
          <w:sz w:val="18"/>
          <w:szCs w:val="18"/>
          <w:lang w:eastAsia="en-GB"/>
        </w:rPr>
        <w:drawing>
          <wp:inline distT="0" distB="0" distL="0" distR="0" wp14:anchorId="49A3D7D9" wp14:editId="2D9C7BD8">
            <wp:extent cx="226060" cy="214630"/>
            <wp:effectExtent l="0" t="0" r="254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3">
                      <a:extLst>
                        <a:ext uri="{28A0092B-C50C-407E-A947-70E740481C1C}">
                          <a14:useLocalDpi xmlns:a14="http://schemas.microsoft.com/office/drawing/2010/main" val="0"/>
                        </a:ext>
                      </a:extLst>
                    </a:blip>
                    <a:srcRect l="63979" t="6645" r="33150" b="83943"/>
                    <a:stretch>
                      <a:fillRect/>
                    </a:stretch>
                  </pic:blipFill>
                  <pic:spPr bwMode="auto">
                    <a:xfrm>
                      <a:off x="0" y="0"/>
                      <a:ext cx="226060" cy="214630"/>
                    </a:xfrm>
                    <a:prstGeom prst="rect">
                      <a:avLst/>
                    </a:prstGeom>
                    <a:noFill/>
                    <a:ln>
                      <a:noFill/>
                    </a:ln>
                  </pic:spPr>
                </pic:pic>
              </a:graphicData>
            </a:graphic>
          </wp:inline>
        </w:drawing>
      </w:r>
      <w:r w:rsidRPr="0092557A">
        <w:rPr>
          <w:rFonts w:eastAsiaTheme="majorEastAsia" w:cs="Times New Roman"/>
          <w:bCs/>
          <w:color w:val="792D17"/>
          <w:sz w:val="18"/>
          <w:szCs w:val="18"/>
          <w:lang w:eastAsia="en-GB"/>
        </w:rPr>
        <w:t xml:space="preserve"> Legal registration</w:t>
      </w:r>
    </w:p>
    <w:p w:rsidR="0092557A" w:rsidRPr="0092557A" w:rsidRDefault="0092557A" w:rsidP="0092557A">
      <w:pPr>
        <w:keepNext/>
        <w:keepLines/>
        <w:spacing w:after="0" w:line="240" w:lineRule="auto"/>
        <w:jc w:val="both"/>
        <w:outlineLvl w:val="2"/>
        <w:rPr>
          <w:rFonts w:eastAsiaTheme="majorEastAsia" w:cs="Times New Roman"/>
          <w:bCs/>
          <w:color w:val="792D17"/>
          <w:sz w:val="18"/>
          <w:szCs w:val="18"/>
          <w:lang w:eastAsia="en-GB"/>
        </w:rPr>
      </w:pPr>
      <w:r w:rsidRPr="00674D7D">
        <w:rPr>
          <w:rFonts w:eastAsiaTheme="majorEastAsia" w:cs="Times New Roman"/>
          <w:bCs/>
          <w:noProof/>
          <w:color w:val="792D17"/>
          <w:sz w:val="18"/>
          <w:szCs w:val="18"/>
          <w:lang w:eastAsia="en-GB"/>
        </w:rPr>
        <w:drawing>
          <wp:inline distT="0" distB="0" distL="0" distR="0" wp14:anchorId="6747E967" wp14:editId="4CD20FC0">
            <wp:extent cx="248285" cy="259715"/>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8285" cy="259715"/>
                    </a:xfrm>
                    <a:prstGeom prst="rect">
                      <a:avLst/>
                    </a:prstGeom>
                    <a:noFill/>
                    <a:ln>
                      <a:noFill/>
                    </a:ln>
                  </pic:spPr>
                </pic:pic>
              </a:graphicData>
            </a:graphic>
          </wp:inline>
        </w:drawing>
      </w:r>
      <w:r w:rsidRPr="0092557A">
        <w:rPr>
          <w:rFonts w:eastAsiaTheme="majorEastAsia" w:cs="Times New Roman"/>
          <w:bCs/>
          <w:color w:val="792D17"/>
          <w:sz w:val="18"/>
          <w:szCs w:val="18"/>
          <w:lang w:eastAsia="en-GB"/>
        </w:rPr>
        <w:t xml:space="preserve"> Mediation</w:t>
      </w:r>
    </w:p>
    <w:p w:rsidR="0092557A" w:rsidRPr="0092557A" w:rsidRDefault="0092557A" w:rsidP="0092557A">
      <w:pPr>
        <w:keepNext/>
        <w:keepLines/>
        <w:spacing w:after="0" w:line="240" w:lineRule="auto"/>
        <w:jc w:val="both"/>
        <w:outlineLvl w:val="2"/>
        <w:rPr>
          <w:rFonts w:eastAsiaTheme="majorEastAsia" w:cs="Times New Roman"/>
          <w:bCs/>
          <w:color w:val="792D17"/>
          <w:sz w:val="18"/>
          <w:szCs w:val="18"/>
          <w:lang w:eastAsia="en-GB"/>
        </w:rPr>
      </w:pPr>
      <w:r w:rsidRPr="00674D7D">
        <w:rPr>
          <w:rFonts w:eastAsiaTheme="majorEastAsia" w:cs="Times New Roman"/>
          <w:bCs/>
          <w:noProof/>
          <w:color w:val="792D17"/>
          <w:sz w:val="18"/>
          <w:szCs w:val="18"/>
          <w:lang w:eastAsia="en-GB"/>
        </w:rPr>
        <w:drawing>
          <wp:inline distT="0" distB="0" distL="0" distR="0" wp14:anchorId="31B311D7" wp14:editId="3DC03DD2">
            <wp:extent cx="248285" cy="27114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8285" cy="271145"/>
                    </a:xfrm>
                    <a:prstGeom prst="rect">
                      <a:avLst/>
                    </a:prstGeom>
                    <a:noFill/>
                    <a:ln>
                      <a:noFill/>
                    </a:ln>
                  </pic:spPr>
                </pic:pic>
              </a:graphicData>
            </a:graphic>
          </wp:inline>
        </w:drawing>
      </w:r>
      <w:r w:rsidRPr="0092557A">
        <w:rPr>
          <w:rFonts w:eastAsiaTheme="majorEastAsia" w:cs="Times New Roman"/>
          <w:bCs/>
          <w:color w:val="792D17"/>
          <w:sz w:val="18"/>
          <w:szCs w:val="18"/>
          <w:lang w:eastAsia="en-GB"/>
        </w:rPr>
        <w:t xml:space="preserve"> Conflict of interest</w:t>
      </w:r>
    </w:p>
    <w:p w:rsidR="0092557A" w:rsidRPr="0092557A" w:rsidRDefault="0092557A" w:rsidP="0092557A">
      <w:pPr>
        <w:keepNext/>
        <w:keepLines/>
        <w:spacing w:after="0" w:line="240" w:lineRule="auto"/>
        <w:jc w:val="both"/>
        <w:outlineLvl w:val="2"/>
        <w:rPr>
          <w:rFonts w:eastAsiaTheme="majorEastAsia" w:cs="Times New Roman"/>
          <w:bCs/>
          <w:color w:val="792D17"/>
          <w:sz w:val="18"/>
          <w:szCs w:val="18"/>
          <w:lang w:eastAsia="en-GB"/>
        </w:rPr>
      </w:pPr>
      <w:r w:rsidRPr="00674D7D">
        <w:rPr>
          <w:rFonts w:eastAsiaTheme="majorEastAsia" w:cs="Times New Roman"/>
          <w:bCs/>
          <w:noProof/>
          <w:color w:val="792D17"/>
          <w:sz w:val="18"/>
          <w:szCs w:val="18"/>
          <w:lang w:eastAsia="en-GB"/>
        </w:rPr>
        <w:drawing>
          <wp:inline distT="0" distB="0" distL="0" distR="0" wp14:anchorId="13107D87" wp14:editId="7AAC6E85">
            <wp:extent cx="248285" cy="259715"/>
            <wp:effectExtent l="0" t="0" r="0" b="698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8285" cy="259715"/>
                    </a:xfrm>
                    <a:prstGeom prst="rect">
                      <a:avLst/>
                    </a:prstGeom>
                    <a:noFill/>
                    <a:ln>
                      <a:noFill/>
                    </a:ln>
                  </pic:spPr>
                </pic:pic>
              </a:graphicData>
            </a:graphic>
          </wp:inline>
        </w:drawing>
      </w:r>
      <w:r w:rsidRPr="0092557A">
        <w:rPr>
          <w:rFonts w:eastAsiaTheme="majorEastAsia" w:cs="Times New Roman"/>
          <w:bCs/>
          <w:color w:val="792D17"/>
          <w:sz w:val="18"/>
          <w:szCs w:val="18"/>
          <w:lang w:eastAsia="en-GB"/>
        </w:rPr>
        <w:t xml:space="preserve"> Multi-stakeholder platform experience sharing</w:t>
      </w:r>
    </w:p>
    <w:p w:rsidR="0092557A" w:rsidRPr="0092557A" w:rsidRDefault="0092557A" w:rsidP="0092557A">
      <w:pPr>
        <w:keepNext/>
        <w:keepLines/>
        <w:spacing w:after="0" w:line="240" w:lineRule="auto"/>
        <w:jc w:val="both"/>
        <w:outlineLvl w:val="2"/>
        <w:rPr>
          <w:rFonts w:eastAsiaTheme="majorEastAsia" w:cs="Times New Roman"/>
          <w:bCs/>
          <w:color w:val="792D17"/>
          <w:sz w:val="18"/>
          <w:szCs w:val="18"/>
          <w:lang w:eastAsia="en-GB"/>
        </w:rPr>
      </w:pPr>
      <w:r w:rsidRPr="00674D7D">
        <w:rPr>
          <w:rFonts w:eastAsiaTheme="majorEastAsia" w:cs="Times New Roman"/>
          <w:bCs/>
          <w:noProof/>
          <w:color w:val="792D17"/>
          <w:sz w:val="18"/>
          <w:szCs w:val="18"/>
          <w:lang w:eastAsia="en-GB"/>
        </w:rPr>
        <w:drawing>
          <wp:inline distT="0" distB="0" distL="0" distR="0" wp14:anchorId="4418D349" wp14:editId="076E71D0">
            <wp:extent cx="248285" cy="27114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8285" cy="271145"/>
                    </a:xfrm>
                    <a:prstGeom prst="rect">
                      <a:avLst/>
                    </a:prstGeom>
                    <a:noFill/>
                    <a:ln>
                      <a:noFill/>
                    </a:ln>
                  </pic:spPr>
                </pic:pic>
              </a:graphicData>
            </a:graphic>
          </wp:inline>
        </w:drawing>
      </w:r>
      <w:r w:rsidRPr="0092557A">
        <w:rPr>
          <w:rFonts w:eastAsiaTheme="majorEastAsia" w:cs="Times New Roman"/>
          <w:bCs/>
          <w:color w:val="792D17"/>
          <w:sz w:val="18"/>
          <w:szCs w:val="18"/>
          <w:lang w:eastAsia="en-GB"/>
        </w:rPr>
        <w:t xml:space="preserve"> Management of </w:t>
      </w:r>
      <w:proofErr w:type="spellStart"/>
      <w:r w:rsidRPr="0092557A">
        <w:rPr>
          <w:rFonts w:eastAsiaTheme="majorEastAsia" w:cs="Times New Roman"/>
          <w:bCs/>
          <w:color w:val="792D17"/>
          <w:sz w:val="18"/>
          <w:szCs w:val="18"/>
          <w:lang w:eastAsia="en-GB"/>
        </w:rPr>
        <w:t>nutrtion</w:t>
      </w:r>
      <w:proofErr w:type="spellEnd"/>
      <w:r w:rsidRPr="0092557A">
        <w:rPr>
          <w:rFonts w:eastAsiaTheme="majorEastAsia" w:cs="Times New Roman"/>
          <w:bCs/>
          <w:color w:val="792D17"/>
          <w:sz w:val="18"/>
          <w:szCs w:val="18"/>
          <w:lang w:eastAsia="en-GB"/>
        </w:rPr>
        <w:t xml:space="preserve"> programmes</w:t>
      </w:r>
    </w:p>
    <w:p w:rsidR="0092557A" w:rsidRPr="0092557A" w:rsidRDefault="0092557A" w:rsidP="0092557A">
      <w:pPr>
        <w:keepNext/>
        <w:keepLines/>
        <w:spacing w:after="0" w:line="240" w:lineRule="auto"/>
        <w:jc w:val="both"/>
        <w:outlineLvl w:val="2"/>
        <w:rPr>
          <w:rFonts w:eastAsiaTheme="majorEastAsia" w:cs="Times New Roman"/>
          <w:bCs/>
          <w:color w:val="792D17"/>
          <w:sz w:val="18"/>
          <w:szCs w:val="18"/>
          <w:lang w:eastAsia="en-GB"/>
        </w:rPr>
      </w:pPr>
      <w:r w:rsidRPr="00674D7D">
        <w:rPr>
          <w:rFonts w:eastAsiaTheme="majorEastAsia" w:cs="Times New Roman"/>
          <w:bCs/>
          <w:noProof/>
          <w:color w:val="792D17"/>
          <w:sz w:val="18"/>
          <w:szCs w:val="18"/>
          <w:lang w:eastAsia="en-GB"/>
        </w:rPr>
        <w:drawing>
          <wp:inline distT="0" distB="0" distL="0" distR="0" wp14:anchorId="3310E752" wp14:editId="2A86F574">
            <wp:extent cx="248285" cy="259715"/>
            <wp:effectExtent l="0" t="0" r="0" b="698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8285" cy="259715"/>
                    </a:xfrm>
                    <a:prstGeom prst="rect">
                      <a:avLst/>
                    </a:prstGeom>
                    <a:noFill/>
                    <a:ln>
                      <a:noFill/>
                    </a:ln>
                  </pic:spPr>
                </pic:pic>
              </a:graphicData>
            </a:graphic>
          </wp:inline>
        </w:drawing>
      </w:r>
      <w:r w:rsidRPr="0092557A">
        <w:rPr>
          <w:rFonts w:eastAsiaTheme="majorEastAsia" w:cs="Times New Roman"/>
          <w:bCs/>
          <w:color w:val="792D17"/>
          <w:sz w:val="18"/>
          <w:szCs w:val="18"/>
          <w:lang w:eastAsia="en-GB"/>
        </w:rPr>
        <w:t xml:space="preserve"> Stakeholder mapping</w:t>
      </w:r>
    </w:p>
    <w:p w:rsidR="0092557A" w:rsidRPr="0092557A" w:rsidRDefault="0092557A" w:rsidP="0092557A">
      <w:pPr>
        <w:keepNext/>
        <w:keepLines/>
        <w:spacing w:after="0" w:line="240" w:lineRule="auto"/>
        <w:jc w:val="both"/>
        <w:outlineLvl w:val="2"/>
        <w:rPr>
          <w:rFonts w:eastAsiaTheme="majorEastAsia" w:cs="Times New Roman"/>
          <w:bCs/>
          <w:color w:val="792D17"/>
          <w:sz w:val="18"/>
          <w:szCs w:val="18"/>
          <w:lang w:eastAsia="en-GB"/>
        </w:rPr>
      </w:pPr>
      <w:r w:rsidRPr="00674D7D">
        <w:rPr>
          <w:rFonts w:eastAsiaTheme="majorEastAsia" w:cs="Times New Roman"/>
          <w:bCs/>
          <w:noProof/>
          <w:color w:val="792D17"/>
          <w:sz w:val="18"/>
          <w:szCs w:val="18"/>
          <w:lang w:eastAsia="en-GB"/>
        </w:rPr>
        <w:drawing>
          <wp:inline distT="0" distB="0" distL="0" distR="0" wp14:anchorId="1683339E" wp14:editId="425FEB05">
            <wp:extent cx="226060" cy="236855"/>
            <wp:effectExtent l="0" t="0" r="254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6060" cy="236855"/>
                    </a:xfrm>
                    <a:prstGeom prst="rect">
                      <a:avLst/>
                    </a:prstGeom>
                    <a:noFill/>
                    <a:ln>
                      <a:noFill/>
                    </a:ln>
                  </pic:spPr>
                </pic:pic>
              </a:graphicData>
            </a:graphic>
          </wp:inline>
        </w:drawing>
      </w:r>
      <w:r w:rsidRPr="0092557A">
        <w:rPr>
          <w:rFonts w:eastAsiaTheme="majorEastAsia" w:cs="Times New Roman"/>
          <w:bCs/>
          <w:color w:val="792D17"/>
          <w:sz w:val="18"/>
          <w:szCs w:val="18"/>
          <w:lang w:eastAsia="en-GB"/>
        </w:rPr>
        <w:t xml:space="preserve"> Needs assessment</w:t>
      </w:r>
    </w:p>
    <w:p w:rsidR="0092557A" w:rsidRPr="0092557A" w:rsidRDefault="0092557A" w:rsidP="0092557A">
      <w:pPr>
        <w:keepNext/>
        <w:keepLines/>
        <w:spacing w:after="0" w:line="240" w:lineRule="auto"/>
        <w:jc w:val="both"/>
        <w:outlineLvl w:val="2"/>
        <w:rPr>
          <w:rFonts w:eastAsiaTheme="majorEastAsia" w:cs="Times New Roman"/>
          <w:bCs/>
          <w:color w:val="792D17"/>
          <w:sz w:val="18"/>
          <w:szCs w:val="18"/>
          <w:lang w:eastAsia="en-GB"/>
        </w:rPr>
      </w:pPr>
      <w:r w:rsidRPr="00674D7D">
        <w:rPr>
          <w:rFonts w:eastAsiaTheme="majorEastAsia" w:cs="Times New Roman"/>
          <w:bCs/>
          <w:noProof/>
          <w:color w:val="792D17"/>
          <w:sz w:val="18"/>
          <w:szCs w:val="18"/>
          <w:lang w:eastAsia="en-GB"/>
        </w:rPr>
        <w:drawing>
          <wp:inline distT="0" distB="0" distL="0" distR="0" wp14:anchorId="74C8089D" wp14:editId="38FF5B28">
            <wp:extent cx="248285" cy="259715"/>
            <wp:effectExtent l="0" t="0" r="0"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8285" cy="259715"/>
                    </a:xfrm>
                    <a:prstGeom prst="rect">
                      <a:avLst/>
                    </a:prstGeom>
                    <a:noFill/>
                    <a:ln>
                      <a:noFill/>
                    </a:ln>
                  </pic:spPr>
                </pic:pic>
              </a:graphicData>
            </a:graphic>
          </wp:inline>
        </w:drawing>
      </w:r>
      <w:r w:rsidRPr="0092557A">
        <w:rPr>
          <w:rFonts w:eastAsiaTheme="majorEastAsia" w:cs="Times New Roman"/>
          <w:bCs/>
          <w:color w:val="792D17"/>
          <w:sz w:val="18"/>
          <w:szCs w:val="18"/>
          <w:lang w:eastAsia="en-GB"/>
        </w:rPr>
        <w:t xml:space="preserve"> Website development</w:t>
      </w:r>
    </w:p>
    <w:p w:rsidR="0092557A" w:rsidRPr="0092557A" w:rsidRDefault="0092557A" w:rsidP="0092557A">
      <w:pPr>
        <w:keepNext/>
        <w:keepLines/>
        <w:spacing w:after="0" w:line="240" w:lineRule="auto"/>
        <w:jc w:val="both"/>
        <w:outlineLvl w:val="2"/>
        <w:rPr>
          <w:rFonts w:eastAsiaTheme="majorEastAsia" w:cs="Times New Roman"/>
          <w:bCs/>
          <w:color w:val="792D17"/>
          <w:sz w:val="18"/>
          <w:szCs w:val="18"/>
          <w:lang w:eastAsia="en-GB"/>
        </w:rPr>
      </w:pPr>
      <w:r w:rsidRPr="00674D7D">
        <w:rPr>
          <w:rFonts w:eastAsiaTheme="majorEastAsia" w:cs="Times New Roman"/>
          <w:bCs/>
          <w:noProof/>
          <w:color w:val="792D17"/>
          <w:sz w:val="18"/>
          <w:szCs w:val="18"/>
          <w:lang w:eastAsia="en-GB"/>
        </w:rPr>
        <w:drawing>
          <wp:inline distT="0" distB="0" distL="0" distR="0" wp14:anchorId="3758EB91" wp14:editId="6951F1F0">
            <wp:extent cx="203200" cy="214630"/>
            <wp:effectExtent l="0" t="0" r="635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3">
                      <a:extLst>
                        <a:ext uri="{28A0092B-C50C-407E-A947-70E740481C1C}">
                          <a14:useLocalDpi xmlns:a14="http://schemas.microsoft.com/office/drawing/2010/main" val="0"/>
                        </a:ext>
                      </a:extLst>
                    </a:blip>
                    <a:srcRect l="74243" t="63898" r="23343" b="27464"/>
                    <a:stretch>
                      <a:fillRect/>
                    </a:stretch>
                  </pic:blipFill>
                  <pic:spPr bwMode="auto">
                    <a:xfrm>
                      <a:off x="0" y="0"/>
                      <a:ext cx="203200" cy="214630"/>
                    </a:xfrm>
                    <a:prstGeom prst="rect">
                      <a:avLst/>
                    </a:prstGeom>
                    <a:noFill/>
                    <a:ln>
                      <a:noFill/>
                    </a:ln>
                  </pic:spPr>
                </pic:pic>
              </a:graphicData>
            </a:graphic>
          </wp:inline>
        </w:drawing>
      </w:r>
      <w:r w:rsidRPr="0092557A">
        <w:rPr>
          <w:rFonts w:eastAsiaTheme="majorEastAsia" w:cs="Times New Roman"/>
          <w:bCs/>
          <w:color w:val="792D17"/>
          <w:sz w:val="18"/>
          <w:szCs w:val="18"/>
          <w:lang w:eastAsia="en-GB"/>
        </w:rPr>
        <w:t xml:space="preserve"> PROFILES training (UN REACH advocacy approach)</w:t>
      </w:r>
    </w:p>
    <w:p w:rsidR="0092557A" w:rsidRPr="0092557A" w:rsidRDefault="0092557A" w:rsidP="0092557A">
      <w:pPr>
        <w:spacing w:after="0" w:line="240" w:lineRule="auto"/>
        <w:rPr>
          <w:rFonts w:eastAsia="Times New Roman" w:cs="Times New Roman"/>
          <w:sz w:val="24"/>
          <w:szCs w:val="24"/>
          <w:lang w:eastAsia="en-GB"/>
        </w:rPr>
      </w:pPr>
    </w:p>
    <w:p w:rsidR="00674D7D" w:rsidRDefault="00674D7D">
      <w:pPr>
        <w:rPr>
          <w:rFonts w:eastAsia="Times New Roman" w:cs="Times New Roman"/>
          <w:lang w:eastAsia="en-GB"/>
        </w:rPr>
      </w:pPr>
      <w:r>
        <w:rPr>
          <w:rFonts w:eastAsia="Times New Roman" w:cs="Times New Roman"/>
          <w:lang w:eastAsia="en-GB"/>
        </w:rPr>
        <w:br w:type="page"/>
      </w:r>
    </w:p>
    <w:p w:rsidR="0092557A" w:rsidRPr="00674D7D" w:rsidRDefault="0092557A" w:rsidP="00674D7D">
      <w:pPr>
        <w:spacing w:after="0" w:line="240" w:lineRule="auto"/>
        <w:jc w:val="both"/>
        <w:rPr>
          <w:rFonts w:eastAsia="Times New Roman" w:cs="Times New Roman"/>
          <w:lang w:eastAsia="en-GB"/>
        </w:rPr>
      </w:pPr>
      <w:r w:rsidRPr="00674D7D">
        <w:rPr>
          <w:rFonts w:eastAsia="Times New Roman" w:cs="Times New Roman"/>
          <w:lang w:eastAsia="en-GB"/>
        </w:rPr>
        <w:lastRenderedPageBreak/>
        <w:t>Informal discussion with CSAs has also highlighted key areas for support and development in the coming year. These include:</w:t>
      </w:r>
    </w:p>
    <w:p w:rsidR="0092557A" w:rsidRPr="00674D7D" w:rsidRDefault="0092557A" w:rsidP="00F14314">
      <w:pPr>
        <w:numPr>
          <w:ilvl w:val="0"/>
          <w:numId w:val="28"/>
        </w:numPr>
        <w:spacing w:after="0" w:line="240" w:lineRule="auto"/>
        <w:contextualSpacing/>
        <w:jc w:val="both"/>
        <w:rPr>
          <w:rFonts w:eastAsia="Times New Roman" w:cs="Times New Roman"/>
          <w:b/>
          <w:lang w:eastAsia="en-GB"/>
        </w:rPr>
      </w:pPr>
      <w:r w:rsidRPr="00674D7D">
        <w:rPr>
          <w:rFonts w:eastAsia="Times New Roman" w:cs="Times New Roman"/>
          <w:b/>
          <w:lang w:eastAsia="en-GB"/>
        </w:rPr>
        <w:t>Raising the profile of nutrition nationally</w:t>
      </w:r>
    </w:p>
    <w:p w:rsidR="0092557A" w:rsidRPr="00674D7D" w:rsidRDefault="0092557A" w:rsidP="00F14314">
      <w:pPr>
        <w:numPr>
          <w:ilvl w:val="1"/>
          <w:numId w:val="28"/>
        </w:numPr>
        <w:spacing w:after="0" w:line="240" w:lineRule="auto"/>
        <w:contextualSpacing/>
        <w:jc w:val="both"/>
        <w:rPr>
          <w:rFonts w:eastAsia="Times New Roman" w:cs="Times New Roman"/>
          <w:lang w:eastAsia="en-GB"/>
        </w:rPr>
      </w:pPr>
      <w:r w:rsidRPr="00674D7D">
        <w:rPr>
          <w:rFonts w:eastAsia="Times New Roman" w:cs="Times New Roman"/>
          <w:lang w:eastAsia="en-GB"/>
        </w:rPr>
        <w:t>Creating parliamentarian nutrition groups</w:t>
      </w:r>
    </w:p>
    <w:p w:rsidR="0092557A" w:rsidRPr="00674D7D" w:rsidRDefault="0092557A" w:rsidP="00F14314">
      <w:pPr>
        <w:numPr>
          <w:ilvl w:val="1"/>
          <w:numId w:val="28"/>
        </w:numPr>
        <w:spacing w:after="0" w:line="240" w:lineRule="auto"/>
        <w:contextualSpacing/>
        <w:jc w:val="both"/>
        <w:rPr>
          <w:rFonts w:eastAsia="Times New Roman" w:cs="Times New Roman"/>
          <w:lang w:eastAsia="en-GB"/>
        </w:rPr>
      </w:pPr>
      <w:r w:rsidRPr="00674D7D">
        <w:rPr>
          <w:rFonts w:eastAsia="Times New Roman" w:cs="Times New Roman"/>
          <w:lang w:eastAsia="en-GB"/>
        </w:rPr>
        <w:t>Giving nutrition an institutional home within the Prime Minister’s Office.</w:t>
      </w:r>
    </w:p>
    <w:p w:rsidR="0092557A" w:rsidRPr="00674D7D" w:rsidRDefault="0092557A" w:rsidP="00F14314">
      <w:pPr>
        <w:numPr>
          <w:ilvl w:val="1"/>
          <w:numId w:val="28"/>
        </w:numPr>
        <w:spacing w:after="0" w:line="240" w:lineRule="auto"/>
        <w:contextualSpacing/>
        <w:jc w:val="both"/>
        <w:rPr>
          <w:rFonts w:eastAsia="Times New Roman" w:cs="Times New Roman"/>
          <w:lang w:eastAsia="en-GB"/>
        </w:rPr>
      </w:pPr>
      <w:r w:rsidRPr="00674D7D">
        <w:rPr>
          <w:rFonts w:eastAsia="Times New Roman" w:cs="Times New Roman"/>
          <w:lang w:eastAsia="en-GB"/>
        </w:rPr>
        <w:t>Cross-ministry coordination</w:t>
      </w:r>
    </w:p>
    <w:p w:rsidR="0092557A" w:rsidRPr="00674D7D" w:rsidRDefault="0092557A" w:rsidP="00F14314">
      <w:pPr>
        <w:numPr>
          <w:ilvl w:val="1"/>
          <w:numId w:val="28"/>
        </w:numPr>
        <w:spacing w:after="0" w:line="240" w:lineRule="auto"/>
        <w:contextualSpacing/>
        <w:jc w:val="both"/>
        <w:rPr>
          <w:rFonts w:eastAsia="Times New Roman" w:cs="Times New Roman"/>
          <w:lang w:eastAsia="en-GB"/>
        </w:rPr>
      </w:pPr>
      <w:r w:rsidRPr="00674D7D">
        <w:rPr>
          <w:rFonts w:eastAsia="Times New Roman" w:cs="Times New Roman"/>
          <w:lang w:eastAsia="en-GB"/>
        </w:rPr>
        <w:t>Increasing national budget allocations for nutrition</w:t>
      </w:r>
    </w:p>
    <w:p w:rsidR="0092557A" w:rsidRPr="00674D7D" w:rsidRDefault="0092557A" w:rsidP="00F14314">
      <w:pPr>
        <w:numPr>
          <w:ilvl w:val="1"/>
          <w:numId w:val="28"/>
        </w:numPr>
        <w:spacing w:after="0" w:line="240" w:lineRule="auto"/>
        <w:contextualSpacing/>
        <w:jc w:val="both"/>
        <w:rPr>
          <w:rFonts w:eastAsia="Times New Roman" w:cs="Times New Roman"/>
          <w:lang w:eastAsia="en-GB"/>
        </w:rPr>
      </w:pPr>
      <w:r w:rsidRPr="00674D7D">
        <w:rPr>
          <w:rFonts w:eastAsia="Times New Roman" w:cs="Times New Roman"/>
          <w:lang w:eastAsia="en-GB"/>
        </w:rPr>
        <w:t>Engaging with academia and education</w:t>
      </w:r>
    </w:p>
    <w:p w:rsidR="0092557A" w:rsidRPr="00674D7D" w:rsidRDefault="0092557A" w:rsidP="00F14314">
      <w:pPr>
        <w:numPr>
          <w:ilvl w:val="1"/>
          <w:numId w:val="28"/>
        </w:numPr>
        <w:spacing w:after="0" w:line="240" w:lineRule="auto"/>
        <w:contextualSpacing/>
        <w:jc w:val="both"/>
        <w:rPr>
          <w:rFonts w:eastAsia="Times New Roman" w:cs="Times New Roman"/>
          <w:lang w:eastAsia="en-GB"/>
        </w:rPr>
      </w:pPr>
      <w:r w:rsidRPr="00674D7D">
        <w:rPr>
          <w:rFonts w:eastAsia="Times New Roman" w:cs="Times New Roman"/>
          <w:lang w:eastAsia="en-GB"/>
        </w:rPr>
        <w:t>Engaging with the private sector</w:t>
      </w:r>
    </w:p>
    <w:p w:rsidR="0092557A" w:rsidRPr="00674D7D" w:rsidRDefault="0092557A" w:rsidP="00674D7D">
      <w:pPr>
        <w:spacing w:after="0" w:line="240" w:lineRule="auto"/>
        <w:ind w:left="1440"/>
        <w:contextualSpacing/>
        <w:jc w:val="both"/>
        <w:rPr>
          <w:rFonts w:eastAsia="Times New Roman" w:cs="Times New Roman"/>
          <w:lang w:eastAsia="en-GB"/>
        </w:rPr>
      </w:pPr>
    </w:p>
    <w:p w:rsidR="0092557A" w:rsidRPr="00674D7D" w:rsidRDefault="0092557A" w:rsidP="00F14314">
      <w:pPr>
        <w:numPr>
          <w:ilvl w:val="0"/>
          <w:numId w:val="28"/>
        </w:numPr>
        <w:spacing w:after="0" w:line="240" w:lineRule="auto"/>
        <w:contextualSpacing/>
        <w:jc w:val="both"/>
        <w:rPr>
          <w:rFonts w:eastAsia="Times New Roman" w:cs="Times New Roman"/>
          <w:b/>
          <w:lang w:eastAsia="en-GB"/>
        </w:rPr>
      </w:pPr>
      <w:r w:rsidRPr="00674D7D">
        <w:rPr>
          <w:rFonts w:eastAsia="Times New Roman" w:cs="Times New Roman"/>
          <w:b/>
          <w:lang w:eastAsia="en-GB"/>
        </w:rPr>
        <w:t>Raising the profile of nutrition internationally</w:t>
      </w:r>
    </w:p>
    <w:p w:rsidR="0092557A" w:rsidRPr="00674D7D" w:rsidRDefault="0092557A" w:rsidP="00F14314">
      <w:pPr>
        <w:numPr>
          <w:ilvl w:val="1"/>
          <w:numId w:val="28"/>
        </w:numPr>
        <w:spacing w:after="0" w:line="240" w:lineRule="auto"/>
        <w:contextualSpacing/>
        <w:jc w:val="both"/>
        <w:rPr>
          <w:rFonts w:eastAsia="Times New Roman" w:cs="Times New Roman"/>
          <w:lang w:eastAsia="en-GB"/>
        </w:rPr>
      </w:pPr>
      <w:r w:rsidRPr="00674D7D">
        <w:rPr>
          <w:rFonts w:eastAsia="Times New Roman" w:cs="Times New Roman"/>
          <w:lang w:eastAsia="en-GB"/>
        </w:rPr>
        <w:t>Nutrition within the Sustainable Development Goals and Post-2015</w:t>
      </w:r>
    </w:p>
    <w:p w:rsidR="0092557A" w:rsidRPr="00674D7D" w:rsidRDefault="0092557A" w:rsidP="00F14314">
      <w:pPr>
        <w:numPr>
          <w:ilvl w:val="1"/>
          <w:numId w:val="28"/>
        </w:numPr>
        <w:spacing w:after="0" w:line="240" w:lineRule="auto"/>
        <w:contextualSpacing/>
        <w:jc w:val="both"/>
        <w:rPr>
          <w:rFonts w:eastAsia="Times New Roman" w:cs="Times New Roman"/>
          <w:lang w:eastAsia="en-GB"/>
        </w:rPr>
      </w:pPr>
      <w:r w:rsidRPr="00674D7D">
        <w:rPr>
          <w:rFonts w:eastAsia="Times New Roman" w:cs="Times New Roman"/>
          <w:lang w:eastAsia="en-GB"/>
        </w:rPr>
        <w:t>Engaging with global social movements</w:t>
      </w:r>
    </w:p>
    <w:p w:rsidR="0092557A" w:rsidRPr="00674D7D" w:rsidRDefault="0092557A" w:rsidP="00674D7D">
      <w:pPr>
        <w:spacing w:after="0" w:line="240" w:lineRule="auto"/>
        <w:ind w:left="1440"/>
        <w:contextualSpacing/>
        <w:jc w:val="both"/>
        <w:rPr>
          <w:rFonts w:eastAsia="Times New Roman" w:cs="Times New Roman"/>
          <w:lang w:eastAsia="en-GB"/>
        </w:rPr>
      </w:pPr>
    </w:p>
    <w:p w:rsidR="0092557A" w:rsidRPr="00674D7D" w:rsidRDefault="0092557A" w:rsidP="00674D7D">
      <w:pPr>
        <w:spacing w:after="120" w:line="240" w:lineRule="auto"/>
        <w:jc w:val="both"/>
        <w:rPr>
          <w:rFonts w:eastAsia="Times New Roman" w:cs="Times New Roman"/>
          <w:b/>
          <w:color w:val="792D17"/>
          <w:lang w:eastAsia="en-GB"/>
        </w:rPr>
      </w:pPr>
      <w:r w:rsidRPr="00674D7D">
        <w:rPr>
          <w:rFonts w:eastAsia="Times New Roman" w:cs="Times New Roman"/>
          <w:b/>
          <w:color w:val="792D17"/>
          <w:lang w:eastAsia="en-GB"/>
        </w:rPr>
        <w:t>Gaps</w:t>
      </w:r>
    </w:p>
    <w:p w:rsidR="0092557A" w:rsidRPr="00674D7D" w:rsidRDefault="0092557A" w:rsidP="00674D7D">
      <w:pPr>
        <w:spacing w:after="120" w:line="240" w:lineRule="auto"/>
        <w:jc w:val="both"/>
        <w:rPr>
          <w:rFonts w:eastAsia="Times New Roman" w:cs="Times New Roman"/>
          <w:lang w:eastAsia="en-GB"/>
        </w:rPr>
      </w:pPr>
      <w:r w:rsidRPr="00674D7D">
        <w:rPr>
          <w:rFonts w:eastAsia="Times New Roman" w:cs="Times New Roman"/>
          <w:lang w:eastAsia="en-GB"/>
        </w:rPr>
        <w:t xml:space="preserve">The above needs correspond well with the needs of newly developing coalitions, focussing primarily on ways of working, management and communication. Institutional development, collaborative working, developing </w:t>
      </w:r>
      <w:proofErr w:type="spellStart"/>
      <w:r w:rsidRPr="00674D7D">
        <w:rPr>
          <w:rFonts w:eastAsia="Times New Roman" w:cs="Times New Roman"/>
          <w:lang w:eastAsia="en-GB"/>
        </w:rPr>
        <w:t>ToR</w:t>
      </w:r>
      <w:proofErr w:type="spellEnd"/>
      <w:r w:rsidRPr="00674D7D">
        <w:rPr>
          <w:rFonts w:eastAsia="Times New Roman" w:cs="Times New Roman"/>
          <w:lang w:eastAsia="en-GB"/>
        </w:rPr>
        <w:t xml:space="preserve"> and processes is another clear need which the CSN has produced materials to serve already. These may need to be simplified or consolidated to allow for their more rapid distribution and improved uptake. The strategy for information dissemination at present revolves around digital means with advice being consolidated into large reports and documents. These are often sent via email and with links to the CSN blog page. A more streamlined approach is probably required which simplifies available materials into checkbox or list format and is visually appealing.</w:t>
      </w:r>
    </w:p>
    <w:p w:rsidR="0092557A" w:rsidRPr="00674D7D" w:rsidRDefault="0092557A" w:rsidP="00674D7D">
      <w:pPr>
        <w:spacing w:after="120" w:line="240" w:lineRule="auto"/>
        <w:jc w:val="both"/>
        <w:rPr>
          <w:rFonts w:eastAsia="Times New Roman" w:cs="Times New Roman"/>
          <w:lang w:eastAsia="en-GB"/>
        </w:rPr>
      </w:pPr>
      <w:r w:rsidRPr="00674D7D">
        <w:rPr>
          <w:rFonts w:eastAsia="Times New Roman" w:cs="Times New Roman"/>
          <w:lang w:eastAsia="en-GB"/>
        </w:rPr>
        <w:t xml:space="preserve">In addition to the above, financial support predominantly in finding long-term funds and financial strategy development to allow for sustainability of alliances is another clear requirement. There has been less attention paid to this in the </w:t>
      </w:r>
      <w:proofErr w:type="spellStart"/>
      <w:r w:rsidRPr="00674D7D">
        <w:rPr>
          <w:rFonts w:eastAsia="Times New Roman" w:cs="Times New Roman"/>
          <w:lang w:eastAsia="en-GB"/>
        </w:rPr>
        <w:t>preceeding</w:t>
      </w:r>
      <w:proofErr w:type="spellEnd"/>
      <w:r w:rsidRPr="00674D7D">
        <w:rPr>
          <w:rFonts w:eastAsia="Times New Roman" w:cs="Times New Roman"/>
          <w:lang w:eastAsia="en-GB"/>
        </w:rPr>
        <w:t xml:space="preserve"> year and so this should be a priority area for 2015 as many alliances face the end of funding streams via the multi-partner trust fund catalytic fund. As the SUN independent comprehensive evaluation notes, there is a certain irony in many alliances advocating for and successfully seeing increased attention for and direction of financial resources towards nutrition and yet alliances often struggle to obtain long-term funding</w:t>
      </w:r>
      <w:r w:rsidRPr="00674D7D">
        <w:rPr>
          <w:rFonts w:eastAsia="Times New Roman" w:cs="Times New Roman"/>
          <w:vertAlign w:val="superscript"/>
          <w:lang w:eastAsia="en-GB"/>
        </w:rPr>
        <w:footnoteReference w:id="2"/>
      </w:r>
      <w:r w:rsidRPr="00674D7D">
        <w:rPr>
          <w:rFonts w:eastAsia="Times New Roman" w:cs="Times New Roman"/>
          <w:lang w:eastAsia="en-GB"/>
        </w:rPr>
        <w:t>.</w:t>
      </w:r>
    </w:p>
    <w:p w:rsidR="0092557A" w:rsidRPr="00674D7D" w:rsidRDefault="0092557A" w:rsidP="00674D7D">
      <w:pPr>
        <w:spacing w:after="120" w:line="240" w:lineRule="auto"/>
        <w:jc w:val="both"/>
        <w:rPr>
          <w:rFonts w:eastAsia="Times New Roman" w:cs="Times New Roman"/>
          <w:lang w:eastAsia="en-GB"/>
        </w:rPr>
      </w:pPr>
      <w:r w:rsidRPr="00674D7D">
        <w:rPr>
          <w:rFonts w:eastAsia="Times New Roman" w:cs="Times New Roman"/>
          <w:lang w:eastAsia="en-GB"/>
        </w:rPr>
        <w:t xml:space="preserve">Developing accountability and reporting mechanisms particularly at a local level are encouraged and can support grassroots ownership of nutrition advocacy and programmatic activities. While few CSAs mentioned this as an explicit need it was mentioned by five CSAS as an area the global SUN CSN could improve (see page x), it is an area where they are likely to be able to add value and so it may be an area for future guidance and support as CSAs become more embedded in local communities and develop long-term sustainability particularly through efforts to decentralise. Global debates on </w:t>
      </w:r>
      <w:r w:rsidRPr="00674D7D">
        <w:rPr>
          <w:rFonts w:eastAsia="Times New Roman" w:cs="Times New Roman"/>
          <w:lang w:eastAsia="en-GB"/>
        </w:rPr>
        <w:lastRenderedPageBreak/>
        <w:t>appropriate accountability mechanisms are a key area where civil society alliances are likely to have rich information and experience to share and therefore mechanisms to enable them to do this should be developed.</w:t>
      </w:r>
    </w:p>
    <w:p w:rsidR="0092557A" w:rsidRPr="00674D7D" w:rsidRDefault="0092557A" w:rsidP="00674D7D">
      <w:pPr>
        <w:spacing w:after="120" w:line="240" w:lineRule="auto"/>
        <w:jc w:val="both"/>
        <w:rPr>
          <w:rFonts w:eastAsia="Times New Roman" w:cs="Times New Roman"/>
          <w:lang w:eastAsia="en-GB"/>
        </w:rPr>
      </w:pPr>
      <w:r w:rsidRPr="00674D7D">
        <w:rPr>
          <w:rFonts w:eastAsia="Times New Roman" w:cs="Times New Roman"/>
          <w:lang w:eastAsia="en-GB"/>
        </w:rPr>
        <w:t xml:space="preserve">The Civil Society Network has also identified additional priority areas not explicitly mentioned in the survey but which have emerged as a result of one to one calls with civil society alliances, SUN movement priorities, member organisation priorities and global </w:t>
      </w:r>
      <w:proofErr w:type="spellStart"/>
      <w:r w:rsidRPr="00674D7D">
        <w:rPr>
          <w:rFonts w:eastAsia="Times New Roman" w:cs="Times New Roman"/>
          <w:lang w:eastAsia="en-GB"/>
        </w:rPr>
        <w:t>intiatives</w:t>
      </w:r>
      <w:proofErr w:type="spellEnd"/>
      <w:r w:rsidRPr="00674D7D">
        <w:rPr>
          <w:rFonts w:eastAsia="Times New Roman" w:cs="Times New Roman"/>
          <w:lang w:eastAsia="en-GB"/>
        </w:rPr>
        <w:t xml:space="preserve"> in 2015 and beyond. These include:</w:t>
      </w:r>
    </w:p>
    <w:p w:rsidR="0092557A" w:rsidRPr="00674D7D" w:rsidRDefault="0092557A" w:rsidP="00F14314">
      <w:pPr>
        <w:numPr>
          <w:ilvl w:val="0"/>
          <w:numId w:val="28"/>
        </w:numPr>
        <w:spacing w:after="0" w:line="240" w:lineRule="auto"/>
        <w:contextualSpacing/>
        <w:jc w:val="both"/>
        <w:rPr>
          <w:rFonts w:eastAsia="Times New Roman" w:cs="Times New Roman"/>
          <w:lang w:eastAsia="en-GB"/>
        </w:rPr>
      </w:pPr>
      <w:r w:rsidRPr="00674D7D">
        <w:rPr>
          <w:rFonts w:eastAsia="Times New Roman" w:cs="Times New Roman"/>
          <w:lang w:eastAsia="en-GB"/>
        </w:rPr>
        <w:t xml:space="preserve">Social Protection </w:t>
      </w:r>
    </w:p>
    <w:p w:rsidR="0092557A" w:rsidRPr="00674D7D" w:rsidRDefault="0092557A" w:rsidP="00F14314">
      <w:pPr>
        <w:numPr>
          <w:ilvl w:val="0"/>
          <w:numId w:val="28"/>
        </w:numPr>
        <w:spacing w:after="0" w:line="240" w:lineRule="auto"/>
        <w:contextualSpacing/>
        <w:jc w:val="both"/>
        <w:rPr>
          <w:rFonts w:eastAsia="Times New Roman" w:cs="Times New Roman"/>
          <w:lang w:eastAsia="en-GB"/>
        </w:rPr>
      </w:pPr>
      <w:r w:rsidRPr="00674D7D">
        <w:rPr>
          <w:rFonts w:eastAsia="Times New Roman" w:cs="Times New Roman"/>
          <w:lang w:eastAsia="en-GB"/>
        </w:rPr>
        <w:t>Decentralisation of civil society alliance structures</w:t>
      </w:r>
    </w:p>
    <w:p w:rsidR="0092557A" w:rsidRPr="00674D7D" w:rsidRDefault="0092557A" w:rsidP="00F14314">
      <w:pPr>
        <w:numPr>
          <w:ilvl w:val="0"/>
          <w:numId w:val="28"/>
        </w:numPr>
        <w:spacing w:after="0" w:line="240" w:lineRule="auto"/>
        <w:contextualSpacing/>
        <w:jc w:val="both"/>
        <w:rPr>
          <w:rFonts w:eastAsia="Times New Roman" w:cs="Times New Roman"/>
          <w:lang w:eastAsia="en-GB"/>
        </w:rPr>
      </w:pPr>
      <w:r w:rsidRPr="00674D7D">
        <w:rPr>
          <w:rFonts w:eastAsia="Times New Roman" w:cs="Times New Roman"/>
          <w:lang w:eastAsia="en-GB"/>
        </w:rPr>
        <w:t>Human rights based approaches to nutrition and food security *</w:t>
      </w:r>
    </w:p>
    <w:p w:rsidR="0092557A" w:rsidRPr="00674D7D" w:rsidRDefault="0092557A" w:rsidP="00F14314">
      <w:pPr>
        <w:numPr>
          <w:ilvl w:val="0"/>
          <w:numId w:val="28"/>
        </w:numPr>
        <w:spacing w:after="0" w:line="240" w:lineRule="auto"/>
        <w:contextualSpacing/>
        <w:jc w:val="both"/>
        <w:rPr>
          <w:rFonts w:eastAsia="Times New Roman" w:cs="Times New Roman"/>
          <w:lang w:eastAsia="en-GB"/>
        </w:rPr>
      </w:pPr>
      <w:r w:rsidRPr="00674D7D">
        <w:rPr>
          <w:rFonts w:eastAsia="Times New Roman" w:cs="Times New Roman"/>
          <w:lang w:eastAsia="en-GB"/>
        </w:rPr>
        <w:t>Data management and aligning with a national common results framework.</w:t>
      </w:r>
    </w:p>
    <w:p w:rsidR="0092557A" w:rsidRPr="00674D7D" w:rsidRDefault="0092557A" w:rsidP="00F14314">
      <w:pPr>
        <w:numPr>
          <w:ilvl w:val="0"/>
          <w:numId w:val="28"/>
        </w:numPr>
        <w:spacing w:after="0" w:line="240" w:lineRule="auto"/>
        <w:contextualSpacing/>
        <w:jc w:val="both"/>
        <w:rPr>
          <w:rFonts w:eastAsia="Times New Roman" w:cs="Times New Roman"/>
          <w:lang w:eastAsia="en-GB"/>
        </w:rPr>
      </w:pPr>
      <w:r w:rsidRPr="00674D7D">
        <w:rPr>
          <w:rFonts w:eastAsia="Times New Roman" w:cs="Times New Roman"/>
          <w:lang w:eastAsia="en-GB"/>
        </w:rPr>
        <w:t>Adolescent girl nutrition</w:t>
      </w:r>
    </w:p>
    <w:p w:rsidR="0092557A" w:rsidRPr="00674D7D" w:rsidRDefault="0092557A" w:rsidP="00F14314">
      <w:pPr>
        <w:numPr>
          <w:ilvl w:val="0"/>
          <w:numId w:val="28"/>
        </w:numPr>
        <w:spacing w:after="0" w:line="240" w:lineRule="auto"/>
        <w:contextualSpacing/>
        <w:jc w:val="both"/>
        <w:rPr>
          <w:rFonts w:eastAsia="Times New Roman" w:cs="Times New Roman"/>
          <w:lang w:eastAsia="en-GB"/>
        </w:rPr>
      </w:pPr>
      <w:r w:rsidRPr="00674D7D">
        <w:rPr>
          <w:rFonts w:eastAsia="Times New Roman" w:cs="Times New Roman"/>
          <w:lang w:eastAsia="en-GB"/>
        </w:rPr>
        <w:t>The Sustainable Development Goals and Post-2015 agenda *</w:t>
      </w:r>
    </w:p>
    <w:p w:rsidR="0092557A" w:rsidRPr="00674D7D" w:rsidRDefault="0092557A" w:rsidP="00F14314">
      <w:pPr>
        <w:numPr>
          <w:ilvl w:val="0"/>
          <w:numId w:val="28"/>
        </w:numPr>
        <w:spacing w:after="0" w:line="240" w:lineRule="auto"/>
        <w:contextualSpacing/>
        <w:jc w:val="both"/>
        <w:rPr>
          <w:rFonts w:eastAsia="Times New Roman" w:cs="Times New Roman"/>
          <w:lang w:eastAsia="en-GB"/>
        </w:rPr>
      </w:pPr>
      <w:r w:rsidRPr="00674D7D">
        <w:rPr>
          <w:rFonts w:eastAsia="Times New Roman" w:cs="Times New Roman"/>
          <w:lang w:eastAsia="en-GB"/>
        </w:rPr>
        <w:t>Climate Change negotiations*</w:t>
      </w:r>
    </w:p>
    <w:p w:rsidR="0092557A" w:rsidRDefault="0092557A" w:rsidP="00674D7D">
      <w:pPr>
        <w:spacing w:before="120" w:after="120" w:line="240" w:lineRule="auto"/>
        <w:jc w:val="both"/>
        <w:rPr>
          <w:rFonts w:eastAsia="Times New Roman" w:cs="Times New Roman"/>
          <w:lang w:eastAsia="en-GB"/>
        </w:rPr>
      </w:pPr>
      <w:r w:rsidRPr="00674D7D">
        <w:rPr>
          <w:rFonts w:eastAsia="Times New Roman" w:cs="Times New Roman"/>
          <w:lang w:eastAsia="en-GB"/>
        </w:rPr>
        <w:t>* = Key global initiative in 2015.</w:t>
      </w:r>
    </w:p>
    <w:p w:rsidR="001573AA" w:rsidRPr="00674D7D" w:rsidRDefault="001573AA" w:rsidP="00674D7D">
      <w:pPr>
        <w:spacing w:before="120" w:after="120" w:line="240" w:lineRule="auto"/>
        <w:jc w:val="both"/>
        <w:rPr>
          <w:rFonts w:eastAsia="Times New Roman" w:cs="Times New Roman"/>
          <w:lang w:eastAsia="en-GB"/>
        </w:rPr>
      </w:pPr>
      <w:r w:rsidRPr="0060640B">
        <w:rPr>
          <w:color w:val="1F497D" w:themeColor="text2"/>
        </w:rPr>
        <w:t>The SUN CSN secretariat is also working towards developing national CSA specific survey results overview</w:t>
      </w:r>
      <w:r>
        <w:rPr>
          <w:color w:val="1F497D" w:themeColor="text2"/>
        </w:rPr>
        <w:t xml:space="preserve"> (see annual report March 2015 for Cameroon, Ghana, Guinea, Mali, Mozambique, Nepal, Niger, Peru)</w:t>
      </w:r>
    </w:p>
    <w:p w:rsidR="0027229E" w:rsidRPr="00D1027F" w:rsidRDefault="0027229E" w:rsidP="00F14314">
      <w:pPr>
        <w:spacing w:before="240"/>
        <w:rPr>
          <w:b/>
          <w:i/>
          <w:color w:val="00B050"/>
          <w:u w:val="single"/>
        </w:rPr>
      </w:pPr>
      <w:r w:rsidRPr="00D1027F">
        <w:rPr>
          <w:b/>
          <w:i/>
          <w:color w:val="00B050"/>
          <w:u w:val="single"/>
        </w:rPr>
        <w:t xml:space="preserve">Update on sustainability and funding of </w:t>
      </w:r>
      <w:r w:rsidR="00F14314" w:rsidRPr="00D1027F">
        <w:rPr>
          <w:b/>
          <w:i/>
          <w:color w:val="00B050"/>
          <w:u w:val="single"/>
        </w:rPr>
        <w:t xml:space="preserve">the CSN and </w:t>
      </w:r>
      <w:r w:rsidRPr="00D1027F">
        <w:rPr>
          <w:b/>
          <w:i/>
          <w:color w:val="00B050"/>
          <w:u w:val="single"/>
        </w:rPr>
        <w:t>CSAs beyond 2016</w:t>
      </w:r>
    </w:p>
    <w:p w:rsidR="0027229E" w:rsidRPr="00D1027F" w:rsidRDefault="0027229E" w:rsidP="00D1027F">
      <w:pPr>
        <w:ind w:left="357"/>
        <w:rPr>
          <w:b/>
          <w:color w:val="00B050"/>
        </w:rPr>
      </w:pPr>
      <w:r w:rsidRPr="00D1027F">
        <w:rPr>
          <w:b/>
          <w:color w:val="00B050"/>
        </w:rPr>
        <w:t>The SUN CSN and the donor network are in discussions on how to facilitate and support continued financial support to established CSAs. Over the past 3-4 months, the SUN CSN has been and is encouraging CSAs to:</w:t>
      </w:r>
    </w:p>
    <w:p w:rsidR="0027229E" w:rsidRPr="00D1027F" w:rsidRDefault="0027229E" w:rsidP="00D1027F">
      <w:pPr>
        <w:pStyle w:val="ListParagraph"/>
        <w:numPr>
          <w:ilvl w:val="0"/>
          <w:numId w:val="33"/>
        </w:numPr>
        <w:spacing w:after="120"/>
        <w:ind w:left="714" w:hanging="357"/>
        <w:contextualSpacing w:val="0"/>
        <w:jc w:val="both"/>
        <w:rPr>
          <w:b/>
          <w:color w:val="00B050"/>
        </w:rPr>
      </w:pPr>
      <w:r w:rsidRPr="00D1027F">
        <w:rPr>
          <w:b/>
          <w:color w:val="00B050"/>
        </w:rPr>
        <w:t>Contact donor convenor and donors directly in countries to start discussions of continued funding support for CSA efforts in country</w:t>
      </w:r>
    </w:p>
    <w:p w:rsidR="0027229E" w:rsidRPr="00D1027F" w:rsidRDefault="0027229E" w:rsidP="00D1027F">
      <w:pPr>
        <w:pStyle w:val="ListParagraph"/>
        <w:numPr>
          <w:ilvl w:val="0"/>
          <w:numId w:val="33"/>
        </w:numPr>
        <w:spacing w:after="120"/>
        <w:ind w:left="714" w:hanging="357"/>
        <w:contextualSpacing w:val="0"/>
        <w:jc w:val="both"/>
        <w:rPr>
          <w:b/>
          <w:color w:val="00B050"/>
        </w:rPr>
      </w:pPr>
      <w:r w:rsidRPr="00D1027F">
        <w:rPr>
          <w:b/>
          <w:color w:val="00B050"/>
        </w:rPr>
        <w:t>In countries where pool fund facilities exist, like in Zambia, encouraged the CSA to explore the possibility of getting support for CSA in support the implementation of the national nutrition plan</w:t>
      </w:r>
    </w:p>
    <w:p w:rsidR="0027229E" w:rsidRPr="00D1027F" w:rsidRDefault="0027229E" w:rsidP="00D1027F">
      <w:pPr>
        <w:pStyle w:val="ListParagraph"/>
        <w:numPr>
          <w:ilvl w:val="0"/>
          <w:numId w:val="33"/>
        </w:numPr>
        <w:spacing w:after="120"/>
        <w:ind w:left="714" w:hanging="357"/>
        <w:contextualSpacing w:val="0"/>
        <w:jc w:val="both"/>
        <w:rPr>
          <w:b/>
          <w:color w:val="00B050"/>
        </w:rPr>
      </w:pPr>
      <w:r w:rsidRPr="00D1027F">
        <w:rPr>
          <w:b/>
          <w:color w:val="00B050"/>
        </w:rPr>
        <w:t xml:space="preserve">Actively contribute to multi-stakeholder round tables for increased investment in nutrition in support of the national nutrition plan implementation from line ministries through </w:t>
      </w:r>
      <w:proofErr w:type="spellStart"/>
      <w:r w:rsidRPr="00D1027F">
        <w:rPr>
          <w:b/>
          <w:color w:val="00B050"/>
        </w:rPr>
        <w:t>sectoral</w:t>
      </w:r>
      <w:proofErr w:type="spellEnd"/>
      <w:r w:rsidRPr="00D1027F">
        <w:rPr>
          <w:b/>
          <w:color w:val="00B050"/>
        </w:rPr>
        <w:t xml:space="preserve"> budget, from donors, from CSOs, from UN agencies looking at human, technical and financial resources, planned in some countries (e.g. Mali). These provide opportunities for CSAs to ensure they are part of the discussions and that coordination structures are being supported.</w:t>
      </w:r>
    </w:p>
    <w:p w:rsidR="0027229E" w:rsidRPr="00D1027F" w:rsidRDefault="0027229E" w:rsidP="00D1027F">
      <w:pPr>
        <w:pStyle w:val="ListParagraph"/>
        <w:numPr>
          <w:ilvl w:val="0"/>
          <w:numId w:val="33"/>
        </w:numPr>
        <w:spacing w:after="120"/>
        <w:ind w:left="714" w:hanging="357"/>
        <w:contextualSpacing w:val="0"/>
        <w:jc w:val="both"/>
        <w:rPr>
          <w:b/>
          <w:color w:val="00B050"/>
        </w:rPr>
      </w:pPr>
      <w:r w:rsidRPr="00D1027F">
        <w:rPr>
          <w:b/>
          <w:color w:val="00B050"/>
        </w:rPr>
        <w:t xml:space="preserve">Engage and participate in </w:t>
      </w:r>
      <w:proofErr w:type="spellStart"/>
      <w:r w:rsidRPr="00D1027F">
        <w:rPr>
          <w:b/>
          <w:color w:val="00B050"/>
        </w:rPr>
        <w:t>costed</w:t>
      </w:r>
      <w:proofErr w:type="spellEnd"/>
      <w:r w:rsidRPr="00D1027F">
        <w:rPr>
          <w:b/>
          <w:color w:val="00B050"/>
        </w:rPr>
        <w:t xml:space="preserve"> plans development as opportunities to discuss potential inclusion of support for multi-stakeholder platforms and network structures at national and sub-national levels in support of implementation.</w:t>
      </w:r>
    </w:p>
    <w:p w:rsidR="0027229E" w:rsidRPr="00D1027F" w:rsidRDefault="0027229E" w:rsidP="00D1027F">
      <w:pPr>
        <w:pStyle w:val="ListParagraph"/>
        <w:numPr>
          <w:ilvl w:val="0"/>
          <w:numId w:val="33"/>
        </w:numPr>
        <w:spacing w:after="120"/>
        <w:ind w:left="714" w:hanging="357"/>
        <w:contextualSpacing w:val="0"/>
        <w:jc w:val="both"/>
        <w:rPr>
          <w:b/>
          <w:color w:val="00B050"/>
        </w:rPr>
      </w:pPr>
      <w:r w:rsidRPr="00D1027F">
        <w:rPr>
          <w:b/>
          <w:color w:val="00B050"/>
        </w:rPr>
        <w:lastRenderedPageBreak/>
        <w:t>Consider CSO members of CSAs to build in support for CSA efforts and infrastructure in any new proposals for funding being developed (e.g. Zambia CSO SUN Alliance, Malawi CSONA)</w:t>
      </w:r>
    </w:p>
    <w:p w:rsidR="00F14314" w:rsidRPr="00D1027F" w:rsidRDefault="00F14314" w:rsidP="00D1027F">
      <w:pPr>
        <w:ind w:left="357"/>
        <w:rPr>
          <w:b/>
          <w:color w:val="00B050"/>
        </w:rPr>
      </w:pPr>
      <w:r w:rsidRPr="00D1027F">
        <w:rPr>
          <w:b/>
          <w:color w:val="00B050"/>
        </w:rPr>
        <w:t>In addition, the SUN CSN is compiling key achievements short document to showcase achievements and support a business case for continued support and funding.</w:t>
      </w:r>
    </w:p>
    <w:p w:rsidR="00F14314" w:rsidRPr="00D1027F" w:rsidRDefault="00F14314" w:rsidP="00F14314">
      <w:pPr>
        <w:spacing w:before="240"/>
        <w:rPr>
          <w:b/>
          <w:i/>
          <w:color w:val="00B050"/>
          <w:u w:val="single"/>
        </w:rPr>
      </w:pPr>
      <w:r w:rsidRPr="00D1027F">
        <w:rPr>
          <w:b/>
          <w:i/>
          <w:color w:val="00B050"/>
          <w:u w:val="single"/>
        </w:rPr>
        <w:t>Update on contribution of the SUN CSN to visioning SUN 2.0</w:t>
      </w:r>
    </w:p>
    <w:p w:rsidR="00F14314" w:rsidRPr="00D1027F" w:rsidRDefault="00F14314" w:rsidP="00D1027F">
      <w:pPr>
        <w:spacing w:after="120"/>
        <w:ind w:left="720"/>
        <w:jc w:val="both"/>
        <w:rPr>
          <w:b/>
          <w:color w:val="00B050"/>
        </w:rPr>
      </w:pPr>
      <w:r w:rsidRPr="00D1027F">
        <w:rPr>
          <w:b/>
          <w:color w:val="00B050"/>
        </w:rPr>
        <w:t xml:space="preserve">A visioning process for SUN was initiated by the Lead Group at their meeting in September 2013, where the decision to commission an Independent Comprehensive Evaluation (ICE) was made. The evaluation began in June 2014 and was concluded in January 2015. From January to April 2015, SUN countries, networks and secretariat provided their response to the evaluation’s findings overseen by a team tasked by a Visioning sub-group (VSG), comprising lead group members. Over 100 responses were received – with 50% of SUN countries providing input. On 9th to 10th April 2015, President </w:t>
      </w:r>
      <w:proofErr w:type="spellStart"/>
      <w:r w:rsidRPr="00D1027F">
        <w:rPr>
          <w:b/>
          <w:color w:val="00B050"/>
        </w:rPr>
        <w:t>Kikwete</w:t>
      </w:r>
      <w:proofErr w:type="spellEnd"/>
      <w:r w:rsidRPr="00D1027F">
        <w:rPr>
          <w:b/>
          <w:color w:val="00B050"/>
        </w:rPr>
        <w:t xml:space="preserve"> of Tanzania, a SUN Lead Group member, hosted a </w:t>
      </w:r>
      <w:proofErr w:type="spellStart"/>
      <w:r w:rsidRPr="00D1027F">
        <w:rPr>
          <w:b/>
          <w:color w:val="00B050"/>
        </w:rPr>
        <w:t>multistakeholder</w:t>
      </w:r>
      <w:proofErr w:type="spellEnd"/>
      <w:r w:rsidRPr="00D1027F">
        <w:rPr>
          <w:b/>
          <w:color w:val="00B050"/>
        </w:rPr>
        <w:t xml:space="preserve"> meeting in Dar </w:t>
      </w:r>
      <w:proofErr w:type="spellStart"/>
      <w:r w:rsidRPr="00D1027F">
        <w:rPr>
          <w:b/>
          <w:color w:val="00B050"/>
        </w:rPr>
        <w:t>es</w:t>
      </w:r>
      <w:proofErr w:type="spellEnd"/>
      <w:r w:rsidRPr="00D1027F">
        <w:rPr>
          <w:b/>
          <w:color w:val="00B050"/>
        </w:rPr>
        <w:t xml:space="preserve"> Salaam to enable consideration of options for the future of the Movement. A Task Team reflected on the input provided by participants, framed by the recommendations of the ICE and the Movement-wide response to its findings, captured in synthesis by the Secretariat, and an options paper developed by independent consultants.</w:t>
      </w:r>
    </w:p>
    <w:p w:rsidR="00F14314" w:rsidRPr="00D1027F" w:rsidRDefault="00F14314" w:rsidP="00D1027F">
      <w:pPr>
        <w:spacing w:after="120"/>
        <w:ind w:left="720"/>
        <w:rPr>
          <w:b/>
          <w:color w:val="00B050"/>
        </w:rPr>
      </w:pPr>
      <w:r w:rsidRPr="00D1027F">
        <w:rPr>
          <w:b/>
          <w:color w:val="00B050"/>
        </w:rPr>
        <w:t>On May 5, 2015, the lead group endorsed these recommendations.</w:t>
      </w:r>
    </w:p>
    <w:p w:rsidR="00F14314" w:rsidRPr="00D1027F" w:rsidRDefault="00F14314" w:rsidP="00D1027F">
      <w:pPr>
        <w:spacing w:after="120"/>
        <w:ind w:left="720"/>
        <w:rPr>
          <w:b/>
          <w:i/>
          <w:color w:val="00B050"/>
        </w:rPr>
      </w:pPr>
      <w:r w:rsidRPr="00D1027F">
        <w:rPr>
          <w:b/>
          <w:i/>
          <w:color w:val="00B050"/>
        </w:rPr>
        <w:t>Purpose of the task force</w:t>
      </w:r>
    </w:p>
    <w:p w:rsidR="00F14314" w:rsidRPr="00D1027F" w:rsidRDefault="00F14314" w:rsidP="00D1027F">
      <w:pPr>
        <w:spacing w:after="120"/>
        <w:ind w:left="720"/>
        <w:rPr>
          <w:b/>
          <w:color w:val="00B050"/>
        </w:rPr>
      </w:pPr>
      <w:r w:rsidRPr="00D1027F">
        <w:rPr>
          <w:b/>
          <w:color w:val="00B050"/>
        </w:rPr>
        <w:t>As SUN moves to the next stage of the visioning and strategic planning process, it will be key for the SUN Civil Society Network (SUN CSN) to contribute to related discussions and efforts and ensure the voice of civil society is represented, inspires and shapes SUN 2.0 strategy and road map for 2016-2020. This is a crucial stage for the SUN CSN for shaping the SUN CSN strategy and road map in SUN 2.0 as well as ensuring sustainable support towards continued efforts in SUN 2.0.</w:t>
      </w:r>
    </w:p>
    <w:p w:rsidR="00F14314" w:rsidRPr="00D1027F" w:rsidRDefault="00F14314" w:rsidP="00D1027F">
      <w:pPr>
        <w:spacing w:after="0"/>
        <w:ind w:left="720"/>
        <w:rPr>
          <w:b/>
          <w:color w:val="00B050"/>
        </w:rPr>
      </w:pPr>
      <w:r w:rsidRPr="00D1027F">
        <w:rPr>
          <w:b/>
          <w:color w:val="00B050"/>
        </w:rPr>
        <w:t>As such on May 6, 2015, the SUN CSN Steering Group approved the establishment of a strategy and sustainability task force (SSTF) to:</w:t>
      </w:r>
    </w:p>
    <w:p w:rsidR="00F14314" w:rsidRPr="00D1027F" w:rsidRDefault="00F14314" w:rsidP="00D1027F">
      <w:pPr>
        <w:pStyle w:val="ListParagraph"/>
        <w:numPr>
          <w:ilvl w:val="0"/>
          <w:numId w:val="33"/>
        </w:numPr>
        <w:spacing w:after="120"/>
        <w:ind w:left="1080"/>
        <w:rPr>
          <w:b/>
          <w:color w:val="00B050"/>
        </w:rPr>
      </w:pPr>
      <w:r w:rsidRPr="00D1027F">
        <w:rPr>
          <w:b/>
          <w:color w:val="00B050"/>
        </w:rPr>
        <w:t>Ensure civil society active participation in the SUN 2.0 strategy and road map development AND</w:t>
      </w:r>
    </w:p>
    <w:p w:rsidR="00F14314" w:rsidRPr="00D1027F" w:rsidRDefault="00F14314" w:rsidP="00D1027F">
      <w:pPr>
        <w:pStyle w:val="ListParagraph"/>
        <w:numPr>
          <w:ilvl w:val="0"/>
          <w:numId w:val="33"/>
        </w:numPr>
        <w:spacing w:after="120"/>
        <w:ind w:left="1080"/>
        <w:rPr>
          <w:b/>
          <w:color w:val="00B050"/>
        </w:rPr>
      </w:pPr>
      <w:r w:rsidRPr="00D1027F">
        <w:rPr>
          <w:b/>
          <w:color w:val="00B050"/>
        </w:rPr>
        <w:t>Coordinate the inclusive and participatory development of the SUN CSN in SUN 2.0 strategy, road map and fundraising strategy to successfully contribute to achieving the SUN 2.0 strategic priorities for 2016-2020, adapt its governance to reflect the next phase and define civil society’s contribution to and strengthening SUN’s operational modalities.</w:t>
      </w:r>
    </w:p>
    <w:p w:rsidR="0027229E" w:rsidRPr="00D1027F" w:rsidRDefault="00F14314" w:rsidP="00D1027F">
      <w:pPr>
        <w:spacing w:after="120"/>
        <w:ind w:left="720"/>
        <w:rPr>
          <w:b/>
          <w:color w:val="00B050"/>
        </w:rPr>
      </w:pPr>
      <w:r w:rsidRPr="00D1027F">
        <w:rPr>
          <w:b/>
          <w:color w:val="00B050"/>
        </w:rPr>
        <w:lastRenderedPageBreak/>
        <w:t>The SUN CSN strategy and sustainability task force (SSTF) is time bound and will start as of May 2015 with an expected end date of September 2016 or whenever sustainable funds are secured for SUN Civil Society efforts.</w:t>
      </w:r>
    </w:p>
    <w:p w:rsidR="00D1027F" w:rsidRPr="00D1027F" w:rsidRDefault="00D1027F" w:rsidP="00F14314">
      <w:pPr>
        <w:spacing w:after="120"/>
        <w:rPr>
          <w:b/>
          <w:color w:val="00B050"/>
          <w:u w:val="single"/>
        </w:rPr>
      </w:pPr>
      <w:r w:rsidRPr="00D1027F">
        <w:rPr>
          <w:b/>
          <w:color w:val="00B050"/>
          <w:u w:val="single"/>
        </w:rPr>
        <w:t>A largely under-resourced SUN CSN secretariat</w:t>
      </w:r>
    </w:p>
    <w:p w:rsidR="00D1027F" w:rsidRDefault="00D1027F" w:rsidP="00F14314">
      <w:pPr>
        <w:spacing w:after="120"/>
        <w:rPr>
          <w:b/>
          <w:color w:val="00B050"/>
        </w:rPr>
      </w:pPr>
      <w:r>
        <w:rPr>
          <w:b/>
          <w:color w:val="00B050"/>
        </w:rPr>
        <w:t>Recent figures published highlight the evident under resourcing of the SUN CSN.</w:t>
      </w:r>
      <w:bookmarkStart w:id="0" w:name="_GoBack"/>
      <w:bookmarkEnd w:id="0"/>
    </w:p>
    <w:p w:rsidR="00D1027F" w:rsidRPr="00D1027F" w:rsidRDefault="00D1027F" w:rsidP="00D1027F">
      <w:pPr>
        <w:ind w:left="720"/>
        <w:rPr>
          <w:i/>
          <w:color w:val="00B050"/>
        </w:rPr>
      </w:pPr>
      <w:bookmarkStart w:id="1" w:name="_Toc419904928"/>
      <w:r w:rsidRPr="00D1027F">
        <w:rPr>
          <w:i/>
          <w:color w:val="00B050"/>
        </w:rPr>
        <w:t>Current support to SUN Global Secretariats and Networks</w:t>
      </w:r>
      <w:bookmarkEnd w:id="1"/>
    </w:p>
    <w:p w:rsidR="00D1027F" w:rsidRPr="00D1027F" w:rsidRDefault="00D1027F" w:rsidP="00D1027F">
      <w:pPr>
        <w:ind w:left="720"/>
        <w:rPr>
          <w:color w:val="00B050"/>
          <w:lang w:val="en-IE"/>
        </w:rPr>
      </w:pPr>
      <w:r w:rsidRPr="00D1027F">
        <w:rPr>
          <w:color w:val="00B050"/>
          <w:lang w:val="en-IE"/>
        </w:rPr>
        <w:t>Large variations in support across different components of the movement.</w:t>
      </w:r>
    </w:p>
    <w:tbl>
      <w:tblPr>
        <w:tblStyle w:val="TableGrid"/>
        <w:tblW w:w="0" w:type="auto"/>
        <w:tblInd w:w="720" w:type="dxa"/>
        <w:tblLook w:val="04A0" w:firstRow="1" w:lastRow="0" w:firstColumn="1" w:lastColumn="0" w:noHBand="0" w:noVBand="1"/>
      </w:tblPr>
      <w:tblGrid>
        <w:gridCol w:w="1265"/>
        <w:gridCol w:w="1740"/>
        <w:gridCol w:w="1923"/>
        <w:gridCol w:w="1276"/>
        <w:gridCol w:w="1842"/>
      </w:tblGrid>
      <w:tr w:rsidR="00D1027F" w:rsidRPr="00D1027F" w:rsidTr="00D1027F">
        <w:trPr>
          <w:tblHeader/>
        </w:trPr>
        <w:tc>
          <w:tcPr>
            <w:tcW w:w="1265" w:type="dxa"/>
            <w:shd w:val="clear" w:color="auto" w:fill="D9D9D9" w:themeFill="background1" w:themeFillShade="D9"/>
          </w:tcPr>
          <w:p w:rsidR="00D1027F" w:rsidRPr="00D1027F" w:rsidRDefault="00D1027F" w:rsidP="00163C9E">
            <w:pPr>
              <w:rPr>
                <w:b/>
                <w:color w:val="00B050"/>
                <w:lang w:val="en-IE"/>
              </w:rPr>
            </w:pPr>
            <w:r w:rsidRPr="00D1027F">
              <w:rPr>
                <w:b/>
                <w:color w:val="00B050"/>
                <w:lang w:val="en-IE"/>
              </w:rPr>
              <w:t>SUN component</w:t>
            </w:r>
          </w:p>
        </w:tc>
        <w:tc>
          <w:tcPr>
            <w:tcW w:w="1740" w:type="dxa"/>
            <w:shd w:val="clear" w:color="auto" w:fill="D9D9D9" w:themeFill="background1" w:themeFillShade="D9"/>
          </w:tcPr>
          <w:p w:rsidR="00D1027F" w:rsidRPr="00D1027F" w:rsidRDefault="00D1027F" w:rsidP="00163C9E">
            <w:pPr>
              <w:rPr>
                <w:b/>
                <w:color w:val="00B050"/>
                <w:lang w:val="en-IE"/>
              </w:rPr>
            </w:pPr>
            <w:r w:rsidRPr="00D1027F">
              <w:rPr>
                <w:b/>
                <w:color w:val="00B050"/>
                <w:lang w:val="en-IE"/>
              </w:rPr>
              <w:t>Staff numbers</w:t>
            </w:r>
          </w:p>
        </w:tc>
        <w:tc>
          <w:tcPr>
            <w:tcW w:w="1923" w:type="dxa"/>
            <w:shd w:val="clear" w:color="auto" w:fill="D9D9D9" w:themeFill="background1" w:themeFillShade="D9"/>
          </w:tcPr>
          <w:p w:rsidR="00D1027F" w:rsidRPr="00D1027F" w:rsidRDefault="00D1027F" w:rsidP="00163C9E">
            <w:pPr>
              <w:rPr>
                <w:b/>
                <w:color w:val="00B050"/>
                <w:lang w:val="en-IE"/>
              </w:rPr>
            </w:pPr>
            <w:r w:rsidRPr="00D1027F">
              <w:rPr>
                <w:b/>
                <w:color w:val="00B050"/>
                <w:lang w:val="en-IE"/>
              </w:rPr>
              <w:t>Annual staff cost</w:t>
            </w:r>
          </w:p>
        </w:tc>
        <w:tc>
          <w:tcPr>
            <w:tcW w:w="1276" w:type="dxa"/>
            <w:shd w:val="clear" w:color="auto" w:fill="D9D9D9" w:themeFill="background1" w:themeFillShade="D9"/>
          </w:tcPr>
          <w:p w:rsidR="00D1027F" w:rsidRPr="00D1027F" w:rsidRDefault="00D1027F" w:rsidP="00163C9E">
            <w:pPr>
              <w:rPr>
                <w:b/>
                <w:color w:val="00B050"/>
                <w:lang w:val="en-IE"/>
              </w:rPr>
            </w:pPr>
            <w:r w:rsidRPr="00D1027F">
              <w:rPr>
                <w:b/>
                <w:color w:val="00B050"/>
                <w:lang w:val="en-IE"/>
              </w:rPr>
              <w:t>Countries supported</w:t>
            </w:r>
          </w:p>
        </w:tc>
        <w:tc>
          <w:tcPr>
            <w:tcW w:w="1842" w:type="dxa"/>
            <w:shd w:val="clear" w:color="auto" w:fill="D9D9D9" w:themeFill="background1" w:themeFillShade="D9"/>
          </w:tcPr>
          <w:p w:rsidR="00D1027F" w:rsidRPr="00D1027F" w:rsidRDefault="00D1027F" w:rsidP="00163C9E">
            <w:pPr>
              <w:rPr>
                <w:b/>
                <w:color w:val="00B050"/>
                <w:lang w:val="en-IE"/>
              </w:rPr>
            </w:pPr>
            <w:r w:rsidRPr="00D1027F">
              <w:rPr>
                <w:b/>
                <w:color w:val="00B050"/>
                <w:lang w:val="en-IE"/>
              </w:rPr>
              <w:t>Other relevant information</w:t>
            </w:r>
          </w:p>
        </w:tc>
      </w:tr>
      <w:tr w:rsidR="00D1027F" w:rsidRPr="00D1027F" w:rsidTr="00D1027F">
        <w:tc>
          <w:tcPr>
            <w:tcW w:w="1265" w:type="dxa"/>
          </w:tcPr>
          <w:p w:rsidR="00D1027F" w:rsidRPr="00D1027F" w:rsidRDefault="00D1027F" w:rsidP="00163C9E">
            <w:pPr>
              <w:rPr>
                <w:color w:val="00B050"/>
                <w:lang w:val="en-IE"/>
              </w:rPr>
            </w:pPr>
            <w:r w:rsidRPr="00D1027F">
              <w:rPr>
                <w:color w:val="00B050"/>
                <w:lang w:val="en-IE"/>
              </w:rPr>
              <w:t>SMS</w:t>
            </w:r>
          </w:p>
        </w:tc>
        <w:tc>
          <w:tcPr>
            <w:tcW w:w="1740" w:type="dxa"/>
          </w:tcPr>
          <w:p w:rsidR="00D1027F" w:rsidRPr="00D1027F" w:rsidRDefault="00D1027F" w:rsidP="00163C9E">
            <w:pPr>
              <w:rPr>
                <w:color w:val="00B050"/>
                <w:lang w:val="en-IE"/>
              </w:rPr>
            </w:pPr>
            <w:r w:rsidRPr="00D1027F">
              <w:rPr>
                <w:color w:val="00B050"/>
                <w:lang w:val="en-IE"/>
              </w:rPr>
              <w:t>17 professional Staff + Administrative Team</w:t>
            </w:r>
          </w:p>
        </w:tc>
        <w:tc>
          <w:tcPr>
            <w:tcW w:w="1923" w:type="dxa"/>
          </w:tcPr>
          <w:p w:rsidR="00D1027F" w:rsidRPr="00D1027F" w:rsidRDefault="00D1027F" w:rsidP="00163C9E">
            <w:pPr>
              <w:rPr>
                <w:color w:val="00B050"/>
                <w:lang w:val="en-IE"/>
              </w:rPr>
            </w:pPr>
            <w:r w:rsidRPr="00D1027F">
              <w:rPr>
                <w:color w:val="00B050"/>
                <w:lang w:val="en-IE"/>
              </w:rPr>
              <w:t>3,500,000.00 USD</w:t>
            </w:r>
          </w:p>
        </w:tc>
        <w:tc>
          <w:tcPr>
            <w:tcW w:w="1276" w:type="dxa"/>
          </w:tcPr>
          <w:p w:rsidR="00D1027F" w:rsidRPr="00D1027F" w:rsidRDefault="00D1027F" w:rsidP="00163C9E">
            <w:pPr>
              <w:rPr>
                <w:color w:val="00B050"/>
                <w:lang w:val="en-IE"/>
              </w:rPr>
            </w:pPr>
            <w:r w:rsidRPr="00D1027F">
              <w:rPr>
                <w:color w:val="00B050"/>
                <w:lang w:val="en-IE"/>
              </w:rPr>
              <w:t>55</w:t>
            </w:r>
          </w:p>
        </w:tc>
        <w:tc>
          <w:tcPr>
            <w:tcW w:w="1842" w:type="dxa"/>
          </w:tcPr>
          <w:p w:rsidR="00D1027F" w:rsidRPr="00D1027F" w:rsidRDefault="00D1027F" w:rsidP="00163C9E">
            <w:pPr>
              <w:rPr>
                <w:color w:val="00B050"/>
                <w:lang w:val="en-IE"/>
              </w:rPr>
            </w:pPr>
          </w:p>
        </w:tc>
      </w:tr>
      <w:tr w:rsidR="00D1027F" w:rsidRPr="00D1027F" w:rsidTr="00D1027F">
        <w:tc>
          <w:tcPr>
            <w:tcW w:w="1265" w:type="dxa"/>
          </w:tcPr>
          <w:p w:rsidR="00D1027F" w:rsidRPr="00D1027F" w:rsidRDefault="00D1027F" w:rsidP="00163C9E">
            <w:pPr>
              <w:rPr>
                <w:color w:val="00B050"/>
                <w:lang w:val="en-IE"/>
              </w:rPr>
            </w:pPr>
            <w:r w:rsidRPr="00D1027F">
              <w:rPr>
                <w:color w:val="00B050"/>
                <w:lang w:val="en-IE"/>
              </w:rPr>
              <w:t>Business network</w:t>
            </w:r>
          </w:p>
        </w:tc>
        <w:tc>
          <w:tcPr>
            <w:tcW w:w="1740" w:type="dxa"/>
          </w:tcPr>
          <w:p w:rsidR="00D1027F" w:rsidRPr="00D1027F" w:rsidRDefault="00D1027F" w:rsidP="00163C9E">
            <w:pPr>
              <w:rPr>
                <w:color w:val="00B050"/>
                <w:lang w:val="en-IE"/>
              </w:rPr>
            </w:pPr>
            <w:r w:rsidRPr="00D1027F">
              <w:rPr>
                <w:color w:val="00B050"/>
                <w:lang w:val="en-IE"/>
              </w:rPr>
              <w:t>5</w:t>
            </w:r>
          </w:p>
        </w:tc>
        <w:tc>
          <w:tcPr>
            <w:tcW w:w="1923" w:type="dxa"/>
          </w:tcPr>
          <w:p w:rsidR="00D1027F" w:rsidRPr="00D1027F" w:rsidRDefault="00D1027F" w:rsidP="00163C9E">
            <w:pPr>
              <w:rPr>
                <w:color w:val="00B050"/>
                <w:lang w:val="en-IE"/>
              </w:rPr>
            </w:pPr>
            <w:r w:rsidRPr="00D1027F">
              <w:rPr>
                <w:color w:val="00B050"/>
                <w:lang w:val="en-IE"/>
              </w:rPr>
              <w:t>1,000,000.00 USD</w:t>
            </w:r>
          </w:p>
        </w:tc>
        <w:tc>
          <w:tcPr>
            <w:tcW w:w="1276" w:type="dxa"/>
          </w:tcPr>
          <w:p w:rsidR="00D1027F" w:rsidRPr="00D1027F" w:rsidRDefault="00D1027F" w:rsidP="00163C9E">
            <w:pPr>
              <w:rPr>
                <w:color w:val="00B050"/>
                <w:lang w:val="en-IE"/>
              </w:rPr>
            </w:pPr>
            <w:r w:rsidRPr="00D1027F">
              <w:rPr>
                <w:color w:val="00B050"/>
                <w:lang w:val="en-IE"/>
              </w:rPr>
              <w:t>7</w:t>
            </w:r>
          </w:p>
        </w:tc>
        <w:tc>
          <w:tcPr>
            <w:tcW w:w="1842" w:type="dxa"/>
          </w:tcPr>
          <w:p w:rsidR="00D1027F" w:rsidRPr="00D1027F" w:rsidRDefault="00D1027F" w:rsidP="00163C9E">
            <w:pPr>
              <w:rPr>
                <w:color w:val="00B050"/>
                <w:lang w:val="en-IE"/>
              </w:rPr>
            </w:pPr>
          </w:p>
        </w:tc>
      </w:tr>
      <w:tr w:rsidR="00D1027F" w:rsidRPr="00D1027F" w:rsidTr="00D1027F">
        <w:tc>
          <w:tcPr>
            <w:tcW w:w="1265" w:type="dxa"/>
          </w:tcPr>
          <w:p w:rsidR="00D1027F" w:rsidRPr="00D1027F" w:rsidRDefault="00D1027F" w:rsidP="00163C9E">
            <w:pPr>
              <w:rPr>
                <w:color w:val="00B050"/>
                <w:lang w:val="en-IE"/>
              </w:rPr>
            </w:pPr>
            <w:r w:rsidRPr="00D1027F">
              <w:rPr>
                <w:color w:val="00B050"/>
                <w:lang w:val="en-IE"/>
              </w:rPr>
              <w:t>UN System network</w:t>
            </w:r>
          </w:p>
        </w:tc>
        <w:tc>
          <w:tcPr>
            <w:tcW w:w="1740" w:type="dxa"/>
          </w:tcPr>
          <w:p w:rsidR="00D1027F" w:rsidRPr="00D1027F" w:rsidRDefault="00D1027F" w:rsidP="00163C9E">
            <w:pPr>
              <w:rPr>
                <w:color w:val="00B050"/>
                <w:lang w:val="en-IE"/>
              </w:rPr>
            </w:pPr>
            <w:r w:rsidRPr="00D1027F">
              <w:rPr>
                <w:color w:val="00B050"/>
                <w:lang w:val="en-IE"/>
              </w:rPr>
              <w:t>6</w:t>
            </w:r>
          </w:p>
        </w:tc>
        <w:tc>
          <w:tcPr>
            <w:tcW w:w="1923" w:type="dxa"/>
          </w:tcPr>
          <w:p w:rsidR="00D1027F" w:rsidRPr="00D1027F" w:rsidRDefault="00D1027F" w:rsidP="00163C9E">
            <w:pPr>
              <w:rPr>
                <w:color w:val="00B050"/>
                <w:lang w:val="en-IE"/>
              </w:rPr>
            </w:pPr>
            <w:r w:rsidRPr="00D1027F">
              <w:rPr>
                <w:color w:val="00B050"/>
                <w:lang w:val="en-IE"/>
              </w:rPr>
              <w:t>2,900,000.00 USD</w:t>
            </w:r>
          </w:p>
        </w:tc>
        <w:tc>
          <w:tcPr>
            <w:tcW w:w="1276" w:type="dxa"/>
          </w:tcPr>
          <w:p w:rsidR="00D1027F" w:rsidRPr="00D1027F" w:rsidRDefault="00D1027F" w:rsidP="00163C9E">
            <w:pPr>
              <w:rPr>
                <w:color w:val="00B050"/>
                <w:lang w:val="en-IE"/>
              </w:rPr>
            </w:pPr>
            <w:r w:rsidRPr="00D1027F">
              <w:rPr>
                <w:color w:val="00B050"/>
                <w:lang w:val="en-IE"/>
              </w:rPr>
              <w:t>16</w:t>
            </w:r>
          </w:p>
        </w:tc>
        <w:tc>
          <w:tcPr>
            <w:tcW w:w="1842" w:type="dxa"/>
          </w:tcPr>
          <w:p w:rsidR="00D1027F" w:rsidRPr="00D1027F" w:rsidRDefault="00D1027F" w:rsidP="00163C9E">
            <w:pPr>
              <w:rPr>
                <w:color w:val="00B050"/>
                <w:lang w:val="en-IE"/>
              </w:rPr>
            </w:pPr>
            <w:r w:rsidRPr="00D1027F">
              <w:rPr>
                <w:color w:val="00B050"/>
                <w:lang w:val="en-IE"/>
              </w:rPr>
              <w:t>Number of countries supported is increasing</w:t>
            </w:r>
          </w:p>
        </w:tc>
      </w:tr>
      <w:tr w:rsidR="00D1027F" w:rsidRPr="00D1027F" w:rsidTr="00D1027F">
        <w:tc>
          <w:tcPr>
            <w:tcW w:w="1265" w:type="dxa"/>
          </w:tcPr>
          <w:p w:rsidR="00D1027F" w:rsidRPr="00D1027F" w:rsidRDefault="00D1027F" w:rsidP="00163C9E">
            <w:pPr>
              <w:rPr>
                <w:color w:val="00B050"/>
                <w:lang w:val="en-IE"/>
              </w:rPr>
            </w:pPr>
            <w:r w:rsidRPr="00D1027F">
              <w:rPr>
                <w:color w:val="00B050"/>
                <w:lang w:val="en-IE"/>
              </w:rPr>
              <w:t>Donor network</w:t>
            </w:r>
          </w:p>
        </w:tc>
        <w:tc>
          <w:tcPr>
            <w:tcW w:w="1740" w:type="dxa"/>
          </w:tcPr>
          <w:p w:rsidR="00D1027F" w:rsidRPr="00D1027F" w:rsidRDefault="00D1027F" w:rsidP="00163C9E">
            <w:pPr>
              <w:rPr>
                <w:color w:val="00B050"/>
                <w:lang w:val="en-IE"/>
              </w:rPr>
            </w:pPr>
            <w:r w:rsidRPr="00D1027F">
              <w:rPr>
                <w:color w:val="00B050"/>
                <w:lang w:val="en-IE"/>
              </w:rPr>
              <w:t>1</w:t>
            </w:r>
          </w:p>
        </w:tc>
        <w:tc>
          <w:tcPr>
            <w:tcW w:w="1923" w:type="dxa"/>
          </w:tcPr>
          <w:p w:rsidR="00D1027F" w:rsidRPr="00D1027F" w:rsidRDefault="00D1027F" w:rsidP="00163C9E">
            <w:pPr>
              <w:rPr>
                <w:color w:val="00B050"/>
                <w:lang w:val="en-IE"/>
              </w:rPr>
            </w:pPr>
            <w:r w:rsidRPr="00D1027F">
              <w:rPr>
                <w:color w:val="00B050"/>
                <w:lang w:val="en-IE"/>
              </w:rPr>
              <w:t>200,000.00 USD</w:t>
            </w:r>
          </w:p>
        </w:tc>
        <w:tc>
          <w:tcPr>
            <w:tcW w:w="1276" w:type="dxa"/>
          </w:tcPr>
          <w:p w:rsidR="00D1027F" w:rsidRPr="00D1027F" w:rsidRDefault="00D1027F" w:rsidP="00163C9E">
            <w:pPr>
              <w:rPr>
                <w:color w:val="00B050"/>
                <w:lang w:val="en-IE"/>
              </w:rPr>
            </w:pPr>
            <w:r w:rsidRPr="00D1027F">
              <w:rPr>
                <w:color w:val="00B050"/>
                <w:lang w:val="en-IE"/>
              </w:rPr>
              <w:t>31</w:t>
            </w:r>
          </w:p>
        </w:tc>
        <w:tc>
          <w:tcPr>
            <w:tcW w:w="1842" w:type="dxa"/>
          </w:tcPr>
          <w:p w:rsidR="00D1027F" w:rsidRPr="00D1027F" w:rsidRDefault="00D1027F" w:rsidP="00163C9E">
            <w:pPr>
              <w:rPr>
                <w:color w:val="00B050"/>
                <w:lang w:val="en-IE"/>
              </w:rPr>
            </w:pPr>
            <w:r w:rsidRPr="00D1027F">
              <w:rPr>
                <w:color w:val="00B050"/>
              </w:rPr>
              <w:t>17 donors, donor convenors in 31 countries</w:t>
            </w:r>
          </w:p>
        </w:tc>
      </w:tr>
      <w:tr w:rsidR="00D1027F" w:rsidRPr="00D1027F" w:rsidTr="00D1027F">
        <w:tc>
          <w:tcPr>
            <w:tcW w:w="1265" w:type="dxa"/>
          </w:tcPr>
          <w:p w:rsidR="00D1027F" w:rsidRPr="00D1027F" w:rsidRDefault="00D1027F" w:rsidP="00163C9E">
            <w:pPr>
              <w:rPr>
                <w:color w:val="00B050"/>
                <w:lang w:val="en-IE"/>
              </w:rPr>
            </w:pPr>
            <w:r w:rsidRPr="00D1027F">
              <w:rPr>
                <w:color w:val="00B050"/>
                <w:lang w:val="en-IE"/>
              </w:rPr>
              <w:t>Civil Society Network</w:t>
            </w:r>
          </w:p>
        </w:tc>
        <w:tc>
          <w:tcPr>
            <w:tcW w:w="1740" w:type="dxa"/>
          </w:tcPr>
          <w:p w:rsidR="00D1027F" w:rsidRPr="00D1027F" w:rsidRDefault="00D1027F" w:rsidP="00163C9E">
            <w:pPr>
              <w:rPr>
                <w:color w:val="00B050"/>
                <w:lang w:val="en-IE"/>
              </w:rPr>
            </w:pPr>
            <w:r w:rsidRPr="00D1027F">
              <w:rPr>
                <w:color w:val="00B050"/>
                <w:lang w:val="en-IE"/>
              </w:rPr>
              <w:t>2</w:t>
            </w:r>
          </w:p>
        </w:tc>
        <w:tc>
          <w:tcPr>
            <w:tcW w:w="1923" w:type="dxa"/>
          </w:tcPr>
          <w:p w:rsidR="00D1027F" w:rsidRPr="00D1027F" w:rsidRDefault="00D1027F" w:rsidP="00163C9E">
            <w:pPr>
              <w:rPr>
                <w:color w:val="00B050"/>
                <w:lang w:val="en-IE"/>
              </w:rPr>
            </w:pPr>
            <w:r w:rsidRPr="00D1027F">
              <w:rPr>
                <w:color w:val="00B050"/>
                <w:lang w:val="en-IE"/>
              </w:rPr>
              <w:t>155,000.00USD</w:t>
            </w:r>
          </w:p>
        </w:tc>
        <w:tc>
          <w:tcPr>
            <w:tcW w:w="1276" w:type="dxa"/>
          </w:tcPr>
          <w:p w:rsidR="00D1027F" w:rsidRPr="00D1027F" w:rsidRDefault="00D1027F" w:rsidP="00163C9E">
            <w:pPr>
              <w:rPr>
                <w:color w:val="00B050"/>
                <w:lang w:val="en-IE"/>
              </w:rPr>
            </w:pPr>
            <w:r w:rsidRPr="00D1027F">
              <w:rPr>
                <w:color w:val="00B050"/>
              </w:rPr>
              <w:t>44- currently supports actively 44 countries</w:t>
            </w:r>
          </w:p>
        </w:tc>
        <w:tc>
          <w:tcPr>
            <w:tcW w:w="1842" w:type="dxa"/>
          </w:tcPr>
          <w:p w:rsidR="00D1027F" w:rsidRPr="00D1027F" w:rsidRDefault="00D1027F" w:rsidP="00163C9E">
            <w:pPr>
              <w:rPr>
                <w:color w:val="00B050"/>
                <w:lang w:val="en-IE"/>
              </w:rPr>
            </w:pPr>
            <w:r w:rsidRPr="00D1027F">
              <w:rPr>
                <w:color w:val="00B050"/>
              </w:rPr>
              <w:t>Over 2100 CSOs engaged</w:t>
            </w:r>
          </w:p>
        </w:tc>
      </w:tr>
    </w:tbl>
    <w:p w:rsidR="00D1027F" w:rsidRPr="00D1027F" w:rsidRDefault="00D1027F" w:rsidP="00D1027F">
      <w:pPr>
        <w:pStyle w:val="NoSpacing"/>
        <w:spacing w:before="120" w:after="120"/>
        <w:ind w:left="720"/>
        <w:jc w:val="both"/>
        <w:rPr>
          <w:i/>
          <w:color w:val="00B050"/>
          <w:sz w:val="20"/>
        </w:rPr>
      </w:pPr>
      <w:r w:rsidRPr="00D1027F">
        <w:rPr>
          <w:i/>
          <w:color w:val="00B050"/>
          <w:sz w:val="20"/>
        </w:rPr>
        <w:t xml:space="preserve">Adapted from </w:t>
      </w:r>
      <w:hyperlink r:id="rId40" w:history="1">
        <w:r w:rsidRPr="00D1027F">
          <w:rPr>
            <w:rStyle w:val="Hyperlink"/>
            <w:i/>
            <w:color w:val="00B050"/>
            <w:sz w:val="20"/>
          </w:rPr>
          <w:t>http://scalingupnutrition.org/wp-content/uploads/2015/05/150429-Recommended-Decisions-for-the-Lead-Group.pdf</w:t>
        </w:r>
      </w:hyperlink>
    </w:p>
    <w:p w:rsidR="00D1027F" w:rsidRDefault="00D1027F">
      <w:pPr>
        <w:rPr>
          <w:b/>
          <w:i/>
          <w:color w:val="00B050"/>
        </w:rPr>
      </w:pPr>
      <w:r>
        <w:rPr>
          <w:b/>
          <w:i/>
          <w:color w:val="00B050"/>
        </w:rPr>
        <w:br w:type="page"/>
      </w:r>
    </w:p>
    <w:p w:rsidR="00D1027F" w:rsidRPr="00D1027F" w:rsidRDefault="00D1027F" w:rsidP="00D1027F">
      <w:pPr>
        <w:rPr>
          <w:b/>
          <w:i/>
          <w:color w:val="00B050"/>
        </w:rPr>
      </w:pPr>
      <w:r w:rsidRPr="00D1027F">
        <w:rPr>
          <w:b/>
          <w:i/>
          <w:color w:val="00B050"/>
        </w:rPr>
        <w:lastRenderedPageBreak/>
        <w:t>SUN CSN – the largest network with increasing evidence of impact</w:t>
      </w:r>
    </w:p>
    <w:p w:rsidR="00D1027F" w:rsidRPr="00D1027F" w:rsidRDefault="00D1027F" w:rsidP="00D1027F">
      <w:pPr>
        <w:autoSpaceDE w:val="0"/>
        <w:autoSpaceDN w:val="0"/>
        <w:adjustRightInd w:val="0"/>
        <w:spacing w:after="0"/>
        <w:ind w:left="360"/>
        <w:rPr>
          <w:rFonts w:cs="Georgia"/>
          <w:b/>
          <w:i/>
          <w:color w:val="00B050"/>
        </w:rPr>
      </w:pPr>
      <w:r w:rsidRPr="00D1027F">
        <w:rPr>
          <w:rFonts w:cs="Georgia"/>
          <w:b/>
          <w:i/>
          <w:color w:val="00B050"/>
        </w:rPr>
        <w:t>“Achievements of the CSN at country level include:</w:t>
      </w:r>
    </w:p>
    <w:p w:rsidR="00D1027F" w:rsidRPr="00D1027F" w:rsidRDefault="00D1027F" w:rsidP="00D1027F">
      <w:pPr>
        <w:pStyle w:val="ListParagraph"/>
        <w:numPr>
          <w:ilvl w:val="1"/>
          <w:numId w:val="35"/>
        </w:numPr>
        <w:autoSpaceDE w:val="0"/>
        <w:autoSpaceDN w:val="0"/>
        <w:adjustRightInd w:val="0"/>
        <w:spacing w:after="0"/>
        <w:ind w:left="1080"/>
        <w:contextualSpacing w:val="0"/>
        <w:jc w:val="both"/>
        <w:rPr>
          <w:rFonts w:cs="Georgia"/>
          <w:b/>
          <w:i/>
          <w:color w:val="00B050"/>
        </w:rPr>
      </w:pPr>
      <w:r w:rsidRPr="00D1027F">
        <w:rPr>
          <w:rFonts w:cs="Georgia"/>
          <w:b/>
          <w:i/>
          <w:color w:val="00B050"/>
        </w:rPr>
        <w:t>increased organisation amongst CSOs and therefore stronger voice and influence (all CSAs);</w:t>
      </w:r>
    </w:p>
    <w:p w:rsidR="00D1027F" w:rsidRPr="00D1027F" w:rsidRDefault="00D1027F" w:rsidP="00D1027F">
      <w:pPr>
        <w:pStyle w:val="ListParagraph"/>
        <w:numPr>
          <w:ilvl w:val="1"/>
          <w:numId w:val="35"/>
        </w:numPr>
        <w:autoSpaceDE w:val="0"/>
        <w:autoSpaceDN w:val="0"/>
        <w:adjustRightInd w:val="0"/>
        <w:spacing w:after="0"/>
        <w:ind w:left="1080"/>
        <w:contextualSpacing w:val="0"/>
        <w:jc w:val="both"/>
        <w:rPr>
          <w:rFonts w:cs="Georgia"/>
          <w:b/>
          <w:i/>
          <w:color w:val="00B050"/>
        </w:rPr>
      </w:pPr>
      <w:r w:rsidRPr="00D1027F">
        <w:rPr>
          <w:rFonts w:cs="Georgia"/>
          <w:b/>
          <w:i/>
          <w:color w:val="00B050"/>
        </w:rPr>
        <w:t xml:space="preserve">increased awareness of nutrition amongst different stakeholders, including journalists (e.g. Ghana, Kenya, Maharashtra), parliamentarians (e.g. Tanzania, Ghana), the general public (e.g. in countries participating in the Global Days of Action); </w:t>
      </w:r>
    </w:p>
    <w:p w:rsidR="00D1027F" w:rsidRPr="00D1027F" w:rsidRDefault="00D1027F" w:rsidP="00D1027F">
      <w:pPr>
        <w:pStyle w:val="ListParagraph"/>
        <w:numPr>
          <w:ilvl w:val="1"/>
          <w:numId w:val="35"/>
        </w:numPr>
        <w:autoSpaceDE w:val="0"/>
        <w:autoSpaceDN w:val="0"/>
        <w:adjustRightInd w:val="0"/>
        <w:spacing w:after="0"/>
        <w:ind w:left="1080"/>
        <w:contextualSpacing w:val="0"/>
        <w:jc w:val="both"/>
        <w:rPr>
          <w:rFonts w:cs="Georgia"/>
          <w:b/>
          <w:i/>
          <w:color w:val="00B050"/>
        </w:rPr>
      </w:pPr>
      <w:r w:rsidRPr="00D1027F">
        <w:rPr>
          <w:rFonts w:cs="Georgia"/>
          <w:b/>
          <w:i/>
          <w:color w:val="00B050"/>
        </w:rPr>
        <w:t xml:space="preserve">contributing to increasing and maintaining political commitment (e.g. Peru, Zambia, Malawi, Guatemala); </w:t>
      </w:r>
    </w:p>
    <w:p w:rsidR="00D1027F" w:rsidRPr="00D1027F" w:rsidRDefault="00D1027F" w:rsidP="00D1027F">
      <w:pPr>
        <w:pStyle w:val="ListParagraph"/>
        <w:numPr>
          <w:ilvl w:val="1"/>
          <w:numId w:val="35"/>
        </w:numPr>
        <w:autoSpaceDE w:val="0"/>
        <w:autoSpaceDN w:val="0"/>
        <w:adjustRightInd w:val="0"/>
        <w:spacing w:after="0"/>
        <w:ind w:left="1080"/>
        <w:contextualSpacing w:val="0"/>
        <w:jc w:val="both"/>
        <w:rPr>
          <w:rFonts w:cs="Georgia"/>
          <w:b/>
          <w:i/>
          <w:color w:val="00B050"/>
        </w:rPr>
      </w:pPr>
      <w:r w:rsidRPr="00D1027F">
        <w:rPr>
          <w:rFonts w:cs="Georgia"/>
          <w:b/>
          <w:i/>
          <w:color w:val="00B050"/>
        </w:rPr>
        <w:t xml:space="preserve">some CSOs have strong technical capacities to inform policies and to build national and local implementation capacity (e.g. influence of Kenya CSA on the national health policy); </w:t>
      </w:r>
    </w:p>
    <w:p w:rsidR="00D1027F" w:rsidRPr="00D1027F" w:rsidRDefault="00D1027F" w:rsidP="00D1027F">
      <w:pPr>
        <w:pStyle w:val="ListParagraph"/>
        <w:numPr>
          <w:ilvl w:val="1"/>
          <w:numId w:val="35"/>
        </w:numPr>
        <w:autoSpaceDE w:val="0"/>
        <w:autoSpaceDN w:val="0"/>
        <w:adjustRightInd w:val="0"/>
        <w:spacing w:after="0"/>
        <w:ind w:left="1080"/>
        <w:contextualSpacing w:val="0"/>
        <w:jc w:val="both"/>
        <w:rPr>
          <w:rFonts w:cs="Georgia"/>
          <w:b/>
          <w:i/>
          <w:color w:val="00B050"/>
        </w:rPr>
      </w:pPr>
      <w:r w:rsidRPr="00D1027F">
        <w:rPr>
          <w:rFonts w:cs="Georgia"/>
          <w:b/>
          <w:i/>
          <w:color w:val="00B050"/>
        </w:rPr>
        <w:t xml:space="preserve">strong impacts on national policies and implementation plans (e.g. Zambia, Kenya, Peru); </w:t>
      </w:r>
    </w:p>
    <w:p w:rsidR="00D1027F" w:rsidRPr="00D1027F" w:rsidRDefault="00D1027F" w:rsidP="00D1027F">
      <w:pPr>
        <w:pStyle w:val="ListParagraph"/>
        <w:numPr>
          <w:ilvl w:val="1"/>
          <w:numId w:val="35"/>
        </w:numPr>
        <w:autoSpaceDE w:val="0"/>
        <w:autoSpaceDN w:val="0"/>
        <w:adjustRightInd w:val="0"/>
        <w:spacing w:after="0"/>
        <w:ind w:left="1080"/>
        <w:contextualSpacing w:val="0"/>
        <w:jc w:val="both"/>
        <w:rPr>
          <w:rFonts w:cs="Georgia"/>
          <w:b/>
          <w:i/>
          <w:color w:val="00B050"/>
        </w:rPr>
      </w:pPr>
      <w:r w:rsidRPr="00D1027F">
        <w:rPr>
          <w:rFonts w:cs="Georgia"/>
          <w:b/>
          <w:i/>
          <w:color w:val="00B050"/>
        </w:rPr>
        <w:t xml:space="preserve">some CSAs are beginning to play a monitoring and accountability role (e.g. budget tracking in Zambia, Malawi, Mali, Niger, Uganda, Sri Lanka); </w:t>
      </w:r>
    </w:p>
    <w:p w:rsidR="00D1027F" w:rsidRPr="00D1027F" w:rsidRDefault="00D1027F" w:rsidP="00D1027F">
      <w:pPr>
        <w:pStyle w:val="ListParagraph"/>
        <w:numPr>
          <w:ilvl w:val="1"/>
          <w:numId w:val="35"/>
        </w:numPr>
        <w:autoSpaceDE w:val="0"/>
        <w:autoSpaceDN w:val="0"/>
        <w:adjustRightInd w:val="0"/>
        <w:spacing w:after="0"/>
        <w:ind w:left="1080"/>
        <w:contextualSpacing w:val="0"/>
        <w:jc w:val="both"/>
        <w:rPr>
          <w:rFonts w:cs="Georgia"/>
          <w:b/>
          <w:i/>
          <w:color w:val="00B050"/>
        </w:rPr>
      </w:pPr>
      <w:r w:rsidRPr="00D1027F">
        <w:rPr>
          <w:rFonts w:cs="Georgia"/>
          <w:b/>
          <w:i/>
          <w:color w:val="00B050"/>
        </w:rPr>
        <w:t>contributing to increasing investments in nutrition (e.g. Madagascar).” Extract from the ICE report</w:t>
      </w:r>
    </w:p>
    <w:p w:rsidR="00D1027F" w:rsidRPr="00D1027F" w:rsidRDefault="00D1027F" w:rsidP="00D1027F">
      <w:pPr>
        <w:spacing w:before="240"/>
        <w:ind w:left="360"/>
        <w:rPr>
          <w:b/>
          <w:color w:val="00B050"/>
        </w:rPr>
      </w:pPr>
      <w:r w:rsidRPr="00D1027F">
        <w:rPr>
          <w:b/>
          <w:color w:val="00B050"/>
        </w:rPr>
        <w:t>Some recent national survey results and articles seem to indicate a reduction in stunting and start identifying factors for success:</w:t>
      </w:r>
    </w:p>
    <w:p w:rsidR="00D1027F" w:rsidRPr="00D1027F" w:rsidRDefault="00D1027F" w:rsidP="00D1027F">
      <w:pPr>
        <w:pStyle w:val="ListParagraph"/>
        <w:numPr>
          <w:ilvl w:val="0"/>
          <w:numId w:val="33"/>
        </w:numPr>
        <w:spacing w:before="240" w:after="120"/>
        <w:ind w:left="720"/>
        <w:jc w:val="both"/>
        <w:rPr>
          <w:b/>
          <w:color w:val="00B050"/>
        </w:rPr>
      </w:pPr>
      <w:r w:rsidRPr="00D1027F">
        <w:rPr>
          <w:b/>
          <w:color w:val="00B050"/>
        </w:rPr>
        <w:t xml:space="preserve">In Zambia – </w:t>
      </w:r>
      <w:hyperlink r:id="rId41" w:history="1">
        <w:r w:rsidRPr="00D1027F">
          <w:rPr>
            <w:rStyle w:val="Hyperlink"/>
            <w:b/>
            <w:color w:val="00B050"/>
          </w:rPr>
          <w:t xml:space="preserve">from 45% in </w:t>
        </w:r>
        <w:r w:rsidR="004D5DBA" w:rsidRPr="00D1027F">
          <w:rPr>
            <w:rStyle w:val="Hyperlink"/>
            <w:b/>
            <w:color w:val="00B050"/>
          </w:rPr>
          <w:t>20</w:t>
        </w:r>
        <w:r w:rsidR="004D5DBA">
          <w:rPr>
            <w:rStyle w:val="Hyperlink"/>
            <w:b/>
            <w:color w:val="00B050"/>
          </w:rPr>
          <w:t>0</w:t>
        </w:r>
        <w:r w:rsidR="004D5DBA" w:rsidRPr="00D1027F">
          <w:rPr>
            <w:rStyle w:val="Hyperlink"/>
            <w:b/>
            <w:color w:val="00B050"/>
          </w:rPr>
          <w:t xml:space="preserve">7 </w:t>
        </w:r>
        <w:r w:rsidRPr="00D1027F">
          <w:rPr>
            <w:rStyle w:val="Hyperlink"/>
            <w:b/>
            <w:color w:val="00B050"/>
          </w:rPr>
          <w:t>to 40% in 2013/2014</w:t>
        </w:r>
      </w:hyperlink>
      <w:r w:rsidRPr="00D1027F">
        <w:rPr>
          <w:b/>
          <w:color w:val="00B050"/>
        </w:rPr>
        <w:t xml:space="preserve"> (</w:t>
      </w:r>
      <w:hyperlink r:id="rId42" w:history="1">
        <w:r w:rsidRPr="00D1027F">
          <w:rPr>
            <w:rStyle w:val="Hyperlink"/>
            <w:b/>
            <w:color w:val="00B050"/>
          </w:rPr>
          <w:t>source</w:t>
        </w:r>
      </w:hyperlink>
      <w:r w:rsidRPr="00D1027F">
        <w:rPr>
          <w:b/>
          <w:color w:val="00B050"/>
        </w:rPr>
        <w:t>)</w:t>
      </w:r>
    </w:p>
    <w:p w:rsidR="00D1027F" w:rsidRPr="00D1027F" w:rsidRDefault="00D1027F" w:rsidP="00D1027F">
      <w:pPr>
        <w:pStyle w:val="ListParagraph"/>
        <w:numPr>
          <w:ilvl w:val="0"/>
          <w:numId w:val="33"/>
        </w:numPr>
        <w:spacing w:before="240" w:after="120"/>
        <w:ind w:left="720"/>
        <w:jc w:val="both"/>
        <w:rPr>
          <w:b/>
          <w:color w:val="00B050"/>
        </w:rPr>
      </w:pPr>
      <w:r w:rsidRPr="00D1027F">
        <w:rPr>
          <w:b/>
          <w:color w:val="00B050"/>
        </w:rPr>
        <w:t xml:space="preserve">In Tanzania – </w:t>
      </w:r>
      <w:hyperlink r:id="rId43" w:anchor=".VVIw7NJMsdn" w:history="1">
        <w:r w:rsidRPr="00D1027F">
          <w:rPr>
            <w:rStyle w:val="Hyperlink"/>
            <w:b/>
            <w:color w:val="00B050"/>
          </w:rPr>
          <w:t>by 8% in 4 years</w:t>
        </w:r>
      </w:hyperlink>
      <w:r w:rsidRPr="00D1027F">
        <w:rPr>
          <w:b/>
          <w:color w:val="00B050"/>
        </w:rPr>
        <w:t xml:space="preserve"> (</w:t>
      </w:r>
      <w:hyperlink r:id="rId44" w:history="1">
        <w:r w:rsidRPr="00D1027F">
          <w:rPr>
            <w:rStyle w:val="Hyperlink"/>
            <w:b/>
            <w:color w:val="00B050"/>
          </w:rPr>
          <w:t>source</w:t>
        </w:r>
      </w:hyperlink>
      <w:r w:rsidRPr="00D1027F">
        <w:rPr>
          <w:b/>
          <w:color w:val="00B050"/>
        </w:rPr>
        <w:t>)) providing initial information on progress of nutrition efforts in countries.</w:t>
      </w:r>
    </w:p>
    <w:p w:rsidR="00D1027F" w:rsidRPr="00D1027F" w:rsidRDefault="00D1027F" w:rsidP="00D1027F">
      <w:pPr>
        <w:pStyle w:val="ListParagraph"/>
        <w:numPr>
          <w:ilvl w:val="0"/>
          <w:numId w:val="33"/>
        </w:numPr>
        <w:spacing w:before="240" w:after="120"/>
        <w:ind w:left="720"/>
        <w:jc w:val="both"/>
        <w:rPr>
          <w:b/>
          <w:color w:val="00B050"/>
        </w:rPr>
      </w:pPr>
      <w:r w:rsidRPr="00D1027F">
        <w:rPr>
          <w:b/>
          <w:color w:val="00B050"/>
        </w:rPr>
        <w:t xml:space="preserve">In Bangladesh </w:t>
      </w:r>
      <w:r w:rsidR="00047A4F">
        <w:rPr>
          <w:b/>
          <w:color w:val="00B050"/>
        </w:rPr>
        <w:t>–</w:t>
      </w:r>
      <w:r w:rsidRPr="00D1027F">
        <w:rPr>
          <w:b/>
          <w:color w:val="00B050"/>
        </w:rPr>
        <w:t xml:space="preserve"> </w:t>
      </w:r>
      <w:r w:rsidR="00047A4F">
        <w:rPr>
          <w:b/>
          <w:color w:val="00B050"/>
        </w:rPr>
        <w:t xml:space="preserve">Prevalence of </w:t>
      </w:r>
      <w:hyperlink r:id="rId45" w:history="1">
        <w:r w:rsidR="00047A4F">
          <w:rPr>
            <w:rStyle w:val="Hyperlink"/>
            <w:b/>
            <w:color w:val="00B050"/>
          </w:rPr>
          <w:t>s</w:t>
        </w:r>
        <w:r w:rsidR="00047A4F" w:rsidRPr="00D1027F">
          <w:rPr>
            <w:rStyle w:val="Hyperlink"/>
            <w:b/>
            <w:color w:val="00B050"/>
          </w:rPr>
          <w:t xml:space="preserve">tunting </w:t>
        </w:r>
        <w:r w:rsidR="00047A4F">
          <w:rPr>
            <w:rStyle w:val="Hyperlink"/>
            <w:b/>
            <w:color w:val="00B050"/>
          </w:rPr>
          <w:t>in</w:t>
        </w:r>
        <w:r w:rsidR="00047A4F" w:rsidRPr="00D1027F">
          <w:rPr>
            <w:rStyle w:val="Hyperlink"/>
            <w:b/>
            <w:color w:val="00B050"/>
          </w:rPr>
          <w:t xml:space="preserve"> under-five children has been reduced to 36 percent, </w:t>
        </w:r>
        <w:r w:rsidR="00047A4F">
          <w:rPr>
            <w:rStyle w:val="Hyperlink"/>
            <w:b/>
            <w:color w:val="00B050"/>
          </w:rPr>
          <w:t xml:space="preserve">this is </w:t>
        </w:r>
        <w:r w:rsidR="00047A4F" w:rsidRPr="00D1027F">
          <w:rPr>
            <w:rStyle w:val="Hyperlink"/>
            <w:b/>
            <w:color w:val="00B050"/>
          </w:rPr>
          <w:t>two percentage po</w:t>
        </w:r>
        <w:r w:rsidR="00047A4F">
          <w:rPr>
            <w:rStyle w:val="Hyperlink"/>
            <w:b/>
            <w:color w:val="00B050"/>
          </w:rPr>
          <w:t>ints lower than the 2016 target</w:t>
        </w:r>
        <w:r w:rsidR="00047A4F" w:rsidRPr="00D1027F">
          <w:rPr>
            <w:rStyle w:val="Hyperlink"/>
            <w:b/>
            <w:color w:val="00B050"/>
          </w:rPr>
          <w:t xml:space="preserve">, and five percentage points </w:t>
        </w:r>
        <w:r w:rsidR="00047A4F">
          <w:rPr>
            <w:rStyle w:val="Hyperlink"/>
            <w:b/>
            <w:color w:val="00B050"/>
          </w:rPr>
          <w:t xml:space="preserve">lower </w:t>
        </w:r>
        <w:r w:rsidR="00047A4F" w:rsidRPr="00D1027F">
          <w:rPr>
            <w:rStyle w:val="Hyperlink"/>
            <w:b/>
            <w:color w:val="00B050"/>
          </w:rPr>
          <w:t>than the 2011 B</w:t>
        </w:r>
        <w:r w:rsidR="00047A4F">
          <w:rPr>
            <w:rStyle w:val="Hyperlink"/>
            <w:b/>
            <w:color w:val="00B050"/>
          </w:rPr>
          <w:t xml:space="preserve">angladesh </w:t>
        </w:r>
        <w:r w:rsidR="00047A4F" w:rsidRPr="00D1027F">
          <w:rPr>
            <w:rStyle w:val="Hyperlink"/>
            <w:b/>
            <w:color w:val="00B050"/>
          </w:rPr>
          <w:t>D</w:t>
        </w:r>
        <w:r w:rsidR="00047A4F">
          <w:rPr>
            <w:rStyle w:val="Hyperlink"/>
            <w:b/>
            <w:color w:val="00B050"/>
          </w:rPr>
          <w:t xml:space="preserve">istrict </w:t>
        </w:r>
        <w:r w:rsidR="00047A4F" w:rsidRPr="00D1027F">
          <w:rPr>
            <w:rStyle w:val="Hyperlink"/>
            <w:b/>
            <w:color w:val="00B050"/>
          </w:rPr>
          <w:t>H</w:t>
        </w:r>
        <w:r w:rsidR="00047A4F">
          <w:rPr>
            <w:rStyle w:val="Hyperlink"/>
            <w:b/>
            <w:color w:val="00B050"/>
          </w:rPr>
          <w:t xml:space="preserve">ealth </w:t>
        </w:r>
        <w:r w:rsidR="00047A4F" w:rsidRPr="00D1027F">
          <w:rPr>
            <w:rStyle w:val="Hyperlink"/>
            <w:b/>
            <w:color w:val="00B050"/>
          </w:rPr>
          <w:t>S</w:t>
        </w:r>
      </w:hyperlink>
      <w:r w:rsidR="00047A4F">
        <w:rPr>
          <w:rStyle w:val="Hyperlink"/>
          <w:b/>
          <w:color w:val="00B050"/>
        </w:rPr>
        <w:t>urvey reported.</w:t>
      </w:r>
      <w:r w:rsidR="004D5DBA">
        <w:rPr>
          <w:rStyle w:val="Hyperlink"/>
          <w:b/>
          <w:color w:val="00B050"/>
        </w:rPr>
        <w:t xml:space="preserve"> </w:t>
      </w:r>
      <w:r w:rsidR="004D5DBA" w:rsidRPr="00D1027F">
        <w:rPr>
          <w:rFonts w:ascii="Arial" w:hAnsi="Arial" w:cs="Arial"/>
          <w:b/>
          <w:i/>
          <w:color w:val="00B050"/>
          <w:sz w:val="18"/>
          <w:szCs w:val="18"/>
          <w:lang w:val="en-US"/>
        </w:rPr>
        <w:t xml:space="preserve">- See more at: </w:t>
      </w:r>
      <w:hyperlink r:id="rId46" w:anchor="sthash.OTCZH3Dg.dpuf" w:history="1">
        <w:r w:rsidR="004D5DBA" w:rsidRPr="00D1027F">
          <w:rPr>
            <w:rStyle w:val="Hyperlink"/>
            <w:rFonts w:ascii="Arial" w:hAnsi="Arial" w:cs="Arial"/>
            <w:b/>
            <w:i/>
            <w:color w:val="00B050"/>
            <w:sz w:val="18"/>
            <w:szCs w:val="18"/>
            <w:lang w:val="en-US"/>
          </w:rPr>
          <w:t>http://insights.ifpri.info/2015/05/untangling-the-asian-enigma/#sthash.OTCZH3Dg.dpuf</w:t>
        </w:r>
      </w:hyperlink>
    </w:p>
    <w:p w:rsidR="00D1027F" w:rsidRPr="004D5DBA" w:rsidRDefault="00D1027F" w:rsidP="004D5DBA">
      <w:pPr>
        <w:pStyle w:val="ListParagraph"/>
        <w:numPr>
          <w:ilvl w:val="0"/>
          <w:numId w:val="33"/>
        </w:numPr>
        <w:spacing w:before="240" w:after="120"/>
        <w:ind w:left="720"/>
        <w:jc w:val="both"/>
        <w:rPr>
          <w:b/>
          <w:color w:val="00B050"/>
        </w:rPr>
      </w:pPr>
      <w:r w:rsidRPr="004D5DBA">
        <w:rPr>
          <w:b/>
          <w:color w:val="00B050"/>
        </w:rPr>
        <w:t xml:space="preserve">In Nepal – </w:t>
      </w:r>
      <w:hyperlink r:id="rId47" w:history="1">
        <w:r w:rsidRPr="004D5DBA">
          <w:rPr>
            <w:rStyle w:val="Hyperlink"/>
            <w:b/>
            <w:color w:val="00B050"/>
          </w:rPr>
          <w:t>stunting was reduced from 56.6% in 2001 to 40.1% in 20</w:t>
        </w:r>
        <w:r w:rsidR="004D5DBA" w:rsidRPr="004D5DBA">
          <w:rPr>
            <w:rStyle w:val="Hyperlink"/>
            <w:b/>
            <w:color w:val="00B050"/>
          </w:rPr>
          <w:t>1</w:t>
        </w:r>
        <w:r w:rsidRPr="004D5DBA">
          <w:rPr>
            <w:rStyle w:val="Hyperlink"/>
            <w:b/>
            <w:color w:val="00B050"/>
          </w:rPr>
          <w:t>1</w:t>
        </w:r>
      </w:hyperlink>
      <w:r w:rsidRPr="004D5DBA">
        <w:rPr>
          <w:b/>
          <w:color w:val="00B050"/>
        </w:rPr>
        <w:t xml:space="preserve">. </w:t>
      </w:r>
      <w:r w:rsidRPr="004D5DBA">
        <w:rPr>
          <w:rFonts w:ascii="Arial" w:hAnsi="Arial" w:cs="Arial"/>
          <w:b/>
          <w:i/>
          <w:color w:val="00B050"/>
          <w:sz w:val="18"/>
          <w:szCs w:val="18"/>
          <w:lang w:val="en-US"/>
        </w:rPr>
        <w:t xml:space="preserve">Households acquired more assets and thereby improved their material well-being. The government invested in effective health and nutrition interventions, including increased antenatal care and iron supplements for women. Mothers benefited from more education. And sanitation improved significantly. - See more at: </w:t>
      </w:r>
      <w:r w:rsidR="004D5DBA" w:rsidRPr="004D5DBA">
        <w:rPr>
          <w:rFonts w:ascii="Arial" w:hAnsi="Arial" w:cs="Arial"/>
          <w:b/>
          <w:i/>
          <w:color w:val="00B050"/>
          <w:sz w:val="18"/>
          <w:szCs w:val="18"/>
          <w:lang w:val="en-US"/>
        </w:rPr>
        <w:t>http://cdm15738.contentdm.oclc.org/utils/getfile/collection/p15738coll2/id/128471/filename/128682.pdf</w:t>
      </w:r>
      <w:r w:rsidRPr="004D5DBA">
        <w:rPr>
          <w:rFonts w:ascii="Arial" w:hAnsi="Arial" w:cs="Arial"/>
          <w:b/>
          <w:i/>
          <w:color w:val="00B050"/>
          <w:sz w:val="18"/>
          <w:szCs w:val="18"/>
          <w:lang w:val="en-US"/>
        </w:rPr>
        <w:t xml:space="preserve"> </w:t>
      </w:r>
    </w:p>
    <w:p w:rsidR="00D1027F" w:rsidRPr="00D1027F" w:rsidRDefault="00D1027F" w:rsidP="00D1027F">
      <w:pPr>
        <w:pStyle w:val="ListParagraph"/>
        <w:numPr>
          <w:ilvl w:val="0"/>
          <w:numId w:val="33"/>
        </w:numPr>
        <w:spacing w:before="240" w:after="120"/>
        <w:ind w:left="720"/>
        <w:jc w:val="both"/>
        <w:rPr>
          <w:b/>
          <w:color w:val="00B050"/>
        </w:rPr>
      </w:pPr>
      <w:r w:rsidRPr="00D1027F">
        <w:rPr>
          <w:rFonts w:ascii="Arial" w:hAnsi="Arial" w:cs="Arial"/>
          <w:b/>
          <w:color w:val="00B050"/>
          <w:sz w:val="18"/>
          <w:szCs w:val="18"/>
          <w:lang w:val="en-US"/>
        </w:rPr>
        <w:t xml:space="preserve">In both Nepal and Bangladesh, there was </w:t>
      </w:r>
      <w:r w:rsidR="00047A4F">
        <w:rPr>
          <w:rFonts w:ascii="Arial" w:hAnsi="Arial" w:cs="Arial"/>
          <w:b/>
          <w:color w:val="00B050"/>
          <w:sz w:val="18"/>
          <w:szCs w:val="18"/>
          <w:lang w:val="en-US"/>
        </w:rPr>
        <w:t xml:space="preserve">a </w:t>
      </w:r>
      <w:r w:rsidRPr="00D1027F">
        <w:rPr>
          <w:rFonts w:ascii="Arial" w:hAnsi="Arial" w:cs="Arial"/>
          <w:b/>
          <w:color w:val="00B050"/>
          <w:sz w:val="18"/>
          <w:szCs w:val="18"/>
          <w:lang w:val="en-US"/>
        </w:rPr>
        <w:t xml:space="preserve">significant improvement in health, education, and family planning - See more at: </w:t>
      </w:r>
      <w:hyperlink r:id="rId48" w:anchor="sthash.OTCZH3Dg.dpuf" w:history="1">
        <w:r w:rsidRPr="00D1027F">
          <w:rPr>
            <w:rStyle w:val="Hyperlink"/>
            <w:rFonts w:ascii="Arial" w:hAnsi="Arial" w:cs="Arial"/>
            <w:b/>
            <w:color w:val="00B050"/>
            <w:sz w:val="18"/>
            <w:szCs w:val="18"/>
            <w:lang w:val="en-US"/>
          </w:rPr>
          <w:t>http://insights.ifpri.info/2015/05/untangling-the-asian-enigma/#sthash.OTCZH3Dg.dpuf</w:t>
        </w:r>
      </w:hyperlink>
    </w:p>
    <w:p w:rsidR="00D1027F" w:rsidRPr="00D1027F" w:rsidRDefault="00D1027F" w:rsidP="00D1027F">
      <w:pPr>
        <w:pStyle w:val="ListParagraph"/>
        <w:numPr>
          <w:ilvl w:val="0"/>
          <w:numId w:val="33"/>
        </w:numPr>
        <w:spacing w:before="240" w:after="0"/>
        <w:ind w:left="720"/>
        <w:contextualSpacing w:val="0"/>
        <w:rPr>
          <w:b/>
          <w:color w:val="00B050"/>
        </w:rPr>
      </w:pPr>
      <w:r w:rsidRPr="00D1027F">
        <w:rPr>
          <w:b/>
          <w:bCs/>
          <w:color w:val="00B050"/>
        </w:rPr>
        <w:t xml:space="preserve">In Peru </w:t>
      </w:r>
      <w:r w:rsidR="00047A4F">
        <w:rPr>
          <w:b/>
          <w:bCs/>
          <w:color w:val="00B050"/>
        </w:rPr>
        <w:t>–</w:t>
      </w:r>
      <w:r w:rsidRPr="00D1027F">
        <w:rPr>
          <w:b/>
          <w:bCs/>
          <w:color w:val="00B050"/>
        </w:rPr>
        <w:t xml:space="preserve"> </w:t>
      </w:r>
      <w:r w:rsidR="00047A4F">
        <w:rPr>
          <w:b/>
          <w:bCs/>
          <w:color w:val="00B050"/>
        </w:rPr>
        <w:t xml:space="preserve">the </w:t>
      </w:r>
      <w:hyperlink r:id="rId49" w:anchor=".VVmTg1J0xQt" w:history="1">
        <w:r w:rsidRPr="00D1027F">
          <w:rPr>
            <w:rStyle w:val="Hyperlink"/>
            <w:b/>
            <w:color w:val="00B050"/>
          </w:rPr>
          <w:t xml:space="preserve">WHO highlights </w:t>
        </w:r>
        <w:r w:rsidR="00047A4F">
          <w:rPr>
            <w:rStyle w:val="Hyperlink"/>
            <w:b/>
            <w:color w:val="00B050"/>
          </w:rPr>
          <w:t xml:space="preserve">the progress </w:t>
        </w:r>
        <w:r w:rsidRPr="00D1027F">
          <w:rPr>
            <w:rStyle w:val="Hyperlink"/>
            <w:b/>
            <w:color w:val="00B050"/>
          </w:rPr>
          <w:t xml:space="preserve">Peru </w:t>
        </w:r>
      </w:hyperlink>
      <w:r w:rsidR="00047A4F">
        <w:rPr>
          <w:rStyle w:val="Hyperlink"/>
          <w:b/>
          <w:color w:val="00B050"/>
        </w:rPr>
        <w:t>has made</w:t>
      </w:r>
      <w:r w:rsidRPr="00D1027F">
        <w:rPr>
          <w:b/>
          <w:color w:val="00B050"/>
        </w:rPr>
        <w:t xml:space="preserve"> and </w:t>
      </w:r>
      <w:r w:rsidR="00047A4F">
        <w:rPr>
          <w:b/>
          <w:color w:val="00B050"/>
        </w:rPr>
        <w:t>suggests this</w:t>
      </w:r>
      <w:r w:rsidRPr="00D1027F">
        <w:rPr>
          <w:b/>
          <w:color w:val="00B050"/>
        </w:rPr>
        <w:t xml:space="preserve"> is due to public investment and disbursement for health, investment in sectors with health goals and </w:t>
      </w:r>
      <w:r w:rsidR="00047A4F">
        <w:rPr>
          <w:b/>
          <w:color w:val="00B050"/>
        </w:rPr>
        <w:t xml:space="preserve">through </w:t>
      </w:r>
      <w:r w:rsidRPr="00D1027F">
        <w:rPr>
          <w:b/>
          <w:color w:val="00B050"/>
        </w:rPr>
        <w:t>work</w:t>
      </w:r>
      <w:r w:rsidR="00047A4F">
        <w:rPr>
          <w:b/>
          <w:color w:val="00B050"/>
        </w:rPr>
        <w:t>ing</w:t>
      </w:r>
      <w:r w:rsidRPr="00D1027F">
        <w:rPr>
          <w:b/>
          <w:color w:val="00B050"/>
        </w:rPr>
        <w:t xml:space="preserve"> with government and society.</w:t>
      </w:r>
    </w:p>
    <w:p w:rsidR="00D1027F" w:rsidRPr="00D1027F" w:rsidRDefault="00047A4F" w:rsidP="00D1027F">
      <w:pPr>
        <w:spacing w:before="240"/>
        <w:ind w:left="360"/>
        <w:rPr>
          <w:b/>
          <w:color w:val="00B050"/>
        </w:rPr>
      </w:pPr>
      <w:r>
        <w:rPr>
          <w:b/>
          <w:color w:val="00B050"/>
        </w:rPr>
        <w:t>As most</w:t>
      </w:r>
      <w:r w:rsidR="00D1027F" w:rsidRPr="00D1027F">
        <w:rPr>
          <w:b/>
          <w:color w:val="00B050"/>
        </w:rPr>
        <w:t xml:space="preserve"> CSAs hav</w:t>
      </w:r>
      <w:r>
        <w:rPr>
          <w:b/>
          <w:color w:val="00B050"/>
        </w:rPr>
        <w:t>e</w:t>
      </w:r>
      <w:r w:rsidR="00D1027F" w:rsidRPr="00D1027F">
        <w:rPr>
          <w:b/>
          <w:color w:val="00B050"/>
        </w:rPr>
        <w:t xml:space="preserve"> been established and </w:t>
      </w:r>
      <w:r>
        <w:rPr>
          <w:b/>
          <w:color w:val="00B050"/>
        </w:rPr>
        <w:t xml:space="preserve">operational </w:t>
      </w:r>
      <w:r w:rsidR="00D1027F" w:rsidRPr="00D1027F">
        <w:rPr>
          <w:b/>
          <w:color w:val="00B050"/>
        </w:rPr>
        <w:t>for two years and less, tracking impact of efforts on nutrition indicators is not possible.</w:t>
      </w:r>
    </w:p>
    <w:p w:rsidR="00D1027F" w:rsidRPr="00D1027F" w:rsidRDefault="00047A4F" w:rsidP="00D1027F">
      <w:pPr>
        <w:spacing w:before="240"/>
        <w:ind w:left="360"/>
        <w:rPr>
          <w:b/>
          <w:color w:val="00B050"/>
        </w:rPr>
      </w:pPr>
      <w:r>
        <w:rPr>
          <w:b/>
          <w:color w:val="00B050"/>
        </w:rPr>
        <w:lastRenderedPageBreak/>
        <w:t>However,</w:t>
      </w:r>
      <w:r w:rsidR="00D1027F" w:rsidRPr="00D1027F">
        <w:rPr>
          <w:b/>
          <w:color w:val="00B050"/>
        </w:rPr>
        <w:t xml:space="preserve"> various resources highlight recognition of the role of civil society in:</w:t>
      </w:r>
    </w:p>
    <w:p w:rsidR="00D1027F" w:rsidRPr="00D1027F" w:rsidRDefault="00D1027F" w:rsidP="00D1027F">
      <w:pPr>
        <w:pStyle w:val="ListParagraph"/>
        <w:numPr>
          <w:ilvl w:val="0"/>
          <w:numId w:val="34"/>
        </w:numPr>
        <w:ind w:left="1080"/>
        <w:jc w:val="both"/>
        <w:rPr>
          <w:b/>
          <w:color w:val="00B050"/>
        </w:rPr>
      </w:pPr>
      <w:r w:rsidRPr="00D1027F">
        <w:rPr>
          <w:b/>
          <w:color w:val="00B050"/>
        </w:rPr>
        <w:t>Successfully ensuring nutrition is top on the agenda and contributes to sustainability of nutrition prioritisation beyond political cycles.</w:t>
      </w:r>
    </w:p>
    <w:p w:rsidR="00D1027F" w:rsidRPr="00D1027F" w:rsidRDefault="00D1027F" w:rsidP="00D1027F">
      <w:pPr>
        <w:pStyle w:val="ListParagraph"/>
        <w:numPr>
          <w:ilvl w:val="0"/>
          <w:numId w:val="34"/>
        </w:numPr>
        <w:ind w:left="1080"/>
        <w:jc w:val="both"/>
        <w:rPr>
          <w:b/>
          <w:color w:val="00B050"/>
        </w:rPr>
      </w:pPr>
      <w:r w:rsidRPr="00D1027F">
        <w:rPr>
          <w:b/>
          <w:color w:val="00B050"/>
        </w:rPr>
        <w:t>Coordinating CSOs contribution to multi-stakeholder, multi-</w:t>
      </w:r>
      <w:proofErr w:type="spellStart"/>
      <w:r w:rsidRPr="00D1027F">
        <w:rPr>
          <w:b/>
          <w:color w:val="00B050"/>
        </w:rPr>
        <w:t>sectoral</w:t>
      </w:r>
      <w:proofErr w:type="spellEnd"/>
      <w:r w:rsidRPr="00D1027F">
        <w:rPr>
          <w:b/>
          <w:color w:val="00B050"/>
        </w:rPr>
        <w:t xml:space="preserve"> and multi-level efforts</w:t>
      </w:r>
    </w:p>
    <w:p w:rsidR="00D1027F" w:rsidRPr="00D1027F" w:rsidRDefault="00D1027F" w:rsidP="00D1027F">
      <w:pPr>
        <w:pStyle w:val="ListParagraph"/>
        <w:numPr>
          <w:ilvl w:val="0"/>
          <w:numId w:val="34"/>
        </w:numPr>
        <w:ind w:left="1080"/>
        <w:jc w:val="both"/>
        <w:rPr>
          <w:b/>
          <w:color w:val="00B050"/>
        </w:rPr>
      </w:pPr>
      <w:r w:rsidRPr="00D1027F">
        <w:rPr>
          <w:b/>
          <w:color w:val="00B050"/>
        </w:rPr>
        <w:t>Leading on important advocacy efforts for increased investment in nutrition / domestic resource mobilisation and community sensitization towards active engagement of grass roots in national and sub national efforts</w:t>
      </w:r>
    </w:p>
    <w:p w:rsidR="00D1027F" w:rsidRPr="00D1027F" w:rsidRDefault="00D1027F" w:rsidP="00D1027F">
      <w:pPr>
        <w:pStyle w:val="ListParagraph"/>
        <w:numPr>
          <w:ilvl w:val="0"/>
          <w:numId w:val="34"/>
        </w:numPr>
        <w:ind w:left="1080"/>
        <w:jc w:val="both"/>
        <w:rPr>
          <w:b/>
          <w:color w:val="00B050"/>
        </w:rPr>
      </w:pPr>
      <w:r w:rsidRPr="00D1027F">
        <w:rPr>
          <w:b/>
          <w:color w:val="00B050"/>
        </w:rPr>
        <w:t>Playing a role in innovation</w:t>
      </w:r>
    </w:p>
    <w:p w:rsidR="00D1027F" w:rsidRPr="00D1027F" w:rsidRDefault="00D1027F" w:rsidP="00D1027F">
      <w:pPr>
        <w:ind w:left="360"/>
        <w:rPr>
          <w:b/>
          <w:color w:val="00B050"/>
        </w:rPr>
      </w:pPr>
      <w:r w:rsidRPr="00D1027F">
        <w:rPr>
          <w:b/>
          <w:color w:val="00B050"/>
        </w:rPr>
        <w:t xml:space="preserve">For a good overview of SUN civil society achievements to date, please consult </w:t>
      </w:r>
      <w:r w:rsidRPr="00D1027F">
        <w:rPr>
          <w:b/>
          <w:color w:val="00B050"/>
          <w:highlight w:val="lightGray"/>
        </w:rPr>
        <w:t>Overview of SUN CS achievements to date_12.05.15_Presentation.pdf</w:t>
      </w:r>
      <w:r w:rsidRPr="00D1027F">
        <w:rPr>
          <w:b/>
          <w:color w:val="00B050"/>
        </w:rPr>
        <w:t xml:space="preserve">; </w:t>
      </w:r>
      <w:r w:rsidRPr="00D1027F">
        <w:rPr>
          <w:b/>
          <w:color w:val="00B050"/>
          <w:highlight w:val="lightGray"/>
        </w:rPr>
        <w:t>Overview of SUN CS achievements to date_12.05.15_Text.pdf</w:t>
      </w:r>
      <w:r w:rsidRPr="00D1027F">
        <w:rPr>
          <w:b/>
          <w:color w:val="00B050"/>
        </w:rPr>
        <w:t xml:space="preserve"> and </w:t>
      </w:r>
      <w:r w:rsidRPr="00D1027F">
        <w:rPr>
          <w:b/>
          <w:color w:val="00B050"/>
          <w:highlight w:val="lightGray"/>
        </w:rPr>
        <w:t>Zambia CSA achievements.pdf</w:t>
      </w:r>
      <w:r w:rsidRPr="00D1027F">
        <w:rPr>
          <w:b/>
          <w:color w:val="00B050"/>
        </w:rPr>
        <w:t>, provided alongside this document.</w:t>
      </w:r>
    </w:p>
    <w:p w:rsidR="00D1027F" w:rsidRPr="00D1027F" w:rsidRDefault="00D1027F" w:rsidP="007A7EEE">
      <w:pPr>
        <w:ind w:left="360"/>
        <w:rPr>
          <w:b/>
          <w:i/>
          <w:color w:val="00B050"/>
        </w:rPr>
      </w:pPr>
      <w:bookmarkStart w:id="2" w:name="_Toc419904939"/>
      <w:r w:rsidRPr="00D1027F">
        <w:rPr>
          <w:b/>
          <w:i/>
          <w:color w:val="00B050"/>
        </w:rPr>
        <w:t>Key resources outlining achievements to date:</w:t>
      </w:r>
      <w:bookmarkEnd w:id="2"/>
    </w:p>
    <w:p w:rsidR="00D1027F" w:rsidRPr="00D1027F" w:rsidRDefault="00D1027F" w:rsidP="007A7EEE">
      <w:pPr>
        <w:pStyle w:val="ListParagraph"/>
        <w:numPr>
          <w:ilvl w:val="0"/>
          <w:numId w:val="33"/>
        </w:numPr>
        <w:spacing w:before="120" w:after="120"/>
        <w:ind w:left="720"/>
        <w:jc w:val="both"/>
        <w:rPr>
          <w:b/>
          <w:color w:val="00B050"/>
        </w:rPr>
      </w:pPr>
      <w:r w:rsidRPr="00D1027F">
        <w:rPr>
          <w:b/>
          <w:color w:val="00B050"/>
        </w:rPr>
        <w:t xml:space="preserve">Final Independent Comprehensive Evaluation Report </w:t>
      </w:r>
      <w:hyperlink r:id="rId50" w:history="1">
        <w:r w:rsidRPr="00D1027F">
          <w:rPr>
            <w:rStyle w:val="Hyperlink"/>
            <w:rFonts w:ascii="LucidaGrandeRegular" w:hAnsi="LucidaGrandeRegular"/>
            <w:b/>
            <w:color w:val="00B050"/>
            <w:spacing w:val="-2"/>
            <w:sz w:val="21"/>
            <w:szCs w:val="21"/>
            <w:lang w:val="en-US"/>
          </w:rPr>
          <w:t>English</w:t>
        </w:r>
      </w:hyperlink>
      <w:r w:rsidRPr="00D1027F">
        <w:rPr>
          <w:rFonts w:ascii="LucidaGrandeRegular" w:hAnsi="LucidaGrandeRegular"/>
          <w:b/>
          <w:color w:val="00B050"/>
          <w:spacing w:val="-2"/>
          <w:sz w:val="21"/>
          <w:szCs w:val="21"/>
          <w:lang w:val="en-US"/>
        </w:rPr>
        <w:t xml:space="preserve"> | </w:t>
      </w:r>
      <w:hyperlink r:id="rId51" w:history="1">
        <w:proofErr w:type="spellStart"/>
        <w:r w:rsidRPr="00D1027F">
          <w:rPr>
            <w:rStyle w:val="Hyperlink"/>
            <w:rFonts w:ascii="LucidaGrandeRegular" w:hAnsi="LucidaGrandeRegular"/>
            <w:b/>
            <w:color w:val="00B050"/>
            <w:spacing w:val="-2"/>
            <w:sz w:val="21"/>
            <w:szCs w:val="21"/>
            <w:lang w:val="en-US"/>
          </w:rPr>
          <w:t>Français</w:t>
        </w:r>
        <w:proofErr w:type="spellEnd"/>
      </w:hyperlink>
      <w:r w:rsidRPr="00D1027F">
        <w:rPr>
          <w:rFonts w:ascii="LucidaGrandeRegular" w:hAnsi="LucidaGrandeRegular"/>
          <w:b/>
          <w:color w:val="00B050"/>
          <w:spacing w:val="-2"/>
          <w:sz w:val="21"/>
          <w:szCs w:val="21"/>
          <w:lang w:val="en-US"/>
        </w:rPr>
        <w:t xml:space="preserve"> | </w:t>
      </w:r>
      <w:hyperlink r:id="rId52" w:history="1">
        <w:proofErr w:type="spellStart"/>
        <w:r w:rsidRPr="00D1027F">
          <w:rPr>
            <w:rStyle w:val="Hyperlink"/>
            <w:rFonts w:ascii="LucidaGrandeRegular" w:hAnsi="LucidaGrandeRegular"/>
            <w:b/>
            <w:color w:val="00B050"/>
            <w:spacing w:val="-2"/>
            <w:sz w:val="21"/>
            <w:szCs w:val="21"/>
            <w:lang w:val="en-US"/>
          </w:rPr>
          <w:t>Español</w:t>
        </w:r>
        <w:proofErr w:type="spellEnd"/>
      </w:hyperlink>
    </w:p>
    <w:p w:rsidR="00D1027F" w:rsidRPr="00D1027F" w:rsidRDefault="00D1027F" w:rsidP="007A7EEE">
      <w:pPr>
        <w:pStyle w:val="ListParagraph"/>
        <w:numPr>
          <w:ilvl w:val="0"/>
          <w:numId w:val="33"/>
        </w:numPr>
        <w:spacing w:before="120" w:after="120"/>
        <w:ind w:left="720"/>
        <w:jc w:val="both"/>
        <w:rPr>
          <w:b/>
          <w:color w:val="00B050"/>
        </w:rPr>
      </w:pPr>
      <w:r w:rsidRPr="00D1027F">
        <w:rPr>
          <w:b/>
          <w:color w:val="00B050"/>
          <w:lang w:val="en-US"/>
        </w:rPr>
        <w:t xml:space="preserve">In Practice | Social Mobilization, Advocacy and Communication for Nutrition </w:t>
      </w:r>
      <w:hyperlink r:id="rId53" w:history="1">
        <w:r w:rsidRPr="00D1027F">
          <w:rPr>
            <w:rStyle w:val="Hyperlink"/>
            <w:b/>
            <w:color w:val="00B050"/>
            <w:lang w:val="en-US"/>
          </w:rPr>
          <w:t>English</w:t>
        </w:r>
      </w:hyperlink>
      <w:r w:rsidRPr="00D1027F">
        <w:rPr>
          <w:b/>
          <w:color w:val="00B050"/>
          <w:lang w:val="en-US"/>
        </w:rPr>
        <w:t> | </w:t>
      </w:r>
      <w:proofErr w:type="spellStart"/>
      <w:r w:rsidR="00AA3F2C">
        <w:fldChar w:fldCharType="begin"/>
      </w:r>
      <w:r w:rsidR="00AA3F2C">
        <w:instrText xml:space="preserve"> HYPERLINK "http://scalingupnutrition.org/wp-content/uploads/2014/10/Green_External_InPractice_no03_FR_20140926_web_pages.pdf" \t "_blank" \o "Mobilisation sociale, plaidoyer et communication pour la nutrition" </w:instrText>
      </w:r>
      <w:r w:rsidR="00AA3F2C">
        <w:fldChar w:fldCharType="separate"/>
      </w:r>
      <w:r w:rsidRPr="00D1027F">
        <w:rPr>
          <w:rStyle w:val="Hyperlink"/>
          <w:b/>
          <w:color w:val="00B050"/>
          <w:lang w:val="en-US"/>
        </w:rPr>
        <w:t>Français</w:t>
      </w:r>
      <w:proofErr w:type="spellEnd"/>
      <w:r w:rsidR="00AA3F2C">
        <w:rPr>
          <w:rStyle w:val="Hyperlink"/>
          <w:b/>
          <w:color w:val="00B050"/>
          <w:lang w:val="en-US"/>
        </w:rPr>
        <w:fldChar w:fldCharType="end"/>
      </w:r>
      <w:r w:rsidRPr="00D1027F">
        <w:rPr>
          <w:b/>
          <w:color w:val="00B050"/>
          <w:lang w:val="en-US"/>
        </w:rPr>
        <w:t> | </w:t>
      </w:r>
      <w:proofErr w:type="spellStart"/>
      <w:r w:rsidR="00AA3F2C">
        <w:fldChar w:fldCharType="begin"/>
      </w:r>
      <w:r w:rsidR="00AA3F2C">
        <w:instrText xml:space="preserve"> HYPERLINK "http://scalingupnutrition.org/wp-content/uploads/2014/10/Green_External_InPractice_no03_SPA_20140926_web_pages.pdf" \t "_blank" \o "Movilización social, promoción y comunicación para la nutrición" </w:instrText>
      </w:r>
      <w:r w:rsidR="00AA3F2C">
        <w:fldChar w:fldCharType="separate"/>
      </w:r>
      <w:r w:rsidRPr="00D1027F">
        <w:rPr>
          <w:rStyle w:val="Hyperlink"/>
          <w:b/>
          <w:color w:val="00B050"/>
          <w:lang w:val="en-US"/>
        </w:rPr>
        <w:t>Español</w:t>
      </w:r>
      <w:proofErr w:type="spellEnd"/>
      <w:r w:rsidR="00AA3F2C">
        <w:rPr>
          <w:rStyle w:val="Hyperlink"/>
          <w:b/>
          <w:color w:val="00B050"/>
          <w:lang w:val="en-US"/>
        </w:rPr>
        <w:fldChar w:fldCharType="end"/>
      </w:r>
    </w:p>
    <w:p w:rsidR="00D1027F" w:rsidRPr="00D1027F" w:rsidRDefault="00D1027F" w:rsidP="007A7EEE">
      <w:pPr>
        <w:pStyle w:val="ListParagraph"/>
        <w:numPr>
          <w:ilvl w:val="0"/>
          <w:numId w:val="33"/>
        </w:numPr>
        <w:spacing w:before="120" w:after="120"/>
        <w:ind w:left="720"/>
        <w:jc w:val="both"/>
        <w:rPr>
          <w:b/>
          <w:color w:val="00B050"/>
        </w:rPr>
      </w:pPr>
      <w:r w:rsidRPr="00D1027F">
        <w:rPr>
          <w:b/>
          <w:color w:val="00B050"/>
          <w:lang w:val="en-US"/>
        </w:rPr>
        <w:t xml:space="preserve">MPTF 2013 Annual Report | </w:t>
      </w:r>
      <w:hyperlink r:id="rId54" w:history="1">
        <w:r w:rsidRPr="00D1027F">
          <w:rPr>
            <w:rStyle w:val="Hyperlink"/>
            <w:b/>
            <w:color w:val="00B050"/>
            <w:lang w:val="en-US"/>
          </w:rPr>
          <w:t xml:space="preserve">English </w:t>
        </w:r>
      </w:hyperlink>
      <w:r w:rsidRPr="00D1027F">
        <w:rPr>
          <w:b/>
          <w:color w:val="00B050"/>
          <w:lang w:val="en-US"/>
        </w:rPr>
        <w:t>| </w:t>
      </w:r>
      <w:proofErr w:type="spellStart"/>
      <w:r w:rsidR="00AA3F2C">
        <w:fldChar w:fldCharType="begin"/>
      </w:r>
      <w:r w:rsidR="00AA3F2C">
        <w:instrText xml:space="preserve"> HYPERLINK "http://scalingupnutrition.org/wp-content/uploads/2014/07/MPTF_2013_Annual_Progress_Report_FR.pdf" </w:instrText>
      </w:r>
      <w:r w:rsidR="00AA3F2C">
        <w:fldChar w:fldCharType="separate"/>
      </w:r>
      <w:r w:rsidRPr="00D1027F">
        <w:rPr>
          <w:rStyle w:val="Hyperlink"/>
          <w:b/>
          <w:color w:val="00B050"/>
          <w:lang w:val="en-US"/>
        </w:rPr>
        <w:t>Français</w:t>
      </w:r>
      <w:proofErr w:type="spellEnd"/>
      <w:r w:rsidRPr="00D1027F">
        <w:rPr>
          <w:rStyle w:val="Hyperlink"/>
          <w:b/>
          <w:color w:val="00B050"/>
          <w:lang w:val="en-US"/>
        </w:rPr>
        <w:t> </w:t>
      </w:r>
      <w:r w:rsidR="00AA3F2C">
        <w:rPr>
          <w:rStyle w:val="Hyperlink"/>
          <w:b/>
          <w:color w:val="00B050"/>
          <w:lang w:val="en-US"/>
        </w:rPr>
        <w:fldChar w:fldCharType="end"/>
      </w:r>
      <w:r w:rsidRPr="00D1027F">
        <w:rPr>
          <w:b/>
          <w:color w:val="00B050"/>
          <w:sz w:val="21"/>
          <w:szCs w:val="21"/>
          <w:lang w:val="en-US"/>
        </w:rPr>
        <w:t>| </w:t>
      </w:r>
      <w:proofErr w:type="spellStart"/>
      <w:r w:rsidR="00AA3F2C">
        <w:fldChar w:fldCharType="begin"/>
      </w:r>
      <w:r w:rsidR="00AA3F2C">
        <w:instrText xml:space="preserve"> HYPERLINK "http://scalingupnutrition.org/wp-content/uploads/2014/07/MPTF_2013_Annual_Progress_Report_ES.pdf" </w:instrText>
      </w:r>
      <w:r w:rsidR="00AA3F2C">
        <w:fldChar w:fldCharType="separate"/>
      </w:r>
      <w:r w:rsidRPr="00D1027F">
        <w:rPr>
          <w:rStyle w:val="Hyperlink"/>
          <w:rFonts w:ascii="inherit" w:hAnsi="inherit"/>
          <w:b/>
          <w:color w:val="00B050"/>
          <w:lang w:val="en-US"/>
        </w:rPr>
        <w:t>Español</w:t>
      </w:r>
      <w:proofErr w:type="spellEnd"/>
      <w:r w:rsidRPr="00D1027F">
        <w:rPr>
          <w:rStyle w:val="Hyperlink"/>
          <w:b/>
          <w:color w:val="00B050"/>
          <w:lang w:val="en-US"/>
        </w:rPr>
        <w:t> </w:t>
      </w:r>
      <w:r w:rsidR="00AA3F2C">
        <w:rPr>
          <w:rStyle w:val="Hyperlink"/>
          <w:b/>
          <w:color w:val="00B050"/>
          <w:lang w:val="en-US"/>
        </w:rPr>
        <w:fldChar w:fldCharType="end"/>
      </w:r>
      <w:r w:rsidRPr="00D1027F">
        <w:rPr>
          <w:b/>
          <w:color w:val="00B050"/>
          <w:lang w:val="en-US"/>
        </w:rPr>
        <w:t>|</w:t>
      </w:r>
    </w:p>
    <w:p w:rsidR="00D1027F" w:rsidRPr="00D1027F" w:rsidRDefault="00D1027F" w:rsidP="007A7EEE">
      <w:pPr>
        <w:pStyle w:val="ListParagraph"/>
        <w:numPr>
          <w:ilvl w:val="0"/>
          <w:numId w:val="33"/>
        </w:numPr>
        <w:spacing w:before="120" w:after="120"/>
        <w:ind w:left="720"/>
        <w:jc w:val="both"/>
        <w:rPr>
          <w:b/>
          <w:color w:val="00B050"/>
        </w:rPr>
      </w:pPr>
      <w:r w:rsidRPr="00D1027F">
        <w:rPr>
          <w:b/>
          <w:color w:val="00B050"/>
          <w:lang w:val="en-US"/>
        </w:rPr>
        <w:t>MPTF 2014 Annual report (soon to be made available) – available upon demand</w:t>
      </w:r>
    </w:p>
    <w:p w:rsidR="00D1027F" w:rsidRPr="00D1027F" w:rsidRDefault="00D1027F" w:rsidP="007A7EEE">
      <w:pPr>
        <w:pStyle w:val="ListParagraph"/>
        <w:numPr>
          <w:ilvl w:val="0"/>
          <w:numId w:val="33"/>
        </w:numPr>
        <w:spacing w:before="120" w:after="120"/>
        <w:ind w:left="720"/>
        <w:jc w:val="both"/>
        <w:rPr>
          <w:b/>
          <w:color w:val="00B050"/>
        </w:rPr>
      </w:pPr>
      <w:r w:rsidRPr="00D1027F">
        <w:rPr>
          <w:b/>
          <w:color w:val="00B050"/>
          <w:lang w:val="en-US"/>
        </w:rPr>
        <w:t xml:space="preserve">Annual report submitted to UNOPS (soon to be available on the SUN MPTF portal - </w:t>
      </w:r>
      <w:hyperlink r:id="rId55" w:history="1">
        <w:r w:rsidRPr="00D1027F">
          <w:rPr>
            <w:rStyle w:val="Hyperlink"/>
            <w:b/>
            <w:color w:val="00B050"/>
            <w:lang w:val="en-US"/>
          </w:rPr>
          <w:t>http://mptf.undp.org/factsheet/project/00086995</w:t>
        </w:r>
      </w:hyperlink>
      <w:r w:rsidRPr="00D1027F">
        <w:rPr>
          <w:b/>
          <w:color w:val="00B050"/>
          <w:lang w:val="en-US"/>
        </w:rPr>
        <w:t>) – available upon demand</w:t>
      </w:r>
    </w:p>
    <w:p w:rsidR="00D1027F" w:rsidRPr="00D1027F" w:rsidRDefault="00F76AB5" w:rsidP="007A7EEE">
      <w:pPr>
        <w:pStyle w:val="ListParagraph"/>
        <w:numPr>
          <w:ilvl w:val="0"/>
          <w:numId w:val="33"/>
        </w:numPr>
        <w:spacing w:before="120" w:after="120"/>
        <w:ind w:left="720"/>
        <w:jc w:val="both"/>
        <w:rPr>
          <w:b/>
          <w:color w:val="00B050"/>
        </w:rPr>
      </w:pPr>
      <w:hyperlink r:id="rId56" w:history="1">
        <w:r w:rsidR="00D1027F" w:rsidRPr="00D1027F">
          <w:rPr>
            <w:rStyle w:val="Hyperlink"/>
            <w:b/>
            <w:color w:val="00B050"/>
            <w:lang w:val="en-US"/>
          </w:rPr>
          <w:t>SUN Civil Society Network Mapping Report</w:t>
        </w:r>
      </w:hyperlink>
      <w:r w:rsidR="00D1027F" w:rsidRPr="00D1027F">
        <w:rPr>
          <w:b/>
          <w:color w:val="00B050"/>
          <w:lang w:val="en-US"/>
        </w:rPr>
        <w:t xml:space="preserve"> (2013)</w:t>
      </w:r>
    </w:p>
    <w:p w:rsidR="00D1027F" w:rsidRPr="00D1027F" w:rsidRDefault="00F76AB5" w:rsidP="007A7EEE">
      <w:pPr>
        <w:pStyle w:val="ListParagraph"/>
        <w:numPr>
          <w:ilvl w:val="0"/>
          <w:numId w:val="33"/>
        </w:numPr>
        <w:spacing w:before="120" w:after="120"/>
        <w:ind w:left="720"/>
        <w:jc w:val="both"/>
        <w:rPr>
          <w:b/>
          <w:color w:val="00B050"/>
        </w:rPr>
      </w:pPr>
      <w:hyperlink r:id="rId57" w:history="1">
        <w:r w:rsidR="00D1027F" w:rsidRPr="00D1027F">
          <w:rPr>
            <w:rStyle w:val="Hyperlink"/>
            <w:b/>
            <w:color w:val="00B050"/>
            <w:lang w:val="en-US"/>
          </w:rPr>
          <w:t>Survey report of CSA efforts</w:t>
        </w:r>
      </w:hyperlink>
      <w:r w:rsidR="00D1027F" w:rsidRPr="00D1027F">
        <w:rPr>
          <w:b/>
          <w:color w:val="00B050"/>
          <w:lang w:val="en-US"/>
        </w:rPr>
        <w:t xml:space="preserve"> (2014)</w:t>
      </w:r>
    </w:p>
    <w:p w:rsidR="00D1027F" w:rsidRPr="00D1027F" w:rsidRDefault="00D1027F" w:rsidP="007A7EEE">
      <w:pPr>
        <w:pStyle w:val="ListParagraph"/>
        <w:numPr>
          <w:ilvl w:val="0"/>
          <w:numId w:val="33"/>
        </w:numPr>
        <w:spacing w:before="120" w:after="120"/>
        <w:ind w:left="720"/>
        <w:jc w:val="both"/>
        <w:rPr>
          <w:b/>
          <w:color w:val="00B050"/>
        </w:rPr>
      </w:pPr>
      <w:r w:rsidRPr="00D1027F">
        <w:rPr>
          <w:b/>
          <w:color w:val="00B050"/>
          <w:lang w:val="en-US"/>
        </w:rPr>
        <w:t xml:space="preserve">SUN </w:t>
      </w:r>
      <w:hyperlink r:id="rId58" w:history="1">
        <w:r w:rsidRPr="00D1027F">
          <w:rPr>
            <w:rStyle w:val="Hyperlink"/>
            <w:b/>
            <w:color w:val="00B050"/>
            <w:lang w:val="en-US"/>
          </w:rPr>
          <w:t>news section</w:t>
        </w:r>
      </w:hyperlink>
      <w:r w:rsidRPr="00D1027F">
        <w:rPr>
          <w:b/>
          <w:color w:val="00B050"/>
          <w:lang w:val="en-US"/>
        </w:rPr>
        <w:t xml:space="preserve"> – specifically civil society articles </w:t>
      </w:r>
    </w:p>
    <w:p w:rsidR="00D1027F" w:rsidRPr="00D1027F" w:rsidRDefault="00D1027F" w:rsidP="007A7EEE">
      <w:pPr>
        <w:pStyle w:val="ListParagraph"/>
        <w:numPr>
          <w:ilvl w:val="0"/>
          <w:numId w:val="33"/>
        </w:numPr>
        <w:spacing w:before="120" w:after="120"/>
        <w:ind w:left="720"/>
        <w:jc w:val="both"/>
        <w:rPr>
          <w:b/>
          <w:color w:val="00B050"/>
        </w:rPr>
      </w:pPr>
      <w:r w:rsidRPr="00D1027F">
        <w:rPr>
          <w:b/>
          <w:color w:val="00B050"/>
        </w:rPr>
        <w:t xml:space="preserve">UN SCN News 41 - Nutrition and the Post-2015 Development Agenda - Seizing the Opportunity </w:t>
      </w:r>
      <w:hyperlink r:id="rId59" w:history="1">
        <w:r w:rsidRPr="00D1027F">
          <w:rPr>
            <w:rStyle w:val="Hyperlink"/>
            <w:b/>
            <w:color w:val="00B050"/>
          </w:rPr>
          <w:t>http://unscn.org/files/Publications/SCN_News/SCNNEWS41_web_low_res.pdf</w:t>
        </w:r>
      </w:hyperlink>
    </w:p>
    <w:p w:rsidR="00D1027F" w:rsidRPr="00D1027F" w:rsidRDefault="00D1027F" w:rsidP="00D1027F">
      <w:pPr>
        <w:spacing w:before="240" w:after="120"/>
        <w:rPr>
          <w:b/>
          <w:color w:val="00B050"/>
          <w:u w:val="single"/>
        </w:rPr>
      </w:pPr>
      <w:r>
        <w:rPr>
          <w:b/>
          <w:color w:val="00B050"/>
          <w:u w:val="single"/>
        </w:rPr>
        <w:t>Prioritisation and need for additional support to be able to deliver on SUN CSN efforts</w:t>
      </w:r>
    </w:p>
    <w:p w:rsidR="00F20266" w:rsidRDefault="00D1027F" w:rsidP="007A7EEE">
      <w:pPr>
        <w:spacing w:after="120"/>
        <w:ind w:left="720"/>
        <w:rPr>
          <w:b/>
          <w:color w:val="00B050"/>
        </w:rPr>
      </w:pPr>
      <w:r w:rsidRPr="007920E4">
        <w:rPr>
          <w:b/>
          <w:color w:val="00B050"/>
        </w:rPr>
        <w:t xml:space="preserve">Given large dimensions of work essential to the continuity of the network and SUN efforts (e.g. response to the SUN independent comprehensive evaluation, contribution to visioning SUN 2.0 and related efforts, leading the development of the SUN CSN strategy and road map in SUN 2.0 (aligned with SUN wide efforts) and development of a fundraising strategy to ensure sustainability of the network, support to CSAs in securing additional funding beyond the end of MPTF or other sources of funding and contribution to the independent evaluation of the </w:t>
      </w:r>
      <w:r w:rsidRPr="007920E4">
        <w:rPr>
          <w:b/>
          <w:color w:val="00B050"/>
        </w:rPr>
        <w:lastRenderedPageBreak/>
        <w:t>MPTF) the SUN CSN secretariat, with guidance and support from the SUN CSN small prioritisation sub-group (comprising the chair and vice-chair of the network as well as the SUN CSN secretariat two-people team) has had to deprioritise certain activities.</w:t>
      </w:r>
      <w:r w:rsidR="00F20266">
        <w:rPr>
          <w:b/>
          <w:color w:val="00B050"/>
        </w:rPr>
        <w:t xml:space="preserve"> Activities deprioritised</w:t>
      </w:r>
      <w:r w:rsidR="009468DA">
        <w:rPr>
          <w:b/>
          <w:color w:val="00B050"/>
        </w:rPr>
        <w:t xml:space="preserve"> are discussed in more detail in the next section but</w:t>
      </w:r>
      <w:r w:rsidR="00F20266">
        <w:rPr>
          <w:b/>
          <w:color w:val="00B050"/>
        </w:rPr>
        <w:t xml:space="preserve"> include:</w:t>
      </w:r>
    </w:p>
    <w:p w:rsidR="00F20266" w:rsidRDefault="009468DA" w:rsidP="00AA3F2C">
      <w:pPr>
        <w:pStyle w:val="ListParagraph"/>
        <w:numPr>
          <w:ilvl w:val="2"/>
          <w:numId w:val="33"/>
        </w:numPr>
        <w:spacing w:after="120"/>
        <w:rPr>
          <w:b/>
          <w:color w:val="00B050"/>
        </w:rPr>
      </w:pPr>
      <w:r>
        <w:rPr>
          <w:b/>
          <w:color w:val="00B050"/>
        </w:rPr>
        <w:t>The</w:t>
      </w:r>
      <w:r w:rsidR="00F20266">
        <w:rPr>
          <w:b/>
          <w:color w:val="00B050"/>
        </w:rPr>
        <w:t xml:space="preserve"> webinar series</w:t>
      </w:r>
    </w:p>
    <w:p w:rsidR="00D1027F" w:rsidRDefault="00F20266" w:rsidP="00AA3F2C">
      <w:pPr>
        <w:pStyle w:val="ListParagraph"/>
        <w:numPr>
          <w:ilvl w:val="2"/>
          <w:numId w:val="33"/>
        </w:numPr>
        <w:spacing w:after="120"/>
        <w:rPr>
          <w:b/>
          <w:color w:val="00B050"/>
        </w:rPr>
      </w:pPr>
      <w:r>
        <w:rPr>
          <w:b/>
          <w:color w:val="00B050"/>
        </w:rPr>
        <w:t>Provision of thematic technical guidance</w:t>
      </w:r>
      <w:r w:rsidR="00D1027F" w:rsidRPr="00AA3F2C">
        <w:rPr>
          <w:b/>
          <w:color w:val="00B050"/>
        </w:rPr>
        <w:t xml:space="preserve"> </w:t>
      </w:r>
      <w:r>
        <w:rPr>
          <w:b/>
          <w:color w:val="00B050"/>
        </w:rPr>
        <w:t>materials</w:t>
      </w:r>
    </w:p>
    <w:p w:rsidR="00F20266" w:rsidRPr="00AA3F2C" w:rsidRDefault="00F20266" w:rsidP="00AA3F2C">
      <w:pPr>
        <w:pStyle w:val="ListParagraph"/>
        <w:numPr>
          <w:ilvl w:val="2"/>
          <w:numId w:val="33"/>
        </w:numPr>
        <w:spacing w:after="120"/>
        <w:rPr>
          <w:b/>
          <w:color w:val="00B050"/>
        </w:rPr>
      </w:pPr>
      <w:r>
        <w:rPr>
          <w:b/>
          <w:color w:val="00B050"/>
        </w:rPr>
        <w:t xml:space="preserve">Attendance of the secretariat at key network technical meetings </w:t>
      </w:r>
    </w:p>
    <w:p w:rsidR="00D1027F" w:rsidRDefault="00D1027F" w:rsidP="007A7EEE">
      <w:pPr>
        <w:spacing w:after="120"/>
        <w:ind w:left="720"/>
        <w:rPr>
          <w:b/>
          <w:color w:val="00B050"/>
        </w:rPr>
      </w:pPr>
      <w:r>
        <w:rPr>
          <w:b/>
          <w:color w:val="00B050"/>
        </w:rPr>
        <w:t>The biggest concern at present is the ability of the SUN CSN secretariat to plan for the logistics of the SUN Global Gathering 2015 given the above and need for these to be prioritised.</w:t>
      </w:r>
      <w:r w:rsidR="00800423">
        <w:rPr>
          <w:b/>
          <w:color w:val="00B050"/>
        </w:rPr>
        <w:t xml:space="preserve"> The Secretariat is currently looking for sources of additional resources. </w:t>
      </w:r>
    </w:p>
    <w:p w:rsidR="00D1027F" w:rsidRPr="00F14314" w:rsidRDefault="00D1027F" w:rsidP="00F14314">
      <w:pPr>
        <w:spacing w:after="120"/>
        <w:rPr>
          <w:b/>
          <w:i/>
          <w:color w:val="00B050"/>
        </w:rPr>
      </w:pPr>
    </w:p>
    <w:p w:rsidR="003A0730" w:rsidRDefault="003A0730">
      <w:pPr>
        <w:rPr>
          <w:color w:val="1F497D" w:themeColor="text2"/>
        </w:rPr>
        <w:sectPr w:rsidR="003A0730" w:rsidSect="003A0730">
          <w:pgSz w:w="16838" w:h="11906" w:orient="landscape"/>
          <w:pgMar w:top="1440" w:right="1440" w:bottom="1440" w:left="1440" w:header="708" w:footer="708" w:gutter="0"/>
          <w:cols w:space="708"/>
          <w:docGrid w:linePitch="360"/>
        </w:sectPr>
      </w:pPr>
    </w:p>
    <w:p w:rsidR="00B77354" w:rsidRPr="00B24AE4" w:rsidRDefault="00B77354" w:rsidP="00B77354">
      <w:pPr>
        <w:pStyle w:val="ListParagraph"/>
        <w:numPr>
          <w:ilvl w:val="0"/>
          <w:numId w:val="1"/>
        </w:numPr>
        <w:rPr>
          <w:b/>
          <w:i/>
        </w:rPr>
      </w:pPr>
      <w:r w:rsidRPr="00B24AE4">
        <w:rPr>
          <w:b/>
          <w:i/>
        </w:rPr>
        <w:lastRenderedPageBreak/>
        <w:t>Presence: Global CSO Network &amp; secretariat established with systems in place to track and support national CSAs in all SUN countries.</w:t>
      </w:r>
    </w:p>
    <w:p w:rsidR="00B24AE4" w:rsidRDefault="00B24AE4" w:rsidP="00B24AE4">
      <w:pPr>
        <w:pStyle w:val="ListParagraph"/>
        <w:numPr>
          <w:ilvl w:val="1"/>
          <w:numId w:val="1"/>
        </w:numPr>
      </w:pPr>
      <w:r>
        <w:t>Governance structure in place and available on SUN CSN web page</w:t>
      </w:r>
    </w:p>
    <w:p w:rsidR="00B24AE4" w:rsidRPr="00B96475" w:rsidRDefault="00B24AE4" w:rsidP="00B24AE4">
      <w:pPr>
        <w:pStyle w:val="ListParagraph"/>
        <w:numPr>
          <w:ilvl w:val="1"/>
          <w:numId w:val="1"/>
        </w:numPr>
        <w:rPr>
          <w:color w:val="1F497D" w:themeColor="text2"/>
        </w:rPr>
      </w:pPr>
      <w:r w:rsidRPr="00B96475">
        <w:rPr>
          <w:color w:val="1F497D" w:themeColor="text2"/>
        </w:rPr>
        <w:t xml:space="preserve">A </w:t>
      </w:r>
      <w:hyperlink r:id="rId60" w:history="1">
        <w:r w:rsidRPr="00B96475">
          <w:rPr>
            <w:rStyle w:val="Hyperlink"/>
            <w:color w:val="1F497D" w:themeColor="text2"/>
          </w:rPr>
          <w:t>document describing the SUN CSN</w:t>
        </w:r>
      </w:hyperlink>
      <w:r w:rsidRPr="00B96475">
        <w:rPr>
          <w:color w:val="1F497D" w:themeColor="text2"/>
        </w:rPr>
        <w:t xml:space="preserve"> available on SUN CSN web page</w:t>
      </w:r>
    </w:p>
    <w:p w:rsidR="00F83278" w:rsidRPr="00B96475" w:rsidRDefault="00F83278" w:rsidP="00B24AE4">
      <w:pPr>
        <w:pStyle w:val="ListParagraph"/>
        <w:numPr>
          <w:ilvl w:val="1"/>
          <w:numId w:val="1"/>
        </w:numPr>
        <w:rPr>
          <w:color w:val="1F497D" w:themeColor="text2"/>
        </w:rPr>
      </w:pPr>
      <w:r w:rsidRPr="00B96475">
        <w:rPr>
          <w:color w:val="1F497D" w:themeColor="text2"/>
        </w:rPr>
        <w:t xml:space="preserve">An Introduction to the SUN Movement Civil Society Network – In Outline brief - </w:t>
      </w:r>
      <w:hyperlink r:id="rId61" w:history="1">
        <w:r w:rsidRPr="00B96475">
          <w:rPr>
            <w:rStyle w:val="Hyperlink"/>
            <w:color w:val="1F497D" w:themeColor="text2"/>
          </w:rPr>
          <w:t>http://scalingupnutrition.org/wp-content/uploads/2012/10/Orange_Internal_InOutline_ENG_20141110_web.pdf</w:t>
        </w:r>
      </w:hyperlink>
    </w:p>
    <w:p w:rsidR="00B24AE4" w:rsidRPr="00B96475" w:rsidRDefault="00F76AB5" w:rsidP="00B24AE4">
      <w:pPr>
        <w:pStyle w:val="ListParagraph"/>
        <w:numPr>
          <w:ilvl w:val="1"/>
          <w:numId w:val="1"/>
        </w:numPr>
        <w:rPr>
          <w:color w:val="1F497D" w:themeColor="text2"/>
        </w:rPr>
      </w:pPr>
      <w:hyperlink r:id="rId62" w:history="1">
        <w:r w:rsidR="00B24AE4" w:rsidRPr="00B96475">
          <w:rPr>
            <w:rStyle w:val="Hyperlink"/>
            <w:color w:val="1F497D" w:themeColor="text2"/>
          </w:rPr>
          <w:t>Terms of Reference</w:t>
        </w:r>
      </w:hyperlink>
      <w:r w:rsidR="00B24AE4" w:rsidRPr="00B96475">
        <w:rPr>
          <w:color w:val="1F497D" w:themeColor="text2"/>
        </w:rPr>
        <w:t xml:space="preserve"> – </w:t>
      </w:r>
      <w:r w:rsidR="00F83278" w:rsidRPr="00B96475">
        <w:rPr>
          <w:color w:val="1F497D" w:themeColor="text2"/>
        </w:rPr>
        <w:t>English and Spanish versions now available on the blog – French version in process of being reviewed</w:t>
      </w:r>
    </w:p>
    <w:p w:rsidR="00B24AE4" w:rsidRDefault="00B24AE4" w:rsidP="00B24AE4">
      <w:pPr>
        <w:pStyle w:val="ListParagraph"/>
        <w:numPr>
          <w:ilvl w:val="1"/>
          <w:numId w:val="1"/>
        </w:numPr>
      </w:pPr>
      <w:r>
        <w:t>Secretariat established</w:t>
      </w:r>
      <w:r w:rsidR="00940605">
        <w:t xml:space="preserve"> &amp; </w:t>
      </w:r>
      <w:r>
        <w:t>Staff hired – Claire Blanchard (SUN CSN Coordinator – in place since June 10, 2013) &amp; Cara Flowers (SUN CSN country support officer – in place since May 2014)</w:t>
      </w:r>
    </w:p>
    <w:p w:rsidR="00940605" w:rsidRDefault="00F76AB5" w:rsidP="00B24AE4">
      <w:pPr>
        <w:pStyle w:val="ListParagraph"/>
        <w:numPr>
          <w:ilvl w:val="1"/>
          <w:numId w:val="1"/>
        </w:numPr>
      </w:pPr>
      <w:hyperlink r:id="rId63" w:anchor="csomember" w:history="1">
        <w:r w:rsidR="00940605" w:rsidRPr="00F83278">
          <w:rPr>
            <w:rStyle w:val="Hyperlink"/>
          </w:rPr>
          <w:t>A membership strategy and process</w:t>
        </w:r>
      </w:hyperlink>
      <w:r w:rsidR="00F83278">
        <w:t xml:space="preserve"> including a disclosure form</w:t>
      </w:r>
      <w:r w:rsidR="00940605">
        <w:t xml:space="preserve"> developed and available in three languages on the SUN CSN webpage</w:t>
      </w:r>
    </w:p>
    <w:p w:rsidR="00F83278" w:rsidRPr="00B96475" w:rsidRDefault="00F76AB5" w:rsidP="00B24AE4">
      <w:pPr>
        <w:pStyle w:val="ListParagraph"/>
        <w:numPr>
          <w:ilvl w:val="1"/>
          <w:numId w:val="1"/>
        </w:numPr>
        <w:rPr>
          <w:color w:val="1F497D" w:themeColor="text2"/>
        </w:rPr>
      </w:pPr>
      <w:hyperlink r:id="rId64" w:anchor="!members/c184" w:history="1">
        <w:r w:rsidR="00F83278" w:rsidRPr="00E90E8B">
          <w:rPr>
            <w:rStyle w:val="Hyperlink"/>
          </w:rPr>
          <w:t>Membership list</w:t>
        </w:r>
      </w:hyperlink>
      <w:r w:rsidR="00F83278" w:rsidRPr="00B96475">
        <w:rPr>
          <w:color w:val="1F497D" w:themeColor="text2"/>
        </w:rPr>
        <w:t xml:space="preserve"> now available on the blog.</w:t>
      </w:r>
    </w:p>
    <w:p w:rsidR="00B24AE4" w:rsidRDefault="00B24AE4" w:rsidP="00B24AE4">
      <w:pPr>
        <w:pStyle w:val="ListParagraph"/>
        <w:numPr>
          <w:ilvl w:val="1"/>
          <w:numId w:val="1"/>
        </w:numPr>
      </w:pPr>
      <w:r>
        <w:t>Systems to track progress (a country support strategy, requests vs responses spreadsheet tracker in process of being established and started being used)</w:t>
      </w:r>
    </w:p>
    <w:p w:rsidR="00E90E8B" w:rsidRDefault="00B24AE4" w:rsidP="00B24AE4">
      <w:pPr>
        <w:pStyle w:val="ListParagraph"/>
        <w:numPr>
          <w:ilvl w:val="1"/>
          <w:numId w:val="1"/>
        </w:numPr>
      </w:pPr>
      <w:r>
        <w:t>Sy</w:t>
      </w:r>
      <w:r w:rsidR="00E90E8B">
        <w:t>stems to support national CSAs</w:t>
      </w:r>
    </w:p>
    <w:p w:rsidR="00E90E8B" w:rsidRPr="00AA3F2C" w:rsidRDefault="00E90E8B" w:rsidP="00E90E8B">
      <w:pPr>
        <w:pStyle w:val="ListParagraph"/>
        <w:numPr>
          <w:ilvl w:val="2"/>
          <w:numId w:val="1"/>
        </w:numPr>
        <w:rPr>
          <w:b/>
          <w:color w:val="00B050"/>
          <w:lang w:val="fr-FR"/>
        </w:rPr>
      </w:pPr>
      <w:r w:rsidRPr="00AA3F2C">
        <w:rPr>
          <w:b/>
          <w:color w:val="00B050"/>
          <w:lang w:val="fr-FR"/>
        </w:rPr>
        <w:t xml:space="preserve">Guidance note on </w:t>
      </w:r>
      <w:proofErr w:type="spellStart"/>
      <w:r w:rsidRPr="00AA3F2C">
        <w:rPr>
          <w:b/>
          <w:color w:val="00B050"/>
          <w:lang w:val="fr-FR"/>
        </w:rPr>
        <w:t>e</w:t>
      </w:r>
      <w:r w:rsidR="00B24AE4" w:rsidRPr="00AA3F2C">
        <w:rPr>
          <w:b/>
          <w:color w:val="00B050"/>
          <w:lang w:val="fr-FR"/>
        </w:rPr>
        <w:t>stablishing</w:t>
      </w:r>
      <w:proofErr w:type="spellEnd"/>
      <w:r w:rsidR="00B24AE4" w:rsidRPr="00AA3F2C">
        <w:rPr>
          <w:b/>
          <w:color w:val="00B050"/>
          <w:lang w:val="fr-FR"/>
        </w:rPr>
        <w:t xml:space="preserve"> CSA </w:t>
      </w:r>
      <w:r w:rsidRPr="00AA3F2C">
        <w:rPr>
          <w:b/>
          <w:color w:val="00B050"/>
          <w:lang w:val="fr-FR"/>
        </w:rPr>
        <w:t>–</w:t>
      </w:r>
      <w:r w:rsidR="00AA3F2C">
        <w:rPr>
          <w:b/>
          <w:color w:val="00B050"/>
          <w:lang w:val="fr-FR"/>
        </w:rPr>
        <w:t xml:space="preserve"> </w:t>
      </w:r>
      <w:hyperlink r:id="rId65" w:history="1">
        <w:r w:rsidR="00AA3F2C" w:rsidRPr="00AA3F2C">
          <w:rPr>
            <w:rStyle w:val="Hyperlink"/>
            <w:b/>
            <w:lang w:val="fr-FR"/>
          </w:rPr>
          <w:t>English</w:t>
        </w:r>
      </w:hyperlink>
      <w:r w:rsidR="00AA3F2C">
        <w:rPr>
          <w:b/>
          <w:color w:val="00B050"/>
          <w:lang w:val="fr-FR"/>
        </w:rPr>
        <w:t xml:space="preserve"> </w:t>
      </w:r>
      <w:r w:rsidRPr="00AA3F2C">
        <w:rPr>
          <w:b/>
          <w:color w:val="00B050"/>
          <w:spacing w:val="-2"/>
          <w:lang w:val="fr-FR"/>
        </w:rPr>
        <w:t xml:space="preserve">| </w:t>
      </w:r>
      <w:hyperlink r:id="rId66" w:history="1">
        <w:r w:rsidRPr="00AA3F2C">
          <w:rPr>
            <w:rStyle w:val="Hyperlink"/>
            <w:b/>
            <w:color w:val="00B050"/>
            <w:spacing w:val="-2"/>
            <w:lang w:val="fr-FR"/>
          </w:rPr>
          <w:t>Français</w:t>
        </w:r>
      </w:hyperlink>
      <w:r w:rsidRPr="00AA3F2C">
        <w:rPr>
          <w:b/>
          <w:color w:val="00B050"/>
          <w:spacing w:val="-2"/>
          <w:lang w:val="fr-FR"/>
        </w:rPr>
        <w:t xml:space="preserve"> | </w:t>
      </w:r>
      <w:hyperlink r:id="rId67" w:history="1">
        <w:proofErr w:type="spellStart"/>
        <w:r w:rsidRPr="00AA3F2C">
          <w:rPr>
            <w:rStyle w:val="Hyperlink"/>
            <w:b/>
            <w:color w:val="00B050"/>
            <w:spacing w:val="-2"/>
            <w:lang w:val="fr-FR"/>
          </w:rPr>
          <w:t>Español</w:t>
        </w:r>
        <w:proofErr w:type="spellEnd"/>
      </w:hyperlink>
    </w:p>
    <w:p w:rsidR="00E90E8B" w:rsidRPr="00E90E8B" w:rsidRDefault="00E90E8B" w:rsidP="00E90E8B">
      <w:pPr>
        <w:pStyle w:val="ListParagraph"/>
        <w:numPr>
          <w:ilvl w:val="2"/>
          <w:numId w:val="1"/>
        </w:numPr>
        <w:rPr>
          <w:b/>
          <w:color w:val="00B050"/>
        </w:rPr>
      </w:pPr>
      <w:r w:rsidRPr="00E90E8B">
        <w:rPr>
          <w:rStyle w:val="Strong"/>
          <w:rFonts w:cs="Arial"/>
          <w:color w:val="00B050"/>
        </w:rPr>
        <w:t xml:space="preserve">Enabling Good Governance in Civil Society Alliances - </w:t>
      </w:r>
      <w:r w:rsidRPr="00E90E8B">
        <w:rPr>
          <w:rFonts w:cs="Arial"/>
          <w:b/>
          <w:color w:val="00B050"/>
        </w:rPr>
        <w:t xml:space="preserve">A working note – 2014 - </w:t>
      </w:r>
      <w:hyperlink r:id="rId68" w:tgtFrame="_blank" w:history="1">
        <w:r w:rsidRPr="00E90E8B">
          <w:rPr>
            <w:rStyle w:val="Hyperlink"/>
            <w:rFonts w:cs="Arial"/>
            <w:b/>
            <w:bCs/>
            <w:color w:val="00B050"/>
          </w:rPr>
          <w:t xml:space="preserve">English </w:t>
        </w:r>
      </w:hyperlink>
      <w:r w:rsidRPr="00E90E8B">
        <w:rPr>
          <w:rFonts w:cs="Arial"/>
          <w:b/>
          <w:bCs/>
          <w:color w:val="00B050"/>
        </w:rPr>
        <w:t>- </w:t>
      </w:r>
      <w:proofErr w:type="spellStart"/>
      <w:r w:rsidR="00AA3F2C">
        <w:fldChar w:fldCharType="begin"/>
      </w:r>
      <w:r w:rsidR="00AA3F2C">
        <w:instrText xml:space="preserve"> HYPERLINK "http://media.wix.com/ugd/a1d6d9_7fb7b7123c8846b284765a221d7d9a0c.pdf" \t "_blank" </w:instrText>
      </w:r>
      <w:r w:rsidR="00AA3F2C">
        <w:fldChar w:fldCharType="separate"/>
      </w:r>
      <w:r w:rsidRPr="00E90E8B">
        <w:rPr>
          <w:rStyle w:val="Hyperlink"/>
          <w:rFonts w:cs="Arial"/>
          <w:b/>
          <w:bCs/>
          <w:color w:val="00B050"/>
        </w:rPr>
        <w:t>Français</w:t>
      </w:r>
      <w:proofErr w:type="spellEnd"/>
      <w:r w:rsidRPr="00E90E8B">
        <w:rPr>
          <w:rStyle w:val="Hyperlink"/>
          <w:rFonts w:cs="Arial"/>
          <w:b/>
          <w:bCs/>
          <w:color w:val="00B050"/>
        </w:rPr>
        <w:t> </w:t>
      </w:r>
      <w:r w:rsidR="00AA3F2C">
        <w:rPr>
          <w:rStyle w:val="Hyperlink"/>
          <w:rFonts w:cs="Arial"/>
          <w:b/>
          <w:bCs/>
          <w:color w:val="00B050"/>
        </w:rPr>
        <w:fldChar w:fldCharType="end"/>
      </w:r>
      <w:r w:rsidRPr="00E90E8B">
        <w:rPr>
          <w:rFonts w:cs="Arial"/>
          <w:b/>
          <w:bCs/>
          <w:color w:val="00B050"/>
        </w:rPr>
        <w:t>- </w:t>
      </w:r>
      <w:proofErr w:type="spellStart"/>
      <w:r w:rsidR="00AA3F2C">
        <w:fldChar w:fldCharType="begin"/>
      </w:r>
      <w:r w:rsidR="00AA3F2C">
        <w:instrText xml:space="preserve"> HYPERLINK "http://media.wix.com/ugd/a1d6d9_a80cd1522d9a4fd8b0730865756b981a.pdf" \t "_blank" </w:instrText>
      </w:r>
      <w:r w:rsidR="00AA3F2C">
        <w:fldChar w:fldCharType="separate"/>
      </w:r>
      <w:r w:rsidRPr="00E90E8B">
        <w:rPr>
          <w:rStyle w:val="Hyperlink"/>
          <w:rFonts w:cs="Arial"/>
          <w:b/>
          <w:bCs/>
          <w:color w:val="00B050"/>
        </w:rPr>
        <w:t>Español</w:t>
      </w:r>
      <w:proofErr w:type="spellEnd"/>
      <w:r w:rsidR="00AA3F2C">
        <w:rPr>
          <w:rStyle w:val="Hyperlink"/>
          <w:rFonts w:cs="Arial"/>
          <w:b/>
          <w:bCs/>
          <w:color w:val="00B050"/>
        </w:rPr>
        <w:fldChar w:fldCharType="end"/>
      </w:r>
    </w:p>
    <w:p w:rsidR="00B77354" w:rsidRPr="00940605" w:rsidRDefault="00B77354" w:rsidP="00B77354">
      <w:pPr>
        <w:pStyle w:val="ListParagraph"/>
        <w:numPr>
          <w:ilvl w:val="0"/>
          <w:numId w:val="1"/>
        </w:numPr>
        <w:rPr>
          <w:b/>
          <w:i/>
        </w:rPr>
      </w:pPr>
      <w:r w:rsidRPr="00940605">
        <w:rPr>
          <w:b/>
          <w:i/>
        </w:rPr>
        <w:t>Quality: Mechanisms to support communication, cross learning and sharing on scaling up nutrition between countries established.</w:t>
      </w:r>
    </w:p>
    <w:p w:rsidR="00940605" w:rsidRDefault="00940605" w:rsidP="00216C12">
      <w:pPr>
        <w:pStyle w:val="ListParagraph"/>
        <w:numPr>
          <w:ilvl w:val="1"/>
          <w:numId w:val="1"/>
        </w:numPr>
      </w:pPr>
      <w:r>
        <w:t xml:space="preserve">A web page - </w:t>
      </w:r>
      <w:hyperlink r:id="rId69" w:history="1">
        <w:r w:rsidR="00216C12" w:rsidRPr="00A00450">
          <w:rPr>
            <w:rStyle w:val="Hyperlink"/>
          </w:rPr>
          <w:t>http://scalingupnutrition.org/the-sun-network/civil-society-network</w:t>
        </w:r>
      </w:hyperlink>
    </w:p>
    <w:p w:rsidR="00216C12" w:rsidRDefault="00216C12" w:rsidP="00216C12">
      <w:pPr>
        <w:pStyle w:val="ListParagraph"/>
        <w:numPr>
          <w:ilvl w:val="1"/>
          <w:numId w:val="1"/>
        </w:numPr>
      </w:pPr>
      <w:r>
        <w:t xml:space="preserve">A SUN countries with established CSAs page - </w:t>
      </w:r>
      <w:hyperlink r:id="rId70" w:history="1">
        <w:r w:rsidRPr="00A00450">
          <w:rPr>
            <w:rStyle w:val="Hyperlink"/>
          </w:rPr>
          <w:t>http://scalingupnutrition.org/the-sun-network/civil-society-network/civil-society-countries</w:t>
        </w:r>
      </w:hyperlink>
    </w:p>
    <w:p w:rsidR="00940605" w:rsidRDefault="00940605" w:rsidP="00940605">
      <w:pPr>
        <w:pStyle w:val="ListParagraph"/>
        <w:numPr>
          <w:ilvl w:val="1"/>
          <w:numId w:val="1"/>
        </w:numPr>
      </w:pPr>
      <w:r>
        <w:t xml:space="preserve">A blog - </w:t>
      </w:r>
      <w:hyperlink r:id="rId71" w:history="1">
        <w:r w:rsidRPr="00A00450">
          <w:rPr>
            <w:rStyle w:val="Hyperlink"/>
          </w:rPr>
          <w:t>http://suncivilsocietynet.wix.com/suncsnblog</w:t>
        </w:r>
      </w:hyperlink>
    </w:p>
    <w:p w:rsidR="00940605" w:rsidRDefault="00940605" w:rsidP="00940605">
      <w:pPr>
        <w:pStyle w:val="ListParagraph"/>
        <w:numPr>
          <w:ilvl w:val="1"/>
          <w:numId w:val="1"/>
        </w:numPr>
      </w:pPr>
      <w:r>
        <w:t xml:space="preserve">Twitter account - </w:t>
      </w:r>
      <w:hyperlink r:id="rId72" w:history="1">
        <w:r w:rsidRPr="00F83278">
          <w:rPr>
            <w:rStyle w:val="Hyperlink"/>
          </w:rPr>
          <w:t>@SUNCSN</w:t>
        </w:r>
      </w:hyperlink>
    </w:p>
    <w:p w:rsidR="00940605" w:rsidRDefault="00216C12" w:rsidP="00940605">
      <w:pPr>
        <w:pStyle w:val="ListParagraph"/>
        <w:numPr>
          <w:ilvl w:val="1"/>
          <w:numId w:val="1"/>
        </w:numPr>
      </w:pPr>
      <w:r>
        <w:t xml:space="preserve">Regular updates to the </w:t>
      </w:r>
      <w:r w:rsidR="00940605">
        <w:t xml:space="preserve">SUN CSN </w:t>
      </w:r>
      <w:r>
        <w:t xml:space="preserve">Steering group (monthly), the SUN Civil Society Alliances at country level (monthly), </w:t>
      </w:r>
      <w:hyperlink r:id="rId73" w:anchor="!sun-csn-key-resources/c1om2" w:history="1">
        <w:r w:rsidRPr="000C0FE5">
          <w:rPr>
            <w:rStyle w:val="Hyperlink"/>
          </w:rPr>
          <w:t>the SUN Civil Society network (monthly)</w:t>
        </w:r>
      </w:hyperlink>
      <w:r>
        <w:t>, the SUN networks</w:t>
      </w:r>
    </w:p>
    <w:p w:rsidR="00216C12" w:rsidRDefault="00216C12" w:rsidP="00216C12">
      <w:pPr>
        <w:pStyle w:val="ListParagraph"/>
        <w:numPr>
          <w:ilvl w:val="1"/>
          <w:numId w:val="1"/>
        </w:numPr>
      </w:pPr>
      <w:r>
        <w:t>Regular updates to the MPTF management committee (now in place)</w:t>
      </w:r>
    </w:p>
    <w:p w:rsidR="00216C12" w:rsidRDefault="00216C12" w:rsidP="00216C12">
      <w:pPr>
        <w:pStyle w:val="ListParagraph"/>
        <w:numPr>
          <w:ilvl w:val="1"/>
          <w:numId w:val="1"/>
        </w:numPr>
      </w:pPr>
      <w:r>
        <w:t>Conceptualisation discussions for cross-learning systems that are relevant and useful to SUN countries as well as adapted to reality on the ground</w:t>
      </w:r>
    </w:p>
    <w:p w:rsidR="00940605" w:rsidRDefault="00940605" w:rsidP="00063CF3">
      <w:pPr>
        <w:pStyle w:val="ListParagraph"/>
        <w:numPr>
          <w:ilvl w:val="1"/>
          <w:numId w:val="1"/>
        </w:numPr>
      </w:pPr>
      <w:r>
        <w:t>In Practice Brief</w:t>
      </w:r>
      <w:r w:rsidR="00216C12">
        <w:t xml:space="preserve"> on CS efforts towards multi-</w:t>
      </w:r>
      <w:proofErr w:type="spellStart"/>
      <w:r w:rsidR="00216C12">
        <w:t>sectoral</w:t>
      </w:r>
      <w:proofErr w:type="spellEnd"/>
      <w:r w:rsidR="00216C12">
        <w:t xml:space="preserve">, multi-stakeholder and multi-level efforts in countries </w:t>
      </w:r>
      <w:r w:rsidR="00063CF3" w:rsidRPr="007920E4">
        <w:rPr>
          <w:b/>
        </w:rPr>
        <w:t xml:space="preserve">– </w:t>
      </w:r>
      <w:r w:rsidR="00063CF3" w:rsidRPr="007920E4">
        <w:rPr>
          <w:b/>
          <w:color w:val="C00000"/>
        </w:rPr>
        <w:t>following discussions with the SUN movement secretariat, it was felt more pertinent to contribute to existing planned in practice briefs (including on conflict of interest, common results framework and accountability, …) showcasing civil society contribution to the multi-stakeholder multi-</w:t>
      </w:r>
      <w:proofErr w:type="spellStart"/>
      <w:r w:rsidR="00063CF3" w:rsidRPr="007920E4">
        <w:rPr>
          <w:b/>
          <w:color w:val="C00000"/>
        </w:rPr>
        <w:t>sectoral</w:t>
      </w:r>
      <w:proofErr w:type="spellEnd"/>
      <w:r w:rsidR="00063CF3" w:rsidRPr="007920E4">
        <w:rPr>
          <w:b/>
          <w:color w:val="C00000"/>
        </w:rPr>
        <w:t xml:space="preserve"> and multi-level nutrition efforts in countries. In addition, the SUN CSN ensured civil society contribution to 2 practice briefs in 2014.</w:t>
      </w:r>
    </w:p>
    <w:p w:rsidR="001573AA" w:rsidRPr="007920E4" w:rsidRDefault="00216C12" w:rsidP="00063CF3">
      <w:pPr>
        <w:pStyle w:val="ListParagraph"/>
        <w:numPr>
          <w:ilvl w:val="1"/>
          <w:numId w:val="1"/>
        </w:numPr>
        <w:rPr>
          <w:b/>
          <w:color w:val="00B050"/>
        </w:rPr>
      </w:pPr>
      <w:r>
        <w:t>Thematic and cross-learning webinars</w:t>
      </w:r>
      <w:r w:rsidR="000C0FE5">
        <w:t xml:space="preserve"> – </w:t>
      </w:r>
      <w:r w:rsidR="007920E4" w:rsidRPr="007920E4">
        <w:rPr>
          <w:b/>
          <w:color w:val="00B050"/>
        </w:rPr>
        <w:t xml:space="preserve">Given large dimensions of work essential to the continuity of the network and SUN efforts (e.g. response to the SUN independent comprehensive evaluation, contribution to visioning SUN 2.0 and related efforts, leading the development of the SUN CSN strategy and road map in </w:t>
      </w:r>
      <w:r w:rsidR="007920E4" w:rsidRPr="007920E4">
        <w:rPr>
          <w:b/>
          <w:color w:val="00B050"/>
        </w:rPr>
        <w:lastRenderedPageBreak/>
        <w:t>SUN 2.0 (aligned with SUN wide efforts) and development of a fundraising strategy to ensure sustainability of the network, support to CSAs in securing additional funding beyond the end of MPTF or other sources of funding and contribution to the independent evaluation of the MPTF) the SUN CSN secretariat, with guidance and support from the SUN CSN small prioritisation sub-group (comprising the chair and vice-chair of the network as well as the SUN CSN secretariat two-people team) has had to deprioritise certain activities. One of those is the webinar series.</w:t>
      </w:r>
    </w:p>
    <w:p w:rsidR="001573AA" w:rsidRPr="007920E4" w:rsidRDefault="00216C12" w:rsidP="00B96475">
      <w:pPr>
        <w:pStyle w:val="ListParagraph"/>
        <w:numPr>
          <w:ilvl w:val="1"/>
          <w:numId w:val="1"/>
        </w:numPr>
        <w:rPr>
          <w:b/>
          <w:i/>
          <w:color w:val="00B050"/>
        </w:rPr>
      </w:pPr>
      <w:r>
        <w:t>Other systems in process of being developed</w:t>
      </w:r>
      <w:r w:rsidR="00B96475">
        <w:t xml:space="preserve"> – </w:t>
      </w:r>
      <w:r w:rsidR="00B96475" w:rsidRPr="00B96475">
        <w:rPr>
          <w:color w:val="1F497D" w:themeColor="text2"/>
        </w:rPr>
        <w:t xml:space="preserve">the SUN CSN secretariat </w:t>
      </w:r>
      <w:r w:rsidR="003709D4">
        <w:rPr>
          <w:color w:val="1F497D" w:themeColor="text2"/>
        </w:rPr>
        <w:t xml:space="preserve">had a </w:t>
      </w:r>
      <w:r w:rsidR="00B96475" w:rsidRPr="00B96475">
        <w:rPr>
          <w:color w:val="1F497D" w:themeColor="text2"/>
        </w:rPr>
        <w:t xml:space="preserve">planning a retreat meeting end of January to develop systems further and have a 2015 operationalization plan of the country support strategy that </w:t>
      </w:r>
      <w:r w:rsidR="003709D4">
        <w:rPr>
          <w:color w:val="1F497D" w:themeColor="text2"/>
        </w:rPr>
        <w:t>is being revised</w:t>
      </w:r>
      <w:r w:rsidR="00B96475" w:rsidRPr="00B96475">
        <w:rPr>
          <w:color w:val="1F497D" w:themeColor="text2"/>
        </w:rPr>
        <w:t xml:space="preserve"> based on survey results to better reflect priority needs of CSAs.</w:t>
      </w:r>
      <w:r w:rsidR="007920E4">
        <w:rPr>
          <w:color w:val="1F497D" w:themeColor="text2"/>
        </w:rPr>
        <w:t xml:space="preserve"> </w:t>
      </w:r>
      <w:r w:rsidR="007920E4" w:rsidRPr="007920E4">
        <w:rPr>
          <w:b/>
          <w:color w:val="00B050"/>
        </w:rPr>
        <w:t xml:space="preserve">The SUN CSN work plan for 2015 was finalised and is publicly available along with a tracker of progress on delivery of work plan. </w:t>
      </w:r>
      <w:r w:rsidR="007920E4" w:rsidRPr="007920E4">
        <w:rPr>
          <w:b/>
          <w:color w:val="00B050"/>
          <w:spacing w:val="-2"/>
          <w:lang w:val="en-US"/>
        </w:rPr>
        <w:t xml:space="preserve">SUN CSN Work Plan 2015 - </w:t>
      </w:r>
      <w:hyperlink r:id="rId74" w:history="1">
        <w:r w:rsidR="007920E4" w:rsidRPr="007920E4">
          <w:rPr>
            <w:rStyle w:val="Hyperlink"/>
            <w:b/>
            <w:color w:val="00B050"/>
            <w:spacing w:val="-2"/>
            <w:lang w:val="en-US"/>
          </w:rPr>
          <w:t>English</w:t>
        </w:r>
      </w:hyperlink>
      <w:r w:rsidR="007920E4" w:rsidRPr="007920E4">
        <w:rPr>
          <w:b/>
          <w:color w:val="00B050"/>
          <w:spacing w:val="-2"/>
          <w:lang w:val="en-US"/>
        </w:rPr>
        <w:t xml:space="preserve"> | </w:t>
      </w:r>
      <w:hyperlink r:id="rId75" w:history="1">
        <w:proofErr w:type="spellStart"/>
        <w:r w:rsidR="007920E4" w:rsidRPr="007920E4">
          <w:rPr>
            <w:rStyle w:val="Hyperlink"/>
            <w:b/>
            <w:color w:val="00B050"/>
            <w:spacing w:val="-2"/>
            <w:lang w:val="en-US"/>
          </w:rPr>
          <w:t>Français</w:t>
        </w:r>
        <w:proofErr w:type="spellEnd"/>
      </w:hyperlink>
      <w:r w:rsidR="007920E4" w:rsidRPr="007920E4">
        <w:rPr>
          <w:b/>
          <w:color w:val="00B050"/>
          <w:spacing w:val="-2"/>
          <w:lang w:val="en-US"/>
        </w:rPr>
        <w:t xml:space="preserve"> | </w:t>
      </w:r>
      <w:hyperlink r:id="rId76" w:history="1">
        <w:proofErr w:type="spellStart"/>
        <w:r w:rsidR="007920E4" w:rsidRPr="007920E4">
          <w:rPr>
            <w:rStyle w:val="Hyperlink"/>
            <w:b/>
            <w:color w:val="00B050"/>
            <w:spacing w:val="-2"/>
            <w:lang w:val="en-US"/>
          </w:rPr>
          <w:t>Español</w:t>
        </w:r>
        <w:proofErr w:type="spellEnd"/>
      </w:hyperlink>
    </w:p>
    <w:p w:rsidR="00B77354" w:rsidRPr="00216C12" w:rsidRDefault="00B77354" w:rsidP="00B77354">
      <w:pPr>
        <w:pStyle w:val="ListParagraph"/>
        <w:numPr>
          <w:ilvl w:val="0"/>
          <w:numId w:val="1"/>
        </w:numPr>
        <w:rPr>
          <w:b/>
          <w:i/>
        </w:rPr>
      </w:pPr>
      <w:r w:rsidRPr="00216C12">
        <w:rPr>
          <w:b/>
          <w:i/>
        </w:rPr>
        <w:t>Quality &amp; Quantitative: Number/Percentage of requests for specific support from countries (especially for training/capacity building) responded to by CSN Secretariat.</w:t>
      </w:r>
    </w:p>
    <w:p w:rsidR="00216C12" w:rsidRPr="00B96475" w:rsidRDefault="00216C12" w:rsidP="00216C12">
      <w:pPr>
        <w:pStyle w:val="ListParagraph"/>
        <w:numPr>
          <w:ilvl w:val="1"/>
          <w:numId w:val="1"/>
        </w:numPr>
        <w:rPr>
          <w:color w:val="1F497D" w:themeColor="text2"/>
        </w:rPr>
      </w:pPr>
      <w:r>
        <w:t xml:space="preserve">Requests for support received to date – </w:t>
      </w:r>
      <w:r w:rsidR="007920E4" w:rsidRPr="007920E4">
        <w:rPr>
          <w:b/>
          <w:color w:val="00B050"/>
        </w:rPr>
        <w:t>244</w:t>
      </w:r>
      <w:r w:rsidR="000C0FE5" w:rsidRPr="007920E4">
        <w:rPr>
          <w:b/>
          <w:color w:val="00B050"/>
        </w:rPr>
        <w:t xml:space="preserve"> </w:t>
      </w:r>
      <w:r w:rsidR="000C0FE5" w:rsidRPr="007920E4">
        <w:rPr>
          <w:b/>
          <w:i/>
          <w:color w:val="00B050"/>
        </w:rPr>
        <w:t>(please note these figures do not include requests for support as per survey results nor does it include SUN Global Gathering requests for support received)</w:t>
      </w:r>
    </w:p>
    <w:p w:rsidR="00216C12" w:rsidRPr="00B96475" w:rsidRDefault="00216C12" w:rsidP="00216C12">
      <w:pPr>
        <w:pStyle w:val="ListParagraph"/>
        <w:numPr>
          <w:ilvl w:val="1"/>
          <w:numId w:val="1"/>
        </w:numPr>
        <w:rPr>
          <w:color w:val="1F497D" w:themeColor="text2"/>
        </w:rPr>
      </w:pPr>
      <w:r>
        <w:t xml:space="preserve">Requests responded to, support provided and closed </w:t>
      </w:r>
      <w:r w:rsidRPr="007920E4">
        <w:rPr>
          <w:b/>
          <w:color w:val="00B050"/>
        </w:rPr>
        <w:t xml:space="preserve">– </w:t>
      </w:r>
      <w:r w:rsidR="007920E4" w:rsidRPr="007920E4">
        <w:rPr>
          <w:b/>
          <w:color w:val="00B050"/>
        </w:rPr>
        <w:t>204</w:t>
      </w:r>
      <w:r w:rsidRPr="007920E4">
        <w:rPr>
          <w:b/>
          <w:color w:val="00B050"/>
        </w:rPr>
        <w:t xml:space="preserve"> (</w:t>
      </w:r>
      <w:r w:rsidR="007920E4" w:rsidRPr="007920E4">
        <w:rPr>
          <w:b/>
          <w:color w:val="00B050"/>
        </w:rPr>
        <w:t>83.6</w:t>
      </w:r>
      <w:r w:rsidRPr="007920E4">
        <w:rPr>
          <w:b/>
          <w:color w:val="00B050"/>
        </w:rPr>
        <w:t>%)</w:t>
      </w:r>
    </w:p>
    <w:p w:rsidR="00216C12" w:rsidRPr="00B96475" w:rsidRDefault="00216C12" w:rsidP="00216C12">
      <w:pPr>
        <w:pStyle w:val="ListParagraph"/>
        <w:numPr>
          <w:ilvl w:val="1"/>
          <w:numId w:val="1"/>
        </w:numPr>
        <w:rPr>
          <w:color w:val="1F497D" w:themeColor="text2"/>
        </w:rPr>
      </w:pPr>
      <w:r w:rsidRPr="00B96475">
        <w:t xml:space="preserve">Requests in process of being addressed </w:t>
      </w:r>
      <w:r w:rsidRPr="007920E4">
        <w:rPr>
          <w:b/>
          <w:color w:val="00B050"/>
        </w:rPr>
        <w:t xml:space="preserve">– </w:t>
      </w:r>
      <w:r w:rsidR="007920E4" w:rsidRPr="007920E4">
        <w:rPr>
          <w:b/>
          <w:color w:val="00B050"/>
        </w:rPr>
        <w:t>40</w:t>
      </w:r>
      <w:r w:rsidRPr="007920E4">
        <w:rPr>
          <w:b/>
          <w:color w:val="00B050"/>
        </w:rPr>
        <w:t xml:space="preserve"> (</w:t>
      </w:r>
      <w:r w:rsidR="007920E4" w:rsidRPr="007920E4">
        <w:rPr>
          <w:b/>
          <w:color w:val="00B050"/>
        </w:rPr>
        <w:t>16.4</w:t>
      </w:r>
      <w:r w:rsidRPr="007920E4">
        <w:rPr>
          <w:b/>
          <w:color w:val="00B050"/>
        </w:rPr>
        <w:t>%)</w:t>
      </w:r>
    </w:p>
    <w:p w:rsidR="000C0FE5" w:rsidRPr="007920E4" w:rsidRDefault="000C0FE5" w:rsidP="005D557C">
      <w:pPr>
        <w:rPr>
          <w:b/>
          <w:noProof/>
          <w:color w:val="00B050"/>
          <w:lang w:eastAsia="en-GB"/>
        </w:rPr>
      </w:pPr>
      <w:r w:rsidRPr="007920E4">
        <w:rPr>
          <w:b/>
          <w:color w:val="00B050"/>
        </w:rPr>
        <w:t xml:space="preserve">An analysis of requests for support received to date </w:t>
      </w:r>
      <w:r w:rsidR="005D557C" w:rsidRPr="007920E4">
        <w:rPr>
          <w:b/>
          <w:color w:val="00B050"/>
        </w:rPr>
        <w:t xml:space="preserve">(as of </w:t>
      </w:r>
      <w:r w:rsidR="007920E4" w:rsidRPr="007920E4">
        <w:rPr>
          <w:b/>
          <w:color w:val="00B050"/>
        </w:rPr>
        <w:t>June 2, 2015</w:t>
      </w:r>
      <w:r w:rsidR="005D557C" w:rsidRPr="007920E4">
        <w:rPr>
          <w:b/>
          <w:color w:val="00B050"/>
        </w:rPr>
        <w:t xml:space="preserve">) </w:t>
      </w:r>
      <w:r w:rsidRPr="007920E4">
        <w:rPr>
          <w:b/>
          <w:color w:val="00B050"/>
        </w:rPr>
        <w:t>was conducted</w:t>
      </w:r>
      <w:r w:rsidR="005D557C" w:rsidRPr="007920E4">
        <w:rPr>
          <w:b/>
          <w:color w:val="00B050"/>
        </w:rPr>
        <w:t xml:space="preserve"> and updated from previously communicated</w:t>
      </w:r>
      <w:r w:rsidR="007920E4" w:rsidRPr="007920E4">
        <w:rPr>
          <w:b/>
          <w:color w:val="00B050"/>
        </w:rPr>
        <w:t xml:space="preserve"> analyses</w:t>
      </w:r>
      <w:r w:rsidRPr="007920E4">
        <w:rPr>
          <w:b/>
          <w:color w:val="00B050"/>
        </w:rPr>
        <w:t>. Below is the summary of this analysis.</w:t>
      </w:r>
      <w:r w:rsidR="00B96475" w:rsidRPr="007920E4">
        <w:rPr>
          <w:b/>
          <w:color w:val="00B050"/>
        </w:rPr>
        <w:t xml:space="preserve"> </w:t>
      </w:r>
    </w:p>
    <w:p w:rsidR="00AF124D" w:rsidRDefault="00AF124D">
      <w:pPr>
        <w:rPr>
          <w:noProof/>
          <w:lang w:eastAsia="en-GB"/>
        </w:rPr>
      </w:pPr>
      <w:r>
        <w:rPr>
          <w:noProof/>
          <w:lang w:eastAsia="en-GB"/>
        </w:rPr>
        <w:br w:type="page"/>
      </w:r>
    </w:p>
    <w:p w:rsidR="005D557C" w:rsidRDefault="00AF124D" w:rsidP="000C0FE5">
      <w:pPr>
        <w:jc w:val="center"/>
      </w:pPr>
      <w:r>
        <w:rPr>
          <w:noProof/>
          <w:lang w:eastAsia="en-GB"/>
        </w:rPr>
        <w:lastRenderedPageBreak/>
        <w:drawing>
          <wp:inline distT="0" distB="0" distL="0" distR="0" wp14:anchorId="15F651FF" wp14:editId="25B470D1">
            <wp:extent cx="5726650" cy="8173156"/>
            <wp:effectExtent l="0" t="0" r="7620" b="0"/>
            <wp:docPr id="50" name="Picture 50" descr="H:\MPTF\UNOPS\CONSOLIDATED MPTF REPORTING\June 2015\requests stats june 2015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PTF\UNOPS\CONSOLIDATED MPTF REPORTING\June 2015\requests stats june 2015 Copy.png"/>
                    <pic:cNvPicPr>
                      <a:picLocks noChangeAspect="1" noChangeArrowheads="1"/>
                    </pic:cNvPicPr>
                  </pic:nvPicPr>
                  <pic:blipFill rotWithShape="1">
                    <a:blip r:embed="rId77">
                      <a:extLst>
                        <a:ext uri="{28A0092B-C50C-407E-A947-70E740481C1C}">
                          <a14:useLocalDpi xmlns:a14="http://schemas.microsoft.com/office/drawing/2010/main" val="0"/>
                        </a:ext>
                      </a:extLst>
                    </a:blip>
                    <a:srcRect b="6580"/>
                    <a:stretch/>
                  </pic:blipFill>
                  <pic:spPr bwMode="auto">
                    <a:xfrm>
                      <a:off x="0" y="0"/>
                      <a:ext cx="5731510" cy="8180092"/>
                    </a:xfrm>
                    <a:prstGeom prst="rect">
                      <a:avLst/>
                    </a:prstGeom>
                    <a:noFill/>
                    <a:ln>
                      <a:noFill/>
                    </a:ln>
                    <a:extLst>
                      <a:ext uri="{53640926-AAD7-44D8-BBD7-CCE9431645EC}">
                        <a14:shadowObscured xmlns:a14="http://schemas.microsoft.com/office/drawing/2010/main"/>
                      </a:ext>
                    </a:extLst>
                  </pic:spPr>
                </pic:pic>
              </a:graphicData>
            </a:graphic>
          </wp:inline>
        </w:drawing>
      </w:r>
    </w:p>
    <w:p w:rsidR="00273DCC" w:rsidRDefault="00273DCC" w:rsidP="00AC1166">
      <w:pPr>
        <w:rPr>
          <w:b/>
          <w:i/>
          <w:u w:val="single"/>
        </w:rPr>
        <w:sectPr w:rsidR="00273DCC">
          <w:pgSz w:w="11906" w:h="16838"/>
          <w:pgMar w:top="1440" w:right="1440" w:bottom="1440" w:left="1440" w:header="708" w:footer="708" w:gutter="0"/>
          <w:cols w:space="708"/>
          <w:docGrid w:linePitch="360"/>
        </w:sectPr>
      </w:pPr>
    </w:p>
    <w:p w:rsidR="00AC1166" w:rsidRPr="00AC1166" w:rsidRDefault="00AC1166" w:rsidP="00AC1166">
      <w:pPr>
        <w:rPr>
          <w:b/>
          <w:i/>
          <w:u w:val="single"/>
        </w:rPr>
      </w:pPr>
      <w:r>
        <w:rPr>
          <w:b/>
          <w:i/>
          <w:u w:val="single"/>
        </w:rPr>
        <w:lastRenderedPageBreak/>
        <w:t xml:space="preserve">Activities progress report – </w:t>
      </w:r>
      <w:r w:rsidRPr="001573AA">
        <w:rPr>
          <w:b/>
          <w:i/>
          <w:color w:val="00B050"/>
          <w:u w:val="single"/>
        </w:rPr>
        <w:t>3</w:t>
      </w:r>
      <w:r w:rsidR="001573AA" w:rsidRPr="001573AA">
        <w:rPr>
          <w:b/>
          <w:i/>
          <w:color w:val="00B050"/>
          <w:u w:val="single"/>
        </w:rPr>
        <w:t>0</w:t>
      </w:r>
      <w:r w:rsidRPr="001573AA">
        <w:rPr>
          <w:b/>
          <w:i/>
          <w:color w:val="00B050"/>
          <w:u w:val="single"/>
        </w:rPr>
        <w:t>.</w:t>
      </w:r>
      <w:r w:rsidR="001573AA" w:rsidRPr="001573AA">
        <w:rPr>
          <w:b/>
          <w:i/>
          <w:color w:val="00B050"/>
          <w:u w:val="single"/>
        </w:rPr>
        <w:t>05</w:t>
      </w:r>
      <w:r w:rsidRPr="001573AA">
        <w:rPr>
          <w:b/>
          <w:i/>
          <w:color w:val="00B050"/>
          <w:u w:val="single"/>
        </w:rPr>
        <w:t>.201</w:t>
      </w:r>
      <w:r w:rsidR="000C4D2A" w:rsidRPr="001573AA">
        <w:rPr>
          <w:b/>
          <w:i/>
          <w:color w:val="00B050"/>
          <w:u w:val="single"/>
        </w:rPr>
        <w:t>5 (quarterly report)</w:t>
      </w:r>
    </w:p>
    <w:tbl>
      <w:tblPr>
        <w:tblStyle w:val="TableGrid"/>
        <w:tblW w:w="14142" w:type="dxa"/>
        <w:tblLook w:val="04A0" w:firstRow="1" w:lastRow="0" w:firstColumn="1" w:lastColumn="0" w:noHBand="0" w:noVBand="1"/>
      </w:tblPr>
      <w:tblGrid>
        <w:gridCol w:w="4032"/>
        <w:gridCol w:w="10110"/>
      </w:tblGrid>
      <w:tr w:rsidR="00273DCC" w:rsidRPr="00273DCC" w:rsidTr="00273DCC">
        <w:tc>
          <w:tcPr>
            <w:tcW w:w="5029" w:type="dxa"/>
          </w:tcPr>
          <w:p w:rsidR="00273DCC" w:rsidRPr="00273DCC" w:rsidRDefault="00273DCC" w:rsidP="00811196">
            <w:pPr>
              <w:rPr>
                <w:b/>
                <w:i/>
              </w:rPr>
            </w:pPr>
            <w:r w:rsidRPr="00273DCC">
              <w:rPr>
                <w:b/>
                <w:i/>
              </w:rPr>
              <w:t>Activities repeated across MPTF proposals with different countries</w:t>
            </w:r>
          </w:p>
        </w:tc>
        <w:tc>
          <w:tcPr>
            <w:tcW w:w="9113" w:type="dxa"/>
          </w:tcPr>
          <w:p w:rsidR="00273DCC" w:rsidRPr="00273DCC" w:rsidRDefault="00273DCC" w:rsidP="00811196">
            <w:pPr>
              <w:rPr>
                <w:b/>
                <w:i/>
              </w:rPr>
            </w:pPr>
            <w:r>
              <w:rPr>
                <w:b/>
                <w:i/>
              </w:rPr>
              <w:t>Progress report</w:t>
            </w:r>
          </w:p>
        </w:tc>
      </w:tr>
      <w:tr w:rsidR="00273DCC" w:rsidRPr="00273DCC" w:rsidTr="00273DCC">
        <w:tc>
          <w:tcPr>
            <w:tcW w:w="5029" w:type="dxa"/>
          </w:tcPr>
          <w:p w:rsidR="00273DCC" w:rsidRPr="00273DCC" w:rsidRDefault="00273DCC" w:rsidP="00811196">
            <w:pPr>
              <w:rPr>
                <w:i/>
              </w:rPr>
            </w:pPr>
            <w:r w:rsidRPr="00273DCC">
              <w:rPr>
                <w:i/>
              </w:rPr>
              <w:t>- Lead and comply with contractual reporting &amp; ensure regular reporting to SUN CSAs, SMS, SUN CSN, networks</w:t>
            </w:r>
          </w:p>
        </w:tc>
        <w:tc>
          <w:tcPr>
            <w:tcW w:w="9113" w:type="dxa"/>
          </w:tcPr>
          <w:p w:rsidR="00273DCC" w:rsidRPr="00903ABA" w:rsidRDefault="00273DCC" w:rsidP="00811196">
            <w:pPr>
              <w:rPr>
                <w:color w:val="1F497D" w:themeColor="text2"/>
              </w:rPr>
            </w:pPr>
            <w:r w:rsidRPr="00273DCC">
              <w:t>Ongoing – The SUN CSN has always completed and send financial and n</w:t>
            </w:r>
            <w:r w:rsidR="00903ABA">
              <w:t>arrative reports on time and</w:t>
            </w:r>
            <w:r w:rsidRPr="00273DCC">
              <w:t xml:space="preserve"> according to contractual arrangements with UNOPS.</w:t>
            </w:r>
            <w:r w:rsidR="00903ABA">
              <w:t xml:space="preserve"> </w:t>
            </w:r>
            <w:r w:rsidR="00903ABA" w:rsidRPr="00903ABA">
              <w:rPr>
                <w:color w:val="1F497D" w:themeColor="text2"/>
              </w:rPr>
              <w:t>Following approval of the SUN</w:t>
            </w:r>
            <w:r w:rsidR="00903ABA">
              <w:rPr>
                <w:color w:val="1F497D" w:themeColor="text2"/>
              </w:rPr>
              <w:t xml:space="preserve"> CSN MPTF consolidated </w:t>
            </w:r>
            <w:proofErr w:type="spellStart"/>
            <w:r w:rsidR="00903ABA">
              <w:rPr>
                <w:color w:val="1F497D" w:themeColor="text2"/>
              </w:rPr>
              <w:t>logframe</w:t>
            </w:r>
            <w:proofErr w:type="spellEnd"/>
            <w:r w:rsidR="00903ABA">
              <w:rPr>
                <w:color w:val="1F497D" w:themeColor="text2"/>
              </w:rPr>
              <w:t xml:space="preserve"> and a request for reallocation of funds, the SUN CSN secretariat is now awaiting for UNOPS addendum for aligned reporting dates and revised funds transfers schedules.</w:t>
            </w:r>
            <w:r w:rsidR="00C23B0A">
              <w:rPr>
                <w:color w:val="1F497D" w:themeColor="text2"/>
              </w:rPr>
              <w:t xml:space="preserve"> </w:t>
            </w:r>
            <w:r w:rsidR="00C23B0A" w:rsidRPr="00C23B0A">
              <w:rPr>
                <w:color w:val="C00000"/>
              </w:rPr>
              <w:t>This is still pending but the SUN CSN secretariat will submit a request for reallocation in the next few days which will inform additional changes. It is thus proposed that one addendum be drafted to reflect this.</w:t>
            </w:r>
            <w:r w:rsidR="00F70AE6" w:rsidRPr="00F70AE6">
              <w:rPr>
                <w:b/>
                <w:color w:val="00B050"/>
              </w:rPr>
              <w:t xml:space="preserve"> The addendum will include two reallocation requests and the recently approved extension of costs and time.</w:t>
            </w:r>
          </w:p>
          <w:p w:rsidR="00273DCC" w:rsidRPr="00273DCC" w:rsidRDefault="00273DCC" w:rsidP="00811196"/>
          <w:p w:rsidR="00273DCC" w:rsidRPr="00273DCC" w:rsidRDefault="00273DCC" w:rsidP="00811196">
            <w:r w:rsidRPr="00273DCC">
              <w:t>Regular report happens in the following way:</w:t>
            </w:r>
          </w:p>
          <w:p w:rsidR="00273DCC" w:rsidRPr="00273DCC" w:rsidRDefault="00273DCC" w:rsidP="004B08E1">
            <w:pPr>
              <w:pStyle w:val="ListParagraph"/>
              <w:numPr>
                <w:ilvl w:val="0"/>
                <w:numId w:val="2"/>
              </w:numPr>
            </w:pPr>
            <w:r w:rsidRPr="00273DCC">
              <w:t>SUN CSAs – through now monthly updates to SUN CSAs since July 2014</w:t>
            </w:r>
            <w:r w:rsidR="00C23B0A">
              <w:t xml:space="preserve"> </w:t>
            </w:r>
            <w:r w:rsidR="00C23B0A" w:rsidRPr="00F70AE6">
              <w:rPr>
                <w:b/>
                <w:color w:val="00B050"/>
              </w:rPr>
              <w:t>– these are available upon request and are tailored to support and share key information with SUN CSAs.</w:t>
            </w:r>
          </w:p>
          <w:p w:rsidR="00273DCC" w:rsidRPr="00F70AE6" w:rsidRDefault="00273DCC" w:rsidP="004B08E1">
            <w:pPr>
              <w:pStyle w:val="ListParagraph"/>
              <w:numPr>
                <w:ilvl w:val="0"/>
                <w:numId w:val="2"/>
              </w:numPr>
            </w:pPr>
            <w:r w:rsidRPr="00273DCC">
              <w:t>SUN CSN – through now monthly updates to SUN CSAs since August 2014</w:t>
            </w:r>
            <w:r w:rsidR="00903ABA">
              <w:t>.</w:t>
            </w:r>
            <w:r w:rsidR="00903ABA" w:rsidRPr="00903ABA">
              <w:rPr>
                <w:color w:val="1F497D" w:themeColor="text2"/>
              </w:rPr>
              <w:t xml:space="preserve"> All updates are now available in three languages </w:t>
            </w:r>
            <w:hyperlink r:id="rId78" w:anchor="!sun-csn-key-resources/c1om2" w:history="1">
              <w:r w:rsidR="00903ABA" w:rsidRPr="00903ABA">
                <w:rPr>
                  <w:rStyle w:val="Hyperlink"/>
                </w:rPr>
                <w:t>online</w:t>
              </w:r>
            </w:hyperlink>
            <w:r w:rsidR="00903ABA" w:rsidRPr="00903ABA">
              <w:rPr>
                <w:color w:val="1F497D" w:themeColor="text2"/>
              </w:rPr>
              <w:t xml:space="preserve"> on our blog.</w:t>
            </w:r>
            <w:r w:rsidR="00C23B0A">
              <w:rPr>
                <w:color w:val="1F497D" w:themeColor="text2"/>
              </w:rPr>
              <w:t xml:space="preserve"> </w:t>
            </w:r>
            <w:r w:rsidR="00C23B0A" w:rsidRPr="00C23B0A">
              <w:rPr>
                <w:color w:val="C00000"/>
              </w:rPr>
              <w:t>T</w:t>
            </w:r>
            <w:r w:rsidR="00C23B0A">
              <w:rPr>
                <w:color w:val="C00000"/>
              </w:rPr>
              <w:t>his is ongoing</w:t>
            </w:r>
            <w:r w:rsidR="00C23B0A" w:rsidRPr="00C23B0A">
              <w:rPr>
                <w:color w:val="C00000"/>
              </w:rPr>
              <w:t>.</w:t>
            </w:r>
            <w:r w:rsidR="009C33B0">
              <w:rPr>
                <w:color w:val="C00000"/>
              </w:rPr>
              <w:t xml:space="preserve"> New sections have been added to the updates: one on thematic learning (first in the series focuses on the decentralisation models for CSAs in February 2015 update) and a section on updates from CSAs (</w:t>
            </w:r>
            <w:proofErr w:type="spellStart"/>
            <w:r w:rsidR="009C33B0">
              <w:rPr>
                <w:color w:val="C00000"/>
              </w:rPr>
              <w:t>cf</w:t>
            </w:r>
            <w:proofErr w:type="spellEnd"/>
            <w:r w:rsidR="009C33B0">
              <w:rPr>
                <w:color w:val="C00000"/>
              </w:rPr>
              <w:t xml:space="preserve"> Feb update).</w:t>
            </w:r>
          </w:p>
          <w:p w:rsidR="00273DCC" w:rsidRPr="00273DCC" w:rsidRDefault="00273DCC" w:rsidP="004B08E1">
            <w:pPr>
              <w:pStyle w:val="ListParagraph"/>
              <w:numPr>
                <w:ilvl w:val="0"/>
                <w:numId w:val="2"/>
              </w:numPr>
            </w:pPr>
            <w:r w:rsidRPr="00273DCC">
              <w:t>SUN networks – through now regular updates to networks since July 2014</w:t>
            </w:r>
            <w:r w:rsidR="00C23B0A">
              <w:t xml:space="preserve">. </w:t>
            </w:r>
            <w:r w:rsidR="00C23B0A">
              <w:rPr>
                <w:color w:val="C00000"/>
              </w:rPr>
              <w:t>SUN CSN updates are now forwarded to networks as a means of regular update in order to streamline communications</w:t>
            </w:r>
            <w:r w:rsidR="00C23B0A" w:rsidRPr="00C23B0A">
              <w:rPr>
                <w:color w:val="C00000"/>
              </w:rPr>
              <w:t>.</w:t>
            </w:r>
            <w:r w:rsidR="00F70AE6" w:rsidRPr="00F70AE6">
              <w:rPr>
                <w:b/>
                <w:color w:val="00B050"/>
              </w:rPr>
              <w:t>- no changes to report</w:t>
            </w:r>
          </w:p>
          <w:p w:rsidR="00273DCC" w:rsidRPr="00273DCC" w:rsidRDefault="00273DCC" w:rsidP="004B08E1">
            <w:pPr>
              <w:pStyle w:val="ListParagraph"/>
              <w:numPr>
                <w:ilvl w:val="0"/>
                <w:numId w:val="2"/>
              </w:numPr>
              <w:rPr>
                <w:i/>
              </w:rPr>
            </w:pPr>
            <w:r w:rsidRPr="00273DCC">
              <w:t>SMS – regular touch base skype calls between the SUN CSN coordinator and the SMS + recent decision to hold monthly calls between the SMS and the SUN CSN Steering Group sub-group to support the SUN CSN secretariat in prioritising efforts (this group comprises the chair, vice-chair, a steering group member and the SUN CSN secretariat team)</w:t>
            </w:r>
            <w:r w:rsidR="00C23B0A" w:rsidRPr="00C23B0A">
              <w:rPr>
                <w:color w:val="C00000"/>
              </w:rPr>
              <w:t xml:space="preserve"> </w:t>
            </w:r>
            <w:r w:rsidR="00C23B0A" w:rsidRPr="00F70AE6">
              <w:rPr>
                <w:b/>
                <w:color w:val="00B050"/>
              </w:rPr>
              <w:t>This is ongoing.</w:t>
            </w:r>
          </w:p>
        </w:tc>
      </w:tr>
      <w:tr w:rsidR="00273DCC" w:rsidRPr="00273DCC" w:rsidTr="00273DCC">
        <w:tc>
          <w:tcPr>
            <w:tcW w:w="5029" w:type="dxa"/>
          </w:tcPr>
          <w:p w:rsidR="00273DCC" w:rsidRPr="00273DCC" w:rsidRDefault="00273DCC" w:rsidP="00811196">
            <w:pPr>
              <w:rPr>
                <w:i/>
              </w:rPr>
            </w:pPr>
            <w:r w:rsidRPr="00273DCC">
              <w:rPr>
                <w:i/>
              </w:rPr>
              <w:t>- Developing a model for adaptation based on country experiences to date - internal CSA membership mapping (linked with broader stakeholder landscape mapping as part of multi-stakeholder, multi-</w:t>
            </w:r>
            <w:proofErr w:type="spellStart"/>
            <w:r w:rsidRPr="00273DCC">
              <w:rPr>
                <w:i/>
              </w:rPr>
              <w:t>sectoral</w:t>
            </w:r>
            <w:proofErr w:type="spellEnd"/>
            <w:r w:rsidRPr="00273DCC">
              <w:rPr>
                <w:i/>
              </w:rPr>
              <w:t xml:space="preserve"> and multi-level efforts) - to understand membership, inform </w:t>
            </w:r>
            <w:r w:rsidRPr="00273DCC">
              <w:rPr>
                <w:i/>
              </w:rPr>
              <w:lastRenderedPageBreak/>
              <w:t>expansion, contribute to alignment of CSO efforts with national efforts</w:t>
            </w:r>
          </w:p>
        </w:tc>
        <w:tc>
          <w:tcPr>
            <w:tcW w:w="9113" w:type="dxa"/>
          </w:tcPr>
          <w:p w:rsidR="00273DCC" w:rsidRPr="00277EB0" w:rsidRDefault="00277EB0" w:rsidP="00811196">
            <w:r w:rsidRPr="00277EB0">
              <w:lastRenderedPageBreak/>
              <w:t>These discussions are in process with the SMS and UN REACH. Two parts are being addressed through this:</w:t>
            </w:r>
          </w:p>
          <w:p w:rsidR="00277EB0" w:rsidRPr="00277EB0" w:rsidRDefault="00277EB0" w:rsidP="00811196"/>
          <w:p w:rsidR="00277EB0" w:rsidRPr="004E1AEB" w:rsidRDefault="00277EB0" w:rsidP="00811196">
            <w:pPr>
              <w:rPr>
                <w:b/>
              </w:rPr>
            </w:pPr>
            <w:r w:rsidRPr="004E1AEB">
              <w:rPr>
                <w:b/>
              </w:rPr>
              <w:t>MULTI-STAKEHOLDER &amp; ACTIVITY MAPPING</w:t>
            </w:r>
          </w:p>
          <w:p w:rsidR="005261BD" w:rsidRDefault="00277EB0" w:rsidP="005065CF">
            <w:pPr>
              <w:pStyle w:val="ListParagraph"/>
              <w:numPr>
                <w:ilvl w:val="0"/>
                <w:numId w:val="2"/>
              </w:numPr>
            </w:pPr>
            <w:r w:rsidRPr="00277EB0">
              <w:t>Discussions learning from the UN REACH coding and pilot in Uganda around multi-stakeholder landscape mapping efforts to inform improved coordination and implementation of national plan under the leadership of government with support from all stakeholders.</w:t>
            </w:r>
            <w:r w:rsidR="005261BD">
              <w:t xml:space="preserve"> These efforts can </w:t>
            </w:r>
            <w:r w:rsidR="005261BD" w:rsidRPr="005261BD">
              <w:t xml:space="preserve">provide a continuous overview of stakeholder landscape in support of national plan implementation, monitoring </w:t>
            </w:r>
            <w:r w:rsidR="005261BD" w:rsidRPr="005261BD">
              <w:lastRenderedPageBreak/>
              <w:t>and evaluation and scaling up to be led by governments with support from CSOs and specifically CSAs as a coordinating structure.</w:t>
            </w:r>
          </w:p>
          <w:p w:rsidR="005261BD" w:rsidRPr="005261BD" w:rsidRDefault="005261BD" w:rsidP="005261BD">
            <w:pPr>
              <w:pStyle w:val="ListParagraph"/>
              <w:rPr>
                <w:i/>
              </w:rPr>
            </w:pPr>
            <w:r w:rsidRPr="005261BD">
              <w:rPr>
                <w:i/>
              </w:rPr>
              <w:t>These efforts are pulling on the Tanzania experience, some of the valuable work UN REACH is doing in terms of stakeholder mapping (with a pilot in Uganda likely to lead to recommendations for adaptation when undertaking mapping efforts). Each country will need to adapt their approach to context and needs and choose different modalities for making this stakeholder mapping happen (e.g. in Kenya the EU is planning to commission a mapping exercise; in Uganda the government is overseeing this process in close collaboration with UN REACH and in Tanzania, discussions are in progress for TFNC owned process being complemented and aided by mapping already undertaken by SUN CSA in Tanzania – PANITA). The SUN movement and AUC are very keen to coordinate and support these nutrition stakeholder mapping efforts across the continent (as discussed during the 6th African task Force of Food and Nutrition Development Meeting that took place in Nairobi, Kenya in May 2014). CSOs continue to play a key role in these efforts.</w:t>
            </w:r>
          </w:p>
          <w:p w:rsidR="00B96475" w:rsidRDefault="00277EB0" w:rsidP="005065CF">
            <w:pPr>
              <w:pStyle w:val="ListParagraph"/>
              <w:numPr>
                <w:ilvl w:val="0"/>
                <w:numId w:val="2"/>
              </w:numPr>
            </w:pPr>
            <w:r w:rsidRPr="00277EB0">
              <w:t>In the meantime the SUN CSN secretariat is encouraging CSA actors to connect through the multi-stakeholder platforms with other stakeholders to discuss and agree on a strategy for such mapping efforts.</w:t>
            </w:r>
          </w:p>
          <w:p w:rsidR="00BE3AD8" w:rsidRPr="00BE3AD8" w:rsidRDefault="00B96475" w:rsidP="005065CF">
            <w:pPr>
              <w:pStyle w:val="ListParagraph"/>
              <w:numPr>
                <w:ilvl w:val="0"/>
                <w:numId w:val="2"/>
              </w:numPr>
              <w:rPr>
                <w:color w:val="1F497D" w:themeColor="text2"/>
              </w:rPr>
            </w:pPr>
            <w:r w:rsidRPr="00BE3AD8">
              <w:rPr>
                <w:color w:val="1F497D" w:themeColor="text2"/>
              </w:rPr>
              <w:t>On the occasion of the SUN Global Gathering FAO, WFP, the SUN CSN, the SUN Business Network, UN REACH and BCG met to discuss how to best coordinate support efforts for in country mapping efforts. The discussions focused on key messages and learning from the CoP3 sessions at the SUN Global gathering, reviewing content of mapping (WHAT are we mapping with current tools? WHAT are we not mapping? WHAT should we be mapping?  WHAT are we mapping for? ), process of mapping (WHO is mapping what? WHO is not involved and should be? HOW is mapping done? HOW should it be done to make the process more efficient and effective?)</w:t>
            </w:r>
            <w:r w:rsidR="00BE3AD8" w:rsidRPr="00BE3AD8">
              <w:rPr>
                <w:color w:val="1F497D" w:themeColor="text2"/>
              </w:rPr>
              <w:t xml:space="preserve"> and next steps (HOW can we better work together to ensure a more efficient and effective results of mapping process? WHAT concrete actions can we agree to: immediate actions, mid-term actions? HOW do we provide support to SUN countries).</w:t>
            </w:r>
          </w:p>
          <w:p w:rsidR="00BE3AD8" w:rsidRPr="00BE3AD8" w:rsidRDefault="00BE3AD8" w:rsidP="005065CF">
            <w:pPr>
              <w:pStyle w:val="ListParagraph"/>
              <w:numPr>
                <w:ilvl w:val="1"/>
                <w:numId w:val="2"/>
              </w:numPr>
              <w:rPr>
                <w:color w:val="1F497D" w:themeColor="text2"/>
              </w:rPr>
            </w:pPr>
            <w:r w:rsidRPr="00BE3AD8">
              <w:rPr>
                <w:color w:val="1F497D" w:themeColor="text2"/>
              </w:rPr>
              <w:t>Overall discussions were constructive and a positive practical area in which UN agencies can work together in harmonised and coordinated manner. It was clear from the discussions that coordination was desired by all.</w:t>
            </w:r>
          </w:p>
          <w:p w:rsidR="00BE3AD8" w:rsidRPr="00BE3AD8" w:rsidRDefault="00BE3AD8" w:rsidP="005065CF">
            <w:pPr>
              <w:pStyle w:val="ListParagraph"/>
              <w:numPr>
                <w:ilvl w:val="1"/>
                <w:numId w:val="2"/>
              </w:numPr>
              <w:rPr>
                <w:color w:val="1F497D" w:themeColor="text2"/>
              </w:rPr>
            </w:pPr>
            <w:r w:rsidRPr="00BE3AD8">
              <w:rPr>
                <w:color w:val="1F497D" w:themeColor="text2"/>
              </w:rPr>
              <w:t>There was also agreement that m</w:t>
            </w:r>
            <w:r w:rsidR="00B96475" w:rsidRPr="00BE3AD8">
              <w:rPr>
                <w:color w:val="1F497D" w:themeColor="text2"/>
              </w:rPr>
              <w:t>ulti-stakeholder and actions mapping forms a baseline for monitoring and evaluation and national information nutrition systems efforts.</w:t>
            </w:r>
          </w:p>
          <w:p w:rsidR="00BE3AD8" w:rsidRPr="00BE3AD8" w:rsidRDefault="00B96475" w:rsidP="005065CF">
            <w:pPr>
              <w:pStyle w:val="ListParagraph"/>
              <w:numPr>
                <w:ilvl w:val="1"/>
                <w:numId w:val="2"/>
              </w:numPr>
              <w:rPr>
                <w:color w:val="1F497D" w:themeColor="text2"/>
              </w:rPr>
            </w:pPr>
            <w:r w:rsidRPr="00BE3AD8">
              <w:rPr>
                <w:color w:val="1F497D" w:themeColor="text2"/>
              </w:rPr>
              <w:t>The government needs to be in the lead of the process and ensu</w:t>
            </w:r>
            <w:r w:rsidR="00BE3AD8" w:rsidRPr="00BE3AD8">
              <w:rPr>
                <w:color w:val="1F497D" w:themeColor="text2"/>
              </w:rPr>
              <w:t xml:space="preserve">re </w:t>
            </w:r>
            <w:proofErr w:type="spellStart"/>
            <w:r w:rsidR="00BE3AD8" w:rsidRPr="00BE3AD8">
              <w:rPr>
                <w:color w:val="1F497D" w:themeColor="text2"/>
              </w:rPr>
              <w:t>multisectoral</w:t>
            </w:r>
            <w:proofErr w:type="spellEnd"/>
            <w:r w:rsidR="00BE3AD8" w:rsidRPr="00BE3AD8">
              <w:rPr>
                <w:color w:val="1F497D" w:themeColor="text2"/>
              </w:rPr>
              <w:t xml:space="preserve"> participation.</w:t>
            </w:r>
          </w:p>
          <w:p w:rsidR="00BE3AD8" w:rsidRPr="00BE3AD8" w:rsidRDefault="00B96475" w:rsidP="005065CF">
            <w:pPr>
              <w:pStyle w:val="ListParagraph"/>
              <w:numPr>
                <w:ilvl w:val="1"/>
                <w:numId w:val="2"/>
              </w:numPr>
              <w:rPr>
                <w:color w:val="1F497D" w:themeColor="text2"/>
              </w:rPr>
            </w:pPr>
            <w:r w:rsidRPr="00BE3AD8">
              <w:rPr>
                <w:color w:val="1F497D" w:themeColor="text2"/>
              </w:rPr>
              <w:t xml:space="preserve">There is an important role for civil society in terms of implementation and sustainability of stakeholder mapping. </w:t>
            </w:r>
            <w:r w:rsidR="00BE3AD8" w:rsidRPr="00BE3AD8">
              <w:rPr>
                <w:color w:val="1F497D" w:themeColor="text2"/>
              </w:rPr>
              <w:t xml:space="preserve">Civil Society needs to be engaged at all levels in these efforts from </w:t>
            </w:r>
            <w:r w:rsidR="00BE3AD8" w:rsidRPr="00BE3AD8">
              <w:rPr>
                <w:color w:val="1F497D" w:themeColor="text2"/>
              </w:rPr>
              <w:lastRenderedPageBreak/>
              <w:t xml:space="preserve">conceptualisation to development, implementation and follow up. The actors were encouraged to systematically reach out to CSAs in countries whenever such exercises are to be conducted and the SUN CSN will play a key role in making that connection happen. </w:t>
            </w:r>
            <w:r w:rsidRPr="00BE3AD8">
              <w:rPr>
                <w:color w:val="1F497D" w:themeColor="text2"/>
              </w:rPr>
              <w:t>Private sector also has an important role to play and has been often missing from the exercise in terms of an active participation; private sector information tends to be more related to delivery mechanisms (e.g. pharmacies).</w:t>
            </w:r>
          </w:p>
          <w:p w:rsidR="00BE3AD8" w:rsidRPr="00BE3AD8" w:rsidRDefault="00B96475" w:rsidP="005065CF">
            <w:pPr>
              <w:pStyle w:val="ListParagraph"/>
              <w:numPr>
                <w:ilvl w:val="1"/>
                <w:numId w:val="2"/>
              </w:numPr>
              <w:rPr>
                <w:color w:val="1F497D" w:themeColor="text2"/>
              </w:rPr>
            </w:pPr>
            <w:r w:rsidRPr="00BE3AD8">
              <w:rPr>
                <w:color w:val="1F497D" w:themeColor="text2"/>
              </w:rPr>
              <w:t>It was agreed that having one holistic mapping tool capturing everything is not the end goal, but rather to leverage already existing tools and good practices and strengthen joint planning and collaboration with countries to understand what the needs of the countries are in terms of mapping so a more coordinated and tailored approach can be offered to countries to meet their needs. Different organisations have different comparative advantages to support mapping, it is more about ensuring collaboration to maximize synergies.</w:t>
            </w:r>
          </w:p>
          <w:p w:rsidR="00BE3AD8" w:rsidRPr="00BE3AD8" w:rsidRDefault="00B96475" w:rsidP="005065CF">
            <w:pPr>
              <w:pStyle w:val="ListParagraph"/>
              <w:numPr>
                <w:ilvl w:val="1"/>
                <w:numId w:val="2"/>
              </w:numPr>
              <w:rPr>
                <w:color w:val="1F497D" w:themeColor="text2"/>
              </w:rPr>
            </w:pPr>
            <w:r w:rsidRPr="00BE3AD8">
              <w:rPr>
                <w:color w:val="1F497D" w:themeColor="text2"/>
              </w:rPr>
              <w:t xml:space="preserve">There was a broad agreement from the group that we need to engage in a consultative process on mapping with focus at country level to clarify the objectives of the mapping exercise (policy, monitoring, tracking, capacity), who can best contribute in terms of content, information collection and regular update of information (government, UN, donors, communities, civil society, private sector, academia). Important to clarify/document what is needed, what exists and what cost is involved for mapping. </w:t>
            </w:r>
          </w:p>
          <w:p w:rsidR="00B96475" w:rsidRDefault="00B96475" w:rsidP="005065CF">
            <w:pPr>
              <w:pStyle w:val="ListParagraph"/>
              <w:numPr>
                <w:ilvl w:val="1"/>
                <w:numId w:val="2"/>
              </w:numPr>
              <w:rPr>
                <w:color w:val="1F497D" w:themeColor="text2"/>
              </w:rPr>
            </w:pPr>
            <w:r w:rsidRPr="00BE3AD8">
              <w:rPr>
                <w:color w:val="1F497D" w:themeColor="text2"/>
              </w:rPr>
              <w:t xml:space="preserve">It was recognized that no countries were present in this meeting and hence it was suggested to have a workshop with selected countries to see what the needs are around mapping and how </w:t>
            </w:r>
            <w:r w:rsidR="00BE3AD8" w:rsidRPr="00BE3AD8">
              <w:rPr>
                <w:color w:val="1F497D" w:themeColor="text2"/>
              </w:rPr>
              <w:t>to</w:t>
            </w:r>
            <w:r w:rsidRPr="00BE3AD8">
              <w:rPr>
                <w:color w:val="1F497D" w:themeColor="text2"/>
              </w:rPr>
              <w:t xml:space="preserve"> collectively address these needs. </w:t>
            </w:r>
            <w:r w:rsidR="00BE3AD8" w:rsidRPr="00BE3AD8">
              <w:rPr>
                <w:color w:val="1F497D" w:themeColor="text2"/>
              </w:rPr>
              <w:t>In addition,</w:t>
            </w:r>
            <w:r w:rsidRPr="00BE3AD8">
              <w:rPr>
                <w:color w:val="1F497D" w:themeColor="text2"/>
              </w:rPr>
              <w:t xml:space="preserve"> join</w:t>
            </w:r>
            <w:r w:rsidR="00BE3AD8" w:rsidRPr="00BE3AD8">
              <w:rPr>
                <w:color w:val="1F497D" w:themeColor="text2"/>
              </w:rPr>
              <w:t>ing</w:t>
            </w:r>
            <w:r w:rsidRPr="00BE3AD8">
              <w:rPr>
                <w:color w:val="1F497D" w:themeColor="text2"/>
              </w:rPr>
              <w:t xml:space="preserve"> forces and work</w:t>
            </w:r>
            <w:r w:rsidR="00BE3AD8" w:rsidRPr="00BE3AD8">
              <w:rPr>
                <w:color w:val="1F497D" w:themeColor="text2"/>
              </w:rPr>
              <w:t>ing</w:t>
            </w:r>
            <w:r w:rsidRPr="00BE3AD8">
              <w:rPr>
                <w:color w:val="1F497D" w:themeColor="text2"/>
              </w:rPr>
              <w:t xml:space="preserve"> together in up-coming countries that have expressed interest for mapping and more broadly nutrition information</w:t>
            </w:r>
            <w:r w:rsidR="00BE3AD8" w:rsidRPr="00BE3AD8">
              <w:rPr>
                <w:color w:val="1F497D" w:themeColor="text2"/>
              </w:rPr>
              <w:t xml:space="preserve"> will be a priority</w:t>
            </w:r>
            <w:r w:rsidRPr="00BE3AD8">
              <w:rPr>
                <w:color w:val="1F497D" w:themeColor="text2"/>
              </w:rPr>
              <w:t>.</w:t>
            </w:r>
          </w:p>
          <w:p w:rsidR="00C23B0A" w:rsidRDefault="00C23B0A" w:rsidP="005065CF">
            <w:pPr>
              <w:pStyle w:val="ListParagraph"/>
              <w:numPr>
                <w:ilvl w:val="0"/>
                <w:numId w:val="2"/>
              </w:numPr>
              <w:rPr>
                <w:color w:val="C00000"/>
              </w:rPr>
            </w:pPr>
            <w:r w:rsidRPr="00C23B0A">
              <w:rPr>
                <w:color w:val="C00000"/>
              </w:rPr>
              <w:t>No updates since December 2014. This is an area where the SUN CSN plays a distinct role to ensure CSAs are engaged in country mapping processes when these take place and capture experience when CSAs are leading the process. Since the meeting a couple of requests from UN agencies have come through o the SUN CSN secretariat which ensured the CSA was connected.</w:t>
            </w:r>
          </w:p>
          <w:p w:rsidR="00F70AE6" w:rsidRPr="00F70AE6" w:rsidRDefault="00F70AE6" w:rsidP="005065CF">
            <w:pPr>
              <w:pStyle w:val="ListParagraph"/>
              <w:numPr>
                <w:ilvl w:val="0"/>
                <w:numId w:val="2"/>
              </w:numPr>
              <w:rPr>
                <w:b/>
                <w:color w:val="00B050"/>
              </w:rPr>
            </w:pPr>
            <w:r w:rsidRPr="00F70AE6">
              <w:rPr>
                <w:b/>
                <w:color w:val="00B050"/>
              </w:rPr>
              <w:t>In 2015, the SUN CSN and the UN network, along with the Business network have connected on the current UN mapping exercise being undertaken across all SUN countries. This exercise will provide a basis for methodology, ensure engagement of CSAs at various moments and inform SUN CSN discussions towards developing the SUN CSN road map in SUN 2.0.</w:t>
            </w:r>
          </w:p>
          <w:p w:rsidR="00277EB0" w:rsidRPr="00277EB0" w:rsidRDefault="00277EB0" w:rsidP="00811196"/>
          <w:p w:rsidR="00277EB0" w:rsidRPr="004E1AEB" w:rsidRDefault="00277EB0" w:rsidP="00277EB0">
            <w:pPr>
              <w:rPr>
                <w:b/>
              </w:rPr>
            </w:pPr>
            <w:r w:rsidRPr="004E1AEB">
              <w:rPr>
                <w:b/>
              </w:rPr>
              <w:t>INTERNAL CSA REGISTER SYSTEMS</w:t>
            </w:r>
          </w:p>
          <w:p w:rsidR="00277EB0" w:rsidRPr="00277EB0" w:rsidRDefault="00277EB0" w:rsidP="005065CF">
            <w:pPr>
              <w:pStyle w:val="ListParagraph"/>
              <w:numPr>
                <w:ilvl w:val="0"/>
                <w:numId w:val="2"/>
              </w:numPr>
            </w:pPr>
            <w:r w:rsidRPr="00277EB0">
              <w:lastRenderedPageBreak/>
              <w:t>Adaptation and experience sharing of the membership register developed by PANITA (</w:t>
            </w:r>
            <w:r w:rsidRPr="005261BD">
              <w:t>Tanzania CSA)</w:t>
            </w:r>
            <w:r w:rsidR="005261BD" w:rsidRPr="005261BD">
              <w:t>,</w:t>
            </w:r>
            <w:r w:rsidRPr="005261BD">
              <w:t xml:space="preserve"> </w:t>
            </w:r>
            <w:r w:rsidR="005261BD" w:rsidRPr="005261BD">
              <w:rPr>
                <w:rFonts w:cstheme="minorHAnsi"/>
              </w:rPr>
              <w:t>GACCSSUN in Ghana and CSANN in Nepal</w:t>
            </w:r>
            <w:r w:rsidR="005261BD" w:rsidRPr="005261BD">
              <w:t xml:space="preserve"> </w:t>
            </w:r>
            <w:r w:rsidRPr="005261BD">
              <w:t xml:space="preserve">to </w:t>
            </w:r>
            <w:r w:rsidRPr="00277EB0">
              <w:t>inform other CSA experiences and other mapping efforts to date (see below)</w:t>
            </w:r>
          </w:p>
          <w:p w:rsidR="00277EB0" w:rsidRDefault="00277EB0" w:rsidP="005065CF">
            <w:pPr>
              <w:pStyle w:val="ListParagraph"/>
              <w:numPr>
                <w:ilvl w:val="0"/>
                <w:numId w:val="2"/>
              </w:numPr>
            </w:pPr>
            <w:r w:rsidRPr="00277EB0">
              <w:t>These registers can be used to inform strategic membership expansion, better engagement of CSO members of the alliance, a system for internal capacity building based on skills and assets of various CSO members, improved alignment to national efforts and better coordinated CSA efforts.</w:t>
            </w:r>
          </w:p>
          <w:p w:rsidR="00277EB0" w:rsidRPr="00277EB0" w:rsidRDefault="00277EB0" w:rsidP="00277EB0">
            <w:pPr>
              <w:pStyle w:val="BodyText"/>
              <w:widowControl/>
              <w:spacing w:before="120" w:after="120" w:line="276" w:lineRule="auto"/>
              <w:rPr>
                <w:rFonts w:asciiTheme="minorHAnsi" w:hAnsiTheme="minorHAnsi"/>
                <w:sz w:val="22"/>
                <w:szCs w:val="22"/>
                <w:lang w:val="en-US"/>
              </w:rPr>
            </w:pPr>
            <w:r>
              <w:rPr>
                <w:rFonts w:asciiTheme="minorHAnsi" w:hAnsiTheme="minorHAnsi"/>
                <w:sz w:val="22"/>
                <w:szCs w:val="22"/>
                <w:lang w:val="en-US"/>
              </w:rPr>
              <w:t>S</w:t>
            </w:r>
            <w:r w:rsidRPr="00277EB0">
              <w:rPr>
                <w:rFonts w:asciiTheme="minorHAnsi" w:hAnsiTheme="minorHAnsi"/>
                <w:sz w:val="22"/>
                <w:szCs w:val="22"/>
                <w:lang w:val="en-US"/>
              </w:rPr>
              <w:t>tatus of mapping exercises conducted by CSAs</w:t>
            </w:r>
            <w:r w:rsidR="00C23B0A">
              <w:rPr>
                <w:rFonts w:asciiTheme="minorHAnsi" w:hAnsiTheme="minorHAnsi"/>
                <w:sz w:val="22"/>
                <w:szCs w:val="22"/>
                <w:lang w:val="en-US"/>
              </w:rPr>
              <w:t xml:space="preserve"> (as of December 2014)</w:t>
            </w:r>
            <w:r w:rsidRPr="00277EB0">
              <w:rPr>
                <w:rFonts w:asciiTheme="minorHAnsi" w:hAnsiTheme="minorHAnsi"/>
                <w:sz w:val="22"/>
                <w:szCs w:val="22"/>
                <w:lang w:val="en-US"/>
              </w:rPr>
              <w:t>.</w:t>
            </w:r>
          </w:p>
          <w:tbl>
            <w:tblPr>
              <w:tblStyle w:val="TableGrid"/>
              <w:tblW w:w="0" w:type="auto"/>
              <w:tblLook w:val="04A0" w:firstRow="1" w:lastRow="0" w:firstColumn="1" w:lastColumn="0" w:noHBand="0" w:noVBand="1"/>
            </w:tblPr>
            <w:tblGrid>
              <w:gridCol w:w="1706"/>
              <w:gridCol w:w="3190"/>
              <w:gridCol w:w="4988"/>
            </w:tblGrid>
            <w:tr w:rsidR="00277EB0" w:rsidRPr="00277EB0" w:rsidTr="00811196">
              <w:tc>
                <w:tcPr>
                  <w:tcW w:w="1809" w:type="dxa"/>
                </w:tcPr>
                <w:p w:rsidR="00277EB0" w:rsidRPr="00277EB0" w:rsidRDefault="00277EB0" w:rsidP="00811196">
                  <w:pPr>
                    <w:rPr>
                      <w:b/>
                    </w:rPr>
                  </w:pPr>
                  <w:r w:rsidRPr="00277EB0">
                    <w:rPr>
                      <w:b/>
                    </w:rPr>
                    <w:t>Country where CSA based</w:t>
                  </w:r>
                </w:p>
              </w:tc>
              <w:tc>
                <w:tcPr>
                  <w:tcW w:w="3757" w:type="dxa"/>
                </w:tcPr>
                <w:p w:rsidR="00277EB0" w:rsidRPr="00277EB0" w:rsidRDefault="00277EB0" w:rsidP="00811196">
                  <w:pPr>
                    <w:rPr>
                      <w:b/>
                    </w:rPr>
                  </w:pPr>
                  <w:r w:rsidRPr="00277EB0">
                    <w:rPr>
                      <w:b/>
                    </w:rPr>
                    <w:t>Mapping activity planned</w:t>
                  </w:r>
                </w:p>
              </w:tc>
              <w:tc>
                <w:tcPr>
                  <w:tcW w:w="6095" w:type="dxa"/>
                </w:tcPr>
                <w:p w:rsidR="00277EB0" w:rsidRPr="00277EB0" w:rsidRDefault="00277EB0" w:rsidP="00811196">
                  <w:pPr>
                    <w:rPr>
                      <w:b/>
                    </w:rPr>
                  </w:pPr>
                  <w:r w:rsidRPr="00277EB0">
                    <w:rPr>
                      <w:b/>
                    </w:rPr>
                    <w:t>Status of progress</w:t>
                  </w:r>
                </w:p>
              </w:tc>
            </w:tr>
            <w:tr w:rsidR="00277EB0" w:rsidRPr="00277EB0" w:rsidTr="00811196">
              <w:tc>
                <w:tcPr>
                  <w:tcW w:w="1809" w:type="dxa"/>
                </w:tcPr>
                <w:p w:rsidR="00277EB0" w:rsidRPr="00277EB0" w:rsidRDefault="00277EB0" w:rsidP="00811196">
                  <w:r w:rsidRPr="00277EB0">
                    <w:t>Bangladesh</w:t>
                  </w:r>
                </w:p>
              </w:tc>
              <w:tc>
                <w:tcPr>
                  <w:tcW w:w="3757" w:type="dxa"/>
                </w:tcPr>
                <w:p w:rsidR="00277EB0" w:rsidRPr="00277EB0" w:rsidRDefault="00277EB0" w:rsidP="00811196">
                  <w:r w:rsidRPr="00277EB0">
                    <w:t>In process – follow-up from SUN CSN with Civil Society Alliance for Scaling Up Nutrition in Bangladesh (CSA for SUN, BD) required</w:t>
                  </w:r>
                </w:p>
              </w:tc>
              <w:tc>
                <w:tcPr>
                  <w:tcW w:w="6095" w:type="dxa"/>
                </w:tcPr>
                <w:p w:rsidR="00277EB0" w:rsidRPr="00277EB0" w:rsidRDefault="00277EB0" w:rsidP="00811196">
                  <w:r w:rsidRPr="00277EB0">
                    <w:t xml:space="preserve">Executive Committee members of CSA for SUN assisted Government </w:t>
                  </w:r>
                  <w:r w:rsidRPr="00277EB0">
                    <w:rPr>
                      <w:color w:val="000000"/>
                    </w:rPr>
                    <w:t xml:space="preserve">National Nutrition Service </w:t>
                  </w:r>
                  <w:r w:rsidRPr="00277EB0">
                    <w:t>NNS in conducting national nutrition mapping.</w:t>
                  </w:r>
                </w:p>
              </w:tc>
            </w:tr>
            <w:tr w:rsidR="00277EB0" w:rsidRPr="00277EB0" w:rsidTr="00811196">
              <w:tc>
                <w:tcPr>
                  <w:tcW w:w="1809" w:type="dxa"/>
                </w:tcPr>
                <w:p w:rsidR="00277EB0" w:rsidRPr="00277EB0" w:rsidRDefault="00277EB0" w:rsidP="00811196">
                  <w:r w:rsidRPr="00277EB0">
                    <w:t>Ghana</w:t>
                  </w:r>
                </w:p>
              </w:tc>
              <w:tc>
                <w:tcPr>
                  <w:tcW w:w="3757" w:type="dxa"/>
                </w:tcPr>
                <w:p w:rsidR="00277EB0" w:rsidRPr="00277EB0" w:rsidRDefault="00277EB0" w:rsidP="00811196">
                  <w:r w:rsidRPr="00277EB0">
                    <w:t>Yes - completed</w:t>
                  </w:r>
                </w:p>
              </w:tc>
              <w:tc>
                <w:tcPr>
                  <w:tcW w:w="6095" w:type="dxa"/>
                </w:tcPr>
                <w:p w:rsidR="00277EB0" w:rsidRPr="00277EB0" w:rsidRDefault="00277EB0" w:rsidP="00811196">
                  <w:r w:rsidRPr="00277EB0">
                    <w:t>Terms of reference for mapping efforts developed and mapping and corresponding report completed.</w:t>
                  </w:r>
                </w:p>
              </w:tc>
            </w:tr>
            <w:tr w:rsidR="00277EB0" w:rsidRPr="00277EB0" w:rsidTr="00811196">
              <w:tc>
                <w:tcPr>
                  <w:tcW w:w="1809" w:type="dxa"/>
                </w:tcPr>
                <w:p w:rsidR="00277EB0" w:rsidRPr="00277EB0" w:rsidRDefault="00277EB0" w:rsidP="00811196">
                  <w:r w:rsidRPr="00277EB0">
                    <w:t>Guatemala</w:t>
                  </w:r>
                </w:p>
              </w:tc>
              <w:tc>
                <w:tcPr>
                  <w:tcW w:w="3757" w:type="dxa"/>
                </w:tcPr>
                <w:p w:rsidR="00277EB0" w:rsidRPr="00277EB0" w:rsidRDefault="00277EB0" w:rsidP="00811196">
                  <w:r w:rsidRPr="00277EB0">
                    <w:t>CSA in Guatemala has recently started efforts. SUN CSN to follow up regarding plans for mapping in country.</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t>Malawi</w:t>
                  </w:r>
                </w:p>
              </w:tc>
              <w:tc>
                <w:tcPr>
                  <w:tcW w:w="3757" w:type="dxa"/>
                </w:tcPr>
                <w:p w:rsidR="00277EB0" w:rsidRPr="00277EB0" w:rsidRDefault="00277EB0" w:rsidP="00811196">
                  <w:r w:rsidRPr="00277EB0">
                    <w:t>Yes – some delays incurred</w:t>
                  </w:r>
                </w:p>
                <w:p w:rsidR="00277EB0" w:rsidRPr="00277EB0" w:rsidRDefault="00277EB0" w:rsidP="00811196"/>
              </w:tc>
              <w:tc>
                <w:tcPr>
                  <w:tcW w:w="6095" w:type="dxa"/>
                </w:tcPr>
                <w:p w:rsidR="00277EB0" w:rsidRPr="005261BD" w:rsidRDefault="00277EB0" w:rsidP="00811196">
                  <w:pPr>
                    <w:rPr>
                      <w:lang w:val="en-IE"/>
                    </w:rPr>
                  </w:pPr>
                  <w:r w:rsidRPr="005261BD">
                    <w:rPr>
                      <w:lang w:val="en-IE"/>
                    </w:rPr>
                    <w:t>There have been delays in conducting a mapping exercise. CSONA is exploring doing this as an independent exercise to then feed into government plans. As such CSONA have developed a template for the mapping exercise to be validated at CSA platform meeting. CSONA hopes to gather more information having understood the nutrition landscape especially in regards to Mapping CSOs activities implementation coverage and finance.</w:t>
                  </w:r>
                </w:p>
                <w:p w:rsidR="00277EB0" w:rsidRPr="005261BD" w:rsidRDefault="00277EB0" w:rsidP="005261BD">
                  <w:pPr>
                    <w:spacing w:before="120"/>
                  </w:pPr>
                  <w:r w:rsidRPr="005261BD">
                    <w:rPr>
                      <w:rFonts w:cstheme="minorHAnsi"/>
                      <w:i/>
                    </w:rPr>
                    <w:t>June 30, 2014 update</w:t>
                  </w:r>
                  <w:r w:rsidR="005261BD" w:rsidRPr="005261BD">
                    <w:rPr>
                      <w:rFonts w:cstheme="minorHAnsi"/>
                      <w:i/>
                    </w:rPr>
                    <w:t xml:space="preserve"> - </w:t>
                  </w:r>
                  <w:r w:rsidRPr="005261BD">
                    <w:rPr>
                      <w:rFonts w:cstheme="minorHAnsi"/>
                    </w:rPr>
                    <w:t xml:space="preserve">The Malawi CSONA attended a meeting organized by the Department of Nutrition </w:t>
                  </w:r>
                  <w:r w:rsidRPr="005261BD">
                    <w:rPr>
                      <w:rFonts w:cstheme="minorHAnsi"/>
                    </w:rPr>
                    <w:lastRenderedPageBreak/>
                    <w:t>HIV and AIDS aimed at strengthening coordination mechanisms for nutrition in Malawi. At the meeting, it looked likely that CSONA might be mandated to go ahead with a CSO mapping exercise.</w:t>
                  </w:r>
                  <w:r w:rsidRPr="005261BD">
                    <w:t xml:space="preserve"> </w:t>
                  </w:r>
                </w:p>
              </w:tc>
            </w:tr>
            <w:tr w:rsidR="00277EB0" w:rsidRPr="00277EB0" w:rsidTr="00811196">
              <w:tc>
                <w:tcPr>
                  <w:tcW w:w="1809" w:type="dxa"/>
                </w:tcPr>
                <w:p w:rsidR="00277EB0" w:rsidRPr="00277EB0" w:rsidRDefault="00277EB0" w:rsidP="00811196">
                  <w:r w:rsidRPr="00277EB0">
                    <w:lastRenderedPageBreak/>
                    <w:t>Mali</w:t>
                  </w:r>
                </w:p>
              </w:tc>
              <w:tc>
                <w:tcPr>
                  <w:tcW w:w="3757" w:type="dxa"/>
                </w:tcPr>
                <w:p w:rsidR="00277EB0" w:rsidRPr="00277EB0" w:rsidRDefault="00277EB0" w:rsidP="00811196">
                  <w:r w:rsidRPr="00277EB0">
                    <w:t>Yes – underway (SUN CSN to reconnect to attain more information)</w:t>
                  </w:r>
                </w:p>
              </w:tc>
              <w:tc>
                <w:tcPr>
                  <w:tcW w:w="6095" w:type="dxa"/>
                </w:tcPr>
                <w:p w:rsidR="00277EB0" w:rsidRPr="005261BD" w:rsidRDefault="00277EB0" w:rsidP="00811196">
                  <w:r w:rsidRPr="005261BD">
                    <w:rPr>
                      <w:rFonts w:cs="Arial"/>
                      <w:lang w:eastAsia="fr-FR"/>
                    </w:rPr>
                    <w:t>A national workshop involving CSOs and government officials worked on mapping government commitments, stakeholders and nutrition advocacy tools looking at a number of dimensions including agreements, conventions signed, issues, national vs regional vs local level, political instability, financial resources, nutrition human resources, application of norms and international regulations, anchoring of nutrition within the Health Ministry amongst others.</w:t>
                  </w:r>
                </w:p>
              </w:tc>
            </w:tr>
            <w:tr w:rsidR="00277EB0" w:rsidRPr="00277EB0" w:rsidTr="00811196">
              <w:tc>
                <w:tcPr>
                  <w:tcW w:w="1809" w:type="dxa"/>
                </w:tcPr>
                <w:p w:rsidR="00277EB0" w:rsidRPr="00277EB0" w:rsidRDefault="00277EB0" w:rsidP="00811196">
                  <w:r w:rsidRPr="00277EB0">
                    <w:t>Mozambique</w:t>
                  </w:r>
                </w:p>
              </w:tc>
              <w:tc>
                <w:tcPr>
                  <w:tcW w:w="3757" w:type="dxa"/>
                </w:tcPr>
                <w:p w:rsidR="00277EB0" w:rsidRPr="00277EB0" w:rsidRDefault="00277EB0" w:rsidP="00811196">
                  <w:r w:rsidRPr="00277EB0">
                    <w:t>CSA in Mozambique was focusing on establishment stages of the CSA at national level and in three districts in 2013. More information about mapping plans need to be obtained.</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t>Nepal</w:t>
                  </w:r>
                </w:p>
              </w:tc>
              <w:tc>
                <w:tcPr>
                  <w:tcW w:w="3757" w:type="dxa"/>
                </w:tcPr>
                <w:p w:rsidR="00277EB0" w:rsidRPr="00277EB0" w:rsidRDefault="00277EB0" w:rsidP="00811196">
                  <w:r w:rsidRPr="00277EB0">
                    <w:t>Yes – report in process of being finalised.</w:t>
                  </w:r>
                </w:p>
              </w:tc>
              <w:tc>
                <w:tcPr>
                  <w:tcW w:w="6095" w:type="dxa"/>
                </w:tcPr>
                <w:p w:rsidR="00277EB0" w:rsidRPr="00277EB0" w:rsidRDefault="00277EB0" w:rsidP="00811196">
                  <w:r w:rsidRPr="00277EB0">
                    <w:t>Completed and report to be made available soon following review by multiple stakeholders.</w:t>
                  </w:r>
                </w:p>
              </w:tc>
            </w:tr>
            <w:tr w:rsidR="00277EB0" w:rsidRPr="00277EB0" w:rsidTr="00811196">
              <w:tc>
                <w:tcPr>
                  <w:tcW w:w="1809" w:type="dxa"/>
                </w:tcPr>
                <w:p w:rsidR="00277EB0" w:rsidRPr="00277EB0" w:rsidRDefault="00277EB0" w:rsidP="00811196">
                  <w:r w:rsidRPr="00277EB0">
                    <w:t>Niger</w:t>
                  </w:r>
                </w:p>
              </w:tc>
              <w:tc>
                <w:tcPr>
                  <w:tcW w:w="3757" w:type="dxa"/>
                </w:tcPr>
                <w:p w:rsidR="00277EB0" w:rsidRPr="00277EB0" w:rsidRDefault="00277EB0" w:rsidP="00811196">
                  <w:r w:rsidRPr="00277EB0">
                    <w:t>Yes – planned for 2014</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t>Uganda</w:t>
                  </w:r>
                </w:p>
              </w:tc>
              <w:tc>
                <w:tcPr>
                  <w:tcW w:w="3757" w:type="dxa"/>
                </w:tcPr>
                <w:p w:rsidR="00277EB0" w:rsidRPr="00277EB0" w:rsidRDefault="00277EB0" w:rsidP="00811196">
                  <w:r w:rsidRPr="00277EB0">
                    <w:t>Yes – SUN CSA in Uganda contributing to broader effort led by FAO and REACH</w:t>
                  </w:r>
                </w:p>
              </w:tc>
              <w:tc>
                <w:tcPr>
                  <w:tcW w:w="6095" w:type="dxa"/>
                </w:tcPr>
                <w:p w:rsidR="00277EB0" w:rsidRPr="00277EB0" w:rsidRDefault="00277EB0" w:rsidP="00811196">
                  <w:pPr>
                    <w:ind w:left="34"/>
                  </w:pPr>
                  <w:r w:rsidRPr="00277EB0">
                    <w:t>FAO in collaboration with REACH are conducting a mapping and capacity assessment exercise in over 30 districts in Malawi. Draft reports have been shared. FAO is taking the lead and REACH plans to support the scale up to other districts.</w:t>
                  </w:r>
                </w:p>
                <w:p w:rsidR="00277EB0" w:rsidRPr="00277EB0" w:rsidRDefault="00277EB0" w:rsidP="00811196">
                  <w:pPr>
                    <w:ind w:left="34"/>
                  </w:pPr>
                  <w:r w:rsidRPr="00277EB0">
                    <w:t xml:space="preserve">Uganda Civil Society Coalition on Scaling Up Nutrition (UCCO-SUN) will be a part of the group that will compile the results to have one database for Uganda. </w:t>
                  </w:r>
                </w:p>
              </w:tc>
            </w:tr>
            <w:tr w:rsidR="00277EB0" w:rsidRPr="00277EB0" w:rsidTr="00811196">
              <w:tc>
                <w:tcPr>
                  <w:tcW w:w="1809" w:type="dxa"/>
                </w:tcPr>
                <w:p w:rsidR="00277EB0" w:rsidRPr="00277EB0" w:rsidRDefault="00277EB0" w:rsidP="00811196">
                  <w:r w:rsidRPr="00277EB0">
                    <w:t>Zambia</w:t>
                  </w:r>
                </w:p>
              </w:tc>
              <w:tc>
                <w:tcPr>
                  <w:tcW w:w="3757" w:type="dxa"/>
                </w:tcPr>
                <w:p w:rsidR="00277EB0" w:rsidRPr="00277EB0" w:rsidRDefault="00277EB0" w:rsidP="00811196">
                  <w:r w:rsidRPr="00277EB0">
                    <w:t>YES</w:t>
                  </w:r>
                </w:p>
              </w:tc>
              <w:tc>
                <w:tcPr>
                  <w:tcW w:w="6095" w:type="dxa"/>
                </w:tcPr>
                <w:p w:rsidR="00277EB0" w:rsidRPr="00277EB0" w:rsidRDefault="00277EB0" w:rsidP="00811196">
                  <w:pPr>
                    <w:pStyle w:val="CommentText"/>
                    <w:rPr>
                      <w:rFonts w:asciiTheme="minorHAnsi" w:hAnsiTheme="minorHAnsi"/>
                      <w:sz w:val="22"/>
                      <w:szCs w:val="22"/>
                    </w:rPr>
                  </w:pPr>
                  <w:r w:rsidRPr="00277EB0">
                    <w:rPr>
                      <w:rFonts w:asciiTheme="minorHAnsi" w:hAnsiTheme="minorHAnsi"/>
                      <w:sz w:val="22"/>
                      <w:szCs w:val="22"/>
                    </w:rPr>
                    <w:t xml:space="preserve">Mapping has been conducted at National level and in the three target districts, out of mapping an initial </w:t>
                  </w:r>
                  <w:r w:rsidRPr="00277EB0">
                    <w:rPr>
                      <w:rFonts w:asciiTheme="minorHAnsi" w:hAnsiTheme="minorHAnsi"/>
                      <w:sz w:val="22"/>
                      <w:szCs w:val="22"/>
                    </w:rPr>
                    <w:lastRenderedPageBreak/>
                    <w:t>list of CSOs to reach out to was put together at the start of the CSO-SUN Alliance efforts. The idea was to get an initial list and identify where CSOs were located and what activities they were involved in. All these CSOs were invited to the inaugural meeting where the SUN framework was introduced. As the CSA develops their membership strategy and starts moving towards a balanced work plan with both advocacy for sustained political will and commitment and programmatic efforts in the three districts, the alliance will get better visibility of the CSO landscape.</w:t>
                  </w:r>
                </w:p>
              </w:tc>
            </w:tr>
            <w:tr w:rsidR="00277EB0" w:rsidRPr="00277EB0" w:rsidTr="00811196">
              <w:tc>
                <w:tcPr>
                  <w:tcW w:w="1809" w:type="dxa"/>
                </w:tcPr>
                <w:p w:rsidR="00277EB0" w:rsidRPr="00277EB0" w:rsidRDefault="00277EB0" w:rsidP="00811196">
                  <w:r w:rsidRPr="00277EB0">
                    <w:lastRenderedPageBreak/>
                    <w:t>Benin</w:t>
                  </w:r>
                </w:p>
              </w:tc>
              <w:tc>
                <w:tcPr>
                  <w:tcW w:w="3757" w:type="dxa"/>
                </w:tcPr>
                <w:p w:rsidR="00277EB0" w:rsidRPr="00277EB0" w:rsidRDefault="00277EB0" w:rsidP="00811196">
                  <w:r w:rsidRPr="00277EB0">
                    <w:t>Status to be determined – non-funded CSA</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rPr>
                      <w:lang w:val="en-US"/>
                    </w:rPr>
                    <w:t>Burkina Faso</w:t>
                  </w:r>
                </w:p>
              </w:tc>
              <w:tc>
                <w:tcPr>
                  <w:tcW w:w="3757" w:type="dxa"/>
                </w:tcPr>
                <w:p w:rsidR="00277EB0" w:rsidRPr="00277EB0" w:rsidRDefault="00277EB0" w:rsidP="00811196">
                  <w:r w:rsidRPr="00277EB0">
                    <w:t>Status to be determined – non-funded CSA</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t>Côte d’Ivoire</w:t>
                  </w:r>
                </w:p>
              </w:tc>
              <w:tc>
                <w:tcPr>
                  <w:tcW w:w="3757" w:type="dxa"/>
                </w:tcPr>
                <w:p w:rsidR="00277EB0" w:rsidRPr="00277EB0" w:rsidRDefault="00277EB0" w:rsidP="00811196">
                  <w:r w:rsidRPr="00277EB0">
                    <w:t>Status to be determined – non-funded CSA</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t>El Salvador</w:t>
                  </w:r>
                </w:p>
              </w:tc>
              <w:tc>
                <w:tcPr>
                  <w:tcW w:w="3757" w:type="dxa"/>
                </w:tcPr>
                <w:p w:rsidR="00277EB0" w:rsidRPr="00277EB0" w:rsidRDefault="00277EB0" w:rsidP="00811196">
                  <w:r w:rsidRPr="00277EB0">
                    <w:t>Status to be determined – only recently funded through MPTF</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t>Ethiopia</w:t>
                  </w:r>
                </w:p>
              </w:tc>
              <w:tc>
                <w:tcPr>
                  <w:tcW w:w="3757" w:type="dxa"/>
                </w:tcPr>
                <w:p w:rsidR="00277EB0" w:rsidRPr="00277EB0" w:rsidRDefault="00277EB0" w:rsidP="00811196">
                  <w:r w:rsidRPr="00277EB0">
                    <w:t>Status to be determined – non-funded CSA</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rPr>
                      <w:lang w:val="en-US"/>
                    </w:rPr>
                    <w:t>Guinea</w:t>
                  </w:r>
                </w:p>
              </w:tc>
              <w:tc>
                <w:tcPr>
                  <w:tcW w:w="3757" w:type="dxa"/>
                </w:tcPr>
                <w:p w:rsidR="00277EB0" w:rsidRPr="00277EB0" w:rsidRDefault="00277EB0" w:rsidP="00811196">
                  <w:r w:rsidRPr="00277EB0">
                    <w:t>Status to be determined – only recently funded through MPTF</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rPr>
                      <w:lang w:val="en-US"/>
                    </w:rPr>
                    <w:t>Indonesia</w:t>
                  </w:r>
                </w:p>
              </w:tc>
              <w:tc>
                <w:tcPr>
                  <w:tcW w:w="3757" w:type="dxa"/>
                </w:tcPr>
                <w:p w:rsidR="00277EB0" w:rsidRPr="00277EB0" w:rsidRDefault="00277EB0" w:rsidP="00811196">
                  <w:r w:rsidRPr="00277EB0">
                    <w:t>Status to be determined – non-funded CSA</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rPr>
                      <w:lang w:val="en-US"/>
                    </w:rPr>
                    <w:t>Kenya</w:t>
                  </w:r>
                </w:p>
              </w:tc>
              <w:tc>
                <w:tcPr>
                  <w:tcW w:w="3757" w:type="dxa"/>
                </w:tcPr>
                <w:p w:rsidR="00277EB0" w:rsidRPr="00277EB0" w:rsidRDefault="00277EB0" w:rsidP="00811196">
                  <w:r w:rsidRPr="00277EB0">
                    <w:t>Status to be determined – only recently funded through MPTF</w:t>
                  </w:r>
                </w:p>
              </w:tc>
              <w:tc>
                <w:tcPr>
                  <w:tcW w:w="6095" w:type="dxa"/>
                </w:tcPr>
                <w:p w:rsidR="00277EB0" w:rsidRPr="00277EB0" w:rsidRDefault="00277EB0" w:rsidP="00277EB0">
                  <w:r w:rsidRPr="00277EB0">
                    <w:rPr>
                      <w:i/>
                    </w:rPr>
                    <w:t xml:space="preserve">Update from </w:t>
                  </w:r>
                  <w:r>
                    <w:rPr>
                      <w:i/>
                    </w:rPr>
                    <w:t>30</w:t>
                  </w:r>
                  <w:r w:rsidRPr="00277EB0">
                    <w:rPr>
                      <w:i/>
                    </w:rPr>
                    <w:t xml:space="preserve">.09.2014 - </w:t>
                  </w:r>
                  <w:r>
                    <w:t>Following discussions with the SUN government focal point, the SUN CSA is planning to undertake an initial mapping exercise. Mapping exercises by donors and business are being undertaken simultaneously in country. CSA was encouraged by the SUN CSN secretariat team to connect with these efforts to ensure harmonisation.</w:t>
                  </w:r>
                </w:p>
              </w:tc>
            </w:tr>
            <w:tr w:rsidR="00277EB0" w:rsidRPr="00277EB0" w:rsidTr="00811196">
              <w:tc>
                <w:tcPr>
                  <w:tcW w:w="1809" w:type="dxa"/>
                </w:tcPr>
                <w:p w:rsidR="00277EB0" w:rsidRPr="00277EB0" w:rsidRDefault="00277EB0" w:rsidP="00811196">
                  <w:r w:rsidRPr="00277EB0">
                    <w:rPr>
                      <w:lang w:val="en-US"/>
                    </w:rPr>
                    <w:t>Kyrgyz Republic</w:t>
                  </w:r>
                </w:p>
              </w:tc>
              <w:tc>
                <w:tcPr>
                  <w:tcW w:w="3757" w:type="dxa"/>
                </w:tcPr>
                <w:p w:rsidR="00277EB0" w:rsidRPr="00277EB0" w:rsidRDefault="00277EB0" w:rsidP="00811196">
                  <w:r w:rsidRPr="00277EB0">
                    <w:t xml:space="preserve">Status to be determined – only </w:t>
                  </w:r>
                  <w:r w:rsidRPr="00277EB0">
                    <w:lastRenderedPageBreak/>
                    <w:t>recently funded through MPTF</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lastRenderedPageBreak/>
                    <w:t>Lao PDR</w:t>
                  </w:r>
                </w:p>
              </w:tc>
              <w:tc>
                <w:tcPr>
                  <w:tcW w:w="3757" w:type="dxa"/>
                </w:tcPr>
                <w:p w:rsidR="00277EB0" w:rsidRPr="00277EB0" w:rsidRDefault="00277EB0" w:rsidP="00811196">
                  <w:r w:rsidRPr="00277EB0">
                    <w:t>Status to be determined – only recently funded through MPTF</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t>Madagascar</w:t>
                  </w:r>
                </w:p>
              </w:tc>
              <w:tc>
                <w:tcPr>
                  <w:tcW w:w="3757" w:type="dxa"/>
                </w:tcPr>
                <w:p w:rsidR="00277EB0" w:rsidRPr="00277EB0" w:rsidRDefault="00277EB0" w:rsidP="00811196">
                  <w:r w:rsidRPr="00277EB0">
                    <w:t>Status to be determined – only recently funded through MPTF</w:t>
                  </w:r>
                </w:p>
              </w:tc>
              <w:tc>
                <w:tcPr>
                  <w:tcW w:w="6095" w:type="dxa"/>
                </w:tcPr>
                <w:p w:rsidR="00277EB0" w:rsidRPr="00277EB0" w:rsidRDefault="00277EB0" w:rsidP="00277EB0">
                  <w:r w:rsidRPr="00277EB0">
                    <w:rPr>
                      <w:i/>
                    </w:rPr>
                    <w:t xml:space="preserve">Update from </w:t>
                  </w:r>
                  <w:r>
                    <w:rPr>
                      <w:i/>
                    </w:rPr>
                    <w:t>30</w:t>
                  </w:r>
                  <w:r w:rsidRPr="00277EB0">
                    <w:rPr>
                      <w:i/>
                    </w:rPr>
                    <w:t xml:space="preserve">.09.2014 - </w:t>
                  </w:r>
                  <w:r>
                    <w:t xml:space="preserve">Initial discussions with the SUN government focal point around undertaken multi-stakeholder landscape mapping took place with the CSA. The Recent change in the Office </w:t>
                  </w:r>
                  <w:proofErr w:type="spellStart"/>
                  <w:r>
                    <w:t>Nationale</w:t>
                  </w:r>
                  <w:proofErr w:type="spellEnd"/>
                  <w:r>
                    <w:t xml:space="preserve"> de Nutrition my affect the speed at which this takes place.</w:t>
                  </w:r>
                </w:p>
              </w:tc>
            </w:tr>
            <w:tr w:rsidR="00277EB0" w:rsidRPr="00277EB0" w:rsidTr="00811196">
              <w:tc>
                <w:tcPr>
                  <w:tcW w:w="1809" w:type="dxa"/>
                </w:tcPr>
                <w:p w:rsidR="00277EB0" w:rsidRPr="00277EB0" w:rsidRDefault="00277EB0" w:rsidP="00811196">
                  <w:r w:rsidRPr="00277EB0">
                    <w:t>Myanmar</w:t>
                  </w:r>
                </w:p>
              </w:tc>
              <w:tc>
                <w:tcPr>
                  <w:tcW w:w="3757" w:type="dxa"/>
                </w:tcPr>
                <w:p w:rsidR="00277EB0" w:rsidRPr="00277EB0" w:rsidRDefault="00277EB0" w:rsidP="00811196">
                  <w:r w:rsidRPr="00277EB0">
                    <w:t>Status to be determined – only recently funded through MPTF</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t>Nigeria</w:t>
                  </w:r>
                </w:p>
              </w:tc>
              <w:tc>
                <w:tcPr>
                  <w:tcW w:w="3757" w:type="dxa"/>
                </w:tcPr>
                <w:p w:rsidR="00277EB0" w:rsidRPr="00277EB0" w:rsidRDefault="00277EB0" w:rsidP="00811196">
                  <w:r w:rsidRPr="00277EB0">
                    <w:t>Status to be determined – non-funded CSA</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rPr>
                      <w:lang w:val="es-GT"/>
                    </w:rPr>
                    <w:t>Peru</w:t>
                  </w:r>
                </w:p>
              </w:tc>
              <w:tc>
                <w:tcPr>
                  <w:tcW w:w="3757" w:type="dxa"/>
                </w:tcPr>
                <w:p w:rsidR="00277EB0" w:rsidRPr="00277EB0" w:rsidRDefault="00277EB0" w:rsidP="00811196">
                  <w:r w:rsidRPr="00277EB0">
                    <w:t>Status to be determined – only recently funded through MPTF</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rPr>
                      <w:lang w:val="es-GT"/>
                    </w:rPr>
                    <w:t>Senegal</w:t>
                  </w:r>
                </w:p>
              </w:tc>
              <w:tc>
                <w:tcPr>
                  <w:tcW w:w="3757" w:type="dxa"/>
                </w:tcPr>
                <w:p w:rsidR="00277EB0" w:rsidRPr="00277EB0" w:rsidRDefault="00277EB0" w:rsidP="00811196">
                  <w:r w:rsidRPr="00277EB0">
                    <w:t>Status to be determined – non-funded CSA</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rPr>
                      <w:lang w:val="es-GT"/>
                    </w:rPr>
                    <w:t>Sierra Leone</w:t>
                  </w:r>
                </w:p>
              </w:tc>
              <w:tc>
                <w:tcPr>
                  <w:tcW w:w="3757" w:type="dxa"/>
                </w:tcPr>
                <w:p w:rsidR="00277EB0" w:rsidRPr="00277EB0" w:rsidRDefault="00277EB0" w:rsidP="00811196">
                  <w:r w:rsidRPr="00277EB0">
                    <w:t>Status to be determined – only recently funded through MPTF</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rPr>
                      <w:lang w:val="es-GT"/>
                    </w:rPr>
                    <w:t>Sri Lanka</w:t>
                  </w:r>
                </w:p>
              </w:tc>
              <w:tc>
                <w:tcPr>
                  <w:tcW w:w="3757" w:type="dxa"/>
                </w:tcPr>
                <w:p w:rsidR="00277EB0" w:rsidRPr="00277EB0" w:rsidRDefault="00277EB0" w:rsidP="00811196">
                  <w:r w:rsidRPr="00277EB0">
                    <w:t>Status to be determined – only recently funded through MPTF</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rPr>
                      <w:lang w:val="es-GT"/>
                    </w:rPr>
                    <w:t>Tanzania</w:t>
                  </w:r>
                </w:p>
              </w:tc>
              <w:tc>
                <w:tcPr>
                  <w:tcW w:w="3757" w:type="dxa"/>
                </w:tcPr>
                <w:p w:rsidR="00277EB0" w:rsidRPr="00277EB0" w:rsidRDefault="00277EB0" w:rsidP="00811196">
                  <w:r w:rsidRPr="00277EB0">
                    <w:t>Yes – in process</w:t>
                  </w:r>
                </w:p>
              </w:tc>
              <w:tc>
                <w:tcPr>
                  <w:tcW w:w="6095" w:type="dxa"/>
                </w:tcPr>
                <w:p w:rsidR="00277EB0" w:rsidRDefault="00277EB0" w:rsidP="005261BD">
                  <w:r w:rsidRPr="00277EB0">
                    <w:rPr>
                      <w:rFonts w:cs="Arial"/>
                      <w:lang w:val="en-US"/>
                    </w:rPr>
                    <w:t xml:space="preserve">PANITA recently completed mapping of PANITA members. PANITA and UN REACH are working together and ensuring this exercise has the breadth and depth necessary for adding value to national efforts (PANITA currently consists of </w:t>
                  </w:r>
                  <w:r w:rsidRPr="00277EB0">
                    <w:t>2</w:t>
                  </w:r>
                  <w:r w:rsidR="005261BD">
                    <w:t>47</w:t>
                  </w:r>
                  <w:r w:rsidRPr="00277EB0">
                    <w:t xml:space="preserve"> members).</w:t>
                  </w:r>
                </w:p>
                <w:p w:rsidR="005261BD" w:rsidRDefault="005261BD" w:rsidP="005261BD"/>
                <w:p w:rsidR="005261BD" w:rsidRPr="00277EB0" w:rsidRDefault="005261BD" w:rsidP="005261BD">
                  <w:r w:rsidRPr="00277EB0">
                    <w:rPr>
                      <w:i/>
                    </w:rPr>
                    <w:t xml:space="preserve">Update from </w:t>
                  </w:r>
                  <w:r>
                    <w:rPr>
                      <w:i/>
                    </w:rPr>
                    <w:t>30</w:t>
                  </w:r>
                  <w:r w:rsidRPr="00277EB0">
                    <w:rPr>
                      <w:i/>
                    </w:rPr>
                    <w:t xml:space="preserve">.09.2014 </w:t>
                  </w:r>
                  <w:r>
                    <w:rPr>
                      <w:i/>
                    </w:rPr>
                    <w:t>–</w:t>
                  </w:r>
                  <w:r w:rsidRPr="005261BD">
                    <w:t>the exercise conducted by PANITA is an internal registry one. Discussions to use as a basis to contribute to broader multi-stakeholder and activity landscape mapping are underway with the TFNC</w:t>
                  </w:r>
                  <w:r>
                    <w:t xml:space="preserve"> and with support from UN REACH.</w:t>
                  </w:r>
                </w:p>
              </w:tc>
            </w:tr>
            <w:tr w:rsidR="00277EB0" w:rsidRPr="00277EB0" w:rsidTr="00811196">
              <w:tc>
                <w:tcPr>
                  <w:tcW w:w="1809" w:type="dxa"/>
                </w:tcPr>
                <w:p w:rsidR="00277EB0" w:rsidRPr="00277EB0" w:rsidRDefault="00277EB0" w:rsidP="00811196">
                  <w:r w:rsidRPr="005261BD">
                    <w:t>Zimbabwe</w:t>
                  </w:r>
                </w:p>
              </w:tc>
              <w:tc>
                <w:tcPr>
                  <w:tcW w:w="3757" w:type="dxa"/>
                </w:tcPr>
                <w:p w:rsidR="00277EB0" w:rsidRPr="00277EB0" w:rsidRDefault="00277EB0" w:rsidP="00811196">
                  <w:r w:rsidRPr="00277EB0">
                    <w:t xml:space="preserve">Status to be determined – only </w:t>
                  </w:r>
                  <w:r w:rsidRPr="00277EB0">
                    <w:lastRenderedPageBreak/>
                    <w:t>recently funded through MPTF</w:t>
                  </w:r>
                </w:p>
              </w:tc>
              <w:tc>
                <w:tcPr>
                  <w:tcW w:w="6095" w:type="dxa"/>
                </w:tcPr>
                <w:p w:rsidR="00277EB0" w:rsidRDefault="00277EB0" w:rsidP="00811196"/>
                <w:p w:rsidR="00063CF3" w:rsidRPr="00277EB0" w:rsidRDefault="00063CF3" w:rsidP="00811196"/>
              </w:tc>
            </w:tr>
          </w:tbl>
          <w:p w:rsidR="00063CF3" w:rsidRDefault="00063CF3" w:rsidP="005065CF">
            <w:pPr>
              <w:pStyle w:val="ListParagraph"/>
              <w:numPr>
                <w:ilvl w:val="0"/>
                <w:numId w:val="2"/>
              </w:numPr>
              <w:rPr>
                <w:b/>
                <w:color w:val="1F497D" w:themeColor="text2"/>
              </w:rPr>
            </w:pPr>
            <w:r w:rsidRPr="00BE3AD8">
              <w:rPr>
                <w:color w:val="1F497D" w:themeColor="text2"/>
              </w:rPr>
              <w:lastRenderedPageBreak/>
              <w:t xml:space="preserve">The survey results and follow up calls with country CSAs are starting to show a better picture of which national CSAs are already embarking on or have completed a register system of the CSA membership. </w:t>
            </w:r>
          </w:p>
          <w:p w:rsidR="00063CF3" w:rsidRPr="005065CF" w:rsidRDefault="00063CF3" w:rsidP="005065CF">
            <w:pPr>
              <w:pStyle w:val="ListParagraph"/>
              <w:numPr>
                <w:ilvl w:val="0"/>
                <w:numId w:val="2"/>
              </w:numPr>
              <w:rPr>
                <w:b/>
                <w:color w:val="C00000"/>
              </w:rPr>
            </w:pPr>
            <w:r w:rsidRPr="005065CF">
              <w:rPr>
                <w:color w:val="C00000"/>
              </w:rPr>
              <w:t>In the survey conducted, CSAs and CSO coordinated efforts in 2</w:t>
            </w:r>
            <w:r w:rsidR="005065CF" w:rsidRPr="005065CF">
              <w:rPr>
                <w:color w:val="C00000"/>
              </w:rPr>
              <w:t>3</w:t>
            </w:r>
            <w:r w:rsidRPr="005065CF">
              <w:rPr>
                <w:color w:val="C00000"/>
              </w:rPr>
              <w:t xml:space="preserve"> countries reported taking part in multi-stakeholder mapping of organizations and activities in the country (</w:t>
            </w:r>
            <w:proofErr w:type="spellStart"/>
            <w:r w:rsidRPr="005065CF">
              <w:rPr>
                <w:color w:val="C00000"/>
              </w:rPr>
              <w:t>e.g</w:t>
            </w:r>
            <w:proofErr w:type="spellEnd"/>
            <w:r w:rsidRPr="005065CF">
              <w:rPr>
                <w:color w:val="C00000"/>
              </w:rPr>
              <w:t xml:space="preserve"> with government, UN etc.). the countries reporting this are listed below:</w:t>
            </w:r>
          </w:p>
          <w:p w:rsidR="005065CF" w:rsidRPr="005065CF" w:rsidRDefault="005065CF" w:rsidP="00F14314">
            <w:pPr>
              <w:pStyle w:val="ListParagraph"/>
              <w:numPr>
                <w:ilvl w:val="2"/>
                <w:numId w:val="29"/>
              </w:numPr>
              <w:rPr>
                <w:color w:val="C00000"/>
                <w:lang w:val="fr-FR"/>
              </w:rPr>
            </w:pPr>
            <w:r w:rsidRPr="005065CF">
              <w:rPr>
                <w:color w:val="C00000"/>
                <w:lang w:val="fr-FR"/>
              </w:rPr>
              <w:t>Bangladesh</w:t>
            </w:r>
          </w:p>
          <w:p w:rsidR="005065CF" w:rsidRPr="005065CF" w:rsidRDefault="005065CF" w:rsidP="00F14314">
            <w:pPr>
              <w:pStyle w:val="ListParagraph"/>
              <w:numPr>
                <w:ilvl w:val="2"/>
                <w:numId w:val="29"/>
              </w:numPr>
              <w:rPr>
                <w:color w:val="C00000"/>
                <w:lang w:val="fr-FR"/>
              </w:rPr>
            </w:pPr>
            <w:r w:rsidRPr="005065CF">
              <w:rPr>
                <w:color w:val="C00000"/>
                <w:lang w:val="fr-FR"/>
              </w:rPr>
              <w:t>Cameroun</w:t>
            </w:r>
          </w:p>
          <w:p w:rsidR="005065CF" w:rsidRPr="005065CF" w:rsidRDefault="005065CF" w:rsidP="00F14314">
            <w:pPr>
              <w:pStyle w:val="ListParagraph"/>
              <w:numPr>
                <w:ilvl w:val="2"/>
                <w:numId w:val="29"/>
              </w:numPr>
              <w:rPr>
                <w:color w:val="C00000"/>
                <w:lang w:val="fr-FR"/>
              </w:rPr>
            </w:pPr>
            <w:r w:rsidRPr="005065CF">
              <w:rPr>
                <w:color w:val="C00000"/>
                <w:lang w:val="fr-FR"/>
              </w:rPr>
              <w:t>Côte d'Ivoire</w:t>
            </w:r>
          </w:p>
          <w:p w:rsidR="005065CF" w:rsidRPr="005065CF" w:rsidRDefault="005065CF" w:rsidP="00F14314">
            <w:pPr>
              <w:pStyle w:val="ListParagraph"/>
              <w:numPr>
                <w:ilvl w:val="2"/>
                <w:numId w:val="29"/>
              </w:numPr>
              <w:rPr>
                <w:color w:val="C00000"/>
                <w:lang w:val="fr-FR"/>
              </w:rPr>
            </w:pPr>
            <w:proofErr w:type="spellStart"/>
            <w:r w:rsidRPr="005065CF">
              <w:rPr>
                <w:color w:val="C00000"/>
                <w:lang w:val="fr-FR"/>
              </w:rPr>
              <w:t>Ethiopia</w:t>
            </w:r>
            <w:proofErr w:type="spellEnd"/>
          </w:p>
          <w:p w:rsidR="005065CF" w:rsidRPr="005065CF" w:rsidRDefault="005065CF" w:rsidP="00F14314">
            <w:pPr>
              <w:pStyle w:val="ListParagraph"/>
              <w:numPr>
                <w:ilvl w:val="2"/>
                <w:numId w:val="29"/>
              </w:numPr>
              <w:rPr>
                <w:color w:val="C00000"/>
                <w:lang w:val="es-AR"/>
              </w:rPr>
            </w:pPr>
            <w:r w:rsidRPr="005065CF">
              <w:rPr>
                <w:color w:val="C00000"/>
                <w:lang w:val="es-AR"/>
              </w:rPr>
              <w:t>Ghana</w:t>
            </w:r>
          </w:p>
          <w:p w:rsidR="005065CF" w:rsidRPr="005065CF" w:rsidRDefault="005065CF" w:rsidP="00F14314">
            <w:pPr>
              <w:pStyle w:val="ListParagraph"/>
              <w:numPr>
                <w:ilvl w:val="2"/>
                <w:numId w:val="29"/>
              </w:numPr>
              <w:rPr>
                <w:color w:val="C00000"/>
                <w:lang w:val="es-AR"/>
              </w:rPr>
            </w:pPr>
            <w:r w:rsidRPr="005065CF">
              <w:rPr>
                <w:color w:val="C00000"/>
                <w:lang w:val="es-AR"/>
              </w:rPr>
              <w:t>Guatemala</w:t>
            </w:r>
          </w:p>
          <w:p w:rsidR="005065CF" w:rsidRPr="005065CF" w:rsidRDefault="005065CF" w:rsidP="00F14314">
            <w:pPr>
              <w:pStyle w:val="ListParagraph"/>
              <w:numPr>
                <w:ilvl w:val="2"/>
                <w:numId w:val="29"/>
              </w:numPr>
              <w:rPr>
                <w:color w:val="C00000"/>
                <w:lang w:val="fr-FR"/>
              </w:rPr>
            </w:pPr>
            <w:proofErr w:type="spellStart"/>
            <w:r w:rsidRPr="005065CF">
              <w:rPr>
                <w:color w:val="C00000"/>
                <w:lang w:val="fr-FR"/>
              </w:rPr>
              <w:t>Guinea</w:t>
            </w:r>
            <w:proofErr w:type="spellEnd"/>
          </w:p>
          <w:p w:rsidR="005065CF" w:rsidRPr="005065CF" w:rsidRDefault="005065CF" w:rsidP="00F14314">
            <w:pPr>
              <w:pStyle w:val="ListParagraph"/>
              <w:numPr>
                <w:ilvl w:val="2"/>
                <w:numId w:val="29"/>
              </w:numPr>
              <w:rPr>
                <w:color w:val="C00000"/>
                <w:lang w:val="fr-FR"/>
              </w:rPr>
            </w:pPr>
            <w:r w:rsidRPr="005065CF">
              <w:rPr>
                <w:color w:val="C00000"/>
                <w:lang w:val="fr-FR"/>
              </w:rPr>
              <w:t>Kenya</w:t>
            </w:r>
          </w:p>
          <w:p w:rsidR="005065CF" w:rsidRPr="005065CF" w:rsidRDefault="005065CF" w:rsidP="00F14314">
            <w:pPr>
              <w:pStyle w:val="ListParagraph"/>
              <w:numPr>
                <w:ilvl w:val="2"/>
                <w:numId w:val="29"/>
              </w:numPr>
              <w:rPr>
                <w:color w:val="C00000"/>
                <w:lang w:val="fr-FR"/>
              </w:rPr>
            </w:pPr>
            <w:proofErr w:type="spellStart"/>
            <w:r w:rsidRPr="005065CF">
              <w:rPr>
                <w:color w:val="C00000"/>
                <w:lang w:val="fr-FR"/>
              </w:rPr>
              <w:t>Kyrgyzstan</w:t>
            </w:r>
            <w:proofErr w:type="spellEnd"/>
          </w:p>
          <w:p w:rsidR="005065CF" w:rsidRPr="005065CF" w:rsidRDefault="005065CF" w:rsidP="00F14314">
            <w:pPr>
              <w:pStyle w:val="ListParagraph"/>
              <w:numPr>
                <w:ilvl w:val="2"/>
                <w:numId w:val="29"/>
              </w:numPr>
              <w:rPr>
                <w:color w:val="C00000"/>
                <w:lang w:val="fr-FR"/>
              </w:rPr>
            </w:pPr>
            <w:r w:rsidRPr="005065CF">
              <w:rPr>
                <w:color w:val="C00000"/>
                <w:lang w:val="fr-FR"/>
              </w:rPr>
              <w:t>Laos</w:t>
            </w:r>
          </w:p>
          <w:p w:rsidR="005065CF" w:rsidRPr="005065CF" w:rsidRDefault="005065CF" w:rsidP="00F14314">
            <w:pPr>
              <w:pStyle w:val="ListParagraph"/>
              <w:numPr>
                <w:ilvl w:val="2"/>
                <w:numId w:val="29"/>
              </w:numPr>
              <w:rPr>
                <w:color w:val="C00000"/>
                <w:lang w:val="es-AR"/>
              </w:rPr>
            </w:pPr>
            <w:r w:rsidRPr="005065CF">
              <w:rPr>
                <w:color w:val="C00000"/>
                <w:lang w:val="es-AR"/>
              </w:rPr>
              <w:t>Madagascar</w:t>
            </w:r>
          </w:p>
          <w:p w:rsidR="005065CF" w:rsidRPr="005065CF" w:rsidRDefault="005065CF" w:rsidP="00F14314">
            <w:pPr>
              <w:pStyle w:val="ListParagraph"/>
              <w:numPr>
                <w:ilvl w:val="2"/>
                <w:numId w:val="29"/>
              </w:numPr>
              <w:rPr>
                <w:color w:val="C00000"/>
                <w:lang w:val="es-AR"/>
              </w:rPr>
            </w:pPr>
            <w:r w:rsidRPr="005065CF">
              <w:rPr>
                <w:color w:val="C00000"/>
                <w:lang w:val="es-AR"/>
              </w:rPr>
              <w:t>Malawi</w:t>
            </w:r>
          </w:p>
          <w:p w:rsidR="005065CF" w:rsidRPr="005065CF" w:rsidRDefault="005065CF" w:rsidP="00F14314">
            <w:pPr>
              <w:pStyle w:val="ListParagraph"/>
              <w:numPr>
                <w:ilvl w:val="2"/>
                <w:numId w:val="29"/>
              </w:numPr>
              <w:rPr>
                <w:color w:val="C00000"/>
                <w:lang w:val="es-AR"/>
              </w:rPr>
            </w:pPr>
            <w:r w:rsidRPr="005065CF">
              <w:rPr>
                <w:color w:val="C00000"/>
                <w:lang w:val="es-AR"/>
              </w:rPr>
              <w:t>Mali</w:t>
            </w:r>
          </w:p>
          <w:p w:rsidR="005065CF" w:rsidRPr="005065CF" w:rsidRDefault="005065CF" w:rsidP="00F14314">
            <w:pPr>
              <w:pStyle w:val="ListParagraph"/>
              <w:numPr>
                <w:ilvl w:val="2"/>
                <w:numId w:val="29"/>
              </w:numPr>
              <w:rPr>
                <w:color w:val="C00000"/>
                <w:lang w:val="es-AR"/>
              </w:rPr>
            </w:pPr>
            <w:r w:rsidRPr="005065CF">
              <w:rPr>
                <w:color w:val="C00000"/>
                <w:lang w:val="es-AR"/>
              </w:rPr>
              <w:t>Mozambique</w:t>
            </w:r>
          </w:p>
          <w:p w:rsidR="005065CF" w:rsidRPr="005065CF" w:rsidRDefault="005065CF" w:rsidP="00F14314">
            <w:pPr>
              <w:pStyle w:val="ListParagraph"/>
              <w:numPr>
                <w:ilvl w:val="2"/>
                <w:numId w:val="29"/>
              </w:numPr>
              <w:rPr>
                <w:color w:val="C00000"/>
                <w:lang w:val="fr-FR"/>
              </w:rPr>
            </w:pPr>
            <w:r w:rsidRPr="005065CF">
              <w:rPr>
                <w:color w:val="C00000"/>
                <w:lang w:val="fr-FR"/>
              </w:rPr>
              <w:t>Myanmar</w:t>
            </w:r>
          </w:p>
          <w:p w:rsidR="005065CF" w:rsidRPr="005065CF" w:rsidRDefault="005065CF" w:rsidP="00F14314">
            <w:pPr>
              <w:pStyle w:val="ListParagraph"/>
              <w:numPr>
                <w:ilvl w:val="2"/>
                <w:numId w:val="29"/>
              </w:numPr>
              <w:rPr>
                <w:color w:val="C00000"/>
                <w:lang w:val="es-AR"/>
              </w:rPr>
            </w:pPr>
            <w:r w:rsidRPr="005065CF">
              <w:rPr>
                <w:color w:val="C00000"/>
                <w:lang w:val="es-AR"/>
              </w:rPr>
              <w:t>Nigeria</w:t>
            </w:r>
          </w:p>
          <w:p w:rsidR="005065CF" w:rsidRPr="005065CF" w:rsidRDefault="005065CF" w:rsidP="00F14314">
            <w:pPr>
              <w:pStyle w:val="ListParagraph"/>
              <w:numPr>
                <w:ilvl w:val="2"/>
                <w:numId w:val="29"/>
              </w:numPr>
              <w:rPr>
                <w:color w:val="C00000"/>
                <w:lang w:val="es-AR"/>
              </w:rPr>
            </w:pPr>
            <w:proofErr w:type="spellStart"/>
            <w:r w:rsidRPr="005065CF">
              <w:rPr>
                <w:color w:val="C00000"/>
                <w:lang w:val="es-AR"/>
              </w:rPr>
              <w:t>Pakistan</w:t>
            </w:r>
            <w:proofErr w:type="spellEnd"/>
          </w:p>
          <w:p w:rsidR="005065CF" w:rsidRPr="005065CF" w:rsidRDefault="005065CF" w:rsidP="00F14314">
            <w:pPr>
              <w:pStyle w:val="ListParagraph"/>
              <w:numPr>
                <w:ilvl w:val="2"/>
                <w:numId w:val="29"/>
              </w:numPr>
              <w:rPr>
                <w:color w:val="C00000"/>
                <w:lang w:val="fr-FR"/>
              </w:rPr>
            </w:pPr>
            <w:proofErr w:type="spellStart"/>
            <w:r w:rsidRPr="005065CF">
              <w:rPr>
                <w:color w:val="C00000"/>
                <w:lang w:val="fr-FR"/>
              </w:rPr>
              <w:t>Perú</w:t>
            </w:r>
            <w:proofErr w:type="spellEnd"/>
          </w:p>
          <w:p w:rsidR="005065CF" w:rsidRPr="005065CF" w:rsidRDefault="005065CF" w:rsidP="00F14314">
            <w:pPr>
              <w:pStyle w:val="ListParagraph"/>
              <w:numPr>
                <w:ilvl w:val="2"/>
                <w:numId w:val="29"/>
              </w:numPr>
              <w:rPr>
                <w:color w:val="C00000"/>
                <w:lang w:val="fr-FR"/>
              </w:rPr>
            </w:pPr>
            <w:r w:rsidRPr="005065CF">
              <w:rPr>
                <w:color w:val="C00000"/>
                <w:lang w:val="fr-FR"/>
              </w:rPr>
              <w:t>Rwanda</w:t>
            </w:r>
          </w:p>
          <w:p w:rsidR="005065CF" w:rsidRPr="005065CF" w:rsidRDefault="005065CF" w:rsidP="00F14314">
            <w:pPr>
              <w:pStyle w:val="ListParagraph"/>
              <w:numPr>
                <w:ilvl w:val="2"/>
                <w:numId w:val="29"/>
              </w:numPr>
              <w:rPr>
                <w:color w:val="C00000"/>
                <w:lang w:val="es-AR"/>
              </w:rPr>
            </w:pPr>
            <w:r w:rsidRPr="005065CF">
              <w:rPr>
                <w:color w:val="C00000"/>
                <w:lang w:val="es-AR"/>
              </w:rPr>
              <w:t>Sierra Leone</w:t>
            </w:r>
          </w:p>
          <w:p w:rsidR="005065CF" w:rsidRPr="005065CF" w:rsidRDefault="005065CF" w:rsidP="00F14314">
            <w:pPr>
              <w:pStyle w:val="ListParagraph"/>
              <w:numPr>
                <w:ilvl w:val="2"/>
                <w:numId w:val="29"/>
              </w:numPr>
              <w:rPr>
                <w:color w:val="C00000"/>
                <w:lang w:val="fr-FR"/>
              </w:rPr>
            </w:pPr>
            <w:r w:rsidRPr="005065CF">
              <w:rPr>
                <w:color w:val="C00000"/>
                <w:lang w:val="fr-FR"/>
              </w:rPr>
              <w:t>Sri Lanka</w:t>
            </w:r>
          </w:p>
          <w:p w:rsidR="005065CF" w:rsidRPr="005065CF" w:rsidRDefault="005065CF" w:rsidP="00F14314">
            <w:pPr>
              <w:pStyle w:val="ListParagraph"/>
              <w:numPr>
                <w:ilvl w:val="2"/>
                <w:numId w:val="29"/>
              </w:numPr>
              <w:rPr>
                <w:color w:val="C00000"/>
                <w:lang w:val="es-AR"/>
              </w:rPr>
            </w:pPr>
            <w:r w:rsidRPr="005065CF">
              <w:rPr>
                <w:color w:val="C00000"/>
                <w:lang w:val="es-AR"/>
              </w:rPr>
              <w:t>Togo</w:t>
            </w:r>
          </w:p>
          <w:p w:rsidR="00277EB0" w:rsidRPr="00F70AE6" w:rsidRDefault="005065CF" w:rsidP="00F14314">
            <w:pPr>
              <w:pStyle w:val="ListParagraph"/>
              <w:numPr>
                <w:ilvl w:val="2"/>
                <w:numId w:val="29"/>
              </w:numPr>
              <w:rPr>
                <w:lang w:val="es-AR"/>
              </w:rPr>
            </w:pPr>
            <w:r w:rsidRPr="005065CF">
              <w:rPr>
                <w:color w:val="C00000"/>
                <w:lang w:val="es-AR"/>
              </w:rPr>
              <w:t>Zambia</w:t>
            </w:r>
          </w:p>
          <w:p w:rsidR="00F70AE6" w:rsidRPr="00F70AE6" w:rsidRDefault="00F70AE6" w:rsidP="00F14314">
            <w:pPr>
              <w:pStyle w:val="ListParagraph"/>
              <w:numPr>
                <w:ilvl w:val="0"/>
                <w:numId w:val="29"/>
              </w:numPr>
              <w:rPr>
                <w:b/>
              </w:rPr>
            </w:pPr>
            <w:r w:rsidRPr="00F70AE6">
              <w:rPr>
                <w:b/>
                <w:color w:val="00B050"/>
              </w:rPr>
              <w:t>No more updates since latest report</w:t>
            </w:r>
          </w:p>
        </w:tc>
      </w:tr>
      <w:tr w:rsidR="00273DCC" w:rsidRPr="00273DCC" w:rsidTr="00273DCC">
        <w:tc>
          <w:tcPr>
            <w:tcW w:w="5029" w:type="dxa"/>
          </w:tcPr>
          <w:p w:rsidR="00273DCC" w:rsidRPr="00273DCC" w:rsidRDefault="00273DCC" w:rsidP="00811196">
            <w:pPr>
              <w:rPr>
                <w:i/>
              </w:rPr>
            </w:pPr>
            <w:r w:rsidRPr="00273DCC">
              <w:rPr>
                <w:i/>
              </w:rPr>
              <w:lastRenderedPageBreak/>
              <w:t xml:space="preserve">- Developing a country support framework, site visits and corresponding communications mechanisms to support </w:t>
            </w:r>
            <w:r w:rsidRPr="00273DCC">
              <w:rPr>
                <w:i/>
              </w:rPr>
              <w:lastRenderedPageBreak/>
              <w:t>harmonised efforts for CS support by the secretariat and across the network more broadly (11 country CSAs – MPTF 1 &amp; 19 country CSAs – MPTF 2)</w:t>
            </w:r>
          </w:p>
        </w:tc>
        <w:tc>
          <w:tcPr>
            <w:tcW w:w="9113" w:type="dxa"/>
          </w:tcPr>
          <w:p w:rsidR="00D670EB" w:rsidRDefault="00D670EB" w:rsidP="00D670EB">
            <w:pPr>
              <w:spacing w:after="120"/>
            </w:pPr>
            <w:r w:rsidRPr="00D670EB">
              <w:lastRenderedPageBreak/>
              <w:t xml:space="preserve">The SUN CSN secretariat has been developing a country support framework in order to streamline our efforts and ensure that we are as efficient as possible as well as improve our systems to capture progress and key indicators agreed upon in our SUN CSN log frame. In order to do this the SUN CSN country support officer has </w:t>
            </w:r>
            <w:r w:rsidRPr="00D670EB">
              <w:lastRenderedPageBreak/>
              <w:t>led on the development of a draft country support strategy around which tools &amp; systems are being developed to facilitate operationalization, with input from a number of SUN CSN actors and the SUN movement secretariat.</w:t>
            </w:r>
          </w:p>
          <w:p w:rsidR="00F70AE6" w:rsidRPr="00F70AE6" w:rsidRDefault="00D670EB" w:rsidP="00F70AE6">
            <w:pPr>
              <w:spacing w:after="120"/>
              <w:rPr>
                <w:color w:val="1F497D" w:themeColor="text2"/>
              </w:rPr>
            </w:pPr>
            <w:r>
              <w:t xml:space="preserve">The country support strategy will be finalised very soon. </w:t>
            </w:r>
            <w:r w:rsidR="003E6ED0">
              <w:rPr>
                <w:color w:val="1F497D" w:themeColor="text2"/>
              </w:rPr>
              <w:t>Overview of the presentation is now available on the blog</w:t>
            </w:r>
            <w:r w:rsidR="00F12B9D">
              <w:rPr>
                <w:color w:val="1F497D" w:themeColor="text2"/>
              </w:rPr>
              <w:t xml:space="preserve"> at </w:t>
            </w:r>
            <w:hyperlink r:id="rId79" w:history="1">
              <w:r w:rsidR="00F12B9D" w:rsidRPr="00500BB4">
                <w:rPr>
                  <w:rStyle w:val="Hyperlink"/>
                </w:rPr>
                <w:t>http://bit.ly/1w8fyTo</w:t>
              </w:r>
            </w:hyperlink>
            <w:r w:rsidR="003E6ED0">
              <w:rPr>
                <w:color w:val="1F497D" w:themeColor="text2"/>
              </w:rPr>
              <w:t>.</w:t>
            </w:r>
            <w:r w:rsidR="00C23B0A">
              <w:rPr>
                <w:color w:val="1F497D" w:themeColor="text2"/>
              </w:rPr>
              <w:t xml:space="preserve"> </w:t>
            </w:r>
            <w:r w:rsidR="00F70AE6" w:rsidRPr="00F70AE6">
              <w:rPr>
                <w:b/>
                <w:color w:val="00B050"/>
              </w:rPr>
              <w:t xml:space="preserve">This activity is being postponed - Given large dimensions of work essential to the continuity of the network and SUN efforts) the SUN CSN secretariat, with guidance and support from the SUN CSN small prioritisation sub-group (comprising the chair and vice-chair of the network as well as the SUN CSN secretariat two-people team) has had to deprioritise certain activities. </w:t>
            </w:r>
            <w:r w:rsidR="00F70AE6">
              <w:rPr>
                <w:b/>
                <w:color w:val="00B050"/>
              </w:rPr>
              <w:t>Implementation of the strategy is nonetheless taking place.</w:t>
            </w:r>
          </w:p>
          <w:p w:rsidR="00D670EB" w:rsidRPr="003E6ED0" w:rsidRDefault="00D670EB" w:rsidP="00D670EB">
            <w:pPr>
              <w:spacing w:after="120"/>
              <w:rPr>
                <w:color w:val="1F497D" w:themeColor="text2"/>
              </w:rPr>
            </w:pPr>
            <w:r>
              <w:t>Part of the tools include a request tracker which has been developed and started to be used with retrospective entries from June 2013 onwards entered.</w:t>
            </w:r>
            <w:r w:rsidR="003E6ED0">
              <w:t xml:space="preserve"> </w:t>
            </w:r>
            <w:r w:rsidR="003E6ED0">
              <w:rPr>
                <w:color w:val="1F497D" w:themeColor="text2"/>
              </w:rPr>
              <w:t>An initial analysis was conducted in preparation for the SUN GG (</w:t>
            </w:r>
            <w:proofErr w:type="spellStart"/>
            <w:r w:rsidR="003E6ED0">
              <w:rPr>
                <w:color w:val="1F497D" w:themeColor="text2"/>
              </w:rPr>
              <w:t>cf</w:t>
            </w:r>
            <w:proofErr w:type="spellEnd"/>
            <w:r w:rsidR="003E6ED0">
              <w:rPr>
                <w:color w:val="1F497D" w:themeColor="text2"/>
              </w:rPr>
              <w:t xml:space="preserve"> </w:t>
            </w:r>
            <w:proofErr w:type="spellStart"/>
            <w:r w:rsidR="003E6ED0">
              <w:rPr>
                <w:color w:val="1F497D" w:themeColor="text2"/>
              </w:rPr>
              <w:t>infographics</w:t>
            </w:r>
            <w:proofErr w:type="spellEnd"/>
            <w:r w:rsidR="00C23B0A">
              <w:rPr>
                <w:color w:val="1F497D" w:themeColor="text2"/>
              </w:rPr>
              <w:t xml:space="preserve"> in December update</w:t>
            </w:r>
            <w:r w:rsidR="003E6ED0">
              <w:rPr>
                <w:color w:val="1F497D" w:themeColor="text2"/>
              </w:rPr>
              <w:t>).</w:t>
            </w:r>
            <w:r w:rsidR="00C23B0A">
              <w:rPr>
                <w:color w:val="1F497D" w:themeColor="text2"/>
              </w:rPr>
              <w:t xml:space="preserve"> </w:t>
            </w:r>
            <w:r w:rsidR="00C23B0A" w:rsidRPr="00C23B0A">
              <w:rPr>
                <w:color w:val="C00000"/>
              </w:rPr>
              <w:t xml:space="preserve">This analysis was updated as </w:t>
            </w:r>
            <w:r w:rsidR="00F70AE6">
              <w:rPr>
                <w:color w:val="C00000"/>
              </w:rPr>
              <w:t>o</w:t>
            </w:r>
            <w:r w:rsidR="00C23B0A" w:rsidRPr="00C23B0A">
              <w:rPr>
                <w:color w:val="C00000"/>
              </w:rPr>
              <w:t>f March 16, 2015 and is provided in above infographics.</w:t>
            </w:r>
            <w:r w:rsidR="00F70AE6">
              <w:rPr>
                <w:color w:val="C00000"/>
              </w:rPr>
              <w:t xml:space="preserve"> </w:t>
            </w:r>
            <w:r w:rsidR="00F70AE6" w:rsidRPr="00F70AE6">
              <w:rPr>
                <w:b/>
                <w:color w:val="00B050"/>
              </w:rPr>
              <w:t xml:space="preserve">This analysis was updated as of </w:t>
            </w:r>
            <w:r w:rsidR="00F70AE6">
              <w:rPr>
                <w:b/>
                <w:color w:val="00B050"/>
              </w:rPr>
              <w:t>J</w:t>
            </w:r>
            <w:r w:rsidR="00F70AE6" w:rsidRPr="00F70AE6">
              <w:rPr>
                <w:b/>
                <w:color w:val="00B050"/>
              </w:rPr>
              <w:t>une 2, 2015 and is provided in above infographics.</w:t>
            </w:r>
          </w:p>
          <w:p w:rsidR="00D670EB" w:rsidRDefault="00D670EB" w:rsidP="00D670EB">
            <w:pPr>
              <w:spacing w:after="120"/>
            </w:pPr>
            <w:r>
              <w:t>This process will be a huge added value to the systematisation of support</w:t>
            </w:r>
            <w:r w:rsidR="001B691C">
              <w:t xml:space="preserve"> provided by the SUN CSN to the national CSAs in SUN countries.</w:t>
            </w:r>
          </w:p>
          <w:p w:rsidR="003E6ED0" w:rsidRDefault="003E6ED0" w:rsidP="009E70FE">
            <w:pPr>
              <w:spacing w:after="120"/>
              <w:rPr>
                <w:color w:val="C00000"/>
              </w:rPr>
            </w:pPr>
            <w:r w:rsidRPr="009E70FE">
              <w:rPr>
                <w:color w:val="C00000"/>
              </w:rPr>
              <w:t>Early 2015, the SUN CSN secretariat team review</w:t>
            </w:r>
            <w:r w:rsidR="009E70FE" w:rsidRPr="009E70FE">
              <w:rPr>
                <w:color w:val="C00000"/>
              </w:rPr>
              <w:t>ed</w:t>
            </w:r>
            <w:r w:rsidRPr="009E70FE">
              <w:rPr>
                <w:color w:val="C00000"/>
              </w:rPr>
              <w:t xml:space="preserve"> country support strategy to reflect survey analysis, develop an operationalization plan for systematic support provision as well as continuing to build systems and mechanisms to support cross-learning as a means to strengthen country capacity to deliver in line and complement of the SUN movement Communities of practice. This </w:t>
            </w:r>
            <w:r w:rsidR="009E70FE" w:rsidRPr="009E70FE">
              <w:rPr>
                <w:color w:val="C00000"/>
              </w:rPr>
              <w:t>is integrated in the work plan for the SUN CSN in 2015 (currently being reviewed by the SUN CSN members for validation). This is accompanied with a call for membership engagement to increase support to the network and CS efforts in countries.</w:t>
            </w:r>
          </w:p>
          <w:p w:rsidR="00B51819" w:rsidRPr="00B51819" w:rsidRDefault="00B51819" w:rsidP="009E70FE">
            <w:pPr>
              <w:spacing w:after="120"/>
              <w:rPr>
                <w:b/>
                <w:color w:val="1F497D" w:themeColor="text2"/>
              </w:rPr>
            </w:pPr>
            <w:r w:rsidRPr="00B51819">
              <w:rPr>
                <w:b/>
                <w:color w:val="00B050"/>
              </w:rPr>
              <w:t>SUN CSN 2015 work plan is publicly available on the SUN CSN webpage of the SUN Movement Website.</w:t>
            </w:r>
          </w:p>
        </w:tc>
      </w:tr>
      <w:tr w:rsidR="00273DCC" w:rsidRPr="00273DCC" w:rsidTr="00273DCC">
        <w:tc>
          <w:tcPr>
            <w:tcW w:w="5029" w:type="dxa"/>
          </w:tcPr>
          <w:p w:rsidR="00273DCC" w:rsidRPr="00273DCC" w:rsidRDefault="00273DCC" w:rsidP="00811196">
            <w:pPr>
              <w:rPr>
                <w:i/>
              </w:rPr>
            </w:pPr>
            <w:r w:rsidRPr="00273DCC">
              <w:rPr>
                <w:i/>
              </w:rPr>
              <w:lastRenderedPageBreak/>
              <w:t>- Support and have a mechanism in place for supporting national level meetings to support establishment of CSAs in non-funded countries</w:t>
            </w:r>
          </w:p>
        </w:tc>
        <w:tc>
          <w:tcPr>
            <w:tcW w:w="9113" w:type="dxa"/>
          </w:tcPr>
          <w:p w:rsidR="001B691C" w:rsidRDefault="001B691C" w:rsidP="001B691C">
            <w:pPr>
              <w:spacing w:after="120"/>
            </w:pPr>
            <w:r w:rsidRPr="001B691C">
              <w:t xml:space="preserve">As the </w:t>
            </w:r>
            <w:r>
              <w:t>movement grows and more and more countries join SUN, the SUN CSN secretariat supports civil society efforts in additional countries in their coordination efforts and inclusive, democratic and transparent processes towards the establishment of or strengthening of existing alliances of civil society efforts towards scaling up nutrition in country.</w:t>
            </w:r>
          </w:p>
          <w:p w:rsidR="003E6ED0" w:rsidRDefault="001B691C" w:rsidP="003E6ED0">
            <w:pPr>
              <w:spacing w:after="120"/>
            </w:pPr>
            <w:r>
              <w:t xml:space="preserve">Limited funding is available to support initial meetings promoting these inclusive, democratic and transparent processes and reaching consensus on a way forward for strong and vibrant CSAs that foster national CSO </w:t>
            </w:r>
            <w:r>
              <w:lastRenderedPageBreak/>
              <w:t xml:space="preserve">leadership towards sustainable efforts. </w:t>
            </w:r>
          </w:p>
          <w:p w:rsidR="003E6ED0" w:rsidRDefault="003E6ED0" w:rsidP="003E6ED0">
            <w:pPr>
              <w:spacing w:after="120"/>
              <w:rPr>
                <w:color w:val="1F497D" w:themeColor="text2"/>
              </w:rPr>
            </w:pPr>
            <w:r w:rsidRPr="003E6ED0">
              <w:rPr>
                <w:color w:val="1F497D" w:themeColor="text2"/>
              </w:rPr>
              <w:t>No update</w:t>
            </w:r>
            <w:r>
              <w:rPr>
                <w:color w:val="1F497D" w:themeColor="text2"/>
              </w:rPr>
              <w:t xml:space="preserve"> in December 2014.</w:t>
            </w:r>
          </w:p>
          <w:p w:rsidR="007A7AC6" w:rsidRDefault="007A7AC6" w:rsidP="003E6ED0">
            <w:pPr>
              <w:spacing w:after="120"/>
              <w:rPr>
                <w:color w:val="C00000"/>
              </w:rPr>
            </w:pPr>
            <w:r w:rsidRPr="007A7AC6">
              <w:rPr>
                <w:color w:val="C00000"/>
              </w:rPr>
              <w:t>So far this fund has hardly been used. As such, the SUN CSN secretariat is proposing to reallocate these funds to ensure CSA representation and active participation in key events in 2015.</w:t>
            </w:r>
          </w:p>
          <w:p w:rsidR="00B51819" w:rsidRPr="00B51819" w:rsidRDefault="00B51819" w:rsidP="00B51819">
            <w:pPr>
              <w:spacing w:after="120"/>
              <w:rPr>
                <w:b/>
              </w:rPr>
            </w:pPr>
            <w:r w:rsidRPr="00B51819">
              <w:rPr>
                <w:b/>
                <w:color w:val="00B050"/>
              </w:rPr>
              <w:t xml:space="preserve">It is likely that </w:t>
            </w:r>
            <w:r>
              <w:rPr>
                <w:b/>
                <w:color w:val="00B050"/>
              </w:rPr>
              <w:t xml:space="preserve">remaining funds for this activity, following approved reallocation of funds, will likely be </w:t>
            </w:r>
            <w:r w:rsidRPr="00B51819">
              <w:rPr>
                <w:b/>
                <w:color w:val="00B050"/>
              </w:rPr>
              <w:t>used for a meeting in Haiti.</w:t>
            </w:r>
          </w:p>
        </w:tc>
      </w:tr>
      <w:tr w:rsidR="00273DCC" w:rsidRPr="00273DCC" w:rsidTr="00273DCC">
        <w:tc>
          <w:tcPr>
            <w:tcW w:w="5029" w:type="dxa"/>
          </w:tcPr>
          <w:p w:rsidR="00273DCC" w:rsidRPr="00273DCC" w:rsidRDefault="00273DCC" w:rsidP="00811196"/>
        </w:tc>
        <w:tc>
          <w:tcPr>
            <w:tcW w:w="9113" w:type="dxa"/>
          </w:tcPr>
          <w:p w:rsidR="00273DCC" w:rsidRPr="00273DCC" w:rsidRDefault="00273DCC" w:rsidP="00811196"/>
        </w:tc>
      </w:tr>
      <w:tr w:rsidR="00273DCC" w:rsidRPr="000118BE" w:rsidTr="00273DCC">
        <w:tc>
          <w:tcPr>
            <w:tcW w:w="5029" w:type="dxa"/>
          </w:tcPr>
          <w:p w:rsidR="00273DCC" w:rsidRPr="000118BE" w:rsidRDefault="00273DCC" w:rsidP="00811196">
            <w:pPr>
              <w:rPr>
                <w:b/>
                <w:i/>
              </w:rPr>
            </w:pPr>
            <w:r w:rsidRPr="000118BE">
              <w:rPr>
                <w:b/>
                <w:i/>
              </w:rPr>
              <w:t>Activities specific to MPTF 1</w:t>
            </w:r>
          </w:p>
        </w:tc>
        <w:tc>
          <w:tcPr>
            <w:tcW w:w="9113" w:type="dxa"/>
          </w:tcPr>
          <w:p w:rsidR="00273DCC" w:rsidRPr="000118BE" w:rsidRDefault="00273DCC" w:rsidP="00811196">
            <w:pPr>
              <w:rPr>
                <w:b/>
                <w:i/>
              </w:rPr>
            </w:pPr>
          </w:p>
        </w:tc>
      </w:tr>
      <w:tr w:rsidR="00273DCC" w:rsidRPr="001B691C" w:rsidTr="00273DCC">
        <w:tc>
          <w:tcPr>
            <w:tcW w:w="5029" w:type="dxa"/>
          </w:tcPr>
          <w:p w:rsidR="00273DCC" w:rsidRPr="000118BE" w:rsidRDefault="00273DCC" w:rsidP="00811196">
            <w:pPr>
              <w:rPr>
                <w:i/>
              </w:rPr>
            </w:pPr>
            <w:r w:rsidRPr="000118BE">
              <w:rPr>
                <w:i/>
              </w:rPr>
              <w:t>- Conducting an initial mapping and coordinating continuous updating of CSO Alliances and needs, including membership to inform strategic broadening of CSA membership to be multi-</w:t>
            </w:r>
            <w:proofErr w:type="spellStart"/>
            <w:r w:rsidRPr="000118BE">
              <w:rPr>
                <w:i/>
              </w:rPr>
              <w:t>sectoral</w:t>
            </w:r>
            <w:proofErr w:type="spellEnd"/>
            <w:r w:rsidRPr="000118BE">
              <w:rPr>
                <w:i/>
              </w:rPr>
              <w:t>, diverse and inclusive (an initial 11 countries - 9 MPTF funded and 2 bi-lateral donor funded)</w:t>
            </w:r>
          </w:p>
        </w:tc>
        <w:tc>
          <w:tcPr>
            <w:tcW w:w="9113" w:type="dxa"/>
          </w:tcPr>
          <w:p w:rsidR="00273DCC" w:rsidRPr="000118BE" w:rsidRDefault="000118BE" w:rsidP="00811196">
            <w:r w:rsidRPr="000118BE">
              <w:t>In addition to the initial mapping exercise that was conducted in 2013 (</w:t>
            </w:r>
            <w:proofErr w:type="spellStart"/>
            <w:r w:rsidRPr="000118BE">
              <w:t>cf</w:t>
            </w:r>
            <w:proofErr w:type="spellEnd"/>
            <w:r w:rsidRPr="000118BE">
              <w:t xml:space="preserve"> report available on SUN CSN web page – </w:t>
            </w:r>
            <w:hyperlink r:id="rId80" w:history="1">
              <w:r w:rsidRPr="000118BE">
                <w:rPr>
                  <w:rStyle w:val="Hyperlink"/>
                </w:rPr>
                <w:t>ENGLISH</w:t>
              </w:r>
            </w:hyperlink>
            <w:r w:rsidRPr="000118BE">
              <w:t xml:space="preserve">, </w:t>
            </w:r>
            <w:hyperlink r:id="rId81" w:history="1">
              <w:r w:rsidRPr="000118BE">
                <w:rPr>
                  <w:rStyle w:val="Hyperlink"/>
                </w:rPr>
                <w:t>FRENCH</w:t>
              </w:r>
            </w:hyperlink>
            <w:r w:rsidRPr="000118BE">
              <w:t xml:space="preserve"> and </w:t>
            </w:r>
            <w:hyperlink r:id="rId82" w:history="1">
              <w:r w:rsidRPr="000118BE">
                <w:rPr>
                  <w:rStyle w:val="Hyperlink"/>
                </w:rPr>
                <w:t>SPANISH</w:t>
              </w:r>
            </w:hyperlink>
            <w:r w:rsidRPr="000118BE">
              <w:t>,</w:t>
            </w:r>
          </w:p>
          <w:p w:rsidR="000118BE" w:rsidRPr="000118BE" w:rsidRDefault="000118BE" w:rsidP="00811196"/>
          <w:p w:rsidR="000118BE" w:rsidRPr="000118BE" w:rsidRDefault="000118BE" w:rsidP="000118BE">
            <w:r w:rsidRPr="000118BE">
              <w:t>The SUN CSN secretariat has recently sent an online survey to be completed by the national CSAs to track progress, understand needs, support strategic membership expansion efforts. This survey will be conducted for both CSAs supported through the first MPTF proposal and those supported under the second MPTF proposal as well as additional ones as they become established and required support.</w:t>
            </w:r>
          </w:p>
          <w:p w:rsidR="000118BE" w:rsidRPr="000118BE" w:rsidRDefault="000118BE" w:rsidP="000118BE"/>
          <w:p w:rsidR="007E4689" w:rsidRDefault="007E4689" w:rsidP="002350C4">
            <w:pPr>
              <w:rPr>
                <w:color w:val="1F497D" w:themeColor="text2"/>
              </w:rPr>
            </w:pPr>
            <w:r w:rsidRPr="007A7AC6">
              <w:rPr>
                <w:color w:val="C00000"/>
              </w:rPr>
              <w:t xml:space="preserve">Analysis of the survey </w:t>
            </w:r>
            <w:r w:rsidR="007A7AC6" w:rsidRPr="007A7AC6">
              <w:rPr>
                <w:color w:val="C00000"/>
              </w:rPr>
              <w:t xml:space="preserve">was conducted and completed and is available at </w:t>
            </w:r>
            <w:hyperlink r:id="rId83" w:history="1">
              <w:r w:rsidR="002350C4" w:rsidRPr="0014235F">
                <w:rPr>
                  <w:rStyle w:val="Hyperlink"/>
                </w:rPr>
                <w:t>http://media.wix.com/ugd/a1d6d9_994ae244aa1d4597ae25d43f786f04ce.pdf</w:t>
              </w:r>
            </w:hyperlink>
            <w:r w:rsidR="007A7AC6" w:rsidRPr="007A7AC6">
              <w:rPr>
                <w:color w:val="C00000"/>
              </w:rPr>
              <w:t xml:space="preserve">. This analysis was more </w:t>
            </w:r>
            <w:r w:rsidRPr="007A7AC6">
              <w:rPr>
                <w:color w:val="C00000"/>
              </w:rPr>
              <w:t>time-consuming than anticipated. There has also been some delays for the SUN CSN secretariat given the events in November 2014</w:t>
            </w:r>
            <w:r w:rsidR="007A7AC6">
              <w:rPr>
                <w:color w:val="C00000"/>
              </w:rPr>
              <w:t>. The SUN CSN country support officer, in her role of oversight of the country support strategy, will follow up updating process for this information.</w:t>
            </w:r>
          </w:p>
          <w:p w:rsidR="00B51819" w:rsidRDefault="00B51819" w:rsidP="002350C4">
            <w:pPr>
              <w:rPr>
                <w:color w:val="1F497D" w:themeColor="text2"/>
              </w:rPr>
            </w:pPr>
          </w:p>
          <w:p w:rsidR="00B51819" w:rsidRPr="00B51819" w:rsidRDefault="00B51819" w:rsidP="002350C4">
            <w:pPr>
              <w:rPr>
                <w:b/>
                <w:i/>
              </w:rPr>
            </w:pPr>
            <w:r w:rsidRPr="00B51819">
              <w:rPr>
                <w:b/>
                <w:color w:val="00B050"/>
              </w:rPr>
              <w:t>No updates since last report.</w:t>
            </w:r>
          </w:p>
        </w:tc>
      </w:tr>
      <w:tr w:rsidR="00273DCC" w:rsidRPr="001B691C" w:rsidTr="00273DCC">
        <w:tc>
          <w:tcPr>
            <w:tcW w:w="5029" w:type="dxa"/>
          </w:tcPr>
          <w:p w:rsidR="00273DCC" w:rsidRPr="00892637" w:rsidRDefault="00273DCC" w:rsidP="00811196">
            <w:pPr>
              <w:rPr>
                <w:i/>
              </w:rPr>
            </w:pPr>
            <w:r w:rsidRPr="00892637">
              <w:rPr>
                <w:i/>
              </w:rPr>
              <w:t>- Manage contractual relationship with PUNO (UNOPS)</w:t>
            </w:r>
          </w:p>
        </w:tc>
        <w:tc>
          <w:tcPr>
            <w:tcW w:w="9113" w:type="dxa"/>
          </w:tcPr>
          <w:p w:rsidR="000118BE" w:rsidRPr="000118BE" w:rsidRDefault="000118BE" w:rsidP="00811196">
            <w:r w:rsidRPr="000118BE">
              <w:t xml:space="preserve">This is an ongoing effort between the SUN CSN coordinator, Save the Children support team and UNOPS. Potential challenges or concerns are addressed as they arise and the MPTF kept informed. </w:t>
            </w:r>
          </w:p>
          <w:p w:rsidR="000118BE" w:rsidRPr="000118BE" w:rsidRDefault="000118BE" w:rsidP="00811196"/>
          <w:p w:rsidR="00273DCC" w:rsidRDefault="000118BE" w:rsidP="00811196">
            <w:r w:rsidRPr="000118BE">
              <w:t>In addition, the SUN CSN secretariat has recently initiated regular updates to the MPTF management Committee to keep donors informed of progress, insights, potential challenges and successes.</w:t>
            </w:r>
          </w:p>
          <w:p w:rsidR="007E4689" w:rsidRDefault="007E4689" w:rsidP="00811196"/>
          <w:p w:rsidR="007E4689" w:rsidRPr="001F2B7B" w:rsidRDefault="007E4689" w:rsidP="00811196">
            <w:pPr>
              <w:rPr>
                <w:b/>
                <w:i/>
              </w:rPr>
            </w:pPr>
            <w:r w:rsidRPr="001F2B7B">
              <w:rPr>
                <w:b/>
                <w:color w:val="00B050"/>
              </w:rPr>
              <w:t>This effort is ongoing and continues to be on track.</w:t>
            </w:r>
          </w:p>
        </w:tc>
      </w:tr>
      <w:tr w:rsidR="00273DCC" w:rsidRPr="001B691C" w:rsidTr="00273DCC">
        <w:tc>
          <w:tcPr>
            <w:tcW w:w="5029" w:type="dxa"/>
          </w:tcPr>
          <w:p w:rsidR="00273DCC" w:rsidRPr="00892637" w:rsidRDefault="00273DCC" w:rsidP="00811196">
            <w:pPr>
              <w:rPr>
                <w:i/>
              </w:rPr>
            </w:pPr>
            <w:r w:rsidRPr="00892637">
              <w:rPr>
                <w:i/>
              </w:rPr>
              <w:t xml:space="preserve">- Developing and maintaining a web </w:t>
            </w:r>
            <w:r w:rsidRPr="00892637">
              <w:rPr>
                <w:i/>
              </w:rPr>
              <w:lastRenderedPageBreak/>
              <w:t>platform and communications strategy (internal and external communications - ensuring more equitable language contribution)</w:t>
            </w:r>
          </w:p>
        </w:tc>
        <w:tc>
          <w:tcPr>
            <w:tcW w:w="9113" w:type="dxa"/>
          </w:tcPr>
          <w:p w:rsidR="00BB031A" w:rsidRDefault="00BB031A" w:rsidP="00BB031A">
            <w:pPr>
              <w:spacing w:before="120"/>
              <w:rPr>
                <w:rFonts w:cs="Arial"/>
              </w:rPr>
            </w:pPr>
            <w:r>
              <w:rPr>
                <w:rFonts w:cs="Arial"/>
              </w:rPr>
              <w:lastRenderedPageBreak/>
              <w:t xml:space="preserve">In addition to previously reported efforts, the SUN CSN secretariat, in closed collaboration with the SMS and </w:t>
            </w:r>
            <w:r>
              <w:rPr>
                <w:rFonts w:cs="Arial"/>
              </w:rPr>
              <w:lastRenderedPageBreak/>
              <w:t>other key stakeholders, is continuously improving communication methods.</w:t>
            </w:r>
          </w:p>
          <w:p w:rsidR="00BB031A" w:rsidRPr="00892637" w:rsidRDefault="00BB031A" w:rsidP="00BB031A">
            <w:pPr>
              <w:rPr>
                <w:b/>
                <w:bCs/>
              </w:rPr>
            </w:pPr>
            <w:r w:rsidRPr="00892637">
              <w:rPr>
                <w:b/>
                <w:bCs/>
              </w:rPr>
              <w:t>Recent communications improvements</w:t>
            </w:r>
          </w:p>
          <w:p w:rsidR="00BB031A" w:rsidRDefault="00BB031A" w:rsidP="001F2B7B">
            <w:pPr>
              <w:pStyle w:val="ListParagraph"/>
              <w:numPr>
                <w:ilvl w:val="0"/>
                <w:numId w:val="3"/>
              </w:numPr>
            </w:pPr>
            <w:r w:rsidRPr="00892637">
              <w:t xml:space="preserve">Regular updates to CSAs, the broader CSN, other </w:t>
            </w:r>
            <w:r>
              <w:t>global networks and the SUN CSN Steering group are now in place</w:t>
            </w:r>
          </w:p>
          <w:p w:rsidR="00BB031A" w:rsidRDefault="00BB031A" w:rsidP="001F2B7B">
            <w:pPr>
              <w:pStyle w:val="ListParagraph"/>
              <w:numPr>
                <w:ilvl w:val="0"/>
                <w:numId w:val="3"/>
              </w:numPr>
            </w:pPr>
            <w:r>
              <w:t>More regular and systematic communications with national CSAs in all countries supported by the SUN CSN (approximately 42 countries to date) being developed and put in place</w:t>
            </w:r>
          </w:p>
          <w:p w:rsidR="00BB031A" w:rsidRPr="001F2B7B" w:rsidRDefault="00BB031A" w:rsidP="001F2B7B">
            <w:pPr>
              <w:pStyle w:val="ListParagraph"/>
              <w:numPr>
                <w:ilvl w:val="0"/>
                <w:numId w:val="3"/>
              </w:numPr>
              <w:rPr>
                <w:b/>
                <w:bCs/>
                <w:color w:val="1F497D"/>
              </w:rPr>
            </w:pPr>
            <w:r>
              <w:t>Webinar facilities being used for cross-network efforts (e.g. post-2015</w:t>
            </w:r>
            <w:r w:rsidR="005557B6" w:rsidRPr="005557B6">
              <w:rPr>
                <w:color w:val="C00000"/>
              </w:rPr>
              <w:t xml:space="preserve"> in March 2015 and a webinar series for 2015</w:t>
            </w:r>
            <w:r w:rsidR="001F2B7B">
              <w:rPr>
                <w:color w:val="C00000"/>
              </w:rPr>
              <w:t xml:space="preserve"> –</w:t>
            </w:r>
            <w:proofErr w:type="spellStart"/>
            <w:r w:rsidR="001F2B7B" w:rsidRPr="001F2B7B">
              <w:rPr>
                <w:b/>
                <w:color w:val="00B050"/>
              </w:rPr>
              <w:t>cf</w:t>
            </w:r>
            <w:proofErr w:type="spellEnd"/>
            <w:r w:rsidR="001F2B7B" w:rsidRPr="001F2B7B">
              <w:rPr>
                <w:b/>
                <w:color w:val="00B050"/>
              </w:rPr>
              <w:t xml:space="preserve"> above comment re-</w:t>
            </w:r>
            <w:proofErr w:type="spellStart"/>
            <w:r w:rsidR="001F2B7B" w:rsidRPr="001F2B7B">
              <w:rPr>
                <w:b/>
                <w:color w:val="00B050"/>
              </w:rPr>
              <w:t>deprioritisation</w:t>
            </w:r>
            <w:proofErr w:type="spellEnd"/>
            <w:r w:rsidR="001F2B7B" w:rsidRPr="001F2B7B">
              <w:rPr>
                <w:b/>
                <w:color w:val="00B050"/>
              </w:rPr>
              <w:t xml:space="preserve"> of this effort</w:t>
            </w:r>
            <w:r>
              <w:t>) and for cross-learning between CSAs on thematic areas for support (e.g. registration as independent entity</w:t>
            </w:r>
            <w:r w:rsidR="005557B6" w:rsidRPr="005557B6">
              <w:rPr>
                <w:color w:val="C00000"/>
              </w:rPr>
              <w:t xml:space="preserve"> </w:t>
            </w:r>
            <w:r w:rsidR="005557B6" w:rsidRPr="001F2B7B">
              <w:rPr>
                <w:b/>
                <w:color w:val="00B050"/>
              </w:rPr>
              <w:t xml:space="preserve">– cross learning call to consolidate twinning exchange between Uganda, Tanzania and Sir Lanka </w:t>
            </w:r>
            <w:r w:rsidR="001F2B7B" w:rsidRPr="001F2B7B">
              <w:rPr>
                <w:b/>
                <w:color w:val="00B050"/>
              </w:rPr>
              <w:t>took place in April 2015</w:t>
            </w:r>
          </w:p>
          <w:p w:rsidR="001F2B7B" w:rsidRPr="00F70AE6" w:rsidRDefault="001F2B7B" w:rsidP="001F2B7B">
            <w:pPr>
              <w:pStyle w:val="ListParagraph"/>
              <w:numPr>
                <w:ilvl w:val="0"/>
                <w:numId w:val="3"/>
              </w:numPr>
              <w:rPr>
                <w:b/>
                <w:color w:val="00B050"/>
              </w:rPr>
            </w:pPr>
            <w:r w:rsidRPr="00F70AE6">
              <w:rPr>
                <w:b/>
                <w:color w:val="00B050"/>
              </w:rPr>
              <w:t xml:space="preserve">A cross-learning section has been developed on the SUN CSN blog </w:t>
            </w:r>
            <w:hyperlink r:id="rId84" w:anchor="!cross-learning-landing/cs4h" w:history="1">
              <w:r w:rsidRPr="00F70AE6">
                <w:rPr>
                  <w:rStyle w:val="Hyperlink"/>
                  <w:b/>
                  <w:color w:val="00B050"/>
                </w:rPr>
                <w:t>here</w:t>
              </w:r>
            </w:hyperlink>
            <w:r w:rsidRPr="00F70AE6">
              <w:rPr>
                <w:b/>
                <w:color w:val="00B050"/>
              </w:rPr>
              <w:t>.</w:t>
            </w:r>
          </w:p>
          <w:p w:rsidR="0014608C" w:rsidRPr="001F2B7B" w:rsidRDefault="00BB031A" w:rsidP="001F2B7B">
            <w:pPr>
              <w:pStyle w:val="ListParagraph"/>
              <w:numPr>
                <w:ilvl w:val="0"/>
                <w:numId w:val="3"/>
              </w:numPr>
              <w:spacing w:before="120" w:after="120"/>
              <w:contextualSpacing w:val="0"/>
              <w:rPr>
                <w:b/>
                <w:color w:val="00B050"/>
              </w:rPr>
            </w:pPr>
            <w:r>
              <w:t>Improved coordination of communication efforts in close collaboration with SMS communications team</w:t>
            </w:r>
            <w:r w:rsidR="0014608C">
              <w:t xml:space="preserve"> – </w:t>
            </w:r>
            <w:r w:rsidR="0014608C" w:rsidRPr="0014608C">
              <w:rPr>
                <w:color w:val="C00000"/>
              </w:rPr>
              <w:t xml:space="preserve">this is ongoing and continuously improving. </w:t>
            </w:r>
            <w:r w:rsidR="0014608C" w:rsidRPr="001F2B7B">
              <w:rPr>
                <w:b/>
                <w:color w:val="00B050"/>
              </w:rPr>
              <w:t xml:space="preserve">The SUN CSN secretariat </w:t>
            </w:r>
            <w:r w:rsidR="001F2B7B" w:rsidRPr="001F2B7B">
              <w:rPr>
                <w:b/>
                <w:color w:val="00B050"/>
              </w:rPr>
              <w:t xml:space="preserve">has now got </w:t>
            </w:r>
            <w:r w:rsidR="0014608C" w:rsidRPr="001F2B7B">
              <w:rPr>
                <w:b/>
                <w:color w:val="00B050"/>
              </w:rPr>
              <w:t>communications support to strengthen communications for the SUN CSN through an overarching strategy aligned with SUN communications &amp; streamline processes for improved functioning of the network. This support will likely</w:t>
            </w:r>
            <w:r w:rsidR="001F2B7B" w:rsidRPr="001F2B7B">
              <w:rPr>
                <w:b/>
                <w:color w:val="00B050"/>
              </w:rPr>
              <w:t xml:space="preserve"> lead to the </w:t>
            </w:r>
            <w:r w:rsidR="0014608C" w:rsidRPr="001F2B7B">
              <w:rPr>
                <w:b/>
                <w:color w:val="00B050"/>
              </w:rPr>
              <w:t>:</w:t>
            </w:r>
          </w:p>
          <w:p w:rsidR="0014608C" w:rsidRPr="001F2B7B" w:rsidRDefault="0014608C" w:rsidP="001F2B7B">
            <w:pPr>
              <w:pStyle w:val="ListParagraph"/>
              <w:numPr>
                <w:ilvl w:val="1"/>
                <w:numId w:val="3"/>
              </w:numPr>
              <w:spacing w:line="276" w:lineRule="auto"/>
              <w:jc w:val="both"/>
              <w:rPr>
                <w:b/>
                <w:color w:val="00B050"/>
              </w:rPr>
            </w:pPr>
            <w:r w:rsidRPr="001F2B7B">
              <w:rPr>
                <w:b/>
                <w:color w:val="00B050"/>
              </w:rPr>
              <w:t>Develop</w:t>
            </w:r>
            <w:r w:rsidR="001F2B7B" w:rsidRPr="001F2B7B">
              <w:rPr>
                <w:b/>
                <w:color w:val="00B050"/>
              </w:rPr>
              <w:t>ment of</w:t>
            </w:r>
            <w:r w:rsidRPr="001F2B7B">
              <w:rPr>
                <w:b/>
                <w:color w:val="00B050"/>
              </w:rPr>
              <w:t xml:space="preserve"> an overarching communications strategy for the SUN CSN aligned with SUN communications</w:t>
            </w:r>
          </w:p>
          <w:p w:rsidR="0014608C" w:rsidRPr="001F2B7B" w:rsidRDefault="0014608C" w:rsidP="001F2B7B">
            <w:pPr>
              <w:pStyle w:val="ListParagraph"/>
              <w:numPr>
                <w:ilvl w:val="1"/>
                <w:numId w:val="3"/>
              </w:numPr>
              <w:spacing w:line="276" w:lineRule="auto"/>
              <w:jc w:val="both"/>
              <w:rPr>
                <w:b/>
                <w:color w:val="00B050"/>
              </w:rPr>
            </w:pPr>
            <w:r w:rsidRPr="001F2B7B">
              <w:rPr>
                <w:b/>
                <w:color w:val="00B050"/>
              </w:rPr>
              <w:t>Review</w:t>
            </w:r>
            <w:r w:rsidR="001F2B7B" w:rsidRPr="001F2B7B">
              <w:rPr>
                <w:b/>
                <w:color w:val="00B050"/>
              </w:rPr>
              <w:t xml:space="preserve"> of</w:t>
            </w:r>
            <w:r w:rsidRPr="001F2B7B">
              <w:rPr>
                <w:b/>
                <w:color w:val="00B050"/>
              </w:rPr>
              <w:t xml:space="preserve"> existing tools and resources, assess needs based on communications strategy developed and revise / develop streamlined processes to improve the functioning of the network</w:t>
            </w:r>
          </w:p>
          <w:p w:rsidR="0014608C" w:rsidRPr="001F2B7B" w:rsidRDefault="0014608C" w:rsidP="001F2B7B">
            <w:pPr>
              <w:pStyle w:val="ListParagraph"/>
              <w:numPr>
                <w:ilvl w:val="1"/>
                <w:numId w:val="3"/>
              </w:numPr>
              <w:spacing w:line="276" w:lineRule="auto"/>
              <w:jc w:val="both"/>
              <w:rPr>
                <w:b/>
                <w:color w:val="00B050"/>
              </w:rPr>
            </w:pPr>
            <w:r w:rsidRPr="001F2B7B">
              <w:rPr>
                <w:b/>
                <w:color w:val="00B050"/>
              </w:rPr>
              <w:t>Develop</w:t>
            </w:r>
            <w:r w:rsidR="001F2B7B" w:rsidRPr="001F2B7B">
              <w:rPr>
                <w:b/>
                <w:color w:val="00B050"/>
              </w:rPr>
              <w:t>ment of</w:t>
            </w:r>
            <w:r w:rsidRPr="001F2B7B">
              <w:rPr>
                <w:b/>
                <w:color w:val="00B050"/>
              </w:rPr>
              <w:t xml:space="preserve"> a series of tools, resources and templates to support ongoing functioning of the SUN CSN secretariat</w:t>
            </w:r>
          </w:p>
          <w:p w:rsidR="001F2B7B" w:rsidRPr="001F2B7B" w:rsidRDefault="001F2B7B" w:rsidP="001F2B7B">
            <w:pPr>
              <w:pStyle w:val="ListParagraph"/>
              <w:spacing w:line="276" w:lineRule="auto"/>
              <w:ind w:left="405"/>
              <w:jc w:val="both"/>
              <w:rPr>
                <w:b/>
                <w:color w:val="00B050"/>
              </w:rPr>
            </w:pPr>
            <w:r w:rsidRPr="001F2B7B">
              <w:rPr>
                <w:b/>
                <w:color w:val="00B050"/>
              </w:rPr>
              <w:t>It is hoped these will be delivered in time for the SUN GG 2015.</w:t>
            </w:r>
          </w:p>
          <w:p w:rsidR="00BB031A" w:rsidRDefault="00BB031A" w:rsidP="001F2B7B">
            <w:pPr>
              <w:pStyle w:val="ListParagraph"/>
              <w:numPr>
                <w:ilvl w:val="0"/>
                <w:numId w:val="3"/>
              </w:numPr>
              <w:rPr>
                <w:b/>
                <w:bCs/>
                <w:color w:val="1F497D"/>
              </w:rPr>
            </w:pPr>
            <w:r>
              <w:t>Improved coordination within the SUN CSN secretariat team through the development of a country support strategy as well as regular SUN CSN secretariat touch base meetings / calls</w:t>
            </w:r>
            <w:r w:rsidR="0045487D">
              <w:t xml:space="preserve">. </w:t>
            </w:r>
            <w:r w:rsidR="0045487D" w:rsidRPr="001F2B7B">
              <w:rPr>
                <w:b/>
                <w:color w:val="00B050"/>
              </w:rPr>
              <w:t>This is ongoing and continuously improving.</w:t>
            </w:r>
          </w:p>
          <w:p w:rsidR="00BB031A" w:rsidRDefault="00BB031A" w:rsidP="001F2B7B">
            <w:pPr>
              <w:pStyle w:val="ListParagraph"/>
              <w:numPr>
                <w:ilvl w:val="0"/>
                <w:numId w:val="3"/>
              </w:numPr>
            </w:pPr>
            <w:r>
              <w:t>Updated webpage of the SUN CSN</w:t>
            </w:r>
          </w:p>
          <w:p w:rsidR="00BB031A" w:rsidRPr="001F2B7B" w:rsidRDefault="00BB031A" w:rsidP="001F2B7B">
            <w:pPr>
              <w:pStyle w:val="ListParagraph"/>
              <w:numPr>
                <w:ilvl w:val="1"/>
                <w:numId w:val="3"/>
              </w:numPr>
              <w:rPr>
                <w:b/>
                <w:color w:val="00B050"/>
              </w:rPr>
            </w:pPr>
            <w:r>
              <w:t xml:space="preserve">Webpage is continuously improving and can be accessed directly at </w:t>
            </w:r>
            <w:hyperlink r:id="rId85" w:history="1">
              <w:r>
                <w:rPr>
                  <w:rStyle w:val="Hyperlink"/>
                </w:rPr>
                <w:t>http://scalingupnutrition.org/the-sun-network/civil-society-network</w:t>
              </w:r>
            </w:hyperlink>
            <w:r>
              <w:t>.</w:t>
            </w:r>
            <w:r w:rsidR="0045487D">
              <w:t xml:space="preserve"> </w:t>
            </w:r>
            <w:r w:rsidR="0045487D" w:rsidRPr="001F2B7B">
              <w:rPr>
                <w:b/>
                <w:color w:val="00B050"/>
              </w:rPr>
              <w:t xml:space="preserve">The SMS </w:t>
            </w:r>
            <w:r w:rsidR="001F2B7B" w:rsidRPr="001F2B7B">
              <w:rPr>
                <w:b/>
                <w:color w:val="00B050"/>
              </w:rPr>
              <w:t>has now revised</w:t>
            </w:r>
            <w:r w:rsidR="0045487D" w:rsidRPr="001F2B7B">
              <w:rPr>
                <w:b/>
                <w:color w:val="00B050"/>
              </w:rPr>
              <w:t xml:space="preserve"> these pages and the SUN CSN secretariat actively contributed to the redesign of these pages.</w:t>
            </w:r>
            <w:r w:rsidR="001F2B7B" w:rsidRPr="001F2B7B">
              <w:rPr>
                <w:color w:val="00B050"/>
              </w:rPr>
              <w:t xml:space="preserve"> </w:t>
            </w:r>
            <w:r w:rsidR="001F2B7B" w:rsidRPr="001F2B7B">
              <w:rPr>
                <w:b/>
                <w:color w:val="00B050"/>
              </w:rPr>
              <w:lastRenderedPageBreak/>
              <w:t>The SMS is in the process of addressing final comments sent by the SUN CSN secretariat team to ensure the information on the redesigned web page is accurate and up to date.</w:t>
            </w:r>
          </w:p>
          <w:p w:rsidR="00BB031A" w:rsidRPr="001F2B7B" w:rsidRDefault="00BB031A" w:rsidP="001F2B7B">
            <w:pPr>
              <w:pStyle w:val="ListParagraph"/>
              <w:numPr>
                <w:ilvl w:val="1"/>
                <w:numId w:val="3"/>
              </w:numPr>
              <w:rPr>
                <w:b/>
                <w:color w:val="00B050"/>
              </w:rPr>
            </w:pPr>
            <w:r>
              <w:t xml:space="preserve">We now also have a visual representations of CSA presence in countries at </w:t>
            </w:r>
            <w:hyperlink r:id="rId86" w:history="1">
              <w:r>
                <w:rPr>
                  <w:rStyle w:val="Hyperlink"/>
                </w:rPr>
                <w:t>http://scalingupnutrition.org/the-sun-network/civil-society-network/civil-society-countries</w:t>
              </w:r>
            </w:hyperlink>
            <w:r>
              <w:t xml:space="preserve"> thanks to the team at the SUN movement secretariat.</w:t>
            </w:r>
            <w:r w:rsidR="0045487D">
              <w:t xml:space="preserve"> </w:t>
            </w:r>
            <w:r w:rsidR="0045487D" w:rsidRPr="001F2B7B">
              <w:rPr>
                <w:b/>
                <w:color w:val="00B050"/>
              </w:rPr>
              <w:t xml:space="preserve">This </w:t>
            </w:r>
            <w:r w:rsidR="001F2B7B" w:rsidRPr="001F2B7B">
              <w:rPr>
                <w:b/>
                <w:color w:val="00B050"/>
              </w:rPr>
              <w:t>is also in the process of being updated by the SMS</w:t>
            </w:r>
            <w:r w:rsidR="0045487D" w:rsidRPr="001F2B7B">
              <w:rPr>
                <w:b/>
                <w:color w:val="00B050"/>
              </w:rPr>
              <w:t xml:space="preserve">. A list of countries where CSAs have been established is available below (as of </w:t>
            </w:r>
            <w:r w:rsidR="001F2B7B" w:rsidRPr="001F2B7B">
              <w:rPr>
                <w:b/>
                <w:color w:val="00B050"/>
              </w:rPr>
              <w:t>2 June</w:t>
            </w:r>
            <w:r w:rsidR="0045487D" w:rsidRPr="001F2B7B">
              <w:rPr>
                <w:b/>
                <w:color w:val="00B050"/>
              </w:rPr>
              <w:t xml:space="preserve"> 2015) </w:t>
            </w:r>
          </w:p>
          <w:p w:rsidR="00262250" w:rsidRPr="001F2B7B" w:rsidRDefault="00262250" w:rsidP="00262250">
            <w:pPr>
              <w:autoSpaceDE w:val="0"/>
              <w:autoSpaceDN w:val="0"/>
              <w:adjustRightInd w:val="0"/>
              <w:spacing w:before="120"/>
              <w:ind w:left="720"/>
              <w:rPr>
                <w:rFonts w:ascii="Calibri" w:eastAsia="Times New Roman" w:hAnsi="Calibri" w:cs="Calibri"/>
                <w:b/>
                <w:bCs/>
                <w:color w:val="00B050"/>
                <w:kern w:val="24"/>
                <w:lang w:val="en-US"/>
              </w:rPr>
            </w:pPr>
            <w:r w:rsidRPr="001F2B7B">
              <w:rPr>
                <w:rFonts w:ascii="Calibri" w:eastAsia="Times New Roman" w:hAnsi="Calibri" w:cs="Calibri"/>
                <w:b/>
                <w:bCs/>
                <w:color w:val="00B050"/>
                <w:kern w:val="24"/>
                <w:lang w:val="en-US"/>
              </w:rPr>
              <w:t>Countries with CSAs</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rPr>
            </w:pPr>
            <w:r w:rsidRPr="001F2B7B">
              <w:rPr>
                <w:rFonts w:ascii="Calibri" w:eastAsia="Times New Roman" w:hAnsi="Calibri" w:cs="Calibri"/>
                <w:b/>
                <w:color w:val="00B050"/>
                <w:kern w:val="24"/>
              </w:rPr>
              <w:t>Bangladesh</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rPr>
            </w:pPr>
            <w:r w:rsidRPr="001F2B7B">
              <w:rPr>
                <w:rFonts w:ascii="Calibri" w:eastAsia="Times New Roman" w:hAnsi="Calibri" w:cs="Calibri"/>
                <w:b/>
                <w:color w:val="00B050"/>
                <w:kern w:val="24"/>
              </w:rPr>
              <w:t>Benin</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rPr>
            </w:pPr>
            <w:r w:rsidRPr="001F2B7B">
              <w:rPr>
                <w:rFonts w:ascii="Calibri" w:eastAsia="Times New Roman" w:hAnsi="Calibri" w:cs="Calibri"/>
                <w:b/>
                <w:color w:val="00B050"/>
                <w:kern w:val="24"/>
              </w:rPr>
              <w:t>Burkina Faso</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rPr>
            </w:pPr>
            <w:r w:rsidRPr="001F2B7B">
              <w:rPr>
                <w:rFonts w:ascii="Calibri" w:eastAsia="Times New Roman" w:hAnsi="Calibri" w:cs="Calibri"/>
                <w:b/>
                <w:color w:val="00B050"/>
                <w:kern w:val="24"/>
              </w:rPr>
              <w:t>Burundi</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rPr>
            </w:pPr>
            <w:r w:rsidRPr="001F2B7B">
              <w:rPr>
                <w:rFonts w:ascii="Calibri" w:eastAsia="Times New Roman" w:hAnsi="Calibri" w:cs="Calibri"/>
                <w:b/>
                <w:color w:val="00B050"/>
                <w:kern w:val="24"/>
              </w:rPr>
              <w:t>Cameroon</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rPr>
            </w:pPr>
            <w:r w:rsidRPr="001F2B7B">
              <w:rPr>
                <w:rFonts w:ascii="Calibri" w:eastAsia="Times New Roman" w:hAnsi="Calibri" w:cs="Calibri"/>
                <w:b/>
                <w:color w:val="00B050"/>
                <w:kern w:val="24"/>
              </w:rPr>
              <w:t>Democratic Republic of Congo</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s-ES"/>
              </w:rPr>
            </w:pPr>
            <w:r w:rsidRPr="001F2B7B">
              <w:rPr>
                <w:rFonts w:ascii="Calibri" w:eastAsia="Times New Roman" w:hAnsi="Calibri" w:cs="Calibri"/>
                <w:b/>
                <w:color w:val="00B050"/>
                <w:kern w:val="24"/>
                <w:lang w:val="es-ES"/>
              </w:rPr>
              <w:t>El Salvador</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s-ES"/>
              </w:rPr>
            </w:pPr>
            <w:proofErr w:type="spellStart"/>
            <w:r w:rsidRPr="001F2B7B">
              <w:rPr>
                <w:rFonts w:ascii="Calibri" w:eastAsia="Times New Roman" w:hAnsi="Calibri" w:cs="Calibri"/>
                <w:b/>
                <w:color w:val="00B050"/>
                <w:kern w:val="24"/>
                <w:lang w:val="es-ES"/>
              </w:rPr>
              <w:t>Ethiopia</w:t>
            </w:r>
            <w:proofErr w:type="spellEnd"/>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s-ES"/>
              </w:rPr>
            </w:pPr>
            <w:r w:rsidRPr="001F2B7B">
              <w:rPr>
                <w:rFonts w:ascii="Calibri" w:eastAsia="Times New Roman" w:hAnsi="Calibri" w:cs="Calibri"/>
                <w:b/>
                <w:color w:val="00B050"/>
                <w:kern w:val="24"/>
                <w:lang w:val="es-ES"/>
              </w:rPr>
              <w:t>Ghana</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s-ES"/>
              </w:rPr>
            </w:pPr>
            <w:r w:rsidRPr="001F2B7B">
              <w:rPr>
                <w:rFonts w:ascii="Calibri" w:eastAsia="Times New Roman" w:hAnsi="Calibri" w:cs="Calibri"/>
                <w:b/>
                <w:color w:val="00B050"/>
                <w:kern w:val="24"/>
                <w:lang w:val="es-ES"/>
              </w:rPr>
              <w:t>Guatemala</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s-ES"/>
              </w:rPr>
            </w:pPr>
            <w:r w:rsidRPr="001F2B7B">
              <w:rPr>
                <w:rFonts w:ascii="Calibri" w:eastAsia="Times New Roman" w:hAnsi="Calibri" w:cs="Calibri"/>
                <w:b/>
                <w:color w:val="00B050"/>
                <w:kern w:val="24"/>
                <w:lang w:val="es-ES"/>
              </w:rPr>
              <w:t>Guinea Conakry</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rPr>
            </w:pPr>
            <w:r w:rsidRPr="001F2B7B">
              <w:rPr>
                <w:rFonts w:ascii="Calibri" w:eastAsia="Times New Roman" w:hAnsi="Calibri" w:cs="Calibri"/>
                <w:b/>
                <w:color w:val="00B050"/>
                <w:kern w:val="24"/>
              </w:rPr>
              <w:t>Guinea Bissau</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s-ES"/>
              </w:rPr>
            </w:pPr>
            <w:proofErr w:type="spellStart"/>
            <w:r w:rsidRPr="001F2B7B">
              <w:rPr>
                <w:rFonts w:ascii="Calibri" w:eastAsia="Times New Roman" w:hAnsi="Calibri" w:cs="Calibri"/>
                <w:b/>
                <w:color w:val="00B050"/>
                <w:kern w:val="24"/>
                <w:lang w:val="es-ES"/>
              </w:rPr>
              <w:t>Kenya</w:t>
            </w:r>
            <w:proofErr w:type="spellEnd"/>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rPr>
            </w:pPr>
            <w:r w:rsidRPr="001F2B7B">
              <w:rPr>
                <w:rFonts w:ascii="Calibri" w:eastAsia="Times New Roman" w:hAnsi="Calibri" w:cs="Calibri"/>
                <w:b/>
                <w:color w:val="00B050"/>
                <w:kern w:val="24"/>
              </w:rPr>
              <w:t>Kyrgyzstan</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Laos</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Madagascar</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Malawi</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Mali</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Mozambique</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Myanmar</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Nepal</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Niger</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Nigeria</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Pakistan</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Peru</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lastRenderedPageBreak/>
              <w:t>Philippines</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Rwanda</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Senegal</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Sierra Leone</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Sri Lanka</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Tanzania</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Uganda</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Zambia</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Zimbabwe</w:t>
            </w:r>
          </w:p>
          <w:p w:rsidR="00262250" w:rsidRPr="001F2B7B" w:rsidRDefault="00262250" w:rsidP="00262250">
            <w:pPr>
              <w:autoSpaceDE w:val="0"/>
              <w:autoSpaceDN w:val="0"/>
              <w:adjustRightInd w:val="0"/>
              <w:spacing w:before="120"/>
              <w:ind w:left="72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Countries with coordinated CS efforts</w:t>
            </w:r>
          </w:p>
          <w:p w:rsidR="00262250" w:rsidRDefault="00262250" w:rsidP="001F2B7B">
            <w:pPr>
              <w:numPr>
                <w:ilvl w:val="0"/>
                <w:numId w:val="3"/>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Côte d’Ivoire</w:t>
            </w:r>
          </w:p>
          <w:p w:rsidR="001F2B7B" w:rsidRPr="001F2B7B" w:rsidRDefault="001F2B7B" w:rsidP="001F2B7B">
            <w:pPr>
              <w:numPr>
                <w:ilvl w:val="0"/>
                <w:numId w:val="3"/>
              </w:numPr>
              <w:autoSpaceDE w:val="0"/>
              <w:autoSpaceDN w:val="0"/>
              <w:adjustRightInd w:val="0"/>
              <w:rPr>
                <w:rFonts w:ascii="Calibri" w:eastAsia="Times New Roman" w:hAnsi="Calibri" w:cs="Calibri"/>
                <w:b/>
                <w:color w:val="00B050"/>
                <w:kern w:val="24"/>
                <w:lang w:val="en-US"/>
              </w:rPr>
            </w:pPr>
            <w:r>
              <w:rPr>
                <w:rFonts w:ascii="Calibri" w:eastAsia="Times New Roman" w:hAnsi="Calibri" w:cs="Calibri"/>
                <w:b/>
                <w:color w:val="00B050"/>
                <w:kern w:val="24"/>
                <w:lang w:val="en-US"/>
              </w:rPr>
              <w:t>Indonesia</w:t>
            </w:r>
          </w:p>
          <w:p w:rsidR="00262250" w:rsidRPr="001F2B7B" w:rsidRDefault="00262250" w:rsidP="001F2B7B">
            <w:pPr>
              <w:numPr>
                <w:ilvl w:val="0"/>
                <w:numId w:val="3"/>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Mauritania</w:t>
            </w:r>
          </w:p>
          <w:p w:rsidR="00262250" w:rsidRPr="001F2B7B" w:rsidRDefault="00262250" w:rsidP="001F2B7B">
            <w:pPr>
              <w:numPr>
                <w:ilvl w:val="0"/>
                <w:numId w:val="3"/>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Togo</w:t>
            </w:r>
          </w:p>
          <w:p w:rsidR="00BB031A" w:rsidRPr="001F2B7B" w:rsidRDefault="007E4689" w:rsidP="001F2B7B">
            <w:pPr>
              <w:pStyle w:val="ListParagraph"/>
              <w:numPr>
                <w:ilvl w:val="0"/>
                <w:numId w:val="3"/>
              </w:numPr>
              <w:rPr>
                <w:b/>
                <w:color w:val="00B050"/>
              </w:rPr>
            </w:pPr>
            <w:r w:rsidRPr="001F2B7B">
              <w:rPr>
                <w:b/>
                <w:color w:val="00B050"/>
              </w:rPr>
              <w:t>Continuously improving b</w:t>
            </w:r>
            <w:r w:rsidR="00BB031A" w:rsidRPr="001F2B7B">
              <w:rPr>
                <w:b/>
                <w:color w:val="00B050"/>
              </w:rPr>
              <w:t xml:space="preserve">log interface for more user-friendly format - </w:t>
            </w:r>
            <w:hyperlink r:id="rId87" w:history="1">
              <w:r w:rsidR="00BB031A" w:rsidRPr="001F2B7B">
                <w:rPr>
                  <w:rStyle w:val="Hyperlink"/>
                  <w:rFonts w:eastAsiaTheme="minorEastAsia"/>
                  <w:b/>
                  <w:noProof/>
                  <w:color w:val="00B050"/>
                  <w:lang w:eastAsia="en-GB"/>
                </w:rPr>
                <w:t>http://suncivilsocietynet.wix.com/suncsnblog</w:t>
              </w:r>
            </w:hyperlink>
          </w:p>
          <w:p w:rsidR="001F2B7B" w:rsidRPr="001F2B7B" w:rsidRDefault="00BB031A" w:rsidP="007E4689">
            <w:pPr>
              <w:pStyle w:val="ListParagraph"/>
              <w:numPr>
                <w:ilvl w:val="0"/>
                <w:numId w:val="3"/>
              </w:numPr>
              <w:rPr>
                <w:rFonts w:cs="Arial"/>
                <w:color w:val="C00000"/>
              </w:rPr>
            </w:pPr>
            <w:r w:rsidRPr="001F2B7B">
              <w:rPr>
                <w:rFonts w:cs="Arial"/>
              </w:rPr>
              <w:t>A twitter account is up and running @SUNCSN with mo</w:t>
            </w:r>
            <w:r w:rsidR="001F2B7B" w:rsidRPr="001F2B7B">
              <w:rPr>
                <w:rFonts w:cs="Arial"/>
              </w:rPr>
              <w:t xml:space="preserve">re than doubled tweet feeds, </w:t>
            </w:r>
            <w:r w:rsidR="001F2B7B" w:rsidRPr="001F2B7B">
              <w:rPr>
                <w:rFonts w:cs="Arial"/>
                <w:b/>
              </w:rPr>
              <w:t>225</w:t>
            </w:r>
            <w:r w:rsidRPr="001F2B7B">
              <w:rPr>
                <w:rFonts w:cs="Arial"/>
                <w:b/>
              </w:rPr>
              <w:t>% increase of followers</w:t>
            </w:r>
          </w:p>
          <w:p w:rsidR="007E4689" w:rsidRPr="001F2B7B" w:rsidRDefault="007E4689" w:rsidP="001F2B7B">
            <w:pPr>
              <w:pStyle w:val="ListParagraph"/>
              <w:ind w:left="405"/>
              <w:rPr>
                <w:rFonts w:cs="Arial"/>
                <w:b/>
                <w:color w:val="00B050"/>
              </w:rPr>
            </w:pPr>
            <w:r w:rsidRPr="001F2B7B">
              <w:rPr>
                <w:rFonts w:cs="Arial"/>
                <w:b/>
                <w:color w:val="00B050"/>
              </w:rPr>
              <w:t>Current Twitter statistics indicate continuous growth:</w:t>
            </w:r>
          </w:p>
          <w:tbl>
            <w:tblPr>
              <w:tblStyle w:val="TableGrid"/>
              <w:tblW w:w="9479" w:type="dxa"/>
              <w:tblInd w:w="405" w:type="dxa"/>
              <w:tblLook w:val="04A0" w:firstRow="1" w:lastRow="0" w:firstColumn="1" w:lastColumn="0" w:noHBand="0" w:noVBand="1"/>
            </w:tblPr>
            <w:tblGrid>
              <w:gridCol w:w="2379"/>
              <w:gridCol w:w="2356"/>
              <w:gridCol w:w="2372"/>
              <w:gridCol w:w="2372"/>
            </w:tblGrid>
            <w:tr w:rsidR="007E4689" w:rsidTr="007E4689">
              <w:tc>
                <w:tcPr>
                  <w:tcW w:w="2379" w:type="dxa"/>
                  <w:shd w:val="clear" w:color="auto" w:fill="D9D9D9" w:themeFill="background1" w:themeFillShade="D9"/>
                </w:tcPr>
                <w:p w:rsidR="007E4689" w:rsidRPr="007E4689" w:rsidRDefault="007E4689" w:rsidP="007E4689">
                  <w:pPr>
                    <w:pStyle w:val="ListParagraph"/>
                    <w:ind w:left="0"/>
                    <w:rPr>
                      <w:rFonts w:cs="Arial"/>
                      <w:b/>
                      <w:i/>
                      <w:color w:val="1F497D" w:themeColor="text2"/>
                    </w:rPr>
                  </w:pPr>
                  <w:r w:rsidRPr="007E4689">
                    <w:rPr>
                      <w:rFonts w:cs="Arial"/>
                      <w:b/>
                      <w:i/>
                      <w:color w:val="1F497D" w:themeColor="text2"/>
                    </w:rPr>
                    <w:t>Date of statistic</w:t>
                  </w:r>
                </w:p>
              </w:tc>
              <w:tc>
                <w:tcPr>
                  <w:tcW w:w="2356" w:type="dxa"/>
                  <w:shd w:val="clear" w:color="auto" w:fill="D9D9D9" w:themeFill="background1" w:themeFillShade="D9"/>
                </w:tcPr>
                <w:p w:rsidR="007E4689" w:rsidRPr="007E4689" w:rsidRDefault="007E4689" w:rsidP="007E4689">
                  <w:pPr>
                    <w:pStyle w:val="ListParagraph"/>
                    <w:ind w:left="0"/>
                    <w:rPr>
                      <w:rFonts w:cs="Arial"/>
                      <w:b/>
                      <w:i/>
                      <w:color w:val="1F497D" w:themeColor="text2"/>
                    </w:rPr>
                  </w:pPr>
                  <w:r w:rsidRPr="007E4689">
                    <w:rPr>
                      <w:rFonts w:cs="Arial"/>
                      <w:b/>
                      <w:i/>
                      <w:color w:val="1F497D" w:themeColor="text2"/>
                    </w:rPr>
                    <w:t>Tweets</w:t>
                  </w:r>
                </w:p>
              </w:tc>
              <w:tc>
                <w:tcPr>
                  <w:tcW w:w="2372" w:type="dxa"/>
                  <w:shd w:val="clear" w:color="auto" w:fill="D9D9D9" w:themeFill="background1" w:themeFillShade="D9"/>
                </w:tcPr>
                <w:p w:rsidR="007E4689" w:rsidRPr="007E4689" w:rsidRDefault="007E4689" w:rsidP="007E4689">
                  <w:pPr>
                    <w:pStyle w:val="ListParagraph"/>
                    <w:ind w:left="0"/>
                    <w:rPr>
                      <w:rFonts w:cs="Arial"/>
                      <w:b/>
                      <w:i/>
                      <w:color w:val="1F497D" w:themeColor="text2"/>
                    </w:rPr>
                  </w:pPr>
                  <w:r w:rsidRPr="007E4689">
                    <w:rPr>
                      <w:rFonts w:cs="Arial"/>
                      <w:b/>
                      <w:i/>
                      <w:color w:val="1F497D" w:themeColor="text2"/>
                    </w:rPr>
                    <w:t>Followers</w:t>
                  </w:r>
                </w:p>
              </w:tc>
              <w:tc>
                <w:tcPr>
                  <w:tcW w:w="2372" w:type="dxa"/>
                  <w:shd w:val="clear" w:color="auto" w:fill="D9D9D9" w:themeFill="background1" w:themeFillShade="D9"/>
                </w:tcPr>
                <w:p w:rsidR="007E4689" w:rsidRPr="007E4689" w:rsidRDefault="007E4689" w:rsidP="00757D9C">
                  <w:pPr>
                    <w:pStyle w:val="ListParagraph"/>
                    <w:ind w:left="0"/>
                    <w:rPr>
                      <w:rFonts w:cs="Arial"/>
                      <w:b/>
                      <w:i/>
                      <w:color w:val="1F497D" w:themeColor="text2"/>
                    </w:rPr>
                  </w:pPr>
                  <w:r w:rsidRPr="007E4689">
                    <w:rPr>
                      <w:rFonts w:cs="Arial"/>
                      <w:b/>
                      <w:i/>
                      <w:color w:val="1F497D" w:themeColor="text2"/>
                    </w:rPr>
                    <w:t>Following</w:t>
                  </w:r>
                </w:p>
              </w:tc>
            </w:tr>
            <w:tr w:rsidR="007E4689" w:rsidTr="007E4689">
              <w:tc>
                <w:tcPr>
                  <w:tcW w:w="2379" w:type="dxa"/>
                </w:tcPr>
                <w:p w:rsidR="007E4689" w:rsidRDefault="007E4689" w:rsidP="007E4689">
                  <w:pPr>
                    <w:pStyle w:val="ListParagraph"/>
                    <w:ind w:left="0"/>
                    <w:rPr>
                      <w:rFonts w:cs="Arial"/>
                      <w:color w:val="1F497D" w:themeColor="text2"/>
                    </w:rPr>
                  </w:pPr>
                  <w:r>
                    <w:rPr>
                      <w:rFonts w:cs="Arial"/>
                      <w:color w:val="1F497D" w:themeColor="text2"/>
                    </w:rPr>
                    <w:t>June 2014</w:t>
                  </w:r>
                </w:p>
              </w:tc>
              <w:tc>
                <w:tcPr>
                  <w:tcW w:w="2356" w:type="dxa"/>
                </w:tcPr>
                <w:p w:rsidR="007E4689" w:rsidRDefault="007E4689" w:rsidP="007E4689">
                  <w:pPr>
                    <w:pStyle w:val="ListParagraph"/>
                    <w:ind w:left="0"/>
                    <w:rPr>
                      <w:rFonts w:cs="Arial"/>
                      <w:color w:val="1F497D" w:themeColor="text2"/>
                    </w:rPr>
                  </w:pPr>
                  <w:r w:rsidRPr="007E4689">
                    <w:rPr>
                      <w:rFonts w:cs="Arial"/>
                      <w:color w:val="1F497D" w:themeColor="text2"/>
                    </w:rPr>
                    <w:t>1,088</w:t>
                  </w:r>
                </w:p>
              </w:tc>
              <w:tc>
                <w:tcPr>
                  <w:tcW w:w="2372" w:type="dxa"/>
                </w:tcPr>
                <w:p w:rsidR="007E4689" w:rsidRDefault="007E4689" w:rsidP="007E4689">
                  <w:pPr>
                    <w:pStyle w:val="ListParagraph"/>
                    <w:ind w:left="0"/>
                    <w:rPr>
                      <w:rFonts w:cs="Arial"/>
                      <w:color w:val="1F497D" w:themeColor="text2"/>
                    </w:rPr>
                  </w:pPr>
                  <w:r>
                    <w:rPr>
                      <w:rFonts w:cs="Arial"/>
                      <w:color w:val="1F497D" w:themeColor="text2"/>
                    </w:rPr>
                    <w:t>192</w:t>
                  </w:r>
                </w:p>
              </w:tc>
              <w:tc>
                <w:tcPr>
                  <w:tcW w:w="2372" w:type="dxa"/>
                </w:tcPr>
                <w:p w:rsidR="007E4689" w:rsidRDefault="007E4689" w:rsidP="00757D9C">
                  <w:pPr>
                    <w:pStyle w:val="ListParagraph"/>
                    <w:ind w:left="0"/>
                    <w:rPr>
                      <w:rFonts w:cs="Arial"/>
                      <w:color w:val="1F497D" w:themeColor="text2"/>
                    </w:rPr>
                  </w:pPr>
                  <w:r>
                    <w:rPr>
                      <w:rFonts w:cs="Arial"/>
                      <w:color w:val="1F497D" w:themeColor="text2"/>
                    </w:rPr>
                    <w:t>193</w:t>
                  </w:r>
                </w:p>
              </w:tc>
            </w:tr>
            <w:tr w:rsidR="007E4689" w:rsidTr="007E4689">
              <w:tc>
                <w:tcPr>
                  <w:tcW w:w="2379" w:type="dxa"/>
                </w:tcPr>
                <w:p w:rsidR="007E4689" w:rsidRDefault="007E4689" w:rsidP="007E4689">
                  <w:pPr>
                    <w:pStyle w:val="ListParagraph"/>
                    <w:ind w:left="0"/>
                    <w:rPr>
                      <w:rFonts w:cs="Arial"/>
                      <w:color w:val="1F497D" w:themeColor="text2"/>
                    </w:rPr>
                  </w:pPr>
                  <w:r>
                    <w:rPr>
                      <w:rFonts w:cs="Arial"/>
                      <w:color w:val="1F497D" w:themeColor="text2"/>
                    </w:rPr>
                    <w:t>September 22, 2014</w:t>
                  </w:r>
                </w:p>
              </w:tc>
              <w:tc>
                <w:tcPr>
                  <w:tcW w:w="2356" w:type="dxa"/>
                </w:tcPr>
                <w:p w:rsidR="007E4689" w:rsidRDefault="007E4689" w:rsidP="007E4689">
                  <w:pPr>
                    <w:pStyle w:val="ListParagraph"/>
                    <w:ind w:left="0"/>
                    <w:rPr>
                      <w:rFonts w:cs="Arial"/>
                      <w:color w:val="1F497D" w:themeColor="text2"/>
                    </w:rPr>
                  </w:pPr>
                  <w:r w:rsidRPr="007E4689">
                    <w:rPr>
                      <w:rFonts w:cs="Arial"/>
                      <w:color w:val="1F497D" w:themeColor="text2"/>
                    </w:rPr>
                    <w:t>2,369</w:t>
                  </w:r>
                </w:p>
              </w:tc>
              <w:tc>
                <w:tcPr>
                  <w:tcW w:w="2372" w:type="dxa"/>
                </w:tcPr>
                <w:p w:rsidR="007E4689" w:rsidRDefault="007E4689" w:rsidP="007E4689">
                  <w:pPr>
                    <w:pStyle w:val="ListParagraph"/>
                    <w:ind w:left="0"/>
                    <w:rPr>
                      <w:rFonts w:cs="Arial"/>
                      <w:color w:val="1F497D" w:themeColor="text2"/>
                    </w:rPr>
                  </w:pPr>
                  <w:r>
                    <w:rPr>
                      <w:rFonts w:cs="Arial"/>
                      <w:color w:val="1F497D" w:themeColor="text2"/>
                    </w:rPr>
                    <w:t>485</w:t>
                  </w:r>
                </w:p>
              </w:tc>
              <w:tc>
                <w:tcPr>
                  <w:tcW w:w="2372" w:type="dxa"/>
                </w:tcPr>
                <w:p w:rsidR="007E4689" w:rsidRDefault="007E4689" w:rsidP="00757D9C">
                  <w:pPr>
                    <w:pStyle w:val="ListParagraph"/>
                    <w:ind w:left="0"/>
                    <w:rPr>
                      <w:rFonts w:cs="Arial"/>
                      <w:color w:val="1F497D" w:themeColor="text2"/>
                    </w:rPr>
                  </w:pPr>
                  <w:r w:rsidRPr="007E4689">
                    <w:rPr>
                      <w:rFonts w:cs="Arial"/>
                      <w:color w:val="1F497D" w:themeColor="text2"/>
                    </w:rPr>
                    <w:t>293</w:t>
                  </w:r>
                </w:p>
              </w:tc>
            </w:tr>
            <w:tr w:rsidR="007E4689" w:rsidTr="007E4689">
              <w:tc>
                <w:tcPr>
                  <w:tcW w:w="2379" w:type="dxa"/>
                </w:tcPr>
                <w:p w:rsidR="007E4689" w:rsidRDefault="007E4689" w:rsidP="007E4689">
                  <w:pPr>
                    <w:pStyle w:val="ListParagraph"/>
                    <w:ind w:left="0"/>
                    <w:rPr>
                      <w:rFonts w:cs="Arial"/>
                      <w:color w:val="1F497D" w:themeColor="text2"/>
                    </w:rPr>
                  </w:pPr>
                  <w:r>
                    <w:rPr>
                      <w:rFonts w:cs="Arial"/>
                      <w:color w:val="1F497D" w:themeColor="text2"/>
                    </w:rPr>
                    <w:t>December 05, 2014</w:t>
                  </w:r>
                </w:p>
              </w:tc>
              <w:tc>
                <w:tcPr>
                  <w:tcW w:w="2356" w:type="dxa"/>
                </w:tcPr>
                <w:p w:rsidR="007E4689" w:rsidRDefault="007E4689" w:rsidP="007E4689">
                  <w:pPr>
                    <w:pStyle w:val="ListParagraph"/>
                    <w:ind w:left="0"/>
                    <w:rPr>
                      <w:rFonts w:cs="Arial"/>
                      <w:color w:val="1F497D" w:themeColor="text2"/>
                    </w:rPr>
                  </w:pPr>
                  <w:r>
                    <w:rPr>
                      <w:rFonts w:cs="Arial"/>
                      <w:color w:val="1F497D" w:themeColor="text2"/>
                    </w:rPr>
                    <w:t>3,343</w:t>
                  </w:r>
                </w:p>
              </w:tc>
              <w:tc>
                <w:tcPr>
                  <w:tcW w:w="2372" w:type="dxa"/>
                </w:tcPr>
                <w:p w:rsidR="007E4689" w:rsidRDefault="007E4689" w:rsidP="007E4689">
                  <w:pPr>
                    <w:pStyle w:val="ListParagraph"/>
                    <w:ind w:left="0"/>
                    <w:rPr>
                      <w:rFonts w:cs="Arial"/>
                      <w:color w:val="1F497D" w:themeColor="text2"/>
                    </w:rPr>
                  </w:pPr>
                  <w:r>
                    <w:rPr>
                      <w:rFonts w:cs="Arial"/>
                      <w:color w:val="1F497D" w:themeColor="text2"/>
                    </w:rPr>
                    <w:t>606</w:t>
                  </w:r>
                </w:p>
              </w:tc>
              <w:tc>
                <w:tcPr>
                  <w:tcW w:w="2372" w:type="dxa"/>
                </w:tcPr>
                <w:p w:rsidR="007E4689" w:rsidRDefault="007E4689" w:rsidP="00757D9C">
                  <w:pPr>
                    <w:pStyle w:val="ListParagraph"/>
                    <w:ind w:left="0"/>
                    <w:rPr>
                      <w:rFonts w:cs="Arial"/>
                      <w:color w:val="1F497D" w:themeColor="text2"/>
                    </w:rPr>
                  </w:pPr>
                  <w:r>
                    <w:rPr>
                      <w:rFonts w:cs="Arial"/>
                      <w:color w:val="1F497D" w:themeColor="text2"/>
                    </w:rPr>
                    <w:t>344</w:t>
                  </w:r>
                </w:p>
              </w:tc>
            </w:tr>
            <w:tr w:rsidR="00262250" w:rsidRPr="00262250" w:rsidTr="000A0603">
              <w:tc>
                <w:tcPr>
                  <w:tcW w:w="2379" w:type="dxa"/>
                </w:tcPr>
                <w:p w:rsidR="00262250" w:rsidRPr="00262250" w:rsidRDefault="00262250" w:rsidP="00262250">
                  <w:pPr>
                    <w:pStyle w:val="ListParagraph"/>
                    <w:ind w:left="0"/>
                    <w:rPr>
                      <w:rFonts w:cs="Arial"/>
                      <w:color w:val="C00000"/>
                    </w:rPr>
                  </w:pPr>
                  <w:r>
                    <w:rPr>
                      <w:rFonts w:cs="Arial"/>
                      <w:color w:val="C00000"/>
                    </w:rPr>
                    <w:t>March 16, 2015</w:t>
                  </w:r>
                </w:p>
              </w:tc>
              <w:tc>
                <w:tcPr>
                  <w:tcW w:w="2356" w:type="dxa"/>
                </w:tcPr>
                <w:p w:rsidR="00262250" w:rsidRPr="00262250" w:rsidRDefault="00262250" w:rsidP="00262250">
                  <w:pPr>
                    <w:pStyle w:val="ListParagraph"/>
                    <w:ind w:left="0"/>
                    <w:rPr>
                      <w:rFonts w:cs="Arial"/>
                      <w:color w:val="C00000"/>
                    </w:rPr>
                  </w:pPr>
                  <w:r w:rsidRPr="00262250">
                    <w:rPr>
                      <w:rFonts w:cs="Arial"/>
                      <w:color w:val="C00000"/>
                    </w:rPr>
                    <w:t>3,</w:t>
                  </w:r>
                  <w:r>
                    <w:rPr>
                      <w:rFonts w:cs="Arial"/>
                      <w:color w:val="C00000"/>
                    </w:rPr>
                    <w:t>818</w:t>
                  </w:r>
                </w:p>
              </w:tc>
              <w:tc>
                <w:tcPr>
                  <w:tcW w:w="2372" w:type="dxa"/>
                </w:tcPr>
                <w:p w:rsidR="00262250" w:rsidRPr="00262250" w:rsidRDefault="00262250" w:rsidP="000A0603">
                  <w:pPr>
                    <w:pStyle w:val="ListParagraph"/>
                    <w:ind w:left="0"/>
                    <w:rPr>
                      <w:rFonts w:cs="Arial"/>
                      <w:color w:val="C00000"/>
                    </w:rPr>
                  </w:pPr>
                  <w:r>
                    <w:rPr>
                      <w:rFonts w:cs="Arial"/>
                      <w:color w:val="C00000"/>
                    </w:rPr>
                    <w:t>758</w:t>
                  </w:r>
                </w:p>
              </w:tc>
              <w:tc>
                <w:tcPr>
                  <w:tcW w:w="2372" w:type="dxa"/>
                </w:tcPr>
                <w:p w:rsidR="00262250" w:rsidRPr="00262250" w:rsidRDefault="00262250" w:rsidP="000A0603">
                  <w:pPr>
                    <w:pStyle w:val="ListParagraph"/>
                    <w:ind w:left="0"/>
                    <w:rPr>
                      <w:rFonts w:cs="Arial"/>
                      <w:color w:val="C00000"/>
                    </w:rPr>
                  </w:pPr>
                  <w:r>
                    <w:rPr>
                      <w:rFonts w:cs="Arial"/>
                      <w:color w:val="C00000"/>
                    </w:rPr>
                    <w:t>408</w:t>
                  </w:r>
                </w:p>
              </w:tc>
            </w:tr>
            <w:tr w:rsidR="001F2B7B" w:rsidRPr="001F2B7B" w:rsidTr="00397A5F">
              <w:tc>
                <w:tcPr>
                  <w:tcW w:w="2379" w:type="dxa"/>
                </w:tcPr>
                <w:p w:rsidR="001F2B7B" w:rsidRPr="001F2B7B" w:rsidRDefault="001F2B7B" w:rsidP="00397A5F">
                  <w:pPr>
                    <w:pStyle w:val="ListParagraph"/>
                    <w:ind w:left="0"/>
                    <w:rPr>
                      <w:rFonts w:cs="Arial"/>
                      <w:b/>
                      <w:color w:val="00B050"/>
                    </w:rPr>
                  </w:pPr>
                  <w:r w:rsidRPr="001F2B7B">
                    <w:rPr>
                      <w:rFonts w:cs="Arial"/>
                      <w:b/>
                      <w:color w:val="00B050"/>
                    </w:rPr>
                    <w:t>June 2, 2015</w:t>
                  </w:r>
                </w:p>
              </w:tc>
              <w:tc>
                <w:tcPr>
                  <w:tcW w:w="2356" w:type="dxa"/>
                </w:tcPr>
                <w:p w:rsidR="001F2B7B" w:rsidRPr="001F2B7B" w:rsidRDefault="001F2B7B" w:rsidP="00397A5F">
                  <w:pPr>
                    <w:pStyle w:val="ListParagraph"/>
                    <w:ind w:left="0"/>
                    <w:rPr>
                      <w:rFonts w:cs="Arial"/>
                      <w:b/>
                      <w:color w:val="00B050"/>
                    </w:rPr>
                  </w:pPr>
                  <w:r>
                    <w:rPr>
                      <w:rFonts w:cs="Arial"/>
                      <w:b/>
                      <w:color w:val="00B050"/>
                    </w:rPr>
                    <w:t>4,270</w:t>
                  </w:r>
                </w:p>
              </w:tc>
              <w:tc>
                <w:tcPr>
                  <w:tcW w:w="2372" w:type="dxa"/>
                </w:tcPr>
                <w:p w:rsidR="001F2B7B" w:rsidRPr="001F2B7B" w:rsidRDefault="001F2B7B" w:rsidP="00397A5F">
                  <w:pPr>
                    <w:pStyle w:val="ListParagraph"/>
                    <w:ind w:left="0"/>
                    <w:rPr>
                      <w:rFonts w:cs="Arial"/>
                      <w:b/>
                      <w:color w:val="00B050"/>
                    </w:rPr>
                  </w:pPr>
                  <w:r>
                    <w:rPr>
                      <w:rFonts w:cs="Arial"/>
                      <w:b/>
                      <w:color w:val="00B050"/>
                    </w:rPr>
                    <w:t>875</w:t>
                  </w:r>
                </w:p>
              </w:tc>
              <w:tc>
                <w:tcPr>
                  <w:tcW w:w="2372" w:type="dxa"/>
                </w:tcPr>
                <w:p w:rsidR="001F2B7B" w:rsidRPr="001F2B7B" w:rsidRDefault="001F2B7B" w:rsidP="00397A5F">
                  <w:pPr>
                    <w:pStyle w:val="ListParagraph"/>
                    <w:ind w:left="0"/>
                    <w:rPr>
                      <w:rFonts w:cs="Arial"/>
                      <w:b/>
                      <w:color w:val="00B050"/>
                    </w:rPr>
                  </w:pPr>
                  <w:r>
                    <w:rPr>
                      <w:rFonts w:cs="Arial"/>
                      <w:b/>
                      <w:color w:val="00B050"/>
                    </w:rPr>
                    <w:t>436</w:t>
                  </w:r>
                </w:p>
              </w:tc>
            </w:tr>
          </w:tbl>
          <w:p w:rsidR="007E4689" w:rsidRPr="007E4689" w:rsidRDefault="007E4689" w:rsidP="001F2B7B">
            <w:pPr>
              <w:pStyle w:val="ListParagraph"/>
              <w:numPr>
                <w:ilvl w:val="0"/>
                <w:numId w:val="3"/>
              </w:numPr>
            </w:pPr>
            <w:r>
              <w:rPr>
                <w:rFonts w:cs="Arial"/>
              </w:rPr>
              <w:t>SUN CSN statistics available</w:t>
            </w:r>
          </w:p>
          <w:p w:rsidR="00BB031A" w:rsidRPr="00534472" w:rsidRDefault="00F76AB5" w:rsidP="001F2B7B">
            <w:pPr>
              <w:pStyle w:val="ListParagraph"/>
              <w:numPr>
                <w:ilvl w:val="1"/>
                <w:numId w:val="3"/>
              </w:numPr>
              <w:rPr>
                <w:rStyle w:val="Hyperlink"/>
                <w:color w:val="auto"/>
                <w:u w:val="none"/>
              </w:rPr>
            </w:pPr>
            <w:hyperlink r:id="rId88" w:history="1">
              <w:r w:rsidR="00BB031A" w:rsidRPr="00BB031A">
                <w:rPr>
                  <w:rStyle w:val="Hyperlink"/>
                  <w:rFonts w:cs="Arial"/>
                </w:rPr>
                <w:t>February 2014 statistics</w:t>
              </w:r>
            </w:hyperlink>
            <w:r w:rsidR="00534472" w:rsidRPr="00534472">
              <w:rPr>
                <w:rStyle w:val="Hyperlink"/>
                <w:color w:val="auto"/>
                <w:u w:val="none"/>
              </w:rPr>
              <w:t xml:space="preserve"> </w:t>
            </w:r>
          </w:p>
          <w:p w:rsidR="007E4689" w:rsidRPr="001F2B7B" w:rsidRDefault="007E4689" w:rsidP="001F2B7B">
            <w:pPr>
              <w:pStyle w:val="ListParagraph"/>
              <w:numPr>
                <w:ilvl w:val="1"/>
                <w:numId w:val="3"/>
              </w:numPr>
              <w:rPr>
                <w:rStyle w:val="Hyperlink"/>
                <w:color w:val="auto"/>
                <w:u w:val="none"/>
              </w:rPr>
            </w:pPr>
            <w:r>
              <w:rPr>
                <w:rFonts w:cs="Arial"/>
              </w:rPr>
              <w:t xml:space="preserve">September </w:t>
            </w:r>
            <w:hyperlink r:id="rId89" w:anchor="!Scaling-Up-Nutrition-Civil-Society-Efforts-September-Statistics-and-broader-SUN-information/c1tye/CDE40A7D-6CA9-4008-BBB7-3FD35C26D4DE" w:history="1">
              <w:r w:rsidRPr="00BB031A">
                <w:rPr>
                  <w:rStyle w:val="Hyperlink"/>
                  <w:rFonts w:cs="Arial"/>
                </w:rPr>
                <w:t>here</w:t>
              </w:r>
            </w:hyperlink>
            <w:r w:rsidRPr="007E4689">
              <w:rPr>
                <w:rStyle w:val="Hyperlink"/>
                <w:rFonts w:cs="Arial"/>
                <w:u w:val="none"/>
              </w:rPr>
              <w:t xml:space="preserve"> </w:t>
            </w:r>
            <w:r w:rsidR="00C3106D">
              <w:rPr>
                <w:rStyle w:val="Hyperlink"/>
                <w:rFonts w:cs="Arial"/>
                <w:color w:val="1F497D" w:themeColor="text2"/>
                <w:u w:val="none"/>
              </w:rPr>
              <w:t>&amp; in A</w:t>
            </w:r>
            <w:r w:rsidR="00C3106D" w:rsidRPr="00C3106D">
              <w:rPr>
                <w:rStyle w:val="Hyperlink"/>
                <w:rFonts w:cs="Arial"/>
                <w:color w:val="1F497D" w:themeColor="text2"/>
                <w:u w:val="none"/>
              </w:rPr>
              <w:t xml:space="preserve">n Introduction to the SUN Movement Civil Society Network – In Outline brief - </w:t>
            </w:r>
            <w:hyperlink r:id="rId90" w:history="1">
              <w:r w:rsidR="00C3106D" w:rsidRPr="002C4D8C">
                <w:rPr>
                  <w:rStyle w:val="Hyperlink"/>
                  <w:rFonts w:cs="Arial"/>
                </w:rPr>
                <w:t>http://scalingupnutrition.org/wp-content/uploads/2012/10/Orange_Internal_InOutline_ENG_20141110_web.pdf</w:t>
              </w:r>
            </w:hyperlink>
          </w:p>
          <w:p w:rsidR="007E4689" w:rsidRPr="001F2B7B" w:rsidRDefault="00F76AB5" w:rsidP="007E4689">
            <w:pPr>
              <w:pStyle w:val="ListParagraph"/>
              <w:numPr>
                <w:ilvl w:val="1"/>
                <w:numId w:val="3"/>
              </w:numPr>
              <w:rPr>
                <w:rStyle w:val="Hyperlink"/>
                <w:color w:val="auto"/>
                <w:u w:val="none"/>
              </w:rPr>
            </w:pPr>
            <w:hyperlink r:id="rId91" w:history="1">
              <w:r w:rsidR="001F2B7B" w:rsidRPr="001F2B7B">
                <w:rPr>
                  <w:rStyle w:val="Hyperlink"/>
                  <w:rFonts w:cs="Arial"/>
                </w:rPr>
                <w:t>Survey report</w:t>
              </w:r>
            </w:hyperlink>
          </w:p>
          <w:p w:rsidR="00892637" w:rsidRPr="00C3106D" w:rsidRDefault="00892637" w:rsidP="001F2B7B">
            <w:pPr>
              <w:pStyle w:val="ListParagraph"/>
              <w:numPr>
                <w:ilvl w:val="0"/>
                <w:numId w:val="3"/>
              </w:numPr>
              <w:rPr>
                <w:color w:val="1F497D" w:themeColor="text2"/>
              </w:rPr>
            </w:pPr>
            <w:r w:rsidRPr="00C3106D">
              <w:rPr>
                <w:rFonts w:cs="Arial"/>
                <w:color w:val="1F497D" w:themeColor="text2"/>
              </w:rPr>
              <w:t xml:space="preserve">Social media links </w:t>
            </w:r>
            <w:r w:rsidR="00C3106D" w:rsidRPr="00C3106D">
              <w:rPr>
                <w:rFonts w:cs="Arial"/>
                <w:color w:val="1F497D" w:themeColor="text2"/>
              </w:rPr>
              <w:t xml:space="preserve">and links to websites </w:t>
            </w:r>
            <w:r w:rsidRPr="00C3106D">
              <w:rPr>
                <w:rFonts w:cs="Arial"/>
                <w:color w:val="1F497D" w:themeColor="text2"/>
              </w:rPr>
              <w:t xml:space="preserve">for SUN CSAs are available on the SUN CSN blog at – </w:t>
            </w:r>
            <w:hyperlink r:id="rId92" w:anchor="!sun-csn-key-resources/c1om2" w:history="1">
              <w:r w:rsidR="00C3106D" w:rsidRPr="002C4D8C">
                <w:rPr>
                  <w:rStyle w:val="Hyperlink"/>
                </w:rPr>
                <w:t>http://suncivilsocietynet.wix.com/suncsnblog#!sun-csn-key-resources/c1om2</w:t>
              </w:r>
            </w:hyperlink>
          </w:p>
          <w:p w:rsidR="00273DCC" w:rsidRPr="001B691C" w:rsidRDefault="00273DCC" w:rsidP="00892637">
            <w:pPr>
              <w:rPr>
                <w:i/>
                <w:highlight w:val="yellow"/>
              </w:rPr>
            </w:pPr>
          </w:p>
        </w:tc>
      </w:tr>
      <w:tr w:rsidR="00273DCC" w:rsidRPr="001B691C" w:rsidTr="00273DCC">
        <w:tc>
          <w:tcPr>
            <w:tcW w:w="5029" w:type="dxa"/>
          </w:tcPr>
          <w:p w:rsidR="00273DCC" w:rsidRPr="00892637" w:rsidRDefault="00273DCC" w:rsidP="00811196">
            <w:pPr>
              <w:rPr>
                <w:i/>
              </w:rPr>
            </w:pPr>
            <w:r w:rsidRPr="00892637">
              <w:rPr>
                <w:i/>
              </w:rPr>
              <w:lastRenderedPageBreak/>
              <w:t>- Exploring best ways of developing a pool of consultants for capacity strengthening - national &amp; global</w:t>
            </w:r>
          </w:p>
        </w:tc>
        <w:tc>
          <w:tcPr>
            <w:tcW w:w="9113" w:type="dxa"/>
          </w:tcPr>
          <w:p w:rsidR="00273DCC" w:rsidRPr="00892637" w:rsidRDefault="00892637" w:rsidP="00811196">
            <w:r w:rsidRPr="00892637">
              <w:t>As part of the Country support strategy currently being developed and finalised, the SUN CSN is in the process of putting together skills and commitments sheets for both SUN CSN Steering Group members, SUN CSN members as well as collecting through numerous routes (meetings, events, country visits, etc….) national CSA strengths and assets that can be pulled on for responding to request for support as well as informing and facilitating cross-country learning.</w:t>
            </w:r>
          </w:p>
          <w:p w:rsidR="00892637" w:rsidRPr="00892637" w:rsidRDefault="00892637" w:rsidP="00811196"/>
          <w:p w:rsidR="00892637" w:rsidRDefault="00892637" w:rsidP="00811196">
            <w:r>
              <w:t>M</w:t>
            </w:r>
            <w:r w:rsidRPr="00892637">
              <w:t>ore updates on progress of this effort will be reported in the next few months.</w:t>
            </w:r>
          </w:p>
          <w:p w:rsidR="00C3106D" w:rsidRDefault="00C3106D" w:rsidP="00811196"/>
          <w:p w:rsidR="00C3106D" w:rsidRDefault="00C3106D" w:rsidP="00811196">
            <w:pPr>
              <w:rPr>
                <w:color w:val="1F497D" w:themeColor="text2"/>
              </w:rPr>
            </w:pPr>
            <w:proofErr w:type="spellStart"/>
            <w:r w:rsidRPr="00C3106D">
              <w:rPr>
                <w:color w:val="1F497D" w:themeColor="text2"/>
              </w:rPr>
              <w:t>Cf</w:t>
            </w:r>
            <w:proofErr w:type="spellEnd"/>
            <w:r w:rsidRPr="00C3106D">
              <w:rPr>
                <w:color w:val="1F497D" w:themeColor="text2"/>
              </w:rPr>
              <w:t xml:space="preserve"> above for plans to operationalize country support strategy in 2015. Improving network engagement and leveraging expertise within the network will be part of these efforts.</w:t>
            </w:r>
          </w:p>
          <w:p w:rsidR="00D27891" w:rsidRDefault="00D27891" w:rsidP="00811196">
            <w:pPr>
              <w:rPr>
                <w:color w:val="1F497D" w:themeColor="text2"/>
              </w:rPr>
            </w:pPr>
          </w:p>
          <w:p w:rsidR="00892637" w:rsidRDefault="00D27891" w:rsidP="00D27891">
            <w:pPr>
              <w:rPr>
                <w:color w:val="C00000"/>
              </w:rPr>
            </w:pPr>
            <w:r w:rsidRPr="00D27891">
              <w:rPr>
                <w:color w:val="C00000"/>
              </w:rPr>
              <w:t>The SUN CSN is currently having network members review its proposed work plan for 2015. This is accompanied with a call for membership engagement. We are starting to see members building support to CS efforts in SUN countries through their work plan and new funding applications being made. This is an encouraging sign of the alignment of CSO efforts.</w:t>
            </w:r>
          </w:p>
          <w:p w:rsidR="00C63E99" w:rsidRDefault="00C63E99" w:rsidP="00D27891">
            <w:pPr>
              <w:rPr>
                <w:color w:val="C00000"/>
              </w:rPr>
            </w:pPr>
          </w:p>
          <w:p w:rsidR="00C63E99" w:rsidRPr="00C63E99" w:rsidRDefault="00C63E99" w:rsidP="00D27891">
            <w:pPr>
              <w:rPr>
                <w:b/>
                <w:i/>
              </w:rPr>
            </w:pPr>
            <w:r w:rsidRPr="00C63E99">
              <w:rPr>
                <w:b/>
                <w:color w:val="00B050"/>
              </w:rPr>
              <w:t xml:space="preserve">The call for membership engagement did not generate a great response. The SUN CSN secretariat continues to explore ways of ensuring civil society contribution to the SUN </w:t>
            </w:r>
            <w:proofErr w:type="spellStart"/>
            <w:r w:rsidRPr="00C63E99">
              <w:rPr>
                <w:b/>
                <w:color w:val="00B050"/>
              </w:rPr>
              <w:t>wdie</w:t>
            </w:r>
            <w:proofErr w:type="spellEnd"/>
            <w:r w:rsidRPr="00C63E99">
              <w:rPr>
                <w:b/>
                <w:color w:val="00B050"/>
              </w:rPr>
              <w:t xml:space="preserve"> efforts supporting the strengthening of country capacities to deliver as well as continuing to identify ad-hoc expertise within the networks. It is likely that the SUN CSN strategy and road map in SUN 2.0 process will ensure improve network members engagement in the movement. However, Annex 2 presents an overview of contributions by member CSOs to efforts to date.</w:t>
            </w:r>
          </w:p>
        </w:tc>
      </w:tr>
      <w:tr w:rsidR="00273DCC" w:rsidRPr="001B691C" w:rsidTr="00273DCC">
        <w:tc>
          <w:tcPr>
            <w:tcW w:w="5029" w:type="dxa"/>
          </w:tcPr>
          <w:p w:rsidR="00273DCC" w:rsidRPr="00F617F8" w:rsidRDefault="00273DCC" w:rsidP="00811196">
            <w:pPr>
              <w:rPr>
                <w:i/>
              </w:rPr>
            </w:pPr>
            <w:r w:rsidRPr="00F617F8">
              <w:rPr>
                <w:i/>
              </w:rPr>
              <w:t>- Active contribution to SUN wide efforts (SUNACT, Capacity to Deliver, Network Facilitators calls &amp; meetings, SMS catch ups)</w:t>
            </w:r>
          </w:p>
        </w:tc>
        <w:tc>
          <w:tcPr>
            <w:tcW w:w="9113" w:type="dxa"/>
          </w:tcPr>
          <w:p w:rsidR="00273DCC" w:rsidRPr="00F617F8" w:rsidRDefault="00811196" w:rsidP="00811196">
            <w:pPr>
              <w:rPr>
                <w:b/>
              </w:rPr>
            </w:pPr>
            <w:r w:rsidRPr="00F617F8">
              <w:rPr>
                <w:b/>
              </w:rPr>
              <w:t>Regular catch ups with the SMS</w:t>
            </w:r>
          </w:p>
          <w:p w:rsidR="00811196" w:rsidRDefault="00811196" w:rsidP="004B08E1">
            <w:pPr>
              <w:pStyle w:val="ListParagraph"/>
              <w:numPr>
                <w:ilvl w:val="0"/>
                <w:numId w:val="3"/>
              </w:numPr>
            </w:pPr>
            <w:r w:rsidRPr="00F617F8">
              <w:t>In addition to regular catch ups between the SUN CSN coordinator and the SMS, the recently established SUN CSN small prioritisation sub-group (comprising the chair, vice-chair, a steering group member and the SUN CSN secretariat team) is also now having monthly calls with the SMS</w:t>
            </w:r>
          </w:p>
          <w:p w:rsidR="00C3106D" w:rsidRPr="000272B8" w:rsidRDefault="00C3106D" w:rsidP="004B08E1">
            <w:pPr>
              <w:pStyle w:val="ListParagraph"/>
              <w:numPr>
                <w:ilvl w:val="0"/>
                <w:numId w:val="3"/>
              </w:numPr>
              <w:rPr>
                <w:b/>
                <w:color w:val="00B050"/>
              </w:rPr>
            </w:pPr>
            <w:r w:rsidRPr="000272B8">
              <w:rPr>
                <w:b/>
                <w:color w:val="00B050"/>
              </w:rPr>
              <w:t>No update – ongoing effort</w:t>
            </w:r>
          </w:p>
          <w:p w:rsidR="00811196" w:rsidRPr="00F617F8" w:rsidRDefault="00811196" w:rsidP="00811196">
            <w:pPr>
              <w:rPr>
                <w:b/>
              </w:rPr>
            </w:pPr>
            <w:r w:rsidRPr="00F617F8">
              <w:rPr>
                <w:b/>
              </w:rPr>
              <w:t>Facilitators call and face the face meetings</w:t>
            </w:r>
          </w:p>
          <w:p w:rsidR="00811196" w:rsidRDefault="00811196" w:rsidP="004B08E1">
            <w:pPr>
              <w:pStyle w:val="ListParagraph"/>
              <w:numPr>
                <w:ilvl w:val="0"/>
                <w:numId w:val="3"/>
              </w:numPr>
            </w:pPr>
            <w:r w:rsidRPr="00F617F8">
              <w:t>The SUN CSN always ensure representation and active contribution during those calls and meetings.</w:t>
            </w:r>
          </w:p>
          <w:p w:rsidR="00D27891" w:rsidRDefault="00D27891" w:rsidP="004B08E1">
            <w:pPr>
              <w:pStyle w:val="ListParagraph"/>
              <w:numPr>
                <w:ilvl w:val="0"/>
                <w:numId w:val="3"/>
              </w:numPr>
              <w:rPr>
                <w:color w:val="C00000"/>
              </w:rPr>
            </w:pPr>
            <w:r w:rsidRPr="00D27891">
              <w:rPr>
                <w:color w:val="C00000"/>
              </w:rPr>
              <w:t xml:space="preserve">The SUN CSN participated in the February face to face facilitator meeting that took place in Geneva and contributed to the network facilitators call in march. These call and meetings always have at least one </w:t>
            </w:r>
            <w:r w:rsidRPr="00D27891">
              <w:rPr>
                <w:color w:val="C00000"/>
              </w:rPr>
              <w:lastRenderedPageBreak/>
              <w:t>representative of the network</w:t>
            </w:r>
            <w:r>
              <w:rPr>
                <w:color w:val="C00000"/>
              </w:rPr>
              <w:t xml:space="preserve">. Notes from these meetings and calls are regularly updated. The latest minutes can be found at - </w:t>
            </w:r>
            <w:hyperlink r:id="rId93" w:history="1">
              <w:r w:rsidRPr="00D85D63">
                <w:rPr>
                  <w:rStyle w:val="Hyperlink"/>
                </w:rPr>
                <w:t>http://scalingupnutrition.org/news/meeting-of-sun-network-facilitators-february-2015</w:t>
              </w:r>
            </w:hyperlink>
          </w:p>
          <w:p w:rsidR="000272B8" w:rsidRPr="000272B8" w:rsidRDefault="00C3106D" w:rsidP="004B08E1">
            <w:pPr>
              <w:pStyle w:val="ListParagraph"/>
              <w:numPr>
                <w:ilvl w:val="0"/>
                <w:numId w:val="3"/>
              </w:numPr>
              <w:rPr>
                <w:b/>
                <w:color w:val="00B050"/>
              </w:rPr>
            </w:pPr>
            <w:r w:rsidRPr="000272B8">
              <w:rPr>
                <w:b/>
                <w:color w:val="00B050"/>
              </w:rPr>
              <w:t>No update – ongoing effort</w:t>
            </w:r>
            <w:r w:rsidR="000272B8" w:rsidRPr="000272B8">
              <w:rPr>
                <w:b/>
                <w:color w:val="00B050"/>
              </w:rPr>
              <w:t xml:space="preserve"> – The SUN CSN participates in all network facilitators calls and meetings</w:t>
            </w:r>
          </w:p>
          <w:p w:rsidR="00811196" w:rsidRPr="00F617F8" w:rsidRDefault="00F617F8" w:rsidP="00811196">
            <w:pPr>
              <w:rPr>
                <w:b/>
              </w:rPr>
            </w:pPr>
            <w:r w:rsidRPr="00F617F8">
              <w:rPr>
                <w:b/>
              </w:rPr>
              <w:t>Capacity to Deliver</w:t>
            </w:r>
          </w:p>
          <w:p w:rsidR="00811196" w:rsidRDefault="00F617F8" w:rsidP="004B08E1">
            <w:pPr>
              <w:pStyle w:val="ListParagraph"/>
              <w:numPr>
                <w:ilvl w:val="0"/>
                <w:numId w:val="3"/>
              </w:numPr>
            </w:pPr>
            <w:r w:rsidRPr="00F617F8">
              <w:t>Details of SUN CSN contribution to Capacity to deliver efforts is available in previous reports. An update will be provided after the essential SUN GG discussions and analysis of the results of the currently underway survey</w:t>
            </w:r>
          </w:p>
          <w:p w:rsidR="006A3C69" w:rsidRDefault="007F46FE" w:rsidP="004B08E1">
            <w:pPr>
              <w:pStyle w:val="ListParagraph"/>
              <w:numPr>
                <w:ilvl w:val="0"/>
                <w:numId w:val="3"/>
              </w:numPr>
              <w:rPr>
                <w:color w:val="1F497D" w:themeColor="text2"/>
              </w:rPr>
            </w:pPr>
            <w:r>
              <w:rPr>
                <w:color w:val="1F497D" w:themeColor="text2"/>
              </w:rPr>
              <w:t>A summary document is now available on</w:t>
            </w:r>
            <w:r w:rsidR="006A3C69" w:rsidRPr="006A3C69">
              <w:rPr>
                <w:color w:val="1F497D" w:themeColor="text2"/>
              </w:rPr>
              <w:t xml:space="preserve"> the blog for transparency and to encourage additional efforts from CSA members</w:t>
            </w:r>
            <w:r>
              <w:rPr>
                <w:color w:val="1F497D" w:themeColor="text2"/>
              </w:rPr>
              <w:t xml:space="preserve"> - </w:t>
            </w:r>
            <w:hyperlink r:id="rId94" w:history="1">
              <w:r w:rsidRPr="0020026A">
                <w:rPr>
                  <w:rStyle w:val="Hyperlink"/>
                </w:rPr>
                <w:t>http://bit.ly/1yMe6qO</w:t>
              </w:r>
            </w:hyperlink>
            <w:r w:rsidR="006A3C69" w:rsidRPr="006A3C69">
              <w:rPr>
                <w:color w:val="1F497D" w:themeColor="text2"/>
              </w:rPr>
              <w:t>.</w:t>
            </w:r>
          </w:p>
          <w:p w:rsidR="00D27891" w:rsidRPr="00D27891" w:rsidRDefault="00D27891" w:rsidP="004B08E1">
            <w:pPr>
              <w:pStyle w:val="ListParagraph"/>
              <w:numPr>
                <w:ilvl w:val="0"/>
                <w:numId w:val="3"/>
              </w:numPr>
              <w:rPr>
                <w:color w:val="C00000"/>
              </w:rPr>
            </w:pPr>
            <w:r w:rsidRPr="00D27891">
              <w:rPr>
                <w:color w:val="C00000"/>
              </w:rPr>
              <w:t>The SUN CSN is also actively contributing to:</w:t>
            </w:r>
          </w:p>
          <w:p w:rsidR="00D27891" w:rsidRPr="00D27891" w:rsidRDefault="00D27891" w:rsidP="000272B8">
            <w:pPr>
              <w:pStyle w:val="ListParagraph"/>
              <w:numPr>
                <w:ilvl w:val="1"/>
                <w:numId w:val="3"/>
              </w:numPr>
              <w:rPr>
                <w:color w:val="C00000"/>
              </w:rPr>
            </w:pPr>
            <w:proofErr w:type="spellStart"/>
            <w:r w:rsidRPr="00D27891">
              <w:rPr>
                <w:color w:val="C00000"/>
              </w:rPr>
              <w:t>CoP</w:t>
            </w:r>
            <w:proofErr w:type="spellEnd"/>
            <w:r w:rsidRPr="00D27891">
              <w:rPr>
                <w:color w:val="C00000"/>
              </w:rPr>
              <w:t xml:space="preserve"> 1 – through harmonisation of efforts from CSOs in support of the </w:t>
            </w:r>
            <w:proofErr w:type="spellStart"/>
            <w:r w:rsidRPr="00D27891">
              <w:rPr>
                <w:color w:val="C00000"/>
              </w:rPr>
              <w:t>CoP</w:t>
            </w:r>
            <w:proofErr w:type="spellEnd"/>
            <w:r w:rsidRPr="00D27891">
              <w:rPr>
                <w:color w:val="C00000"/>
              </w:rPr>
              <w:t xml:space="preserve"> 1 efforts through regular calls of a small group of CSOs engaged in this </w:t>
            </w:r>
            <w:proofErr w:type="spellStart"/>
            <w:r w:rsidRPr="00D27891">
              <w:rPr>
                <w:color w:val="C00000"/>
              </w:rPr>
              <w:t>CoP</w:t>
            </w:r>
            <w:r w:rsidR="000272B8">
              <w:rPr>
                <w:color w:val="C00000"/>
              </w:rPr>
              <w:t>.</w:t>
            </w:r>
            <w:proofErr w:type="spellEnd"/>
            <w:r w:rsidR="000272B8" w:rsidRPr="00283DCE">
              <w:rPr>
                <w:b/>
                <w:color w:val="00B050"/>
              </w:rPr>
              <w:t xml:space="preserve"> E</w:t>
            </w:r>
            <w:r w:rsidR="00283DCE">
              <w:rPr>
                <w:b/>
                <w:color w:val="00B050"/>
              </w:rPr>
              <w:t>xperts from this CSO group</w:t>
            </w:r>
            <w:r w:rsidR="000272B8" w:rsidRPr="00283DCE">
              <w:rPr>
                <w:b/>
                <w:color w:val="00B050"/>
              </w:rPr>
              <w:t xml:space="preserve"> took part in the series of accelerating financial tracking workshops organised through April 2015 (more available at </w:t>
            </w:r>
            <w:hyperlink r:id="rId95" w:history="1">
              <w:r w:rsidR="00283DCE" w:rsidRPr="0092337E">
                <w:rPr>
                  <w:rStyle w:val="Hyperlink"/>
                  <w:b/>
                </w:rPr>
                <w:t>http://scalingupnutrition.org/about/financial-tracking-resource-mobilization/budget-analysis</w:t>
              </w:r>
            </w:hyperlink>
            <w:r w:rsidR="000272B8" w:rsidRPr="00283DCE">
              <w:rPr>
                <w:b/>
                <w:color w:val="00B050"/>
              </w:rPr>
              <w:t>)</w:t>
            </w:r>
            <w:r w:rsidR="00283DCE">
              <w:rPr>
                <w:b/>
                <w:color w:val="00B050"/>
              </w:rPr>
              <w:t xml:space="preserve"> and will take part in a meeting planned for strengthening current efforts along with SUN 2.0 visioning.</w:t>
            </w:r>
          </w:p>
          <w:p w:rsidR="00D27891" w:rsidRDefault="00D27891" w:rsidP="004B08E1">
            <w:pPr>
              <w:pStyle w:val="ListParagraph"/>
              <w:numPr>
                <w:ilvl w:val="1"/>
                <w:numId w:val="3"/>
              </w:numPr>
              <w:rPr>
                <w:color w:val="C00000"/>
              </w:rPr>
            </w:pPr>
            <w:proofErr w:type="spellStart"/>
            <w:r w:rsidRPr="00D27891">
              <w:rPr>
                <w:color w:val="C00000"/>
              </w:rPr>
              <w:t>CoP</w:t>
            </w:r>
            <w:proofErr w:type="spellEnd"/>
            <w:r w:rsidRPr="00D27891">
              <w:rPr>
                <w:color w:val="C00000"/>
              </w:rPr>
              <w:t xml:space="preserve"> 2 – through closely working with the SMS team leading on the development of this </w:t>
            </w:r>
            <w:proofErr w:type="spellStart"/>
            <w:r w:rsidRPr="00D27891">
              <w:rPr>
                <w:color w:val="C00000"/>
              </w:rPr>
              <w:t>CoP</w:t>
            </w:r>
            <w:proofErr w:type="spellEnd"/>
            <w:r w:rsidRPr="00D27891">
              <w:rPr>
                <w:color w:val="C00000"/>
              </w:rPr>
              <w:t xml:space="preserve"> and ensuring the SUN CSN advocacy </w:t>
            </w:r>
            <w:r w:rsidR="009468DA">
              <w:rPr>
                <w:color w:val="C00000"/>
              </w:rPr>
              <w:t xml:space="preserve">working </w:t>
            </w:r>
            <w:r w:rsidRPr="00D27891">
              <w:rPr>
                <w:color w:val="C00000"/>
              </w:rPr>
              <w:t xml:space="preserve">group </w:t>
            </w:r>
            <w:r w:rsidR="001007B3">
              <w:rPr>
                <w:color w:val="C00000"/>
              </w:rPr>
              <w:t xml:space="preserve">is able to contribute to these efforts. </w:t>
            </w:r>
            <w:r w:rsidR="009D307F">
              <w:rPr>
                <w:color w:val="C00000"/>
              </w:rPr>
              <w:t>This includes</w:t>
            </w:r>
            <w:r w:rsidR="009468DA">
              <w:rPr>
                <w:color w:val="C00000"/>
              </w:rPr>
              <w:t xml:space="preserve"> through attendance at </w:t>
            </w:r>
            <w:proofErr w:type="spellStart"/>
            <w:r w:rsidR="009468DA">
              <w:rPr>
                <w:color w:val="C00000"/>
              </w:rPr>
              <w:t>CoP</w:t>
            </w:r>
            <w:proofErr w:type="spellEnd"/>
            <w:r w:rsidR="009468DA">
              <w:rPr>
                <w:color w:val="C00000"/>
              </w:rPr>
              <w:t xml:space="preserve"> visioning</w:t>
            </w:r>
            <w:r w:rsidR="009D307F">
              <w:rPr>
                <w:color w:val="C00000"/>
              </w:rPr>
              <w:t>, meetings</w:t>
            </w:r>
            <w:r w:rsidR="009468DA">
              <w:rPr>
                <w:color w:val="C00000"/>
              </w:rPr>
              <w:t xml:space="preserve"> and </w:t>
            </w:r>
            <w:r w:rsidR="009D307F">
              <w:rPr>
                <w:color w:val="C00000"/>
              </w:rPr>
              <w:t>discussions as well as via the presence and updating of</w:t>
            </w:r>
            <w:r w:rsidR="009468DA">
              <w:rPr>
                <w:color w:val="C00000"/>
              </w:rPr>
              <w:t xml:space="preserve"> SUN SMS </w:t>
            </w:r>
            <w:r w:rsidR="009D307F">
              <w:rPr>
                <w:color w:val="C00000"/>
              </w:rPr>
              <w:t xml:space="preserve">leads in </w:t>
            </w:r>
            <w:r w:rsidR="009468DA">
              <w:rPr>
                <w:color w:val="C00000"/>
              </w:rPr>
              <w:t>SUN CSN advocacy working group calls</w:t>
            </w:r>
            <w:r w:rsidRPr="00D27891">
              <w:rPr>
                <w:color w:val="C00000"/>
              </w:rPr>
              <w:t xml:space="preserve">. Latest notes from the Advocacy sub group meetings are available online at - </w:t>
            </w:r>
            <w:hyperlink r:id="rId96" w:anchor=".VQb1CI6sU6w" w:history="1">
              <w:r w:rsidRPr="00D27891">
                <w:rPr>
                  <w:rStyle w:val="Hyperlink"/>
                  <w:color w:val="C00000"/>
                </w:rPr>
                <w:t>http://scalingupnutrition.org/news/the-sun-civil-society-network-advocacy-working-group-aligns-efforts-for-maximum-impact#.VQb1CI6sU6w</w:t>
              </w:r>
            </w:hyperlink>
            <w:r w:rsidR="00283DCE">
              <w:rPr>
                <w:rStyle w:val="Hyperlink"/>
                <w:color w:val="C00000"/>
              </w:rPr>
              <w:t xml:space="preserve">. </w:t>
            </w:r>
            <w:r w:rsidR="00283DCE" w:rsidRPr="00283DCE">
              <w:rPr>
                <w:b/>
                <w:color w:val="00B050"/>
              </w:rPr>
              <w:t>E</w:t>
            </w:r>
            <w:r w:rsidR="00283DCE">
              <w:rPr>
                <w:b/>
                <w:color w:val="00B050"/>
              </w:rPr>
              <w:t>xperts from the SUN CSN advocacy sub-group</w:t>
            </w:r>
            <w:r w:rsidR="00283DCE" w:rsidRPr="00283DCE">
              <w:rPr>
                <w:b/>
                <w:color w:val="00B050"/>
              </w:rPr>
              <w:t xml:space="preserve"> </w:t>
            </w:r>
            <w:r w:rsidR="00283DCE">
              <w:rPr>
                <w:b/>
                <w:color w:val="00B050"/>
              </w:rPr>
              <w:t>will take part in a meeting planned for strengthening current efforts along with SUN 2.0 visioning.</w:t>
            </w:r>
          </w:p>
          <w:p w:rsidR="00661918" w:rsidRPr="00D27891" w:rsidRDefault="00661918" w:rsidP="004B08E1">
            <w:pPr>
              <w:pStyle w:val="ListParagraph"/>
              <w:numPr>
                <w:ilvl w:val="1"/>
                <w:numId w:val="3"/>
              </w:numPr>
              <w:rPr>
                <w:color w:val="C00000"/>
              </w:rPr>
            </w:pPr>
            <w:proofErr w:type="spellStart"/>
            <w:r>
              <w:rPr>
                <w:color w:val="C00000"/>
              </w:rPr>
              <w:t>CoP</w:t>
            </w:r>
            <w:proofErr w:type="spellEnd"/>
            <w:r>
              <w:rPr>
                <w:color w:val="C00000"/>
              </w:rPr>
              <w:t xml:space="preserve"> 3 – </w:t>
            </w:r>
            <w:proofErr w:type="spellStart"/>
            <w:r>
              <w:rPr>
                <w:color w:val="C00000"/>
              </w:rPr>
              <w:t>cf</w:t>
            </w:r>
            <w:proofErr w:type="spellEnd"/>
            <w:r>
              <w:rPr>
                <w:color w:val="C00000"/>
              </w:rPr>
              <w:t xml:space="preserve"> above discussions on mapping efforts.</w:t>
            </w:r>
            <w:r w:rsidR="00283DCE">
              <w:rPr>
                <w:color w:val="C00000"/>
              </w:rPr>
              <w:t xml:space="preserve"> </w:t>
            </w:r>
            <w:r w:rsidR="00283DCE" w:rsidRPr="00283DCE">
              <w:rPr>
                <w:b/>
                <w:color w:val="00B050"/>
              </w:rPr>
              <w:t>E</w:t>
            </w:r>
            <w:r w:rsidR="00283DCE">
              <w:rPr>
                <w:b/>
                <w:color w:val="00B050"/>
              </w:rPr>
              <w:t>xperts from the SUN CSN will take part in a meeting planned for strengthening current efforts along with SUN 2.0 visioning.</w:t>
            </w:r>
          </w:p>
          <w:p w:rsidR="00D27891" w:rsidRPr="00283DCE" w:rsidRDefault="00D27891" w:rsidP="004B08E1">
            <w:pPr>
              <w:pStyle w:val="ListParagraph"/>
              <w:numPr>
                <w:ilvl w:val="1"/>
                <w:numId w:val="3"/>
              </w:numPr>
              <w:rPr>
                <w:color w:val="C00000"/>
              </w:rPr>
            </w:pPr>
            <w:proofErr w:type="spellStart"/>
            <w:r w:rsidRPr="00283DCE">
              <w:rPr>
                <w:color w:val="C00000"/>
              </w:rPr>
              <w:t>CoP</w:t>
            </w:r>
            <w:proofErr w:type="spellEnd"/>
            <w:r w:rsidRPr="00283DCE">
              <w:rPr>
                <w:color w:val="C00000"/>
              </w:rPr>
              <w:t xml:space="preserve"> 4 – the SUN CSN coordinator and a few representatives from CS in the movement at country level as well as CS representatives from outside of the movement took part in the final conference on conflict of interest – more can be found at - </w:t>
            </w:r>
            <w:hyperlink r:id="rId97" w:history="1">
              <w:r w:rsidRPr="00283DCE">
                <w:rPr>
                  <w:rStyle w:val="Hyperlink"/>
                  <w:color w:val="C00000"/>
                </w:rPr>
                <w:t>http://gsogeneva.ch/</w:t>
              </w:r>
            </w:hyperlink>
            <w:r w:rsidRPr="00283DCE">
              <w:rPr>
                <w:color w:val="C00000"/>
              </w:rPr>
              <w:t xml:space="preserve"> &amp; </w:t>
            </w:r>
            <w:hyperlink r:id="rId98" w:history="1">
              <w:r w:rsidRPr="00283DCE">
                <w:rPr>
                  <w:rStyle w:val="Hyperlink"/>
                  <w:color w:val="C00000"/>
                </w:rPr>
                <w:t>http://scalingupnutrition.org/about/principles-of-engagement-2/preventing-and-managing-conflicts-of-interest</w:t>
              </w:r>
            </w:hyperlink>
            <w:r w:rsidRPr="00283DCE">
              <w:rPr>
                <w:color w:val="C00000"/>
              </w:rPr>
              <w:t xml:space="preserve"> &amp; </w:t>
            </w:r>
            <w:hyperlink r:id="rId99" w:history="1">
              <w:r w:rsidRPr="00283DCE">
                <w:rPr>
                  <w:rStyle w:val="Hyperlink"/>
                  <w:color w:val="C00000"/>
                </w:rPr>
                <w:t>http://bit.ly/1A2BPiM</w:t>
              </w:r>
            </w:hyperlink>
            <w:r w:rsidRPr="00283DCE">
              <w:rPr>
                <w:color w:val="C00000"/>
              </w:rPr>
              <w:t xml:space="preserve"> &amp; </w:t>
            </w:r>
            <w:hyperlink r:id="rId100" w:history="1">
              <w:r w:rsidRPr="00283DCE">
                <w:rPr>
                  <w:rStyle w:val="Hyperlink"/>
                  <w:color w:val="C00000"/>
                </w:rPr>
                <w:t>http://scalingupnutrition.org/news/paving-the-way-for-successful-partnershipsgso-sun-global-concluding-conference</w:t>
              </w:r>
            </w:hyperlink>
            <w:r w:rsidRPr="00283DCE">
              <w:rPr>
                <w:color w:val="C00000"/>
              </w:rPr>
              <w:t xml:space="preserve">. </w:t>
            </w:r>
            <w:r w:rsidR="00283DCE" w:rsidRPr="00283DCE">
              <w:rPr>
                <w:b/>
                <w:color w:val="00B050"/>
              </w:rPr>
              <w:t xml:space="preserve">The SUN CSN ensured the </w:t>
            </w:r>
            <w:r w:rsidR="00283DCE" w:rsidRPr="00283DCE">
              <w:rPr>
                <w:b/>
                <w:color w:val="00B050"/>
              </w:rPr>
              <w:lastRenderedPageBreak/>
              <w:t>Civil Society representatives participation in the June workshop in Nairobi, Kenya and is linking these discussions to the development of an in practice brief. In addition, experts from this CSO group will take part in a meeting planned for strengthening current efforts along with SUN 2.0 visioning.</w:t>
            </w:r>
          </w:p>
          <w:p w:rsidR="00661918" w:rsidRDefault="00661918" w:rsidP="00F617F8">
            <w:pPr>
              <w:rPr>
                <w:b/>
              </w:rPr>
            </w:pPr>
          </w:p>
          <w:p w:rsidR="00F617F8" w:rsidRPr="00F617F8" w:rsidRDefault="00F617F8" w:rsidP="00F617F8">
            <w:pPr>
              <w:rPr>
                <w:b/>
              </w:rPr>
            </w:pPr>
            <w:r w:rsidRPr="00F617F8">
              <w:rPr>
                <w:b/>
              </w:rPr>
              <w:t>Other SUN movement efforts</w:t>
            </w:r>
          </w:p>
          <w:p w:rsidR="00B726B2" w:rsidRPr="006A3C69" w:rsidRDefault="00F617F8" w:rsidP="004B08E1">
            <w:pPr>
              <w:pStyle w:val="ListParagraph"/>
              <w:numPr>
                <w:ilvl w:val="0"/>
                <w:numId w:val="3"/>
              </w:numPr>
              <w:rPr>
                <w:i/>
              </w:rPr>
            </w:pPr>
            <w:r w:rsidRPr="00F617F8">
              <w:t>When possible the SUN CSN also contributes to other SUN wide efforts and always ensure CS input. An example being the recent participation of the SUN CSN coordinator in the Learning Routes exercise that took place in Peru</w:t>
            </w:r>
            <w:r>
              <w:t xml:space="preserve"> – </w:t>
            </w:r>
            <w:proofErr w:type="spellStart"/>
            <w:r>
              <w:t>cf</w:t>
            </w:r>
            <w:proofErr w:type="spellEnd"/>
            <w:r>
              <w:t xml:space="preserve"> </w:t>
            </w:r>
            <w:hyperlink r:id="rId101" w:anchor="!Learning-Routes-Peru-Towards-effective-scaling-up-of-nutrition-efforts-through-crosscountry-learning/c1tye/9599DD18-8109-4AD1-AE7C-AE62A12E0135" w:history="1">
              <w:r w:rsidRPr="00F617F8">
                <w:rPr>
                  <w:rStyle w:val="Hyperlink"/>
                </w:rPr>
                <w:t>blog</w:t>
              </w:r>
            </w:hyperlink>
            <w:r w:rsidRPr="00F617F8">
              <w:t>.</w:t>
            </w:r>
            <w:r>
              <w:t xml:space="preserve"> </w:t>
            </w:r>
            <w:r w:rsidR="00B726B2">
              <w:t>Participants from government, civil society, businesses from Guatemala, El Salvador, Laos, Madagascar, Senegal, Sri Lanka and Tanzania took part in this field learning multi-stakeholder exchange. Civil Society representatives were present on all national delegations visiting Peru. This was a great opportunity to meet with CS actors from these countries and continue building on efforts to date.</w:t>
            </w:r>
          </w:p>
          <w:p w:rsidR="006A3C69" w:rsidRPr="006A3C69" w:rsidRDefault="006A3C69" w:rsidP="006A3C69">
            <w:pPr>
              <w:pStyle w:val="ListParagraph"/>
              <w:ind w:left="405"/>
              <w:rPr>
                <w:i/>
              </w:rPr>
            </w:pPr>
          </w:p>
          <w:p w:rsidR="00C3106D" w:rsidRPr="001E75CF" w:rsidRDefault="00B726B2" w:rsidP="004B08E1">
            <w:pPr>
              <w:pStyle w:val="ListParagraph"/>
              <w:numPr>
                <w:ilvl w:val="0"/>
                <w:numId w:val="3"/>
              </w:numPr>
            </w:pPr>
            <w:r w:rsidRPr="00C3106D">
              <w:rPr>
                <w:b/>
                <w:bCs/>
                <w:color w:val="1F497D" w:themeColor="text2"/>
              </w:rPr>
              <w:t xml:space="preserve">The SUN Country Support Officer </w:t>
            </w:r>
            <w:r w:rsidR="00C3106D" w:rsidRPr="00C3106D">
              <w:rPr>
                <w:b/>
                <w:bCs/>
                <w:color w:val="1F497D" w:themeColor="text2"/>
              </w:rPr>
              <w:t>was</w:t>
            </w:r>
            <w:r w:rsidRPr="00C3106D">
              <w:rPr>
                <w:b/>
                <w:bCs/>
                <w:color w:val="1F497D" w:themeColor="text2"/>
              </w:rPr>
              <w:t xml:space="preserve"> in Tanzania from the 15th September for </w:t>
            </w:r>
            <w:r w:rsidR="00C3106D" w:rsidRPr="00C3106D">
              <w:rPr>
                <w:b/>
                <w:bCs/>
                <w:color w:val="1F497D" w:themeColor="text2"/>
              </w:rPr>
              <w:t xml:space="preserve">a country visit and </w:t>
            </w:r>
            <w:r w:rsidRPr="00C3106D">
              <w:rPr>
                <w:b/>
                <w:bCs/>
                <w:color w:val="1F497D" w:themeColor="text2"/>
              </w:rPr>
              <w:t>the Social mobilisation, Advocacy and Communications workshop (23</w:t>
            </w:r>
            <w:r w:rsidRPr="00C3106D">
              <w:rPr>
                <w:b/>
                <w:bCs/>
                <w:color w:val="1F497D" w:themeColor="text2"/>
                <w:vertAlign w:val="superscript"/>
              </w:rPr>
              <w:t>rd</w:t>
            </w:r>
            <w:r w:rsidRPr="00C3106D">
              <w:rPr>
                <w:b/>
                <w:bCs/>
                <w:color w:val="1F497D" w:themeColor="text2"/>
              </w:rPr>
              <w:t xml:space="preserve"> – 25</w:t>
            </w:r>
            <w:r w:rsidRPr="00C3106D">
              <w:rPr>
                <w:b/>
                <w:bCs/>
                <w:color w:val="1F497D" w:themeColor="text2"/>
                <w:vertAlign w:val="superscript"/>
              </w:rPr>
              <w:t>th</w:t>
            </w:r>
            <w:r w:rsidRPr="00C3106D">
              <w:rPr>
                <w:b/>
                <w:bCs/>
                <w:color w:val="1F497D" w:themeColor="text2"/>
              </w:rPr>
              <w:t xml:space="preserve"> September). </w:t>
            </w:r>
            <w:r w:rsidRPr="00C3106D">
              <w:rPr>
                <w:color w:val="1F497D" w:themeColor="text2"/>
              </w:rPr>
              <w:t xml:space="preserve">This </w:t>
            </w:r>
            <w:r w:rsidR="00C3106D" w:rsidRPr="00C3106D">
              <w:rPr>
                <w:color w:val="1F497D" w:themeColor="text2"/>
              </w:rPr>
              <w:t xml:space="preserve">was a </w:t>
            </w:r>
            <w:r w:rsidRPr="00C3106D">
              <w:rPr>
                <w:color w:val="1F497D" w:themeColor="text2"/>
              </w:rPr>
              <w:t>great opportunity to connect with work in Tanzania and East Africa</w:t>
            </w:r>
            <w:r w:rsidR="00C3106D" w:rsidRPr="00C3106D">
              <w:rPr>
                <w:color w:val="1F497D" w:themeColor="text2"/>
              </w:rPr>
              <w:t xml:space="preserve"> and start contributing to the discussions around shaping the community of practice 2 on SMAC. This was also a key opportunity to develop a rela</w:t>
            </w:r>
            <w:r w:rsidR="00C3106D" w:rsidRPr="001E75CF">
              <w:rPr>
                <w:color w:val="1F497D" w:themeColor="text2"/>
              </w:rPr>
              <w:t>tionship with PANITA (Tanzania CSA) as this was a gap in our support efforts to date as SUN CSN.</w:t>
            </w:r>
          </w:p>
          <w:p w:rsidR="001E75CF" w:rsidRPr="001E75CF" w:rsidRDefault="001E75CF" w:rsidP="001E75CF">
            <w:pPr>
              <w:pStyle w:val="ListParagraph"/>
              <w:ind w:left="405"/>
            </w:pPr>
          </w:p>
          <w:p w:rsidR="001E75CF" w:rsidRPr="001E75CF" w:rsidRDefault="001E75CF" w:rsidP="004B08E1">
            <w:pPr>
              <w:pStyle w:val="ListParagraph"/>
              <w:numPr>
                <w:ilvl w:val="0"/>
                <w:numId w:val="3"/>
              </w:numPr>
              <w:rPr>
                <w:color w:val="C00000"/>
              </w:rPr>
            </w:pPr>
            <w:r w:rsidRPr="001E75CF">
              <w:rPr>
                <w:b/>
                <w:color w:val="C00000"/>
              </w:rPr>
              <w:t xml:space="preserve">Conflict of Interest - </w:t>
            </w:r>
            <w:r w:rsidRPr="001E75CF">
              <w:rPr>
                <w:color w:val="C00000"/>
              </w:rPr>
              <w:t xml:space="preserve">The SUN CSN Coordinator attended the Conflict of Interest workshop held in Geneva on the 16 &amp; 17th February 2015. Further information about this and key messages can be found at – </w:t>
            </w:r>
            <w:hyperlink r:id="rId102" w:history="1">
              <w:r w:rsidRPr="001E75CF">
                <w:rPr>
                  <w:rStyle w:val="Hyperlink"/>
                  <w:color w:val="C00000"/>
                </w:rPr>
                <w:t>http://bit.ly/1A2BPiM</w:t>
              </w:r>
            </w:hyperlink>
          </w:p>
          <w:p w:rsidR="001E75CF" w:rsidRPr="001E75CF" w:rsidRDefault="001E75CF" w:rsidP="001E75CF">
            <w:pPr>
              <w:pStyle w:val="ListParagraph"/>
              <w:ind w:left="405"/>
              <w:rPr>
                <w:color w:val="C00000"/>
              </w:rPr>
            </w:pPr>
          </w:p>
          <w:p w:rsidR="001E75CF" w:rsidRPr="001E75CF" w:rsidRDefault="001E75CF" w:rsidP="004B08E1">
            <w:pPr>
              <w:pStyle w:val="ListParagraph"/>
              <w:numPr>
                <w:ilvl w:val="0"/>
                <w:numId w:val="3"/>
              </w:numPr>
              <w:rPr>
                <w:color w:val="C00000"/>
              </w:rPr>
            </w:pPr>
            <w:r w:rsidRPr="001E75CF">
              <w:rPr>
                <w:b/>
                <w:color w:val="C00000"/>
              </w:rPr>
              <w:t>Myanmar CSA and GNR launch</w:t>
            </w:r>
            <w:r w:rsidRPr="001E75CF">
              <w:rPr>
                <w:color w:val="C00000"/>
              </w:rPr>
              <w:t xml:space="preserve"> - The SUN CSN country support officer was in attendance and spent the week with the Myanmar CSA coordinator </w:t>
            </w:r>
            <w:proofErr w:type="spellStart"/>
            <w:r w:rsidRPr="001E75CF">
              <w:rPr>
                <w:color w:val="C00000"/>
              </w:rPr>
              <w:t>Dr.</w:t>
            </w:r>
            <w:proofErr w:type="spellEnd"/>
            <w:r w:rsidRPr="001E75CF">
              <w:rPr>
                <w:color w:val="C00000"/>
              </w:rPr>
              <w:t xml:space="preserve"> </w:t>
            </w:r>
            <w:proofErr w:type="spellStart"/>
            <w:r w:rsidRPr="001E75CF">
              <w:rPr>
                <w:color w:val="C00000"/>
              </w:rPr>
              <w:t>Sansan</w:t>
            </w:r>
            <w:proofErr w:type="spellEnd"/>
            <w:r w:rsidRPr="001E75CF">
              <w:rPr>
                <w:color w:val="C00000"/>
              </w:rPr>
              <w:t xml:space="preserve"> </w:t>
            </w:r>
            <w:proofErr w:type="spellStart"/>
            <w:r w:rsidRPr="001E75CF">
              <w:rPr>
                <w:color w:val="C00000"/>
              </w:rPr>
              <w:t>Myint</w:t>
            </w:r>
            <w:proofErr w:type="spellEnd"/>
            <w:r w:rsidRPr="001E75CF">
              <w:rPr>
                <w:color w:val="C00000"/>
              </w:rPr>
              <w:t xml:space="preserve">. More information on the SUN CSN blog ­ </w:t>
            </w:r>
            <w:hyperlink r:id="rId103" w:history="1">
              <w:r w:rsidRPr="001E75CF">
                <w:rPr>
                  <w:rStyle w:val="Hyperlink"/>
                  <w:color w:val="C00000"/>
                </w:rPr>
                <w:t>http://bit.ly/1zAarJM</w:t>
              </w:r>
            </w:hyperlink>
            <w:r w:rsidRPr="001E75CF">
              <w:rPr>
                <w:color w:val="C00000"/>
              </w:rPr>
              <w:t xml:space="preserve"> and SUN website ­ </w:t>
            </w:r>
            <w:hyperlink r:id="rId104" w:history="1">
              <w:r w:rsidRPr="001E75CF">
                <w:rPr>
                  <w:rStyle w:val="Hyperlink"/>
                  <w:color w:val="C00000"/>
                </w:rPr>
                <w:t>http://bit.ly/1DL1vYL</w:t>
              </w:r>
            </w:hyperlink>
            <w:r w:rsidRPr="001E75CF">
              <w:rPr>
                <w:color w:val="C00000"/>
              </w:rPr>
              <w:t>.</w:t>
            </w:r>
          </w:p>
          <w:p w:rsidR="001E75CF" w:rsidRPr="001E75CF" w:rsidRDefault="001E75CF" w:rsidP="001E75CF">
            <w:pPr>
              <w:rPr>
                <w:i/>
              </w:rPr>
            </w:pPr>
          </w:p>
          <w:p w:rsidR="0034714D" w:rsidRPr="006A3C69" w:rsidRDefault="00477C25" w:rsidP="004B08E1">
            <w:pPr>
              <w:pStyle w:val="ListParagraph"/>
              <w:numPr>
                <w:ilvl w:val="0"/>
                <w:numId w:val="3"/>
              </w:numPr>
              <w:rPr>
                <w:i/>
                <w:color w:val="1F497D" w:themeColor="text2"/>
              </w:rPr>
            </w:pPr>
            <w:r w:rsidRPr="006A3C69">
              <w:rPr>
                <w:b/>
                <w:bCs/>
                <w:color w:val="1F497D" w:themeColor="text2"/>
              </w:rPr>
              <w:t>Independent Comprehensive Evaluation</w:t>
            </w:r>
            <w:r w:rsidR="0034714D" w:rsidRPr="006A3C69">
              <w:rPr>
                <w:b/>
                <w:bCs/>
                <w:color w:val="1F497D" w:themeColor="text2"/>
              </w:rPr>
              <w:t xml:space="preserve"> of the SUN movement</w:t>
            </w:r>
          </w:p>
          <w:p w:rsidR="0034714D" w:rsidRPr="0034714D" w:rsidRDefault="0034714D" w:rsidP="0034714D">
            <w:pPr>
              <w:pStyle w:val="ListParagraph"/>
              <w:ind w:left="405"/>
              <w:rPr>
                <w:i/>
                <w:color w:val="1F497D" w:themeColor="text2"/>
              </w:rPr>
            </w:pPr>
            <w:r w:rsidRPr="0034714D">
              <w:rPr>
                <w:i/>
                <w:color w:val="1F497D" w:themeColor="text2"/>
              </w:rPr>
              <w:t>To date the SUN CSN has:</w:t>
            </w:r>
          </w:p>
          <w:p w:rsidR="0034714D" w:rsidRDefault="0034714D" w:rsidP="004B08E1">
            <w:pPr>
              <w:pStyle w:val="ListParagraph"/>
              <w:numPr>
                <w:ilvl w:val="1"/>
                <w:numId w:val="3"/>
              </w:numPr>
              <w:rPr>
                <w:color w:val="1F497D" w:themeColor="text2"/>
              </w:rPr>
            </w:pPr>
            <w:r>
              <w:rPr>
                <w:color w:val="1F497D" w:themeColor="text2"/>
              </w:rPr>
              <w:t xml:space="preserve">Had numerous discussions with the ICE team (SUN CSN secretariat staff, SUN CSN Steering group members individually, contribution to the SUN GG sessions, some CSAs individually, CSAs through country visits, a session at the face to face SUN CSN Steering group meeting on November 16, </w:t>
            </w:r>
            <w:r>
              <w:rPr>
                <w:color w:val="1F497D" w:themeColor="text2"/>
              </w:rPr>
              <w:lastRenderedPageBreak/>
              <w:t>2014)</w:t>
            </w:r>
          </w:p>
          <w:p w:rsidR="0034714D" w:rsidRDefault="0034714D" w:rsidP="004B08E1">
            <w:pPr>
              <w:pStyle w:val="ListParagraph"/>
              <w:numPr>
                <w:ilvl w:val="1"/>
                <w:numId w:val="3"/>
              </w:numPr>
              <w:rPr>
                <w:color w:val="1F497D" w:themeColor="text2"/>
              </w:rPr>
            </w:pPr>
            <w:r>
              <w:rPr>
                <w:color w:val="1F497D" w:themeColor="text2"/>
              </w:rPr>
              <w:t>Shared full contacts list with the ICE team for online survey completion</w:t>
            </w:r>
          </w:p>
          <w:p w:rsidR="0034714D" w:rsidRDefault="0034714D" w:rsidP="004B08E1">
            <w:pPr>
              <w:pStyle w:val="ListParagraph"/>
              <w:numPr>
                <w:ilvl w:val="1"/>
                <w:numId w:val="3"/>
              </w:numPr>
              <w:rPr>
                <w:color w:val="1F497D" w:themeColor="text2"/>
              </w:rPr>
            </w:pPr>
            <w:r>
              <w:rPr>
                <w:color w:val="1F497D" w:themeColor="text2"/>
              </w:rPr>
              <w:t>Completed the online survey (SUN CSN secretariat staff, SUN CSN Steering group members, SUN CSN members and CSAs)</w:t>
            </w:r>
          </w:p>
          <w:p w:rsidR="0034714D" w:rsidRDefault="0034714D" w:rsidP="0034714D">
            <w:pPr>
              <w:pStyle w:val="ListParagraph"/>
              <w:ind w:left="405"/>
              <w:rPr>
                <w:i/>
                <w:color w:val="1F497D" w:themeColor="text2"/>
              </w:rPr>
            </w:pPr>
          </w:p>
          <w:p w:rsidR="0034714D" w:rsidRDefault="0034714D" w:rsidP="0034714D">
            <w:pPr>
              <w:pStyle w:val="ListParagraph"/>
              <w:ind w:left="405"/>
              <w:rPr>
                <w:i/>
                <w:color w:val="1F497D" w:themeColor="text2"/>
              </w:rPr>
            </w:pPr>
            <w:r w:rsidRPr="0034714D">
              <w:rPr>
                <w:i/>
                <w:color w:val="1F497D" w:themeColor="text2"/>
              </w:rPr>
              <w:t>Moving forward</w:t>
            </w:r>
          </w:p>
          <w:p w:rsidR="0034714D" w:rsidRDefault="0034714D" w:rsidP="0034714D">
            <w:pPr>
              <w:pStyle w:val="ListParagraph"/>
              <w:ind w:left="405"/>
              <w:rPr>
                <w:color w:val="1F497D" w:themeColor="text2"/>
              </w:rPr>
            </w:pPr>
            <w:r w:rsidRPr="0034714D">
              <w:rPr>
                <w:color w:val="1F497D" w:themeColor="text2"/>
              </w:rPr>
              <w:t>The final report will be released in December 2014 in French, English and Spanish. The SUN CSN will be asked to provide a management response to the report results and recommendations in a very short turnaround time during the month of January 2015. It is key that we can convey a network management response to this report to help inform the SUN Lead group discussions and recommendations for visioning the SUN movement beyond 2015.</w:t>
            </w:r>
          </w:p>
          <w:p w:rsidR="0034714D" w:rsidRPr="0034714D" w:rsidRDefault="0034714D" w:rsidP="0034714D">
            <w:pPr>
              <w:pStyle w:val="ListParagraph"/>
              <w:ind w:left="405"/>
              <w:rPr>
                <w:i/>
                <w:color w:val="1F497D" w:themeColor="text2"/>
              </w:rPr>
            </w:pPr>
            <w:r w:rsidRPr="0034714D">
              <w:rPr>
                <w:color w:val="1F497D" w:themeColor="text2"/>
              </w:rPr>
              <w:t>Below is the agreed timeline and process moving forward to facilitate composite management response to the ICE recommendations and final report.</w:t>
            </w:r>
          </w:p>
          <w:p w:rsidR="0034714D" w:rsidRDefault="0034714D" w:rsidP="0034714D">
            <w:pPr>
              <w:jc w:val="center"/>
              <w:rPr>
                <w:color w:val="1F497D" w:themeColor="text2"/>
              </w:rPr>
            </w:pPr>
            <w:r>
              <w:rPr>
                <w:noProof/>
                <w:lang w:eastAsia="en-GB"/>
              </w:rPr>
              <w:drawing>
                <wp:inline distT="0" distB="0" distL="0" distR="0" wp14:anchorId="361F7FC7" wp14:editId="7175D4D3">
                  <wp:extent cx="4635795" cy="1628403"/>
                  <wp:effectExtent l="0" t="0" r="0" b="0"/>
                  <wp:docPr id="1" name="Picture 1" descr="Timeline for SUN CSN response as per discussions in Rome&#10;1- SUN CSN secretariat to develop questions to guide feedback early January 2015&#10;2- SUN CSN SG to provide feedback in short turnaround by January 10, 2015&#10;3- SUN CSN secretariat to translate and circulate to the whole network by mid-January 2015 and follow up with individual CSAs and CSO members to ensure contribution – in three langua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line for SUN CSN response as per discussions in Rome&#10;1- SUN CSN secretariat to develop questions to guide feedback early January 2015&#10;2- SUN CSN SG to provide feedback in short turnaround by January 10, 2015&#10;3- SUN CSN secretariat to translate and circulate to the whole network by mid-January 2015 and follow up with individual CSAs and CSO members to ensure contribution – in three languages&#10;"/>
                          <pic:cNvPicPr>
                            <a:picLocks noChangeAspect="1" noChangeArrowheads="1"/>
                          </pic:cNvPicPr>
                        </pic:nvPicPr>
                        <pic:blipFill>
                          <a:blip r:embed="rId105" r:link="rId106">
                            <a:extLst>
                              <a:ext uri="{28A0092B-C50C-407E-A947-70E740481C1C}">
                                <a14:useLocalDpi xmlns:a14="http://schemas.microsoft.com/office/drawing/2010/main" val="0"/>
                              </a:ext>
                            </a:extLst>
                          </a:blip>
                          <a:srcRect/>
                          <a:stretch>
                            <a:fillRect/>
                          </a:stretch>
                        </pic:blipFill>
                        <pic:spPr bwMode="auto">
                          <a:xfrm>
                            <a:off x="0" y="0"/>
                            <a:ext cx="4646554" cy="1632182"/>
                          </a:xfrm>
                          <a:prstGeom prst="rect">
                            <a:avLst/>
                          </a:prstGeom>
                          <a:noFill/>
                          <a:ln>
                            <a:noFill/>
                          </a:ln>
                        </pic:spPr>
                      </pic:pic>
                    </a:graphicData>
                  </a:graphic>
                </wp:inline>
              </w:drawing>
            </w:r>
          </w:p>
          <w:p w:rsidR="001E75CF" w:rsidRPr="001E75CF" w:rsidRDefault="001E75CF" w:rsidP="001E75CF">
            <w:pPr>
              <w:rPr>
                <w:b/>
                <w:color w:val="C00000"/>
              </w:rPr>
            </w:pPr>
          </w:p>
          <w:p w:rsidR="001E75CF" w:rsidRPr="001E75CF" w:rsidRDefault="001E75CF" w:rsidP="001E75CF">
            <w:pPr>
              <w:rPr>
                <w:b/>
                <w:color w:val="C00000"/>
                <w:u w:val="single"/>
              </w:rPr>
            </w:pPr>
            <w:r w:rsidRPr="001E75CF">
              <w:rPr>
                <w:b/>
                <w:color w:val="C00000"/>
                <w:u w:val="single"/>
              </w:rPr>
              <w:t>Summary of Process</w:t>
            </w:r>
          </w:p>
          <w:p w:rsidR="001E75CF" w:rsidRPr="001E75CF" w:rsidRDefault="001E75CF" w:rsidP="00F14314">
            <w:pPr>
              <w:pStyle w:val="ListParagraph"/>
              <w:numPr>
                <w:ilvl w:val="0"/>
                <w:numId w:val="14"/>
              </w:numPr>
              <w:rPr>
                <w:color w:val="C00000"/>
              </w:rPr>
            </w:pPr>
            <w:r w:rsidRPr="001E75CF">
              <w:rPr>
                <w:color w:val="C00000"/>
              </w:rPr>
              <w:t>SUN CSN secretariat sent a survey to all network members seeking one consensus entry from each member or CSA.</w:t>
            </w:r>
          </w:p>
          <w:p w:rsidR="001E75CF" w:rsidRPr="001E75CF" w:rsidRDefault="001E75CF" w:rsidP="00F14314">
            <w:pPr>
              <w:pStyle w:val="ListParagraph"/>
              <w:numPr>
                <w:ilvl w:val="0"/>
                <w:numId w:val="14"/>
              </w:numPr>
              <w:rPr>
                <w:color w:val="C00000"/>
              </w:rPr>
            </w:pPr>
            <w:r w:rsidRPr="001E75CF">
              <w:rPr>
                <w:color w:val="C00000"/>
              </w:rPr>
              <w:t>Responses were analysed and compiled (</w:t>
            </w:r>
            <w:proofErr w:type="spellStart"/>
            <w:r w:rsidRPr="001E75CF">
              <w:rPr>
                <w:color w:val="C00000"/>
              </w:rPr>
              <w:t>cf</w:t>
            </w:r>
            <w:proofErr w:type="spellEnd"/>
            <w:r w:rsidRPr="001E75CF">
              <w:rPr>
                <w:color w:val="C00000"/>
              </w:rPr>
              <w:t xml:space="preserve"> below) and shared with the network through a webinar on February 25, 2015.</w:t>
            </w:r>
          </w:p>
          <w:p w:rsidR="001E75CF" w:rsidRPr="001E75CF" w:rsidRDefault="001E75CF" w:rsidP="00F14314">
            <w:pPr>
              <w:pStyle w:val="ListParagraph"/>
              <w:numPr>
                <w:ilvl w:val="0"/>
                <w:numId w:val="14"/>
              </w:numPr>
              <w:rPr>
                <w:color w:val="C00000"/>
              </w:rPr>
            </w:pPr>
            <w:r w:rsidRPr="001E75CF">
              <w:rPr>
                <w:color w:val="C00000"/>
              </w:rPr>
              <w:t xml:space="preserve">The SUN CSN members then provided feedback mostly on the 3 most important messages as a network. </w:t>
            </w:r>
          </w:p>
          <w:p w:rsidR="001E75CF" w:rsidRPr="001E75CF" w:rsidRDefault="001E75CF" w:rsidP="00F14314">
            <w:pPr>
              <w:pStyle w:val="ListParagraph"/>
              <w:numPr>
                <w:ilvl w:val="0"/>
                <w:numId w:val="14"/>
              </w:numPr>
              <w:rPr>
                <w:color w:val="C00000"/>
              </w:rPr>
            </w:pPr>
            <w:r w:rsidRPr="001E75CF">
              <w:rPr>
                <w:color w:val="C00000"/>
              </w:rPr>
              <w:t>The network response was then submitted by the SUN CSN coordinator to the SMS on March 2, 2015.</w:t>
            </w:r>
          </w:p>
          <w:p w:rsidR="001E75CF" w:rsidRPr="001E75CF" w:rsidRDefault="001E75CF" w:rsidP="00F14314">
            <w:pPr>
              <w:pStyle w:val="ListParagraph"/>
              <w:numPr>
                <w:ilvl w:val="0"/>
                <w:numId w:val="14"/>
              </w:numPr>
              <w:rPr>
                <w:color w:val="C00000"/>
              </w:rPr>
            </w:pPr>
            <w:r w:rsidRPr="001E75CF">
              <w:rPr>
                <w:color w:val="C00000"/>
              </w:rPr>
              <w:t xml:space="preserve">The SUN CSN coordinator also compiled a summary document of the network response which is in the </w:t>
            </w:r>
            <w:r w:rsidRPr="001E75CF">
              <w:rPr>
                <w:color w:val="C00000"/>
              </w:rPr>
              <w:lastRenderedPageBreak/>
              <w:t xml:space="preserve">process of being translated and will be shared with the whole network ahead of the Tanzania meet. </w:t>
            </w:r>
          </w:p>
          <w:p w:rsidR="001E75CF" w:rsidRPr="001E75CF" w:rsidRDefault="001E75CF" w:rsidP="00F14314">
            <w:pPr>
              <w:pStyle w:val="ListParagraph"/>
              <w:numPr>
                <w:ilvl w:val="0"/>
                <w:numId w:val="14"/>
              </w:numPr>
              <w:rPr>
                <w:color w:val="C00000"/>
              </w:rPr>
            </w:pPr>
            <w:r w:rsidRPr="001E75CF">
              <w:rPr>
                <w:color w:val="C00000"/>
              </w:rPr>
              <w:t>The SUN CSN coordinator and the CSO SUN alliance national coordinator for Zambia and member of the SUN CSN steering group will both be attending the meeting in Tanzania and representing the network on this occasion.</w:t>
            </w:r>
          </w:p>
          <w:p w:rsidR="001E75CF" w:rsidRDefault="001E75CF" w:rsidP="001E75CF">
            <w:pPr>
              <w:rPr>
                <w:b/>
              </w:rPr>
            </w:pPr>
          </w:p>
          <w:p w:rsidR="001E75CF" w:rsidRPr="001E75CF" w:rsidRDefault="001E75CF" w:rsidP="001E75CF">
            <w:pPr>
              <w:rPr>
                <w:b/>
                <w:color w:val="C00000"/>
              </w:rPr>
            </w:pPr>
            <w:r w:rsidRPr="001E75CF">
              <w:rPr>
                <w:b/>
                <w:color w:val="C00000"/>
              </w:rPr>
              <w:t>Update on ICE response statistics &amp; remarks</w:t>
            </w:r>
          </w:p>
          <w:p w:rsidR="001E75CF" w:rsidRPr="001E75CF" w:rsidRDefault="001E75CF" w:rsidP="001E75CF">
            <w:pPr>
              <w:rPr>
                <w:color w:val="C00000"/>
              </w:rPr>
            </w:pPr>
            <w:r w:rsidRPr="001E75CF">
              <w:rPr>
                <w:noProof/>
                <w:color w:val="C00000"/>
                <w:lang w:eastAsia="en-GB"/>
              </w:rPr>
              <w:drawing>
                <wp:inline distT="0" distB="0" distL="0" distR="0" wp14:anchorId="50729332" wp14:editId="5685B869">
                  <wp:extent cx="5227608" cy="2629272"/>
                  <wp:effectExtent l="0" t="0" r="0" b="0"/>
                  <wp:docPr id="20" name="Picture 20"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rotWithShape="1">
                          <a:blip r:embed="rId107" r:link="rId108">
                            <a:extLst>
                              <a:ext uri="{28A0092B-C50C-407E-A947-70E740481C1C}">
                                <a14:useLocalDpi xmlns:a14="http://schemas.microsoft.com/office/drawing/2010/main" val="0"/>
                              </a:ext>
                            </a:extLst>
                          </a:blip>
                          <a:srcRect b="71714"/>
                          <a:stretch/>
                        </pic:blipFill>
                        <pic:spPr bwMode="auto">
                          <a:xfrm>
                            <a:off x="0" y="0"/>
                            <a:ext cx="5227954" cy="2629446"/>
                          </a:xfrm>
                          <a:prstGeom prst="rect">
                            <a:avLst/>
                          </a:prstGeom>
                          <a:noFill/>
                          <a:ln>
                            <a:noFill/>
                          </a:ln>
                          <a:extLst>
                            <a:ext uri="{53640926-AAD7-44D8-BBD7-CCE9431645EC}">
                              <a14:shadowObscured xmlns:a14="http://schemas.microsoft.com/office/drawing/2010/main"/>
                            </a:ext>
                          </a:extLst>
                        </pic:spPr>
                      </pic:pic>
                    </a:graphicData>
                  </a:graphic>
                </wp:inline>
              </w:drawing>
            </w:r>
          </w:p>
          <w:p w:rsidR="001E75CF" w:rsidRPr="001E75CF" w:rsidRDefault="001E75CF" w:rsidP="00F14314">
            <w:pPr>
              <w:pStyle w:val="ListParagraph"/>
              <w:numPr>
                <w:ilvl w:val="0"/>
                <w:numId w:val="13"/>
              </w:numPr>
              <w:rPr>
                <w:color w:val="C00000"/>
              </w:rPr>
            </w:pPr>
            <w:r w:rsidRPr="001E75CF">
              <w:rPr>
                <w:color w:val="C00000"/>
              </w:rPr>
              <w:t>37 survey entries from SUN CSN members</w:t>
            </w:r>
            <w:r w:rsidR="00AA3F2C">
              <w:rPr>
                <w:color w:val="C00000"/>
              </w:rPr>
              <w:t xml:space="preserve"> (national CSAs and other member organisations)</w:t>
            </w:r>
            <w:r w:rsidRPr="001E75CF">
              <w:rPr>
                <w:color w:val="C00000"/>
              </w:rPr>
              <w:t xml:space="preserve"> – 58.7% response rate from the network and a non-response rate - 41.3%</w:t>
            </w:r>
          </w:p>
          <w:p w:rsidR="001E75CF" w:rsidRPr="001E75CF" w:rsidRDefault="001E75CF" w:rsidP="00F14314">
            <w:pPr>
              <w:pStyle w:val="ListParagraph"/>
              <w:numPr>
                <w:ilvl w:val="1"/>
                <w:numId w:val="13"/>
              </w:numPr>
              <w:rPr>
                <w:color w:val="C00000"/>
              </w:rPr>
            </w:pPr>
            <w:r w:rsidRPr="001E75CF">
              <w:rPr>
                <w:color w:val="C00000"/>
              </w:rPr>
              <w:t>CSAs / Coordinated CS efforts – 20 of 36 countries – 55.55 %</w:t>
            </w:r>
          </w:p>
          <w:p w:rsidR="001E75CF" w:rsidRPr="001E75CF" w:rsidRDefault="001E75CF" w:rsidP="00F14314">
            <w:pPr>
              <w:pStyle w:val="ListParagraph"/>
              <w:numPr>
                <w:ilvl w:val="1"/>
                <w:numId w:val="13"/>
              </w:numPr>
              <w:rPr>
                <w:color w:val="C00000"/>
              </w:rPr>
            </w:pPr>
            <w:r w:rsidRPr="001E75CF">
              <w:rPr>
                <w:color w:val="C00000"/>
              </w:rPr>
              <w:t>CSO members – 16 of 27 CSO members – 59%</w:t>
            </w:r>
          </w:p>
          <w:p w:rsidR="001E75CF" w:rsidRPr="001E75CF" w:rsidRDefault="001E75CF" w:rsidP="00F14314">
            <w:pPr>
              <w:pStyle w:val="ListParagraph"/>
              <w:numPr>
                <w:ilvl w:val="0"/>
                <w:numId w:val="13"/>
              </w:numPr>
              <w:rPr>
                <w:color w:val="C00000"/>
              </w:rPr>
            </w:pPr>
            <w:r w:rsidRPr="001E75CF">
              <w:rPr>
                <w:color w:val="C00000"/>
              </w:rPr>
              <w:t>2 contributions from CSOs not currently engaged in SUN</w:t>
            </w:r>
          </w:p>
          <w:p w:rsidR="001E75CF" w:rsidRPr="001E75CF" w:rsidRDefault="001E75CF" w:rsidP="001E75CF">
            <w:pPr>
              <w:keepNext/>
              <w:spacing w:before="120" w:after="120"/>
              <w:jc w:val="both"/>
              <w:rPr>
                <w:rFonts w:ascii="Calibri" w:eastAsia="Times New Roman" w:hAnsi="Calibri" w:cs="Times New Roman"/>
                <w:b/>
                <w:bCs/>
                <w:smallCaps/>
                <w:color w:val="C00000"/>
                <w:lang w:eastAsia="en-GB"/>
              </w:rPr>
            </w:pPr>
            <w:r w:rsidRPr="001E75CF">
              <w:rPr>
                <w:rFonts w:ascii="Calibri" w:eastAsia="Times New Roman" w:hAnsi="Calibri" w:cs="Times New Roman"/>
                <w:b/>
                <w:bCs/>
                <w:smallCaps/>
                <w:color w:val="C00000"/>
                <w:lang w:eastAsia="en-GB"/>
              </w:rPr>
              <w:t xml:space="preserve">3 most important points to convey as a network </w:t>
            </w:r>
          </w:p>
          <w:p w:rsidR="001E75CF" w:rsidRPr="001E75CF" w:rsidRDefault="001E75CF" w:rsidP="001E75CF">
            <w:pPr>
              <w:shd w:val="clear" w:color="auto" w:fill="FFFFFF"/>
              <w:spacing w:after="120"/>
              <w:ind w:left="1080" w:hanging="360"/>
              <w:jc w:val="both"/>
              <w:rPr>
                <w:rFonts w:ascii="Calibri" w:eastAsia="Times New Roman" w:hAnsi="Calibri" w:cs="Times New Roman"/>
                <w:b/>
                <w:bCs/>
                <w:color w:val="C00000"/>
                <w:lang w:eastAsia="en-GB"/>
              </w:rPr>
            </w:pPr>
            <w:r w:rsidRPr="001E75CF">
              <w:rPr>
                <w:rFonts w:ascii="Calibri" w:eastAsia="Times New Roman" w:hAnsi="Calibri" w:cs="Times New Roman"/>
                <w:b/>
                <w:bCs/>
                <w:color w:val="C00000"/>
                <w:lang w:eastAsia="en-GB"/>
              </w:rPr>
              <w:t>1-</w:t>
            </w:r>
            <w:r w:rsidRPr="001E75CF">
              <w:rPr>
                <w:rFonts w:ascii="Times New Roman" w:eastAsia="Times New Roman" w:hAnsi="Times New Roman" w:cs="Times New Roman"/>
                <w:b/>
                <w:bCs/>
                <w:color w:val="C00000"/>
                <w:sz w:val="14"/>
                <w:szCs w:val="14"/>
                <w:lang w:eastAsia="en-GB"/>
              </w:rPr>
              <w:t xml:space="preserve">      </w:t>
            </w:r>
            <w:r w:rsidRPr="001E75CF">
              <w:rPr>
                <w:rFonts w:ascii="Calibri" w:eastAsia="Times New Roman" w:hAnsi="Calibri" w:cs="Times New Roman"/>
                <w:b/>
                <w:bCs/>
                <w:color w:val="C00000"/>
                <w:lang w:eastAsia="en-GB"/>
              </w:rPr>
              <w:t xml:space="preserve">SUN was successful at raising nutrition profile, building ownership and mobilising political will but SUN now needs to contribute to clarifying currently busy and fragmented nutrition architecture and its added value to those. We propose SUN does this by </w:t>
            </w:r>
          </w:p>
          <w:p w:rsidR="001E75CF" w:rsidRPr="001E75CF" w:rsidRDefault="001E75CF" w:rsidP="001E75CF">
            <w:pPr>
              <w:shd w:val="clear" w:color="auto" w:fill="FFFFFF"/>
              <w:spacing w:after="120"/>
              <w:ind w:left="1800" w:hanging="360"/>
              <w:jc w:val="both"/>
              <w:rPr>
                <w:rFonts w:ascii="Calibri" w:eastAsia="Times New Roman" w:hAnsi="Calibri" w:cs="Times New Roman"/>
                <w:color w:val="C00000"/>
                <w:lang w:eastAsia="en-GB"/>
              </w:rPr>
            </w:pPr>
            <w:r w:rsidRPr="001E75CF">
              <w:rPr>
                <w:rFonts w:ascii="Calibri" w:eastAsia="Times New Roman" w:hAnsi="Calibri" w:cs="Times New Roman"/>
                <w:color w:val="C00000"/>
                <w:lang w:eastAsia="en-GB"/>
              </w:rPr>
              <w:t>a.</w:t>
            </w:r>
            <w:r w:rsidRPr="001E75CF">
              <w:rPr>
                <w:rFonts w:ascii="Times New Roman" w:eastAsia="Times New Roman" w:hAnsi="Times New Roman" w:cs="Times New Roman"/>
                <w:color w:val="C00000"/>
                <w:sz w:val="14"/>
                <w:szCs w:val="14"/>
                <w:lang w:eastAsia="en-GB"/>
              </w:rPr>
              <w:t>     </w:t>
            </w:r>
            <w:r w:rsidRPr="001E75CF">
              <w:rPr>
                <w:rFonts w:ascii="Calibri" w:eastAsia="Times New Roman" w:hAnsi="Calibri" w:cs="Times New Roman"/>
                <w:b/>
                <w:bCs/>
                <w:color w:val="C00000"/>
                <w:lang w:eastAsia="en-GB"/>
              </w:rPr>
              <w:t xml:space="preserve">Having a more active and larger lead group </w:t>
            </w:r>
            <w:r w:rsidRPr="001E75CF">
              <w:rPr>
                <w:rFonts w:ascii="Calibri" w:eastAsia="Times New Roman" w:hAnsi="Calibri" w:cs="Times New Roman"/>
                <w:color w:val="C00000"/>
                <w:lang w:eastAsia="en-GB"/>
              </w:rPr>
              <w:t xml:space="preserve">with stronger representation from countries, </w:t>
            </w:r>
            <w:r w:rsidRPr="001E75CF">
              <w:rPr>
                <w:rFonts w:ascii="Calibri" w:eastAsia="Times New Roman" w:hAnsi="Calibri" w:cs="Times New Roman"/>
                <w:color w:val="C00000"/>
                <w:lang w:eastAsia="en-GB"/>
              </w:rPr>
              <w:lastRenderedPageBreak/>
              <w:t xml:space="preserve">field implementers and global initiative leaders and a </w:t>
            </w:r>
            <w:r w:rsidRPr="001E75CF">
              <w:rPr>
                <w:rFonts w:ascii="Calibri" w:eastAsia="Times New Roman" w:hAnsi="Calibri" w:cs="Times New Roman"/>
                <w:b/>
                <w:bCs/>
                <w:color w:val="C00000"/>
                <w:lang w:eastAsia="en-GB"/>
              </w:rPr>
              <w:t>SUN movement coordinator</w:t>
            </w:r>
            <w:r w:rsidRPr="001E75CF">
              <w:rPr>
                <w:rFonts w:ascii="Calibri" w:eastAsia="Times New Roman" w:hAnsi="Calibri" w:cs="Times New Roman"/>
                <w:color w:val="C00000"/>
                <w:lang w:eastAsia="en-GB"/>
              </w:rPr>
              <w:t xml:space="preserve"> and </w:t>
            </w:r>
            <w:r w:rsidRPr="001E75CF">
              <w:rPr>
                <w:rFonts w:ascii="Calibri" w:eastAsia="Times New Roman" w:hAnsi="Calibri" w:cs="Times New Roman"/>
                <w:b/>
                <w:bCs/>
                <w:color w:val="C00000"/>
                <w:lang w:eastAsia="en-GB"/>
              </w:rPr>
              <w:t>secretariat</w:t>
            </w:r>
            <w:r w:rsidRPr="001E75CF">
              <w:rPr>
                <w:rFonts w:ascii="Calibri" w:eastAsia="Times New Roman" w:hAnsi="Calibri" w:cs="Times New Roman"/>
                <w:color w:val="C00000"/>
                <w:lang w:eastAsia="en-GB"/>
              </w:rPr>
              <w:t xml:space="preserve"> more strongly </w:t>
            </w:r>
            <w:r w:rsidRPr="001E75CF">
              <w:rPr>
                <w:rFonts w:ascii="Calibri" w:eastAsia="Times New Roman" w:hAnsi="Calibri" w:cs="Times New Roman"/>
                <w:b/>
                <w:bCs/>
                <w:color w:val="C00000"/>
                <w:lang w:eastAsia="en-GB"/>
              </w:rPr>
              <w:t>empowered</w:t>
            </w:r>
            <w:r w:rsidRPr="001E75CF">
              <w:rPr>
                <w:rFonts w:ascii="Calibri" w:eastAsia="Times New Roman" w:hAnsi="Calibri" w:cs="Times New Roman"/>
                <w:color w:val="C00000"/>
                <w:lang w:eastAsia="en-GB"/>
              </w:rPr>
              <w:t xml:space="preserve"> by the UN Secretary General</w:t>
            </w:r>
          </w:p>
          <w:p w:rsidR="001E75CF" w:rsidRPr="001E75CF" w:rsidRDefault="001E75CF" w:rsidP="001E75CF">
            <w:pPr>
              <w:shd w:val="clear" w:color="auto" w:fill="FFFFFF"/>
              <w:spacing w:after="120"/>
              <w:ind w:left="1800" w:hanging="360"/>
              <w:jc w:val="both"/>
              <w:rPr>
                <w:rFonts w:ascii="Calibri" w:eastAsia="Times New Roman" w:hAnsi="Calibri" w:cs="Times New Roman"/>
                <w:color w:val="C00000"/>
              </w:rPr>
            </w:pPr>
            <w:r w:rsidRPr="001E75CF">
              <w:rPr>
                <w:rFonts w:ascii="Calibri" w:eastAsia="Times New Roman" w:hAnsi="Calibri" w:cs="Times New Roman"/>
                <w:color w:val="C00000"/>
              </w:rPr>
              <w:t>b.</w:t>
            </w:r>
            <w:r w:rsidRPr="001E75CF">
              <w:rPr>
                <w:rFonts w:ascii="Times New Roman" w:eastAsia="Times New Roman" w:hAnsi="Times New Roman" w:cs="Times New Roman"/>
                <w:color w:val="C00000"/>
                <w:sz w:val="14"/>
                <w:szCs w:val="14"/>
              </w:rPr>
              <w:t xml:space="preserve">      </w:t>
            </w:r>
            <w:r w:rsidRPr="001E75CF">
              <w:rPr>
                <w:rFonts w:ascii="Calibri" w:eastAsia="Times New Roman" w:hAnsi="Calibri" w:cs="Times New Roman"/>
                <w:b/>
                <w:bCs/>
                <w:color w:val="C00000"/>
                <w:lang w:eastAsia="en-GB"/>
              </w:rPr>
              <w:t xml:space="preserve">Contribute to more coherent, harmonised and coordinated nutrition architecture to support stronger alignment where SUN would be a key player in addressing </w:t>
            </w:r>
            <w:proofErr w:type="spellStart"/>
            <w:r w:rsidRPr="001E75CF">
              <w:rPr>
                <w:rFonts w:ascii="Calibri" w:eastAsia="Times New Roman" w:hAnsi="Calibri" w:cs="Times New Roman"/>
                <w:b/>
                <w:bCs/>
                <w:color w:val="C00000"/>
                <w:lang w:eastAsia="en-GB"/>
              </w:rPr>
              <w:t>undernutrition</w:t>
            </w:r>
            <w:proofErr w:type="spellEnd"/>
            <w:r w:rsidRPr="001E75CF">
              <w:rPr>
                <w:rFonts w:ascii="Calibri" w:eastAsia="Times New Roman" w:hAnsi="Calibri" w:cs="Times New Roman"/>
                <w:b/>
                <w:bCs/>
                <w:color w:val="C00000"/>
                <w:lang w:eastAsia="en-GB"/>
              </w:rPr>
              <w:t>.</w:t>
            </w:r>
            <w:r w:rsidRPr="001E75CF">
              <w:rPr>
                <w:rFonts w:ascii="Calibri" w:eastAsia="Times New Roman" w:hAnsi="Calibri" w:cs="Times New Roman"/>
                <w:color w:val="C00000"/>
                <w:lang w:eastAsia="en-GB"/>
              </w:rPr>
              <w:t xml:space="preserve"> Facilitate a dialogue with various existing bodies and global initiatives with a special focus on member states bodies (</w:t>
            </w:r>
            <w:r w:rsidRPr="001E75CF">
              <w:rPr>
                <w:rFonts w:ascii="Calibri" w:eastAsia="Times New Roman" w:hAnsi="Calibri" w:cs="Times New Roman"/>
                <w:color w:val="C00000"/>
              </w:rPr>
              <w:t>CFS, ICN2, WHA, GNC, Zero Hunger Challenge, SUHN,…) towards a common coordination framework with clearly defined roles and responsibilities and identified areas of convergence, complementarity and gaps, with clear plans to address these gaps. This process would help ensure that the SUN Movement is understood to complement other nutrition initiatives globally and not undermine the normative UN agencies and global consultative forum efforts.</w:t>
            </w:r>
          </w:p>
          <w:p w:rsidR="001E75CF" w:rsidRPr="001E75CF" w:rsidRDefault="001E75CF" w:rsidP="001E75CF">
            <w:pPr>
              <w:shd w:val="clear" w:color="auto" w:fill="FFFFFF"/>
              <w:spacing w:after="120"/>
              <w:ind w:left="1800" w:hanging="360"/>
              <w:jc w:val="both"/>
              <w:rPr>
                <w:rFonts w:ascii="Calibri" w:eastAsia="Times New Roman" w:hAnsi="Calibri" w:cs="Times New Roman"/>
                <w:color w:val="C00000"/>
              </w:rPr>
            </w:pPr>
            <w:r w:rsidRPr="001E75CF">
              <w:rPr>
                <w:rFonts w:ascii="Calibri" w:eastAsia="Times New Roman" w:hAnsi="Calibri" w:cs="Times New Roman"/>
                <w:color w:val="C00000"/>
                <w:lang w:eastAsia="en-GB"/>
              </w:rPr>
              <w:t>c.</w:t>
            </w:r>
            <w:r w:rsidRPr="001E75CF">
              <w:rPr>
                <w:rFonts w:ascii="Times New Roman" w:eastAsia="Times New Roman" w:hAnsi="Times New Roman" w:cs="Times New Roman"/>
                <w:color w:val="C00000"/>
                <w:sz w:val="14"/>
                <w:szCs w:val="14"/>
                <w:lang w:eastAsia="en-GB"/>
              </w:rPr>
              <w:t xml:space="preserve">       </w:t>
            </w:r>
            <w:r w:rsidRPr="001E75CF">
              <w:rPr>
                <w:rFonts w:ascii="Calibri" w:eastAsia="Times New Roman" w:hAnsi="Calibri" w:cs="Times New Roman"/>
                <w:b/>
                <w:bCs/>
                <w:color w:val="C00000"/>
                <w:lang w:eastAsia="en-GB"/>
              </w:rPr>
              <w:t xml:space="preserve">Advocating for and coordinating more coherence between UN agencies with clearly defined roles and responsibilities. </w:t>
            </w:r>
            <w:r w:rsidRPr="001E75CF">
              <w:rPr>
                <w:rFonts w:ascii="Calibri" w:eastAsia="Times New Roman" w:hAnsi="Calibri" w:cs="Times New Roman"/>
                <w:color w:val="C00000"/>
                <w:lang w:eastAsia="en-GB"/>
              </w:rPr>
              <w:t xml:space="preserve">This process should assign lead agencies for key efforts (e.g. </w:t>
            </w:r>
            <w:r w:rsidRPr="001E75CF">
              <w:rPr>
                <w:rFonts w:ascii="Calibri" w:eastAsia="Times New Roman" w:hAnsi="Calibri" w:cs="Times New Roman"/>
                <w:color w:val="C00000"/>
              </w:rPr>
              <w:t>WHO and FAO - on policy; UNICEF on developing MSP, UN REACH on supporting coordination and mapping, …) for transparent governance and accountability and agree on prioritisation of alignment to national priorities in each country.</w:t>
            </w:r>
          </w:p>
          <w:p w:rsidR="001E75CF" w:rsidRPr="001E75CF" w:rsidRDefault="001E75CF" w:rsidP="001E75CF">
            <w:pPr>
              <w:shd w:val="clear" w:color="auto" w:fill="FFFFFF"/>
              <w:spacing w:after="120"/>
              <w:ind w:left="1800" w:hanging="360"/>
              <w:jc w:val="both"/>
              <w:rPr>
                <w:rFonts w:ascii="Calibri" w:eastAsia="Times New Roman" w:hAnsi="Calibri" w:cs="Times New Roman"/>
                <w:color w:val="C00000"/>
              </w:rPr>
            </w:pPr>
            <w:r w:rsidRPr="001E75CF">
              <w:rPr>
                <w:rFonts w:ascii="Calibri" w:eastAsia="Times New Roman" w:hAnsi="Calibri" w:cs="Times New Roman"/>
                <w:color w:val="C00000"/>
              </w:rPr>
              <w:t>d.</w:t>
            </w:r>
            <w:r w:rsidRPr="001E75CF">
              <w:rPr>
                <w:rFonts w:ascii="Times New Roman" w:eastAsia="Times New Roman" w:hAnsi="Times New Roman" w:cs="Times New Roman"/>
                <w:color w:val="C00000"/>
                <w:sz w:val="14"/>
                <w:szCs w:val="14"/>
              </w:rPr>
              <w:t xml:space="preserve">      </w:t>
            </w:r>
            <w:r w:rsidRPr="001E75CF">
              <w:rPr>
                <w:rFonts w:ascii="Calibri" w:eastAsia="Times New Roman" w:hAnsi="Calibri" w:cs="Times New Roman"/>
                <w:b/>
                <w:bCs/>
                <w:color w:val="C00000"/>
              </w:rPr>
              <w:t>Sharing learning from countries where coordination and harmonisation is effective</w:t>
            </w:r>
            <w:r w:rsidRPr="001E75CF">
              <w:rPr>
                <w:rFonts w:ascii="Calibri" w:eastAsia="Times New Roman" w:hAnsi="Calibri" w:cs="Times New Roman"/>
                <w:color w:val="C00000"/>
              </w:rPr>
              <w:t xml:space="preserve"> (e.g. Peru for UN agencies; Laos for global initiatives coordination in country) </w:t>
            </w:r>
          </w:p>
          <w:p w:rsidR="001E75CF" w:rsidRPr="001E75CF" w:rsidRDefault="001E75CF" w:rsidP="001E75CF">
            <w:pPr>
              <w:shd w:val="clear" w:color="auto" w:fill="FFFFFF"/>
              <w:spacing w:after="120"/>
              <w:ind w:left="1800" w:hanging="360"/>
              <w:jc w:val="both"/>
              <w:rPr>
                <w:rFonts w:ascii="Calibri" w:eastAsia="Times New Roman" w:hAnsi="Calibri" w:cs="Times New Roman"/>
                <w:color w:val="C00000"/>
              </w:rPr>
            </w:pPr>
            <w:r w:rsidRPr="001E75CF">
              <w:rPr>
                <w:rFonts w:ascii="Calibri" w:eastAsia="Times New Roman" w:hAnsi="Calibri" w:cs="Times New Roman"/>
                <w:color w:val="C00000"/>
              </w:rPr>
              <w:t>e.</w:t>
            </w:r>
            <w:r w:rsidRPr="001E75CF">
              <w:rPr>
                <w:rFonts w:ascii="Times New Roman" w:eastAsia="Times New Roman" w:hAnsi="Times New Roman" w:cs="Times New Roman"/>
                <w:color w:val="C00000"/>
                <w:sz w:val="14"/>
                <w:szCs w:val="14"/>
              </w:rPr>
              <w:t xml:space="preserve">      </w:t>
            </w:r>
            <w:r w:rsidRPr="001E75CF">
              <w:rPr>
                <w:rFonts w:ascii="Calibri" w:eastAsia="Times New Roman" w:hAnsi="Calibri" w:cs="Times New Roman"/>
                <w:b/>
                <w:color w:val="C00000"/>
                <w:lang w:eastAsia="en-GB"/>
              </w:rPr>
              <w:t>Advocate for</w:t>
            </w:r>
            <w:r w:rsidRPr="001E75CF">
              <w:rPr>
                <w:rFonts w:ascii="Calibri" w:eastAsia="Times New Roman" w:hAnsi="Calibri" w:cs="Times New Roman"/>
                <w:color w:val="C00000"/>
                <w:lang w:eastAsia="en-GB"/>
              </w:rPr>
              <w:t xml:space="preserve"> </w:t>
            </w:r>
            <w:r w:rsidRPr="001E75CF">
              <w:rPr>
                <w:rFonts w:ascii="Calibri" w:eastAsia="Times New Roman" w:hAnsi="Calibri" w:cs="Times New Roman"/>
                <w:b/>
                <w:bCs/>
                <w:color w:val="C00000"/>
                <w:lang w:eastAsia="en-GB"/>
              </w:rPr>
              <w:t>mainstreaming gender justice</w:t>
            </w:r>
            <w:r w:rsidRPr="001E75CF">
              <w:rPr>
                <w:rFonts w:ascii="Calibri" w:eastAsia="Times New Roman" w:hAnsi="Calibri" w:cs="Times New Roman"/>
                <w:color w:val="C00000"/>
                <w:lang w:eastAsia="en-GB"/>
              </w:rPr>
              <w:t xml:space="preserve"> across scaling up nutrition policies, interventions and programmes and m</w:t>
            </w:r>
            <w:r w:rsidRPr="001E75CF">
              <w:rPr>
                <w:rFonts w:ascii="Calibri" w:eastAsia="Times New Roman" w:hAnsi="Calibri" w:cs="Times New Roman"/>
                <w:color w:val="C00000"/>
              </w:rPr>
              <w:t xml:space="preserve">aking linkages between gender and nutrition and outlining these links through case studies and examples of what is happening in the field combined with </w:t>
            </w:r>
            <w:r w:rsidRPr="001E75CF">
              <w:rPr>
                <w:rFonts w:ascii="Calibri" w:eastAsia="Times New Roman" w:hAnsi="Calibri" w:cs="Times New Roman"/>
                <w:b/>
                <w:bCs/>
                <w:color w:val="C00000"/>
              </w:rPr>
              <w:t>cross-learning focusing on countries where gender empowerment has been already translated into country level actions</w:t>
            </w:r>
            <w:r w:rsidRPr="001E75CF">
              <w:rPr>
                <w:rFonts w:ascii="Calibri" w:eastAsia="Times New Roman" w:hAnsi="Calibri" w:cs="Times New Roman"/>
                <w:color w:val="C00000"/>
              </w:rPr>
              <w:t xml:space="preserve"> (e.g. Zimbabwe, Senegal) </w:t>
            </w:r>
          </w:p>
          <w:p w:rsidR="001E75CF" w:rsidRPr="001E75CF" w:rsidRDefault="001E75CF" w:rsidP="001E75CF">
            <w:pPr>
              <w:shd w:val="clear" w:color="auto" w:fill="FFFFFF"/>
              <w:spacing w:after="120"/>
              <w:ind w:left="1080" w:hanging="360"/>
              <w:jc w:val="both"/>
              <w:rPr>
                <w:rFonts w:ascii="Calibri" w:eastAsia="Times New Roman" w:hAnsi="Calibri" w:cs="Times New Roman"/>
                <w:b/>
                <w:bCs/>
                <w:color w:val="C00000"/>
                <w:lang w:eastAsia="en-GB"/>
              </w:rPr>
            </w:pPr>
            <w:r w:rsidRPr="001E75CF">
              <w:rPr>
                <w:rFonts w:ascii="Calibri" w:eastAsia="Times New Roman" w:hAnsi="Calibri" w:cs="Times New Roman"/>
                <w:b/>
                <w:bCs/>
                <w:color w:val="C00000"/>
                <w:lang w:eastAsia="en-GB"/>
              </w:rPr>
              <w:t>2-</w:t>
            </w:r>
            <w:r w:rsidRPr="001E75CF">
              <w:rPr>
                <w:rFonts w:ascii="Times New Roman" w:eastAsia="Times New Roman" w:hAnsi="Times New Roman" w:cs="Times New Roman"/>
                <w:b/>
                <w:bCs/>
                <w:color w:val="C00000"/>
                <w:sz w:val="14"/>
                <w:szCs w:val="14"/>
                <w:lang w:eastAsia="en-GB"/>
              </w:rPr>
              <w:t xml:space="preserve">      </w:t>
            </w:r>
            <w:r w:rsidRPr="001E75CF">
              <w:rPr>
                <w:rFonts w:ascii="Calibri" w:eastAsia="Times New Roman" w:hAnsi="Calibri" w:cs="Times New Roman"/>
                <w:b/>
                <w:bCs/>
                <w:color w:val="C00000"/>
                <w:lang w:eastAsia="en-GB"/>
              </w:rPr>
              <w:t>SUN (countries, SMS, networks and lead group) needs to focus on implementation and delivery on the ground of interventions that are proven to improve nutritional status of communities suffering from malnutrition through</w:t>
            </w:r>
          </w:p>
          <w:p w:rsidR="001E75CF" w:rsidRPr="001E75CF" w:rsidRDefault="001E75CF" w:rsidP="001E75CF">
            <w:pPr>
              <w:shd w:val="clear" w:color="auto" w:fill="FFFFFF"/>
              <w:spacing w:after="120"/>
              <w:ind w:left="1800" w:hanging="360"/>
              <w:jc w:val="both"/>
              <w:rPr>
                <w:rFonts w:ascii="Calibri" w:eastAsia="Times New Roman" w:hAnsi="Calibri" w:cs="Times New Roman"/>
                <w:color w:val="C00000"/>
                <w:lang w:eastAsia="en-GB"/>
              </w:rPr>
            </w:pPr>
            <w:r w:rsidRPr="001E75CF">
              <w:rPr>
                <w:rFonts w:ascii="Calibri" w:eastAsia="Times New Roman" w:hAnsi="Calibri" w:cs="Times New Roman"/>
                <w:color w:val="C00000"/>
                <w:lang w:eastAsia="en-GB"/>
              </w:rPr>
              <w:t>a.</w:t>
            </w:r>
            <w:r w:rsidRPr="001E75CF">
              <w:rPr>
                <w:rFonts w:ascii="Times New Roman" w:eastAsia="Times New Roman" w:hAnsi="Times New Roman" w:cs="Times New Roman"/>
                <w:color w:val="C00000"/>
                <w:sz w:val="14"/>
                <w:szCs w:val="14"/>
                <w:lang w:eastAsia="en-GB"/>
              </w:rPr>
              <w:t xml:space="preserve">       </w:t>
            </w:r>
            <w:r w:rsidRPr="001E75CF">
              <w:rPr>
                <w:rFonts w:ascii="Calibri" w:eastAsia="Times New Roman" w:hAnsi="Calibri" w:cs="Times New Roman"/>
                <w:b/>
                <w:bCs/>
                <w:color w:val="C00000"/>
                <w:lang w:eastAsia="en-GB"/>
              </w:rPr>
              <w:t xml:space="preserve">Supporting SUN countries on </w:t>
            </w:r>
            <w:proofErr w:type="spellStart"/>
            <w:r w:rsidRPr="001E75CF">
              <w:rPr>
                <w:rFonts w:ascii="Calibri" w:eastAsia="Times New Roman" w:hAnsi="Calibri" w:cs="Times New Roman"/>
                <w:b/>
                <w:bCs/>
                <w:color w:val="C00000"/>
                <w:lang w:eastAsia="en-GB"/>
              </w:rPr>
              <w:t>multisectoral</w:t>
            </w:r>
            <w:proofErr w:type="spellEnd"/>
            <w:r w:rsidRPr="001E75CF">
              <w:rPr>
                <w:rFonts w:ascii="Calibri" w:eastAsia="Times New Roman" w:hAnsi="Calibri" w:cs="Times New Roman"/>
                <w:b/>
                <w:bCs/>
                <w:color w:val="C00000"/>
                <w:lang w:eastAsia="en-GB"/>
              </w:rPr>
              <w:t xml:space="preserve"> collaboration and coordination</w:t>
            </w:r>
            <w:r w:rsidRPr="001E75CF">
              <w:rPr>
                <w:rFonts w:ascii="Calibri" w:eastAsia="Times New Roman" w:hAnsi="Calibri" w:cs="Times New Roman"/>
                <w:color w:val="C00000"/>
                <w:lang w:eastAsia="en-GB"/>
              </w:rPr>
              <w:t xml:space="preserve"> (how to collaborate and coordinate)</w:t>
            </w:r>
          </w:p>
          <w:p w:rsidR="001E75CF" w:rsidRPr="001E75CF" w:rsidRDefault="001E75CF" w:rsidP="001E75CF">
            <w:pPr>
              <w:shd w:val="clear" w:color="auto" w:fill="FFFFFF"/>
              <w:spacing w:after="120"/>
              <w:ind w:left="1800" w:hanging="360"/>
              <w:jc w:val="both"/>
              <w:rPr>
                <w:rFonts w:ascii="Calibri" w:eastAsia="Times New Roman" w:hAnsi="Calibri" w:cs="Times New Roman"/>
                <w:color w:val="C00000"/>
                <w:lang w:eastAsia="en-GB"/>
              </w:rPr>
            </w:pPr>
            <w:r w:rsidRPr="001E75CF">
              <w:rPr>
                <w:rFonts w:ascii="Calibri" w:eastAsia="Times New Roman" w:hAnsi="Calibri" w:cs="Times New Roman"/>
                <w:color w:val="C00000"/>
                <w:lang w:eastAsia="en-GB"/>
              </w:rPr>
              <w:t>b.</w:t>
            </w:r>
            <w:r w:rsidRPr="001E75CF">
              <w:rPr>
                <w:rFonts w:ascii="Times New Roman" w:eastAsia="Times New Roman" w:hAnsi="Times New Roman" w:cs="Times New Roman"/>
                <w:color w:val="C00000"/>
                <w:sz w:val="14"/>
                <w:szCs w:val="14"/>
                <w:lang w:eastAsia="en-GB"/>
              </w:rPr>
              <w:t xml:space="preserve">      </w:t>
            </w:r>
            <w:r w:rsidRPr="001E75CF">
              <w:rPr>
                <w:rFonts w:ascii="Calibri" w:eastAsia="Times New Roman" w:hAnsi="Calibri" w:cs="Times New Roman"/>
                <w:b/>
                <w:bCs/>
                <w:color w:val="C00000"/>
                <w:lang w:eastAsia="en-GB"/>
              </w:rPr>
              <w:t>Building national leadership and capacity</w:t>
            </w:r>
            <w:r w:rsidRPr="001E75CF">
              <w:rPr>
                <w:rFonts w:ascii="Calibri" w:eastAsia="Times New Roman" w:hAnsi="Calibri" w:cs="Times New Roman"/>
                <w:color w:val="C00000"/>
                <w:lang w:eastAsia="en-GB"/>
              </w:rPr>
              <w:t xml:space="preserve"> to plan, deliver and monitor nutrition field programs especially at the sub-national level to</w:t>
            </w:r>
            <w:r w:rsidRPr="001E75CF">
              <w:rPr>
                <w:rFonts w:ascii="Calibri" w:eastAsia="Times New Roman" w:hAnsi="Calibri" w:cs="Times New Roman"/>
                <w:b/>
                <w:bCs/>
                <w:color w:val="C00000"/>
                <w:lang w:eastAsia="en-GB"/>
              </w:rPr>
              <w:t xml:space="preserve"> support of more bottom up and </w:t>
            </w:r>
            <w:r w:rsidRPr="001E75CF">
              <w:rPr>
                <w:rFonts w:ascii="Calibri" w:eastAsia="Times New Roman" w:hAnsi="Calibri" w:cs="Times New Roman"/>
                <w:b/>
                <w:bCs/>
                <w:color w:val="C00000"/>
                <w:lang w:eastAsia="en-GB"/>
              </w:rPr>
              <w:lastRenderedPageBreak/>
              <w:t>community approaches</w:t>
            </w:r>
            <w:r w:rsidRPr="001E75CF">
              <w:rPr>
                <w:rFonts w:ascii="Calibri" w:eastAsia="Times New Roman" w:hAnsi="Calibri" w:cs="Times New Roman"/>
                <w:color w:val="C00000"/>
                <w:lang w:eastAsia="en-GB"/>
              </w:rPr>
              <w:t xml:space="preserve"> to scaling up nutrition. Civil society will play a key role in extending the reach of effective field programs and bringing the grassroots perspectives through stronger engagement with social movements.</w:t>
            </w:r>
          </w:p>
          <w:p w:rsidR="001E75CF" w:rsidRPr="001E75CF" w:rsidRDefault="001E75CF" w:rsidP="001E75CF">
            <w:pPr>
              <w:shd w:val="clear" w:color="auto" w:fill="FFFFFF"/>
              <w:spacing w:after="120"/>
              <w:ind w:left="1800" w:hanging="360"/>
              <w:jc w:val="both"/>
              <w:rPr>
                <w:rFonts w:ascii="Calibri" w:eastAsia="Times New Roman" w:hAnsi="Calibri" w:cs="Times New Roman"/>
                <w:color w:val="C00000"/>
                <w:lang w:eastAsia="en-GB"/>
              </w:rPr>
            </w:pPr>
            <w:r w:rsidRPr="001E75CF">
              <w:rPr>
                <w:rFonts w:ascii="Calibri" w:eastAsia="Times New Roman" w:hAnsi="Calibri" w:cs="Times New Roman"/>
                <w:color w:val="C00000"/>
                <w:lang w:eastAsia="en-GB"/>
              </w:rPr>
              <w:t>c.</w:t>
            </w:r>
            <w:r w:rsidRPr="001E75CF">
              <w:rPr>
                <w:rFonts w:ascii="Times New Roman" w:eastAsia="Times New Roman" w:hAnsi="Times New Roman" w:cs="Times New Roman"/>
                <w:color w:val="C00000"/>
                <w:sz w:val="14"/>
                <w:szCs w:val="14"/>
                <w:lang w:eastAsia="en-GB"/>
              </w:rPr>
              <w:t xml:space="preserve">       </w:t>
            </w:r>
            <w:r w:rsidRPr="001E75CF">
              <w:rPr>
                <w:rFonts w:ascii="Calibri" w:eastAsia="Times New Roman" w:hAnsi="Calibri" w:cs="Times New Roman"/>
                <w:b/>
                <w:bCs/>
                <w:color w:val="C00000"/>
                <w:lang w:eastAsia="en-GB"/>
              </w:rPr>
              <w:t xml:space="preserve">Supporting and providing guidance for the development of quality </w:t>
            </w:r>
            <w:proofErr w:type="spellStart"/>
            <w:r w:rsidRPr="001E75CF">
              <w:rPr>
                <w:rFonts w:ascii="Calibri" w:eastAsia="Times New Roman" w:hAnsi="Calibri" w:cs="Times New Roman"/>
                <w:b/>
                <w:bCs/>
                <w:color w:val="C00000"/>
                <w:lang w:eastAsia="en-GB"/>
              </w:rPr>
              <w:t>costed</w:t>
            </w:r>
            <w:proofErr w:type="spellEnd"/>
            <w:r w:rsidRPr="001E75CF">
              <w:rPr>
                <w:rFonts w:ascii="Calibri" w:eastAsia="Times New Roman" w:hAnsi="Calibri" w:cs="Times New Roman"/>
                <w:b/>
                <w:bCs/>
                <w:color w:val="C00000"/>
                <w:lang w:eastAsia="en-GB"/>
              </w:rPr>
              <w:t xml:space="preserve"> plans and translating those into effective field programs and clear and accountable CRFs </w:t>
            </w:r>
          </w:p>
          <w:p w:rsidR="001E75CF" w:rsidRPr="001E75CF" w:rsidRDefault="001E75CF" w:rsidP="001E75CF">
            <w:pPr>
              <w:shd w:val="clear" w:color="auto" w:fill="FFFFFF"/>
              <w:spacing w:after="120"/>
              <w:ind w:left="1800" w:hanging="360"/>
              <w:jc w:val="both"/>
              <w:rPr>
                <w:rFonts w:ascii="Calibri" w:eastAsia="Times New Roman" w:hAnsi="Calibri" w:cs="Times New Roman"/>
                <w:color w:val="C00000"/>
                <w:lang w:eastAsia="en-GB"/>
              </w:rPr>
            </w:pPr>
            <w:r w:rsidRPr="001E75CF">
              <w:rPr>
                <w:rFonts w:ascii="Calibri" w:eastAsia="Times New Roman" w:hAnsi="Calibri" w:cs="Times New Roman"/>
                <w:color w:val="C00000"/>
                <w:lang w:eastAsia="en-GB"/>
              </w:rPr>
              <w:t>d.</w:t>
            </w:r>
            <w:r w:rsidRPr="001E75CF">
              <w:rPr>
                <w:rFonts w:ascii="Times New Roman" w:eastAsia="Times New Roman" w:hAnsi="Times New Roman" w:cs="Times New Roman"/>
                <w:color w:val="C00000"/>
                <w:sz w:val="14"/>
                <w:szCs w:val="14"/>
                <w:lang w:eastAsia="en-GB"/>
              </w:rPr>
              <w:t xml:space="preserve">      </w:t>
            </w:r>
            <w:r w:rsidRPr="001E75CF">
              <w:rPr>
                <w:rFonts w:ascii="Calibri" w:eastAsia="Times New Roman" w:hAnsi="Calibri" w:cs="Times New Roman"/>
                <w:b/>
                <w:bCs/>
                <w:color w:val="C00000"/>
                <w:lang w:eastAsia="en-GB"/>
              </w:rPr>
              <w:t>Increasing focus on resource mobilisation</w:t>
            </w:r>
            <w:r w:rsidRPr="001E75CF">
              <w:rPr>
                <w:rFonts w:ascii="Calibri" w:eastAsia="Times New Roman" w:hAnsi="Calibri" w:cs="Times New Roman"/>
                <w:color w:val="C00000"/>
                <w:lang w:eastAsia="en-GB"/>
              </w:rPr>
              <w:t xml:space="preserve"> to support appropriate at scale implementation and </w:t>
            </w:r>
            <w:r w:rsidRPr="001E75CF">
              <w:rPr>
                <w:rFonts w:ascii="Calibri" w:eastAsia="Times New Roman" w:hAnsi="Calibri" w:cs="Times New Roman"/>
                <w:b/>
                <w:bCs/>
                <w:color w:val="C00000"/>
                <w:lang w:eastAsia="en-GB"/>
              </w:rPr>
              <w:t>advocating for the establishment of</w:t>
            </w:r>
            <w:r w:rsidRPr="001E75CF">
              <w:rPr>
                <w:rFonts w:ascii="Calibri" w:eastAsia="Times New Roman" w:hAnsi="Calibri" w:cs="Times New Roman"/>
                <w:color w:val="C00000"/>
                <w:lang w:eastAsia="en-GB"/>
              </w:rPr>
              <w:t xml:space="preserve"> currently non-existent </w:t>
            </w:r>
            <w:r w:rsidRPr="001E75CF">
              <w:rPr>
                <w:rFonts w:ascii="Calibri" w:eastAsia="Times New Roman" w:hAnsi="Calibri" w:cs="Times New Roman"/>
                <w:b/>
                <w:bCs/>
                <w:color w:val="C00000"/>
                <w:lang w:eastAsia="en-GB"/>
              </w:rPr>
              <w:t xml:space="preserve">sustainable </w:t>
            </w:r>
            <w:r w:rsidRPr="001E75CF">
              <w:rPr>
                <w:rFonts w:ascii="Calibri" w:eastAsia="Times New Roman" w:hAnsi="Calibri" w:cs="Times New Roman"/>
                <w:b/>
                <w:bCs/>
                <w:color w:val="C00000"/>
              </w:rPr>
              <w:t>funding mechanism</w:t>
            </w:r>
            <w:r w:rsidRPr="001E75CF">
              <w:rPr>
                <w:rFonts w:ascii="Calibri" w:eastAsia="Times New Roman" w:hAnsi="Calibri" w:cs="Times New Roman"/>
                <w:color w:val="C00000"/>
              </w:rPr>
              <w:t xml:space="preserve"> like a global fund for nutrition.</w:t>
            </w:r>
          </w:p>
          <w:p w:rsidR="001E75CF" w:rsidRPr="001E75CF" w:rsidRDefault="001E75CF" w:rsidP="001E75CF">
            <w:pPr>
              <w:shd w:val="clear" w:color="auto" w:fill="FFFFFF"/>
              <w:spacing w:after="120"/>
              <w:ind w:left="1800" w:hanging="360"/>
              <w:jc w:val="both"/>
              <w:rPr>
                <w:rFonts w:ascii="Calibri" w:eastAsia="Times New Roman" w:hAnsi="Calibri" w:cs="Times New Roman"/>
                <w:color w:val="C00000"/>
                <w:lang w:eastAsia="en-GB"/>
              </w:rPr>
            </w:pPr>
            <w:r w:rsidRPr="001E75CF">
              <w:rPr>
                <w:rFonts w:ascii="Calibri" w:eastAsia="Times New Roman" w:hAnsi="Calibri" w:cs="Times New Roman"/>
                <w:color w:val="C00000"/>
                <w:lang w:eastAsia="en-GB"/>
              </w:rPr>
              <w:t>e.</w:t>
            </w:r>
            <w:r w:rsidRPr="001E75CF">
              <w:rPr>
                <w:rFonts w:ascii="Times New Roman" w:eastAsia="Times New Roman" w:hAnsi="Times New Roman" w:cs="Times New Roman"/>
                <w:color w:val="C00000"/>
                <w:sz w:val="14"/>
                <w:szCs w:val="14"/>
                <w:lang w:eastAsia="en-GB"/>
              </w:rPr>
              <w:t xml:space="preserve">      </w:t>
            </w:r>
            <w:r w:rsidRPr="001E75CF">
              <w:rPr>
                <w:rFonts w:ascii="Calibri" w:eastAsia="Times New Roman" w:hAnsi="Calibri" w:cs="Times New Roman"/>
                <w:b/>
                <w:bCs/>
                <w:color w:val="C00000"/>
                <w:lang w:eastAsia="en-GB"/>
              </w:rPr>
              <w:t>Strengthening Monitoring, Evaluating, Accountability &amp; Learning</w:t>
            </w:r>
            <w:r w:rsidRPr="001E75CF">
              <w:rPr>
                <w:rFonts w:ascii="Calibri" w:eastAsia="Times New Roman" w:hAnsi="Calibri" w:cs="Times New Roman"/>
                <w:color w:val="C00000"/>
                <w:lang w:eastAsia="en-GB"/>
              </w:rPr>
              <w:t xml:space="preserve"> with a strengthened SUN MEAL framework to objectively capture progress and impact and accountability mechanisms in country and globally, supported by strong conflict of interests prevention and management policies and processes, that cater for specific country contexts and are able to demonstrate progress and impact on the ground</w:t>
            </w:r>
          </w:p>
          <w:p w:rsidR="001E75CF" w:rsidRPr="001E75CF" w:rsidRDefault="001E75CF" w:rsidP="001E75CF">
            <w:pPr>
              <w:shd w:val="clear" w:color="auto" w:fill="FFFFFF"/>
              <w:spacing w:after="120"/>
              <w:ind w:left="1800" w:hanging="360"/>
              <w:jc w:val="both"/>
              <w:rPr>
                <w:rFonts w:ascii="Calibri" w:eastAsia="Times New Roman" w:hAnsi="Calibri" w:cs="Times New Roman"/>
                <w:color w:val="C00000"/>
                <w:lang w:eastAsia="en-GB"/>
              </w:rPr>
            </w:pPr>
            <w:r w:rsidRPr="001E75CF">
              <w:rPr>
                <w:rFonts w:ascii="Calibri" w:eastAsia="Times New Roman" w:hAnsi="Calibri" w:cs="Times New Roman"/>
                <w:color w:val="C00000"/>
                <w:lang w:eastAsia="en-GB"/>
              </w:rPr>
              <w:t>f.</w:t>
            </w:r>
            <w:r w:rsidRPr="001E75CF">
              <w:rPr>
                <w:rFonts w:ascii="Times New Roman" w:eastAsia="Times New Roman" w:hAnsi="Times New Roman" w:cs="Times New Roman"/>
                <w:color w:val="C00000"/>
                <w:sz w:val="14"/>
                <w:szCs w:val="14"/>
                <w:lang w:eastAsia="en-GB"/>
              </w:rPr>
              <w:t xml:space="preserve">        </w:t>
            </w:r>
            <w:r w:rsidRPr="001E75CF">
              <w:rPr>
                <w:rFonts w:ascii="Calibri" w:eastAsia="Times New Roman" w:hAnsi="Calibri" w:cs="Times New Roman"/>
                <w:b/>
                <w:bCs/>
                <w:color w:val="C00000"/>
                <w:lang w:eastAsia="en-GB"/>
              </w:rPr>
              <w:t>Supporting the strengthening nutrition information systems</w:t>
            </w:r>
            <w:r w:rsidRPr="001E75CF">
              <w:rPr>
                <w:rFonts w:ascii="Calibri" w:eastAsia="Times New Roman" w:hAnsi="Calibri" w:cs="Times New Roman"/>
                <w:color w:val="C00000"/>
                <w:lang w:eastAsia="en-GB"/>
              </w:rPr>
              <w:t xml:space="preserve"> aligned with SDG indicators with annual data collection </w:t>
            </w:r>
            <w:r w:rsidRPr="001E75CF">
              <w:rPr>
                <w:rFonts w:ascii="Calibri" w:eastAsia="Times New Roman" w:hAnsi="Calibri" w:cs="Times New Roman"/>
                <w:color w:val="C00000"/>
              </w:rPr>
              <w:t>able to capture data on gender equity and justice (using existing tools like the Women's Empowerment in Agriculture Index (WEAI) household survey that measures five domains of women’s empowerment) and that include disaggregated data at subnational level</w:t>
            </w:r>
          </w:p>
          <w:p w:rsidR="001E75CF" w:rsidRPr="001E75CF" w:rsidRDefault="001E75CF" w:rsidP="001E75CF">
            <w:pPr>
              <w:shd w:val="clear" w:color="auto" w:fill="FFFFFF"/>
              <w:spacing w:after="120"/>
              <w:ind w:left="720"/>
              <w:jc w:val="both"/>
              <w:rPr>
                <w:rFonts w:ascii="Calibri" w:eastAsia="Times New Roman" w:hAnsi="Calibri" w:cs="Times New Roman"/>
                <w:color w:val="C00000"/>
                <w:lang w:val="fr-FR" w:eastAsia="en-GB"/>
              </w:rPr>
            </w:pPr>
            <w:r w:rsidRPr="001E75CF">
              <w:rPr>
                <w:rFonts w:ascii="Calibri" w:eastAsia="Times New Roman" w:hAnsi="Calibri" w:cs="Times New Roman"/>
                <w:b/>
                <w:bCs/>
                <w:color w:val="C00000"/>
                <w:lang w:eastAsia="en-GB"/>
              </w:rPr>
              <w:t>3- SUN needs to focus on capacity building of human resources to support scaling up nutrition through cross-learning, innovation, exchange of better documented country experiences, peer support and technical support.</w:t>
            </w:r>
            <w:r w:rsidRPr="001E75CF">
              <w:rPr>
                <w:rFonts w:ascii="Calibri" w:eastAsia="Times New Roman" w:hAnsi="Calibri" w:cs="Times New Roman"/>
                <w:color w:val="C00000"/>
                <w:lang w:eastAsia="en-GB"/>
              </w:rPr>
              <w:t xml:space="preserve"> </w:t>
            </w:r>
            <w:r w:rsidRPr="001E75CF">
              <w:rPr>
                <w:rFonts w:ascii="Calibri" w:eastAsia="Times New Roman" w:hAnsi="Calibri" w:cs="Times New Roman"/>
                <w:i/>
                <w:iCs/>
                <w:color w:val="C00000"/>
                <w:lang w:val="fr-FR" w:eastAsia="en-GB"/>
              </w:rPr>
              <w:t xml:space="preserve">More </w:t>
            </w:r>
            <w:proofErr w:type="spellStart"/>
            <w:r w:rsidRPr="001E75CF">
              <w:rPr>
                <w:rFonts w:ascii="Calibri" w:eastAsia="Times New Roman" w:hAnsi="Calibri" w:cs="Times New Roman"/>
                <w:i/>
                <w:iCs/>
                <w:color w:val="C00000"/>
                <w:lang w:val="fr-FR" w:eastAsia="en-GB"/>
              </w:rPr>
              <w:t>detail</w:t>
            </w:r>
            <w:proofErr w:type="spellEnd"/>
            <w:r w:rsidRPr="001E75CF">
              <w:rPr>
                <w:rFonts w:ascii="Calibri" w:eastAsia="Times New Roman" w:hAnsi="Calibri" w:cs="Times New Roman"/>
                <w:i/>
                <w:iCs/>
                <w:color w:val="C00000"/>
                <w:lang w:val="fr-FR" w:eastAsia="en-GB"/>
              </w:rPr>
              <w:t xml:space="preserve"> </w:t>
            </w:r>
            <w:proofErr w:type="spellStart"/>
            <w:r w:rsidRPr="001E75CF">
              <w:rPr>
                <w:rFonts w:ascii="Calibri" w:eastAsia="Times New Roman" w:hAnsi="Calibri" w:cs="Times New Roman"/>
                <w:i/>
                <w:iCs/>
                <w:color w:val="C00000"/>
                <w:lang w:val="fr-FR" w:eastAsia="en-GB"/>
              </w:rPr>
              <w:t>is</w:t>
            </w:r>
            <w:proofErr w:type="spellEnd"/>
            <w:r w:rsidRPr="001E75CF">
              <w:rPr>
                <w:rFonts w:ascii="Calibri" w:eastAsia="Times New Roman" w:hAnsi="Calibri" w:cs="Times New Roman"/>
                <w:i/>
                <w:iCs/>
                <w:color w:val="C00000"/>
                <w:lang w:val="fr-FR" w:eastAsia="en-GB"/>
              </w:rPr>
              <w:t xml:space="preserve"> </w:t>
            </w:r>
            <w:proofErr w:type="spellStart"/>
            <w:r w:rsidRPr="001E75CF">
              <w:rPr>
                <w:rFonts w:ascii="Calibri" w:eastAsia="Times New Roman" w:hAnsi="Calibri" w:cs="Times New Roman"/>
                <w:i/>
                <w:iCs/>
                <w:color w:val="C00000"/>
                <w:lang w:val="fr-FR" w:eastAsia="en-GB"/>
              </w:rPr>
              <w:t>provided</w:t>
            </w:r>
            <w:proofErr w:type="spellEnd"/>
            <w:r w:rsidRPr="001E75CF">
              <w:rPr>
                <w:rFonts w:ascii="Calibri" w:eastAsia="Times New Roman" w:hAnsi="Calibri" w:cs="Times New Roman"/>
                <w:i/>
                <w:iCs/>
                <w:color w:val="C00000"/>
                <w:lang w:val="fr-FR" w:eastAsia="en-GB"/>
              </w:rPr>
              <w:t xml:space="preserve"> in </w:t>
            </w:r>
            <w:proofErr w:type="spellStart"/>
            <w:r w:rsidRPr="001E75CF">
              <w:rPr>
                <w:rFonts w:ascii="Calibri" w:eastAsia="Times New Roman" w:hAnsi="Calibri" w:cs="Times New Roman"/>
                <w:i/>
                <w:iCs/>
                <w:color w:val="C00000"/>
                <w:lang w:val="fr-FR" w:eastAsia="en-GB"/>
              </w:rPr>
              <w:t>our</w:t>
            </w:r>
            <w:proofErr w:type="spellEnd"/>
            <w:r w:rsidRPr="001E75CF">
              <w:rPr>
                <w:rFonts w:ascii="Calibri" w:eastAsia="Times New Roman" w:hAnsi="Calibri" w:cs="Times New Roman"/>
                <w:i/>
                <w:iCs/>
                <w:color w:val="C00000"/>
                <w:lang w:val="fr-FR" w:eastAsia="en-GB"/>
              </w:rPr>
              <w:t xml:space="preserve"> </w:t>
            </w:r>
            <w:proofErr w:type="spellStart"/>
            <w:r w:rsidRPr="001E75CF">
              <w:rPr>
                <w:rFonts w:ascii="Calibri" w:eastAsia="Times New Roman" w:hAnsi="Calibri" w:cs="Times New Roman"/>
                <w:i/>
                <w:iCs/>
                <w:color w:val="C00000"/>
                <w:lang w:val="fr-FR" w:eastAsia="en-GB"/>
              </w:rPr>
              <w:t>detailed</w:t>
            </w:r>
            <w:proofErr w:type="spellEnd"/>
            <w:r w:rsidRPr="001E75CF">
              <w:rPr>
                <w:rFonts w:ascii="Calibri" w:eastAsia="Times New Roman" w:hAnsi="Calibri" w:cs="Times New Roman"/>
                <w:i/>
                <w:iCs/>
                <w:color w:val="C00000"/>
                <w:lang w:val="fr-FR" w:eastAsia="en-GB"/>
              </w:rPr>
              <w:t xml:space="preserve"> </w:t>
            </w:r>
            <w:proofErr w:type="spellStart"/>
            <w:r w:rsidRPr="001E75CF">
              <w:rPr>
                <w:rFonts w:ascii="Calibri" w:eastAsia="Times New Roman" w:hAnsi="Calibri" w:cs="Times New Roman"/>
                <w:i/>
                <w:iCs/>
                <w:color w:val="C00000"/>
                <w:lang w:val="fr-FR" w:eastAsia="en-GB"/>
              </w:rPr>
              <w:t>survey</w:t>
            </w:r>
            <w:proofErr w:type="spellEnd"/>
            <w:r w:rsidRPr="001E75CF">
              <w:rPr>
                <w:rFonts w:ascii="Calibri" w:eastAsia="Times New Roman" w:hAnsi="Calibri" w:cs="Times New Roman"/>
                <w:i/>
                <w:iCs/>
                <w:color w:val="C00000"/>
                <w:lang w:val="fr-FR" w:eastAsia="en-GB"/>
              </w:rPr>
              <w:t xml:space="preserve"> </w:t>
            </w:r>
            <w:proofErr w:type="spellStart"/>
            <w:r w:rsidRPr="001E75CF">
              <w:rPr>
                <w:rFonts w:ascii="Calibri" w:eastAsia="Times New Roman" w:hAnsi="Calibri" w:cs="Times New Roman"/>
                <w:i/>
                <w:iCs/>
                <w:color w:val="C00000"/>
                <w:lang w:val="fr-FR" w:eastAsia="en-GB"/>
              </w:rPr>
              <w:t>response</w:t>
            </w:r>
            <w:proofErr w:type="spellEnd"/>
            <w:r w:rsidRPr="001E75CF">
              <w:rPr>
                <w:rFonts w:ascii="Calibri" w:eastAsia="Times New Roman" w:hAnsi="Calibri" w:cs="Times New Roman"/>
                <w:i/>
                <w:iCs/>
                <w:color w:val="C00000"/>
                <w:lang w:val="fr-FR" w:eastAsia="en-GB"/>
              </w:rPr>
              <w:t>.</w:t>
            </w:r>
          </w:p>
          <w:p w:rsidR="00397A5F" w:rsidRPr="00397A5F" w:rsidRDefault="00397A5F" w:rsidP="00397A5F">
            <w:pPr>
              <w:pStyle w:val="ListParagraph"/>
              <w:numPr>
                <w:ilvl w:val="0"/>
                <w:numId w:val="3"/>
              </w:numPr>
              <w:spacing w:after="120"/>
              <w:ind w:left="402" w:hanging="357"/>
              <w:contextualSpacing w:val="0"/>
              <w:rPr>
                <w:b/>
                <w:color w:val="00B050"/>
              </w:rPr>
            </w:pPr>
            <w:r w:rsidRPr="00397A5F">
              <w:rPr>
                <w:b/>
                <w:color w:val="00B050"/>
              </w:rPr>
              <w:t xml:space="preserve">In April 2015, the SUN CSN also took part in a Tanzania meeting as part of the visioning exercise (the SUN CSN network coordinator and CS representatives from Zambia, Tanzania, and Bangladesh took part in the event). Proceedings can be found </w:t>
            </w:r>
            <w:hyperlink r:id="rId109" w:anchor=".VW3JSM_BzGc" w:history="1">
              <w:r w:rsidRPr="00397A5F">
                <w:rPr>
                  <w:rStyle w:val="Hyperlink"/>
                  <w:b/>
                  <w:color w:val="00B050"/>
                </w:rPr>
                <w:t>here</w:t>
              </w:r>
            </w:hyperlink>
            <w:r w:rsidRPr="00397A5F">
              <w:rPr>
                <w:b/>
                <w:color w:val="00B050"/>
              </w:rPr>
              <w:t>.</w:t>
            </w:r>
            <w:r>
              <w:rPr>
                <w:b/>
                <w:color w:val="00B050"/>
              </w:rPr>
              <w:t xml:space="preserve"> As observers the SUN CSN is also taking part in the Transitional Stewardship Team efforts and working closely with members of the TST from civil society.</w:t>
            </w:r>
          </w:p>
          <w:p w:rsidR="00C3106D" w:rsidRPr="00477C25" w:rsidRDefault="00C3106D" w:rsidP="004B08E1">
            <w:pPr>
              <w:pStyle w:val="ListParagraph"/>
              <w:numPr>
                <w:ilvl w:val="0"/>
                <w:numId w:val="3"/>
              </w:numPr>
              <w:rPr>
                <w:color w:val="1F497D" w:themeColor="text2"/>
              </w:rPr>
            </w:pPr>
            <w:r w:rsidRPr="00477C25">
              <w:rPr>
                <w:b/>
                <w:bCs/>
                <w:color w:val="1F497D" w:themeColor="text2"/>
              </w:rPr>
              <w:t>The SUN CSN vice-</w:t>
            </w:r>
            <w:r w:rsidRPr="00477C25">
              <w:rPr>
                <w:b/>
                <w:color w:val="1F497D" w:themeColor="text2"/>
              </w:rPr>
              <w:t>chair took part in the UK Global nutrition report launch on December 2, 2014</w:t>
            </w:r>
            <w:r w:rsidRPr="00477C25">
              <w:rPr>
                <w:color w:val="1F497D" w:themeColor="text2"/>
              </w:rPr>
              <w:t xml:space="preserve"> and represented the network. A number of CSAs are planning GNR launches in their countries and to use this opportunity for awareness raising, skills workshop and other country specific required actions.</w:t>
            </w:r>
          </w:p>
          <w:p w:rsidR="00C3106D" w:rsidRPr="00477C25" w:rsidRDefault="00C3106D" w:rsidP="00C3106D">
            <w:pPr>
              <w:ind w:left="405"/>
              <w:rPr>
                <w:color w:val="1F497D" w:themeColor="text2"/>
              </w:rPr>
            </w:pPr>
            <w:r w:rsidRPr="00477C25">
              <w:rPr>
                <w:color w:val="1F497D" w:themeColor="text2"/>
              </w:rPr>
              <w:t>More information</w:t>
            </w:r>
          </w:p>
          <w:p w:rsidR="00C3106D" w:rsidRPr="00477C25" w:rsidRDefault="00C3106D" w:rsidP="00C3106D">
            <w:pPr>
              <w:ind w:left="720"/>
              <w:rPr>
                <w:color w:val="1F497D" w:themeColor="text2"/>
              </w:rPr>
            </w:pPr>
            <w:r w:rsidRPr="00477C25">
              <w:rPr>
                <w:color w:val="1F497D" w:themeColor="text2"/>
              </w:rPr>
              <w:t>o</w:t>
            </w:r>
            <w:r w:rsidRPr="00477C25">
              <w:rPr>
                <w:color w:val="1F497D" w:themeColor="text2"/>
              </w:rPr>
              <w:tab/>
              <w:t xml:space="preserve">GNR – </w:t>
            </w:r>
            <w:hyperlink r:id="rId110" w:history="1">
              <w:r w:rsidR="00477C25" w:rsidRPr="00477C25">
                <w:rPr>
                  <w:rStyle w:val="Hyperlink"/>
                  <w:color w:val="1F497D" w:themeColor="text2"/>
                </w:rPr>
                <w:t>http://globalnutritionreport.org/</w:t>
              </w:r>
            </w:hyperlink>
            <w:r w:rsidR="00477C25" w:rsidRPr="00477C25">
              <w:rPr>
                <w:color w:val="1F497D" w:themeColor="text2"/>
              </w:rPr>
              <w:t xml:space="preserve"> </w:t>
            </w:r>
          </w:p>
          <w:p w:rsidR="00C3106D" w:rsidRPr="00477C25" w:rsidRDefault="00C3106D" w:rsidP="00C3106D">
            <w:pPr>
              <w:ind w:left="720"/>
              <w:rPr>
                <w:color w:val="1F497D" w:themeColor="text2"/>
              </w:rPr>
            </w:pPr>
            <w:r w:rsidRPr="00477C25">
              <w:rPr>
                <w:color w:val="1F497D" w:themeColor="text2"/>
              </w:rPr>
              <w:lastRenderedPageBreak/>
              <w:t>o</w:t>
            </w:r>
            <w:r w:rsidRPr="00477C25">
              <w:rPr>
                <w:color w:val="1F497D" w:themeColor="text2"/>
              </w:rPr>
              <w:tab/>
              <w:t>Language briefs</w:t>
            </w:r>
            <w:r w:rsidR="00477C25" w:rsidRPr="00477C25">
              <w:rPr>
                <w:color w:val="1F497D" w:themeColor="text2"/>
              </w:rPr>
              <w:t xml:space="preserve"> (</w:t>
            </w:r>
            <w:r w:rsidRPr="00477C25">
              <w:rPr>
                <w:color w:val="1F497D" w:themeColor="text2"/>
              </w:rPr>
              <w:t xml:space="preserve">French - </w:t>
            </w:r>
            <w:hyperlink r:id="rId111" w:history="1">
              <w:r w:rsidR="00477C25" w:rsidRPr="00477C25">
                <w:rPr>
                  <w:rStyle w:val="Hyperlink"/>
                  <w:color w:val="1F497D" w:themeColor="text2"/>
                </w:rPr>
                <w:t>http://www.ifpri.org/node/10397</w:t>
              </w:r>
            </w:hyperlink>
            <w:r w:rsidR="00477C25" w:rsidRPr="00477C25">
              <w:rPr>
                <w:color w:val="1F497D" w:themeColor="text2"/>
              </w:rPr>
              <w:t xml:space="preserve">, </w:t>
            </w:r>
            <w:r w:rsidRPr="00477C25">
              <w:rPr>
                <w:color w:val="1F497D" w:themeColor="text2"/>
              </w:rPr>
              <w:t xml:space="preserve">English - </w:t>
            </w:r>
            <w:hyperlink r:id="rId112" w:history="1">
              <w:r w:rsidR="00477C25" w:rsidRPr="00477C25">
                <w:rPr>
                  <w:rStyle w:val="Hyperlink"/>
                  <w:color w:val="1F497D" w:themeColor="text2"/>
                </w:rPr>
                <w:t>http://www.ifpri.org/publication/synopsis-global-nutrition-report-2014</w:t>
              </w:r>
            </w:hyperlink>
            <w:r w:rsidR="00477C25" w:rsidRPr="00477C25">
              <w:rPr>
                <w:color w:val="1F497D" w:themeColor="text2"/>
              </w:rPr>
              <w:t xml:space="preserve">, </w:t>
            </w:r>
            <w:r w:rsidRPr="00477C25">
              <w:rPr>
                <w:color w:val="1F497D" w:themeColor="text2"/>
              </w:rPr>
              <w:t xml:space="preserve">Spanish - </w:t>
            </w:r>
            <w:hyperlink r:id="rId113" w:history="1">
              <w:r w:rsidR="00477C25" w:rsidRPr="00477C25">
                <w:rPr>
                  <w:rStyle w:val="Hyperlink"/>
                  <w:color w:val="1F497D" w:themeColor="text2"/>
                </w:rPr>
                <w:t>http://www.ifpri.org/node/10396</w:t>
              </w:r>
            </w:hyperlink>
            <w:r w:rsidR="00477C25" w:rsidRPr="00477C25">
              <w:rPr>
                <w:color w:val="1F497D" w:themeColor="text2"/>
              </w:rPr>
              <w:t>, P</w:t>
            </w:r>
            <w:r w:rsidRPr="00477C25">
              <w:rPr>
                <w:color w:val="1F497D" w:themeColor="text2"/>
              </w:rPr>
              <w:t xml:space="preserve">ortuguese - </w:t>
            </w:r>
            <w:hyperlink r:id="rId114" w:history="1">
              <w:r w:rsidR="00477C25" w:rsidRPr="00477C25">
                <w:rPr>
                  <w:rStyle w:val="Hyperlink"/>
                  <w:color w:val="1F497D" w:themeColor="text2"/>
                </w:rPr>
                <w:t>http://www.ifpri.org/node/10398</w:t>
              </w:r>
            </w:hyperlink>
            <w:r w:rsidR="00477C25" w:rsidRPr="00477C25">
              <w:rPr>
                <w:color w:val="1F497D" w:themeColor="text2"/>
              </w:rPr>
              <w:t xml:space="preserve">, </w:t>
            </w:r>
            <w:r w:rsidRPr="00477C25">
              <w:rPr>
                <w:color w:val="1F497D" w:themeColor="text2"/>
              </w:rPr>
              <w:t xml:space="preserve">Russian - </w:t>
            </w:r>
            <w:hyperlink r:id="rId115" w:history="1">
              <w:r w:rsidR="00477C25" w:rsidRPr="00477C25">
                <w:rPr>
                  <w:rStyle w:val="Hyperlink"/>
                  <w:color w:val="1F497D" w:themeColor="text2"/>
                </w:rPr>
                <w:t>http://www.ifpri.org/node/10434</w:t>
              </w:r>
            </w:hyperlink>
            <w:r w:rsidR="00477C25" w:rsidRPr="00477C25">
              <w:rPr>
                <w:color w:val="1F497D" w:themeColor="text2"/>
              </w:rPr>
              <w:t xml:space="preserve">) </w:t>
            </w:r>
          </w:p>
          <w:p w:rsidR="0034714D" w:rsidRPr="00C3106D" w:rsidRDefault="00C3106D" w:rsidP="001E75CF">
            <w:pPr>
              <w:ind w:left="720"/>
              <w:rPr>
                <w:i/>
              </w:rPr>
            </w:pPr>
            <w:r w:rsidRPr="00477C25">
              <w:rPr>
                <w:color w:val="1F497D" w:themeColor="text2"/>
              </w:rPr>
              <w:t>o</w:t>
            </w:r>
            <w:r w:rsidRPr="00477C25">
              <w:rPr>
                <w:color w:val="1F497D" w:themeColor="text2"/>
              </w:rPr>
              <w:tab/>
              <w:t xml:space="preserve">Launches - </w:t>
            </w:r>
            <w:hyperlink r:id="rId116" w:history="1">
              <w:r w:rsidR="00477C25" w:rsidRPr="00477C25">
                <w:rPr>
                  <w:rStyle w:val="Hyperlink"/>
                  <w:color w:val="1F497D" w:themeColor="text2"/>
                </w:rPr>
                <w:t>http://globalnutritionreport.org/events/</w:t>
              </w:r>
            </w:hyperlink>
            <w:r w:rsidR="00477C25" w:rsidRPr="00477C25">
              <w:rPr>
                <w:i/>
                <w:color w:val="1F497D" w:themeColor="text2"/>
              </w:rPr>
              <w:t xml:space="preserve"> </w:t>
            </w:r>
          </w:p>
        </w:tc>
      </w:tr>
      <w:tr w:rsidR="00273DCC" w:rsidRPr="001B691C" w:rsidTr="00273DCC">
        <w:tc>
          <w:tcPr>
            <w:tcW w:w="5029" w:type="dxa"/>
          </w:tcPr>
          <w:p w:rsidR="00273DCC" w:rsidRPr="00811196" w:rsidRDefault="00273DCC" w:rsidP="00811196">
            <w:pPr>
              <w:rPr>
                <w:i/>
              </w:rPr>
            </w:pPr>
            <w:r w:rsidRPr="00811196">
              <w:rPr>
                <w:i/>
              </w:rPr>
              <w:lastRenderedPageBreak/>
              <w:t>- Contribution to annual SUN Global Gathering and holding of annual network and annual Steering group face to face meeting</w:t>
            </w:r>
          </w:p>
        </w:tc>
        <w:tc>
          <w:tcPr>
            <w:tcW w:w="9113" w:type="dxa"/>
          </w:tcPr>
          <w:p w:rsidR="00811196" w:rsidRPr="00811196" w:rsidRDefault="00811196" w:rsidP="00811196">
            <w:pPr>
              <w:rPr>
                <w:b/>
              </w:rPr>
            </w:pPr>
            <w:r w:rsidRPr="00811196">
              <w:rPr>
                <w:b/>
              </w:rPr>
              <w:t>SUN Global gathering 2014</w:t>
            </w:r>
          </w:p>
          <w:p w:rsidR="00273DCC" w:rsidRDefault="003D0BF9" w:rsidP="00811196">
            <w:r w:rsidRPr="00811196">
              <w:t>- In 2014, the SUN Global gathering is focused around the four communities of practice of the SUN movement capacity to deliver efforts. In addition to contribution to these efforts, the SUN CSN is contributing to the shaping of the SUN global gathering sessions, and specifically the CoP1, CoP4 and CoP2 around Social Mobilisation, Advocacy and communications (currently being shaped through contributions at an event in Tanzania in September 2014).</w:t>
            </w:r>
          </w:p>
          <w:p w:rsidR="00AB24E6" w:rsidRPr="00811196" w:rsidRDefault="00AB24E6" w:rsidP="00811196"/>
          <w:p w:rsidR="003D0BF9" w:rsidRPr="00757D9C" w:rsidRDefault="003D0BF9" w:rsidP="00811196">
            <w:pPr>
              <w:rPr>
                <w:color w:val="1F497D" w:themeColor="text2"/>
              </w:rPr>
            </w:pPr>
            <w:r w:rsidRPr="00757D9C">
              <w:rPr>
                <w:color w:val="1F497D" w:themeColor="text2"/>
              </w:rPr>
              <w:t xml:space="preserve">- </w:t>
            </w:r>
            <w:r w:rsidR="00AB24E6" w:rsidRPr="00757D9C">
              <w:rPr>
                <w:color w:val="1F497D" w:themeColor="text2"/>
              </w:rPr>
              <w:t xml:space="preserve">The SUN CSN is contributing to the session development, ensuring Civil Society representation at the event and active contribution to the sessions and holding a SUN CSN Steering Group face to face meeting. </w:t>
            </w:r>
            <w:r w:rsidRPr="00757D9C">
              <w:rPr>
                <w:color w:val="1F497D" w:themeColor="text2"/>
              </w:rPr>
              <w:t>This year the SUN global gathering count</w:t>
            </w:r>
            <w:r w:rsidR="00AB24E6" w:rsidRPr="00757D9C">
              <w:rPr>
                <w:color w:val="1F497D" w:themeColor="text2"/>
              </w:rPr>
              <w:t>ed</w:t>
            </w:r>
            <w:r w:rsidRPr="00757D9C">
              <w:rPr>
                <w:color w:val="1F497D" w:themeColor="text2"/>
              </w:rPr>
              <w:t xml:space="preserve"> CS representativ</w:t>
            </w:r>
            <w:r w:rsidR="00811196" w:rsidRPr="00757D9C">
              <w:rPr>
                <w:color w:val="1F497D" w:themeColor="text2"/>
              </w:rPr>
              <w:t>es from the following countries (</w:t>
            </w:r>
            <w:r w:rsidRPr="00757D9C">
              <w:rPr>
                <w:color w:val="1F497D" w:themeColor="text2"/>
              </w:rPr>
              <w:t>Bangladesh</w:t>
            </w:r>
            <w:r w:rsidR="00811196" w:rsidRPr="00757D9C">
              <w:rPr>
                <w:color w:val="1F497D" w:themeColor="text2"/>
              </w:rPr>
              <w:t xml:space="preserve">, </w:t>
            </w:r>
            <w:r w:rsidRPr="00757D9C">
              <w:rPr>
                <w:color w:val="1F497D" w:themeColor="text2"/>
              </w:rPr>
              <w:t>Benin</w:t>
            </w:r>
            <w:r w:rsidR="00811196" w:rsidRPr="00757D9C">
              <w:rPr>
                <w:color w:val="1F497D" w:themeColor="text2"/>
              </w:rPr>
              <w:t xml:space="preserve">, </w:t>
            </w:r>
            <w:r w:rsidRPr="00757D9C">
              <w:rPr>
                <w:color w:val="1F497D" w:themeColor="text2"/>
              </w:rPr>
              <w:t>Burundi</w:t>
            </w:r>
            <w:r w:rsidR="00811196" w:rsidRPr="00757D9C">
              <w:rPr>
                <w:color w:val="1F497D" w:themeColor="text2"/>
              </w:rPr>
              <w:t xml:space="preserve">, </w:t>
            </w:r>
            <w:r w:rsidRPr="00757D9C">
              <w:rPr>
                <w:color w:val="1F497D" w:themeColor="text2"/>
              </w:rPr>
              <w:t>Cameroon</w:t>
            </w:r>
            <w:r w:rsidR="00811196" w:rsidRPr="00757D9C">
              <w:rPr>
                <w:color w:val="1F497D" w:themeColor="text2"/>
              </w:rPr>
              <w:t xml:space="preserve">, </w:t>
            </w:r>
            <w:r w:rsidRPr="00757D9C">
              <w:rPr>
                <w:color w:val="1F497D" w:themeColor="text2"/>
              </w:rPr>
              <w:t>Comoros</w:t>
            </w:r>
            <w:r w:rsidR="00811196" w:rsidRPr="00757D9C">
              <w:rPr>
                <w:color w:val="1F497D" w:themeColor="text2"/>
              </w:rPr>
              <w:t xml:space="preserve">, </w:t>
            </w:r>
            <w:r w:rsidRPr="00757D9C">
              <w:rPr>
                <w:color w:val="1F497D" w:themeColor="text2"/>
              </w:rPr>
              <w:t>Ghana</w:t>
            </w:r>
            <w:r w:rsidR="00811196" w:rsidRPr="00757D9C">
              <w:rPr>
                <w:color w:val="1F497D" w:themeColor="text2"/>
              </w:rPr>
              <w:t xml:space="preserve">, </w:t>
            </w:r>
            <w:r w:rsidR="00AB24E6" w:rsidRPr="00757D9C">
              <w:rPr>
                <w:color w:val="1F497D" w:themeColor="text2"/>
              </w:rPr>
              <w:t xml:space="preserve">Guatemala, </w:t>
            </w:r>
            <w:r w:rsidRPr="00757D9C">
              <w:rPr>
                <w:color w:val="1F497D" w:themeColor="text2"/>
              </w:rPr>
              <w:t>Guinea Conakry</w:t>
            </w:r>
            <w:r w:rsidR="00811196" w:rsidRPr="00757D9C">
              <w:rPr>
                <w:color w:val="1F497D" w:themeColor="text2"/>
              </w:rPr>
              <w:t xml:space="preserve">, </w:t>
            </w:r>
            <w:r w:rsidRPr="00757D9C">
              <w:rPr>
                <w:color w:val="1F497D" w:themeColor="text2"/>
              </w:rPr>
              <w:t>Kenya</w:t>
            </w:r>
            <w:r w:rsidR="00811196" w:rsidRPr="00757D9C">
              <w:rPr>
                <w:color w:val="1F497D" w:themeColor="text2"/>
              </w:rPr>
              <w:t xml:space="preserve">, </w:t>
            </w:r>
            <w:r w:rsidRPr="00757D9C">
              <w:rPr>
                <w:color w:val="1F497D" w:themeColor="text2"/>
              </w:rPr>
              <w:t>Laos PDR</w:t>
            </w:r>
            <w:r w:rsidR="00811196" w:rsidRPr="00757D9C">
              <w:rPr>
                <w:color w:val="1F497D" w:themeColor="text2"/>
              </w:rPr>
              <w:t xml:space="preserve">, </w:t>
            </w:r>
            <w:r w:rsidRPr="00757D9C">
              <w:rPr>
                <w:color w:val="1F497D" w:themeColor="text2"/>
              </w:rPr>
              <w:t>Madagascar</w:t>
            </w:r>
            <w:r w:rsidR="00811196" w:rsidRPr="00757D9C">
              <w:rPr>
                <w:color w:val="1F497D" w:themeColor="text2"/>
              </w:rPr>
              <w:t xml:space="preserve">, </w:t>
            </w:r>
            <w:r w:rsidRPr="00757D9C">
              <w:rPr>
                <w:color w:val="1F497D" w:themeColor="text2"/>
              </w:rPr>
              <w:t>Maharashtra</w:t>
            </w:r>
            <w:r w:rsidR="00811196" w:rsidRPr="00757D9C">
              <w:rPr>
                <w:color w:val="1F497D" w:themeColor="text2"/>
              </w:rPr>
              <w:t xml:space="preserve">, </w:t>
            </w:r>
            <w:r w:rsidRPr="00757D9C">
              <w:rPr>
                <w:color w:val="1F497D" w:themeColor="text2"/>
              </w:rPr>
              <w:t>Malawi</w:t>
            </w:r>
            <w:r w:rsidR="00811196" w:rsidRPr="00757D9C">
              <w:rPr>
                <w:color w:val="1F497D" w:themeColor="text2"/>
              </w:rPr>
              <w:t xml:space="preserve">, </w:t>
            </w:r>
            <w:r w:rsidRPr="00757D9C">
              <w:rPr>
                <w:color w:val="1F497D" w:themeColor="text2"/>
              </w:rPr>
              <w:t>Mali</w:t>
            </w:r>
            <w:r w:rsidR="00811196" w:rsidRPr="00757D9C">
              <w:rPr>
                <w:color w:val="1F497D" w:themeColor="text2"/>
              </w:rPr>
              <w:t>, M</w:t>
            </w:r>
            <w:r w:rsidRPr="00757D9C">
              <w:rPr>
                <w:color w:val="1F497D" w:themeColor="text2"/>
              </w:rPr>
              <w:t>yanmar</w:t>
            </w:r>
            <w:r w:rsidR="00811196" w:rsidRPr="00757D9C">
              <w:rPr>
                <w:color w:val="1F497D" w:themeColor="text2"/>
              </w:rPr>
              <w:t xml:space="preserve">, </w:t>
            </w:r>
            <w:r w:rsidRPr="00757D9C">
              <w:rPr>
                <w:color w:val="1F497D" w:themeColor="text2"/>
              </w:rPr>
              <w:t>Nepal</w:t>
            </w:r>
            <w:r w:rsidR="00811196" w:rsidRPr="00757D9C">
              <w:rPr>
                <w:color w:val="1F497D" w:themeColor="text2"/>
              </w:rPr>
              <w:t xml:space="preserve">, </w:t>
            </w:r>
            <w:r w:rsidRPr="00757D9C">
              <w:rPr>
                <w:color w:val="1F497D" w:themeColor="text2"/>
              </w:rPr>
              <w:t>Niger</w:t>
            </w:r>
            <w:r w:rsidR="00811196" w:rsidRPr="00757D9C">
              <w:rPr>
                <w:color w:val="1F497D" w:themeColor="text2"/>
              </w:rPr>
              <w:t xml:space="preserve">, </w:t>
            </w:r>
            <w:r w:rsidRPr="00757D9C">
              <w:rPr>
                <w:color w:val="1F497D" w:themeColor="text2"/>
              </w:rPr>
              <w:t>Nigeria</w:t>
            </w:r>
            <w:r w:rsidR="00811196" w:rsidRPr="00757D9C">
              <w:rPr>
                <w:color w:val="1F497D" w:themeColor="text2"/>
              </w:rPr>
              <w:t xml:space="preserve">, </w:t>
            </w:r>
            <w:r w:rsidRPr="00757D9C">
              <w:rPr>
                <w:color w:val="1F497D" w:themeColor="text2"/>
              </w:rPr>
              <w:t>Pakistan</w:t>
            </w:r>
            <w:r w:rsidR="00811196" w:rsidRPr="00757D9C">
              <w:rPr>
                <w:color w:val="1F497D" w:themeColor="text2"/>
              </w:rPr>
              <w:t xml:space="preserve">, </w:t>
            </w:r>
            <w:r w:rsidRPr="00757D9C">
              <w:rPr>
                <w:color w:val="1F497D" w:themeColor="text2"/>
              </w:rPr>
              <w:t>Peru</w:t>
            </w:r>
            <w:r w:rsidR="00811196" w:rsidRPr="00757D9C">
              <w:rPr>
                <w:color w:val="1F497D" w:themeColor="text2"/>
              </w:rPr>
              <w:t xml:space="preserve">, </w:t>
            </w:r>
            <w:r w:rsidRPr="00757D9C">
              <w:rPr>
                <w:color w:val="1F497D" w:themeColor="text2"/>
              </w:rPr>
              <w:t>Senegal</w:t>
            </w:r>
            <w:r w:rsidR="00811196" w:rsidRPr="00757D9C">
              <w:rPr>
                <w:color w:val="1F497D" w:themeColor="text2"/>
              </w:rPr>
              <w:t xml:space="preserve">, </w:t>
            </w:r>
            <w:r w:rsidRPr="00757D9C">
              <w:rPr>
                <w:color w:val="1F497D" w:themeColor="text2"/>
              </w:rPr>
              <w:t>Zambia</w:t>
            </w:r>
            <w:r w:rsidR="00811196" w:rsidRPr="00757D9C">
              <w:rPr>
                <w:color w:val="1F497D" w:themeColor="text2"/>
              </w:rPr>
              <w:t xml:space="preserve">, </w:t>
            </w:r>
            <w:r w:rsidRPr="00757D9C">
              <w:rPr>
                <w:color w:val="1F497D" w:themeColor="text2"/>
              </w:rPr>
              <w:t>Zimbabwe</w:t>
            </w:r>
            <w:r w:rsidR="00811196" w:rsidRPr="00757D9C">
              <w:rPr>
                <w:color w:val="1F497D" w:themeColor="text2"/>
              </w:rPr>
              <w:t>).</w:t>
            </w:r>
          </w:p>
          <w:p w:rsidR="00811196" w:rsidRPr="00757D9C" w:rsidRDefault="00811196" w:rsidP="00811196">
            <w:pPr>
              <w:rPr>
                <w:color w:val="1F497D" w:themeColor="text2"/>
              </w:rPr>
            </w:pPr>
          </w:p>
          <w:p w:rsidR="00AB24E6" w:rsidRPr="00757D9C" w:rsidRDefault="00AB24E6" w:rsidP="00AB24E6">
            <w:pPr>
              <w:ind w:left="720"/>
              <w:rPr>
                <w:b/>
                <w:bCs/>
                <w:smallCaps/>
                <w:color w:val="1F497D" w:themeColor="text2"/>
                <w:u w:val="single"/>
              </w:rPr>
            </w:pPr>
            <w:r w:rsidRPr="00757D9C">
              <w:rPr>
                <w:b/>
                <w:bCs/>
                <w:smallCaps/>
                <w:color w:val="1F497D" w:themeColor="text2"/>
                <w:u w:val="single"/>
              </w:rPr>
              <w:t>Some 2014 Statistics related to the SUN global Gathering</w:t>
            </w:r>
          </w:p>
          <w:p w:rsidR="00AB24E6" w:rsidRPr="00757D9C" w:rsidRDefault="00AB24E6" w:rsidP="00AB24E6">
            <w:pPr>
              <w:spacing w:before="240"/>
              <w:ind w:left="720"/>
              <w:rPr>
                <w:i/>
                <w:iCs/>
                <w:color w:val="1F497D" w:themeColor="text2"/>
              </w:rPr>
            </w:pPr>
            <w:r w:rsidRPr="00757D9C">
              <w:rPr>
                <w:i/>
                <w:iCs/>
                <w:color w:val="1F497D" w:themeColor="text2"/>
              </w:rPr>
              <w:t>SUN GG Stats (stats accurate as of early October 2014)</w:t>
            </w:r>
          </w:p>
          <w:p w:rsidR="00AB24E6" w:rsidRPr="00757D9C" w:rsidRDefault="00AB24E6" w:rsidP="004B08E1">
            <w:pPr>
              <w:pStyle w:val="ListParagraph"/>
              <w:numPr>
                <w:ilvl w:val="1"/>
                <w:numId w:val="9"/>
              </w:numPr>
              <w:rPr>
                <w:color w:val="1F497D" w:themeColor="text2"/>
              </w:rPr>
            </w:pPr>
            <w:r w:rsidRPr="00757D9C">
              <w:rPr>
                <w:color w:val="1F497D" w:themeColor="text2"/>
              </w:rPr>
              <w:t>Of 54 SUN countries, 24 countries will have CS representatives as part of national delegations – 44.5% (compared to 57.4% of SUN countries having CSAs in place)</w:t>
            </w:r>
          </w:p>
          <w:p w:rsidR="00AB24E6" w:rsidRPr="00757D9C" w:rsidRDefault="00AB24E6" w:rsidP="004B08E1">
            <w:pPr>
              <w:pStyle w:val="ListParagraph"/>
              <w:numPr>
                <w:ilvl w:val="1"/>
                <w:numId w:val="9"/>
              </w:numPr>
              <w:rPr>
                <w:color w:val="1F497D" w:themeColor="text2"/>
              </w:rPr>
            </w:pPr>
            <w:r w:rsidRPr="00757D9C">
              <w:rPr>
                <w:color w:val="1F497D" w:themeColor="text2"/>
              </w:rPr>
              <w:t>10 countries have CS representatives on national delegations – 18.5%</w:t>
            </w:r>
          </w:p>
          <w:p w:rsidR="00AB24E6" w:rsidRPr="00757D9C" w:rsidRDefault="00AB24E6" w:rsidP="004B08E1">
            <w:pPr>
              <w:pStyle w:val="ListParagraph"/>
              <w:numPr>
                <w:ilvl w:val="1"/>
                <w:numId w:val="9"/>
              </w:numPr>
              <w:rPr>
                <w:color w:val="1F497D" w:themeColor="text2"/>
              </w:rPr>
            </w:pPr>
            <w:r w:rsidRPr="00757D9C">
              <w:rPr>
                <w:color w:val="1F497D" w:themeColor="text2"/>
              </w:rPr>
              <w:t>14 countries have CS representatives through SUN CSN quota – 25.9%</w:t>
            </w:r>
          </w:p>
          <w:p w:rsidR="00AB24E6" w:rsidRPr="00757D9C" w:rsidRDefault="00AB24E6" w:rsidP="004B08E1">
            <w:pPr>
              <w:pStyle w:val="ListParagraph"/>
              <w:numPr>
                <w:ilvl w:val="1"/>
                <w:numId w:val="9"/>
              </w:numPr>
              <w:rPr>
                <w:color w:val="1F497D" w:themeColor="text2"/>
              </w:rPr>
            </w:pPr>
            <w:r w:rsidRPr="00757D9C">
              <w:rPr>
                <w:color w:val="1F497D" w:themeColor="text2"/>
              </w:rPr>
              <w:t>Of 31 countries with established CSAs, 22 are part of final lists (8 as part of national delegations, 14 as part of our SUN CSN quota). 67.8% of SUN countries with CSAs will have CS representation at SUN GG.</w:t>
            </w:r>
          </w:p>
          <w:p w:rsidR="00AB24E6" w:rsidRDefault="00AB24E6" w:rsidP="00AB24E6">
            <w:pPr>
              <w:spacing w:after="120" w:line="276" w:lineRule="auto"/>
              <w:rPr>
                <w:color w:val="1F497D" w:themeColor="text2"/>
              </w:rPr>
            </w:pPr>
            <w:r w:rsidRPr="00757D9C">
              <w:rPr>
                <w:color w:val="1F497D" w:themeColor="text2"/>
              </w:rPr>
              <w:t xml:space="preserve">The SUN CSN was unable to have its annual meeting on the occasion of the SUN Global Gathering due to logistics and funding limitations. At the SUN CSN Steering Group face to face meeting it was agreed the SUN CSN secretariat would develop an interim plan for 2015 in parallel with a proposal for an annual event combined with cross-learning and to be held on the margins of a key regional event like the GNR launches. </w:t>
            </w:r>
            <w:r w:rsidRPr="00757D9C">
              <w:rPr>
                <w:color w:val="1F497D" w:themeColor="text2"/>
              </w:rPr>
              <w:lastRenderedPageBreak/>
              <w:t>More will be shared in 2015 on this.</w:t>
            </w:r>
          </w:p>
          <w:p w:rsidR="00757D9C" w:rsidRPr="00757D9C" w:rsidRDefault="00757D9C" w:rsidP="00AB24E6">
            <w:pPr>
              <w:spacing w:after="120" w:line="276" w:lineRule="auto"/>
              <w:rPr>
                <w:i/>
                <w:color w:val="1F497D" w:themeColor="text2"/>
              </w:rPr>
            </w:pPr>
            <w:r w:rsidRPr="00757D9C">
              <w:rPr>
                <w:i/>
                <w:color w:val="1F497D" w:themeColor="text2"/>
              </w:rPr>
              <w:t>Report from the SUN GG</w:t>
            </w:r>
          </w:p>
          <w:p w:rsidR="00757D9C" w:rsidRPr="00757D9C" w:rsidRDefault="00757D9C" w:rsidP="00757D9C">
            <w:pPr>
              <w:ind w:left="720"/>
              <w:rPr>
                <w:color w:val="1F497D" w:themeColor="text2"/>
              </w:rPr>
            </w:pPr>
            <w:r w:rsidRPr="00757D9C">
              <w:rPr>
                <w:color w:val="1F497D" w:themeColor="text2"/>
              </w:rPr>
              <w:t>This year the SUN GG gathered almost 400 people from over 50 countries that have made a commitment to address the multiple burdens of malnutrition in their country by joining the Scaling Up Nutrition movement. This was a great opportunity to take stock on where the movement is especially in a time when the SUN movement is currently being evaluated independently towards informing a visioning exercise for the future of SUN.</w:t>
            </w:r>
          </w:p>
          <w:p w:rsidR="00757D9C" w:rsidRPr="00757D9C" w:rsidRDefault="00757D9C" w:rsidP="00757D9C">
            <w:pPr>
              <w:ind w:left="720"/>
              <w:rPr>
                <w:color w:val="1F497D" w:themeColor="text2"/>
              </w:rPr>
            </w:pPr>
          </w:p>
          <w:p w:rsidR="00757D9C" w:rsidRPr="00757D9C" w:rsidRDefault="00757D9C" w:rsidP="00757D9C">
            <w:pPr>
              <w:ind w:left="720"/>
              <w:rPr>
                <w:color w:val="1F497D" w:themeColor="text2"/>
              </w:rPr>
            </w:pPr>
            <w:r w:rsidRPr="00757D9C">
              <w:rPr>
                <w:color w:val="1F497D" w:themeColor="text2"/>
              </w:rPr>
              <w:t>Civil society and social movements are integral part to the SUN efforts and as such played a key role in the SUN GG in each of the sessions, plenaries and side events.</w:t>
            </w:r>
          </w:p>
          <w:p w:rsidR="00757D9C" w:rsidRPr="00757D9C" w:rsidRDefault="00757D9C" w:rsidP="00757D9C">
            <w:pPr>
              <w:ind w:left="720"/>
              <w:rPr>
                <w:color w:val="1F497D" w:themeColor="text2"/>
              </w:rPr>
            </w:pPr>
          </w:p>
          <w:p w:rsidR="00757D9C" w:rsidRDefault="00757D9C" w:rsidP="00757D9C">
            <w:pPr>
              <w:ind w:left="720"/>
              <w:rPr>
                <w:color w:val="792D17"/>
              </w:rPr>
            </w:pPr>
            <w:r w:rsidRPr="00757D9C">
              <w:rPr>
                <w:color w:val="1F497D" w:themeColor="text2"/>
              </w:rPr>
              <w:t xml:space="preserve">Of the 54 SUN countries, 25 countries or 46% of SUN countries had Civil Society representation. The movement now has more than 2000 CSOs engaged with 81% national and local CSOs. Please do have a look at the webcast proceedings on the SUN website here: </w:t>
            </w:r>
            <w:hyperlink r:id="rId117" w:history="1">
              <w:r>
                <w:rPr>
                  <w:rStyle w:val="Hyperlink"/>
                </w:rPr>
                <w:t>http://scalingupnutrition.org/resources-archive/fact-sheetsinformation-notes/global-gathering-2014</w:t>
              </w:r>
            </w:hyperlink>
            <w:r>
              <w:rPr>
                <w:color w:val="44546A"/>
              </w:rPr>
              <w:t>.</w:t>
            </w:r>
            <w:r>
              <w:rPr>
                <w:color w:val="792D17"/>
              </w:rPr>
              <w:t xml:space="preserve"> </w:t>
            </w:r>
          </w:p>
          <w:p w:rsidR="00757D9C" w:rsidRPr="00757D9C" w:rsidRDefault="00757D9C" w:rsidP="00757D9C">
            <w:pPr>
              <w:ind w:left="720"/>
              <w:rPr>
                <w:color w:val="1F497D" w:themeColor="text2"/>
              </w:rPr>
            </w:pPr>
          </w:p>
          <w:p w:rsidR="00757D9C" w:rsidRDefault="00757D9C" w:rsidP="00757D9C">
            <w:pPr>
              <w:ind w:left="720"/>
            </w:pPr>
            <w:r w:rsidRPr="00757D9C">
              <w:rPr>
                <w:b/>
                <w:bCs/>
                <w:i/>
                <w:iCs/>
                <w:color w:val="1F497D" w:themeColor="text2"/>
              </w:rPr>
              <w:t>Key messages</w:t>
            </w:r>
            <w:r w:rsidRPr="00757D9C">
              <w:rPr>
                <w:i/>
                <w:iCs/>
                <w:color w:val="1F497D" w:themeColor="text2"/>
              </w:rPr>
              <w:t xml:space="preserve"> - </w:t>
            </w:r>
            <w:r w:rsidRPr="00757D9C">
              <w:rPr>
                <w:color w:val="1F497D" w:themeColor="text2"/>
              </w:rPr>
              <w:t xml:space="preserve">Our blog outlines the main messages and provides more details of some of the SUN Global gathering proceedings. Check it out at - </w:t>
            </w:r>
            <w:hyperlink r:id="rId118" w:history="1">
              <w:r w:rsidRPr="002C4D8C">
                <w:rPr>
                  <w:rStyle w:val="Hyperlink"/>
                </w:rPr>
                <w:t>http://bit.ly/1yzqE2t</w:t>
              </w:r>
            </w:hyperlink>
          </w:p>
          <w:p w:rsidR="00757D9C" w:rsidRPr="00757D9C" w:rsidRDefault="00757D9C" w:rsidP="00757D9C">
            <w:pPr>
              <w:ind w:left="720"/>
              <w:rPr>
                <w:color w:val="1F497D" w:themeColor="text2"/>
              </w:rPr>
            </w:pPr>
          </w:p>
          <w:p w:rsidR="00757D9C" w:rsidRPr="00757D9C" w:rsidRDefault="00757D9C" w:rsidP="00757D9C">
            <w:pPr>
              <w:ind w:left="720"/>
              <w:rPr>
                <w:b/>
                <w:bCs/>
                <w:i/>
                <w:iCs/>
                <w:color w:val="1F497D" w:themeColor="text2"/>
              </w:rPr>
            </w:pPr>
            <w:r w:rsidRPr="00757D9C">
              <w:rPr>
                <w:b/>
                <w:bCs/>
                <w:i/>
                <w:iCs/>
                <w:color w:val="1F497D" w:themeColor="text2"/>
              </w:rPr>
              <w:t>A SUN CSN market place stand</w:t>
            </w:r>
          </w:p>
          <w:p w:rsidR="00757D9C" w:rsidRPr="00757D9C" w:rsidRDefault="00757D9C" w:rsidP="00757D9C">
            <w:pPr>
              <w:ind w:left="720"/>
              <w:rPr>
                <w:color w:val="1F497D" w:themeColor="text2"/>
              </w:rPr>
            </w:pPr>
            <w:r w:rsidRPr="00757D9C">
              <w:rPr>
                <w:color w:val="1F497D" w:themeColor="text2"/>
              </w:rPr>
              <w:t>Numerous country CSA and CSN materials were exposed at the market place stand. The SUN CSN secretariat with the SMS is exploring how to make this material available publicly through a resource portal on the SUN website. Watch this space!</w:t>
            </w:r>
          </w:p>
          <w:p w:rsidR="00AB24E6" w:rsidRPr="00757D9C" w:rsidRDefault="00AB24E6" w:rsidP="00811196">
            <w:pPr>
              <w:rPr>
                <w:color w:val="1F497D" w:themeColor="text2"/>
              </w:rPr>
            </w:pPr>
          </w:p>
          <w:p w:rsidR="00811196" w:rsidRPr="00757D9C" w:rsidRDefault="00811196" w:rsidP="00811196">
            <w:pPr>
              <w:rPr>
                <w:b/>
                <w:color w:val="1F497D" w:themeColor="text2"/>
              </w:rPr>
            </w:pPr>
            <w:r w:rsidRPr="00757D9C">
              <w:rPr>
                <w:b/>
                <w:color w:val="1F497D" w:themeColor="text2"/>
              </w:rPr>
              <w:t>SUN CSN Steering group meeting</w:t>
            </w:r>
          </w:p>
          <w:p w:rsidR="00811196" w:rsidRPr="00757D9C" w:rsidRDefault="00811196" w:rsidP="00811196">
            <w:pPr>
              <w:rPr>
                <w:color w:val="1F497D" w:themeColor="text2"/>
              </w:rPr>
            </w:pPr>
            <w:r w:rsidRPr="00757D9C">
              <w:rPr>
                <w:color w:val="1F497D" w:themeColor="text2"/>
              </w:rPr>
              <w:t xml:space="preserve">- Since 12 of the 15 members of the SUN CSN Steering group </w:t>
            </w:r>
            <w:r w:rsidR="00AB24E6" w:rsidRPr="00757D9C">
              <w:rPr>
                <w:color w:val="1F497D" w:themeColor="text2"/>
              </w:rPr>
              <w:t>were</w:t>
            </w:r>
            <w:r w:rsidRPr="00757D9C">
              <w:rPr>
                <w:color w:val="1F497D" w:themeColor="text2"/>
              </w:rPr>
              <w:t xml:space="preserve"> also be in Rome during that time, the SUN CSN </w:t>
            </w:r>
            <w:r w:rsidR="00AB24E6" w:rsidRPr="00757D9C">
              <w:rPr>
                <w:color w:val="1F497D" w:themeColor="text2"/>
              </w:rPr>
              <w:t>held</w:t>
            </w:r>
            <w:r w:rsidRPr="00757D9C">
              <w:rPr>
                <w:color w:val="1F497D" w:themeColor="text2"/>
              </w:rPr>
              <w:t xml:space="preserve"> a SUN CSN Steering group face to face meeting on December 16, 2014. </w:t>
            </w:r>
            <w:r w:rsidR="00AB24E6" w:rsidRPr="00757D9C">
              <w:rPr>
                <w:color w:val="1F497D" w:themeColor="text2"/>
              </w:rPr>
              <w:t>Electronic participation was facilitated, though technological issues on the day meant this was difficult to participate in practice for a</w:t>
            </w:r>
            <w:r w:rsidRPr="00757D9C">
              <w:rPr>
                <w:color w:val="1F497D" w:themeColor="text2"/>
              </w:rPr>
              <w:t>dditional Steering group members unable to be in Rome in person.</w:t>
            </w:r>
          </w:p>
          <w:p w:rsidR="00757D9C" w:rsidRPr="00757D9C" w:rsidRDefault="00757D9C" w:rsidP="00811196">
            <w:pPr>
              <w:rPr>
                <w:color w:val="1F497D" w:themeColor="text2"/>
              </w:rPr>
            </w:pPr>
            <w:r w:rsidRPr="00757D9C">
              <w:rPr>
                <w:color w:val="1F497D" w:themeColor="text2"/>
              </w:rPr>
              <w:t>Tom Arnold, the interim coordinator for the SUN movement, Martin Gallagher from the SUN Movement secretariat SMS and Chris Leather from the Independent Comprehensive Evaluation team attended the meeting.</w:t>
            </w:r>
          </w:p>
          <w:p w:rsidR="00811196" w:rsidRPr="00757D9C" w:rsidRDefault="00811196" w:rsidP="00811196">
            <w:pPr>
              <w:rPr>
                <w:color w:val="1F497D" w:themeColor="text2"/>
              </w:rPr>
            </w:pPr>
          </w:p>
          <w:p w:rsidR="00811196" w:rsidRPr="00757D9C" w:rsidRDefault="00811196" w:rsidP="00811196">
            <w:pPr>
              <w:rPr>
                <w:b/>
                <w:color w:val="1F497D" w:themeColor="text2"/>
              </w:rPr>
            </w:pPr>
            <w:r w:rsidRPr="00757D9C">
              <w:rPr>
                <w:b/>
                <w:color w:val="1F497D" w:themeColor="text2"/>
              </w:rPr>
              <w:t>SUN CSN Annual meeting</w:t>
            </w:r>
          </w:p>
          <w:p w:rsidR="00811196" w:rsidRPr="00757D9C" w:rsidRDefault="00811196" w:rsidP="00811196">
            <w:pPr>
              <w:rPr>
                <w:color w:val="1F497D" w:themeColor="text2"/>
              </w:rPr>
            </w:pPr>
            <w:r w:rsidRPr="00757D9C">
              <w:rPr>
                <w:color w:val="1F497D" w:themeColor="text2"/>
              </w:rPr>
              <w:t>- Given insufficient funding and logistical limitations due to the SUN GG happening i</w:t>
            </w:r>
            <w:r w:rsidR="001E75CF">
              <w:rPr>
                <w:color w:val="1F497D" w:themeColor="text2"/>
              </w:rPr>
              <w:t>mmediately prior the ICN 2, it wa</w:t>
            </w:r>
            <w:r w:rsidRPr="00757D9C">
              <w:rPr>
                <w:color w:val="1F497D" w:themeColor="text2"/>
              </w:rPr>
              <w:t>s not possible for the SUN CSN to hold its annual meeting on that occasion.</w:t>
            </w:r>
          </w:p>
          <w:p w:rsidR="00757D9C" w:rsidRPr="00757D9C" w:rsidRDefault="00757D9C" w:rsidP="00811196">
            <w:pPr>
              <w:rPr>
                <w:color w:val="1F497D" w:themeColor="text2"/>
              </w:rPr>
            </w:pPr>
          </w:p>
          <w:p w:rsidR="00811196" w:rsidRPr="00757D9C" w:rsidRDefault="00811196" w:rsidP="00811196">
            <w:pPr>
              <w:rPr>
                <w:color w:val="1F497D" w:themeColor="text2"/>
              </w:rPr>
            </w:pPr>
            <w:r w:rsidRPr="00757D9C">
              <w:rPr>
                <w:color w:val="1F497D" w:themeColor="text2"/>
              </w:rPr>
              <w:t>- The SUN CSN secretariat is exploring options for an electronic meeting early 2015 for strategic planning. A proposal is being developed and will be reviewed by the SUN CSN Steering group for approval</w:t>
            </w:r>
            <w:r w:rsidR="00757D9C" w:rsidRPr="00757D9C">
              <w:rPr>
                <w:color w:val="1F497D" w:themeColor="text2"/>
              </w:rPr>
              <w:t xml:space="preserve"> and subsequent fundraising</w:t>
            </w:r>
            <w:r w:rsidRPr="00757D9C">
              <w:rPr>
                <w:color w:val="1F497D" w:themeColor="text2"/>
              </w:rPr>
              <w:t>.</w:t>
            </w:r>
          </w:p>
          <w:p w:rsidR="00757D9C" w:rsidRPr="00757D9C" w:rsidRDefault="00757D9C" w:rsidP="00811196">
            <w:pPr>
              <w:rPr>
                <w:color w:val="1F497D" w:themeColor="text2"/>
              </w:rPr>
            </w:pPr>
          </w:p>
          <w:p w:rsidR="00811196" w:rsidRDefault="00811196" w:rsidP="00757D9C">
            <w:pPr>
              <w:rPr>
                <w:color w:val="1F497D" w:themeColor="text2"/>
              </w:rPr>
            </w:pPr>
            <w:r w:rsidRPr="00757D9C">
              <w:rPr>
                <w:color w:val="1F497D" w:themeColor="text2"/>
              </w:rPr>
              <w:t>- The importance of such a meeting has been raised and called for by numerous national CSAs.</w:t>
            </w:r>
          </w:p>
          <w:p w:rsidR="001E75CF" w:rsidRDefault="001E75CF" w:rsidP="00757D9C">
            <w:pPr>
              <w:rPr>
                <w:color w:val="1F497D" w:themeColor="text2"/>
              </w:rPr>
            </w:pPr>
          </w:p>
          <w:p w:rsidR="001E75CF" w:rsidRPr="00A37357" w:rsidRDefault="001E75CF" w:rsidP="001E75CF">
            <w:pPr>
              <w:rPr>
                <w:i/>
                <w:color w:val="C00000"/>
              </w:rPr>
            </w:pPr>
            <w:r w:rsidRPr="00A37357">
              <w:rPr>
                <w:i/>
                <w:color w:val="C00000"/>
              </w:rPr>
              <w:t>- Given the time required for fundraising for supporting such a meeting, the above plan has been revised as follows:</w:t>
            </w:r>
          </w:p>
          <w:p w:rsidR="001E75CF" w:rsidRPr="00A37357" w:rsidRDefault="001E75CF" w:rsidP="001E75CF">
            <w:pPr>
              <w:ind w:left="720"/>
              <w:rPr>
                <w:b/>
                <w:i/>
                <w:color w:val="C00000"/>
              </w:rPr>
            </w:pPr>
            <w:r w:rsidRPr="00A37357">
              <w:rPr>
                <w:b/>
                <w:i/>
                <w:color w:val="C00000"/>
              </w:rPr>
              <w:t>+ Work plan development</w:t>
            </w:r>
          </w:p>
          <w:p w:rsidR="001E75CF" w:rsidRPr="00A37357" w:rsidRDefault="001E75CF" w:rsidP="001E75CF">
            <w:pPr>
              <w:spacing w:before="120" w:after="120"/>
              <w:rPr>
                <w:rFonts w:eastAsia="Times New Roman" w:cs="Times New Roman"/>
                <w:color w:val="C00000"/>
                <w:lang w:eastAsia="en-GB"/>
              </w:rPr>
            </w:pPr>
            <w:r w:rsidRPr="00A37357">
              <w:rPr>
                <w:rFonts w:eastAsia="Times New Roman" w:cs="Times New Roman"/>
                <w:color w:val="C00000"/>
                <w:lang w:eastAsia="en-GB"/>
              </w:rPr>
              <w:t>In 2014, given funding limitations the SUN CSN was unable to hold it’s annual meeting. As such the below process was adapted to reflect and bridge this limitation and gap and ensure the whole network was able to contribute.</w:t>
            </w:r>
          </w:p>
          <w:p w:rsidR="001E75CF" w:rsidRPr="00A37357" w:rsidRDefault="001E75CF" w:rsidP="00F14314">
            <w:pPr>
              <w:pStyle w:val="ListParagraph"/>
              <w:numPr>
                <w:ilvl w:val="0"/>
                <w:numId w:val="16"/>
              </w:numPr>
              <w:ind w:left="426"/>
              <w:jc w:val="both"/>
              <w:rPr>
                <w:rFonts w:eastAsia="Times New Roman" w:cs="Times New Roman"/>
                <w:color w:val="C00000"/>
              </w:rPr>
            </w:pPr>
            <w:r w:rsidRPr="00A37357">
              <w:rPr>
                <w:color w:val="C00000"/>
              </w:rPr>
              <w:t>End of 2014, the SUN CSN secretariat sent 2014 stock take and greetings message seeking priorities for 2015 from network members building on efforts mentioned in background section</w:t>
            </w:r>
          </w:p>
          <w:p w:rsidR="001E75CF" w:rsidRPr="00A37357" w:rsidRDefault="001E75CF" w:rsidP="00F14314">
            <w:pPr>
              <w:pStyle w:val="ListParagraph"/>
              <w:numPr>
                <w:ilvl w:val="0"/>
                <w:numId w:val="16"/>
              </w:numPr>
              <w:ind w:left="426"/>
              <w:jc w:val="both"/>
              <w:rPr>
                <w:color w:val="C00000"/>
              </w:rPr>
            </w:pPr>
            <w:r w:rsidRPr="00A37357">
              <w:rPr>
                <w:color w:val="C00000"/>
              </w:rPr>
              <w:t>Early 2015, the SUN CSN secretariat compiled 2015 priorities for the network and plan a SUN CSN secretariat retreat for developing a feasible 2015 work plan for the network</w:t>
            </w:r>
          </w:p>
          <w:p w:rsidR="001E75CF" w:rsidRPr="00A37357" w:rsidRDefault="001E75CF" w:rsidP="00F14314">
            <w:pPr>
              <w:pStyle w:val="ListParagraph"/>
              <w:numPr>
                <w:ilvl w:val="0"/>
                <w:numId w:val="16"/>
              </w:numPr>
              <w:ind w:left="426"/>
              <w:jc w:val="both"/>
              <w:rPr>
                <w:color w:val="C00000"/>
              </w:rPr>
            </w:pPr>
            <w:r w:rsidRPr="00A37357">
              <w:rPr>
                <w:color w:val="C00000"/>
              </w:rPr>
              <w:t>End of January 2015, the SUN CSN secretariat held a retreat and developed a draft work plan building on efforts and network contributions to date. Key stakeholders took part in the retreat including the SUN CSN chair and key experts in budget analysis, accountability amongst others.</w:t>
            </w:r>
          </w:p>
          <w:p w:rsidR="001E75CF" w:rsidRPr="00A37357" w:rsidRDefault="001E75CF" w:rsidP="00F14314">
            <w:pPr>
              <w:pStyle w:val="ListParagraph"/>
              <w:numPr>
                <w:ilvl w:val="0"/>
                <w:numId w:val="16"/>
              </w:numPr>
              <w:ind w:left="426"/>
              <w:jc w:val="both"/>
              <w:rPr>
                <w:color w:val="C00000"/>
              </w:rPr>
            </w:pPr>
            <w:r w:rsidRPr="00A37357">
              <w:rPr>
                <w:color w:val="C00000"/>
              </w:rPr>
              <w:t>February 2-4, 2015, the SUN CSN secretariat had a series of meetings with the SUN movement secretariat and a Network facilitator meeting where they shared the outline of the plan for information and strengthening.</w:t>
            </w:r>
          </w:p>
          <w:p w:rsidR="001E75CF" w:rsidRPr="00A37357" w:rsidRDefault="001E75CF" w:rsidP="00F14314">
            <w:pPr>
              <w:pStyle w:val="ListParagraph"/>
              <w:numPr>
                <w:ilvl w:val="0"/>
                <w:numId w:val="16"/>
              </w:numPr>
              <w:ind w:left="426"/>
              <w:jc w:val="both"/>
              <w:rPr>
                <w:color w:val="C00000"/>
              </w:rPr>
            </w:pPr>
            <w:r w:rsidRPr="00A37357">
              <w:rPr>
                <w:color w:val="C00000"/>
              </w:rPr>
              <w:t>First draft developed and shared with the SUN CSN Steering Group by February 13, 2015</w:t>
            </w:r>
          </w:p>
          <w:p w:rsidR="001E75CF" w:rsidRPr="00A37357" w:rsidRDefault="001E75CF" w:rsidP="00F14314">
            <w:pPr>
              <w:pStyle w:val="ListParagraph"/>
              <w:numPr>
                <w:ilvl w:val="0"/>
                <w:numId w:val="16"/>
              </w:numPr>
              <w:ind w:left="426"/>
              <w:jc w:val="both"/>
              <w:rPr>
                <w:color w:val="C00000"/>
              </w:rPr>
            </w:pPr>
            <w:r w:rsidRPr="00A37357">
              <w:rPr>
                <w:color w:val="C00000"/>
              </w:rPr>
              <w:t>SUN CSN Steering Group reviewed plan and provided feedback by February 25, 2015</w:t>
            </w:r>
          </w:p>
          <w:p w:rsidR="001E75CF" w:rsidRPr="00A37357" w:rsidRDefault="001E75CF" w:rsidP="00F14314">
            <w:pPr>
              <w:pStyle w:val="ListParagraph"/>
              <w:numPr>
                <w:ilvl w:val="0"/>
                <w:numId w:val="16"/>
              </w:numPr>
              <w:ind w:left="426"/>
              <w:jc w:val="both"/>
              <w:rPr>
                <w:color w:val="C00000"/>
              </w:rPr>
            </w:pPr>
            <w:r w:rsidRPr="00A37357">
              <w:rPr>
                <w:color w:val="C00000"/>
              </w:rPr>
              <w:t>SUN CSN secretariat consolidated work plan with feedback to date by February 27, 2015</w:t>
            </w:r>
          </w:p>
          <w:p w:rsidR="001E75CF" w:rsidRPr="00A37357" w:rsidRDefault="001E75CF" w:rsidP="00F14314">
            <w:pPr>
              <w:pStyle w:val="ListParagraph"/>
              <w:numPr>
                <w:ilvl w:val="0"/>
                <w:numId w:val="16"/>
              </w:numPr>
              <w:ind w:left="426"/>
              <w:jc w:val="both"/>
              <w:rPr>
                <w:color w:val="C00000"/>
              </w:rPr>
            </w:pPr>
            <w:r w:rsidRPr="00A37357">
              <w:rPr>
                <w:color w:val="C00000"/>
              </w:rPr>
              <w:t>SUN CSN secretariat coordinated translation of draft plan in French and Spanish by March 13, 2015</w:t>
            </w:r>
          </w:p>
          <w:p w:rsidR="001E75CF" w:rsidRPr="00A37357" w:rsidRDefault="001E75CF" w:rsidP="00F14314">
            <w:pPr>
              <w:pStyle w:val="ListParagraph"/>
              <w:numPr>
                <w:ilvl w:val="0"/>
                <w:numId w:val="16"/>
              </w:numPr>
              <w:ind w:left="426"/>
              <w:jc w:val="both"/>
              <w:rPr>
                <w:color w:val="C00000"/>
              </w:rPr>
            </w:pPr>
            <w:r w:rsidRPr="00A37357">
              <w:rPr>
                <w:color w:val="C00000"/>
              </w:rPr>
              <w:t xml:space="preserve">SUN CSN secretariat sent the language versions of the draft to the whole network for electronic </w:t>
            </w:r>
            <w:r w:rsidRPr="00A37357">
              <w:rPr>
                <w:color w:val="C00000"/>
              </w:rPr>
              <w:lastRenderedPageBreak/>
              <w:t>validation and flagging any major potential omissions along with membership engagement call on March 13, 2015</w:t>
            </w:r>
          </w:p>
          <w:p w:rsidR="001E75CF" w:rsidRPr="00A37357" w:rsidRDefault="001E75CF" w:rsidP="00F14314">
            <w:pPr>
              <w:pStyle w:val="ListParagraph"/>
              <w:numPr>
                <w:ilvl w:val="0"/>
                <w:numId w:val="16"/>
              </w:numPr>
              <w:ind w:left="426"/>
              <w:jc w:val="both"/>
              <w:rPr>
                <w:color w:val="C00000"/>
              </w:rPr>
            </w:pPr>
            <w:r w:rsidRPr="00A37357">
              <w:rPr>
                <w:color w:val="C00000"/>
              </w:rPr>
              <w:t>Simultaneously, SUN CSN secretariat shared consolidated version for information with the SMS</w:t>
            </w:r>
          </w:p>
          <w:p w:rsidR="001E75CF" w:rsidRPr="00A37357" w:rsidRDefault="001E75CF" w:rsidP="00F14314">
            <w:pPr>
              <w:pStyle w:val="ListParagraph"/>
              <w:numPr>
                <w:ilvl w:val="0"/>
                <w:numId w:val="16"/>
              </w:numPr>
              <w:ind w:left="426"/>
              <w:jc w:val="both"/>
              <w:rPr>
                <w:color w:val="C00000"/>
              </w:rPr>
            </w:pPr>
            <w:r w:rsidRPr="00A37357">
              <w:rPr>
                <w:color w:val="C00000"/>
              </w:rPr>
              <w:t>SUN CSN members provided feedback and electronic validation by March 25, 2015</w:t>
            </w:r>
          </w:p>
          <w:p w:rsidR="001E75CF" w:rsidRPr="00A37357" w:rsidRDefault="001E75CF" w:rsidP="00F14314">
            <w:pPr>
              <w:pStyle w:val="ListParagraph"/>
              <w:numPr>
                <w:ilvl w:val="0"/>
                <w:numId w:val="16"/>
              </w:numPr>
              <w:ind w:left="426"/>
              <w:jc w:val="both"/>
              <w:rPr>
                <w:color w:val="C00000"/>
              </w:rPr>
            </w:pPr>
            <w:r w:rsidRPr="00A37357">
              <w:rPr>
                <w:color w:val="C00000"/>
              </w:rPr>
              <w:t>SUN CSN secretariat ensured network response was at least 70% of CSAs, 80% of other network members and 100% of SUN CSN SG members.</w:t>
            </w:r>
          </w:p>
          <w:p w:rsidR="001E75CF" w:rsidRPr="00A37357" w:rsidRDefault="001E75CF" w:rsidP="00F14314">
            <w:pPr>
              <w:pStyle w:val="ListParagraph"/>
              <w:numPr>
                <w:ilvl w:val="0"/>
                <w:numId w:val="16"/>
              </w:numPr>
              <w:ind w:left="425" w:hanging="357"/>
              <w:contextualSpacing w:val="0"/>
              <w:jc w:val="both"/>
              <w:rPr>
                <w:color w:val="C00000"/>
              </w:rPr>
            </w:pPr>
            <w:r w:rsidRPr="00A37357">
              <w:rPr>
                <w:color w:val="C00000"/>
              </w:rPr>
              <w:t>SUN CSN secretariat consolidated all language versions and ensured all comments present in all 3 versions.</w:t>
            </w:r>
          </w:p>
          <w:p w:rsidR="001E75CF" w:rsidRPr="00A37357" w:rsidRDefault="001E75CF" w:rsidP="00F14314">
            <w:pPr>
              <w:pStyle w:val="ListParagraph"/>
              <w:numPr>
                <w:ilvl w:val="0"/>
                <w:numId w:val="16"/>
              </w:numPr>
              <w:spacing w:after="120"/>
              <w:ind w:left="426" w:hanging="357"/>
              <w:contextualSpacing w:val="0"/>
              <w:jc w:val="both"/>
              <w:rPr>
                <w:color w:val="C00000"/>
              </w:rPr>
            </w:pPr>
            <w:r w:rsidRPr="00A37357">
              <w:rPr>
                <w:color w:val="C00000"/>
              </w:rPr>
              <w:t>Validated work plan in all three languages available and uploaded on the SUN CSN blog and the SUN website by April 3, 2015</w:t>
            </w:r>
          </w:p>
          <w:p w:rsidR="001E75CF" w:rsidRPr="00A37357" w:rsidRDefault="001E75CF" w:rsidP="001E75CF">
            <w:pPr>
              <w:spacing w:after="120"/>
              <w:jc w:val="both"/>
              <w:rPr>
                <w:color w:val="C00000"/>
              </w:rPr>
            </w:pPr>
            <w:r w:rsidRPr="00A37357">
              <w:rPr>
                <w:color w:val="C00000"/>
              </w:rPr>
              <w:t>The work plan was developed in alignment with:</w:t>
            </w:r>
          </w:p>
          <w:p w:rsidR="001E75CF" w:rsidRPr="00A37357" w:rsidRDefault="001E75CF" w:rsidP="00F14314">
            <w:pPr>
              <w:pStyle w:val="ListParagraph"/>
              <w:numPr>
                <w:ilvl w:val="0"/>
                <w:numId w:val="15"/>
              </w:numPr>
              <w:spacing w:after="120" w:line="276" w:lineRule="auto"/>
              <w:ind w:left="1638"/>
              <w:jc w:val="both"/>
              <w:rPr>
                <w:color w:val="C00000"/>
              </w:rPr>
            </w:pPr>
            <w:r w:rsidRPr="00A37357">
              <w:rPr>
                <w:color w:val="C00000"/>
              </w:rPr>
              <w:t>Lead group priorities for 2015</w:t>
            </w:r>
          </w:p>
          <w:p w:rsidR="001E75CF" w:rsidRPr="00A37357" w:rsidRDefault="001E75CF" w:rsidP="00F14314">
            <w:pPr>
              <w:pStyle w:val="ListParagraph"/>
              <w:numPr>
                <w:ilvl w:val="0"/>
                <w:numId w:val="15"/>
              </w:numPr>
              <w:spacing w:after="120" w:line="276" w:lineRule="auto"/>
              <w:ind w:left="1638"/>
              <w:jc w:val="both"/>
              <w:rPr>
                <w:color w:val="C00000"/>
              </w:rPr>
            </w:pPr>
            <w:r w:rsidRPr="00A37357">
              <w:rPr>
                <w:color w:val="C00000"/>
              </w:rPr>
              <w:t>SUN movement Global Gathering key messages</w:t>
            </w:r>
          </w:p>
          <w:p w:rsidR="001E75CF" w:rsidRPr="00A37357" w:rsidRDefault="001E75CF" w:rsidP="00F14314">
            <w:pPr>
              <w:pStyle w:val="ListParagraph"/>
              <w:numPr>
                <w:ilvl w:val="0"/>
                <w:numId w:val="15"/>
              </w:numPr>
              <w:spacing w:after="120" w:line="276" w:lineRule="auto"/>
              <w:ind w:left="1638"/>
              <w:jc w:val="both"/>
              <w:rPr>
                <w:color w:val="C00000"/>
              </w:rPr>
            </w:pPr>
            <w:r w:rsidRPr="00A37357">
              <w:rPr>
                <w:color w:val="C00000"/>
              </w:rPr>
              <w:t>SUN CSN purpose and priority objectives</w:t>
            </w:r>
          </w:p>
          <w:p w:rsidR="001E75CF" w:rsidRPr="00A37357" w:rsidRDefault="001E75CF" w:rsidP="00F14314">
            <w:pPr>
              <w:pStyle w:val="ListParagraph"/>
              <w:numPr>
                <w:ilvl w:val="0"/>
                <w:numId w:val="15"/>
              </w:numPr>
              <w:spacing w:after="120" w:line="276" w:lineRule="auto"/>
              <w:ind w:left="1638"/>
              <w:jc w:val="both"/>
              <w:rPr>
                <w:color w:val="C00000"/>
              </w:rPr>
            </w:pPr>
            <w:r w:rsidRPr="00A37357">
              <w:rPr>
                <w:color w:val="C00000"/>
              </w:rPr>
              <w:t>Recommendations and Conclusions from the SUN Independent Comprehensive Evaluation</w:t>
            </w:r>
          </w:p>
          <w:p w:rsidR="001E75CF" w:rsidRPr="00A37357" w:rsidRDefault="001E75CF" w:rsidP="00F14314">
            <w:pPr>
              <w:pStyle w:val="ListParagraph"/>
              <w:numPr>
                <w:ilvl w:val="0"/>
                <w:numId w:val="15"/>
              </w:numPr>
              <w:spacing w:after="120" w:line="276" w:lineRule="auto"/>
              <w:ind w:left="1638"/>
              <w:jc w:val="both"/>
              <w:rPr>
                <w:color w:val="C00000"/>
              </w:rPr>
            </w:pPr>
            <w:r w:rsidRPr="00A37357">
              <w:rPr>
                <w:color w:val="C00000"/>
              </w:rPr>
              <w:t>Priority needs identified by SUN Civil Society Alliances</w:t>
            </w:r>
          </w:p>
          <w:p w:rsidR="001E75CF" w:rsidRPr="00A37357" w:rsidRDefault="001E75CF" w:rsidP="00F14314">
            <w:pPr>
              <w:pStyle w:val="ListParagraph"/>
              <w:numPr>
                <w:ilvl w:val="0"/>
                <w:numId w:val="15"/>
              </w:numPr>
              <w:spacing w:after="120" w:line="276" w:lineRule="auto"/>
              <w:ind w:left="1638"/>
              <w:jc w:val="both"/>
              <w:rPr>
                <w:color w:val="C00000"/>
              </w:rPr>
            </w:pPr>
            <w:r w:rsidRPr="00A37357">
              <w:rPr>
                <w:color w:val="C00000"/>
              </w:rPr>
              <w:t>Priorities from network members for 2015 communicated over the festive season end of 2014</w:t>
            </w:r>
          </w:p>
          <w:p w:rsidR="001E75CF" w:rsidRPr="00A37357" w:rsidRDefault="001E75CF" w:rsidP="00F14314">
            <w:pPr>
              <w:pStyle w:val="ListParagraph"/>
              <w:numPr>
                <w:ilvl w:val="0"/>
                <w:numId w:val="15"/>
              </w:numPr>
              <w:spacing w:after="120" w:line="276" w:lineRule="auto"/>
              <w:ind w:left="1638"/>
              <w:jc w:val="both"/>
              <w:rPr>
                <w:color w:val="C00000"/>
              </w:rPr>
            </w:pPr>
            <w:r w:rsidRPr="00A37357">
              <w:rPr>
                <w:color w:val="C00000"/>
              </w:rPr>
              <w:t xml:space="preserve">SUN CSN MPTF </w:t>
            </w:r>
            <w:proofErr w:type="spellStart"/>
            <w:r w:rsidRPr="00A37357">
              <w:rPr>
                <w:color w:val="C00000"/>
              </w:rPr>
              <w:t>logframe</w:t>
            </w:r>
            <w:proofErr w:type="spellEnd"/>
          </w:p>
          <w:p w:rsidR="001E75CF" w:rsidRPr="00A37357" w:rsidRDefault="001E75CF" w:rsidP="00F14314">
            <w:pPr>
              <w:pStyle w:val="ListParagraph"/>
              <w:numPr>
                <w:ilvl w:val="0"/>
                <w:numId w:val="15"/>
              </w:numPr>
              <w:spacing w:after="120" w:line="276" w:lineRule="auto"/>
              <w:ind w:left="1638"/>
              <w:jc w:val="both"/>
              <w:rPr>
                <w:color w:val="C00000"/>
              </w:rPr>
            </w:pPr>
            <w:r w:rsidRPr="00A37357">
              <w:rPr>
                <w:color w:val="C00000"/>
              </w:rPr>
              <w:t>Progress of SUN movement 4 Communities of Practice</w:t>
            </w:r>
          </w:p>
          <w:p w:rsidR="001E75CF" w:rsidRPr="00A37357" w:rsidRDefault="001E75CF" w:rsidP="00F14314">
            <w:pPr>
              <w:pStyle w:val="ListParagraph"/>
              <w:numPr>
                <w:ilvl w:val="0"/>
                <w:numId w:val="15"/>
              </w:numPr>
              <w:spacing w:after="120" w:line="276" w:lineRule="auto"/>
              <w:ind w:left="1638"/>
              <w:jc w:val="both"/>
              <w:rPr>
                <w:color w:val="C00000"/>
              </w:rPr>
            </w:pPr>
            <w:r w:rsidRPr="00A37357">
              <w:rPr>
                <w:color w:val="C00000"/>
              </w:rPr>
              <w:t>2013 and 2014 efforts to establish the network and put the foundations in place, as well as efforts around key milestones for nutrition (e.g. Nutrition for Growth summit, Global Nutrition Report …).</w:t>
            </w:r>
          </w:p>
          <w:p w:rsidR="001E75CF" w:rsidRPr="00A37357" w:rsidRDefault="001E75CF" w:rsidP="001E75CF">
            <w:pPr>
              <w:ind w:left="720"/>
              <w:rPr>
                <w:b/>
                <w:i/>
                <w:color w:val="C00000"/>
              </w:rPr>
            </w:pPr>
            <w:r w:rsidRPr="00A37357">
              <w:rPr>
                <w:b/>
                <w:i/>
                <w:color w:val="C00000"/>
              </w:rPr>
              <w:t>+ A SUN CSN annual meeting in 2015</w:t>
            </w:r>
          </w:p>
          <w:p w:rsidR="001E75CF" w:rsidRDefault="001E75CF" w:rsidP="00A37357">
            <w:pPr>
              <w:spacing w:after="120"/>
              <w:rPr>
                <w:color w:val="C00000"/>
              </w:rPr>
            </w:pPr>
            <w:r w:rsidRPr="00A37357">
              <w:rPr>
                <w:color w:val="C00000"/>
              </w:rPr>
              <w:t>The SUN CSN secretariat and Steering group developed and revised a proposal for additional support for holding an annual meeting of the SUN CSN on the occasion of the SUN GG in October 2015. The proposal and budget are currently being submitted to the German government, the Gates foundation and the SUN donor network to secure funds required for having this very important strategic meeting.</w:t>
            </w:r>
            <w:r w:rsidR="00A37357" w:rsidRPr="00A37357">
              <w:rPr>
                <w:color w:val="C00000"/>
              </w:rPr>
              <w:t xml:space="preserve"> </w:t>
            </w:r>
            <w:r w:rsidRPr="00A37357">
              <w:rPr>
                <w:color w:val="C00000"/>
              </w:rPr>
              <w:t xml:space="preserve">This year this meeting will be crucial in ensuring we align our SUN CSN strategy to the SUN 2.0 strategy and that all of our network members are engaged. As you know we unfortunately do not have sufficient funding for this activity through </w:t>
            </w:r>
            <w:r w:rsidRPr="00A37357">
              <w:rPr>
                <w:color w:val="C00000"/>
              </w:rPr>
              <w:lastRenderedPageBreak/>
              <w:t>the current MPTF grant as the budgets are designed for smaller gatherings and do not allow to follow the growth of the movement with the SUN CSA moving from supporting 9 CSAs in 2013 to now 34 and the number continues to grow. Also key to our success in supporting country efforts is the engagement and alignment of our members (including global members like IDS, ACTION Results, other CSOs that are key to supporting efforts in countries). This forum would enable us to meet along the margins of the SUN GG and ensure all of our members (able to travel) can be there in person and align their activities to the country priorities and needs. As such you will thus find attached a proposal and budget for this activity.</w:t>
            </w:r>
          </w:p>
          <w:p w:rsidR="00397A5F" w:rsidRDefault="00397A5F" w:rsidP="00A37357">
            <w:pPr>
              <w:spacing w:after="120"/>
              <w:rPr>
                <w:color w:val="C00000"/>
              </w:rPr>
            </w:pPr>
          </w:p>
          <w:p w:rsidR="00397A5F" w:rsidRDefault="00397A5F" w:rsidP="00A37357">
            <w:pPr>
              <w:spacing w:after="120"/>
              <w:rPr>
                <w:color w:val="C00000"/>
              </w:rPr>
            </w:pPr>
            <w:proofErr w:type="spellStart"/>
            <w:r>
              <w:rPr>
                <w:color w:val="C00000"/>
              </w:rPr>
              <w:t>Cf</w:t>
            </w:r>
            <w:proofErr w:type="spellEnd"/>
            <w:r>
              <w:rPr>
                <w:color w:val="C00000"/>
              </w:rPr>
              <w:t xml:space="preserve"> earlier sections on work plan</w:t>
            </w:r>
          </w:p>
          <w:p w:rsidR="00397A5F" w:rsidRDefault="00397A5F" w:rsidP="00A37357">
            <w:pPr>
              <w:spacing w:after="120"/>
              <w:rPr>
                <w:color w:val="C00000"/>
              </w:rPr>
            </w:pPr>
          </w:p>
          <w:p w:rsidR="00397A5F" w:rsidRPr="00397A5F" w:rsidRDefault="00397A5F" w:rsidP="00A37357">
            <w:pPr>
              <w:spacing w:after="120"/>
              <w:rPr>
                <w:b/>
              </w:rPr>
            </w:pPr>
            <w:r w:rsidRPr="00397A5F">
              <w:rPr>
                <w:b/>
                <w:color w:val="00B050"/>
              </w:rPr>
              <w:t xml:space="preserve">The SUN CSN is starting to plan jointly with the SUN Movement Secretariat for ensuring highest contribution from civil society actors in the event and to ensure integration of the annual meeting of the network as part of </w:t>
            </w:r>
            <w:proofErr w:type="spellStart"/>
            <w:r w:rsidRPr="00397A5F">
              <w:rPr>
                <w:b/>
                <w:color w:val="00B050"/>
              </w:rPr>
              <w:t>th</w:t>
            </w:r>
            <w:proofErr w:type="spellEnd"/>
            <w:r w:rsidRPr="00397A5F">
              <w:rPr>
                <w:b/>
                <w:color w:val="00B050"/>
              </w:rPr>
              <w:t xml:space="preserve"> overall agenda for the conference with a focus on SUN CSN contribution to SUN 2.0 and SUN CSN sustainability.</w:t>
            </w:r>
          </w:p>
        </w:tc>
      </w:tr>
      <w:tr w:rsidR="00273DCC" w:rsidRPr="001B691C" w:rsidTr="00273DCC">
        <w:tc>
          <w:tcPr>
            <w:tcW w:w="5029" w:type="dxa"/>
          </w:tcPr>
          <w:p w:rsidR="00273DCC" w:rsidRPr="00892637" w:rsidRDefault="00273DCC" w:rsidP="00811196">
            <w:pPr>
              <w:rPr>
                <w:i/>
              </w:rPr>
            </w:pPr>
            <w:r w:rsidRPr="00892637">
              <w:rPr>
                <w:i/>
              </w:rPr>
              <w:lastRenderedPageBreak/>
              <w:t>- Managing and coordinating SUN CSN secretariat</w:t>
            </w:r>
          </w:p>
        </w:tc>
        <w:tc>
          <w:tcPr>
            <w:tcW w:w="9113" w:type="dxa"/>
          </w:tcPr>
          <w:p w:rsidR="00273DCC" w:rsidRDefault="00892637" w:rsidP="00811196">
            <w:r w:rsidRPr="00892637">
              <w:t>This is an ongoing activity led by the SUN CSN coordinator with support from SUN CSN steering Group members, SUN CSN country support officer, and the SUN movement Secretariat.</w:t>
            </w:r>
          </w:p>
          <w:p w:rsidR="00C93821" w:rsidRPr="00397A5F" w:rsidRDefault="00C93821" w:rsidP="004B08E1">
            <w:pPr>
              <w:pStyle w:val="ListParagraph"/>
              <w:numPr>
                <w:ilvl w:val="0"/>
                <w:numId w:val="3"/>
              </w:numPr>
              <w:rPr>
                <w:b/>
                <w:color w:val="1F497D" w:themeColor="text2"/>
              </w:rPr>
            </w:pPr>
            <w:r w:rsidRPr="00397A5F">
              <w:rPr>
                <w:b/>
                <w:color w:val="00B050"/>
              </w:rPr>
              <w:t>No update – ongoing effort</w:t>
            </w:r>
          </w:p>
        </w:tc>
      </w:tr>
      <w:tr w:rsidR="00273DCC" w:rsidRPr="001B691C" w:rsidTr="00273DCC">
        <w:tc>
          <w:tcPr>
            <w:tcW w:w="5029" w:type="dxa"/>
          </w:tcPr>
          <w:p w:rsidR="00273DCC" w:rsidRPr="000506B6" w:rsidRDefault="00273DCC" w:rsidP="00811196">
            <w:pPr>
              <w:rPr>
                <w:i/>
              </w:rPr>
            </w:pPr>
            <w:r w:rsidRPr="000506B6">
              <w:rPr>
                <w:i/>
              </w:rPr>
              <w:t>- Contribute to and lead on the development, holding and follow up of a regional forum in African region - cross-learning on moving the food and nutrition security agenda in a sustainable manner at the country level</w:t>
            </w:r>
          </w:p>
        </w:tc>
        <w:tc>
          <w:tcPr>
            <w:tcW w:w="9113" w:type="dxa"/>
          </w:tcPr>
          <w:p w:rsidR="00892637" w:rsidRPr="000506B6" w:rsidRDefault="00892637" w:rsidP="00811196">
            <w:r w:rsidRPr="000506B6">
              <w:rPr>
                <w:i/>
              </w:rPr>
              <w:t xml:space="preserve">- </w:t>
            </w:r>
            <w:r w:rsidRPr="000506B6">
              <w:t>The event took place on July 21. The preparation holding and follow up process were and continue to be inclusive of broader stakeholders (both SUN and other key actors for driving food and nutrition security agenda in Africa)</w:t>
            </w:r>
          </w:p>
          <w:p w:rsidR="00892637" w:rsidRPr="000506B6" w:rsidRDefault="00892637" w:rsidP="00892637">
            <w:pPr>
              <w:rPr>
                <w:lang w:val="en-US"/>
              </w:rPr>
            </w:pPr>
            <w:r w:rsidRPr="000506B6">
              <w:t>- A final report of the event is soon to be made available in both French and English with corresponding presentations and the team plans on following up key recommendations from the workshop. Next steps include having a call with all contacts (both participants and key contacts that were contacted for the forum) to explore best way of moving forward on some of the recommendations:</w:t>
            </w:r>
          </w:p>
          <w:p w:rsidR="00892637" w:rsidRPr="000506B6" w:rsidRDefault="00892637" w:rsidP="004B08E1">
            <w:pPr>
              <w:pStyle w:val="ListParagraph"/>
              <w:numPr>
                <w:ilvl w:val="0"/>
                <w:numId w:val="4"/>
              </w:numPr>
              <w:contextualSpacing w:val="0"/>
              <w:rPr>
                <w:lang w:val="en-US"/>
              </w:rPr>
            </w:pPr>
            <w:r w:rsidRPr="000506B6">
              <w:t>Sharing of tools and resources used by other countries (profiles, cost &amp; investment case, framework document for multi-</w:t>
            </w:r>
            <w:proofErr w:type="spellStart"/>
            <w:r w:rsidRPr="000506B6">
              <w:t>sectoral</w:t>
            </w:r>
            <w:proofErr w:type="spellEnd"/>
            <w:r w:rsidRPr="000506B6">
              <w:t xml:space="preserve"> and multi-stakeholder working, decentralisation and working locally, multi-stakeholder and actions mapping, …) and documenting these experiences for cross-learning</w:t>
            </w:r>
          </w:p>
          <w:p w:rsidR="00892637" w:rsidRPr="000506B6" w:rsidRDefault="00892637" w:rsidP="004B08E1">
            <w:pPr>
              <w:pStyle w:val="ListParagraph"/>
              <w:numPr>
                <w:ilvl w:val="0"/>
                <w:numId w:val="4"/>
              </w:numPr>
              <w:contextualSpacing w:val="0"/>
            </w:pPr>
            <w:r w:rsidRPr="000506B6">
              <w:t>Best means of continued cross-learning between sectors and stakeholders (e.g. virtual community, events for cross-learning, field learning exchange, others….) for both:</w:t>
            </w:r>
          </w:p>
          <w:p w:rsidR="00892637" w:rsidRPr="000506B6" w:rsidRDefault="00892637" w:rsidP="004B08E1">
            <w:pPr>
              <w:pStyle w:val="ListParagraph"/>
              <w:numPr>
                <w:ilvl w:val="1"/>
                <w:numId w:val="4"/>
              </w:numPr>
              <w:contextualSpacing w:val="0"/>
            </w:pPr>
            <w:r w:rsidRPr="000506B6">
              <w:t>cross-country learning as well as</w:t>
            </w:r>
          </w:p>
          <w:p w:rsidR="00892637" w:rsidRPr="000506B6" w:rsidRDefault="00892637" w:rsidP="004B08E1">
            <w:pPr>
              <w:pStyle w:val="ListParagraph"/>
              <w:numPr>
                <w:ilvl w:val="1"/>
                <w:numId w:val="4"/>
              </w:numPr>
              <w:contextualSpacing w:val="0"/>
            </w:pPr>
            <w:r w:rsidRPr="000506B6">
              <w:t xml:space="preserve">country led local level exchange of experiences </w:t>
            </w:r>
          </w:p>
          <w:p w:rsidR="00892637" w:rsidRPr="00C93821" w:rsidRDefault="000506B6" w:rsidP="004B08E1">
            <w:pPr>
              <w:pStyle w:val="ListParagraph"/>
              <w:numPr>
                <w:ilvl w:val="0"/>
                <w:numId w:val="3"/>
              </w:numPr>
              <w:rPr>
                <w:i/>
              </w:rPr>
            </w:pPr>
            <w:r w:rsidRPr="000506B6">
              <w:lastRenderedPageBreak/>
              <w:t xml:space="preserve">A blog of the SUN CSN coordinator trip to Ghana is also available </w:t>
            </w:r>
            <w:hyperlink r:id="rId119" w:anchor="!SUN-CSN-coordinator-Trip-to-Ghana-on-the-occasion-of-the-ANEC-VI-–-African-Nutrition-Epidemiology-Conference-6-Accra-Ghana-–-July-2125-2014/c1tye/318E6348-8141-44F2-AD63-05DFDDEDDEF6" w:history="1">
              <w:r w:rsidRPr="000506B6">
                <w:rPr>
                  <w:rStyle w:val="Hyperlink"/>
                </w:rPr>
                <w:t>here</w:t>
              </w:r>
            </w:hyperlink>
            <w:r w:rsidRPr="000506B6">
              <w:t>.</w:t>
            </w:r>
          </w:p>
          <w:p w:rsidR="00C93821" w:rsidRPr="005E0446" w:rsidRDefault="00C93821" w:rsidP="004B08E1">
            <w:pPr>
              <w:pStyle w:val="ListParagraph"/>
              <w:numPr>
                <w:ilvl w:val="0"/>
                <w:numId w:val="3"/>
              </w:numPr>
              <w:rPr>
                <w:i/>
              </w:rPr>
            </w:pPr>
            <w:r>
              <w:rPr>
                <w:color w:val="1F497D" w:themeColor="text2"/>
              </w:rPr>
              <w:t>Some delays due to poor capacity of translation review of the French version of the report has incurred delays. Plans to follow up early 2015.</w:t>
            </w:r>
          </w:p>
          <w:p w:rsidR="005E0446" w:rsidRPr="005E0446" w:rsidRDefault="005E0446" w:rsidP="004B08E1">
            <w:pPr>
              <w:pStyle w:val="ListParagraph"/>
              <w:numPr>
                <w:ilvl w:val="0"/>
                <w:numId w:val="3"/>
              </w:numPr>
              <w:rPr>
                <w:i/>
                <w:color w:val="C00000"/>
              </w:rPr>
            </w:pPr>
            <w:r w:rsidRPr="005E0446">
              <w:rPr>
                <w:color w:val="C00000"/>
              </w:rPr>
              <w:t xml:space="preserve">The SUN CSN has now shared the reports in French and English and made them available on the blog at - </w:t>
            </w:r>
            <w:hyperlink r:id="rId120" w:history="1">
              <w:r w:rsidRPr="00D85D63">
                <w:rPr>
                  <w:rStyle w:val="Hyperlink"/>
                </w:rPr>
                <w:t>http://bit.ly/1wjXLoV</w:t>
              </w:r>
            </w:hyperlink>
            <w:r w:rsidRPr="005E0446">
              <w:rPr>
                <w:color w:val="C00000"/>
              </w:rPr>
              <w:t>.</w:t>
            </w:r>
            <w:r>
              <w:rPr>
                <w:color w:val="C00000"/>
              </w:rPr>
              <w:t xml:space="preserve"> </w:t>
            </w:r>
            <w:r w:rsidRPr="005E0446">
              <w:rPr>
                <w:color w:val="C00000"/>
              </w:rPr>
              <w:t>A follow up call in planned for 28 May 2015 and will cover the following agenda:</w:t>
            </w:r>
          </w:p>
          <w:p w:rsidR="005E0446" w:rsidRPr="005E0446" w:rsidRDefault="005E0446" w:rsidP="00F14314">
            <w:pPr>
              <w:pStyle w:val="ListParagraph"/>
              <w:numPr>
                <w:ilvl w:val="0"/>
                <w:numId w:val="17"/>
              </w:numPr>
              <w:ind w:left="1080"/>
              <w:contextualSpacing w:val="0"/>
              <w:rPr>
                <w:b/>
                <w:color w:val="C00000"/>
              </w:rPr>
            </w:pPr>
            <w:r w:rsidRPr="005E0446">
              <w:rPr>
                <w:b/>
                <w:color w:val="C00000"/>
              </w:rPr>
              <w:t>Explore best way of moving forward on some of the recommendations:</w:t>
            </w:r>
          </w:p>
          <w:p w:rsidR="005E0446" w:rsidRPr="005E0446" w:rsidRDefault="005E0446" w:rsidP="00F14314">
            <w:pPr>
              <w:pStyle w:val="ListParagraph"/>
              <w:numPr>
                <w:ilvl w:val="0"/>
                <w:numId w:val="18"/>
              </w:numPr>
              <w:ind w:left="1440"/>
              <w:contextualSpacing w:val="0"/>
              <w:rPr>
                <w:color w:val="C00000"/>
                <w:lang w:val="en-US"/>
              </w:rPr>
            </w:pPr>
            <w:r w:rsidRPr="005E0446">
              <w:rPr>
                <w:color w:val="C00000"/>
              </w:rPr>
              <w:t>Sharing of tools and resources used by other countries (profiles, cost &amp; investment case, framework document for multi-</w:t>
            </w:r>
            <w:proofErr w:type="spellStart"/>
            <w:r w:rsidRPr="005E0446">
              <w:rPr>
                <w:color w:val="C00000"/>
              </w:rPr>
              <w:t>sectoral</w:t>
            </w:r>
            <w:proofErr w:type="spellEnd"/>
            <w:r w:rsidRPr="005E0446">
              <w:rPr>
                <w:color w:val="C00000"/>
              </w:rPr>
              <w:t xml:space="preserve"> and multi-stakeholder working, decentralisation and working locally, multi-stakeholder and actions mapping, …) and documenting these experiences for cross-learning</w:t>
            </w:r>
          </w:p>
          <w:p w:rsidR="005E0446" w:rsidRPr="005E0446" w:rsidRDefault="005E0446" w:rsidP="00F14314">
            <w:pPr>
              <w:pStyle w:val="ListParagraph"/>
              <w:numPr>
                <w:ilvl w:val="0"/>
                <w:numId w:val="18"/>
              </w:numPr>
              <w:ind w:left="1440"/>
              <w:contextualSpacing w:val="0"/>
              <w:rPr>
                <w:color w:val="C00000"/>
              </w:rPr>
            </w:pPr>
            <w:r w:rsidRPr="005E0446">
              <w:rPr>
                <w:color w:val="C00000"/>
              </w:rPr>
              <w:t>Best means of continued cross-learning between sectors and stakeholders (e.g. virtual community, events for cross-learning, field learning exchange, others….) for both:</w:t>
            </w:r>
          </w:p>
          <w:p w:rsidR="005E0446" w:rsidRPr="005E0446" w:rsidRDefault="005E0446" w:rsidP="00F14314">
            <w:pPr>
              <w:pStyle w:val="ListParagraph"/>
              <w:numPr>
                <w:ilvl w:val="1"/>
                <w:numId w:val="18"/>
              </w:numPr>
              <w:ind w:left="2160"/>
              <w:contextualSpacing w:val="0"/>
              <w:rPr>
                <w:color w:val="C00000"/>
              </w:rPr>
            </w:pPr>
            <w:r w:rsidRPr="005E0446">
              <w:rPr>
                <w:color w:val="C00000"/>
              </w:rPr>
              <w:t>cross-country learning as well as</w:t>
            </w:r>
          </w:p>
          <w:p w:rsidR="005E0446" w:rsidRPr="005E0446" w:rsidRDefault="005E0446" w:rsidP="00F14314">
            <w:pPr>
              <w:pStyle w:val="ListParagraph"/>
              <w:numPr>
                <w:ilvl w:val="1"/>
                <w:numId w:val="18"/>
              </w:numPr>
              <w:ind w:left="2160"/>
              <w:contextualSpacing w:val="0"/>
              <w:rPr>
                <w:color w:val="C00000"/>
              </w:rPr>
            </w:pPr>
            <w:r w:rsidRPr="005E0446">
              <w:rPr>
                <w:color w:val="C00000"/>
              </w:rPr>
              <w:t xml:space="preserve">country led local level exchange of experiences </w:t>
            </w:r>
          </w:p>
          <w:p w:rsidR="005E0446" w:rsidRPr="005E0446" w:rsidRDefault="005E0446" w:rsidP="00F14314">
            <w:pPr>
              <w:pStyle w:val="ListParagraph"/>
              <w:numPr>
                <w:ilvl w:val="0"/>
                <w:numId w:val="18"/>
              </w:numPr>
              <w:ind w:left="1440"/>
              <w:contextualSpacing w:val="0"/>
              <w:rPr>
                <w:color w:val="C00000"/>
              </w:rPr>
            </w:pPr>
            <w:r w:rsidRPr="005E0446">
              <w:rPr>
                <w:color w:val="C00000"/>
              </w:rPr>
              <w:t>Capitalising on current discussions around the development of regional groups for cross-learning and joint strategy.</w:t>
            </w:r>
          </w:p>
          <w:p w:rsidR="005E0446" w:rsidRPr="005E0446" w:rsidRDefault="005E0446" w:rsidP="00F14314">
            <w:pPr>
              <w:pStyle w:val="ListParagraph"/>
              <w:numPr>
                <w:ilvl w:val="0"/>
                <w:numId w:val="17"/>
              </w:numPr>
              <w:ind w:left="1080"/>
              <w:contextualSpacing w:val="0"/>
              <w:rPr>
                <w:b/>
                <w:color w:val="C00000"/>
              </w:rPr>
            </w:pPr>
            <w:r w:rsidRPr="005E0446">
              <w:rPr>
                <w:b/>
                <w:color w:val="C00000"/>
              </w:rPr>
              <w:t>Some initial efforts of regional hubs to build on (West Africa and East Africa)</w:t>
            </w:r>
          </w:p>
          <w:p w:rsidR="005E0446" w:rsidRPr="005E0446" w:rsidRDefault="005E0446" w:rsidP="00F14314">
            <w:pPr>
              <w:pStyle w:val="ListParagraph"/>
              <w:numPr>
                <w:ilvl w:val="0"/>
                <w:numId w:val="17"/>
              </w:numPr>
              <w:ind w:left="1080"/>
              <w:contextualSpacing w:val="0"/>
              <w:rPr>
                <w:b/>
                <w:color w:val="C00000"/>
              </w:rPr>
            </w:pPr>
            <w:r w:rsidRPr="005E0446">
              <w:rPr>
                <w:b/>
                <w:color w:val="C00000"/>
              </w:rPr>
              <w:t>Upcoming opportunities for regional efforts</w:t>
            </w:r>
          </w:p>
          <w:p w:rsidR="005E0446" w:rsidRPr="005E0446" w:rsidRDefault="005E0446" w:rsidP="00F14314">
            <w:pPr>
              <w:pStyle w:val="ListParagraph"/>
              <w:numPr>
                <w:ilvl w:val="1"/>
                <w:numId w:val="17"/>
              </w:numPr>
              <w:ind w:left="1800"/>
              <w:contextualSpacing w:val="0"/>
              <w:rPr>
                <w:color w:val="C00000"/>
              </w:rPr>
            </w:pPr>
            <w:r w:rsidRPr="005E0446">
              <w:rPr>
                <w:color w:val="C00000"/>
              </w:rPr>
              <w:t>A West Africa regional workshop organised by ACF and SUN CSN</w:t>
            </w:r>
          </w:p>
          <w:p w:rsidR="005E0446" w:rsidRPr="005E0446" w:rsidRDefault="005E0446" w:rsidP="00F14314">
            <w:pPr>
              <w:pStyle w:val="ListParagraph"/>
              <w:numPr>
                <w:ilvl w:val="1"/>
                <w:numId w:val="17"/>
              </w:numPr>
              <w:ind w:left="1800"/>
              <w:contextualSpacing w:val="0"/>
              <w:rPr>
                <w:color w:val="C00000"/>
              </w:rPr>
            </w:pPr>
            <w:r w:rsidRPr="005E0446">
              <w:rPr>
                <w:color w:val="C00000"/>
              </w:rPr>
              <w:t>FANUS conference</w:t>
            </w:r>
          </w:p>
          <w:p w:rsidR="005E0446" w:rsidRPr="005E0446" w:rsidRDefault="005E0446" w:rsidP="00F14314">
            <w:pPr>
              <w:pStyle w:val="ListParagraph"/>
              <w:numPr>
                <w:ilvl w:val="1"/>
                <w:numId w:val="17"/>
              </w:numPr>
              <w:ind w:left="1800"/>
              <w:contextualSpacing w:val="0"/>
              <w:rPr>
                <w:color w:val="C00000"/>
              </w:rPr>
            </w:pPr>
            <w:r w:rsidRPr="005E0446">
              <w:rPr>
                <w:color w:val="C00000"/>
              </w:rPr>
              <w:t>Regional event of the SUN Business network</w:t>
            </w:r>
          </w:p>
          <w:p w:rsidR="005E0446" w:rsidRPr="005E0446" w:rsidRDefault="005E0446" w:rsidP="00F14314">
            <w:pPr>
              <w:pStyle w:val="ListParagraph"/>
              <w:numPr>
                <w:ilvl w:val="1"/>
                <w:numId w:val="17"/>
              </w:numPr>
              <w:ind w:left="1800"/>
              <w:contextualSpacing w:val="0"/>
              <w:rPr>
                <w:color w:val="C00000"/>
              </w:rPr>
            </w:pPr>
            <w:r w:rsidRPr="005E0446">
              <w:rPr>
                <w:color w:val="C00000"/>
              </w:rPr>
              <w:t>Others…</w:t>
            </w:r>
          </w:p>
          <w:p w:rsidR="005E0446" w:rsidRPr="00397A5F" w:rsidRDefault="00397A5F" w:rsidP="0006142A">
            <w:pPr>
              <w:pStyle w:val="ListParagraph"/>
              <w:numPr>
                <w:ilvl w:val="0"/>
                <w:numId w:val="17"/>
              </w:numPr>
              <w:rPr>
                <w:b/>
              </w:rPr>
            </w:pPr>
            <w:r w:rsidRPr="00397A5F">
              <w:rPr>
                <w:b/>
                <w:color w:val="00B050"/>
              </w:rPr>
              <w:t xml:space="preserve">In June </w:t>
            </w:r>
            <w:r w:rsidR="00E30F61">
              <w:rPr>
                <w:b/>
                <w:color w:val="00B050"/>
              </w:rPr>
              <w:t>(15</w:t>
            </w:r>
            <w:r w:rsidR="00E30F61" w:rsidRPr="00AA3F2C">
              <w:rPr>
                <w:b/>
                <w:color w:val="00B050"/>
                <w:vertAlign w:val="superscript"/>
              </w:rPr>
              <w:t>th</w:t>
            </w:r>
            <w:r w:rsidR="00E30F61">
              <w:rPr>
                <w:b/>
                <w:color w:val="00B050"/>
              </w:rPr>
              <w:t xml:space="preserve"> – 18</w:t>
            </w:r>
            <w:r w:rsidR="00E30F61" w:rsidRPr="00AA3F2C">
              <w:rPr>
                <w:b/>
                <w:color w:val="00B050"/>
                <w:vertAlign w:val="superscript"/>
              </w:rPr>
              <w:t>th</w:t>
            </w:r>
            <w:r w:rsidR="00E30F61">
              <w:rPr>
                <w:b/>
                <w:color w:val="00B050"/>
              </w:rPr>
              <w:t xml:space="preserve">) </w:t>
            </w:r>
            <w:r w:rsidRPr="00397A5F">
              <w:rPr>
                <w:b/>
                <w:color w:val="00B050"/>
              </w:rPr>
              <w:t xml:space="preserve">2015, ACF </w:t>
            </w:r>
            <w:r w:rsidR="0006142A">
              <w:rPr>
                <w:b/>
                <w:color w:val="00B050"/>
              </w:rPr>
              <w:t xml:space="preserve">with support from </w:t>
            </w:r>
            <w:r w:rsidR="0006142A" w:rsidRPr="00397A5F">
              <w:rPr>
                <w:b/>
                <w:color w:val="00B050"/>
              </w:rPr>
              <w:t xml:space="preserve">the SUN CSN </w:t>
            </w:r>
            <w:r w:rsidR="0006142A">
              <w:rPr>
                <w:b/>
                <w:color w:val="00B050"/>
              </w:rPr>
              <w:t xml:space="preserve">and its network </w:t>
            </w:r>
            <w:r w:rsidR="009468DA">
              <w:rPr>
                <w:b/>
                <w:color w:val="00B050"/>
              </w:rPr>
              <w:t>organised</w:t>
            </w:r>
            <w:r w:rsidRPr="00397A5F">
              <w:rPr>
                <w:b/>
                <w:color w:val="00B050"/>
              </w:rPr>
              <w:t xml:space="preserve"> a</w:t>
            </w:r>
            <w:r>
              <w:t xml:space="preserve"> </w:t>
            </w:r>
            <w:r w:rsidRPr="00397A5F">
              <w:rPr>
                <w:b/>
                <w:color w:val="00B050"/>
              </w:rPr>
              <w:t>West Africa Workshop on Advocacy, Social Mobilisation and Communication for Nutritio</w:t>
            </w:r>
            <w:r w:rsidR="009A6731">
              <w:rPr>
                <w:b/>
                <w:color w:val="00B050"/>
              </w:rPr>
              <w:t xml:space="preserve">n. </w:t>
            </w:r>
            <w:r w:rsidR="0006142A">
              <w:rPr>
                <w:b/>
                <w:color w:val="00B050"/>
              </w:rPr>
              <w:t xml:space="preserve">Facilitation was provided by ACF, the SUN CSN secretariat, WASH Advocates, the SUN SMS and RESULTS/Action. </w:t>
            </w:r>
            <w:r w:rsidR="009A6731">
              <w:rPr>
                <w:b/>
                <w:color w:val="00B050"/>
              </w:rPr>
              <w:t xml:space="preserve">This workshop </w:t>
            </w:r>
            <w:r w:rsidR="00E30F61">
              <w:rPr>
                <w:b/>
                <w:color w:val="00B050"/>
              </w:rPr>
              <w:t>provided</w:t>
            </w:r>
            <w:r w:rsidR="009A6731">
              <w:rPr>
                <w:b/>
                <w:color w:val="00B050"/>
              </w:rPr>
              <w:t xml:space="preserve"> an opportunity </w:t>
            </w:r>
            <w:r w:rsidR="00E30F61">
              <w:rPr>
                <w:b/>
                <w:color w:val="00B050"/>
              </w:rPr>
              <w:t xml:space="preserve">to combine efforts and </w:t>
            </w:r>
            <w:r w:rsidR="009A6731">
              <w:rPr>
                <w:b/>
                <w:color w:val="00B050"/>
              </w:rPr>
              <w:t xml:space="preserve">respond to numerous requests for support in terms of advocacy capacity building received from SUN CSAs over the </w:t>
            </w:r>
            <w:r w:rsidR="00E30F61">
              <w:rPr>
                <w:b/>
                <w:color w:val="00B050"/>
              </w:rPr>
              <w:t>past two</w:t>
            </w:r>
            <w:r w:rsidR="009A6731">
              <w:rPr>
                <w:b/>
                <w:color w:val="00B050"/>
              </w:rPr>
              <w:t xml:space="preserve"> years</w:t>
            </w:r>
            <w:r w:rsidR="00E30F61">
              <w:rPr>
                <w:b/>
                <w:color w:val="00B050"/>
              </w:rPr>
              <w:t>.</w:t>
            </w:r>
            <w:r w:rsidR="009A6731">
              <w:rPr>
                <w:b/>
                <w:color w:val="00B050"/>
              </w:rPr>
              <w:t xml:space="preserve"> </w:t>
            </w:r>
            <w:r w:rsidR="00E30F61">
              <w:rPr>
                <w:b/>
                <w:color w:val="00B050"/>
              </w:rPr>
              <w:t xml:space="preserve">It </w:t>
            </w:r>
            <w:r w:rsidR="009A6731">
              <w:rPr>
                <w:b/>
                <w:color w:val="00B050"/>
              </w:rPr>
              <w:t>include</w:t>
            </w:r>
            <w:r w:rsidR="00E30F61">
              <w:rPr>
                <w:b/>
                <w:color w:val="00B050"/>
              </w:rPr>
              <w:t>d</w:t>
            </w:r>
            <w:r w:rsidR="009A6731">
              <w:rPr>
                <w:b/>
                <w:color w:val="00B050"/>
              </w:rPr>
              <w:t xml:space="preserve"> a 1 day multi-stakeholder dialogue on regional </w:t>
            </w:r>
            <w:r w:rsidR="00E30F61">
              <w:rPr>
                <w:b/>
                <w:color w:val="00B050"/>
              </w:rPr>
              <w:t>initiatives and provided an opportunity for CSAs to interact with key stakeholders in the region</w:t>
            </w:r>
            <w:r w:rsidR="009A6731">
              <w:rPr>
                <w:b/>
                <w:color w:val="00B050"/>
              </w:rPr>
              <w:t xml:space="preserve">. </w:t>
            </w:r>
            <w:r w:rsidR="0006142A">
              <w:rPr>
                <w:b/>
                <w:color w:val="00B050"/>
              </w:rPr>
              <w:t xml:space="preserve">Several key challenges, needs and plans for future collaboration were discussed during the workshop. It was stressed by many CSAs that the opportunity to interact with colleagues from across the region was highly appreciated and that there is a strong desire among the francophone alliances to maintain contact and exchange with Anglophone counterparts. </w:t>
            </w:r>
            <w:r w:rsidR="009A6731">
              <w:rPr>
                <w:b/>
                <w:color w:val="00B050"/>
              </w:rPr>
              <w:t xml:space="preserve">It is anticipated that both follow up of this workshop and that of the </w:t>
            </w:r>
            <w:r w:rsidR="009A6731" w:rsidRPr="009A6731">
              <w:rPr>
                <w:b/>
                <w:color w:val="00B050"/>
              </w:rPr>
              <w:lastRenderedPageBreak/>
              <w:t>regional forum in African region - cross-learning on moving the food and nutrition security agenda in a sustainable manner at the country level</w:t>
            </w:r>
            <w:r w:rsidRPr="00397A5F">
              <w:rPr>
                <w:b/>
                <w:color w:val="00B050"/>
              </w:rPr>
              <w:t xml:space="preserve"> </w:t>
            </w:r>
            <w:r w:rsidR="009A6731">
              <w:rPr>
                <w:b/>
                <w:color w:val="00B050"/>
              </w:rPr>
              <w:t>will be combined and consolidated for joint strategy and led by West African civil society colleagues.</w:t>
            </w:r>
          </w:p>
        </w:tc>
      </w:tr>
      <w:tr w:rsidR="00273DCC" w:rsidRPr="001B691C" w:rsidTr="00273DCC">
        <w:tc>
          <w:tcPr>
            <w:tcW w:w="5029" w:type="dxa"/>
          </w:tcPr>
          <w:p w:rsidR="00273DCC" w:rsidRPr="000506B6" w:rsidRDefault="00273DCC" w:rsidP="00811196">
            <w:pPr>
              <w:rPr>
                <w:i/>
              </w:rPr>
            </w:pPr>
            <w:r w:rsidRPr="000506B6">
              <w:rPr>
                <w:i/>
              </w:rPr>
              <w:lastRenderedPageBreak/>
              <w:t>- Developing a guidance note on establishing CSA</w:t>
            </w:r>
          </w:p>
        </w:tc>
        <w:tc>
          <w:tcPr>
            <w:tcW w:w="9113" w:type="dxa"/>
          </w:tcPr>
          <w:p w:rsidR="00273DCC" w:rsidRDefault="000506B6" w:rsidP="00811196">
            <w:pPr>
              <w:rPr>
                <w:rStyle w:val="Hyperlink"/>
              </w:rPr>
            </w:pPr>
            <w:r w:rsidRPr="000506B6">
              <w:t xml:space="preserve">- Guidance note available in </w:t>
            </w:r>
            <w:hyperlink r:id="rId121" w:history="1">
              <w:r w:rsidRPr="000506B6">
                <w:rPr>
                  <w:rStyle w:val="Hyperlink"/>
                </w:rPr>
                <w:t>ENGLISH</w:t>
              </w:r>
            </w:hyperlink>
            <w:r w:rsidRPr="000506B6">
              <w:t xml:space="preserve">, </w:t>
            </w:r>
            <w:hyperlink r:id="rId122" w:history="1">
              <w:r w:rsidRPr="000506B6">
                <w:rPr>
                  <w:rStyle w:val="Hyperlink"/>
                </w:rPr>
                <w:t>FRENCH</w:t>
              </w:r>
            </w:hyperlink>
            <w:r w:rsidRPr="000506B6">
              <w:t xml:space="preserve"> and </w:t>
            </w:r>
            <w:hyperlink r:id="rId123" w:history="1">
              <w:r w:rsidRPr="000506B6">
                <w:rPr>
                  <w:rStyle w:val="Hyperlink"/>
                </w:rPr>
                <w:t>SPANISH</w:t>
              </w:r>
            </w:hyperlink>
          </w:p>
          <w:p w:rsidR="004A7603" w:rsidRDefault="002446D2" w:rsidP="004A7603">
            <w:pPr>
              <w:rPr>
                <w:rStyle w:val="Hyperlink"/>
                <w:b/>
                <w:color w:val="00B050"/>
                <w:u w:val="none"/>
              </w:rPr>
            </w:pPr>
            <w:r w:rsidRPr="004A7603">
              <w:rPr>
                <w:rStyle w:val="Hyperlink"/>
                <w:b/>
                <w:color w:val="00B050"/>
                <w:u w:val="none"/>
              </w:rPr>
              <w:t xml:space="preserve">- Following additional support provided by DFID, the SUN CSN secretariat </w:t>
            </w:r>
            <w:r w:rsidR="004A7603" w:rsidRPr="004A7603">
              <w:rPr>
                <w:rStyle w:val="Hyperlink"/>
                <w:b/>
                <w:color w:val="00B050"/>
                <w:u w:val="none"/>
              </w:rPr>
              <w:t>got this</w:t>
            </w:r>
            <w:r w:rsidRPr="004A7603">
              <w:rPr>
                <w:rStyle w:val="Hyperlink"/>
                <w:b/>
                <w:color w:val="00B050"/>
                <w:u w:val="none"/>
              </w:rPr>
              <w:t xml:space="preserve"> document designed and typeset (as part of a package of SUN CSN resources). These</w:t>
            </w:r>
            <w:r w:rsidR="004A7603" w:rsidRPr="004A7603">
              <w:rPr>
                <w:rStyle w:val="Hyperlink"/>
                <w:b/>
                <w:color w:val="00B050"/>
                <w:u w:val="none"/>
              </w:rPr>
              <w:t xml:space="preserve"> are now available</w:t>
            </w:r>
            <w:r w:rsidR="004A7603">
              <w:rPr>
                <w:rStyle w:val="Hyperlink"/>
                <w:b/>
                <w:color w:val="00B050"/>
                <w:u w:val="none"/>
              </w:rPr>
              <w:t xml:space="preserve"> online:</w:t>
            </w:r>
          </w:p>
          <w:p w:rsidR="004A7603" w:rsidRPr="004A7603" w:rsidRDefault="00F76AB5" w:rsidP="00F14314">
            <w:pPr>
              <w:numPr>
                <w:ilvl w:val="0"/>
                <w:numId w:val="31"/>
              </w:numPr>
              <w:spacing w:before="100" w:beforeAutospacing="1" w:after="100" w:afterAutospacing="1" w:line="300" w:lineRule="atLeast"/>
              <w:rPr>
                <w:b/>
                <w:color w:val="00B050"/>
                <w:spacing w:val="-2"/>
                <w:lang w:val="en-US"/>
              </w:rPr>
            </w:pPr>
            <w:hyperlink r:id="rId124" w:history="1">
              <w:r w:rsidR="004A7603" w:rsidRPr="004A7603">
                <w:rPr>
                  <w:rStyle w:val="Hyperlink"/>
                  <w:b/>
                  <w:color w:val="00B050"/>
                  <w:spacing w:val="-2"/>
                  <w:lang w:val="en-US"/>
                </w:rPr>
                <w:t xml:space="preserve">The Purpose of the SUN Civil Society Network </w:t>
              </w:r>
            </w:hyperlink>
          </w:p>
          <w:p w:rsidR="004A7603" w:rsidRPr="004A7603" w:rsidRDefault="004A7603" w:rsidP="00F14314">
            <w:pPr>
              <w:numPr>
                <w:ilvl w:val="0"/>
                <w:numId w:val="31"/>
              </w:numPr>
              <w:spacing w:before="100" w:beforeAutospacing="1" w:after="100" w:afterAutospacing="1" w:line="300" w:lineRule="atLeast"/>
              <w:rPr>
                <w:b/>
                <w:color w:val="00B050"/>
                <w:spacing w:val="-2"/>
                <w:lang w:val="en-US"/>
              </w:rPr>
            </w:pPr>
            <w:r w:rsidRPr="004A7603">
              <w:rPr>
                <w:b/>
                <w:color w:val="00B050"/>
                <w:spacing w:val="-2"/>
                <w:lang w:val="en-US"/>
              </w:rPr>
              <w:t>Terms of Reference</w:t>
            </w:r>
            <w:r w:rsidRPr="004A7603">
              <w:rPr>
                <w:b/>
                <w:color w:val="00B050"/>
                <w:spacing w:val="-2"/>
                <w:lang w:val="en-US"/>
              </w:rPr>
              <w:br/>
            </w:r>
            <w:hyperlink r:id="rId125" w:history="1">
              <w:r w:rsidRPr="004A7603">
                <w:rPr>
                  <w:rStyle w:val="Hyperlink"/>
                  <w:b/>
                  <w:color w:val="00B050"/>
                  <w:spacing w:val="-2"/>
                  <w:lang w:val="en-US"/>
                </w:rPr>
                <w:t>English</w:t>
              </w:r>
            </w:hyperlink>
            <w:r w:rsidRPr="004A7603">
              <w:rPr>
                <w:b/>
                <w:color w:val="00B050"/>
                <w:spacing w:val="-2"/>
                <w:lang w:val="en-US"/>
              </w:rPr>
              <w:t xml:space="preserve"> | </w:t>
            </w:r>
            <w:hyperlink r:id="rId126" w:history="1">
              <w:proofErr w:type="spellStart"/>
              <w:r w:rsidRPr="004A7603">
                <w:rPr>
                  <w:rStyle w:val="Hyperlink"/>
                  <w:b/>
                  <w:color w:val="00B050"/>
                  <w:spacing w:val="-2"/>
                  <w:lang w:val="en-US"/>
                </w:rPr>
                <w:t>Français</w:t>
              </w:r>
              <w:proofErr w:type="spellEnd"/>
            </w:hyperlink>
            <w:r w:rsidRPr="004A7603">
              <w:rPr>
                <w:b/>
                <w:color w:val="00B050"/>
                <w:spacing w:val="-2"/>
                <w:lang w:val="en-US"/>
              </w:rPr>
              <w:t xml:space="preserve"> | </w:t>
            </w:r>
            <w:hyperlink r:id="rId127" w:history="1">
              <w:proofErr w:type="spellStart"/>
              <w:r w:rsidRPr="004A7603">
                <w:rPr>
                  <w:rStyle w:val="Hyperlink"/>
                  <w:b/>
                  <w:color w:val="00B050"/>
                  <w:spacing w:val="-2"/>
                  <w:lang w:val="en-US"/>
                </w:rPr>
                <w:t>Español</w:t>
              </w:r>
              <w:proofErr w:type="spellEnd"/>
            </w:hyperlink>
          </w:p>
          <w:p w:rsidR="004A7603" w:rsidRPr="004A7603" w:rsidRDefault="004A7603" w:rsidP="00F14314">
            <w:pPr>
              <w:numPr>
                <w:ilvl w:val="0"/>
                <w:numId w:val="31"/>
              </w:numPr>
              <w:spacing w:before="100" w:beforeAutospacing="1" w:after="100" w:afterAutospacing="1" w:line="300" w:lineRule="atLeast"/>
              <w:rPr>
                <w:b/>
                <w:color w:val="00B050"/>
                <w:spacing w:val="-2"/>
                <w:lang w:val="en-US"/>
              </w:rPr>
            </w:pPr>
            <w:r w:rsidRPr="004A7603">
              <w:rPr>
                <w:b/>
                <w:color w:val="00B050"/>
                <w:spacing w:val="-2"/>
                <w:lang w:val="en-US"/>
              </w:rPr>
              <w:t>Guidance Note: Establishing a Civil Society Alliance in a SUN Country</w:t>
            </w:r>
            <w:r w:rsidRPr="004A7603">
              <w:rPr>
                <w:b/>
                <w:color w:val="00B050"/>
                <w:spacing w:val="-2"/>
                <w:lang w:val="en-US"/>
              </w:rPr>
              <w:br/>
            </w:r>
            <w:hyperlink r:id="rId128" w:history="1">
              <w:r w:rsidRPr="004A7603">
                <w:rPr>
                  <w:rStyle w:val="Hyperlink"/>
                  <w:b/>
                  <w:color w:val="00B050"/>
                  <w:spacing w:val="-2"/>
                  <w:lang w:val="en-US"/>
                </w:rPr>
                <w:t>English</w:t>
              </w:r>
            </w:hyperlink>
            <w:r w:rsidRPr="004A7603">
              <w:rPr>
                <w:b/>
                <w:color w:val="00B050"/>
                <w:spacing w:val="-2"/>
                <w:lang w:val="en-US"/>
              </w:rPr>
              <w:t xml:space="preserve"> | </w:t>
            </w:r>
            <w:hyperlink r:id="rId129" w:history="1">
              <w:proofErr w:type="spellStart"/>
              <w:r w:rsidRPr="004A7603">
                <w:rPr>
                  <w:rStyle w:val="Hyperlink"/>
                  <w:b/>
                  <w:color w:val="00B050"/>
                  <w:spacing w:val="-2"/>
                  <w:lang w:val="en-US"/>
                </w:rPr>
                <w:t>Français</w:t>
              </w:r>
              <w:proofErr w:type="spellEnd"/>
            </w:hyperlink>
            <w:r w:rsidRPr="004A7603">
              <w:rPr>
                <w:b/>
                <w:color w:val="00B050"/>
                <w:spacing w:val="-2"/>
                <w:lang w:val="en-US"/>
              </w:rPr>
              <w:t xml:space="preserve"> | </w:t>
            </w:r>
            <w:hyperlink r:id="rId130" w:history="1">
              <w:proofErr w:type="spellStart"/>
              <w:r w:rsidRPr="004A7603">
                <w:rPr>
                  <w:rStyle w:val="Hyperlink"/>
                  <w:b/>
                  <w:color w:val="00B050"/>
                  <w:spacing w:val="-2"/>
                  <w:lang w:val="en-US"/>
                </w:rPr>
                <w:t>Español</w:t>
              </w:r>
              <w:proofErr w:type="spellEnd"/>
            </w:hyperlink>
          </w:p>
          <w:p w:rsidR="002446D2" w:rsidRPr="004A7603" w:rsidRDefault="004A7603" w:rsidP="00F14314">
            <w:pPr>
              <w:numPr>
                <w:ilvl w:val="0"/>
                <w:numId w:val="31"/>
              </w:numPr>
              <w:spacing w:before="100" w:beforeAutospacing="1" w:after="100" w:afterAutospacing="1" w:line="300" w:lineRule="atLeast"/>
              <w:rPr>
                <w:spacing w:val="-2"/>
                <w:lang w:val="en-US"/>
              </w:rPr>
            </w:pPr>
            <w:r w:rsidRPr="004A7603">
              <w:rPr>
                <w:b/>
                <w:color w:val="00B050"/>
                <w:lang w:val="en-US"/>
              </w:rPr>
              <w:t>Enabling Good governance in Civil Society Alliances </w:t>
            </w:r>
            <w:hyperlink r:id="rId131" w:history="1">
              <w:r w:rsidRPr="004A7603">
                <w:rPr>
                  <w:rStyle w:val="Hyperlink"/>
                  <w:b/>
                  <w:color w:val="00B050"/>
                  <w:lang w:val="en-US"/>
                </w:rPr>
                <w:t>English </w:t>
              </w:r>
            </w:hyperlink>
            <w:r w:rsidRPr="004A7603">
              <w:rPr>
                <w:b/>
                <w:color w:val="00B050"/>
                <w:lang w:val="en-US"/>
              </w:rPr>
              <w:t>| </w:t>
            </w:r>
            <w:proofErr w:type="spellStart"/>
            <w:r w:rsidR="00AA3F2C">
              <w:fldChar w:fldCharType="begin"/>
            </w:r>
            <w:r w:rsidR="00AA3F2C">
              <w:instrText xml:space="preserve"> HYPERLINK "http://scalingupnutrition.org/wp-content/uploads/2013/01/SUN-CSN-Terms-of-Reference-French.pdf" </w:instrText>
            </w:r>
            <w:r w:rsidR="00AA3F2C">
              <w:fldChar w:fldCharType="separate"/>
            </w:r>
            <w:r w:rsidRPr="004A7603">
              <w:rPr>
                <w:rStyle w:val="Hyperlink"/>
                <w:b/>
                <w:color w:val="00B050"/>
                <w:lang w:val="en-US"/>
              </w:rPr>
              <w:t>Français</w:t>
            </w:r>
            <w:proofErr w:type="spellEnd"/>
            <w:r w:rsidRPr="004A7603">
              <w:rPr>
                <w:rStyle w:val="Hyperlink"/>
                <w:b/>
                <w:color w:val="00B050"/>
                <w:lang w:val="en-US"/>
              </w:rPr>
              <w:t> </w:t>
            </w:r>
            <w:r w:rsidR="00AA3F2C">
              <w:rPr>
                <w:rStyle w:val="Hyperlink"/>
                <w:b/>
                <w:color w:val="00B050"/>
                <w:lang w:val="en-US"/>
              </w:rPr>
              <w:fldChar w:fldCharType="end"/>
            </w:r>
            <w:r w:rsidRPr="004A7603">
              <w:rPr>
                <w:b/>
                <w:color w:val="00B050"/>
                <w:lang w:val="en-US"/>
              </w:rPr>
              <w:t>| </w:t>
            </w:r>
            <w:proofErr w:type="spellStart"/>
            <w:r w:rsidR="00AA3F2C">
              <w:fldChar w:fldCharType="begin"/>
            </w:r>
            <w:r w:rsidR="00AA3F2C">
              <w:instrText xml:space="preserve"> HYPERLINK "http://scalingupnutrition.org/wp-content/uploads/2013/01/SUN-CSN-Terms-of-Reference-Spanish.pdf" </w:instrText>
            </w:r>
            <w:r w:rsidR="00AA3F2C">
              <w:fldChar w:fldCharType="separate"/>
            </w:r>
            <w:r w:rsidRPr="004A7603">
              <w:rPr>
                <w:rStyle w:val="Hyperlink"/>
                <w:b/>
                <w:color w:val="00B050"/>
                <w:lang w:val="en-US"/>
              </w:rPr>
              <w:t>Español</w:t>
            </w:r>
            <w:proofErr w:type="spellEnd"/>
            <w:r w:rsidR="00AA3F2C">
              <w:rPr>
                <w:rStyle w:val="Hyperlink"/>
                <w:b/>
                <w:color w:val="00B050"/>
                <w:lang w:val="en-US"/>
              </w:rPr>
              <w:fldChar w:fldCharType="end"/>
            </w:r>
          </w:p>
        </w:tc>
      </w:tr>
      <w:tr w:rsidR="00273DCC" w:rsidRPr="001B691C" w:rsidTr="00273DCC">
        <w:tc>
          <w:tcPr>
            <w:tcW w:w="5029" w:type="dxa"/>
          </w:tcPr>
          <w:p w:rsidR="00273DCC" w:rsidRPr="003D0BF9" w:rsidRDefault="00273DCC" w:rsidP="00811196">
            <w:pPr>
              <w:rPr>
                <w:i/>
              </w:rPr>
            </w:pPr>
            <w:r w:rsidRPr="003D0BF9">
              <w:rPr>
                <w:i/>
              </w:rPr>
              <w:t>- Developing of a guidance note on governance in CSAs - learnings from experience</w:t>
            </w:r>
          </w:p>
        </w:tc>
        <w:tc>
          <w:tcPr>
            <w:tcW w:w="9113" w:type="dxa"/>
          </w:tcPr>
          <w:p w:rsidR="00273DCC" w:rsidRDefault="003D0BF9" w:rsidP="00811196">
            <w:r w:rsidRPr="003D0BF9">
              <w:t>- A governance guidance note in the process of being developed through stepwise tri-lingual consultative and experience sharing process, country support strategy in process of being established – should be finalised very soon</w:t>
            </w:r>
            <w:r>
              <w:t xml:space="preserve"> and made available online.</w:t>
            </w:r>
            <w:r w:rsidR="001D5895">
              <w:t xml:space="preserve"> Expert advice from governance and participatory democracy experts, along with active engagement from SUN CSAs and other SUN CSN members has been sought throughout this process.</w:t>
            </w:r>
          </w:p>
          <w:p w:rsidR="004409A6" w:rsidRDefault="004409A6" w:rsidP="00811196">
            <w:pPr>
              <w:rPr>
                <w:color w:val="1F497D" w:themeColor="text2"/>
              </w:rPr>
            </w:pPr>
            <w:r w:rsidRPr="00B96475">
              <w:rPr>
                <w:color w:val="1F497D" w:themeColor="text2"/>
              </w:rPr>
              <w:t>– English version to be an interactive online tool on the SUN CSN blog should be finalised very soon and hopefully available in January 2015</w:t>
            </w:r>
          </w:p>
          <w:p w:rsidR="002446D2" w:rsidRDefault="002446D2" w:rsidP="002446D2">
            <w:pPr>
              <w:rPr>
                <w:rStyle w:val="Hyperlink"/>
                <w:color w:val="C00000"/>
                <w:u w:val="none"/>
              </w:rPr>
            </w:pPr>
            <w:r w:rsidRPr="002446D2">
              <w:rPr>
                <w:rStyle w:val="Hyperlink"/>
                <w:color w:val="C00000"/>
                <w:u w:val="none"/>
              </w:rPr>
              <w:t xml:space="preserve">- </w:t>
            </w:r>
            <w:r>
              <w:rPr>
                <w:rStyle w:val="Hyperlink"/>
                <w:color w:val="C00000"/>
                <w:u w:val="none"/>
              </w:rPr>
              <w:t xml:space="preserve">The English version is available at – </w:t>
            </w:r>
            <w:hyperlink r:id="rId132" w:anchor="!governance-note-/cv3c" w:history="1">
              <w:r w:rsidRPr="00D85D63">
                <w:rPr>
                  <w:rStyle w:val="Hyperlink"/>
                </w:rPr>
                <w:t>http://suncivilsocietynet.wix.com/suncsnblog#!governance-note-/cv3c</w:t>
              </w:r>
            </w:hyperlink>
            <w:r>
              <w:rPr>
                <w:rStyle w:val="Hyperlink"/>
                <w:color w:val="C00000"/>
                <w:u w:val="none"/>
              </w:rPr>
              <w:t xml:space="preserve">. </w:t>
            </w:r>
            <w:r w:rsidRPr="002446D2">
              <w:rPr>
                <w:rStyle w:val="Hyperlink"/>
                <w:color w:val="C00000"/>
                <w:u w:val="none"/>
              </w:rPr>
              <w:t>Following additional support provided by DFID, the SUN CSN secretariat is getting this document designed and typeset (</w:t>
            </w:r>
            <w:r>
              <w:rPr>
                <w:rStyle w:val="Hyperlink"/>
                <w:color w:val="C00000"/>
                <w:u w:val="none"/>
              </w:rPr>
              <w:t>as part of a package of SUN CSN resources). These will be available online ve</w:t>
            </w:r>
            <w:r w:rsidR="00A95E13">
              <w:rPr>
                <w:rStyle w:val="Hyperlink"/>
                <w:color w:val="C00000"/>
                <w:u w:val="none"/>
              </w:rPr>
              <w:t>ry soon in all three languages.</w:t>
            </w:r>
          </w:p>
          <w:p w:rsidR="00A95E13" w:rsidRPr="00A95E13" w:rsidRDefault="00A95E13" w:rsidP="002446D2">
            <w:pPr>
              <w:rPr>
                <w:b/>
                <w:i/>
              </w:rPr>
            </w:pPr>
            <w:r w:rsidRPr="00A95E13">
              <w:rPr>
                <w:rStyle w:val="Hyperlink"/>
                <w:b/>
                <w:color w:val="00B050"/>
              </w:rPr>
              <w:t xml:space="preserve">- </w:t>
            </w:r>
            <w:proofErr w:type="spellStart"/>
            <w:r w:rsidRPr="00A95E13">
              <w:rPr>
                <w:rStyle w:val="Hyperlink"/>
                <w:b/>
                <w:color w:val="00B050"/>
              </w:rPr>
              <w:t>cf</w:t>
            </w:r>
            <w:proofErr w:type="spellEnd"/>
            <w:r w:rsidRPr="00A95E13">
              <w:rPr>
                <w:rStyle w:val="Hyperlink"/>
                <w:b/>
                <w:color w:val="00B050"/>
              </w:rPr>
              <w:t xml:space="preserve"> above</w:t>
            </w:r>
          </w:p>
        </w:tc>
      </w:tr>
      <w:tr w:rsidR="00273DCC" w:rsidRPr="001B691C" w:rsidTr="00273DCC">
        <w:tc>
          <w:tcPr>
            <w:tcW w:w="5029" w:type="dxa"/>
          </w:tcPr>
          <w:p w:rsidR="00273DCC" w:rsidRPr="001B691C" w:rsidRDefault="00273DCC" w:rsidP="00811196">
            <w:pPr>
              <w:rPr>
                <w:highlight w:val="yellow"/>
              </w:rPr>
            </w:pPr>
          </w:p>
        </w:tc>
        <w:tc>
          <w:tcPr>
            <w:tcW w:w="9113" w:type="dxa"/>
          </w:tcPr>
          <w:p w:rsidR="00273DCC" w:rsidRPr="001B691C" w:rsidRDefault="00273DCC" w:rsidP="00811196">
            <w:pPr>
              <w:rPr>
                <w:highlight w:val="yellow"/>
              </w:rPr>
            </w:pPr>
          </w:p>
        </w:tc>
      </w:tr>
      <w:tr w:rsidR="00273DCC" w:rsidRPr="00B726B2" w:rsidTr="00273DCC">
        <w:tc>
          <w:tcPr>
            <w:tcW w:w="5029" w:type="dxa"/>
          </w:tcPr>
          <w:p w:rsidR="00273DCC" w:rsidRPr="00B726B2" w:rsidRDefault="00273DCC" w:rsidP="00811196">
            <w:pPr>
              <w:rPr>
                <w:b/>
                <w:i/>
              </w:rPr>
            </w:pPr>
            <w:r w:rsidRPr="00B726B2">
              <w:rPr>
                <w:b/>
                <w:i/>
              </w:rPr>
              <w:t>Activities specific to MPTF 2</w:t>
            </w:r>
          </w:p>
        </w:tc>
        <w:tc>
          <w:tcPr>
            <w:tcW w:w="9113" w:type="dxa"/>
          </w:tcPr>
          <w:p w:rsidR="00273DCC" w:rsidRPr="00B726B2" w:rsidRDefault="00273DCC" w:rsidP="00811196">
            <w:pPr>
              <w:rPr>
                <w:b/>
                <w:i/>
              </w:rPr>
            </w:pPr>
          </w:p>
        </w:tc>
      </w:tr>
      <w:tr w:rsidR="00273DCC" w:rsidRPr="00B726B2" w:rsidTr="00273DCC">
        <w:tc>
          <w:tcPr>
            <w:tcW w:w="5029" w:type="dxa"/>
          </w:tcPr>
          <w:p w:rsidR="00273DCC" w:rsidRPr="00B726B2" w:rsidRDefault="00273DCC" w:rsidP="00811196">
            <w:pPr>
              <w:rPr>
                <w:i/>
              </w:rPr>
            </w:pPr>
            <w:r w:rsidRPr="00B726B2">
              <w:rPr>
                <w:i/>
              </w:rPr>
              <w:t xml:space="preserve">- Building on initial mapping to map additional CSO Alliances and needs, including membership to inform strategic broadening of CSA membership to be </w:t>
            </w:r>
            <w:r w:rsidRPr="00B726B2">
              <w:rPr>
                <w:i/>
              </w:rPr>
              <w:lastRenderedPageBreak/>
              <w:t>multi-</w:t>
            </w:r>
            <w:proofErr w:type="spellStart"/>
            <w:r w:rsidRPr="00B726B2">
              <w:rPr>
                <w:i/>
              </w:rPr>
              <w:t>sectoral</w:t>
            </w:r>
            <w:proofErr w:type="spellEnd"/>
            <w:r w:rsidRPr="00B726B2">
              <w:rPr>
                <w:i/>
              </w:rPr>
              <w:t>, diverse and inclusive (an additional 19 countries)</w:t>
            </w:r>
          </w:p>
        </w:tc>
        <w:tc>
          <w:tcPr>
            <w:tcW w:w="9113" w:type="dxa"/>
          </w:tcPr>
          <w:p w:rsidR="00811196" w:rsidRPr="00B726B2" w:rsidRDefault="00811196" w:rsidP="00811196">
            <w:r w:rsidRPr="00B726B2">
              <w:lastRenderedPageBreak/>
              <w:t>In addition to the initial mapping exercise that was conducted in 2013 (</w:t>
            </w:r>
            <w:proofErr w:type="spellStart"/>
            <w:r w:rsidRPr="00B726B2">
              <w:t>cf</w:t>
            </w:r>
            <w:proofErr w:type="spellEnd"/>
            <w:r w:rsidRPr="00B726B2">
              <w:t xml:space="preserve"> report available on SUN CSN web page – </w:t>
            </w:r>
            <w:hyperlink r:id="rId133" w:history="1">
              <w:r w:rsidRPr="00B726B2">
                <w:rPr>
                  <w:rStyle w:val="Hyperlink"/>
                </w:rPr>
                <w:t>ENGLISH</w:t>
              </w:r>
            </w:hyperlink>
            <w:r w:rsidRPr="00B726B2">
              <w:t xml:space="preserve">, </w:t>
            </w:r>
            <w:hyperlink r:id="rId134" w:history="1">
              <w:r w:rsidRPr="00B726B2">
                <w:rPr>
                  <w:rStyle w:val="Hyperlink"/>
                </w:rPr>
                <w:t>FRENCH</w:t>
              </w:r>
            </w:hyperlink>
            <w:r w:rsidRPr="00B726B2">
              <w:t xml:space="preserve"> and </w:t>
            </w:r>
            <w:hyperlink r:id="rId135" w:history="1">
              <w:r w:rsidRPr="00B726B2">
                <w:rPr>
                  <w:rStyle w:val="Hyperlink"/>
                </w:rPr>
                <w:t>SPANISH</w:t>
              </w:r>
            </w:hyperlink>
            <w:r w:rsidRPr="00B726B2">
              <w:t>,</w:t>
            </w:r>
          </w:p>
          <w:p w:rsidR="00811196" w:rsidRPr="00B726B2" w:rsidRDefault="00811196" w:rsidP="00811196"/>
          <w:p w:rsidR="00811196" w:rsidRPr="00B726B2" w:rsidRDefault="00811196" w:rsidP="00811196">
            <w:r w:rsidRPr="00B726B2">
              <w:t xml:space="preserve">The SUN CSN secretariat has recently sent an online survey to be completed by the national CSAs to track </w:t>
            </w:r>
            <w:r w:rsidRPr="00B726B2">
              <w:lastRenderedPageBreak/>
              <w:t>progress, understand needs, support strategic membership expansion efforts. This survey will be conducted for both CSAs supported through the first MPTF proposal and those supported under the second MPTF proposal as well as additional ones as they become established and required support.</w:t>
            </w:r>
          </w:p>
          <w:p w:rsidR="00811196" w:rsidRPr="00B726B2" w:rsidRDefault="00811196" w:rsidP="00811196"/>
          <w:p w:rsidR="00273DCC" w:rsidRDefault="00811196" w:rsidP="00811196">
            <w:r w:rsidRPr="00B726B2">
              <w:t>Results of this survey will be available in next report in December 2014.</w:t>
            </w:r>
          </w:p>
          <w:p w:rsidR="00105922" w:rsidRDefault="00105922" w:rsidP="00811196"/>
          <w:p w:rsidR="00105922" w:rsidRPr="00A95E13" w:rsidRDefault="00105922" w:rsidP="00811196">
            <w:pPr>
              <w:rPr>
                <w:b/>
                <w:color w:val="00B050"/>
              </w:rPr>
            </w:pPr>
            <w:proofErr w:type="spellStart"/>
            <w:r w:rsidRPr="00A95E13">
              <w:rPr>
                <w:b/>
                <w:color w:val="00B050"/>
              </w:rPr>
              <w:t>Cf</w:t>
            </w:r>
            <w:proofErr w:type="spellEnd"/>
            <w:r w:rsidRPr="00A95E13">
              <w:rPr>
                <w:b/>
                <w:color w:val="00B050"/>
              </w:rPr>
              <w:t xml:space="preserve"> above section for MPTF 1 – survey covers countries supported under both MPTF 1 and MPTF 2 grants</w:t>
            </w:r>
          </w:p>
          <w:p w:rsidR="00B726B2" w:rsidRPr="00B726B2" w:rsidRDefault="00B726B2" w:rsidP="00811196">
            <w:pPr>
              <w:rPr>
                <w:i/>
              </w:rPr>
            </w:pPr>
          </w:p>
        </w:tc>
      </w:tr>
      <w:tr w:rsidR="00273DCC" w:rsidRPr="001B691C" w:rsidTr="00273DCC">
        <w:tc>
          <w:tcPr>
            <w:tcW w:w="5029" w:type="dxa"/>
          </w:tcPr>
          <w:p w:rsidR="00273DCC" w:rsidRPr="00B726B2" w:rsidRDefault="00273DCC" w:rsidP="00811196">
            <w:pPr>
              <w:rPr>
                <w:i/>
              </w:rPr>
            </w:pPr>
            <w:r w:rsidRPr="00B726B2">
              <w:rPr>
                <w:i/>
              </w:rPr>
              <w:lastRenderedPageBreak/>
              <w:t>- Active contribution to the development, review and publication of an annual report on MPTF lessons learnt</w:t>
            </w:r>
          </w:p>
        </w:tc>
        <w:tc>
          <w:tcPr>
            <w:tcW w:w="9113" w:type="dxa"/>
          </w:tcPr>
          <w:p w:rsidR="00273DCC" w:rsidRDefault="00B726B2" w:rsidP="00B726B2">
            <w:pPr>
              <w:spacing w:after="120"/>
              <w:jc w:val="both"/>
              <w:rPr>
                <w:rFonts w:eastAsia="Times New Roman" w:cstheme="minorHAnsi"/>
                <w:snapToGrid w:val="0"/>
                <w:color w:val="000000"/>
              </w:rPr>
            </w:pPr>
            <w:r w:rsidRPr="00B726B2">
              <w:t xml:space="preserve">The SUN CSN secretariat and chair contributed to the compiling of an </w:t>
            </w:r>
            <w:r w:rsidRPr="00B726B2">
              <w:rPr>
                <w:rFonts w:eastAsia="Times New Roman" w:cstheme="minorHAnsi"/>
                <w:snapToGrid w:val="0"/>
                <w:color w:val="000000"/>
              </w:rPr>
              <w:t xml:space="preserve">MPTF annual report. The </w:t>
            </w:r>
            <w:r w:rsidRPr="00B726B2">
              <w:rPr>
                <w:bCs/>
              </w:rPr>
              <w:t xml:space="preserve">consolidated </w:t>
            </w:r>
            <w:hyperlink r:id="rId136" w:tooltip="SUN MPTF - 2013 Annual Report" w:history="1">
              <w:r w:rsidRPr="00B726B2">
                <w:rPr>
                  <w:rStyle w:val="Hyperlink"/>
                  <w:bCs/>
                </w:rPr>
                <w:t>2013 Annual Report</w:t>
              </w:r>
            </w:hyperlink>
            <w:r w:rsidRPr="00B726B2">
              <w:rPr>
                <w:bCs/>
                <w:color w:val="1F497D"/>
              </w:rPr>
              <w:t xml:space="preserve"> </w:t>
            </w:r>
            <w:r w:rsidRPr="00B726B2">
              <w:rPr>
                <w:bCs/>
              </w:rPr>
              <w:t>of the Scaling Up Nutrition Movement Multi-Partner Trust Fund (MPTF)</w:t>
            </w:r>
            <w:r w:rsidRPr="00B726B2">
              <w:rPr>
                <w:rFonts w:eastAsia="Times New Roman" w:cstheme="minorHAnsi"/>
                <w:snapToGrid w:val="0"/>
                <w:color w:val="000000"/>
              </w:rPr>
              <w:t xml:space="preserve"> is available online.</w:t>
            </w:r>
          </w:p>
          <w:p w:rsidR="00F41F11" w:rsidRDefault="003D0540" w:rsidP="00F41F11">
            <w:pPr>
              <w:spacing w:after="120"/>
              <w:jc w:val="both"/>
              <w:rPr>
                <w:rFonts w:eastAsia="Times New Roman" w:cstheme="minorHAnsi"/>
                <w:snapToGrid w:val="0"/>
                <w:color w:val="1F497D" w:themeColor="text2"/>
              </w:rPr>
            </w:pPr>
            <w:r>
              <w:rPr>
                <w:rFonts w:eastAsia="Times New Roman" w:cstheme="minorHAnsi"/>
                <w:snapToGrid w:val="0"/>
                <w:color w:val="1F497D" w:themeColor="text2"/>
              </w:rPr>
              <w:t xml:space="preserve">In the 2015 planning meeting of the </w:t>
            </w:r>
            <w:r w:rsidR="00F41F11">
              <w:rPr>
                <w:rFonts w:eastAsia="Times New Roman" w:cstheme="minorHAnsi"/>
                <w:snapToGrid w:val="0"/>
                <w:color w:val="1F497D" w:themeColor="text2"/>
              </w:rPr>
              <w:t>SUN</w:t>
            </w:r>
            <w:r>
              <w:rPr>
                <w:rFonts w:eastAsia="Times New Roman" w:cstheme="minorHAnsi"/>
                <w:snapToGrid w:val="0"/>
                <w:color w:val="1F497D" w:themeColor="text2"/>
              </w:rPr>
              <w:t xml:space="preserve"> CSN secretariat, the planning for the 2014 annual MPTF report will be developed and this in close collaboration with the SMS.</w:t>
            </w:r>
          </w:p>
          <w:p w:rsidR="00E768CE" w:rsidRDefault="00E768CE" w:rsidP="00E768CE">
            <w:pPr>
              <w:spacing w:after="120"/>
              <w:jc w:val="both"/>
              <w:rPr>
                <w:rFonts w:eastAsia="Times New Roman" w:cstheme="minorHAnsi"/>
                <w:snapToGrid w:val="0"/>
                <w:color w:val="C00000"/>
              </w:rPr>
            </w:pPr>
            <w:r w:rsidRPr="00E768CE">
              <w:rPr>
                <w:rFonts w:eastAsia="Times New Roman" w:cstheme="minorHAnsi"/>
                <w:snapToGrid w:val="0"/>
                <w:color w:val="C00000"/>
              </w:rPr>
              <w:t>On the occasi</w:t>
            </w:r>
            <w:r>
              <w:rPr>
                <w:rFonts w:eastAsia="Times New Roman" w:cstheme="minorHAnsi"/>
                <w:snapToGrid w:val="0"/>
                <w:color w:val="C00000"/>
              </w:rPr>
              <w:t>on of the SUN network facilitators face to face meeting, the SUN CSN secretariat met with MPTF office and SMS key contacts to develop the proposed structure for the 2014 report. The SUN CSN contribution for this report will be compiled for mid-</w:t>
            </w:r>
            <w:proofErr w:type="spellStart"/>
            <w:r>
              <w:rPr>
                <w:rFonts w:eastAsia="Times New Roman" w:cstheme="minorHAnsi"/>
                <w:snapToGrid w:val="0"/>
                <w:color w:val="C00000"/>
              </w:rPr>
              <w:t>april</w:t>
            </w:r>
            <w:proofErr w:type="spellEnd"/>
            <w:r>
              <w:rPr>
                <w:rFonts w:eastAsia="Times New Roman" w:cstheme="minorHAnsi"/>
                <w:snapToGrid w:val="0"/>
                <w:color w:val="C00000"/>
              </w:rPr>
              <w:t xml:space="preserve"> 2015. Given the lack of access to up to date reports from UN agencies, the SUN CSN will pull on information available to date and short summaries submitted by the CSAs themselves to develop this series. This may mean that some areas may be overlooked due to poor access of the reports of the SUN CSAs. Moving forward it would be valuable for the PUNOs to share these reports as they become available and on a regular basis with the SUN CSN secretariat to ensure the secretariat, with very limited capacity, is able to provide quality deliverables for this annual report.</w:t>
            </w:r>
          </w:p>
          <w:p w:rsidR="00A95E13" w:rsidRPr="00A95E13" w:rsidRDefault="00A95E13" w:rsidP="00A95E13">
            <w:pPr>
              <w:rPr>
                <w:rFonts w:eastAsia="Times New Roman" w:cstheme="minorHAnsi"/>
                <w:b/>
                <w:snapToGrid w:val="0"/>
                <w:color w:val="1F497D" w:themeColor="text2"/>
                <w:lang w:val="en-US"/>
              </w:rPr>
            </w:pPr>
            <w:r w:rsidRPr="00A95E13">
              <w:rPr>
                <w:b/>
                <w:color w:val="00B050"/>
                <w:lang w:val="en-US"/>
              </w:rPr>
              <w:t xml:space="preserve">The report covers the reporting period 1 January to 31 December 2014. It was written by the SUN Movement Secretariat with contributions from the MPTF Office serving as the Administrative Agent of the SUN Movement MPTF. The SUN Civil Society Network Secretariat authored the chapter and annexes on the progress of Civil Society Alliances’ projects funded by the SUN Movement MPTF (Window II). This Annual Report will be posted on the </w:t>
            </w:r>
            <w:hyperlink r:id="rId137" w:history="1">
              <w:r w:rsidRPr="00A95E13">
                <w:rPr>
                  <w:rStyle w:val="Hyperlink"/>
                  <w:b/>
                  <w:color w:val="00B050"/>
                  <w:lang w:val="en-US"/>
                </w:rPr>
                <w:t>SUN Movement website</w:t>
              </w:r>
            </w:hyperlink>
            <w:r w:rsidRPr="00A95E13">
              <w:rPr>
                <w:b/>
                <w:color w:val="00B050"/>
                <w:lang w:val="en-US"/>
              </w:rPr>
              <w:t xml:space="preserve">. It will as well be uploaded on the </w:t>
            </w:r>
            <w:hyperlink r:id="rId138" w:history="1">
              <w:r w:rsidRPr="00A95E13">
                <w:rPr>
                  <w:rStyle w:val="Hyperlink"/>
                  <w:b/>
                  <w:color w:val="00B050"/>
                  <w:lang w:val="en-US"/>
                </w:rPr>
                <w:t>MPTF Office GATEWAY</w:t>
              </w:r>
            </w:hyperlink>
            <w:r w:rsidRPr="00A95E13">
              <w:rPr>
                <w:b/>
                <w:color w:val="00B050"/>
                <w:lang w:val="en-US"/>
              </w:rPr>
              <w:t xml:space="preserve"> to facilitate easy access. </w:t>
            </w:r>
          </w:p>
        </w:tc>
      </w:tr>
      <w:tr w:rsidR="00273DCC" w:rsidRPr="001B691C" w:rsidTr="00273DCC">
        <w:tc>
          <w:tcPr>
            <w:tcW w:w="5029" w:type="dxa"/>
          </w:tcPr>
          <w:p w:rsidR="00273DCC" w:rsidRPr="001D5895" w:rsidRDefault="00273DCC" w:rsidP="00811196">
            <w:pPr>
              <w:rPr>
                <w:i/>
              </w:rPr>
            </w:pPr>
            <w:r w:rsidRPr="001D5895">
              <w:rPr>
                <w:i/>
              </w:rPr>
              <w:t>- Contribute to sharing experiences from 30 SUN CSAs for cross-learning and broader dissemination of efforts</w:t>
            </w:r>
          </w:p>
        </w:tc>
        <w:tc>
          <w:tcPr>
            <w:tcW w:w="9113" w:type="dxa"/>
          </w:tcPr>
          <w:p w:rsidR="00273DCC" w:rsidRDefault="001D5895" w:rsidP="00811196">
            <w:r>
              <w:t xml:space="preserve">- </w:t>
            </w:r>
            <w:r w:rsidRPr="001D5895">
              <w:t>The SUN CSN secretariat is in the process of leading the development of a country support strategy which will include systems and processes to strengthen cross-learning which has been relatively ad-hoc to date.</w:t>
            </w:r>
            <w:r>
              <w:t xml:space="preserve"> More details for this will be provided in upcoming reports.</w:t>
            </w:r>
          </w:p>
          <w:p w:rsidR="001D5895" w:rsidRPr="001D5895" w:rsidRDefault="001D5895" w:rsidP="00811196">
            <w:r>
              <w:t xml:space="preserve">- </w:t>
            </w:r>
            <w:r w:rsidRPr="001D5895">
              <w:t xml:space="preserve">Efforts like the recent learning routes are however worth exploring in terms of replication. From the SUN CSN coordinators’ participation in the Peru learning route and from feedback received by various participants, it is </w:t>
            </w:r>
            <w:r w:rsidRPr="001D5895">
              <w:lastRenderedPageBreak/>
              <w:t>clear that these sorts of Learning routes add value to cross-learning for strengthening capacity to deliver. Indeed feedback and experience seems to indicate that such learning routes :</w:t>
            </w:r>
          </w:p>
          <w:p w:rsidR="001D5895" w:rsidRPr="001D5895" w:rsidRDefault="001D5895" w:rsidP="004B08E1">
            <w:pPr>
              <w:pStyle w:val="ListParagraph"/>
              <w:numPr>
                <w:ilvl w:val="1"/>
                <w:numId w:val="5"/>
              </w:numPr>
            </w:pPr>
            <w:r w:rsidRPr="001D5895">
              <w:t>Enable in depth understanding of a country experience within specific and unique socio-political context</w:t>
            </w:r>
          </w:p>
          <w:p w:rsidR="001D5895" w:rsidRPr="001D5895" w:rsidRDefault="001D5895" w:rsidP="004B08E1">
            <w:pPr>
              <w:pStyle w:val="ListParagraph"/>
              <w:numPr>
                <w:ilvl w:val="1"/>
                <w:numId w:val="5"/>
              </w:numPr>
            </w:pPr>
            <w:r w:rsidRPr="001D5895">
              <w:t>Enable exchange of experiences and practices and unique approaches between countries to help inform adaptation and inspire country efforts</w:t>
            </w:r>
          </w:p>
          <w:p w:rsidR="001D5895" w:rsidRPr="001D5895" w:rsidRDefault="001D5895" w:rsidP="004B08E1">
            <w:pPr>
              <w:pStyle w:val="ListParagraph"/>
              <w:numPr>
                <w:ilvl w:val="1"/>
                <w:numId w:val="5"/>
              </w:numPr>
            </w:pPr>
            <w:r w:rsidRPr="001D5895">
              <w:t>Build relationships within national delegations between stakeholder groups</w:t>
            </w:r>
          </w:p>
          <w:p w:rsidR="001D5895" w:rsidRPr="001D5895" w:rsidRDefault="001D5895" w:rsidP="004B08E1">
            <w:pPr>
              <w:pStyle w:val="ListParagraph"/>
              <w:numPr>
                <w:ilvl w:val="1"/>
                <w:numId w:val="5"/>
              </w:numPr>
            </w:pPr>
            <w:r w:rsidRPr="001D5895">
              <w:t>Build relationships between country delegations facilitating post route connections and continued cross-learning.</w:t>
            </w:r>
          </w:p>
          <w:p w:rsidR="001D5895" w:rsidRPr="001D5895" w:rsidRDefault="001D5895" w:rsidP="004B08E1">
            <w:pPr>
              <w:pStyle w:val="ListParagraph"/>
              <w:numPr>
                <w:ilvl w:val="1"/>
                <w:numId w:val="5"/>
              </w:numPr>
            </w:pPr>
            <w:r w:rsidRPr="001D5895">
              <w:t>Enable identification of specific areas for cross-learning to be followed up post route</w:t>
            </w:r>
          </w:p>
          <w:p w:rsidR="001D5895" w:rsidRPr="001D5895" w:rsidRDefault="001D5895" w:rsidP="004B08E1">
            <w:pPr>
              <w:pStyle w:val="ListParagraph"/>
              <w:numPr>
                <w:ilvl w:val="1"/>
                <w:numId w:val="5"/>
              </w:numPr>
            </w:pPr>
            <w:r w:rsidRPr="001D5895">
              <w:t>Enrich experiences of visiting countries as well as country being visited</w:t>
            </w:r>
          </w:p>
          <w:p w:rsidR="001D5895" w:rsidRDefault="001D5895" w:rsidP="00811196"/>
          <w:p w:rsidR="00071CCE" w:rsidRDefault="00071CCE" w:rsidP="00071CCE">
            <w:pPr>
              <w:rPr>
                <w:color w:val="1F497D" w:themeColor="text2"/>
              </w:rPr>
            </w:pPr>
            <w:proofErr w:type="spellStart"/>
            <w:r w:rsidRPr="00071CCE">
              <w:rPr>
                <w:color w:val="1F497D" w:themeColor="text2"/>
              </w:rPr>
              <w:t>Cf</w:t>
            </w:r>
            <w:proofErr w:type="spellEnd"/>
            <w:r w:rsidRPr="00071CCE">
              <w:rPr>
                <w:color w:val="1F497D" w:themeColor="text2"/>
              </w:rPr>
              <w:t xml:space="preserve"> above section on operationalization of the country support strategy as this is application for both MPTF 1 and MPTF 2 covered countries. This will also continue building stronger cr</w:t>
            </w:r>
            <w:r>
              <w:rPr>
                <w:color w:val="1F497D" w:themeColor="text2"/>
              </w:rPr>
              <w:t>o</w:t>
            </w:r>
            <w:r w:rsidRPr="00071CCE">
              <w:rPr>
                <w:color w:val="1F497D" w:themeColor="text2"/>
              </w:rPr>
              <w:t>ss-learning mechanisms towards unlocking CSAs potential for innovation and inspiring national efforts.</w:t>
            </w:r>
          </w:p>
          <w:p w:rsidR="000A0603" w:rsidRDefault="000A0603" w:rsidP="00071CCE">
            <w:pPr>
              <w:rPr>
                <w:color w:val="1F497D" w:themeColor="text2"/>
              </w:rPr>
            </w:pPr>
          </w:p>
          <w:p w:rsidR="000A0603" w:rsidRPr="00F44E66" w:rsidRDefault="000A0603" w:rsidP="000A0603">
            <w:pPr>
              <w:spacing w:before="240"/>
              <w:jc w:val="both"/>
              <w:rPr>
                <w:rStyle w:val="CommentReference"/>
                <w:rFonts w:eastAsia="Times New Roman" w:cs="Times New Roman"/>
                <w:b/>
                <w:i/>
                <w:color w:val="C00000"/>
                <w:sz w:val="22"/>
                <w:szCs w:val="22"/>
                <w:lang w:eastAsia="en-GB"/>
              </w:rPr>
            </w:pPr>
            <w:r w:rsidRPr="009F2F95">
              <w:rPr>
                <w:rStyle w:val="CommentReference"/>
                <w:rFonts w:eastAsia="Times New Roman" w:cs="Times New Roman"/>
                <w:b/>
                <w:i/>
                <w:color w:val="C00000"/>
                <w:sz w:val="22"/>
                <w:szCs w:val="22"/>
                <w:lang w:eastAsia="en-GB"/>
              </w:rPr>
              <w:t>Mechanisms to support the operationalization</w:t>
            </w:r>
            <w:r w:rsidRPr="009F2F95">
              <w:rPr>
                <w:rStyle w:val="CommentReference"/>
                <w:rFonts w:eastAsia="Times New Roman" w:cs="Times New Roman"/>
                <w:color w:val="C00000"/>
                <w:sz w:val="22"/>
                <w:szCs w:val="22"/>
                <w:lang w:eastAsia="en-GB"/>
              </w:rPr>
              <w:t xml:space="preserve"> </w:t>
            </w:r>
            <w:r w:rsidRPr="00F44E66">
              <w:rPr>
                <w:rStyle w:val="CommentReference"/>
                <w:rFonts w:eastAsia="Times New Roman" w:cs="Times New Roman"/>
                <w:b/>
                <w:i/>
                <w:color w:val="C00000"/>
                <w:sz w:val="22"/>
                <w:szCs w:val="22"/>
                <w:lang w:eastAsia="en-GB"/>
              </w:rPr>
              <w:t>of the 2015 priority areas for the SUN CSN include:</w:t>
            </w:r>
          </w:p>
          <w:p w:rsidR="000A0603" w:rsidRPr="009F2F95" w:rsidRDefault="000A0603" w:rsidP="00F14314">
            <w:pPr>
              <w:pStyle w:val="ListParagraph"/>
              <w:numPr>
                <w:ilvl w:val="0"/>
                <w:numId w:val="19"/>
              </w:numPr>
              <w:ind w:left="720"/>
              <w:jc w:val="both"/>
              <w:rPr>
                <w:color w:val="C00000"/>
              </w:rPr>
            </w:pPr>
            <w:r w:rsidRPr="009F2F95">
              <w:rPr>
                <w:color w:val="C00000"/>
              </w:rPr>
              <w:t>Improved cross-global network working</w:t>
            </w:r>
          </w:p>
          <w:p w:rsidR="000A0603" w:rsidRPr="009F2F95" w:rsidRDefault="000A0603" w:rsidP="00F14314">
            <w:pPr>
              <w:pStyle w:val="ListParagraph"/>
              <w:numPr>
                <w:ilvl w:val="0"/>
                <w:numId w:val="19"/>
              </w:numPr>
              <w:ind w:left="720"/>
              <w:jc w:val="both"/>
              <w:rPr>
                <w:color w:val="C00000"/>
              </w:rPr>
            </w:pPr>
            <w:r w:rsidRPr="009F2F95">
              <w:rPr>
                <w:color w:val="C00000"/>
              </w:rPr>
              <w:t>Improved cross-country and regional working</w:t>
            </w:r>
          </w:p>
          <w:p w:rsidR="000A0603" w:rsidRPr="009F2F95" w:rsidRDefault="000A0603" w:rsidP="00F14314">
            <w:pPr>
              <w:pStyle w:val="ListParagraph"/>
              <w:numPr>
                <w:ilvl w:val="0"/>
                <w:numId w:val="19"/>
              </w:numPr>
              <w:ind w:left="720"/>
              <w:jc w:val="both"/>
              <w:rPr>
                <w:color w:val="C00000"/>
              </w:rPr>
            </w:pPr>
            <w:r w:rsidRPr="009F2F95">
              <w:rPr>
                <w:color w:val="C00000"/>
              </w:rPr>
              <w:t>Strategic engagement of members, steering group, social movements, non-SUN actors</w:t>
            </w:r>
          </w:p>
          <w:p w:rsidR="000A0603" w:rsidRPr="009F2F95" w:rsidRDefault="000A0603" w:rsidP="00F14314">
            <w:pPr>
              <w:pStyle w:val="ListParagraph"/>
              <w:numPr>
                <w:ilvl w:val="0"/>
                <w:numId w:val="19"/>
              </w:numPr>
              <w:ind w:left="720"/>
              <w:jc w:val="both"/>
              <w:rPr>
                <w:color w:val="C00000"/>
              </w:rPr>
            </w:pPr>
            <w:r w:rsidRPr="009F2F95">
              <w:rPr>
                <w:color w:val="C00000"/>
              </w:rPr>
              <w:t>SUN Communities of Practice</w:t>
            </w:r>
          </w:p>
          <w:p w:rsidR="000A0603" w:rsidRPr="009F2F95" w:rsidRDefault="000A0603" w:rsidP="00F14314">
            <w:pPr>
              <w:pStyle w:val="ListParagraph"/>
              <w:numPr>
                <w:ilvl w:val="0"/>
                <w:numId w:val="19"/>
              </w:numPr>
              <w:ind w:left="720"/>
              <w:jc w:val="both"/>
              <w:rPr>
                <w:color w:val="C00000"/>
              </w:rPr>
            </w:pPr>
            <w:r w:rsidRPr="009F2F95">
              <w:rPr>
                <w:color w:val="C00000"/>
              </w:rPr>
              <w:t>SUN CSN Annual meeting</w:t>
            </w:r>
          </w:p>
          <w:p w:rsidR="000A0603" w:rsidRPr="009F2F95" w:rsidRDefault="000A0603" w:rsidP="00F14314">
            <w:pPr>
              <w:pStyle w:val="ListParagraph"/>
              <w:numPr>
                <w:ilvl w:val="0"/>
                <w:numId w:val="19"/>
              </w:numPr>
              <w:ind w:left="720"/>
              <w:jc w:val="both"/>
              <w:rPr>
                <w:color w:val="C00000"/>
              </w:rPr>
            </w:pPr>
            <w:r w:rsidRPr="009F2F95">
              <w:rPr>
                <w:color w:val="C00000"/>
              </w:rPr>
              <w:t xml:space="preserve">Cross-learning through twinning exchanges, webinar series (with recordings for those unable to join the webinars), learning exchanges, regional opportunities for cross-learning, etc…) </w:t>
            </w:r>
          </w:p>
          <w:p w:rsidR="000A0603" w:rsidRPr="009F2F95" w:rsidRDefault="000A0603" w:rsidP="00071CCE">
            <w:pPr>
              <w:rPr>
                <w:color w:val="C00000"/>
              </w:rPr>
            </w:pPr>
          </w:p>
          <w:p w:rsidR="000A0603" w:rsidRPr="009F2F95" w:rsidRDefault="000A0603" w:rsidP="00071CCE">
            <w:pPr>
              <w:rPr>
                <w:color w:val="C00000"/>
              </w:rPr>
            </w:pPr>
            <w:r w:rsidRPr="009F2F95">
              <w:rPr>
                <w:color w:val="C00000"/>
              </w:rPr>
              <w:t>To date a number of twinning exchange has been coordinated by the SUN CSN secretariat:</w:t>
            </w:r>
          </w:p>
          <w:p w:rsidR="000A0603" w:rsidRPr="009F2F95" w:rsidRDefault="000A0603" w:rsidP="00F14314">
            <w:pPr>
              <w:pStyle w:val="ListParagraph"/>
              <w:numPr>
                <w:ilvl w:val="0"/>
                <w:numId w:val="21"/>
              </w:numPr>
              <w:contextualSpacing w:val="0"/>
              <w:rPr>
                <w:color w:val="C00000"/>
              </w:rPr>
            </w:pPr>
            <w:r w:rsidRPr="009F2F95">
              <w:rPr>
                <w:color w:val="C00000"/>
              </w:rPr>
              <w:t>Learning routes in Senegal and Peru that took place in 2014 (SUN CSN and SUN CSAs actively contributed to these learning routes)</w:t>
            </w:r>
          </w:p>
          <w:p w:rsidR="000A0603" w:rsidRPr="009F2F95" w:rsidRDefault="000A0603" w:rsidP="00F14314">
            <w:pPr>
              <w:pStyle w:val="ListParagraph"/>
              <w:numPr>
                <w:ilvl w:val="0"/>
                <w:numId w:val="21"/>
              </w:numPr>
              <w:contextualSpacing w:val="0"/>
              <w:rPr>
                <w:color w:val="C00000"/>
              </w:rPr>
            </w:pPr>
            <w:r w:rsidRPr="009F2F95">
              <w:rPr>
                <w:color w:val="C00000"/>
              </w:rPr>
              <w:t>Japan &amp; Ghana learning exchange (with Ghana CSA taking part)</w:t>
            </w:r>
          </w:p>
          <w:p w:rsidR="000A0603" w:rsidRPr="009F2F95" w:rsidRDefault="000A0603" w:rsidP="00F14314">
            <w:pPr>
              <w:pStyle w:val="ListParagraph"/>
              <w:numPr>
                <w:ilvl w:val="0"/>
                <w:numId w:val="21"/>
              </w:numPr>
              <w:contextualSpacing w:val="0"/>
              <w:rPr>
                <w:color w:val="C00000"/>
              </w:rPr>
            </w:pPr>
            <w:r w:rsidRPr="009F2F95">
              <w:rPr>
                <w:color w:val="C00000"/>
              </w:rPr>
              <w:t>Malawi and Zambia exchange with Malawi CSONA site visit to Zambia and Zambia CSO-SUN Alliance</w:t>
            </w:r>
          </w:p>
          <w:p w:rsidR="000A0603" w:rsidRPr="009F2F95" w:rsidRDefault="000A0603" w:rsidP="00F14314">
            <w:pPr>
              <w:pStyle w:val="ListParagraph"/>
              <w:numPr>
                <w:ilvl w:val="0"/>
                <w:numId w:val="21"/>
              </w:numPr>
              <w:contextualSpacing w:val="0"/>
              <w:rPr>
                <w:color w:val="C00000"/>
              </w:rPr>
            </w:pPr>
            <w:r w:rsidRPr="009F2F95">
              <w:rPr>
                <w:color w:val="C00000"/>
              </w:rPr>
              <w:t>Zambia and Kenya exchange with Zambia CSO-SUN Alliance site visit to Kenya and Kenya CSA</w:t>
            </w:r>
          </w:p>
          <w:p w:rsidR="000A0603" w:rsidRPr="009F2F95" w:rsidRDefault="000A0603" w:rsidP="00F14314">
            <w:pPr>
              <w:pStyle w:val="ListParagraph"/>
              <w:numPr>
                <w:ilvl w:val="0"/>
                <w:numId w:val="21"/>
              </w:numPr>
              <w:contextualSpacing w:val="0"/>
              <w:rPr>
                <w:color w:val="C00000"/>
              </w:rPr>
            </w:pPr>
            <w:r w:rsidRPr="009F2F95">
              <w:rPr>
                <w:color w:val="C00000"/>
              </w:rPr>
              <w:t>Burkina Faso and Niger exchange with Burkina Faso CS efforts site visit to Niger and Niger CSA TUN</w:t>
            </w:r>
          </w:p>
          <w:p w:rsidR="000A0603" w:rsidRPr="009F2F95" w:rsidRDefault="000A0603" w:rsidP="00F14314">
            <w:pPr>
              <w:pStyle w:val="ListParagraph"/>
              <w:numPr>
                <w:ilvl w:val="0"/>
                <w:numId w:val="21"/>
              </w:numPr>
              <w:contextualSpacing w:val="0"/>
              <w:rPr>
                <w:color w:val="C00000"/>
              </w:rPr>
            </w:pPr>
            <w:r w:rsidRPr="009F2F95">
              <w:rPr>
                <w:color w:val="C00000"/>
              </w:rPr>
              <w:lastRenderedPageBreak/>
              <w:t>Laos PDR CSA and Indonesia Civil society efforts to cross learn about CSA establishment and membership initially – connection made face to face on the occasion of the GSO global conference on the conflict of interests of the SUN movement</w:t>
            </w:r>
          </w:p>
          <w:p w:rsidR="000A0603" w:rsidRDefault="000A0603" w:rsidP="00F14314">
            <w:pPr>
              <w:pStyle w:val="ListParagraph"/>
              <w:numPr>
                <w:ilvl w:val="0"/>
                <w:numId w:val="21"/>
              </w:numPr>
              <w:contextualSpacing w:val="0"/>
              <w:rPr>
                <w:color w:val="C00000"/>
              </w:rPr>
            </w:pPr>
            <w:r w:rsidRPr="009F2F95">
              <w:rPr>
                <w:color w:val="C00000"/>
              </w:rPr>
              <w:t>Uganda and Malawi with Sri Lanka and Tanzania around the process of independent registration of the CSA</w:t>
            </w:r>
          </w:p>
          <w:p w:rsidR="00F44E66" w:rsidRDefault="00F44E66" w:rsidP="00F14314">
            <w:pPr>
              <w:pStyle w:val="ListParagraph"/>
              <w:numPr>
                <w:ilvl w:val="0"/>
                <w:numId w:val="21"/>
              </w:numPr>
              <w:contextualSpacing w:val="0"/>
              <w:rPr>
                <w:color w:val="C00000"/>
              </w:rPr>
            </w:pPr>
            <w:r>
              <w:rPr>
                <w:color w:val="C00000"/>
              </w:rPr>
              <w:t xml:space="preserve">Mauritania civil society efforts connected to Madagascar CSA </w:t>
            </w:r>
            <w:proofErr w:type="spellStart"/>
            <w:r>
              <w:rPr>
                <w:color w:val="C00000"/>
              </w:rPr>
              <w:t>Hina</w:t>
            </w:r>
            <w:proofErr w:type="spellEnd"/>
            <w:r>
              <w:rPr>
                <w:color w:val="C00000"/>
              </w:rPr>
              <w:t xml:space="preserve"> and Senegal CSA to learn from the CSA establishment process and country experiences.</w:t>
            </w:r>
          </w:p>
          <w:p w:rsidR="00FB7440" w:rsidRPr="00FB7440" w:rsidRDefault="00F76AB5" w:rsidP="00F14314">
            <w:pPr>
              <w:pStyle w:val="ListParagraph"/>
              <w:numPr>
                <w:ilvl w:val="0"/>
                <w:numId w:val="21"/>
              </w:numPr>
              <w:contextualSpacing w:val="0"/>
              <w:rPr>
                <w:b/>
                <w:color w:val="00B050"/>
              </w:rPr>
            </w:pPr>
            <w:hyperlink r:id="rId139" w:history="1">
              <w:r w:rsidR="00FB7440" w:rsidRPr="00FB7440">
                <w:rPr>
                  <w:rStyle w:val="Hyperlink"/>
                  <w:b/>
                  <w:color w:val="00B050"/>
                </w:rPr>
                <w:t>Burundi and Zambia CSAs share expertise</w:t>
              </w:r>
            </w:hyperlink>
            <w:r w:rsidR="00FB7440" w:rsidRPr="00FB7440">
              <w:rPr>
                <w:b/>
                <w:color w:val="00B050"/>
              </w:rPr>
              <w:t xml:space="preserve"> - The President of the SUN CSA in Burundi visited the Zambia SUN CSA in order to share expertise and learning.</w:t>
            </w:r>
          </w:p>
          <w:p w:rsidR="000A0603" w:rsidRPr="009F2F95" w:rsidRDefault="000A0603" w:rsidP="000A0603">
            <w:pPr>
              <w:rPr>
                <w:color w:val="C00000"/>
              </w:rPr>
            </w:pPr>
          </w:p>
          <w:p w:rsidR="001007B3" w:rsidRDefault="000236FA" w:rsidP="000A0603">
            <w:pPr>
              <w:rPr>
                <w:b/>
                <w:color w:val="00B050"/>
                <w:lang w:val="en-CA"/>
              </w:rPr>
            </w:pPr>
            <w:r>
              <w:rPr>
                <w:b/>
                <w:color w:val="00B050"/>
              </w:rPr>
              <w:t xml:space="preserve">Action </w:t>
            </w:r>
            <w:proofErr w:type="spellStart"/>
            <w:r>
              <w:rPr>
                <w:b/>
                <w:color w:val="00B050"/>
              </w:rPr>
              <w:t>Contre</w:t>
            </w:r>
            <w:proofErr w:type="spellEnd"/>
            <w:r>
              <w:rPr>
                <w:b/>
                <w:color w:val="00B050"/>
              </w:rPr>
              <w:t xml:space="preserve"> La </w:t>
            </w:r>
            <w:proofErr w:type="spellStart"/>
            <w:r>
              <w:rPr>
                <w:b/>
                <w:color w:val="00B050"/>
              </w:rPr>
              <w:t>Faim</w:t>
            </w:r>
            <w:proofErr w:type="spellEnd"/>
            <w:r>
              <w:rPr>
                <w:b/>
                <w:color w:val="00B050"/>
              </w:rPr>
              <w:t xml:space="preserve"> in conjunction with the SUN CSN organised a </w:t>
            </w:r>
            <w:r w:rsidRPr="000236FA">
              <w:rPr>
                <w:b/>
                <w:color w:val="00B050"/>
              </w:rPr>
              <w:t xml:space="preserve">West Africa Workshop on Advocacy, Social Mobilisation and Communication for Nutrition in Dakar Senegal </w:t>
            </w:r>
            <w:r>
              <w:rPr>
                <w:b/>
                <w:color w:val="00B050"/>
              </w:rPr>
              <w:t xml:space="preserve">between </w:t>
            </w:r>
            <w:r w:rsidRPr="000236FA">
              <w:rPr>
                <w:b/>
                <w:color w:val="00B050"/>
              </w:rPr>
              <w:t>June 15-18, 2015</w:t>
            </w:r>
            <w:r w:rsidR="000A0603" w:rsidRPr="000F7C8B">
              <w:rPr>
                <w:b/>
                <w:color w:val="00B050"/>
              </w:rPr>
              <w:t xml:space="preserve">, </w:t>
            </w:r>
            <w:r>
              <w:rPr>
                <w:b/>
                <w:color w:val="00B050"/>
              </w:rPr>
              <w:t>Action RESULTS,</w:t>
            </w:r>
            <w:r w:rsidR="000A0603" w:rsidRPr="000F7C8B">
              <w:rPr>
                <w:b/>
                <w:color w:val="00B050"/>
              </w:rPr>
              <w:t xml:space="preserve"> WASH Advocates</w:t>
            </w:r>
            <w:r w:rsidR="000F7C8B" w:rsidRPr="000F7C8B">
              <w:rPr>
                <w:b/>
                <w:color w:val="00B050"/>
              </w:rPr>
              <w:t xml:space="preserve">, </w:t>
            </w:r>
            <w:proofErr w:type="spellStart"/>
            <w:r w:rsidR="001007B3">
              <w:rPr>
                <w:b/>
                <w:color w:val="00B050"/>
              </w:rPr>
              <w:t>WaterAid</w:t>
            </w:r>
            <w:proofErr w:type="spellEnd"/>
            <w:r w:rsidR="001007B3">
              <w:rPr>
                <w:b/>
                <w:color w:val="00B050"/>
              </w:rPr>
              <w:t xml:space="preserve">, </w:t>
            </w:r>
            <w:r w:rsidR="000F7C8B" w:rsidRPr="000F7C8B">
              <w:rPr>
                <w:b/>
                <w:color w:val="00B050"/>
              </w:rPr>
              <w:t>UNICEF</w:t>
            </w:r>
            <w:r w:rsidR="001007B3">
              <w:rPr>
                <w:b/>
                <w:color w:val="00B050"/>
              </w:rPr>
              <w:t>, the SUN SMS</w:t>
            </w:r>
            <w:r w:rsidR="000A0603" w:rsidRPr="000F7C8B">
              <w:rPr>
                <w:b/>
                <w:color w:val="00B050"/>
              </w:rPr>
              <w:t xml:space="preserve"> and the SUN CSN </w:t>
            </w:r>
            <w:r>
              <w:rPr>
                <w:b/>
                <w:color w:val="00B050"/>
              </w:rPr>
              <w:t>were involved in facilitating and ensuring attendance from CSA representatives at the event</w:t>
            </w:r>
            <w:r w:rsidR="000A0603" w:rsidRPr="000F7C8B">
              <w:rPr>
                <w:b/>
                <w:color w:val="00B050"/>
                <w:lang w:val="en-CA"/>
              </w:rPr>
              <w:t xml:space="preserve">. </w:t>
            </w:r>
            <w:r>
              <w:rPr>
                <w:b/>
                <w:color w:val="00B050"/>
                <w:lang w:val="en-CA"/>
              </w:rPr>
              <w:t xml:space="preserve">In total, </w:t>
            </w:r>
            <w:r w:rsidR="00AA3F2C">
              <w:rPr>
                <w:b/>
                <w:color w:val="00B050"/>
                <w:lang w:val="en-CA"/>
              </w:rPr>
              <w:t>representatives</w:t>
            </w:r>
            <w:r>
              <w:rPr>
                <w:b/>
                <w:color w:val="00B050"/>
                <w:lang w:val="en-CA"/>
              </w:rPr>
              <w:t xml:space="preserve"> from 14 West African nations were in attendance. They included recently established civil society alliances as well as representatives from coalitions in the process of considering developing alliances (</w:t>
            </w:r>
            <w:proofErr w:type="spellStart"/>
            <w:r w:rsidR="001007B3">
              <w:rPr>
                <w:b/>
                <w:color w:val="00B050"/>
                <w:lang w:val="en-CA"/>
              </w:rPr>
              <w:t>Tchad</w:t>
            </w:r>
            <w:proofErr w:type="spellEnd"/>
            <w:r w:rsidR="001007B3">
              <w:rPr>
                <w:b/>
                <w:color w:val="00B050"/>
                <w:lang w:val="en-CA"/>
              </w:rPr>
              <w:t xml:space="preserve">, </w:t>
            </w:r>
            <w:r>
              <w:rPr>
                <w:b/>
                <w:color w:val="00B050"/>
                <w:lang w:val="en-CA"/>
              </w:rPr>
              <w:t xml:space="preserve">Togo and Liberia). </w:t>
            </w:r>
            <w:r w:rsidR="001007B3">
              <w:rPr>
                <w:b/>
                <w:color w:val="00B050"/>
                <w:lang w:val="en-CA"/>
              </w:rPr>
              <w:t xml:space="preserve"> A list of civil society alliances who attended is below:</w:t>
            </w:r>
          </w:p>
          <w:p w:rsidR="001007B3" w:rsidRPr="00AA3F2C" w:rsidRDefault="001007B3" w:rsidP="00AA3F2C">
            <w:pPr>
              <w:pStyle w:val="ListParagraph"/>
              <w:numPr>
                <w:ilvl w:val="0"/>
                <w:numId w:val="36"/>
              </w:numPr>
              <w:rPr>
                <w:b/>
                <w:color w:val="00B050"/>
                <w:lang w:val="es-AR"/>
              </w:rPr>
            </w:pPr>
            <w:proofErr w:type="spellStart"/>
            <w:r w:rsidRPr="00AA3F2C">
              <w:rPr>
                <w:b/>
                <w:color w:val="00B050"/>
                <w:lang w:val="es-AR"/>
              </w:rPr>
              <w:t>Benin</w:t>
            </w:r>
            <w:proofErr w:type="spellEnd"/>
          </w:p>
          <w:p w:rsidR="001007B3" w:rsidRPr="00AA3F2C" w:rsidRDefault="001007B3" w:rsidP="00AA3F2C">
            <w:pPr>
              <w:pStyle w:val="ListParagraph"/>
              <w:numPr>
                <w:ilvl w:val="0"/>
                <w:numId w:val="36"/>
              </w:numPr>
              <w:rPr>
                <w:b/>
                <w:color w:val="00B050"/>
                <w:lang w:val="es-AR"/>
              </w:rPr>
            </w:pPr>
            <w:r w:rsidRPr="00AA3F2C">
              <w:rPr>
                <w:b/>
                <w:color w:val="00B050"/>
                <w:lang w:val="es-AR"/>
              </w:rPr>
              <w:t>Burkina Faso</w:t>
            </w:r>
          </w:p>
          <w:p w:rsidR="001007B3" w:rsidRPr="00AA3F2C" w:rsidRDefault="001007B3" w:rsidP="00AA3F2C">
            <w:pPr>
              <w:pStyle w:val="ListParagraph"/>
              <w:numPr>
                <w:ilvl w:val="0"/>
                <w:numId w:val="36"/>
              </w:numPr>
              <w:rPr>
                <w:b/>
                <w:color w:val="00B050"/>
                <w:lang w:val="es-AR"/>
              </w:rPr>
            </w:pPr>
            <w:proofErr w:type="spellStart"/>
            <w:r w:rsidRPr="00AA3F2C">
              <w:rPr>
                <w:b/>
                <w:color w:val="00B050"/>
                <w:lang w:val="es-AR"/>
              </w:rPr>
              <w:t>Cameroun</w:t>
            </w:r>
            <w:proofErr w:type="spellEnd"/>
          </w:p>
          <w:p w:rsidR="001007B3" w:rsidRPr="00AA3F2C" w:rsidRDefault="001007B3" w:rsidP="00AA3F2C">
            <w:pPr>
              <w:pStyle w:val="ListParagraph"/>
              <w:numPr>
                <w:ilvl w:val="0"/>
                <w:numId w:val="36"/>
              </w:numPr>
              <w:rPr>
                <w:b/>
                <w:color w:val="00B050"/>
                <w:lang w:val="es-AR"/>
              </w:rPr>
            </w:pPr>
            <w:r w:rsidRPr="00AA3F2C">
              <w:rPr>
                <w:b/>
                <w:color w:val="00B050"/>
                <w:lang w:val="es-AR"/>
              </w:rPr>
              <w:t xml:space="preserve">Cote </w:t>
            </w:r>
            <w:proofErr w:type="spellStart"/>
            <w:r w:rsidRPr="00AA3F2C">
              <w:rPr>
                <w:b/>
                <w:color w:val="00B050"/>
                <w:lang w:val="es-AR"/>
              </w:rPr>
              <w:t>D’Ivoire</w:t>
            </w:r>
            <w:proofErr w:type="spellEnd"/>
          </w:p>
          <w:p w:rsidR="001007B3" w:rsidRPr="00AA3F2C" w:rsidRDefault="001007B3" w:rsidP="00AA3F2C">
            <w:pPr>
              <w:pStyle w:val="ListParagraph"/>
              <w:numPr>
                <w:ilvl w:val="0"/>
                <w:numId w:val="36"/>
              </w:numPr>
              <w:rPr>
                <w:b/>
                <w:color w:val="00B050"/>
                <w:lang w:val="es-AR"/>
              </w:rPr>
            </w:pPr>
            <w:r w:rsidRPr="00AA3F2C">
              <w:rPr>
                <w:b/>
                <w:color w:val="00B050"/>
                <w:lang w:val="es-AR"/>
              </w:rPr>
              <w:t>Guinea</w:t>
            </w:r>
          </w:p>
          <w:p w:rsidR="001007B3" w:rsidRPr="00AA3F2C" w:rsidRDefault="001007B3" w:rsidP="00AA3F2C">
            <w:pPr>
              <w:pStyle w:val="ListParagraph"/>
              <w:numPr>
                <w:ilvl w:val="0"/>
                <w:numId w:val="36"/>
              </w:numPr>
              <w:rPr>
                <w:b/>
                <w:color w:val="00B050"/>
                <w:lang w:val="es-AR"/>
              </w:rPr>
            </w:pPr>
            <w:r w:rsidRPr="00AA3F2C">
              <w:rPr>
                <w:b/>
                <w:color w:val="00B050"/>
                <w:lang w:val="es-AR"/>
              </w:rPr>
              <w:t>Liberia</w:t>
            </w:r>
          </w:p>
          <w:p w:rsidR="001007B3" w:rsidRPr="00AA3F2C" w:rsidRDefault="001007B3" w:rsidP="00AA3F2C">
            <w:pPr>
              <w:pStyle w:val="ListParagraph"/>
              <w:numPr>
                <w:ilvl w:val="0"/>
                <w:numId w:val="36"/>
              </w:numPr>
              <w:rPr>
                <w:b/>
                <w:color w:val="00B050"/>
                <w:lang w:val="es-AR"/>
              </w:rPr>
            </w:pPr>
            <w:r w:rsidRPr="00AA3F2C">
              <w:rPr>
                <w:b/>
                <w:color w:val="00B050"/>
                <w:lang w:val="es-AR"/>
              </w:rPr>
              <w:t>Mali</w:t>
            </w:r>
          </w:p>
          <w:p w:rsidR="001007B3" w:rsidRPr="00AA3F2C" w:rsidRDefault="001007B3" w:rsidP="00AA3F2C">
            <w:pPr>
              <w:pStyle w:val="ListParagraph"/>
              <w:numPr>
                <w:ilvl w:val="0"/>
                <w:numId w:val="36"/>
              </w:numPr>
              <w:rPr>
                <w:b/>
                <w:color w:val="00B050"/>
                <w:lang w:val="es-AR"/>
              </w:rPr>
            </w:pPr>
            <w:r w:rsidRPr="00AA3F2C">
              <w:rPr>
                <w:b/>
                <w:color w:val="00B050"/>
                <w:lang w:val="es-AR"/>
              </w:rPr>
              <w:t>Mauritania</w:t>
            </w:r>
          </w:p>
          <w:p w:rsidR="001007B3" w:rsidRPr="00AA3F2C" w:rsidRDefault="001007B3" w:rsidP="00AA3F2C">
            <w:pPr>
              <w:pStyle w:val="ListParagraph"/>
              <w:numPr>
                <w:ilvl w:val="0"/>
                <w:numId w:val="36"/>
              </w:numPr>
              <w:rPr>
                <w:b/>
                <w:color w:val="00B050"/>
                <w:lang w:val="es-AR"/>
              </w:rPr>
            </w:pPr>
            <w:proofErr w:type="spellStart"/>
            <w:r w:rsidRPr="00AA3F2C">
              <w:rPr>
                <w:b/>
                <w:color w:val="00B050"/>
                <w:lang w:val="es-AR"/>
              </w:rPr>
              <w:t>Niger</w:t>
            </w:r>
            <w:proofErr w:type="spellEnd"/>
          </w:p>
          <w:p w:rsidR="001007B3" w:rsidRPr="00AA3F2C" w:rsidRDefault="001007B3" w:rsidP="00AA3F2C">
            <w:pPr>
              <w:pStyle w:val="ListParagraph"/>
              <w:numPr>
                <w:ilvl w:val="0"/>
                <w:numId w:val="36"/>
              </w:numPr>
              <w:rPr>
                <w:b/>
                <w:color w:val="00B050"/>
                <w:lang w:val="es-AR"/>
              </w:rPr>
            </w:pPr>
            <w:r w:rsidRPr="00AA3F2C">
              <w:rPr>
                <w:b/>
                <w:color w:val="00B050"/>
                <w:lang w:val="es-AR"/>
              </w:rPr>
              <w:t>Nigeria</w:t>
            </w:r>
          </w:p>
          <w:p w:rsidR="001007B3" w:rsidRPr="00AA3F2C" w:rsidRDefault="001007B3" w:rsidP="00AA3F2C">
            <w:pPr>
              <w:pStyle w:val="ListParagraph"/>
              <w:numPr>
                <w:ilvl w:val="0"/>
                <w:numId w:val="36"/>
              </w:numPr>
              <w:rPr>
                <w:b/>
                <w:color w:val="00B050"/>
                <w:lang w:val="es-AR"/>
              </w:rPr>
            </w:pPr>
            <w:r w:rsidRPr="00AA3F2C">
              <w:rPr>
                <w:b/>
                <w:color w:val="00B050"/>
                <w:lang w:val="es-AR"/>
              </w:rPr>
              <w:t>Senegal</w:t>
            </w:r>
          </w:p>
          <w:p w:rsidR="001007B3" w:rsidRPr="00AA3F2C" w:rsidRDefault="001007B3" w:rsidP="00AA3F2C">
            <w:pPr>
              <w:pStyle w:val="ListParagraph"/>
              <w:numPr>
                <w:ilvl w:val="0"/>
                <w:numId w:val="36"/>
              </w:numPr>
              <w:rPr>
                <w:b/>
                <w:color w:val="00B050"/>
                <w:lang w:val="es-AR"/>
              </w:rPr>
            </w:pPr>
            <w:r w:rsidRPr="00AA3F2C">
              <w:rPr>
                <w:b/>
                <w:color w:val="00B050"/>
                <w:lang w:val="es-AR"/>
              </w:rPr>
              <w:t>Sierra Leone</w:t>
            </w:r>
          </w:p>
          <w:p w:rsidR="001007B3" w:rsidRPr="00AA3F2C" w:rsidRDefault="001007B3" w:rsidP="00AA3F2C">
            <w:pPr>
              <w:pStyle w:val="ListParagraph"/>
              <w:numPr>
                <w:ilvl w:val="0"/>
                <w:numId w:val="36"/>
              </w:numPr>
              <w:rPr>
                <w:b/>
                <w:color w:val="00B050"/>
                <w:lang w:val="en-CA"/>
              </w:rPr>
            </w:pPr>
            <w:proofErr w:type="spellStart"/>
            <w:r w:rsidRPr="00AA3F2C">
              <w:rPr>
                <w:b/>
                <w:color w:val="00B050"/>
                <w:lang w:val="en-CA"/>
              </w:rPr>
              <w:t>Tchad</w:t>
            </w:r>
            <w:proofErr w:type="spellEnd"/>
          </w:p>
          <w:p w:rsidR="001007B3" w:rsidRPr="00AA3F2C" w:rsidRDefault="001007B3" w:rsidP="00AA3F2C">
            <w:pPr>
              <w:pStyle w:val="ListParagraph"/>
              <w:numPr>
                <w:ilvl w:val="0"/>
                <w:numId w:val="36"/>
              </w:numPr>
              <w:rPr>
                <w:b/>
                <w:color w:val="00B050"/>
                <w:lang w:val="en-CA"/>
              </w:rPr>
            </w:pPr>
            <w:r w:rsidRPr="00AA3F2C">
              <w:rPr>
                <w:b/>
                <w:color w:val="00B050"/>
                <w:lang w:val="en-CA"/>
              </w:rPr>
              <w:t>Togo</w:t>
            </w:r>
          </w:p>
          <w:p w:rsidR="000A0603" w:rsidRPr="000F7C8B" w:rsidRDefault="000A0603" w:rsidP="000A0603">
            <w:pPr>
              <w:rPr>
                <w:b/>
                <w:color w:val="00B050"/>
              </w:rPr>
            </w:pPr>
            <w:r w:rsidRPr="000F7C8B">
              <w:rPr>
                <w:b/>
                <w:color w:val="00B050"/>
              </w:rPr>
              <w:t xml:space="preserve">The aim of this workshop </w:t>
            </w:r>
            <w:r w:rsidR="000236FA">
              <w:rPr>
                <w:b/>
                <w:color w:val="00B050"/>
              </w:rPr>
              <w:t>was</w:t>
            </w:r>
            <w:r w:rsidR="000236FA" w:rsidRPr="000F7C8B">
              <w:rPr>
                <w:b/>
                <w:color w:val="00B050"/>
              </w:rPr>
              <w:t xml:space="preserve"> </w:t>
            </w:r>
            <w:r w:rsidRPr="000F7C8B">
              <w:rPr>
                <w:b/>
                <w:color w:val="00B050"/>
              </w:rPr>
              <w:t xml:space="preserve">to </w:t>
            </w:r>
            <w:r w:rsidRPr="000F7C8B">
              <w:rPr>
                <w:b/>
                <w:color w:val="00B050"/>
                <w:lang w:val="en-CA"/>
              </w:rPr>
              <w:t xml:space="preserve">strengthen West Africa civil society capacity to hold governments </w:t>
            </w:r>
            <w:r w:rsidRPr="000F7C8B">
              <w:rPr>
                <w:b/>
                <w:color w:val="00B050"/>
                <w:lang w:val="en-CA"/>
              </w:rPr>
              <w:lastRenderedPageBreak/>
              <w:t>accountable to their commitments on nutrition</w:t>
            </w:r>
            <w:r w:rsidR="000236FA">
              <w:rPr>
                <w:b/>
                <w:color w:val="00B050"/>
                <w:lang w:val="en-CA"/>
              </w:rPr>
              <w:t xml:space="preserve"> and to facilitate civil society alliance exchange of experiences</w:t>
            </w:r>
            <w:r w:rsidR="001007B3">
              <w:rPr>
                <w:b/>
                <w:color w:val="00B050"/>
                <w:lang w:val="en-CA"/>
              </w:rPr>
              <w:t xml:space="preserve"> regarding their  achievements and challenges. Additionally, it is hoped that this event will</w:t>
            </w:r>
            <w:r w:rsidR="00AA3F2C">
              <w:rPr>
                <w:b/>
                <w:color w:val="00B050"/>
                <w:lang w:val="en-CA"/>
              </w:rPr>
              <w:t xml:space="preserve"> </w:t>
            </w:r>
            <w:r w:rsidR="001007B3" w:rsidRPr="000F7C8B">
              <w:rPr>
                <w:b/>
                <w:color w:val="00B050"/>
                <w:lang w:val="en-CA"/>
              </w:rPr>
              <w:t>contribut</w:t>
            </w:r>
            <w:r w:rsidR="001007B3">
              <w:rPr>
                <w:b/>
                <w:color w:val="00B050"/>
                <w:lang w:val="en-CA"/>
              </w:rPr>
              <w:t>e</w:t>
            </w:r>
            <w:r w:rsidR="001007B3" w:rsidRPr="000F7C8B">
              <w:rPr>
                <w:b/>
                <w:color w:val="00B050"/>
                <w:lang w:val="en-CA"/>
              </w:rPr>
              <w:t xml:space="preserve"> </w:t>
            </w:r>
            <w:r w:rsidRPr="000F7C8B">
              <w:rPr>
                <w:b/>
                <w:color w:val="00B050"/>
                <w:lang w:val="en-CA"/>
              </w:rPr>
              <w:t xml:space="preserve">to </w:t>
            </w:r>
            <w:r w:rsidR="001007B3">
              <w:rPr>
                <w:b/>
                <w:color w:val="00B050"/>
                <w:lang w:val="en-CA"/>
              </w:rPr>
              <w:t>developing a robust regional network of</w:t>
            </w:r>
            <w:r w:rsidRPr="000F7C8B">
              <w:rPr>
                <w:b/>
                <w:color w:val="00B050"/>
                <w:lang w:val="en-CA"/>
              </w:rPr>
              <w:t xml:space="preserve"> SUN civil society </w:t>
            </w:r>
            <w:r w:rsidR="001007B3">
              <w:rPr>
                <w:b/>
                <w:color w:val="00B050"/>
                <w:lang w:val="en-CA"/>
              </w:rPr>
              <w:t>alliances</w:t>
            </w:r>
            <w:r w:rsidR="001007B3" w:rsidRPr="000F7C8B">
              <w:rPr>
                <w:b/>
                <w:color w:val="00B050"/>
                <w:lang w:val="en-CA"/>
              </w:rPr>
              <w:t xml:space="preserve"> </w:t>
            </w:r>
            <w:r w:rsidRPr="000F7C8B">
              <w:rPr>
                <w:b/>
                <w:color w:val="00B050"/>
                <w:lang w:val="en-CA"/>
              </w:rPr>
              <w:t>in West Africa.</w:t>
            </w:r>
            <w:r w:rsidRPr="000F7C8B">
              <w:rPr>
                <w:b/>
                <w:color w:val="00B050"/>
              </w:rPr>
              <w:t xml:space="preserve"> Three specific objectives </w:t>
            </w:r>
            <w:r w:rsidR="001007B3">
              <w:rPr>
                <w:b/>
                <w:color w:val="00B050"/>
              </w:rPr>
              <w:t>were</w:t>
            </w:r>
            <w:r w:rsidRPr="000F7C8B">
              <w:rPr>
                <w:b/>
                <w:color w:val="00B050"/>
              </w:rPr>
              <w:t xml:space="preserve"> identified:</w:t>
            </w:r>
          </w:p>
          <w:p w:rsidR="000A0603" w:rsidRPr="000F7C8B" w:rsidRDefault="000A0603" w:rsidP="00F14314">
            <w:pPr>
              <w:pStyle w:val="Heading3"/>
              <w:keepNext w:val="0"/>
              <w:keepLines w:val="0"/>
              <w:numPr>
                <w:ilvl w:val="0"/>
                <w:numId w:val="20"/>
              </w:numPr>
              <w:spacing w:before="0"/>
              <w:jc w:val="both"/>
              <w:outlineLvl w:val="2"/>
              <w:rPr>
                <w:rFonts w:asciiTheme="minorHAnsi" w:hAnsiTheme="minorHAnsi"/>
                <w:color w:val="00B050"/>
              </w:rPr>
            </w:pPr>
            <w:r w:rsidRPr="000F7C8B">
              <w:rPr>
                <w:rFonts w:asciiTheme="minorHAnsi" w:hAnsiTheme="minorHAnsi"/>
                <w:color w:val="00B050"/>
              </w:rPr>
              <w:t xml:space="preserve">Strengthen civil society capacity to be influential through cross-learning, evidence sharing and advocacy support </w:t>
            </w:r>
          </w:p>
          <w:p w:rsidR="000A0603" w:rsidRPr="000F7C8B" w:rsidRDefault="001007B3" w:rsidP="00F14314">
            <w:pPr>
              <w:pStyle w:val="Heading3"/>
              <w:keepNext w:val="0"/>
              <w:keepLines w:val="0"/>
              <w:numPr>
                <w:ilvl w:val="0"/>
                <w:numId w:val="20"/>
              </w:numPr>
              <w:spacing w:before="0"/>
              <w:jc w:val="both"/>
              <w:outlineLvl w:val="2"/>
              <w:rPr>
                <w:rFonts w:asciiTheme="minorHAnsi" w:hAnsiTheme="minorHAnsi"/>
                <w:color w:val="00B050"/>
              </w:rPr>
            </w:pPr>
            <w:r>
              <w:rPr>
                <w:rFonts w:asciiTheme="minorHAnsi" w:hAnsiTheme="minorHAnsi"/>
                <w:color w:val="00B050"/>
              </w:rPr>
              <w:t>I</w:t>
            </w:r>
            <w:r w:rsidR="000A0603" w:rsidRPr="000F7C8B">
              <w:rPr>
                <w:rFonts w:asciiTheme="minorHAnsi" w:hAnsiTheme="minorHAnsi"/>
                <w:color w:val="00B050"/>
              </w:rPr>
              <w:t xml:space="preserve">mprove coordination of West African SUN CSAs and other civil society actors to effectively influence regional institutions and contribute to global initiatives </w:t>
            </w:r>
          </w:p>
          <w:p w:rsidR="000A0603" w:rsidRPr="000F7C8B" w:rsidRDefault="000A0603" w:rsidP="00F14314">
            <w:pPr>
              <w:pStyle w:val="Heading3"/>
              <w:keepNext w:val="0"/>
              <w:keepLines w:val="0"/>
              <w:numPr>
                <w:ilvl w:val="0"/>
                <w:numId w:val="20"/>
              </w:numPr>
              <w:spacing w:before="0"/>
              <w:jc w:val="both"/>
              <w:outlineLvl w:val="2"/>
              <w:rPr>
                <w:rFonts w:asciiTheme="minorHAnsi" w:hAnsiTheme="minorHAnsi"/>
                <w:color w:val="00B050"/>
              </w:rPr>
            </w:pPr>
            <w:r w:rsidRPr="000F7C8B">
              <w:rPr>
                <w:rFonts w:asciiTheme="minorHAnsi" w:hAnsiTheme="minorHAnsi"/>
                <w:color w:val="00B050"/>
              </w:rPr>
              <w:t xml:space="preserve">To </w:t>
            </w:r>
            <w:r w:rsidR="001007B3">
              <w:rPr>
                <w:rFonts w:asciiTheme="minorHAnsi" w:hAnsiTheme="minorHAnsi"/>
                <w:color w:val="00B050"/>
              </w:rPr>
              <w:t>facilitate a</w:t>
            </w:r>
            <w:r w:rsidRPr="000F7C8B">
              <w:rPr>
                <w:rFonts w:asciiTheme="minorHAnsi" w:hAnsiTheme="minorHAnsi"/>
                <w:color w:val="00B050"/>
              </w:rPr>
              <w:t xml:space="preserve"> multi</w:t>
            </w:r>
            <w:r w:rsidR="001007B3">
              <w:rPr>
                <w:rFonts w:asciiTheme="minorHAnsi" w:hAnsiTheme="minorHAnsi"/>
                <w:color w:val="00B050"/>
              </w:rPr>
              <w:t>-</w:t>
            </w:r>
            <w:r w:rsidRPr="000F7C8B">
              <w:rPr>
                <w:rFonts w:asciiTheme="minorHAnsi" w:hAnsiTheme="minorHAnsi"/>
                <w:color w:val="00B050"/>
              </w:rPr>
              <w:t xml:space="preserve">stakeholder dialogue </w:t>
            </w:r>
            <w:r w:rsidR="001007B3">
              <w:rPr>
                <w:rFonts w:asciiTheme="minorHAnsi" w:hAnsiTheme="minorHAnsi"/>
                <w:color w:val="00B050"/>
              </w:rPr>
              <w:t>on</w:t>
            </w:r>
            <w:r w:rsidRPr="000F7C8B">
              <w:rPr>
                <w:rFonts w:asciiTheme="minorHAnsi" w:hAnsiTheme="minorHAnsi"/>
                <w:color w:val="00B050"/>
              </w:rPr>
              <w:t xml:space="preserve"> priorities for action</w:t>
            </w:r>
            <w:r w:rsidR="001007B3">
              <w:rPr>
                <w:rFonts w:asciiTheme="minorHAnsi" w:hAnsiTheme="minorHAnsi"/>
                <w:color w:val="00B050"/>
              </w:rPr>
              <w:t xml:space="preserve"> in the region and upcoming opportunities.</w:t>
            </w:r>
          </w:p>
          <w:p w:rsidR="000F7C8B" w:rsidRPr="000F7C8B" w:rsidRDefault="000F7C8B" w:rsidP="000A0603">
            <w:pPr>
              <w:rPr>
                <w:b/>
                <w:color w:val="00B050"/>
              </w:rPr>
            </w:pPr>
            <w:r>
              <w:rPr>
                <w:b/>
                <w:color w:val="00B050"/>
              </w:rPr>
              <w:t xml:space="preserve">Also </w:t>
            </w:r>
            <w:proofErr w:type="spellStart"/>
            <w:r>
              <w:rPr>
                <w:b/>
                <w:color w:val="00B050"/>
              </w:rPr>
              <w:t>cf</w:t>
            </w:r>
            <w:proofErr w:type="spellEnd"/>
            <w:r>
              <w:rPr>
                <w:b/>
                <w:color w:val="00B050"/>
              </w:rPr>
              <w:t xml:space="preserve"> above re-cross-learning section on the SUN CSN blog.</w:t>
            </w:r>
          </w:p>
          <w:p w:rsidR="000A0603" w:rsidRPr="001D5895" w:rsidRDefault="000A0603" w:rsidP="000A0603"/>
        </w:tc>
      </w:tr>
      <w:tr w:rsidR="00273DCC" w:rsidRPr="001B691C" w:rsidTr="00273DCC">
        <w:tc>
          <w:tcPr>
            <w:tcW w:w="5029" w:type="dxa"/>
          </w:tcPr>
          <w:p w:rsidR="00273DCC" w:rsidRPr="00940AA2" w:rsidRDefault="00273DCC" w:rsidP="00811196">
            <w:pPr>
              <w:rPr>
                <w:i/>
              </w:rPr>
            </w:pPr>
            <w:r w:rsidRPr="00940AA2">
              <w:rPr>
                <w:i/>
              </w:rPr>
              <w:lastRenderedPageBreak/>
              <w:t>- Contribute to thematic SUN In Practice Briefs ensuring CS contribution to multi-stakeholder articles</w:t>
            </w:r>
          </w:p>
        </w:tc>
        <w:tc>
          <w:tcPr>
            <w:tcW w:w="9113" w:type="dxa"/>
          </w:tcPr>
          <w:p w:rsidR="00071CCE" w:rsidRDefault="00940AA2" w:rsidP="00071CCE">
            <w:r w:rsidRPr="00940AA2">
              <w:t>- The SUN CSN has ensured active contribution of CS actors to the drafting, review and shaping of articles for the SUN movement in practice briefs to date (on multi-stakeholder working, nutrition information systems, social mobilisation, advocacy and communications).</w:t>
            </w:r>
          </w:p>
          <w:p w:rsidR="00071CCE" w:rsidRPr="00071CCE" w:rsidRDefault="00071CCE" w:rsidP="00071CCE">
            <w:pPr>
              <w:rPr>
                <w:color w:val="1F497D" w:themeColor="text2"/>
              </w:rPr>
            </w:pPr>
            <w:r>
              <w:t xml:space="preserve">- </w:t>
            </w:r>
            <w:r w:rsidRPr="00071CCE">
              <w:rPr>
                <w:color w:val="1F497D" w:themeColor="text2"/>
              </w:rPr>
              <w:t xml:space="preserve">SUN In Practice briefs are now available </w:t>
            </w:r>
          </w:p>
          <w:p w:rsidR="00071CCE" w:rsidRPr="00071CCE" w:rsidRDefault="00071CCE" w:rsidP="00071CCE">
            <w:pPr>
              <w:spacing w:before="100" w:beforeAutospacing="1" w:after="100" w:afterAutospacing="1"/>
              <w:ind w:left="720"/>
              <w:rPr>
                <w:color w:val="1F497D" w:themeColor="text2"/>
                <w:lang w:val="en-US" w:eastAsia="en-GB"/>
              </w:rPr>
            </w:pPr>
            <w:r w:rsidRPr="00071CCE">
              <w:rPr>
                <w:b/>
                <w:bCs/>
                <w:color w:val="1F497D" w:themeColor="text2"/>
                <w:lang w:val="en-US" w:eastAsia="en-GB"/>
              </w:rPr>
              <w:t>Scaling Up Nutrition in Practice</w:t>
            </w:r>
          </w:p>
          <w:p w:rsidR="00071CCE" w:rsidRPr="00071CCE" w:rsidRDefault="00071CCE" w:rsidP="00071CCE">
            <w:pPr>
              <w:spacing w:before="100" w:beforeAutospacing="1" w:after="120"/>
              <w:ind w:left="720"/>
              <w:rPr>
                <w:color w:val="1F497D" w:themeColor="text2"/>
                <w:lang w:val="en-US" w:eastAsia="en-GB"/>
              </w:rPr>
            </w:pPr>
            <w:r w:rsidRPr="00071CCE">
              <w:rPr>
                <w:color w:val="1F497D" w:themeColor="text2"/>
                <w:lang w:val="en-US" w:eastAsia="en-GB"/>
              </w:rPr>
              <w:t>This series presents the real-life experience of SUN countries. Each edition in the series focuses on a theme selected by SUN country government focal points for sharing their experience during a series of teleconference calls with focal points and country teams that take place every two months.</w:t>
            </w:r>
          </w:p>
          <w:p w:rsidR="00071CCE" w:rsidRPr="00071CCE" w:rsidRDefault="00071CCE" w:rsidP="004B08E1">
            <w:pPr>
              <w:numPr>
                <w:ilvl w:val="1"/>
                <w:numId w:val="11"/>
              </w:numPr>
              <w:spacing w:after="100" w:afterAutospacing="1"/>
              <w:ind w:left="1434" w:hanging="357"/>
              <w:rPr>
                <w:color w:val="1F497D" w:themeColor="text2"/>
                <w:lang w:val="en-US" w:eastAsia="en-GB"/>
              </w:rPr>
            </w:pPr>
            <w:r w:rsidRPr="00071CCE">
              <w:rPr>
                <w:color w:val="1F497D" w:themeColor="text2"/>
                <w:lang w:val="en-US" w:eastAsia="en-GB"/>
              </w:rPr>
              <w:t xml:space="preserve">In Practice | Engaging Multiple Stakeholders </w:t>
            </w:r>
            <w:hyperlink r:id="rId140" w:tgtFrame="_blank" w:history="1">
              <w:r w:rsidRPr="00071CCE">
                <w:rPr>
                  <w:rStyle w:val="Hyperlink"/>
                  <w:color w:val="1F497D" w:themeColor="text2"/>
                  <w:lang w:val="en-US" w:eastAsia="en-GB"/>
                </w:rPr>
                <w:t>English </w:t>
              </w:r>
            </w:hyperlink>
            <w:r w:rsidRPr="00071CCE">
              <w:rPr>
                <w:color w:val="1F497D" w:themeColor="text2"/>
                <w:lang w:val="en-US" w:eastAsia="en-GB"/>
              </w:rPr>
              <w:t>| </w:t>
            </w:r>
            <w:proofErr w:type="spellStart"/>
            <w:r w:rsidR="00AA3F2C">
              <w:fldChar w:fldCharType="begin"/>
            </w:r>
            <w:r w:rsidR="00AA3F2C">
              <w:instrText xml:space="preserve"> HYPERLINK "http://scalingupnutrition.org/wp-content/uploads/2014/04/Green_External_InPractice_FR_20140416_web.pdf" \t "_blank" </w:instrText>
            </w:r>
            <w:r w:rsidR="00AA3F2C">
              <w:fldChar w:fldCharType="separate"/>
            </w:r>
            <w:r w:rsidRPr="00071CCE">
              <w:rPr>
                <w:rStyle w:val="Hyperlink"/>
                <w:color w:val="1F497D" w:themeColor="text2"/>
                <w:lang w:val="en-US" w:eastAsia="en-GB"/>
              </w:rPr>
              <w:t>Français</w:t>
            </w:r>
            <w:proofErr w:type="spellEnd"/>
            <w:r w:rsidRPr="00071CCE">
              <w:rPr>
                <w:rStyle w:val="Hyperlink"/>
                <w:color w:val="1F497D" w:themeColor="text2"/>
                <w:lang w:val="en-US" w:eastAsia="en-GB"/>
              </w:rPr>
              <w:t> </w:t>
            </w:r>
            <w:r w:rsidR="00AA3F2C">
              <w:rPr>
                <w:rStyle w:val="Hyperlink"/>
                <w:color w:val="1F497D" w:themeColor="text2"/>
                <w:lang w:val="en-US" w:eastAsia="en-GB"/>
              </w:rPr>
              <w:fldChar w:fldCharType="end"/>
            </w:r>
            <w:r w:rsidRPr="00071CCE">
              <w:rPr>
                <w:color w:val="1F497D" w:themeColor="text2"/>
                <w:lang w:val="en-US" w:eastAsia="en-GB"/>
              </w:rPr>
              <w:t>| </w:t>
            </w:r>
            <w:proofErr w:type="spellStart"/>
            <w:r w:rsidR="00AA3F2C">
              <w:fldChar w:fldCharType="begin"/>
            </w:r>
            <w:r w:rsidR="00AA3F2C">
              <w:instrText xml:space="preserve"> HYPERLINK "http://scalingupnutrition.org/wp-content/uploads/2014/04/Green_External_InPractice_SP_20140417_web.pdf" \t "_blank" </w:instrText>
            </w:r>
            <w:r w:rsidR="00AA3F2C">
              <w:fldChar w:fldCharType="separate"/>
            </w:r>
            <w:r w:rsidRPr="00071CCE">
              <w:rPr>
                <w:rStyle w:val="Hyperlink"/>
                <w:color w:val="1F497D" w:themeColor="text2"/>
                <w:lang w:val="en-US" w:eastAsia="en-GB"/>
              </w:rPr>
              <w:t>Español</w:t>
            </w:r>
            <w:proofErr w:type="spellEnd"/>
            <w:r w:rsidR="00AA3F2C">
              <w:rPr>
                <w:rStyle w:val="Hyperlink"/>
                <w:color w:val="1F497D" w:themeColor="text2"/>
                <w:lang w:val="en-US" w:eastAsia="en-GB"/>
              </w:rPr>
              <w:fldChar w:fldCharType="end"/>
            </w:r>
          </w:p>
          <w:p w:rsidR="00071CCE" w:rsidRPr="00071CCE" w:rsidRDefault="00071CCE" w:rsidP="004B08E1">
            <w:pPr>
              <w:numPr>
                <w:ilvl w:val="1"/>
                <w:numId w:val="11"/>
              </w:numPr>
              <w:spacing w:before="100" w:beforeAutospacing="1" w:after="100" w:afterAutospacing="1"/>
              <w:rPr>
                <w:color w:val="1F497D" w:themeColor="text2"/>
                <w:lang w:val="en-US" w:eastAsia="en-GB"/>
              </w:rPr>
            </w:pPr>
            <w:r w:rsidRPr="00071CCE">
              <w:rPr>
                <w:color w:val="1F497D" w:themeColor="text2"/>
                <w:lang w:val="en-US" w:eastAsia="en-GB"/>
              </w:rPr>
              <w:t xml:space="preserve">In Practice | Information Systems for Nutrition </w:t>
            </w:r>
            <w:hyperlink r:id="rId141" w:tgtFrame="_blank" w:history="1">
              <w:r w:rsidRPr="00071CCE">
                <w:rPr>
                  <w:rStyle w:val="Hyperlink"/>
                  <w:color w:val="1F497D" w:themeColor="text2"/>
                  <w:lang w:val="en-US" w:eastAsia="en-GB"/>
                </w:rPr>
                <w:t>English</w:t>
              </w:r>
            </w:hyperlink>
            <w:r w:rsidRPr="00071CCE">
              <w:rPr>
                <w:color w:val="1F497D" w:themeColor="text2"/>
                <w:lang w:val="en-US" w:eastAsia="en-GB"/>
              </w:rPr>
              <w:t> | </w:t>
            </w:r>
            <w:proofErr w:type="spellStart"/>
            <w:r w:rsidR="00AA3F2C">
              <w:fldChar w:fldCharType="begin"/>
            </w:r>
            <w:r w:rsidR="00AA3F2C">
              <w:instrText xml:space="preserve"> HYPERLINK "http://scalingupnutrition.org/wp-content/uploads/2014/10/Green_External_InPractice_no02_FR_20140930_web_pages.pdf" \t "_blank" \o "Systèmes d'information pour la nutrition" </w:instrText>
            </w:r>
            <w:r w:rsidR="00AA3F2C">
              <w:fldChar w:fldCharType="separate"/>
            </w:r>
            <w:r w:rsidRPr="00071CCE">
              <w:rPr>
                <w:rStyle w:val="Hyperlink"/>
                <w:color w:val="1F497D" w:themeColor="text2"/>
                <w:lang w:val="en-US" w:eastAsia="en-GB"/>
              </w:rPr>
              <w:t>Français</w:t>
            </w:r>
            <w:proofErr w:type="spellEnd"/>
            <w:r w:rsidR="00AA3F2C">
              <w:rPr>
                <w:rStyle w:val="Hyperlink"/>
                <w:color w:val="1F497D" w:themeColor="text2"/>
                <w:lang w:val="en-US" w:eastAsia="en-GB"/>
              </w:rPr>
              <w:fldChar w:fldCharType="end"/>
            </w:r>
            <w:r w:rsidRPr="00071CCE">
              <w:rPr>
                <w:color w:val="1F497D" w:themeColor="text2"/>
                <w:lang w:val="en-US" w:eastAsia="en-GB"/>
              </w:rPr>
              <w:t> | </w:t>
            </w:r>
            <w:proofErr w:type="spellStart"/>
            <w:r w:rsidR="00AA3F2C">
              <w:fldChar w:fldCharType="begin"/>
            </w:r>
            <w:r w:rsidR="00AA3F2C">
              <w:instrText xml:space="preserve"> HYPERLINK "http://scalingupnutrition.org/wp-content/uploads/2014/10/Green_External_InPractice_no02_SPA_20141007_web_pages.pdf" \t "_blank" \o "Sistemas de información de nutrición" </w:instrText>
            </w:r>
            <w:r w:rsidR="00AA3F2C">
              <w:fldChar w:fldCharType="separate"/>
            </w:r>
            <w:r w:rsidRPr="00071CCE">
              <w:rPr>
                <w:rStyle w:val="Hyperlink"/>
                <w:color w:val="1F497D" w:themeColor="text2"/>
                <w:lang w:val="en-US" w:eastAsia="en-GB"/>
              </w:rPr>
              <w:t>Español</w:t>
            </w:r>
            <w:proofErr w:type="spellEnd"/>
            <w:r w:rsidR="00AA3F2C">
              <w:rPr>
                <w:rStyle w:val="Hyperlink"/>
                <w:color w:val="1F497D" w:themeColor="text2"/>
                <w:lang w:val="en-US" w:eastAsia="en-GB"/>
              </w:rPr>
              <w:fldChar w:fldCharType="end"/>
            </w:r>
          </w:p>
          <w:p w:rsidR="00071CCE" w:rsidRPr="00071CCE" w:rsidRDefault="00071CCE" w:rsidP="004B08E1">
            <w:pPr>
              <w:numPr>
                <w:ilvl w:val="1"/>
                <w:numId w:val="11"/>
              </w:numPr>
              <w:spacing w:before="100" w:beforeAutospacing="1" w:after="100" w:afterAutospacing="1"/>
              <w:rPr>
                <w:color w:val="1F497D" w:themeColor="text2"/>
                <w:lang w:val="en-US" w:eastAsia="en-GB"/>
              </w:rPr>
            </w:pPr>
            <w:r w:rsidRPr="00071CCE">
              <w:rPr>
                <w:color w:val="1F497D" w:themeColor="text2"/>
                <w:lang w:val="en-US" w:eastAsia="en-GB"/>
              </w:rPr>
              <w:t xml:space="preserve">In Practice | Social Mobilization, Advocacy and Communication for Nutrition </w:t>
            </w:r>
            <w:hyperlink r:id="rId142" w:history="1">
              <w:r w:rsidRPr="00071CCE">
                <w:rPr>
                  <w:rStyle w:val="Hyperlink"/>
                  <w:color w:val="1F497D" w:themeColor="text2"/>
                  <w:lang w:val="en-US" w:eastAsia="en-GB"/>
                </w:rPr>
                <w:t>English</w:t>
              </w:r>
            </w:hyperlink>
            <w:r w:rsidRPr="00071CCE">
              <w:rPr>
                <w:color w:val="1F497D" w:themeColor="text2"/>
                <w:lang w:val="en-US" w:eastAsia="en-GB"/>
              </w:rPr>
              <w:t> | </w:t>
            </w:r>
            <w:proofErr w:type="spellStart"/>
            <w:r w:rsidR="00AA3F2C">
              <w:fldChar w:fldCharType="begin"/>
            </w:r>
            <w:r w:rsidR="00AA3F2C">
              <w:instrText xml:space="preserve"> HYPERLINK "http://scalingupnutrition.org/wp-content/uploads/2014/10/Green_External_InPractice_no03_FR_20140926_web_pages.pdf" \t "_blank" \o "Mobilisation sociale, plaidoyer et communication pour la nutrition" </w:instrText>
            </w:r>
            <w:r w:rsidR="00AA3F2C">
              <w:fldChar w:fldCharType="separate"/>
            </w:r>
            <w:r w:rsidRPr="00071CCE">
              <w:rPr>
                <w:rStyle w:val="Hyperlink"/>
                <w:color w:val="1F497D" w:themeColor="text2"/>
                <w:lang w:val="en-US" w:eastAsia="en-GB"/>
              </w:rPr>
              <w:t>Français</w:t>
            </w:r>
            <w:proofErr w:type="spellEnd"/>
            <w:r w:rsidR="00AA3F2C">
              <w:rPr>
                <w:rStyle w:val="Hyperlink"/>
                <w:color w:val="1F497D" w:themeColor="text2"/>
                <w:lang w:val="en-US" w:eastAsia="en-GB"/>
              </w:rPr>
              <w:fldChar w:fldCharType="end"/>
            </w:r>
            <w:r w:rsidRPr="00071CCE">
              <w:rPr>
                <w:color w:val="1F497D" w:themeColor="text2"/>
                <w:lang w:val="en-US" w:eastAsia="en-GB"/>
              </w:rPr>
              <w:t> | </w:t>
            </w:r>
            <w:proofErr w:type="spellStart"/>
            <w:r w:rsidR="00AA3F2C">
              <w:fldChar w:fldCharType="begin"/>
            </w:r>
            <w:r w:rsidR="00AA3F2C">
              <w:instrText xml:space="preserve"> HYPERLINK "http://scalingupnutrition.org/wp-content/uploads/2014/10/Green_External_InPractice_no03_SPA_20140926_web_pages.pdf" \t "_blank" \o "Movilización social, promoción y comunicación para la nutrición" </w:instrText>
            </w:r>
            <w:r w:rsidR="00AA3F2C">
              <w:fldChar w:fldCharType="separate"/>
            </w:r>
            <w:r w:rsidRPr="00071CCE">
              <w:rPr>
                <w:rStyle w:val="Hyperlink"/>
                <w:color w:val="1F497D" w:themeColor="text2"/>
                <w:lang w:val="en-US" w:eastAsia="en-GB"/>
              </w:rPr>
              <w:t>Español</w:t>
            </w:r>
            <w:proofErr w:type="spellEnd"/>
            <w:r w:rsidR="00AA3F2C">
              <w:rPr>
                <w:rStyle w:val="Hyperlink"/>
                <w:color w:val="1F497D" w:themeColor="text2"/>
                <w:lang w:val="en-US" w:eastAsia="en-GB"/>
              </w:rPr>
              <w:fldChar w:fldCharType="end"/>
            </w:r>
          </w:p>
          <w:p w:rsidR="00071CCE" w:rsidRDefault="00E66E2C" w:rsidP="00E66E2C">
            <w:pPr>
              <w:rPr>
                <w:color w:val="C00000"/>
                <w:lang w:val="en-US"/>
              </w:rPr>
            </w:pPr>
            <w:r w:rsidRPr="00E66E2C">
              <w:rPr>
                <w:color w:val="C00000"/>
                <w:lang w:val="en-US"/>
              </w:rPr>
              <w:t>- In 2015, the SUN CS will actively contribute to the development of in practice brief series in close collaboration with the SMS and ensure CS contribution to these efforts.</w:t>
            </w:r>
          </w:p>
          <w:p w:rsidR="000F7C8B" w:rsidRDefault="000F7C8B" w:rsidP="00E66E2C">
            <w:pPr>
              <w:rPr>
                <w:color w:val="C00000"/>
                <w:lang w:val="en-US"/>
              </w:rPr>
            </w:pPr>
          </w:p>
          <w:p w:rsidR="000F7C8B" w:rsidRPr="000F7C8B" w:rsidRDefault="000F7C8B" w:rsidP="000F7C8B">
            <w:pPr>
              <w:pStyle w:val="ListParagraph"/>
              <w:numPr>
                <w:ilvl w:val="0"/>
                <w:numId w:val="11"/>
              </w:numPr>
              <w:rPr>
                <w:b/>
                <w:lang w:val="en-US"/>
              </w:rPr>
            </w:pPr>
            <w:r w:rsidRPr="000F7C8B">
              <w:rPr>
                <w:b/>
                <w:color w:val="00B050"/>
                <w:lang w:val="en-US"/>
              </w:rPr>
              <w:t>The SUN CSN is ensuring CS contribution to 3 in practice briefs (one on gender, one on science and nutrition and one on Strengthening effective partnering in the SUN Movement)</w:t>
            </w:r>
          </w:p>
          <w:p w:rsidR="000F7C8B" w:rsidRPr="000F7C8B" w:rsidRDefault="000F7C8B" w:rsidP="000F7C8B">
            <w:pPr>
              <w:rPr>
                <w:b/>
                <w:lang w:val="en-US"/>
              </w:rPr>
            </w:pPr>
          </w:p>
        </w:tc>
      </w:tr>
      <w:tr w:rsidR="00273DCC" w:rsidRPr="001B691C" w:rsidTr="00273DCC">
        <w:tc>
          <w:tcPr>
            <w:tcW w:w="5029" w:type="dxa"/>
          </w:tcPr>
          <w:p w:rsidR="00273DCC" w:rsidRPr="001D5895" w:rsidRDefault="00273DCC" w:rsidP="00811196">
            <w:pPr>
              <w:rPr>
                <w:i/>
              </w:rPr>
            </w:pPr>
            <w:r w:rsidRPr="001D5895">
              <w:rPr>
                <w:i/>
              </w:rPr>
              <w:lastRenderedPageBreak/>
              <w:t>- Coordinate the development of a SUN In Practice brief on CS contribution to scaling up nutrition efforts in countries (district-level efforts, nutrition-sensitive CS efforts, contribution to common results framework)</w:t>
            </w:r>
          </w:p>
        </w:tc>
        <w:tc>
          <w:tcPr>
            <w:tcW w:w="9113" w:type="dxa"/>
          </w:tcPr>
          <w:p w:rsidR="00273DCC" w:rsidRDefault="001D5895" w:rsidP="00811196">
            <w:pPr>
              <w:rPr>
                <w:rFonts w:eastAsia="Calibri"/>
              </w:rPr>
            </w:pPr>
            <w:r w:rsidRPr="001D5895">
              <w:t xml:space="preserve">- The SUN CSN also plans to lead the development of an In Practice Brief focusing on </w:t>
            </w:r>
            <w:r w:rsidRPr="001D5895">
              <w:rPr>
                <w:rFonts w:eastAsia="Calibri"/>
                <w:b/>
              </w:rPr>
              <w:t>Civil Society contributions to scaling up nutrition efforts</w:t>
            </w:r>
            <w:r w:rsidRPr="001D5895">
              <w:rPr>
                <w:rFonts w:eastAsia="Calibri"/>
              </w:rPr>
              <w:t>. This will feature articles around SUN movement processes and will provide an overview of progress to date in terms of CS efforts building on currently ongoing survey and existing statistics from SUN countries and their CSAs.</w:t>
            </w:r>
          </w:p>
          <w:p w:rsidR="00071CCE" w:rsidRDefault="00071CCE" w:rsidP="00811196">
            <w:pPr>
              <w:rPr>
                <w:rFonts w:eastAsia="Calibri"/>
              </w:rPr>
            </w:pPr>
          </w:p>
          <w:p w:rsidR="00071CCE" w:rsidRDefault="00071CCE" w:rsidP="00071CCE">
            <w:pPr>
              <w:rPr>
                <w:color w:val="1F497D" w:themeColor="text2"/>
              </w:rPr>
            </w:pPr>
            <w:r w:rsidRPr="00071CCE">
              <w:rPr>
                <w:color w:val="1F497D" w:themeColor="text2"/>
              </w:rPr>
              <w:t>- Given the importance and relevance of including survey results in such a piece, it is now planned that this will be developed in 2015 building on current proposal for development and survey results.</w:t>
            </w:r>
          </w:p>
          <w:p w:rsidR="00E66E2C" w:rsidRDefault="00E66E2C" w:rsidP="00071CCE">
            <w:pPr>
              <w:rPr>
                <w:color w:val="1F497D" w:themeColor="text2"/>
              </w:rPr>
            </w:pPr>
          </w:p>
          <w:p w:rsidR="00E66E2C" w:rsidRPr="000F7C8B" w:rsidRDefault="00E66E2C" w:rsidP="00E66E2C">
            <w:pPr>
              <w:rPr>
                <w:b/>
                <w:iCs/>
                <w:color w:val="00B050"/>
              </w:rPr>
            </w:pPr>
            <w:r w:rsidRPr="000F7C8B">
              <w:rPr>
                <w:b/>
                <w:color w:val="00B050"/>
              </w:rPr>
              <w:t xml:space="preserve">- Following discussions with SMS team around this, it was felt that contribution to existing planned in practice briefs showcasing </w:t>
            </w:r>
            <w:r w:rsidRPr="000F7C8B">
              <w:rPr>
                <w:b/>
                <w:iCs/>
                <w:color w:val="00B050"/>
              </w:rPr>
              <w:t>CS contribution towards multi-</w:t>
            </w:r>
            <w:proofErr w:type="spellStart"/>
            <w:r w:rsidRPr="000F7C8B">
              <w:rPr>
                <w:b/>
                <w:iCs/>
                <w:color w:val="00B050"/>
              </w:rPr>
              <w:t>sectoral</w:t>
            </w:r>
            <w:proofErr w:type="spellEnd"/>
            <w:r w:rsidRPr="000F7C8B">
              <w:rPr>
                <w:b/>
                <w:iCs/>
                <w:color w:val="00B050"/>
              </w:rPr>
              <w:t>, multi-stakeholder and multi-level efforts in countries aligned with thematic areas agreed across the SUN movement for 2015</w:t>
            </w:r>
            <w:r w:rsidR="005065CF" w:rsidRPr="000F7C8B">
              <w:rPr>
                <w:b/>
                <w:iCs/>
                <w:color w:val="00B050"/>
              </w:rPr>
              <w:t xml:space="preserve"> would be best</w:t>
            </w:r>
            <w:r w:rsidRPr="000F7C8B">
              <w:rPr>
                <w:b/>
                <w:iCs/>
                <w:color w:val="00B050"/>
              </w:rPr>
              <w:t>.</w:t>
            </w:r>
          </w:p>
          <w:p w:rsidR="00071CCE" w:rsidRPr="001D5895" w:rsidRDefault="00071CCE" w:rsidP="00811196">
            <w:pPr>
              <w:rPr>
                <w:i/>
              </w:rPr>
            </w:pPr>
          </w:p>
        </w:tc>
      </w:tr>
      <w:tr w:rsidR="00273DCC" w:rsidRPr="00273DCC" w:rsidTr="00273DCC">
        <w:tc>
          <w:tcPr>
            <w:tcW w:w="5029" w:type="dxa"/>
          </w:tcPr>
          <w:p w:rsidR="00273DCC" w:rsidRPr="001D5895" w:rsidRDefault="00273DCC" w:rsidP="00811196">
            <w:pPr>
              <w:rPr>
                <w:i/>
              </w:rPr>
            </w:pPr>
            <w:r w:rsidRPr="001D5895">
              <w:rPr>
                <w:i/>
              </w:rPr>
              <w:t>- A system established to record and respond to country CSA requests</w:t>
            </w:r>
          </w:p>
        </w:tc>
        <w:tc>
          <w:tcPr>
            <w:tcW w:w="9113" w:type="dxa"/>
          </w:tcPr>
          <w:p w:rsidR="00273DCC" w:rsidRDefault="001D5895" w:rsidP="00811196">
            <w:r w:rsidRPr="001D5895">
              <w:t>- A Tracker of requests and responses to requests from SUN CSAs has been developed as part of the SUN CSN country support strategy and in close collaboration with the SMS and other key stakeholders</w:t>
            </w:r>
            <w:r>
              <w:t>. This tracker is now in use and the SUN CSN Secretariat team in in the process of exploring, with the Save the Children IT team, the possibility of a user friendly analytical interface to be compatible with the SMS tracker currently in development also.</w:t>
            </w:r>
          </w:p>
          <w:p w:rsidR="001D5895" w:rsidRDefault="001D5895" w:rsidP="00811196">
            <w:r>
              <w:t xml:space="preserve">- Retrospective completion and regular entries from date of conception of tracker have and continue to be entered in the </w:t>
            </w:r>
            <w:proofErr w:type="spellStart"/>
            <w:r>
              <w:t>xls</w:t>
            </w:r>
            <w:proofErr w:type="spellEnd"/>
            <w:r>
              <w:t xml:space="preserve"> </w:t>
            </w:r>
            <w:proofErr w:type="spellStart"/>
            <w:r>
              <w:t>spreadsheets</w:t>
            </w:r>
            <w:proofErr w:type="spellEnd"/>
            <w:r>
              <w:t>.</w:t>
            </w:r>
          </w:p>
          <w:p w:rsidR="001D5895" w:rsidRDefault="001D5895" w:rsidP="00811196">
            <w:r>
              <w:t xml:space="preserve">- </w:t>
            </w:r>
            <w:r w:rsidR="00071CCE">
              <w:t>Figures dated 30 September 2014</w:t>
            </w:r>
          </w:p>
          <w:p w:rsidR="001D5895" w:rsidRDefault="001D5895" w:rsidP="001D5895">
            <w:pPr>
              <w:pStyle w:val="ListParagraph"/>
              <w:numPr>
                <w:ilvl w:val="1"/>
                <w:numId w:val="1"/>
              </w:numPr>
            </w:pPr>
            <w:r>
              <w:t>Requests for support received – 169</w:t>
            </w:r>
          </w:p>
          <w:p w:rsidR="001D5895" w:rsidRDefault="001D5895" w:rsidP="001D5895">
            <w:pPr>
              <w:pStyle w:val="ListParagraph"/>
              <w:numPr>
                <w:ilvl w:val="1"/>
                <w:numId w:val="1"/>
              </w:numPr>
            </w:pPr>
            <w:r>
              <w:t>Requests responded to, support provided and closed – 116 (68.4%)</w:t>
            </w:r>
          </w:p>
          <w:p w:rsidR="001D5895" w:rsidRDefault="001D5895" w:rsidP="001D5895">
            <w:pPr>
              <w:pStyle w:val="ListParagraph"/>
              <w:numPr>
                <w:ilvl w:val="1"/>
                <w:numId w:val="1"/>
              </w:numPr>
            </w:pPr>
            <w:r>
              <w:t>Requests in process of being addressed – 53 (31.4%)</w:t>
            </w:r>
          </w:p>
          <w:p w:rsidR="00071CCE" w:rsidRDefault="00071CCE" w:rsidP="00071CCE"/>
          <w:p w:rsidR="00071CCE" w:rsidRDefault="00071CCE" w:rsidP="00071CCE">
            <w:r>
              <w:t>- Figures accurate as of November 10, 2014</w:t>
            </w:r>
          </w:p>
          <w:p w:rsidR="00071CCE" w:rsidRPr="00B96475" w:rsidRDefault="00071CCE" w:rsidP="00071CCE">
            <w:pPr>
              <w:pStyle w:val="ListParagraph"/>
              <w:numPr>
                <w:ilvl w:val="1"/>
                <w:numId w:val="1"/>
              </w:numPr>
              <w:rPr>
                <w:color w:val="1F497D" w:themeColor="text2"/>
              </w:rPr>
            </w:pPr>
            <w:r>
              <w:t xml:space="preserve">Requests for support received to date – </w:t>
            </w:r>
            <w:r w:rsidRPr="00B96475">
              <w:rPr>
                <w:color w:val="1F497D" w:themeColor="text2"/>
              </w:rPr>
              <w:t xml:space="preserve">189 </w:t>
            </w:r>
            <w:r w:rsidRPr="00B96475">
              <w:rPr>
                <w:i/>
                <w:color w:val="1F497D" w:themeColor="text2"/>
              </w:rPr>
              <w:t>(please note these figures do not include requests for support as per survey results nor does it include SUN Global Gathering requests for support received)</w:t>
            </w:r>
          </w:p>
          <w:p w:rsidR="00071CCE" w:rsidRPr="00B96475" w:rsidRDefault="00071CCE" w:rsidP="00071CCE">
            <w:pPr>
              <w:pStyle w:val="ListParagraph"/>
              <w:numPr>
                <w:ilvl w:val="1"/>
                <w:numId w:val="1"/>
              </w:numPr>
              <w:rPr>
                <w:color w:val="1F497D" w:themeColor="text2"/>
              </w:rPr>
            </w:pPr>
            <w:r>
              <w:t xml:space="preserve">Requests responded to, support provided and closed – </w:t>
            </w:r>
            <w:r w:rsidRPr="00B96475">
              <w:rPr>
                <w:color w:val="1F497D" w:themeColor="text2"/>
              </w:rPr>
              <w:t>130 (68.8%)</w:t>
            </w:r>
          </w:p>
          <w:p w:rsidR="00071CCE" w:rsidRPr="00B96475" w:rsidRDefault="00071CCE" w:rsidP="00071CCE">
            <w:pPr>
              <w:pStyle w:val="ListParagraph"/>
              <w:numPr>
                <w:ilvl w:val="1"/>
                <w:numId w:val="1"/>
              </w:numPr>
              <w:rPr>
                <w:color w:val="1F497D" w:themeColor="text2"/>
              </w:rPr>
            </w:pPr>
            <w:r w:rsidRPr="00B96475">
              <w:t xml:space="preserve">Requests in process of being addressed </w:t>
            </w:r>
            <w:r w:rsidRPr="00B96475">
              <w:rPr>
                <w:color w:val="1F497D" w:themeColor="text2"/>
              </w:rPr>
              <w:t>– 53 (31.2%)</w:t>
            </w:r>
          </w:p>
          <w:p w:rsidR="00071CCE" w:rsidRDefault="00071CCE" w:rsidP="00456CBF">
            <w:pPr>
              <w:spacing w:before="120" w:after="120"/>
              <w:rPr>
                <w:color w:val="1F497D" w:themeColor="text2"/>
              </w:rPr>
            </w:pPr>
            <w:r w:rsidRPr="00B96475">
              <w:rPr>
                <w:color w:val="1F497D" w:themeColor="text2"/>
              </w:rPr>
              <w:t xml:space="preserve">An analysis of requests for support received to date was conducted in preparation for the SUN Global Gathering. </w:t>
            </w:r>
            <w:r>
              <w:rPr>
                <w:color w:val="1F497D" w:themeColor="text2"/>
              </w:rPr>
              <w:t xml:space="preserve">Above a </w:t>
            </w:r>
            <w:r w:rsidRPr="00B96475">
              <w:rPr>
                <w:color w:val="1F497D" w:themeColor="text2"/>
              </w:rPr>
              <w:t>summary of this analysis</w:t>
            </w:r>
            <w:r>
              <w:rPr>
                <w:color w:val="1F497D" w:themeColor="text2"/>
              </w:rPr>
              <w:t xml:space="preserve"> is provided and </w:t>
            </w:r>
            <w:r w:rsidRPr="00B96475">
              <w:rPr>
                <w:color w:val="1F497D" w:themeColor="text2"/>
              </w:rPr>
              <w:t xml:space="preserve">presents figures accurate as of November 10, </w:t>
            </w:r>
            <w:r w:rsidRPr="00B96475">
              <w:rPr>
                <w:color w:val="1F497D" w:themeColor="text2"/>
              </w:rPr>
              <w:lastRenderedPageBreak/>
              <w:t>2014.</w:t>
            </w:r>
          </w:p>
          <w:p w:rsidR="00456CBF" w:rsidRPr="000F7C8B" w:rsidRDefault="00456CBF" w:rsidP="00456CBF">
            <w:pPr>
              <w:spacing w:before="120" w:after="120"/>
              <w:rPr>
                <w:b/>
              </w:rPr>
            </w:pPr>
            <w:r w:rsidRPr="000F7C8B">
              <w:rPr>
                <w:b/>
                <w:color w:val="00B050"/>
              </w:rPr>
              <w:t>The updated analysis is provided at the start of this document in the form of an infographics.</w:t>
            </w:r>
          </w:p>
        </w:tc>
      </w:tr>
    </w:tbl>
    <w:p w:rsidR="001B691C" w:rsidRDefault="001B691C" w:rsidP="00273DCC">
      <w:pPr>
        <w:sectPr w:rsidR="001B691C" w:rsidSect="00273DCC">
          <w:pgSz w:w="16838" w:h="11906" w:orient="landscape"/>
          <w:pgMar w:top="1440" w:right="1440" w:bottom="1440" w:left="1440" w:header="708" w:footer="708" w:gutter="0"/>
          <w:cols w:space="708"/>
          <w:docGrid w:linePitch="360"/>
        </w:sectPr>
      </w:pPr>
    </w:p>
    <w:p w:rsidR="005C501C" w:rsidRPr="0051346B" w:rsidRDefault="005C501C" w:rsidP="005C501C">
      <w:pPr>
        <w:rPr>
          <w:b/>
          <w:i/>
        </w:rPr>
      </w:pPr>
      <w:r w:rsidRPr="0051346B">
        <w:rPr>
          <w:b/>
          <w:i/>
          <w:smallCaps/>
          <w:u w:val="single"/>
        </w:rPr>
        <w:lastRenderedPageBreak/>
        <w:t>Outcome</w:t>
      </w:r>
      <w:r w:rsidRPr="0051346B">
        <w:rPr>
          <w:b/>
          <w:i/>
          <w:smallCaps/>
        </w:rPr>
        <w:t xml:space="preserve"> </w:t>
      </w:r>
      <w:r w:rsidRPr="0051346B">
        <w:rPr>
          <w:b/>
          <w:i/>
        </w:rPr>
        <w:t xml:space="preserve">- CSAs are engaged in constructive multi-stakeholder dialogue in order to raise public awareness of </w:t>
      </w:r>
      <w:proofErr w:type="spellStart"/>
      <w:r w:rsidRPr="0051346B">
        <w:rPr>
          <w:b/>
          <w:i/>
        </w:rPr>
        <w:t>undernutrition</w:t>
      </w:r>
      <w:proofErr w:type="spellEnd"/>
      <w:r w:rsidRPr="0051346B">
        <w:rPr>
          <w:b/>
          <w:i/>
        </w:rPr>
        <w:t xml:space="preserve"> and contributing to nutrition being ide</w:t>
      </w:r>
      <w:r w:rsidR="0051346B" w:rsidRPr="0051346B">
        <w:rPr>
          <w:b/>
          <w:i/>
        </w:rPr>
        <w:t>ntified as a national priority.</w:t>
      </w:r>
    </w:p>
    <w:p w:rsidR="005C501C" w:rsidRPr="0051346B" w:rsidRDefault="005C501C" w:rsidP="005C501C">
      <w:pPr>
        <w:rPr>
          <w:b/>
          <w:i/>
          <w:u w:val="single"/>
        </w:rPr>
      </w:pPr>
      <w:r w:rsidRPr="0051346B">
        <w:rPr>
          <w:b/>
          <w:i/>
          <w:u w:val="single"/>
        </w:rPr>
        <w:t>Indicators</w:t>
      </w:r>
    </w:p>
    <w:p w:rsidR="005C501C" w:rsidRDefault="005C501C" w:rsidP="005C501C">
      <w:pPr>
        <w:pStyle w:val="ListParagraph"/>
        <w:numPr>
          <w:ilvl w:val="0"/>
          <w:numId w:val="1"/>
        </w:numPr>
        <w:rPr>
          <w:b/>
          <w:i/>
        </w:rPr>
      </w:pPr>
      <w:r w:rsidRPr="0051346B">
        <w:rPr>
          <w:b/>
          <w:i/>
        </w:rPr>
        <w:t>Presence (Quantitative): Number of CSAs with annual or multi-year awareness raising strategies, linked with national strategies where appropriate, in place.</w:t>
      </w:r>
    </w:p>
    <w:p w:rsidR="002D3893" w:rsidRPr="001E54B8" w:rsidRDefault="002D3893" w:rsidP="002D3893">
      <w:pPr>
        <w:rPr>
          <w:color w:val="1F497D" w:themeColor="text2"/>
        </w:rPr>
      </w:pPr>
      <w:r w:rsidRPr="001E54B8">
        <w:rPr>
          <w:b/>
          <w:i/>
          <w:color w:val="1F497D" w:themeColor="text2"/>
        </w:rPr>
        <w:t xml:space="preserve">Of 29 completed surveys, 27 responded to the following. </w:t>
      </w:r>
      <w:r w:rsidRPr="001E54B8">
        <w:rPr>
          <w:color w:val="1F497D" w:themeColor="text2"/>
        </w:rPr>
        <w:t>Percentages are thus based on 27 responses. The 2 that did not respond are CSAs in very early stages of establishment.</w:t>
      </w:r>
      <w:r w:rsidR="00B10EE1">
        <w:rPr>
          <w:color w:val="1F497D" w:themeColor="text2"/>
        </w:rPr>
        <w:t xml:space="preserve"> </w:t>
      </w:r>
      <w:r w:rsidRPr="001E54B8">
        <w:rPr>
          <w:color w:val="1F497D" w:themeColor="text2"/>
        </w:rPr>
        <w:t>Initial rough analysis indicates that of the 29 that responded, 25 or 75.86% of CSAs had developed advocacy, communications or social mobilization plans, of which 84% (21 of 25) indicated these were aligned with national advocacy, communications or social mobilization strategies. The plans include the following target audiences:</w:t>
      </w:r>
    </w:p>
    <w:tbl>
      <w:tblPr>
        <w:tblStyle w:val="TableGrid"/>
        <w:tblW w:w="13433" w:type="dxa"/>
        <w:tblLook w:val="04A0" w:firstRow="1" w:lastRow="0" w:firstColumn="1" w:lastColumn="0" w:noHBand="0" w:noVBand="1"/>
      </w:tblPr>
      <w:tblGrid>
        <w:gridCol w:w="2376"/>
        <w:gridCol w:w="6663"/>
        <w:gridCol w:w="2268"/>
        <w:gridCol w:w="2126"/>
      </w:tblGrid>
      <w:tr w:rsidR="002D3893" w:rsidRPr="001E54B8" w:rsidTr="00B10EE1">
        <w:trPr>
          <w:tblHeader/>
        </w:trPr>
        <w:tc>
          <w:tcPr>
            <w:tcW w:w="2376" w:type="dxa"/>
            <w:shd w:val="clear" w:color="auto" w:fill="D9D9D9" w:themeFill="background1" w:themeFillShade="D9"/>
          </w:tcPr>
          <w:p w:rsidR="002D3893" w:rsidRPr="001E54B8" w:rsidRDefault="002D3893" w:rsidP="001F15F4">
            <w:pPr>
              <w:rPr>
                <w:b/>
                <w:i/>
                <w:color w:val="1F497D" w:themeColor="text2"/>
              </w:rPr>
            </w:pPr>
            <w:r w:rsidRPr="001E54B8">
              <w:rPr>
                <w:b/>
                <w:i/>
                <w:color w:val="1F497D" w:themeColor="text2"/>
              </w:rPr>
              <w:t>Target audience</w:t>
            </w:r>
          </w:p>
        </w:tc>
        <w:tc>
          <w:tcPr>
            <w:tcW w:w="6663" w:type="dxa"/>
            <w:shd w:val="clear" w:color="auto" w:fill="D9D9D9" w:themeFill="background1" w:themeFillShade="D9"/>
          </w:tcPr>
          <w:p w:rsidR="002D3893" w:rsidRPr="001E54B8" w:rsidRDefault="002D3893" w:rsidP="001F15F4">
            <w:pPr>
              <w:rPr>
                <w:b/>
                <w:i/>
                <w:color w:val="1F497D" w:themeColor="text2"/>
              </w:rPr>
            </w:pPr>
            <w:r w:rsidRPr="001E54B8">
              <w:rPr>
                <w:b/>
                <w:i/>
                <w:color w:val="1F497D" w:themeColor="text2"/>
              </w:rPr>
              <w:t>Example of SMAC efforts</w:t>
            </w:r>
          </w:p>
        </w:tc>
        <w:tc>
          <w:tcPr>
            <w:tcW w:w="2268" w:type="dxa"/>
            <w:shd w:val="clear" w:color="auto" w:fill="D9D9D9" w:themeFill="background1" w:themeFillShade="D9"/>
          </w:tcPr>
          <w:p w:rsidR="002D3893" w:rsidRPr="001E54B8" w:rsidRDefault="002D3893" w:rsidP="000236FA">
            <w:pPr>
              <w:rPr>
                <w:b/>
                <w:i/>
                <w:color w:val="1F497D" w:themeColor="text2"/>
              </w:rPr>
            </w:pPr>
            <w:r w:rsidRPr="001E54B8">
              <w:rPr>
                <w:b/>
                <w:i/>
                <w:color w:val="1F497D" w:themeColor="text2"/>
              </w:rPr>
              <w:t xml:space="preserve">% of CSAs that responded </w:t>
            </w:r>
            <w:r w:rsidR="000236FA">
              <w:rPr>
                <w:b/>
                <w:i/>
                <w:color w:val="1F497D" w:themeColor="text2"/>
              </w:rPr>
              <w:t>undertaking</w:t>
            </w:r>
            <w:r w:rsidR="000236FA" w:rsidRPr="001E54B8">
              <w:rPr>
                <w:b/>
                <w:i/>
                <w:color w:val="1F497D" w:themeColor="text2"/>
              </w:rPr>
              <w:t xml:space="preserve"> </w:t>
            </w:r>
            <w:r w:rsidRPr="001E54B8">
              <w:rPr>
                <w:b/>
                <w:i/>
                <w:color w:val="1F497D" w:themeColor="text2"/>
              </w:rPr>
              <w:t xml:space="preserve">advocacy </w:t>
            </w:r>
            <w:r w:rsidR="000236FA">
              <w:rPr>
                <w:b/>
                <w:i/>
                <w:color w:val="1F497D" w:themeColor="text2"/>
              </w:rPr>
              <w:t>directed at</w:t>
            </w:r>
            <w:r w:rsidR="00AA3F2C">
              <w:rPr>
                <w:b/>
                <w:i/>
                <w:color w:val="1F497D" w:themeColor="text2"/>
              </w:rPr>
              <w:t xml:space="preserve"> </w:t>
            </w:r>
            <w:r w:rsidR="000236FA">
              <w:rPr>
                <w:b/>
                <w:i/>
                <w:color w:val="1F497D" w:themeColor="text2"/>
              </w:rPr>
              <w:t>the</w:t>
            </w:r>
            <w:r w:rsidR="000236FA" w:rsidRPr="001E54B8">
              <w:rPr>
                <w:b/>
                <w:i/>
                <w:color w:val="1F497D" w:themeColor="text2"/>
              </w:rPr>
              <w:t xml:space="preserve"> </w:t>
            </w:r>
            <w:r w:rsidRPr="001E54B8">
              <w:rPr>
                <w:b/>
                <w:i/>
                <w:color w:val="1F497D" w:themeColor="text2"/>
              </w:rPr>
              <w:t>target group</w:t>
            </w:r>
          </w:p>
        </w:tc>
        <w:tc>
          <w:tcPr>
            <w:tcW w:w="2126" w:type="dxa"/>
            <w:shd w:val="clear" w:color="auto" w:fill="D9D9D9" w:themeFill="background1" w:themeFillShade="D9"/>
          </w:tcPr>
          <w:p w:rsidR="002D3893" w:rsidRPr="001E54B8" w:rsidRDefault="002D3893" w:rsidP="000236FA">
            <w:pPr>
              <w:rPr>
                <w:b/>
                <w:i/>
                <w:color w:val="1F497D" w:themeColor="text2"/>
              </w:rPr>
            </w:pPr>
            <w:r w:rsidRPr="001E54B8">
              <w:rPr>
                <w:b/>
                <w:i/>
                <w:color w:val="1F497D" w:themeColor="text2"/>
              </w:rPr>
              <w:t xml:space="preserve">Number of CSAs that responded </w:t>
            </w:r>
            <w:r w:rsidR="000236FA">
              <w:rPr>
                <w:b/>
                <w:i/>
                <w:color w:val="1F497D" w:themeColor="text2"/>
              </w:rPr>
              <w:t>undertaking</w:t>
            </w:r>
            <w:r w:rsidR="000236FA" w:rsidRPr="001E54B8">
              <w:rPr>
                <w:b/>
                <w:i/>
                <w:color w:val="1F497D" w:themeColor="text2"/>
              </w:rPr>
              <w:t xml:space="preserve"> </w:t>
            </w:r>
            <w:r w:rsidRPr="001E54B8">
              <w:rPr>
                <w:b/>
                <w:i/>
                <w:color w:val="1F497D" w:themeColor="text2"/>
              </w:rPr>
              <w:t xml:space="preserve">advocacy </w:t>
            </w:r>
            <w:r w:rsidR="000236FA">
              <w:rPr>
                <w:b/>
                <w:i/>
                <w:color w:val="1F497D" w:themeColor="text2"/>
              </w:rPr>
              <w:t xml:space="preserve">directed at </w:t>
            </w:r>
            <w:r w:rsidRPr="001E54B8">
              <w:rPr>
                <w:b/>
                <w:i/>
                <w:color w:val="1F497D" w:themeColor="text2"/>
              </w:rPr>
              <w:t>target group</w:t>
            </w:r>
          </w:p>
        </w:tc>
      </w:tr>
      <w:tr w:rsidR="002D3893" w:rsidRPr="001E54B8" w:rsidTr="00B10EE1">
        <w:trPr>
          <w:tblHeader/>
        </w:trPr>
        <w:tc>
          <w:tcPr>
            <w:tcW w:w="2376" w:type="dxa"/>
          </w:tcPr>
          <w:p w:rsidR="002D3893" w:rsidRPr="001E54B8" w:rsidRDefault="002D3893" w:rsidP="001F15F4">
            <w:pPr>
              <w:rPr>
                <w:color w:val="1F497D" w:themeColor="text2"/>
              </w:rPr>
            </w:pPr>
            <w:r w:rsidRPr="001E54B8">
              <w:rPr>
                <w:color w:val="1F497D" w:themeColor="text2"/>
              </w:rPr>
              <w:t xml:space="preserve">National Government </w:t>
            </w:r>
            <w:proofErr w:type="spellStart"/>
            <w:r w:rsidRPr="001E54B8">
              <w:rPr>
                <w:color w:val="1F497D" w:themeColor="text2"/>
              </w:rPr>
              <w:t>e.g</w:t>
            </w:r>
            <w:proofErr w:type="spellEnd"/>
            <w:r w:rsidRPr="001E54B8">
              <w:rPr>
                <w:color w:val="1F497D" w:themeColor="text2"/>
              </w:rPr>
              <w:t xml:space="preserve"> ministry level</w:t>
            </w:r>
          </w:p>
        </w:tc>
        <w:tc>
          <w:tcPr>
            <w:tcW w:w="6663" w:type="dxa"/>
          </w:tcPr>
          <w:p w:rsidR="002D3893" w:rsidRPr="001E54B8" w:rsidRDefault="002D3893" w:rsidP="00B10EE1">
            <w:pPr>
              <w:rPr>
                <w:color w:val="1F497D" w:themeColor="text2"/>
              </w:rPr>
            </w:pPr>
            <w:r w:rsidRPr="001E54B8">
              <w:rPr>
                <w:color w:val="1F497D" w:themeColor="text2"/>
              </w:rPr>
              <w:t>Raising awareness on national plan and on importance of nutrition and nutrition sensitive efforts</w:t>
            </w:r>
            <w:r w:rsidR="00B10EE1">
              <w:rPr>
                <w:color w:val="1F497D" w:themeColor="text2"/>
              </w:rPr>
              <w:t xml:space="preserve"> + </w:t>
            </w:r>
            <w:r w:rsidRPr="001E54B8">
              <w:rPr>
                <w:color w:val="1F497D" w:themeColor="text2"/>
              </w:rPr>
              <w:t>Advocating for increased investment</w:t>
            </w:r>
          </w:p>
        </w:tc>
        <w:tc>
          <w:tcPr>
            <w:tcW w:w="2268" w:type="dxa"/>
          </w:tcPr>
          <w:p w:rsidR="002D3893" w:rsidRPr="001E54B8" w:rsidRDefault="002D3893" w:rsidP="001F15F4">
            <w:pPr>
              <w:rPr>
                <w:color w:val="1F497D" w:themeColor="text2"/>
              </w:rPr>
            </w:pPr>
            <w:r w:rsidRPr="001E54B8">
              <w:rPr>
                <w:color w:val="1F497D" w:themeColor="text2"/>
                <w:lang w:val="es-AR"/>
              </w:rPr>
              <w:t>85.19%</w:t>
            </w:r>
          </w:p>
        </w:tc>
        <w:tc>
          <w:tcPr>
            <w:tcW w:w="2126" w:type="dxa"/>
          </w:tcPr>
          <w:p w:rsidR="002D3893" w:rsidRPr="001E54B8" w:rsidRDefault="002D3893" w:rsidP="001F15F4">
            <w:pPr>
              <w:rPr>
                <w:color w:val="1F497D" w:themeColor="text2"/>
              </w:rPr>
            </w:pPr>
            <w:r w:rsidRPr="001E54B8">
              <w:rPr>
                <w:color w:val="1F497D" w:themeColor="text2"/>
              </w:rPr>
              <w:t>23</w:t>
            </w:r>
          </w:p>
        </w:tc>
      </w:tr>
      <w:tr w:rsidR="002D3893" w:rsidRPr="001E54B8" w:rsidTr="00B10EE1">
        <w:trPr>
          <w:tblHeader/>
        </w:trPr>
        <w:tc>
          <w:tcPr>
            <w:tcW w:w="2376" w:type="dxa"/>
          </w:tcPr>
          <w:p w:rsidR="002D3893" w:rsidRPr="001E54B8" w:rsidRDefault="002D3893" w:rsidP="001F15F4">
            <w:pPr>
              <w:rPr>
                <w:color w:val="1F497D" w:themeColor="text2"/>
              </w:rPr>
            </w:pPr>
            <w:proofErr w:type="spellStart"/>
            <w:r w:rsidRPr="001E54B8">
              <w:rPr>
                <w:color w:val="1F497D" w:themeColor="text2"/>
                <w:lang w:val="es-AR"/>
              </w:rPr>
              <w:t>Parliamentarians</w:t>
            </w:r>
            <w:proofErr w:type="spellEnd"/>
          </w:p>
        </w:tc>
        <w:tc>
          <w:tcPr>
            <w:tcW w:w="6663" w:type="dxa"/>
          </w:tcPr>
          <w:p w:rsidR="002D3893" w:rsidRPr="001E54B8" w:rsidRDefault="002D3893" w:rsidP="001F15F4">
            <w:pPr>
              <w:rPr>
                <w:color w:val="1F497D" w:themeColor="text2"/>
              </w:rPr>
            </w:pPr>
            <w:r w:rsidRPr="001E54B8">
              <w:rPr>
                <w:color w:val="1F497D" w:themeColor="text2"/>
              </w:rPr>
              <w:t>Building champions</w:t>
            </w:r>
          </w:p>
          <w:p w:rsidR="002D3893" w:rsidRPr="001E54B8" w:rsidRDefault="002D3893" w:rsidP="001F15F4">
            <w:pPr>
              <w:rPr>
                <w:color w:val="1F497D" w:themeColor="text2"/>
              </w:rPr>
            </w:pPr>
            <w:r w:rsidRPr="001E54B8">
              <w:rPr>
                <w:color w:val="1F497D" w:themeColor="text2"/>
              </w:rPr>
              <w:t>Ensuring nutrition prioritisation beyond political cycles</w:t>
            </w:r>
          </w:p>
        </w:tc>
        <w:tc>
          <w:tcPr>
            <w:tcW w:w="2268" w:type="dxa"/>
          </w:tcPr>
          <w:p w:rsidR="002D3893" w:rsidRPr="001E54B8" w:rsidRDefault="002D3893" w:rsidP="001F15F4">
            <w:pPr>
              <w:rPr>
                <w:color w:val="1F497D" w:themeColor="text2"/>
              </w:rPr>
            </w:pPr>
            <w:r w:rsidRPr="001E54B8">
              <w:rPr>
                <w:color w:val="1F497D" w:themeColor="text2"/>
                <w:lang w:val="es-AR"/>
              </w:rPr>
              <w:t>77.78%</w:t>
            </w:r>
          </w:p>
        </w:tc>
        <w:tc>
          <w:tcPr>
            <w:tcW w:w="2126" w:type="dxa"/>
          </w:tcPr>
          <w:p w:rsidR="002D3893" w:rsidRPr="001E54B8" w:rsidRDefault="002D3893" w:rsidP="001F15F4">
            <w:pPr>
              <w:rPr>
                <w:color w:val="1F497D" w:themeColor="text2"/>
              </w:rPr>
            </w:pPr>
            <w:r w:rsidRPr="001E54B8">
              <w:rPr>
                <w:color w:val="1F497D" w:themeColor="text2"/>
              </w:rPr>
              <w:t>21</w:t>
            </w:r>
          </w:p>
        </w:tc>
      </w:tr>
      <w:tr w:rsidR="002D3893" w:rsidRPr="001E54B8" w:rsidTr="00B10EE1">
        <w:trPr>
          <w:tblHeader/>
        </w:trPr>
        <w:tc>
          <w:tcPr>
            <w:tcW w:w="2376" w:type="dxa"/>
          </w:tcPr>
          <w:p w:rsidR="002D3893" w:rsidRPr="001E54B8" w:rsidRDefault="002D3893" w:rsidP="001F15F4">
            <w:pPr>
              <w:rPr>
                <w:color w:val="1F497D" w:themeColor="text2"/>
              </w:rPr>
            </w:pPr>
            <w:r w:rsidRPr="001E54B8">
              <w:rPr>
                <w:color w:val="1F497D" w:themeColor="text2"/>
              </w:rPr>
              <w:t>Local government</w:t>
            </w:r>
          </w:p>
        </w:tc>
        <w:tc>
          <w:tcPr>
            <w:tcW w:w="6663" w:type="dxa"/>
          </w:tcPr>
          <w:p w:rsidR="002D3893" w:rsidRPr="001E54B8" w:rsidRDefault="002D3893" w:rsidP="00B10EE1">
            <w:pPr>
              <w:rPr>
                <w:color w:val="1F497D" w:themeColor="text2"/>
              </w:rPr>
            </w:pPr>
            <w:r w:rsidRPr="001E54B8">
              <w:rPr>
                <w:color w:val="1F497D" w:themeColor="text2"/>
              </w:rPr>
              <w:t>Raising awareness on national plan and on importance of nutrition and nutrition sensitive efforts</w:t>
            </w:r>
            <w:r w:rsidR="00B10EE1">
              <w:rPr>
                <w:color w:val="1F497D" w:themeColor="text2"/>
              </w:rPr>
              <w:t xml:space="preserve"> + </w:t>
            </w:r>
            <w:r w:rsidRPr="001E54B8">
              <w:rPr>
                <w:color w:val="1F497D" w:themeColor="text2"/>
              </w:rPr>
              <w:t>Building champions</w:t>
            </w:r>
          </w:p>
        </w:tc>
        <w:tc>
          <w:tcPr>
            <w:tcW w:w="2268" w:type="dxa"/>
          </w:tcPr>
          <w:p w:rsidR="002D3893" w:rsidRPr="001E54B8" w:rsidRDefault="002D3893" w:rsidP="001F15F4">
            <w:pPr>
              <w:rPr>
                <w:color w:val="1F497D" w:themeColor="text2"/>
              </w:rPr>
            </w:pPr>
            <w:r w:rsidRPr="001E54B8">
              <w:rPr>
                <w:color w:val="1F497D" w:themeColor="text2"/>
                <w:lang w:val="fr-FR"/>
              </w:rPr>
              <w:t>77.78%</w:t>
            </w:r>
          </w:p>
        </w:tc>
        <w:tc>
          <w:tcPr>
            <w:tcW w:w="2126" w:type="dxa"/>
          </w:tcPr>
          <w:p w:rsidR="002D3893" w:rsidRPr="001E54B8" w:rsidRDefault="002D3893" w:rsidP="001F15F4">
            <w:pPr>
              <w:rPr>
                <w:color w:val="1F497D" w:themeColor="text2"/>
              </w:rPr>
            </w:pPr>
            <w:r w:rsidRPr="001E54B8">
              <w:rPr>
                <w:color w:val="1F497D" w:themeColor="text2"/>
              </w:rPr>
              <w:t>21</w:t>
            </w:r>
          </w:p>
        </w:tc>
      </w:tr>
      <w:tr w:rsidR="002D3893" w:rsidRPr="001E54B8" w:rsidTr="00B10EE1">
        <w:trPr>
          <w:tblHeader/>
        </w:trPr>
        <w:tc>
          <w:tcPr>
            <w:tcW w:w="2376" w:type="dxa"/>
          </w:tcPr>
          <w:p w:rsidR="002D3893" w:rsidRPr="001E54B8" w:rsidRDefault="002D3893" w:rsidP="001F15F4">
            <w:pPr>
              <w:rPr>
                <w:color w:val="1F497D" w:themeColor="text2"/>
              </w:rPr>
            </w:pPr>
            <w:r w:rsidRPr="001E54B8">
              <w:rPr>
                <w:color w:val="1F497D" w:themeColor="text2"/>
                <w:lang w:val="fr-FR"/>
              </w:rPr>
              <w:t xml:space="preserve">Local </w:t>
            </w:r>
            <w:proofErr w:type="spellStart"/>
            <w:r w:rsidRPr="001E54B8">
              <w:rPr>
                <w:color w:val="1F497D" w:themeColor="text2"/>
                <w:lang w:val="fr-FR"/>
              </w:rPr>
              <w:t>communities</w:t>
            </w:r>
            <w:proofErr w:type="spellEnd"/>
          </w:p>
        </w:tc>
        <w:tc>
          <w:tcPr>
            <w:tcW w:w="6663" w:type="dxa"/>
          </w:tcPr>
          <w:p w:rsidR="002D3893" w:rsidRPr="001E54B8" w:rsidRDefault="002D3893" w:rsidP="001F15F4">
            <w:pPr>
              <w:rPr>
                <w:color w:val="1F497D" w:themeColor="text2"/>
              </w:rPr>
            </w:pPr>
            <w:r w:rsidRPr="001E54B8">
              <w:rPr>
                <w:color w:val="1F497D" w:themeColor="text2"/>
              </w:rPr>
              <w:t>Raising awareness on importance of nutrition and nutrition sensitive efforts at household level</w:t>
            </w:r>
          </w:p>
          <w:p w:rsidR="002D3893" w:rsidRPr="001E54B8" w:rsidRDefault="002D3893" w:rsidP="001F15F4">
            <w:pPr>
              <w:rPr>
                <w:color w:val="1F497D" w:themeColor="text2"/>
              </w:rPr>
            </w:pPr>
            <w:r w:rsidRPr="001E54B8">
              <w:rPr>
                <w:color w:val="1F497D" w:themeColor="text2"/>
              </w:rPr>
              <w:t>Building champions</w:t>
            </w:r>
          </w:p>
        </w:tc>
        <w:tc>
          <w:tcPr>
            <w:tcW w:w="2268" w:type="dxa"/>
          </w:tcPr>
          <w:p w:rsidR="002D3893" w:rsidRPr="001E54B8" w:rsidRDefault="002D3893" w:rsidP="001F15F4">
            <w:pPr>
              <w:rPr>
                <w:color w:val="1F497D" w:themeColor="text2"/>
              </w:rPr>
            </w:pPr>
            <w:r w:rsidRPr="001E54B8">
              <w:rPr>
                <w:color w:val="1F497D" w:themeColor="text2"/>
                <w:lang w:val="fr-FR"/>
              </w:rPr>
              <w:t>70.37%</w:t>
            </w:r>
          </w:p>
        </w:tc>
        <w:tc>
          <w:tcPr>
            <w:tcW w:w="2126" w:type="dxa"/>
          </w:tcPr>
          <w:p w:rsidR="002D3893" w:rsidRPr="001E54B8" w:rsidRDefault="002D3893" w:rsidP="001F15F4">
            <w:pPr>
              <w:rPr>
                <w:color w:val="1F497D" w:themeColor="text2"/>
              </w:rPr>
            </w:pPr>
            <w:r w:rsidRPr="001E54B8">
              <w:rPr>
                <w:color w:val="1F497D" w:themeColor="text2"/>
              </w:rPr>
              <w:t>19</w:t>
            </w:r>
          </w:p>
        </w:tc>
      </w:tr>
      <w:tr w:rsidR="002D3893" w:rsidRPr="001E54B8" w:rsidTr="00B10EE1">
        <w:trPr>
          <w:tblHeader/>
        </w:trPr>
        <w:tc>
          <w:tcPr>
            <w:tcW w:w="2376" w:type="dxa"/>
          </w:tcPr>
          <w:p w:rsidR="002D3893" w:rsidRPr="001E54B8" w:rsidRDefault="002D3893" w:rsidP="001F15F4">
            <w:pPr>
              <w:rPr>
                <w:color w:val="1F497D" w:themeColor="text2"/>
              </w:rPr>
            </w:pPr>
            <w:r w:rsidRPr="001E54B8">
              <w:rPr>
                <w:color w:val="1F497D" w:themeColor="text2"/>
                <w:lang w:val="fr-FR"/>
              </w:rPr>
              <w:t>National NGOS</w:t>
            </w:r>
          </w:p>
        </w:tc>
        <w:tc>
          <w:tcPr>
            <w:tcW w:w="6663" w:type="dxa"/>
          </w:tcPr>
          <w:p w:rsidR="002D3893" w:rsidRPr="001E54B8" w:rsidRDefault="000236FA" w:rsidP="000236FA">
            <w:pPr>
              <w:rPr>
                <w:color w:val="1F497D" w:themeColor="text2"/>
              </w:rPr>
            </w:pPr>
            <w:r>
              <w:rPr>
                <w:color w:val="1F497D" w:themeColor="text2"/>
              </w:rPr>
              <w:t>Awareness raising</w:t>
            </w:r>
            <w:r w:rsidR="002D3893" w:rsidRPr="001E54B8">
              <w:rPr>
                <w:color w:val="1F497D" w:themeColor="text2"/>
              </w:rPr>
              <w:t xml:space="preserve"> on nutrition, scaling up nutrition efforts and national plan</w:t>
            </w:r>
          </w:p>
        </w:tc>
        <w:tc>
          <w:tcPr>
            <w:tcW w:w="2268" w:type="dxa"/>
          </w:tcPr>
          <w:p w:rsidR="002D3893" w:rsidRPr="001E54B8" w:rsidRDefault="002D3893" w:rsidP="001F15F4">
            <w:pPr>
              <w:rPr>
                <w:color w:val="1F497D" w:themeColor="text2"/>
              </w:rPr>
            </w:pPr>
            <w:r w:rsidRPr="001E54B8">
              <w:rPr>
                <w:color w:val="1F497D" w:themeColor="text2"/>
                <w:lang w:val="fr-FR"/>
              </w:rPr>
              <w:t>62.96%</w:t>
            </w:r>
          </w:p>
        </w:tc>
        <w:tc>
          <w:tcPr>
            <w:tcW w:w="2126" w:type="dxa"/>
          </w:tcPr>
          <w:p w:rsidR="002D3893" w:rsidRPr="001E54B8" w:rsidRDefault="002D3893" w:rsidP="001F15F4">
            <w:pPr>
              <w:rPr>
                <w:color w:val="1F497D" w:themeColor="text2"/>
              </w:rPr>
            </w:pPr>
            <w:r w:rsidRPr="001E54B8">
              <w:rPr>
                <w:color w:val="1F497D" w:themeColor="text2"/>
              </w:rPr>
              <w:t>17</w:t>
            </w:r>
          </w:p>
        </w:tc>
      </w:tr>
      <w:tr w:rsidR="002D3893" w:rsidRPr="001E54B8" w:rsidTr="00B10EE1">
        <w:trPr>
          <w:tblHeader/>
        </w:trPr>
        <w:tc>
          <w:tcPr>
            <w:tcW w:w="2376" w:type="dxa"/>
          </w:tcPr>
          <w:p w:rsidR="002D3893" w:rsidRPr="001E54B8" w:rsidRDefault="002D3893" w:rsidP="001F15F4">
            <w:pPr>
              <w:rPr>
                <w:color w:val="1F497D" w:themeColor="text2"/>
              </w:rPr>
            </w:pPr>
            <w:r w:rsidRPr="001E54B8">
              <w:rPr>
                <w:color w:val="1F497D" w:themeColor="text2"/>
                <w:lang w:val="fr-FR"/>
              </w:rPr>
              <w:t>International NGOS</w:t>
            </w:r>
          </w:p>
        </w:tc>
        <w:tc>
          <w:tcPr>
            <w:tcW w:w="6663" w:type="dxa"/>
          </w:tcPr>
          <w:p w:rsidR="002D3893" w:rsidRPr="001E54B8" w:rsidRDefault="000236FA" w:rsidP="000236FA">
            <w:pPr>
              <w:rPr>
                <w:color w:val="1F497D" w:themeColor="text2"/>
              </w:rPr>
            </w:pPr>
            <w:r>
              <w:rPr>
                <w:color w:val="1F497D" w:themeColor="text2"/>
              </w:rPr>
              <w:t>Awareness raising on</w:t>
            </w:r>
            <w:r w:rsidRPr="001E54B8">
              <w:rPr>
                <w:color w:val="1F497D" w:themeColor="text2"/>
              </w:rPr>
              <w:t xml:space="preserve"> </w:t>
            </w:r>
            <w:r w:rsidR="002D3893" w:rsidRPr="001E54B8">
              <w:rPr>
                <w:color w:val="1F497D" w:themeColor="text2"/>
              </w:rPr>
              <w:t>scaling up nutrition efforts and national plan</w:t>
            </w:r>
          </w:p>
        </w:tc>
        <w:tc>
          <w:tcPr>
            <w:tcW w:w="2268" w:type="dxa"/>
          </w:tcPr>
          <w:p w:rsidR="002D3893" w:rsidRPr="001E54B8" w:rsidRDefault="002D3893" w:rsidP="001F15F4">
            <w:pPr>
              <w:rPr>
                <w:color w:val="1F497D" w:themeColor="text2"/>
              </w:rPr>
            </w:pPr>
            <w:r w:rsidRPr="001E54B8">
              <w:rPr>
                <w:color w:val="1F497D" w:themeColor="text2"/>
                <w:lang w:val="fr-FR"/>
              </w:rPr>
              <w:t>62.96%</w:t>
            </w:r>
          </w:p>
        </w:tc>
        <w:tc>
          <w:tcPr>
            <w:tcW w:w="2126" w:type="dxa"/>
          </w:tcPr>
          <w:p w:rsidR="002D3893" w:rsidRPr="001E54B8" w:rsidRDefault="002D3893" w:rsidP="001F15F4">
            <w:pPr>
              <w:rPr>
                <w:color w:val="1F497D" w:themeColor="text2"/>
              </w:rPr>
            </w:pPr>
            <w:r w:rsidRPr="001E54B8">
              <w:rPr>
                <w:color w:val="1F497D" w:themeColor="text2"/>
              </w:rPr>
              <w:t>17</w:t>
            </w:r>
          </w:p>
        </w:tc>
      </w:tr>
      <w:tr w:rsidR="002D3893" w:rsidRPr="001E54B8" w:rsidTr="00B10EE1">
        <w:trPr>
          <w:tblHeader/>
        </w:trPr>
        <w:tc>
          <w:tcPr>
            <w:tcW w:w="2376" w:type="dxa"/>
          </w:tcPr>
          <w:p w:rsidR="002D3893" w:rsidRPr="001E54B8" w:rsidRDefault="002D3893" w:rsidP="001F15F4">
            <w:pPr>
              <w:rPr>
                <w:color w:val="1F497D" w:themeColor="text2"/>
              </w:rPr>
            </w:pPr>
            <w:proofErr w:type="spellStart"/>
            <w:r w:rsidRPr="001E54B8">
              <w:rPr>
                <w:color w:val="1F497D" w:themeColor="text2"/>
                <w:lang w:val="fr-FR"/>
              </w:rPr>
              <w:t>Donor</w:t>
            </w:r>
            <w:proofErr w:type="spellEnd"/>
            <w:r w:rsidRPr="001E54B8">
              <w:rPr>
                <w:color w:val="1F497D" w:themeColor="text2"/>
                <w:lang w:val="fr-FR"/>
              </w:rPr>
              <w:t xml:space="preserve"> </w:t>
            </w:r>
            <w:proofErr w:type="spellStart"/>
            <w:r w:rsidRPr="001E54B8">
              <w:rPr>
                <w:color w:val="1F497D" w:themeColor="text2"/>
                <w:lang w:val="fr-FR"/>
              </w:rPr>
              <w:t>community</w:t>
            </w:r>
            <w:proofErr w:type="spellEnd"/>
          </w:p>
        </w:tc>
        <w:tc>
          <w:tcPr>
            <w:tcW w:w="6663" w:type="dxa"/>
          </w:tcPr>
          <w:p w:rsidR="002D3893" w:rsidRPr="001E54B8" w:rsidRDefault="002D3893" w:rsidP="001F15F4">
            <w:pPr>
              <w:rPr>
                <w:color w:val="1F497D" w:themeColor="text2"/>
              </w:rPr>
            </w:pPr>
            <w:r w:rsidRPr="001E54B8">
              <w:rPr>
                <w:color w:val="1F497D" w:themeColor="text2"/>
              </w:rPr>
              <w:t>Advocating for increased investment</w:t>
            </w:r>
          </w:p>
          <w:p w:rsidR="002D3893" w:rsidRPr="001E54B8" w:rsidRDefault="002D3893" w:rsidP="001F15F4">
            <w:pPr>
              <w:rPr>
                <w:color w:val="1F497D" w:themeColor="text2"/>
              </w:rPr>
            </w:pPr>
            <w:r w:rsidRPr="001E54B8">
              <w:rPr>
                <w:color w:val="1F497D" w:themeColor="text2"/>
              </w:rPr>
              <w:t>Multi-stakeholder advocacy efforts for policies and plans</w:t>
            </w:r>
          </w:p>
        </w:tc>
        <w:tc>
          <w:tcPr>
            <w:tcW w:w="2268" w:type="dxa"/>
          </w:tcPr>
          <w:p w:rsidR="002D3893" w:rsidRPr="001E54B8" w:rsidRDefault="002D3893" w:rsidP="001F15F4">
            <w:pPr>
              <w:rPr>
                <w:color w:val="1F497D" w:themeColor="text2"/>
              </w:rPr>
            </w:pPr>
            <w:r w:rsidRPr="001E54B8">
              <w:rPr>
                <w:color w:val="1F497D" w:themeColor="text2"/>
              </w:rPr>
              <w:t>66.67%</w:t>
            </w:r>
          </w:p>
        </w:tc>
        <w:tc>
          <w:tcPr>
            <w:tcW w:w="2126" w:type="dxa"/>
          </w:tcPr>
          <w:p w:rsidR="002D3893" w:rsidRPr="001E54B8" w:rsidRDefault="002D3893" w:rsidP="001F15F4">
            <w:pPr>
              <w:rPr>
                <w:color w:val="1F497D" w:themeColor="text2"/>
              </w:rPr>
            </w:pPr>
            <w:r w:rsidRPr="001E54B8">
              <w:rPr>
                <w:color w:val="1F497D" w:themeColor="text2"/>
              </w:rPr>
              <w:t>18</w:t>
            </w:r>
          </w:p>
        </w:tc>
      </w:tr>
    </w:tbl>
    <w:p w:rsidR="00B10EE1" w:rsidRDefault="00B10EE1">
      <w:pPr>
        <w:rPr>
          <w:b/>
          <w:i/>
          <w:color w:val="C00000"/>
        </w:rPr>
      </w:pPr>
      <w:r>
        <w:rPr>
          <w:b/>
          <w:i/>
          <w:color w:val="C00000"/>
        </w:rPr>
        <w:lastRenderedPageBreak/>
        <w:br w:type="page"/>
      </w:r>
    </w:p>
    <w:p w:rsidR="00C1399B" w:rsidRDefault="00C1399B" w:rsidP="00C1399B">
      <w:pPr>
        <w:rPr>
          <w:b/>
          <w:i/>
          <w:color w:val="C00000"/>
        </w:rPr>
      </w:pPr>
      <w:r w:rsidRPr="00C1399B">
        <w:rPr>
          <w:b/>
          <w:i/>
          <w:color w:val="C00000"/>
        </w:rPr>
        <w:lastRenderedPageBreak/>
        <w:t>Up to date figures are available from survey report</w:t>
      </w:r>
    </w:p>
    <w:p w:rsidR="00B10EE1" w:rsidRPr="00B10EE1" w:rsidRDefault="00B10EE1" w:rsidP="00B10EE1">
      <w:pPr>
        <w:pStyle w:val="HSUN3"/>
        <w:spacing w:before="120"/>
        <w:rPr>
          <w:rFonts w:eastAsia="Times New Roman"/>
          <w:sz w:val="22"/>
        </w:rPr>
      </w:pPr>
      <w:r>
        <w:rPr>
          <w:noProof/>
          <w:lang w:eastAsia="en-GB"/>
        </w:rPr>
        <mc:AlternateContent>
          <mc:Choice Requires="wps">
            <w:drawing>
              <wp:anchor distT="0" distB="0" distL="114300" distR="114300" simplePos="0" relativeHeight="251664384" behindDoc="0" locked="0" layoutInCell="1" allowOverlap="1" wp14:anchorId="4DCEA510" wp14:editId="0B9F3D8B">
                <wp:simplePos x="0" y="0"/>
                <wp:positionH relativeFrom="column">
                  <wp:posOffset>-734060</wp:posOffset>
                </wp:positionH>
                <wp:positionV relativeFrom="paragraph">
                  <wp:posOffset>0</wp:posOffset>
                </wp:positionV>
                <wp:extent cx="7000875" cy="2210435"/>
                <wp:effectExtent l="0" t="0" r="9525" b="0"/>
                <wp:wrapTopAndBottom/>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210435"/>
                        </a:xfrm>
                        <a:prstGeom prst="rect">
                          <a:avLst/>
                        </a:prstGeom>
                        <a:solidFill>
                          <a:srgbClr val="FFFFFF"/>
                        </a:solidFill>
                        <a:ln w="9525">
                          <a:noFill/>
                          <a:miter lim="800000"/>
                          <a:headEnd/>
                          <a:tailEnd/>
                        </a:ln>
                      </wps:spPr>
                      <wps:txbx>
                        <w:txbxContent>
                          <w:p w:rsidR="00F76AB5" w:rsidRDefault="00F76AB5" w:rsidP="00B10EE1">
                            <w:pPr>
                              <w:jc w:val="center"/>
                            </w:pPr>
                            <w:r>
                              <w:rPr>
                                <w:noProof/>
                                <w:sz w:val="16"/>
                                <w:szCs w:val="16"/>
                                <w:lang w:eastAsia="en-GB"/>
                              </w:rPr>
                              <w:drawing>
                                <wp:inline distT="0" distB="0" distL="0" distR="0" wp14:anchorId="14F6B642" wp14:editId="57BABDD8">
                                  <wp:extent cx="6100549" cy="200428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cy Engagement(1).png"/>
                                          <pic:cNvPicPr/>
                                        </pic:nvPicPr>
                                        <pic:blipFill rotWithShape="1">
                                          <a:blip r:embed="rId143">
                                            <a:extLst>
                                              <a:ext uri="{28A0092B-C50C-407E-A947-70E740481C1C}">
                                                <a14:useLocalDpi xmlns:a14="http://schemas.microsoft.com/office/drawing/2010/main" val="0"/>
                                              </a:ext>
                                            </a:extLst>
                                          </a:blip>
                                          <a:srcRect l="2667" r="4565" b="88290"/>
                                          <a:stretch/>
                                        </pic:blipFill>
                                        <pic:spPr bwMode="auto">
                                          <a:xfrm>
                                            <a:off x="0" y="0"/>
                                            <a:ext cx="6127860" cy="2013260"/>
                                          </a:xfrm>
                                          <a:prstGeom prst="rect">
                                            <a:avLst/>
                                          </a:prstGeom>
                                          <a:ln>
                                            <a:noFill/>
                                          </a:ln>
                                          <a:extLst>
                                            <a:ext uri="{53640926-AAD7-44D8-BBD7-CCE9431645EC}">
                                              <a14:shadowObscured xmlns:a14="http://schemas.microsoft.com/office/drawing/2010/main"/>
                                            </a:ext>
                                          </a:extLst>
                                        </pic:spPr>
                                      </pic:pic>
                                    </a:graphicData>
                                  </a:graphic>
                                </wp:inline>
                              </w:drawing>
                            </w:r>
                          </w:p>
                          <w:p w:rsidR="00F76AB5" w:rsidRDefault="00F76AB5" w:rsidP="00B10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8pt;margin-top:0;width:551.25pt;height:17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" stroked="f">
                <v:textbox>
                  <w:txbxContent>
                    <w:p w:rsidR="00F76AB5" w:rsidRDefault="00F76AB5" w:rsidP="00B10EE1">
                      <w:pPr>
                        <w:jc w:val="center"/>
                      </w:pPr>
                      <w:r>
                        <w:rPr>
                          <w:noProof/>
                          <w:sz w:val="16"/>
                          <w:szCs w:val="16"/>
                          <w:lang w:eastAsia="en-GB"/>
                        </w:rPr>
                        <w:drawing>
                          <wp:inline distT="0" distB="0" distL="0" distR="0" wp14:anchorId="14F6B642" wp14:editId="57BABDD8">
                            <wp:extent cx="6100549" cy="200428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cy Engagement(1).png"/>
                                    <pic:cNvPicPr/>
                                  </pic:nvPicPr>
                                  <pic:blipFill rotWithShape="1">
                                    <a:blip r:embed="rId143">
                                      <a:extLst>
                                        <a:ext uri="{28A0092B-C50C-407E-A947-70E740481C1C}">
                                          <a14:useLocalDpi xmlns:a14="http://schemas.microsoft.com/office/drawing/2010/main" val="0"/>
                                        </a:ext>
                                      </a:extLst>
                                    </a:blip>
                                    <a:srcRect l="2667" r="4565" b="88290"/>
                                    <a:stretch/>
                                  </pic:blipFill>
                                  <pic:spPr bwMode="auto">
                                    <a:xfrm>
                                      <a:off x="0" y="0"/>
                                      <a:ext cx="6127860" cy="2013260"/>
                                    </a:xfrm>
                                    <a:prstGeom prst="rect">
                                      <a:avLst/>
                                    </a:prstGeom>
                                    <a:ln>
                                      <a:noFill/>
                                    </a:ln>
                                    <a:extLst>
                                      <a:ext uri="{53640926-AAD7-44D8-BBD7-CCE9431645EC}">
                                        <a14:shadowObscured xmlns:a14="http://schemas.microsoft.com/office/drawing/2010/main"/>
                                      </a:ext>
                                    </a:extLst>
                                  </pic:spPr>
                                </pic:pic>
                              </a:graphicData>
                            </a:graphic>
                          </wp:inline>
                        </w:drawing>
                      </w:r>
                    </w:p>
                    <w:p w:rsidR="00F76AB5" w:rsidRDefault="00F76AB5" w:rsidP="00B10EE1"/>
                  </w:txbxContent>
                </v:textbox>
                <w10:wrap type="topAndBottom"/>
              </v:shape>
            </w:pict>
          </mc:Fallback>
        </mc:AlternateContent>
      </w:r>
      <w:r w:rsidRPr="005E1A96">
        <w:rPr>
          <w:rFonts w:eastAsia="Times New Roman"/>
          <w:noProof/>
          <w:lang w:eastAsia="en-GB"/>
        </w:rPr>
        <w:drawing>
          <wp:inline distT="0" distB="0" distL="0" distR="0" wp14:anchorId="7708B218" wp14:editId="23A53031">
            <wp:extent cx="214151"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cy Engagement(1).png"/>
                    <pic:cNvPicPr/>
                  </pic:nvPicPr>
                  <pic:blipFill rotWithShape="1">
                    <a:blip r:embed="rId144" cstate="print">
                      <a:extLst>
                        <a:ext uri="{28A0092B-C50C-407E-A947-70E740481C1C}">
                          <a14:useLocalDpi xmlns:a14="http://schemas.microsoft.com/office/drawing/2010/main" val="0"/>
                        </a:ext>
                      </a:extLst>
                    </a:blip>
                    <a:srcRect/>
                    <a:stretch/>
                  </pic:blipFill>
                  <pic:spPr bwMode="auto">
                    <a:xfrm>
                      <a:off x="0" y="0"/>
                      <a:ext cx="215066" cy="220011"/>
                    </a:xfrm>
                    <a:prstGeom prst="rect">
                      <a:avLst/>
                    </a:prstGeom>
                    <a:ln>
                      <a:noFill/>
                    </a:ln>
                    <a:extLst>
                      <a:ext uri="{53640926-AAD7-44D8-BBD7-CCE9431645EC}">
                        <a14:shadowObscured xmlns:a14="http://schemas.microsoft.com/office/drawing/2010/main"/>
                      </a:ext>
                    </a:extLst>
                  </pic:spPr>
                </pic:pic>
              </a:graphicData>
            </a:graphic>
          </wp:inline>
        </w:drawing>
      </w:r>
      <w:r>
        <w:rPr>
          <w:rFonts w:eastAsia="Times New Roman"/>
        </w:rPr>
        <w:t xml:space="preserve"> </w:t>
      </w:r>
      <w:r w:rsidRPr="00B10EE1">
        <w:rPr>
          <w:rFonts w:eastAsia="Times New Roman"/>
          <w:sz w:val="22"/>
        </w:rPr>
        <w:t>Advocacy directed at parliaments</w:t>
      </w:r>
    </w:p>
    <w:p w:rsidR="00B10EE1" w:rsidRPr="00B10EE1" w:rsidRDefault="00B10EE1" w:rsidP="00B10EE1">
      <w:pPr>
        <w:pStyle w:val="HSUN3"/>
        <w:spacing w:before="120"/>
        <w:rPr>
          <w:rFonts w:eastAsia="Times New Roman"/>
          <w:sz w:val="22"/>
        </w:rPr>
      </w:pPr>
      <w:r w:rsidRPr="00B10EE1">
        <w:rPr>
          <w:rFonts w:eastAsia="Times New Roman"/>
          <w:noProof/>
          <w:sz w:val="22"/>
          <w:lang w:eastAsia="en-GB"/>
        </w:rPr>
        <w:drawing>
          <wp:inline distT="0" distB="0" distL="0" distR="0" wp14:anchorId="133689D1" wp14:editId="2E51CB61">
            <wp:extent cx="219075" cy="20342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19075" cy="203427"/>
                    </a:xfrm>
                    <a:prstGeom prst="rect">
                      <a:avLst/>
                    </a:prstGeom>
                    <a:noFill/>
                    <a:ln>
                      <a:noFill/>
                    </a:ln>
                  </pic:spPr>
                </pic:pic>
              </a:graphicData>
            </a:graphic>
          </wp:inline>
        </w:drawing>
      </w:r>
      <w:r w:rsidRPr="00B10EE1">
        <w:rPr>
          <w:rFonts w:eastAsia="Times New Roman"/>
          <w:sz w:val="22"/>
        </w:rPr>
        <w:t xml:space="preserve"> Advocacy directed at local government</w:t>
      </w:r>
    </w:p>
    <w:p w:rsidR="00B10EE1" w:rsidRPr="00B10EE1" w:rsidRDefault="00B10EE1" w:rsidP="00B10EE1">
      <w:pPr>
        <w:pStyle w:val="HSUN3"/>
        <w:spacing w:before="120"/>
        <w:rPr>
          <w:rFonts w:eastAsia="Times New Roman"/>
          <w:sz w:val="22"/>
        </w:rPr>
      </w:pPr>
      <w:r w:rsidRPr="00B10EE1">
        <w:rPr>
          <w:rFonts w:eastAsia="Times New Roman"/>
          <w:noProof/>
          <w:sz w:val="22"/>
          <w:lang w:eastAsia="en-GB"/>
        </w:rPr>
        <w:drawing>
          <wp:inline distT="0" distB="0" distL="0" distR="0" wp14:anchorId="12F40169" wp14:editId="35E6E353">
            <wp:extent cx="209550" cy="22701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cy Engagement(1).png"/>
                    <pic:cNvPicPr/>
                  </pic:nvPicPr>
                  <pic:blipFill rotWithShape="1">
                    <a:blip r:embed="rId146" cstate="print">
                      <a:extLst>
                        <a:ext uri="{28A0092B-C50C-407E-A947-70E740481C1C}">
                          <a14:useLocalDpi xmlns:a14="http://schemas.microsoft.com/office/drawing/2010/main" val="0"/>
                        </a:ext>
                      </a:extLst>
                    </a:blip>
                    <a:srcRect/>
                    <a:stretch/>
                  </pic:blipFill>
                  <pic:spPr bwMode="auto">
                    <a:xfrm>
                      <a:off x="0" y="0"/>
                      <a:ext cx="216147" cy="234159"/>
                    </a:xfrm>
                    <a:prstGeom prst="rect">
                      <a:avLst/>
                    </a:prstGeom>
                    <a:ln>
                      <a:noFill/>
                    </a:ln>
                    <a:extLst>
                      <a:ext uri="{53640926-AAD7-44D8-BBD7-CCE9431645EC}">
                        <a14:shadowObscured xmlns:a14="http://schemas.microsoft.com/office/drawing/2010/main"/>
                      </a:ext>
                    </a:extLst>
                  </pic:spPr>
                </pic:pic>
              </a:graphicData>
            </a:graphic>
          </wp:inline>
        </w:drawing>
      </w:r>
      <w:r w:rsidRPr="00B10EE1">
        <w:rPr>
          <w:rFonts w:eastAsia="Times New Roman"/>
          <w:sz w:val="22"/>
        </w:rPr>
        <w:t xml:space="preserve"> Contribution to a national advocacy strategy aligned to national priorities</w:t>
      </w:r>
    </w:p>
    <w:p w:rsidR="00B10EE1" w:rsidRPr="00B10EE1" w:rsidRDefault="00B10EE1" w:rsidP="00B10EE1">
      <w:pPr>
        <w:pStyle w:val="HSUN3"/>
        <w:spacing w:before="120"/>
        <w:rPr>
          <w:rFonts w:eastAsia="Times New Roman"/>
          <w:sz w:val="22"/>
        </w:rPr>
      </w:pPr>
      <w:r w:rsidRPr="00B10EE1">
        <w:rPr>
          <w:rFonts w:eastAsia="Times New Roman"/>
          <w:noProof/>
          <w:sz w:val="22"/>
          <w:lang w:eastAsia="en-GB"/>
        </w:rPr>
        <w:drawing>
          <wp:inline distT="0" distB="0" distL="0" distR="0" wp14:anchorId="75ABBA3F" wp14:editId="5814ED95">
            <wp:extent cx="209550" cy="219529"/>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cy Engagement(1).png"/>
                    <pic:cNvPicPr/>
                  </pic:nvPicPr>
                  <pic:blipFill rotWithShape="1">
                    <a:blip r:embed="rId147" cstate="print">
                      <a:extLst>
                        <a:ext uri="{28A0092B-C50C-407E-A947-70E740481C1C}">
                          <a14:useLocalDpi xmlns:a14="http://schemas.microsoft.com/office/drawing/2010/main" val="0"/>
                        </a:ext>
                      </a:extLst>
                    </a:blip>
                    <a:srcRect/>
                    <a:stretch/>
                  </pic:blipFill>
                  <pic:spPr bwMode="auto">
                    <a:xfrm>
                      <a:off x="0" y="0"/>
                      <a:ext cx="212593" cy="222717"/>
                    </a:xfrm>
                    <a:prstGeom prst="rect">
                      <a:avLst/>
                    </a:prstGeom>
                    <a:ln>
                      <a:noFill/>
                    </a:ln>
                    <a:extLst>
                      <a:ext uri="{53640926-AAD7-44D8-BBD7-CCE9431645EC}">
                        <a14:shadowObscured xmlns:a14="http://schemas.microsoft.com/office/drawing/2010/main"/>
                      </a:ext>
                    </a:extLst>
                  </pic:spPr>
                </pic:pic>
              </a:graphicData>
            </a:graphic>
          </wp:inline>
        </w:drawing>
      </w:r>
      <w:r w:rsidRPr="00B10EE1">
        <w:rPr>
          <w:rFonts w:eastAsia="Times New Roman"/>
          <w:sz w:val="22"/>
        </w:rPr>
        <w:t xml:space="preserve"> Advocacy directed at local communities</w:t>
      </w:r>
    </w:p>
    <w:p w:rsidR="00B10EE1" w:rsidRPr="00B10EE1" w:rsidRDefault="00B10EE1" w:rsidP="00B10EE1">
      <w:pPr>
        <w:pStyle w:val="HSUN3"/>
        <w:spacing w:before="120"/>
        <w:rPr>
          <w:rFonts w:eastAsia="Times New Roman"/>
          <w:sz w:val="22"/>
        </w:rPr>
      </w:pPr>
      <w:r w:rsidRPr="00B10EE1">
        <w:rPr>
          <w:rFonts w:eastAsia="Times New Roman"/>
          <w:noProof/>
          <w:sz w:val="22"/>
          <w:lang w:eastAsia="en-GB"/>
        </w:rPr>
        <w:drawing>
          <wp:inline distT="0" distB="0" distL="0" distR="0" wp14:anchorId="35EB6025" wp14:editId="21D43E50">
            <wp:extent cx="207470" cy="22860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cy Engagement(1).png"/>
                    <pic:cNvPicPr/>
                  </pic:nvPicPr>
                  <pic:blipFill rotWithShape="1">
                    <a:blip r:embed="rId148" cstate="print">
                      <a:extLst>
                        <a:ext uri="{28A0092B-C50C-407E-A947-70E740481C1C}">
                          <a14:useLocalDpi xmlns:a14="http://schemas.microsoft.com/office/drawing/2010/main" val="0"/>
                        </a:ext>
                      </a:extLst>
                    </a:blip>
                    <a:srcRect/>
                    <a:stretch/>
                  </pic:blipFill>
                  <pic:spPr bwMode="auto">
                    <a:xfrm>
                      <a:off x="0" y="0"/>
                      <a:ext cx="208982" cy="230266"/>
                    </a:xfrm>
                    <a:prstGeom prst="rect">
                      <a:avLst/>
                    </a:prstGeom>
                    <a:ln>
                      <a:noFill/>
                    </a:ln>
                    <a:extLst>
                      <a:ext uri="{53640926-AAD7-44D8-BBD7-CCE9431645EC}">
                        <a14:shadowObscured xmlns:a14="http://schemas.microsoft.com/office/drawing/2010/main"/>
                      </a:ext>
                    </a:extLst>
                  </pic:spPr>
                </pic:pic>
              </a:graphicData>
            </a:graphic>
          </wp:inline>
        </w:drawing>
      </w:r>
      <w:r w:rsidRPr="00B10EE1">
        <w:rPr>
          <w:rFonts w:eastAsia="Times New Roman"/>
          <w:sz w:val="22"/>
        </w:rPr>
        <w:t>Advocacy directed at donor agencies</w:t>
      </w:r>
    </w:p>
    <w:p w:rsidR="00B10EE1" w:rsidRPr="00B10EE1" w:rsidRDefault="00B10EE1" w:rsidP="00B10EE1">
      <w:pPr>
        <w:pStyle w:val="HSUN3"/>
        <w:spacing w:before="120"/>
        <w:rPr>
          <w:rFonts w:eastAsia="Times New Roman"/>
          <w:sz w:val="22"/>
        </w:rPr>
      </w:pPr>
      <w:r w:rsidRPr="00B10EE1">
        <w:rPr>
          <w:rFonts w:eastAsia="Times New Roman"/>
          <w:noProof/>
          <w:sz w:val="22"/>
          <w:lang w:eastAsia="en-GB"/>
        </w:rPr>
        <w:drawing>
          <wp:inline distT="0" distB="0" distL="0" distR="0" wp14:anchorId="666758DA" wp14:editId="25C8A293">
            <wp:extent cx="209550" cy="23372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cy Engagement(1).png"/>
                    <pic:cNvPicPr/>
                  </pic:nvPicPr>
                  <pic:blipFill rotWithShape="1">
                    <a:blip r:embed="rId149" cstate="print">
                      <a:extLst>
                        <a:ext uri="{28A0092B-C50C-407E-A947-70E740481C1C}">
                          <a14:useLocalDpi xmlns:a14="http://schemas.microsoft.com/office/drawing/2010/main" val="0"/>
                        </a:ext>
                      </a:extLst>
                    </a:blip>
                    <a:srcRect/>
                    <a:stretch/>
                  </pic:blipFill>
                  <pic:spPr bwMode="auto">
                    <a:xfrm>
                      <a:off x="0" y="0"/>
                      <a:ext cx="209550" cy="233728"/>
                    </a:xfrm>
                    <a:prstGeom prst="rect">
                      <a:avLst/>
                    </a:prstGeom>
                    <a:ln>
                      <a:noFill/>
                    </a:ln>
                    <a:extLst>
                      <a:ext uri="{53640926-AAD7-44D8-BBD7-CCE9431645EC}">
                        <a14:shadowObscured xmlns:a14="http://schemas.microsoft.com/office/drawing/2010/main"/>
                      </a:ext>
                    </a:extLst>
                  </pic:spPr>
                </pic:pic>
              </a:graphicData>
            </a:graphic>
          </wp:inline>
        </w:drawing>
      </w:r>
      <w:r w:rsidRPr="00B10EE1">
        <w:rPr>
          <w:rFonts w:eastAsia="Times New Roman"/>
          <w:sz w:val="22"/>
        </w:rPr>
        <w:t xml:space="preserve"> Advocacy directed at international non-governmental organisations</w:t>
      </w:r>
    </w:p>
    <w:p w:rsidR="00B10EE1" w:rsidRPr="00B10EE1" w:rsidRDefault="00B10EE1" w:rsidP="00B10EE1">
      <w:pPr>
        <w:pStyle w:val="HSUN3"/>
        <w:spacing w:before="120"/>
        <w:rPr>
          <w:rFonts w:eastAsia="Times New Roman"/>
          <w:sz w:val="22"/>
        </w:rPr>
      </w:pPr>
      <w:r w:rsidRPr="00B10EE1">
        <w:rPr>
          <w:rFonts w:eastAsia="Times New Roman"/>
          <w:noProof/>
          <w:sz w:val="22"/>
          <w:lang w:eastAsia="en-GB"/>
        </w:rPr>
        <w:drawing>
          <wp:inline distT="0" distB="0" distL="0" distR="0" wp14:anchorId="1D11B327" wp14:editId="4B12992A">
            <wp:extent cx="209550" cy="187324"/>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cy Engagement(1).png"/>
                    <pic:cNvPicPr/>
                  </pic:nvPicPr>
                  <pic:blipFill rotWithShape="1">
                    <a:blip r:embed="rId150" cstate="print">
                      <a:extLst>
                        <a:ext uri="{28A0092B-C50C-407E-A947-70E740481C1C}">
                          <a14:useLocalDpi xmlns:a14="http://schemas.microsoft.com/office/drawing/2010/main" val="0"/>
                        </a:ext>
                      </a:extLst>
                    </a:blip>
                    <a:srcRect/>
                    <a:stretch/>
                  </pic:blipFill>
                  <pic:spPr bwMode="auto">
                    <a:xfrm>
                      <a:off x="0" y="0"/>
                      <a:ext cx="209550" cy="187324"/>
                    </a:xfrm>
                    <a:prstGeom prst="rect">
                      <a:avLst/>
                    </a:prstGeom>
                    <a:ln>
                      <a:noFill/>
                    </a:ln>
                    <a:extLst>
                      <a:ext uri="{53640926-AAD7-44D8-BBD7-CCE9431645EC}">
                        <a14:shadowObscured xmlns:a14="http://schemas.microsoft.com/office/drawing/2010/main"/>
                      </a:ext>
                    </a:extLst>
                  </pic:spPr>
                </pic:pic>
              </a:graphicData>
            </a:graphic>
          </wp:inline>
        </w:drawing>
      </w:r>
      <w:r w:rsidRPr="00B10EE1">
        <w:rPr>
          <w:rFonts w:eastAsia="Times New Roman"/>
          <w:sz w:val="22"/>
        </w:rPr>
        <w:t xml:space="preserve"> Advocacy directed at national non-governmental organisations</w:t>
      </w:r>
    </w:p>
    <w:p w:rsidR="00B10EE1" w:rsidRPr="00B10EE1" w:rsidRDefault="00B10EE1" w:rsidP="00B10EE1">
      <w:pPr>
        <w:pStyle w:val="HSUN3"/>
        <w:spacing w:before="120"/>
        <w:rPr>
          <w:rFonts w:eastAsia="Times New Roman"/>
          <w:sz w:val="22"/>
        </w:rPr>
      </w:pPr>
      <w:r w:rsidRPr="00B10EE1">
        <w:rPr>
          <w:rFonts w:eastAsia="Times New Roman"/>
          <w:noProof/>
          <w:sz w:val="22"/>
          <w:lang w:eastAsia="en-GB"/>
        </w:rPr>
        <w:drawing>
          <wp:inline distT="0" distB="0" distL="0" distR="0" wp14:anchorId="238AAA5D" wp14:editId="19B67DEA">
            <wp:extent cx="209550" cy="21828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cy Engagement(1).png"/>
                    <pic:cNvPicPr/>
                  </pic:nvPicPr>
                  <pic:blipFill rotWithShape="1">
                    <a:blip r:embed="rId151" cstate="print">
                      <a:extLst>
                        <a:ext uri="{28A0092B-C50C-407E-A947-70E740481C1C}">
                          <a14:useLocalDpi xmlns:a14="http://schemas.microsoft.com/office/drawing/2010/main" val="0"/>
                        </a:ext>
                      </a:extLst>
                    </a:blip>
                    <a:srcRect/>
                    <a:stretch/>
                  </pic:blipFill>
                  <pic:spPr bwMode="auto">
                    <a:xfrm>
                      <a:off x="0" y="0"/>
                      <a:ext cx="210446" cy="219214"/>
                    </a:xfrm>
                    <a:prstGeom prst="rect">
                      <a:avLst/>
                    </a:prstGeom>
                    <a:ln>
                      <a:noFill/>
                    </a:ln>
                    <a:extLst>
                      <a:ext uri="{53640926-AAD7-44D8-BBD7-CCE9431645EC}">
                        <a14:shadowObscured xmlns:a14="http://schemas.microsoft.com/office/drawing/2010/main"/>
                      </a:ext>
                    </a:extLst>
                  </pic:spPr>
                </pic:pic>
              </a:graphicData>
            </a:graphic>
          </wp:inline>
        </w:drawing>
      </w:r>
      <w:r w:rsidRPr="00B10EE1">
        <w:rPr>
          <w:rFonts w:eastAsia="Times New Roman"/>
          <w:sz w:val="22"/>
        </w:rPr>
        <w:t xml:space="preserve"> Regional advocacy initiatives</w:t>
      </w:r>
    </w:p>
    <w:p w:rsidR="00B10EE1" w:rsidRDefault="00B10EE1" w:rsidP="00B10EE1">
      <w:pPr>
        <w:pStyle w:val="Caption"/>
        <w:jc w:val="center"/>
        <w:rPr>
          <w:noProof/>
          <w:color w:val="792D17"/>
        </w:rPr>
      </w:pPr>
      <w:r>
        <w:rPr>
          <w:noProof/>
          <w:color w:val="792D17"/>
        </w:rPr>
        <w:t>Number of CSAs engaged in advocacy initiatives at different scales</w:t>
      </w:r>
    </w:p>
    <w:p w:rsidR="00B10EE1" w:rsidRPr="00C1399B" w:rsidRDefault="00B10EE1" w:rsidP="00C1399B">
      <w:pPr>
        <w:rPr>
          <w:b/>
          <w:i/>
          <w:color w:val="C00000"/>
        </w:rPr>
      </w:pPr>
    </w:p>
    <w:p w:rsidR="005C501C" w:rsidRDefault="005C501C" w:rsidP="005C501C">
      <w:pPr>
        <w:pStyle w:val="ListParagraph"/>
        <w:numPr>
          <w:ilvl w:val="0"/>
          <w:numId w:val="1"/>
        </w:numPr>
        <w:rPr>
          <w:b/>
          <w:i/>
        </w:rPr>
      </w:pPr>
      <w:r w:rsidRPr="0051346B">
        <w:rPr>
          <w:b/>
          <w:i/>
        </w:rPr>
        <w:lastRenderedPageBreak/>
        <w:t>Quality: Mechanism and tools in place to support individual CSOs to establish awareness raising strategies and monitor effectiveness.</w:t>
      </w:r>
    </w:p>
    <w:p w:rsidR="002D3893" w:rsidRPr="0016771B" w:rsidRDefault="002D3893" w:rsidP="002D3893">
      <w:pPr>
        <w:rPr>
          <w:i/>
          <w:color w:val="C00000"/>
        </w:rPr>
      </w:pPr>
      <w:proofErr w:type="spellStart"/>
      <w:r w:rsidRPr="0016771B">
        <w:rPr>
          <w:i/>
          <w:color w:val="C00000"/>
        </w:rPr>
        <w:t>Cf</w:t>
      </w:r>
      <w:proofErr w:type="spellEnd"/>
      <w:r w:rsidRPr="0016771B">
        <w:rPr>
          <w:i/>
          <w:color w:val="C00000"/>
        </w:rPr>
        <w:t xml:space="preserve"> above section on contribution to </w:t>
      </w:r>
      <w:proofErr w:type="spellStart"/>
      <w:r w:rsidRPr="0016771B">
        <w:rPr>
          <w:i/>
          <w:color w:val="C00000"/>
        </w:rPr>
        <w:t>CoP</w:t>
      </w:r>
      <w:proofErr w:type="spellEnd"/>
      <w:r w:rsidRPr="0016771B">
        <w:rPr>
          <w:i/>
          <w:color w:val="C00000"/>
        </w:rPr>
        <w:t xml:space="preserve"> on SMAC, country support strategy operationalization plan and below on advocacy sub-group and tool-kit development.</w:t>
      </w:r>
    </w:p>
    <w:p w:rsidR="005C501C" w:rsidRDefault="005C501C" w:rsidP="005C501C">
      <w:pPr>
        <w:pStyle w:val="ListParagraph"/>
        <w:numPr>
          <w:ilvl w:val="0"/>
          <w:numId w:val="1"/>
        </w:numPr>
        <w:rPr>
          <w:b/>
          <w:i/>
        </w:rPr>
      </w:pPr>
      <w:r w:rsidRPr="0051346B">
        <w:rPr>
          <w:b/>
          <w:i/>
        </w:rPr>
        <w:t xml:space="preserve">Quality &amp; Quantitative: Percentage of requests for specific awareness raising support responded to by the CSN secretariat. </w:t>
      </w:r>
      <w:r w:rsidR="0051346B">
        <w:rPr>
          <w:b/>
          <w:i/>
        </w:rPr>
        <w:t>.</w:t>
      </w:r>
    </w:p>
    <w:p w:rsidR="002D3893" w:rsidRPr="008F07A0" w:rsidRDefault="002D3893" w:rsidP="002D3893">
      <w:pPr>
        <w:pStyle w:val="ListParagraph"/>
        <w:numPr>
          <w:ilvl w:val="1"/>
          <w:numId w:val="1"/>
        </w:numPr>
        <w:rPr>
          <w:color w:val="1F497D" w:themeColor="text2"/>
        </w:rPr>
      </w:pPr>
      <w:r w:rsidRPr="008F07A0">
        <w:rPr>
          <w:color w:val="1F497D" w:themeColor="text2"/>
        </w:rPr>
        <w:t xml:space="preserve">Requests for support received to date – 189 </w:t>
      </w:r>
      <w:r w:rsidRPr="008F07A0">
        <w:rPr>
          <w:i/>
          <w:color w:val="1F497D" w:themeColor="text2"/>
        </w:rPr>
        <w:t>(please note these figures do not include requests for support as per survey results nor does it include SUN Global Gathering or SMAC workshop in Tanzania requests for support received)</w:t>
      </w:r>
    </w:p>
    <w:p w:rsidR="002D3893" w:rsidRPr="008F07A0" w:rsidRDefault="002D3893" w:rsidP="002D3893">
      <w:pPr>
        <w:pStyle w:val="ListParagraph"/>
        <w:numPr>
          <w:ilvl w:val="2"/>
          <w:numId w:val="1"/>
        </w:numPr>
        <w:rPr>
          <w:color w:val="1F497D" w:themeColor="text2"/>
        </w:rPr>
      </w:pPr>
      <w:r w:rsidRPr="008F07A0">
        <w:rPr>
          <w:color w:val="1F497D" w:themeColor="text2"/>
        </w:rPr>
        <w:t>Of 189 requests for support</w:t>
      </w:r>
      <w:r w:rsidR="001F15F4" w:rsidRPr="008F07A0">
        <w:rPr>
          <w:color w:val="1F497D" w:themeColor="text2"/>
        </w:rPr>
        <w:t xml:space="preserve"> received 51 were SMAC specific (27%)</w:t>
      </w:r>
    </w:p>
    <w:p w:rsidR="002D3893" w:rsidRPr="008F07A0" w:rsidRDefault="002D3893" w:rsidP="002D3893">
      <w:pPr>
        <w:pStyle w:val="ListParagraph"/>
        <w:numPr>
          <w:ilvl w:val="1"/>
          <w:numId w:val="1"/>
        </w:numPr>
        <w:rPr>
          <w:color w:val="1F497D" w:themeColor="text2"/>
        </w:rPr>
      </w:pPr>
      <w:r w:rsidRPr="008F07A0">
        <w:rPr>
          <w:color w:val="1F497D" w:themeColor="text2"/>
        </w:rPr>
        <w:t>Requests responded to, support provided and closed – 130 (68.8%)</w:t>
      </w:r>
    </w:p>
    <w:p w:rsidR="001F15F4" w:rsidRPr="008F07A0" w:rsidRDefault="001F15F4" w:rsidP="001F15F4">
      <w:pPr>
        <w:pStyle w:val="ListParagraph"/>
        <w:numPr>
          <w:ilvl w:val="2"/>
          <w:numId w:val="1"/>
        </w:numPr>
        <w:rPr>
          <w:color w:val="1F497D" w:themeColor="text2"/>
        </w:rPr>
      </w:pPr>
      <w:r w:rsidRPr="008F07A0">
        <w:rPr>
          <w:color w:val="1F497D" w:themeColor="text2"/>
        </w:rPr>
        <w:t>Of 1</w:t>
      </w:r>
      <w:r w:rsidR="008F07A0" w:rsidRPr="008F07A0">
        <w:rPr>
          <w:color w:val="1F497D" w:themeColor="text2"/>
        </w:rPr>
        <w:t>30</w:t>
      </w:r>
      <w:r w:rsidRPr="008F07A0">
        <w:rPr>
          <w:color w:val="1F497D" w:themeColor="text2"/>
        </w:rPr>
        <w:t xml:space="preserve"> requests </w:t>
      </w:r>
      <w:r w:rsidR="008F07A0" w:rsidRPr="008F07A0">
        <w:rPr>
          <w:color w:val="1F497D" w:themeColor="text2"/>
        </w:rPr>
        <w:t>responded to, support provided and closed 20</w:t>
      </w:r>
      <w:r w:rsidRPr="008F07A0">
        <w:rPr>
          <w:color w:val="1F497D" w:themeColor="text2"/>
        </w:rPr>
        <w:t xml:space="preserve"> were SMAC specific (</w:t>
      </w:r>
      <w:r w:rsidR="008F07A0" w:rsidRPr="008F07A0">
        <w:rPr>
          <w:color w:val="1F497D" w:themeColor="text2"/>
        </w:rPr>
        <w:t>15.4</w:t>
      </w:r>
      <w:r w:rsidRPr="008F07A0">
        <w:rPr>
          <w:color w:val="1F497D" w:themeColor="text2"/>
        </w:rPr>
        <w:t>%)</w:t>
      </w:r>
    </w:p>
    <w:p w:rsidR="002D3893" w:rsidRPr="008F07A0" w:rsidRDefault="002D3893" w:rsidP="002D3893">
      <w:pPr>
        <w:pStyle w:val="ListParagraph"/>
        <w:numPr>
          <w:ilvl w:val="1"/>
          <w:numId w:val="1"/>
        </w:numPr>
        <w:rPr>
          <w:color w:val="1F497D" w:themeColor="text2"/>
        </w:rPr>
      </w:pPr>
      <w:r w:rsidRPr="008F07A0">
        <w:rPr>
          <w:color w:val="1F497D" w:themeColor="text2"/>
        </w:rPr>
        <w:t>Requests in process of being addressed – 53 (31.2%)</w:t>
      </w:r>
    </w:p>
    <w:p w:rsidR="008F07A0" w:rsidRPr="008F07A0" w:rsidRDefault="008F07A0" w:rsidP="008F07A0">
      <w:pPr>
        <w:pStyle w:val="ListParagraph"/>
        <w:numPr>
          <w:ilvl w:val="2"/>
          <w:numId w:val="1"/>
        </w:numPr>
        <w:rPr>
          <w:color w:val="1F497D" w:themeColor="text2"/>
        </w:rPr>
      </w:pPr>
      <w:r w:rsidRPr="008F07A0">
        <w:rPr>
          <w:color w:val="1F497D" w:themeColor="text2"/>
        </w:rPr>
        <w:t>Of 53 requests in process of being addressed 31 are SMAC specific (58.5%)</w:t>
      </w:r>
    </w:p>
    <w:p w:rsidR="008F07A0" w:rsidRDefault="008F07A0" w:rsidP="008F07A0">
      <w:pPr>
        <w:pStyle w:val="ListParagraph"/>
        <w:numPr>
          <w:ilvl w:val="1"/>
          <w:numId w:val="1"/>
        </w:numPr>
        <w:rPr>
          <w:color w:val="1F497D" w:themeColor="text2"/>
        </w:rPr>
      </w:pPr>
      <w:r w:rsidRPr="008F07A0">
        <w:rPr>
          <w:color w:val="1F497D" w:themeColor="text2"/>
        </w:rPr>
        <w:t xml:space="preserve">Only 39.2% of SMAC specific requests have been addressed, responded to, support provided and closed. This means 60.8% remain to be addressed. This is mainly due to the fact that the SUN CSN is in the process of putting mechanisms and tools in place to provide support to CSAs. </w:t>
      </w:r>
    </w:p>
    <w:p w:rsidR="0016771B" w:rsidRPr="0016771B" w:rsidRDefault="0016771B" w:rsidP="0016771B">
      <w:pPr>
        <w:rPr>
          <w:color w:val="C00000"/>
        </w:rPr>
      </w:pPr>
      <w:r w:rsidRPr="0016771B">
        <w:rPr>
          <w:color w:val="C00000"/>
        </w:rPr>
        <w:t>As of March 16, 2015</w:t>
      </w:r>
    </w:p>
    <w:p w:rsidR="0016771B" w:rsidRPr="0016771B" w:rsidRDefault="0016771B" w:rsidP="0016771B">
      <w:pPr>
        <w:pStyle w:val="ListParagraph"/>
        <w:numPr>
          <w:ilvl w:val="1"/>
          <w:numId w:val="1"/>
        </w:numPr>
        <w:rPr>
          <w:color w:val="C00000"/>
        </w:rPr>
      </w:pPr>
      <w:r w:rsidRPr="0016771B">
        <w:rPr>
          <w:color w:val="C00000"/>
        </w:rPr>
        <w:t xml:space="preserve">Requests for support received to date – </w:t>
      </w:r>
      <w:r>
        <w:rPr>
          <w:color w:val="C00000"/>
        </w:rPr>
        <w:t>228</w:t>
      </w:r>
      <w:r w:rsidRPr="0016771B">
        <w:rPr>
          <w:color w:val="C00000"/>
        </w:rPr>
        <w:t xml:space="preserve"> </w:t>
      </w:r>
      <w:r w:rsidRPr="0016771B">
        <w:rPr>
          <w:i/>
          <w:color w:val="C00000"/>
        </w:rPr>
        <w:t>(please note these figures do not include requests for support as per survey results nor does it include SUN Global Gathering)</w:t>
      </w:r>
    </w:p>
    <w:p w:rsidR="0016771B" w:rsidRPr="0016771B" w:rsidRDefault="0016771B" w:rsidP="0016771B">
      <w:pPr>
        <w:pStyle w:val="ListParagraph"/>
        <w:numPr>
          <w:ilvl w:val="2"/>
          <w:numId w:val="1"/>
        </w:numPr>
        <w:rPr>
          <w:color w:val="C00000"/>
        </w:rPr>
      </w:pPr>
      <w:r w:rsidRPr="0016771B">
        <w:rPr>
          <w:color w:val="C00000"/>
        </w:rPr>
        <w:t xml:space="preserve">Of </w:t>
      </w:r>
      <w:r>
        <w:rPr>
          <w:color w:val="C00000"/>
        </w:rPr>
        <w:t>228</w:t>
      </w:r>
      <w:r w:rsidRPr="0016771B">
        <w:rPr>
          <w:color w:val="C00000"/>
        </w:rPr>
        <w:t xml:space="preserve"> requests for support received 5</w:t>
      </w:r>
      <w:r>
        <w:rPr>
          <w:color w:val="C00000"/>
        </w:rPr>
        <w:t>8 were SMAC specific (25.4</w:t>
      </w:r>
      <w:r w:rsidRPr="0016771B">
        <w:rPr>
          <w:color w:val="C00000"/>
        </w:rPr>
        <w:t>%)</w:t>
      </w:r>
    </w:p>
    <w:p w:rsidR="0016771B" w:rsidRPr="0016771B" w:rsidRDefault="0016771B" w:rsidP="0016771B">
      <w:pPr>
        <w:pStyle w:val="ListParagraph"/>
        <w:numPr>
          <w:ilvl w:val="1"/>
          <w:numId w:val="1"/>
        </w:numPr>
        <w:rPr>
          <w:color w:val="C00000"/>
        </w:rPr>
      </w:pPr>
      <w:r w:rsidRPr="0016771B">
        <w:rPr>
          <w:color w:val="C00000"/>
        </w:rPr>
        <w:t>Requests responded to, support provided and closed – 1</w:t>
      </w:r>
      <w:r>
        <w:rPr>
          <w:color w:val="C00000"/>
        </w:rPr>
        <w:t>57</w:t>
      </w:r>
      <w:r w:rsidRPr="0016771B">
        <w:rPr>
          <w:color w:val="C00000"/>
        </w:rPr>
        <w:t xml:space="preserve"> (68.8%)</w:t>
      </w:r>
    </w:p>
    <w:p w:rsidR="0016771B" w:rsidRPr="0016771B" w:rsidRDefault="0016771B" w:rsidP="0016771B">
      <w:pPr>
        <w:pStyle w:val="ListParagraph"/>
        <w:numPr>
          <w:ilvl w:val="2"/>
          <w:numId w:val="1"/>
        </w:numPr>
        <w:rPr>
          <w:color w:val="C00000"/>
        </w:rPr>
      </w:pPr>
      <w:r w:rsidRPr="0016771B">
        <w:rPr>
          <w:color w:val="C00000"/>
        </w:rPr>
        <w:t xml:space="preserve">Of </w:t>
      </w:r>
      <w:r>
        <w:rPr>
          <w:color w:val="C00000"/>
        </w:rPr>
        <w:t>157</w:t>
      </w:r>
      <w:r w:rsidRPr="0016771B">
        <w:rPr>
          <w:color w:val="C00000"/>
        </w:rPr>
        <w:t xml:space="preserve"> requests responded to, support provided and closed </w:t>
      </w:r>
      <w:r>
        <w:rPr>
          <w:color w:val="C00000"/>
        </w:rPr>
        <w:t>32</w:t>
      </w:r>
      <w:r w:rsidRPr="0016771B">
        <w:rPr>
          <w:color w:val="C00000"/>
        </w:rPr>
        <w:t xml:space="preserve"> were SMAC specific (</w:t>
      </w:r>
      <w:r>
        <w:rPr>
          <w:color w:val="C00000"/>
        </w:rPr>
        <w:t>20</w:t>
      </w:r>
      <w:r w:rsidRPr="0016771B">
        <w:rPr>
          <w:color w:val="C00000"/>
        </w:rPr>
        <w:t>.4%)</w:t>
      </w:r>
    </w:p>
    <w:p w:rsidR="0016771B" w:rsidRPr="0016771B" w:rsidRDefault="0016771B" w:rsidP="0016771B">
      <w:pPr>
        <w:pStyle w:val="ListParagraph"/>
        <w:numPr>
          <w:ilvl w:val="1"/>
          <w:numId w:val="1"/>
        </w:numPr>
        <w:rPr>
          <w:color w:val="C00000"/>
        </w:rPr>
      </w:pPr>
      <w:r w:rsidRPr="0016771B">
        <w:rPr>
          <w:color w:val="C00000"/>
        </w:rPr>
        <w:t xml:space="preserve">Requests in process of being addressed – </w:t>
      </w:r>
      <w:r>
        <w:rPr>
          <w:color w:val="C00000"/>
        </w:rPr>
        <w:t>71</w:t>
      </w:r>
      <w:r w:rsidRPr="0016771B">
        <w:rPr>
          <w:color w:val="C00000"/>
        </w:rPr>
        <w:t xml:space="preserve"> (31.2%)</w:t>
      </w:r>
    </w:p>
    <w:p w:rsidR="0016771B" w:rsidRPr="0016771B" w:rsidRDefault="0016771B" w:rsidP="0016771B">
      <w:pPr>
        <w:pStyle w:val="ListParagraph"/>
        <w:numPr>
          <w:ilvl w:val="2"/>
          <w:numId w:val="1"/>
        </w:numPr>
        <w:rPr>
          <w:color w:val="C00000"/>
        </w:rPr>
      </w:pPr>
      <w:r w:rsidRPr="0016771B">
        <w:rPr>
          <w:color w:val="C00000"/>
        </w:rPr>
        <w:t xml:space="preserve">Of </w:t>
      </w:r>
      <w:r>
        <w:rPr>
          <w:color w:val="C00000"/>
        </w:rPr>
        <w:t>71</w:t>
      </w:r>
      <w:r w:rsidRPr="0016771B">
        <w:rPr>
          <w:color w:val="C00000"/>
        </w:rPr>
        <w:t xml:space="preserve"> requests in process of being addressed </w:t>
      </w:r>
      <w:r w:rsidR="0074321E">
        <w:rPr>
          <w:color w:val="C00000"/>
        </w:rPr>
        <w:t>27 are SMAC specific (3</w:t>
      </w:r>
      <w:r w:rsidRPr="0016771B">
        <w:rPr>
          <w:color w:val="C00000"/>
        </w:rPr>
        <w:t>8%)</w:t>
      </w:r>
    </w:p>
    <w:p w:rsidR="0016771B" w:rsidRPr="0016771B" w:rsidRDefault="0074321E" w:rsidP="0016771B">
      <w:pPr>
        <w:pStyle w:val="ListParagraph"/>
        <w:numPr>
          <w:ilvl w:val="1"/>
          <w:numId w:val="1"/>
        </w:numPr>
        <w:rPr>
          <w:color w:val="C00000"/>
        </w:rPr>
      </w:pPr>
      <w:r>
        <w:rPr>
          <w:color w:val="C00000"/>
        </w:rPr>
        <w:t>54</w:t>
      </w:r>
      <w:r w:rsidR="0016771B" w:rsidRPr="0016771B">
        <w:rPr>
          <w:color w:val="C00000"/>
        </w:rPr>
        <w:t>.</w:t>
      </w:r>
      <w:r>
        <w:rPr>
          <w:color w:val="C00000"/>
        </w:rPr>
        <w:t>3</w:t>
      </w:r>
      <w:r w:rsidR="0016771B" w:rsidRPr="0016771B">
        <w:rPr>
          <w:color w:val="C00000"/>
        </w:rPr>
        <w:t xml:space="preserve">% of SMAC specific requests have been addressed, responded to, support provided and closed. This means </w:t>
      </w:r>
      <w:r>
        <w:rPr>
          <w:color w:val="C00000"/>
        </w:rPr>
        <w:t>45</w:t>
      </w:r>
      <w:r w:rsidR="0016771B" w:rsidRPr="0016771B">
        <w:rPr>
          <w:color w:val="C00000"/>
        </w:rPr>
        <w:t>.</w:t>
      </w:r>
      <w:r>
        <w:rPr>
          <w:color w:val="C00000"/>
        </w:rPr>
        <w:t>7</w:t>
      </w:r>
      <w:r w:rsidR="0016771B" w:rsidRPr="0016771B">
        <w:rPr>
          <w:color w:val="C00000"/>
        </w:rPr>
        <w:t xml:space="preserve">% remain to be addressed. This is mainly due to the fact that the SUN CSN is in the process of putting mechanisms and tools in place to provide support to CSAs. </w:t>
      </w:r>
      <w:r>
        <w:rPr>
          <w:color w:val="C00000"/>
        </w:rPr>
        <w:t xml:space="preserve">In 2015, with the ACF and SUIN CSN regional workshop in West Africa, the SUN CSN aims to address some of these pending requests </w:t>
      </w:r>
      <w:r>
        <w:rPr>
          <w:color w:val="C00000"/>
        </w:rPr>
        <w:lastRenderedPageBreak/>
        <w:t>for support and the remainder will be addressed through membership engagement and support of the SUN CSN plan as well as other areas of the operationalization of the SUN CSN country support strategy..</w:t>
      </w:r>
    </w:p>
    <w:p w:rsidR="002D3893" w:rsidRDefault="008F07A0" w:rsidP="00BF21FF">
      <w:pPr>
        <w:rPr>
          <w:b/>
          <w:i/>
        </w:rPr>
      </w:pPr>
      <w:proofErr w:type="spellStart"/>
      <w:r w:rsidRPr="0016771B">
        <w:rPr>
          <w:i/>
          <w:color w:val="C00000"/>
        </w:rPr>
        <w:t>Cf</w:t>
      </w:r>
      <w:proofErr w:type="spellEnd"/>
      <w:r w:rsidRPr="0016771B">
        <w:rPr>
          <w:i/>
          <w:color w:val="C00000"/>
        </w:rPr>
        <w:t xml:space="preserve"> above section on contribution to </w:t>
      </w:r>
      <w:proofErr w:type="spellStart"/>
      <w:r w:rsidRPr="0016771B">
        <w:rPr>
          <w:i/>
          <w:color w:val="C00000"/>
        </w:rPr>
        <w:t>CoP</w:t>
      </w:r>
      <w:proofErr w:type="spellEnd"/>
      <w:r w:rsidRPr="0016771B">
        <w:rPr>
          <w:i/>
          <w:color w:val="C00000"/>
        </w:rPr>
        <w:t xml:space="preserve"> on SMAC, country support strategy operationalization plan and below on advocacy sub-group and tool-kit development.</w:t>
      </w:r>
    </w:p>
    <w:p w:rsidR="000F7C8B" w:rsidRPr="000F7C8B" w:rsidRDefault="000F7C8B" w:rsidP="000F7C8B">
      <w:pPr>
        <w:rPr>
          <w:b/>
          <w:color w:val="00B050"/>
        </w:rPr>
      </w:pPr>
      <w:r w:rsidRPr="000F7C8B">
        <w:rPr>
          <w:b/>
          <w:color w:val="00B050"/>
        </w:rPr>
        <w:t>As of June 2, 2015</w:t>
      </w:r>
    </w:p>
    <w:p w:rsidR="000F7C8B" w:rsidRPr="000F7C8B" w:rsidRDefault="000F7C8B" w:rsidP="000F7C8B">
      <w:pPr>
        <w:pStyle w:val="ListParagraph"/>
        <w:numPr>
          <w:ilvl w:val="1"/>
          <w:numId w:val="1"/>
        </w:numPr>
        <w:rPr>
          <w:b/>
          <w:color w:val="00B050"/>
        </w:rPr>
      </w:pPr>
      <w:r w:rsidRPr="000F7C8B">
        <w:rPr>
          <w:b/>
          <w:color w:val="00B050"/>
        </w:rPr>
        <w:t xml:space="preserve">Requests for support received to date – 244 </w:t>
      </w:r>
      <w:r w:rsidRPr="000F7C8B">
        <w:rPr>
          <w:b/>
          <w:i/>
          <w:color w:val="00B050"/>
        </w:rPr>
        <w:t>(please note these figures do not include requests for support as per survey results nor does it include SUN Global Gathering)</w:t>
      </w:r>
    </w:p>
    <w:p w:rsidR="000F7C8B" w:rsidRPr="000F7C8B" w:rsidRDefault="000F7C8B" w:rsidP="000F7C8B">
      <w:pPr>
        <w:pStyle w:val="ListParagraph"/>
        <w:numPr>
          <w:ilvl w:val="2"/>
          <w:numId w:val="1"/>
        </w:numPr>
        <w:rPr>
          <w:b/>
          <w:color w:val="00B050"/>
        </w:rPr>
      </w:pPr>
      <w:r w:rsidRPr="000F7C8B">
        <w:rPr>
          <w:b/>
          <w:color w:val="00B050"/>
        </w:rPr>
        <w:t>Of 244 requests for support received 64 were SMAC specific (26.2%)</w:t>
      </w:r>
    </w:p>
    <w:p w:rsidR="000F7C8B" w:rsidRPr="000F7C8B" w:rsidRDefault="000F7C8B" w:rsidP="000F7C8B">
      <w:pPr>
        <w:pStyle w:val="ListParagraph"/>
        <w:numPr>
          <w:ilvl w:val="1"/>
          <w:numId w:val="1"/>
        </w:numPr>
        <w:rPr>
          <w:b/>
          <w:color w:val="00B050"/>
        </w:rPr>
      </w:pPr>
      <w:r w:rsidRPr="000F7C8B">
        <w:rPr>
          <w:b/>
          <w:color w:val="00B050"/>
        </w:rPr>
        <w:t>Requests responded to, support provided and closed – 204 (83.6%)</w:t>
      </w:r>
    </w:p>
    <w:p w:rsidR="000F7C8B" w:rsidRPr="000F7C8B" w:rsidRDefault="000F7C8B" w:rsidP="000F7C8B">
      <w:pPr>
        <w:pStyle w:val="ListParagraph"/>
        <w:numPr>
          <w:ilvl w:val="2"/>
          <w:numId w:val="1"/>
        </w:numPr>
        <w:rPr>
          <w:b/>
          <w:color w:val="00B050"/>
        </w:rPr>
      </w:pPr>
      <w:r w:rsidRPr="000F7C8B">
        <w:rPr>
          <w:b/>
          <w:color w:val="00B050"/>
        </w:rPr>
        <w:t>Of 204 requests responded to, support provided and closed 40 were SMAC specific (16.7%)</w:t>
      </w:r>
    </w:p>
    <w:p w:rsidR="000F7C8B" w:rsidRPr="000F7C8B" w:rsidRDefault="000F7C8B" w:rsidP="000F7C8B">
      <w:pPr>
        <w:pStyle w:val="ListParagraph"/>
        <w:numPr>
          <w:ilvl w:val="1"/>
          <w:numId w:val="1"/>
        </w:numPr>
        <w:rPr>
          <w:b/>
          <w:color w:val="00B050"/>
        </w:rPr>
      </w:pPr>
      <w:r w:rsidRPr="000F7C8B">
        <w:rPr>
          <w:b/>
          <w:color w:val="00B050"/>
        </w:rPr>
        <w:t>Requests in process of being addressed – 40 (16.4.2%)</w:t>
      </w:r>
    </w:p>
    <w:p w:rsidR="000F7C8B" w:rsidRPr="000F7C8B" w:rsidRDefault="000F7C8B" w:rsidP="000F7C8B">
      <w:pPr>
        <w:pStyle w:val="ListParagraph"/>
        <w:numPr>
          <w:ilvl w:val="2"/>
          <w:numId w:val="1"/>
        </w:numPr>
        <w:rPr>
          <w:b/>
          <w:color w:val="00B050"/>
        </w:rPr>
      </w:pPr>
      <w:r w:rsidRPr="000F7C8B">
        <w:rPr>
          <w:b/>
          <w:color w:val="00B050"/>
        </w:rPr>
        <w:t>Of 40 requests in process of being addressed 24 are SMAC specific (60%)</w:t>
      </w:r>
    </w:p>
    <w:p w:rsidR="000F7C8B" w:rsidRPr="000F7C8B" w:rsidRDefault="000F7C8B" w:rsidP="000F7C8B">
      <w:pPr>
        <w:pStyle w:val="ListParagraph"/>
        <w:numPr>
          <w:ilvl w:val="1"/>
          <w:numId w:val="1"/>
        </w:numPr>
        <w:rPr>
          <w:b/>
          <w:color w:val="00B050"/>
        </w:rPr>
      </w:pPr>
      <w:r w:rsidRPr="000F7C8B">
        <w:rPr>
          <w:b/>
          <w:color w:val="00B050"/>
        </w:rPr>
        <w:t>62.5% of SMAC specific requests have been addressed, responded to, support provided and closed. This means 37.5% remain to be addressed. This is mainly due to the fact that the SUN CSN is in the process of putting mechanisms and tools in place to provide support to CSA</w:t>
      </w:r>
      <w:r w:rsidR="00EB58FF">
        <w:rPr>
          <w:b/>
          <w:color w:val="00B050"/>
        </w:rPr>
        <w:t>s. In 2015, with the ACF and SU</w:t>
      </w:r>
      <w:r w:rsidRPr="000F7C8B">
        <w:rPr>
          <w:b/>
          <w:color w:val="00B050"/>
        </w:rPr>
        <w:t>N CSN regional workshop in West Africa, the SUN CSN aims to address some of these pending requests for support and the remainder will be addressed through membership engagement and support of the SUN CSN plan as well as other areas of the operationalization of the SUN CSN country support strategy. It is expected that the workshop will respond to 7 of the 24 requests remaining to respond to.</w:t>
      </w:r>
    </w:p>
    <w:p w:rsidR="000F7C8B" w:rsidRDefault="000F7C8B" w:rsidP="000F7C8B">
      <w:pPr>
        <w:rPr>
          <w:b/>
          <w:i/>
        </w:rPr>
      </w:pPr>
      <w:proofErr w:type="spellStart"/>
      <w:r w:rsidRPr="000F7C8B">
        <w:rPr>
          <w:b/>
          <w:i/>
          <w:color w:val="00B050"/>
        </w:rPr>
        <w:t>Cf</w:t>
      </w:r>
      <w:proofErr w:type="spellEnd"/>
      <w:r w:rsidRPr="000F7C8B">
        <w:rPr>
          <w:b/>
          <w:i/>
          <w:color w:val="00B050"/>
        </w:rPr>
        <w:t xml:space="preserve"> above section on contribution to </w:t>
      </w:r>
      <w:proofErr w:type="spellStart"/>
      <w:r w:rsidRPr="000F7C8B">
        <w:rPr>
          <w:b/>
          <w:i/>
          <w:color w:val="00B050"/>
        </w:rPr>
        <w:t>CoP</w:t>
      </w:r>
      <w:proofErr w:type="spellEnd"/>
      <w:r w:rsidRPr="000F7C8B">
        <w:rPr>
          <w:b/>
          <w:i/>
          <w:color w:val="00B050"/>
        </w:rPr>
        <w:t xml:space="preserve"> on SMAC, country support strategy operationalization plan and below on advocacy sub-group and tool-kit development.</w:t>
      </w:r>
    </w:p>
    <w:p w:rsidR="000F7C8B" w:rsidRDefault="000F7C8B" w:rsidP="00BF21FF">
      <w:pPr>
        <w:rPr>
          <w:color w:val="1F497D" w:themeColor="text2"/>
        </w:rPr>
        <w:sectPr w:rsidR="000F7C8B" w:rsidSect="003A0730">
          <w:pgSz w:w="16838" w:h="11906" w:orient="landscape"/>
          <w:pgMar w:top="1440" w:right="1440" w:bottom="1440" w:left="1440" w:header="708" w:footer="708" w:gutter="0"/>
          <w:cols w:space="708"/>
          <w:docGrid w:linePitch="360"/>
        </w:sectPr>
      </w:pPr>
    </w:p>
    <w:p w:rsidR="005C501C" w:rsidRPr="000C3B0A" w:rsidRDefault="005C501C" w:rsidP="005C501C">
      <w:pPr>
        <w:rPr>
          <w:b/>
          <w:i/>
          <w:color w:val="C00000"/>
          <w:u w:val="single"/>
        </w:rPr>
      </w:pPr>
      <w:r w:rsidRPr="00823AC3">
        <w:rPr>
          <w:b/>
          <w:i/>
          <w:color w:val="1F497D" w:themeColor="text2"/>
          <w:u w:val="single"/>
        </w:rPr>
        <w:lastRenderedPageBreak/>
        <w:t xml:space="preserve">Activities progress report – </w:t>
      </w:r>
      <w:r w:rsidR="001573AA" w:rsidRPr="001573AA">
        <w:rPr>
          <w:b/>
          <w:i/>
          <w:color w:val="00B050"/>
          <w:u w:val="single"/>
        </w:rPr>
        <w:t>30.05.2015 (quarterly report)</w:t>
      </w:r>
    </w:p>
    <w:tbl>
      <w:tblPr>
        <w:tblStyle w:val="TableGrid"/>
        <w:tblW w:w="14174" w:type="dxa"/>
        <w:tblLook w:val="04A0" w:firstRow="1" w:lastRow="0" w:firstColumn="1" w:lastColumn="0" w:noHBand="0" w:noVBand="1"/>
      </w:tblPr>
      <w:tblGrid>
        <w:gridCol w:w="4247"/>
        <w:gridCol w:w="9927"/>
      </w:tblGrid>
      <w:tr w:rsidR="005C501C" w:rsidRPr="00175B48" w:rsidTr="00E8384C">
        <w:tc>
          <w:tcPr>
            <w:tcW w:w="4247" w:type="dxa"/>
          </w:tcPr>
          <w:p w:rsidR="005C501C" w:rsidRPr="00175B48" w:rsidRDefault="005C501C" w:rsidP="00811196">
            <w:pPr>
              <w:rPr>
                <w:b/>
                <w:i/>
              </w:rPr>
            </w:pPr>
            <w:r w:rsidRPr="00175B48">
              <w:rPr>
                <w:b/>
                <w:i/>
              </w:rPr>
              <w:t>Activities repeated across MPTF proposals with different countries</w:t>
            </w:r>
          </w:p>
        </w:tc>
        <w:tc>
          <w:tcPr>
            <w:tcW w:w="9927" w:type="dxa"/>
          </w:tcPr>
          <w:p w:rsidR="005C501C" w:rsidRPr="00175B48" w:rsidRDefault="005C501C" w:rsidP="00811196">
            <w:pPr>
              <w:rPr>
                <w:b/>
                <w:i/>
              </w:rPr>
            </w:pPr>
            <w:r w:rsidRPr="00175B48">
              <w:rPr>
                <w:b/>
                <w:i/>
              </w:rPr>
              <w:t>Progress report</w:t>
            </w:r>
          </w:p>
        </w:tc>
      </w:tr>
      <w:tr w:rsidR="005C501C" w:rsidRPr="00656439" w:rsidTr="00E8384C">
        <w:tc>
          <w:tcPr>
            <w:tcW w:w="4247" w:type="dxa"/>
          </w:tcPr>
          <w:p w:rsidR="005C501C" w:rsidRPr="003F0297" w:rsidRDefault="005C501C" w:rsidP="00D8531C">
            <w:pPr>
              <w:rPr>
                <w:i/>
              </w:rPr>
            </w:pPr>
            <w:r w:rsidRPr="003F0297">
              <w:rPr>
                <w:i/>
              </w:rPr>
              <w:t xml:space="preserve">- Actively contribute to SUN Social Mobilisation, Advocacy and Communications Convening through supporting the attendance of 10 CSAs (some of which from 11 countries where CSAs funded), SUN CSN secretariat participation and follow-up, informing cross-learning and </w:t>
            </w:r>
            <w:proofErr w:type="spellStart"/>
            <w:r w:rsidRPr="003F0297">
              <w:rPr>
                <w:i/>
              </w:rPr>
              <w:t>CoP</w:t>
            </w:r>
            <w:proofErr w:type="spellEnd"/>
            <w:r w:rsidRPr="003F0297">
              <w:rPr>
                <w:i/>
              </w:rPr>
              <w:t xml:space="preserve"> development </w:t>
            </w:r>
          </w:p>
        </w:tc>
        <w:tc>
          <w:tcPr>
            <w:tcW w:w="9927" w:type="dxa"/>
          </w:tcPr>
          <w:p w:rsidR="005C501C" w:rsidRPr="00175B48" w:rsidRDefault="001C7A46" w:rsidP="00175B48">
            <w:pPr>
              <w:spacing w:before="120"/>
            </w:pPr>
            <w:r w:rsidRPr="00175B48">
              <w:t xml:space="preserve">- As part of the SUN CSN contribution to the Communities of Practice of the SUN movement wide </w:t>
            </w:r>
            <w:r w:rsidR="00D8531C" w:rsidRPr="00175B48">
              <w:t xml:space="preserve">effort for strengthening capacity to deliver, the SUN CSN has been actively engaged in the design, planning, preparation, holding of a SUN Social Mobilisation, Advocacy and Communications Convening (Dar </w:t>
            </w:r>
            <w:proofErr w:type="spellStart"/>
            <w:r w:rsidR="00D8531C" w:rsidRPr="00175B48">
              <w:t>Es</w:t>
            </w:r>
            <w:proofErr w:type="spellEnd"/>
            <w:r w:rsidR="00D8531C" w:rsidRPr="00175B48">
              <w:t xml:space="preserve"> Salaam, Tanzania – Sep 23-26, 2014) and will continue to be actively engaged in the follow up and shaping up of a proposal on a community of practice to best respond to movement needs. </w:t>
            </w:r>
          </w:p>
          <w:p w:rsidR="00D8531C" w:rsidRPr="00175B48" w:rsidRDefault="00D8531C" w:rsidP="00175B48">
            <w:pPr>
              <w:spacing w:before="120" w:after="120"/>
            </w:pPr>
            <w:r w:rsidRPr="00175B48">
              <w:t>In addition to active contribution , engagement, support and participation as well as facilitation by the SUN CSN country support officer, the SUN CSN has played a key role in ensuring CS representation from all countries attending the convening (Kenya, Malawi, Mozambique, Nigeria, Rwanda, Tanzania, Uganda, Zimbabwe, Zambia).</w:t>
            </w:r>
          </w:p>
          <w:p w:rsidR="00175B48" w:rsidRPr="00175B48" w:rsidRDefault="00175B48" w:rsidP="00175B48">
            <w:r w:rsidRPr="00175B48">
              <w:t>The overall purpose of the workshop is to strengthen the capacity of SUN countries in nutrition SMAC. The specific objectives are to provide a forum for actors in SUN countries to:</w:t>
            </w:r>
          </w:p>
          <w:p w:rsidR="00175B48" w:rsidRPr="00175B48" w:rsidRDefault="00175B48" w:rsidP="004B08E1">
            <w:pPr>
              <w:pStyle w:val="ListParagraph"/>
              <w:numPr>
                <w:ilvl w:val="0"/>
                <w:numId w:val="6"/>
              </w:numPr>
              <w:spacing w:after="200" w:line="252" w:lineRule="auto"/>
            </w:pPr>
            <w:r w:rsidRPr="00175B48">
              <w:t xml:space="preserve">Present the nutrition SMAC goals, strategies and actions in their country; </w:t>
            </w:r>
          </w:p>
          <w:p w:rsidR="00175B48" w:rsidRPr="00175B48" w:rsidRDefault="00175B48" w:rsidP="004B08E1">
            <w:pPr>
              <w:pStyle w:val="ListParagraph"/>
              <w:numPr>
                <w:ilvl w:val="0"/>
                <w:numId w:val="6"/>
              </w:numPr>
              <w:spacing w:after="200" w:line="252" w:lineRule="auto"/>
            </w:pPr>
            <w:r w:rsidRPr="00175B48">
              <w:t>Identify gaps and specific national needs for SMAC support;</w:t>
            </w:r>
          </w:p>
          <w:p w:rsidR="00175B48" w:rsidRPr="00175B48" w:rsidRDefault="00175B48" w:rsidP="004B08E1">
            <w:pPr>
              <w:pStyle w:val="ListParagraph"/>
              <w:numPr>
                <w:ilvl w:val="0"/>
                <w:numId w:val="6"/>
              </w:numPr>
              <w:spacing w:after="200" w:line="252" w:lineRule="auto"/>
            </w:pPr>
            <w:r w:rsidRPr="00175B48">
              <w:t>Promote country-to-country learning and sharing of successful SMAC practices;</w:t>
            </w:r>
          </w:p>
          <w:p w:rsidR="00D8531C" w:rsidRPr="00175B48" w:rsidRDefault="00175B48" w:rsidP="004B08E1">
            <w:pPr>
              <w:pStyle w:val="ListParagraph"/>
              <w:numPr>
                <w:ilvl w:val="0"/>
                <w:numId w:val="6"/>
              </w:numPr>
              <w:spacing w:after="200" w:line="252" w:lineRule="auto"/>
            </w:pPr>
            <w:r w:rsidRPr="00175B48">
              <w:t>Provide direct support to countries from service providers on identified needs at the workshop, including a specific follow up plan for action.</w:t>
            </w:r>
          </w:p>
          <w:p w:rsidR="00175B48" w:rsidRPr="00F12B9D" w:rsidRDefault="00175B48" w:rsidP="006C41CD">
            <w:pPr>
              <w:spacing w:line="252" w:lineRule="auto"/>
              <w:rPr>
                <w:color w:val="1F497D" w:themeColor="text2"/>
              </w:rPr>
            </w:pPr>
            <w:r w:rsidRPr="00F12B9D">
              <w:rPr>
                <w:color w:val="1F497D" w:themeColor="text2"/>
              </w:rPr>
              <w:t xml:space="preserve">- A blog of the SUN CSN country support officer’s attendance and participation along with field visit in Tanzania </w:t>
            </w:r>
            <w:r w:rsidR="00F12B9D" w:rsidRPr="00F12B9D">
              <w:rPr>
                <w:color w:val="1F497D" w:themeColor="text2"/>
              </w:rPr>
              <w:t>is now available on the blog.</w:t>
            </w:r>
          </w:p>
          <w:p w:rsidR="006C41CD" w:rsidRPr="006C41CD" w:rsidRDefault="006C41CD" w:rsidP="006C41CD">
            <w:pPr>
              <w:spacing w:line="252" w:lineRule="auto"/>
              <w:rPr>
                <w:color w:val="1F497D" w:themeColor="text2"/>
              </w:rPr>
            </w:pPr>
          </w:p>
          <w:p w:rsidR="006C41CD" w:rsidRPr="006C41CD" w:rsidRDefault="006C41CD" w:rsidP="006C41CD">
            <w:pPr>
              <w:spacing w:line="252" w:lineRule="auto"/>
              <w:rPr>
                <w:color w:val="1F497D" w:themeColor="text2"/>
              </w:rPr>
            </w:pPr>
            <w:r w:rsidRPr="006C41CD">
              <w:rPr>
                <w:color w:val="1F497D" w:themeColor="text2"/>
              </w:rPr>
              <w:t xml:space="preserve">From 23 to 25 September 2014, SUN countries came together for the first Scaling Up Nutrition Social Mobilization, Advocacy and Communication (SMAC) for Nutrition workshop in Dar </w:t>
            </w:r>
            <w:proofErr w:type="spellStart"/>
            <w:r w:rsidRPr="006C41CD">
              <w:rPr>
                <w:color w:val="1F497D" w:themeColor="text2"/>
              </w:rPr>
              <w:t>es</w:t>
            </w:r>
            <w:proofErr w:type="spellEnd"/>
            <w:r w:rsidRPr="006C41CD">
              <w:rPr>
                <w:color w:val="1F497D" w:themeColor="text2"/>
              </w:rPr>
              <w:t xml:space="preserve"> Salaam, Tanzania. The event was organised by the Tanzania Civil Society Alliance PANITA with the support of the Prime Minister’s Office, the Tanzania Food and Nutrition Centre and UN REACH. Over 40 participants from nine SUN countries in Africa took part along with a number of international people with specific expertise and experience in SMAC.</w:t>
            </w:r>
          </w:p>
          <w:p w:rsidR="006C41CD" w:rsidRPr="006C41CD" w:rsidRDefault="006C41CD" w:rsidP="006C41CD">
            <w:pPr>
              <w:spacing w:line="252" w:lineRule="auto"/>
              <w:rPr>
                <w:color w:val="1F497D" w:themeColor="text2"/>
              </w:rPr>
            </w:pPr>
          </w:p>
          <w:p w:rsidR="006C41CD" w:rsidRPr="006C41CD" w:rsidRDefault="006C41CD" w:rsidP="006C41CD">
            <w:pPr>
              <w:spacing w:line="252" w:lineRule="auto"/>
              <w:rPr>
                <w:color w:val="1F497D" w:themeColor="text2"/>
              </w:rPr>
            </w:pPr>
            <w:r w:rsidRPr="006C41CD">
              <w:rPr>
                <w:color w:val="1F497D" w:themeColor="text2"/>
              </w:rPr>
              <w:lastRenderedPageBreak/>
              <w:t xml:space="preserve">Participants represented multiple stakeholder groups including government, civil society, business, donors and the UN system. The event was opened by Charles </w:t>
            </w:r>
            <w:proofErr w:type="spellStart"/>
            <w:r w:rsidRPr="006C41CD">
              <w:rPr>
                <w:color w:val="1F497D" w:themeColor="text2"/>
              </w:rPr>
              <w:t>Pallangyo</w:t>
            </w:r>
            <w:proofErr w:type="spellEnd"/>
            <w:r w:rsidRPr="006C41CD">
              <w:rPr>
                <w:color w:val="1F497D" w:themeColor="text2"/>
              </w:rPr>
              <w:t>, the Permanent Secretary of the Ministry of Health and Social Welfare and focused on sharing and learning experiences of SMAC for Nutrition across SUN countries.</w:t>
            </w:r>
          </w:p>
          <w:p w:rsidR="006C41CD" w:rsidRPr="006C41CD" w:rsidRDefault="006C41CD" w:rsidP="006C41CD">
            <w:pPr>
              <w:spacing w:line="252" w:lineRule="auto"/>
              <w:rPr>
                <w:color w:val="1F497D" w:themeColor="text2"/>
              </w:rPr>
            </w:pPr>
          </w:p>
          <w:p w:rsidR="006C41CD" w:rsidRPr="006C41CD" w:rsidRDefault="006C41CD" w:rsidP="006C41CD">
            <w:pPr>
              <w:spacing w:line="252" w:lineRule="auto"/>
              <w:rPr>
                <w:color w:val="1F497D" w:themeColor="text2"/>
              </w:rPr>
            </w:pPr>
            <w:r w:rsidRPr="006C41CD">
              <w:rPr>
                <w:color w:val="1F497D" w:themeColor="text2"/>
              </w:rPr>
              <w:t xml:space="preserve">A summary of the event will be available in due course. More is available on the SUN website - </w:t>
            </w:r>
            <w:hyperlink r:id="rId152" w:anchor=".VIHQkzGsU6w" w:history="1">
              <w:r w:rsidRPr="006C41CD">
                <w:rPr>
                  <w:rStyle w:val="Hyperlink"/>
                  <w:color w:val="1F497D" w:themeColor="text2"/>
                </w:rPr>
                <w:t>http://scalingupnutrition.org/news/workshop-held-in-tanzania-on-smac-for-nutrition#.VIHQkzGsU6w</w:t>
              </w:r>
            </w:hyperlink>
          </w:p>
          <w:p w:rsidR="006C41CD" w:rsidRPr="006C41CD" w:rsidRDefault="006C41CD" w:rsidP="006C41CD">
            <w:pPr>
              <w:spacing w:line="252" w:lineRule="auto"/>
              <w:rPr>
                <w:color w:val="1F497D" w:themeColor="text2"/>
              </w:rPr>
            </w:pPr>
          </w:p>
          <w:p w:rsidR="006C41CD" w:rsidRPr="004A7D8B" w:rsidRDefault="006C41CD" w:rsidP="006C41CD">
            <w:pPr>
              <w:spacing w:line="252" w:lineRule="auto"/>
              <w:rPr>
                <w:color w:val="C00000"/>
              </w:rPr>
            </w:pPr>
            <w:r w:rsidRPr="004A7D8B">
              <w:rPr>
                <w:color w:val="C00000"/>
              </w:rPr>
              <w:t>One of the outcomes of the workshop is the agreement of the need for a multi-stakeholder advocacy tool kit and resource depot/portal which the SUN CSN will start facilitating through its advocacy sub-group.</w:t>
            </w:r>
          </w:p>
          <w:p w:rsidR="009D307F" w:rsidRDefault="00760274" w:rsidP="004A7D8B">
            <w:pPr>
              <w:spacing w:before="120" w:after="120" w:line="252" w:lineRule="auto"/>
              <w:rPr>
                <w:color w:val="C00000"/>
              </w:rPr>
            </w:pPr>
            <w:r w:rsidRPr="004A7D8B">
              <w:rPr>
                <w:color w:val="C00000"/>
              </w:rPr>
              <w:t xml:space="preserve">Since the workshop in Tanzania, a SUN CSN advocacy sub group was approved by the SUN CSN Steering group. </w:t>
            </w:r>
          </w:p>
          <w:p w:rsidR="009D307F" w:rsidRDefault="009D307F" w:rsidP="004A7D8B">
            <w:pPr>
              <w:spacing w:before="120" w:after="120" w:line="252" w:lineRule="auto"/>
              <w:rPr>
                <w:color w:val="C00000"/>
              </w:rPr>
            </w:pPr>
            <w:r>
              <w:rPr>
                <w:color w:val="C00000"/>
              </w:rPr>
              <w:t>SUN CSN Advocacy Working Group</w:t>
            </w:r>
          </w:p>
          <w:p w:rsidR="00760274" w:rsidRPr="004A7D8B" w:rsidRDefault="00760274" w:rsidP="004A7D8B">
            <w:pPr>
              <w:spacing w:before="120" w:after="120" w:line="252" w:lineRule="auto"/>
              <w:rPr>
                <w:color w:val="C00000"/>
              </w:rPr>
            </w:pPr>
            <w:r w:rsidRPr="004A7D8B">
              <w:rPr>
                <w:color w:val="C00000"/>
              </w:rPr>
              <w:t>The working group was created within the SUN CSN Steering Group and CSN members in order to respond to specific advocacy and communications related pieces of work as well as coordinate efforts around the social mobilisation, advocacy and communications community of practice. This group is also a means to ensure greater participation from network members, including SUN CSAs, in network efforts.</w:t>
            </w:r>
          </w:p>
          <w:p w:rsidR="00760274" w:rsidRPr="004A7D8B" w:rsidRDefault="00760274" w:rsidP="004A7D8B">
            <w:pPr>
              <w:spacing w:after="120"/>
              <w:ind w:left="720"/>
              <w:jc w:val="both"/>
              <w:rPr>
                <w:b/>
                <w:bCs/>
                <w:color w:val="C00000"/>
              </w:rPr>
            </w:pPr>
            <w:r w:rsidRPr="004A7D8B">
              <w:rPr>
                <w:b/>
                <w:bCs/>
                <w:color w:val="C00000"/>
              </w:rPr>
              <w:t>Role of the Group</w:t>
            </w:r>
          </w:p>
          <w:p w:rsidR="00760274" w:rsidRPr="004A7D8B" w:rsidRDefault="00760274" w:rsidP="004A7D8B">
            <w:pPr>
              <w:spacing w:after="120"/>
              <w:ind w:left="720"/>
              <w:jc w:val="both"/>
              <w:rPr>
                <w:color w:val="C00000"/>
              </w:rPr>
            </w:pPr>
            <w:r w:rsidRPr="004A7D8B">
              <w:rPr>
                <w:color w:val="C00000"/>
              </w:rPr>
              <w:t>The primary role of the group would be to provide guidance and expertise relating to advocacy, communications and social mobilisation in relation to the corresponding community of practice (SMAC) as well as other ad-hoc work related to this theme. The group will also ensure advocacy efforts are informed by country efforts with broader participation from CSA representatives.</w:t>
            </w:r>
          </w:p>
          <w:p w:rsidR="00760274" w:rsidRPr="004A7D8B" w:rsidRDefault="00760274" w:rsidP="004A7D8B">
            <w:pPr>
              <w:spacing w:after="120"/>
              <w:ind w:left="720"/>
              <w:jc w:val="both"/>
              <w:rPr>
                <w:b/>
                <w:bCs/>
                <w:color w:val="C00000"/>
              </w:rPr>
            </w:pPr>
            <w:r w:rsidRPr="004A7D8B">
              <w:rPr>
                <w:b/>
                <w:bCs/>
                <w:color w:val="C00000"/>
              </w:rPr>
              <w:t>Primary tasks</w:t>
            </w:r>
          </w:p>
          <w:p w:rsidR="00760274" w:rsidRPr="004A7D8B" w:rsidRDefault="00760274" w:rsidP="004A7D8B">
            <w:pPr>
              <w:ind w:left="720"/>
              <w:jc w:val="both"/>
              <w:rPr>
                <w:color w:val="C00000"/>
              </w:rPr>
            </w:pPr>
            <w:r w:rsidRPr="004A7D8B">
              <w:rPr>
                <w:color w:val="C00000"/>
              </w:rPr>
              <w:t>The primary tasks of the group are likely to include:</w:t>
            </w:r>
          </w:p>
          <w:p w:rsidR="00760274" w:rsidRPr="004A7D8B" w:rsidRDefault="00760274" w:rsidP="00F14314">
            <w:pPr>
              <w:pStyle w:val="ListParagraph"/>
              <w:numPr>
                <w:ilvl w:val="1"/>
                <w:numId w:val="22"/>
              </w:numPr>
              <w:ind w:left="1429"/>
              <w:jc w:val="both"/>
              <w:rPr>
                <w:color w:val="C00000"/>
              </w:rPr>
            </w:pPr>
            <w:r w:rsidRPr="004A7D8B">
              <w:rPr>
                <w:color w:val="C00000"/>
              </w:rPr>
              <w:t xml:space="preserve">Considering communications materials published by the SUN CSN secretariat, How often does the SUN CSN publish materials? </w:t>
            </w:r>
          </w:p>
          <w:p w:rsidR="00760274" w:rsidRPr="004A7D8B" w:rsidRDefault="00760274" w:rsidP="00F14314">
            <w:pPr>
              <w:pStyle w:val="ListParagraph"/>
              <w:numPr>
                <w:ilvl w:val="1"/>
                <w:numId w:val="22"/>
              </w:numPr>
              <w:ind w:left="1429"/>
              <w:jc w:val="both"/>
              <w:rPr>
                <w:color w:val="C00000"/>
              </w:rPr>
            </w:pPr>
            <w:r w:rsidRPr="004A7D8B">
              <w:rPr>
                <w:color w:val="C00000"/>
              </w:rPr>
              <w:t>Supporting plans for advocacy, communications and social mobilisation activity plans from the SUN secretariat, CSAs and the SUN CSN secretariat by providing feedback and input.</w:t>
            </w:r>
          </w:p>
          <w:p w:rsidR="00760274" w:rsidRPr="004A7D8B" w:rsidRDefault="00760274" w:rsidP="00F14314">
            <w:pPr>
              <w:pStyle w:val="ListParagraph"/>
              <w:numPr>
                <w:ilvl w:val="1"/>
                <w:numId w:val="22"/>
              </w:numPr>
              <w:ind w:left="1429"/>
              <w:jc w:val="both"/>
              <w:rPr>
                <w:color w:val="C00000"/>
              </w:rPr>
            </w:pPr>
            <w:r w:rsidRPr="004A7D8B">
              <w:rPr>
                <w:color w:val="C00000"/>
              </w:rPr>
              <w:t>Developing the SUN CSN communications plan.</w:t>
            </w:r>
          </w:p>
          <w:p w:rsidR="00760274" w:rsidRPr="004A7D8B" w:rsidRDefault="00760274" w:rsidP="00F14314">
            <w:pPr>
              <w:pStyle w:val="ListParagraph"/>
              <w:numPr>
                <w:ilvl w:val="1"/>
                <w:numId w:val="22"/>
              </w:numPr>
              <w:ind w:left="1429"/>
              <w:jc w:val="both"/>
              <w:rPr>
                <w:color w:val="C00000"/>
              </w:rPr>
            </w:pPr>
            <w:r w:rsidRPr="004A7D8B">
              <w:rPr>
                <w:color w:val="C00000"/>
              </w:rPr>
              <w:lastRenderedPageBreak/>
              <w:t>Responding in the best possible way to CSA needs in the area to contribute to multi-stakeholder, multi-</w:t>
            </w:r>
            <w:proofErr w:type="spellStart"/>
            <w:r w:rsidRPr="004A7D8B">
              <w:rPr>
                <w:color w:val="C00000"/>
              </w:rPr>
              <w:t>sectoral</w:t>
            </w:r>
            <w:proofErr w:type="spellEnd"/>
            <w:r w:rsidRPr="004A7D8B">
              <w:rPr>
                <w:color w:val="C00000"/>
              </w:rPr>
              <w:t xml:space="preserve"> and multi-level in country efforts</w:t>
            </w:r>
          </w:p>
          <w:p w:rsidR="00760274" w:rsidRPr="004A7D8B" w:rsidRDefault="00760274" w:rsidP="00F14314">
            <w:pPr>
              <w:pStyle w:val="ListParagraph"/>
              <w:numPr>
                <w:ilvl w:val="1"/>
                <w:numId w:val="22"/>
              </w:numPr>
              <w:ind w:left="1429"/>
              <w:jc w:val="both"/>
              <w:rPr>
                <w:color w:val="C00000"/>
              </w:rPr>
            </w:pPr>
            <w:r w:rsidRPr="004A7D8B">
              <w:rPr>
                <w:color w:val="C00000"/>
              </w:rPr>
              <w:t>Contributing to global processes that will influence country contexts (e.g. post-2015, ICN2, …)</w:t>
            </w:r>
          </w:p>
          <w:p w:rsidR="00760274" w:rsidRPr="004A7D8B" w:rsidRDefault="00760274" w:rsidP="00F14314">
            <w:pPr>
              <w:pStyle w:val="ListParagraph"/>
              <w:numPr>
                <w:ilvl w:val="1"/>
                <w:numId w:val="22"/>
              </w:numPr>
              <w:spacing w:after="120"/>
              <w:ind w:left="1429"/>
              <w:jc w:val="both"/>
              <w:rPr>
                <w:color w:val="C00000"/>
              </w:rPr>
            </w:pPr>
            <w:r w:rsidRPr="004A7D8B">
              <w:rPr>
                <w:color w:val="C00000"/>
              </w:rPr>
              <w:t>Other ad-hoc related activities.</w:t>
            </w:r>
          </w:p>
          <w:p w:rsidR="00760274" w:rsidRPr="004A7D8B" w:rsidRDefault="00760274" w:rsidP="004A7D8B">
            <w:pPr>
              <w:spacing w:after="120"/>
              <w:ind w:left="720"/>
              <w:jc w:val="both"/>
              <w:rPr>
                <w:b/>
                <w:bCs/>
                <w:color w:val="C00000"/>
              </w:rPr>
            </w:pPr>
            <w:r w:rsidRPr="004A7D8B">
              <w:rPr>
                <w:b/>
                <w:bCs/>
                <w:color w:val="C00000"/>
              </w:rPr>
              <w:t>Composition</w:t>
            </w:r>
          </w:p>
          <w:p w:rsidR="00760274" w:rsidRDefault="00760274" w:rsidP="004A7D8B">
            <w:pPr>
              <w:spacing w:after="120"/>
              <w:ind w:left="720"/>
              <w:jc w:val="both"/>
              <w:rPr>
                <w:color w:val="C00000"/>
              </w:rPr>
            </w:pPr>
            <w:r w:rsidRPr="004A7D8B">
              <w:rPr>
                <w:color w:val="C00000"/>
              </w:rPr>
              <w:t>A lead / chair for the group to convene meetings, ensure the group is active and drive active membership to this sub-group. Sub-group members should be members of the SUN CSN with a strong representation from the SUN CSAs in SUN countries.</w:t>
            </w:r>
          </w:p>
          <w:p w:rsidR="009D307F" w:rsidRDefault="009D307F" w:rsidP="004A7D8B">
            <w:pPr>
              <w:spacing w:after="120"/>
              <w:ind w:left="720"/>
              <w:jc w:val="both"/>
              <w:rPr>
                <w:color w:val="C00000"/>
              </w:rPr>
            </w:pPr>
            <w:r>
              <w:rPr>
                <w:color w:val="C00000"/>
              </w:rPr>
              <w:t>The group currently has 23 members of whom 15 regularly participate in calls. The membership includes representatives from 5 national civil society alliances. The group is open to all who are interested.</w:t>
            </w:r>
          </w:p>
          <w:p w:rsidR="00760274" w:rsidRDefault="004A7D8B" w:rsidP="004A7D8B">
            <w:pPr>
              <w:spacing w:after="120"/>
              <w:jc w:val="both"/>
              <w:rPr>
                <w:color w:val="C00000"/>
              </w:rPr>
            </w:pPr>
            <w:r>
              <w:rPr>
                <w:color w:val="C00000"/>
              </w:rPr>
              <w:t xml:space="preserve">This group is aligning efforts with </w:t>
            </w:r>
            <w:proofErr w:type="spellStart"/>
            <w:r>
              <w:rPr>
                <w:color w:val="C00000"/>
              </w:rPr>
              <w:t>CoP</w:t>
            </w:r>
            <w:proofErr w:type="spellEnd"/>
            <w:r>
              <w:rPr>
                <w:color w:val="C00000"/>
              </w:rPr>
              <w:t xml:space="preserve"> 2 discussions and has developed terms of reference for the development of an </w:t>
            </w:r>
            <w:r w:rsidRPr="004A7D8B">
              <w:rPr>
                <w:color w:val="C00000"/>
              </w:rPr>
              <w:t>advocacy toolkit primarily for civil society alliances but with a focus on examples of multi-stakeholder advocacy and the role each stakeholder has to play in enabling policy change and reform in support of improved nutrition</w:t>
            </w:r>
            <w:r>
              <w:rPr>
                <w:color w:val="C00000"/>
              </w:rPr>
              <w:t>. These terms of reference are available upon demand. The tool</w:t>
            </w:r>
            <w:r w:rsidR="009D307F">
              <w:rPr>
                <w:color w:val="C00000"/>
              </w:rPr>
              <w:t>kit</w:t>
            </w:r>
            <w:r>
              <w:rPr>
                <w:color w:val="C00000"/>
              </w:rPr>
              <w:t xml:space="preserve"> is expected to be completed in the second half of 2015.</w:t>
            </w:r>
            <w:r w:rsidR="009D307F">
              <w:rPr>
                <w:color w:val="C00000"/>
              </w:rPr>
              <w:t xml:space="preserve"> Members of the group have contributed to advocacy workshop organisation and provided materials for consideration. They are also currently involved in SUN knowledge management discussions and </w:t>
            </w:r>
            <w:r w:rsidR="009F1F60">
              <w:rPr>
                <w:color w:val="C00000"/>
              </w:rPr>
              <w:t xml:space="preserve">contribute to </w:t>
            </w:r>
            <w:r w:rsidR="005E310B">
              <w:rPr>
                <w:color w:val="C00000"/>
              </w:rPr>
              <w:t>the</w:t>
            </w:r>
            <w:r w:rsidR="009F1F60">
              <w:rPr>
                <w:color w:val="C00000"/>
              </w:rPr>
              <w:t xml:space="preserve"> community of practice</w:t>
            </w:r>
            <w:r w:rsidR="005E310B">
              <w:rPr>
                <w:color w:val="C00000"/>
              </w:rPr>
              <w:t xml:space="preserve"> on social mobilisation, advocacy and communications</w:t>
            </w:r>
            <w:r w:rsidR="009F1F60">
              <w:rPr>
                <w:color w:val="C00000"/>
              </w:rPr>
              <w:t>.</w:t>
            </w:r>
            <w:r w:rsidR="005E310B">
              <w:rPr>
                <w:color w:val="C00000"/>
              </w:rPr>
              <w:t xml:space="preserve"> Members frequently provide support to civil society alliances on a one to one and collective basis through organising workshops, tailored support and guidance.</w:t>
            </w:r>
          </w:p>
          <w:p w:rsidR="00EB58FF" w:rsidRPr="00EB58FF" w:rsidRDefault="001007B3" w:rsidP="00EB58FF">
            <w:pPr>
              <w:rPr>
                <w:b/>
              </w:rPr>
            </w:pPr>
            <w:r>
              <w:rPr>
                <w:b/>
                <w:color w:val="00B050"/>
              </w:rPr>
              <w:t>West Africa Regional Advocacy Workshop – See page 48 for details.</w:t>
            </w:r>
          </w:p>
        </w:tc>
      </w:tr>
      <w:tr w:rsidR="005C501C" w:rsidRPr="00656439" w:rsidTr="00E8384C">
        <w:tc>
          <w:tcPr>
            <w:tcW w:w="4247" w:type="dxa"/>
          </w:tcPr>
          <w:p w:rsidR="005C501C" w:rsidRPr="003F0297" w:rsidRDefault="005C501C" w:rsidP="003F0297">
            <w:pPr>
              <w:rPr>
                <w:i/>
              </w:rPr>
            </w:pPr>
            <w:r w:rsidRPr="003F0297">
              <w:rPr>
                <w:i/>
              </w:rPr>
              <w:lastRenderedPageBreak/>
              <w:t>- Support CSAs contribute to multi-stakeholder efforts to advocacy and encourage the establishment o</w:t>
            </w:r>
            <w:r w:rsidR="003F0297" w:rsidRPr="003F0297">
              <w:rPr>
                <w:i/>
              </w:rPr>
              <w:t>f a national advocacy strategy</w:t>
            </w:r>
          </w:p>
        </w:tc>
        <w:tc>
          <w:tcPr>
            <w:tcW w:w="9927" w:type="dxa"/>
          </w:tcPr>
          <w:p w:rsidR="005C501C" w:rsidRPr="003F0297" w:rsidRDefault="00175B48" w:rsidP="00811196">
            <w:r w:rsidRPr="003F0297">
              <w:t>- In addition to ad-hoc support provided to date to CSAs in countries, the SUN CSN secretariat will:</w:t>
            </w:r>
          </w:p>
          <w:p w:rsidR="00175B48" w:rsidRPr="003F0297" w:rsidRDefault="00175B48" w:rsidP="00175B48">
            <w:r w:rsidRPr="003F0297">
              <w:t>-&gt; use learnings from the SMAC workshop to inform Community of Practice shaping in support of strengthening capacity to deliver by multiple stakeholders in countries, strongly supported by SUN networks</w:t>
            </w:r>
          </w:p>
          <w:p w:rsidR="003F0297" w:rsidRPr="003F0297" w:rsidRDefault="00175B48" w:rsidP="00175B48">
            <w:r w:rsidRPr="003F0297">
              <w:t xml:space="preserve">-&gt; use the results of the survey to inform </w:t>
            </w:r>
            <w:r w:rsidR="003F0297" w:rsidRPr="003F0297">
              <w:t>identification of priority needs (in addition to those identified by the countries attending the SMAC workshop in Tanzania) distilling between multi-stakeholder needs and needs specific to CSA efforts in support of string multi-stakeholder efforts, and strong country examples for strengthening capacity through cross-learning</w:t>
            </w:r>
          </w:p>
          <w:p w:rsidR="003F0297" w:rsidRPr="003F0297" w:rsidRDefault="003F0297" w:rsidP="003F0297">
            <w:r w:rsidRPr="003F0297">
              <w:t>-&gt; implement the country support strategy with processes for more systematic support to national CSAs</w:t>
            </w:r>
          </w:p>
          <w:p w:rsidR="003F0297" w:rsidRDefault="003F0297" w:rsidP="003F0297">
            <w:r w:rsidRPr="003F0297">
              <w:t xml:space="preserve">-&gt; identify skills of SUN CSN members to facilitate matching demand to supply with regards to advocacy </w:t>
            </w:r>
            <w:r w:rsidRPr="003F0297">
              <w:lastRenderedPageBreak/>
              <w:t>efforts, ensuring the development and alignment to a national advocacy and communications strategy implemented by the different stakeholders in a coordinated manner.</w:t>
            </w:r>
          </w:p>
          <w:p w:rsidR="007A2808" w:rsidRDefault="007A2808" w:rsidP="003F0297"/>
          <w:p w:rsidR="003F0297" w:rsidRPr="00EB58FF" w:rsidRDefault="007A2808" w:rsidP="003F0297">
            <w:pPr>
              <w:rPr>
                <w:b/>
                <w:i/>
                <w:color w:val="00B050"/>
              </w:rPr>
            </w:pPr>
            <w:proofErr w:type="spellStart"/>
            <w:r w:rsidRPr="00EB58FF">
              <w:rPr>
                <w:b/>
                <w:i/>
                <w:color w:val="00B050"/>
              </w:rPr>
              <w:t>Cf</w:t>
            </w:r>
            <w:proofErr w:type="spellEnd"/>
            <w:r w:rsidRPr="00EB58FF">
              <w:rPr>
                <w:b/>
                <w:i/>
                <w:color w:val="00B050"/>
              </w:rPr>
              <w:t xml:space="preserve"> above section on contribution to </w:t>
            </w:r>
            <w:proofErr w:type="spellStart"/>
            <w:r w:rsidRPr="00EB58FF">
              <w:rPr>
                <w:b/>
                <w:i/>
                <w:color w:val="00B050"/>
              </w:rPr>
              <w:t>CoP</w:t>
            </w:r>
            <w:proofErr w:type="spellEnd"/>
            <w:r w:rsidRPr="00EB58FF">
              <w:rPr>
                <w:b/>
                <w:i/>
                <w:color w:val="00B050"/>
              </w:rPr>
              <w:t xml:space="preserve"> on SMAC, country support strategy operationalization plan and below on advocacy sub-group and tool-kit development.</w:t>
            </w:r>
          </w:p>
          <w:p w:rsidR="007A2808" w:rsidRPr="003F0297" w:rsidRDefault="007A2808" w:rsidP="003F0297"/>
        </w:tc>
      </w:tr>
      <w:tr w:rsidR="005C501C" w:rsidRPr="00656439" w:rsidTr="00E8384C">
        <w:tc>
          <w:tcPr>
            <w:tcW w:w="4247" w:type="dxa"/>
          </w:tcPr>
          <w:p w:rsidR="005C501C" w:rsidRPr="003F0297" w:rsidRDefault="005C501C" w:rsidP="00811196">
            <w:pPr>
              <w:rPr>
                <w:i/>
              </w:rPr>
            </w:pPr>
            <w:r w:rsidRPr="003F0297">
              <w:rPr>
                <w:i/>
              </w:rPr>
              <w:lastRenderedPageBreak/>
              <w:t xml:space="preserve">- Support broader C2D </w:t>
            </w:r>
            <w:proofErr w:type="spellStart"/>
            <w:r w:rsidRPr="003F0297">
              <w:rPr>
                <w:i/>
              </w:rPr>
              <w:t>CoP</w:t>
            </w:r>
            <w:proofErr w:type="spellEnd"/>
            <w:r w:rsidRPr="003F0297">
              <w:rPr>
                <w:i/>
              </w:rPr>
              <w:t xml:space="preserve"> &amp; building of </w:t>
            </w:r>
            <w:proofErr w:type="spellStart"/>
            <w:r w:rsidRPr="003F0297">
              <w:rPr>
                <w:i/>
              </w:rPr>
              <w:t>CoP</w:t>
            </w:r>
            <w:proofErr w:type="spellEnd"/>
            <w:r w:rsidRPr="003F0297">
              <w:rPr>
                <w:i/>
              </w:rPr>
              <w:t xml:space="preserve"> ensuring active CSA and CSOs contribution as well as ensuring </w:t>
            </w:r>
            <w:proofErr w:type="spellStart"/>
            <w:r w:rsidRPr="003F0297">
              <w:rPr>
                <w:i/>
              </w:rPr>
              <w:t>CoP</w:t>
            </w:r>
            <w:proofErr w:type="spellEnd"/>
            <w:r w:rsidRPr="003F0297">
              <w:rPr>
                <w:i/>
              </w:rPr>
              <w:t xml:space="preserve"> respond to needs raised by CSAs</w:t>
            </w:r>
          </w:p>
        </w:tc>
        <w:tc>
          <w:tcPr>
            <w:tcW w:w="9927" w:type="dxa"/>
          </w:tcPr>
          <w:p w:rsidR="005C501C" w:rsidRDefault="003F0297" w:rsidP="00811196">
            <w:proofErr w:type="spellStart"/>
            <w:r w:rsidRPr="003F0297">
              <w:t>Cf</w:t>
            </w:r>
            <w:proofErr w:type="spellEnd"/>
            <w:r w:rsidRPr="003F0297">
              <w:t xml:space="preserve"> earlier reports. An update will be provided following SUN global gathering discussions around the shaping of such communities of practices.</w:t>
            </w:r>
          </w:p>
          <w:p w:rsidR="007A2808" w:rsidRDefault="007A2808" w:rsidP="00811196"/>
          <w:p w:rsidR="007A2808" w:rsidRDefault="007A2808" w:rsidP="00811196">
            <w:pPr>
              <w:rPr>
                <w:b/>
                <w:i/>
                <w:color w:val="00B050"/>
              </w:rPr>
            </w:pPr>
            <w:proofErr w:type="spellStart"/>
            <w:r w:rsidRPr="00EB58FF">
              <w:rPr>
                <w:b/>
                <w:i/>
                <w:color w:val="00B050"/>
              </w:rPr>
              <w:t>Cf</w:t>
            </w:r>
            <w:proofErr w:type="spellEnd"/>
            <w:r w:rsidRPr="00EB58FF">
              <w:rPr>
                <w:b/>
                <w:i/>
                <w:color w:val="00B050"/>
              </w:rPr>
              <w:t xml:space="preserve"> above section on contribution to </w:t>
            </w:r>
            <w:proofErr w:type="spellStart"/>
            <w:r w:rsidRPr="00EB58FF">
              <w:rPr>
                <w:b/>
                <w:i/>
                <w:color w:val="00B050"/>
              </w:rPr>
              <w:t>CoP</w:t>
            </w:r>
            <w:proofErr w:type="spellEnd"/>
          </w:p>
          <w:p w:rsidR="005902FF" w:rsidRPr="00EB58FF" w:rsidRDefault="005902FF" w:rsidP="00811196">
            <w:pPr>
              <w:rPr>
                <w:b/>
              </w:rPr>
            </w:pPr>
          </w:p>
        </w:tc>
      </w:tr>
      <w:tr w:rsidR="005C501C" w:rsidRPr="00656439" w:rsidTr="00E8384C">
        <w:tc>
          <w:tcPr>
            <w:tcW w:w="4247" w:type="dxa"/>
          </w:tcPr>
          <w:p w:rsidR="005C501C" w:rsidRPr="003F0297" w:rsidRDefault="005C501C" w:rsidP="003F0297">
            <w:pPr>
              <w:rPr>
                <w:i/>
              </w:rPr>
            </w:pPr>
            <w:r w:rsidRPr="003F0297">
              <w:rPr>
                <w:i/>
              </w:rPr>
              <w:t>- Capture examples of non-partisan sustainable advocacy efforts from CSAs for sharing experiences with other countries</w:t>
            </w:r>
          </w:p>
        </w:tc>
        <w:tc>
          <w:tcPr>
            <w:tcW w:w="9927" w:type="dxa"/>
          </w:tcPr>
          <w:p w:rsidR="005C501C" w:rsidRDefault="003F0297" w:rsidP="00811196">
            <w:r w:rsidRPr="003F0297">
              <w:t>This will be consolidated through an In practice brief (</w:t>
            </w:r>
            <w:proofErr w:type="spellStart"/>
            <w:r w:rsidRPr="003F0297">
              <w:t>cf</w:t>
            </w:r>
            <w:proofErr w:type="spellEnd"/>
            <w:r w:rsidRPr="003F0297">
              <w:t xml:space="preserve"> earlier section) and through implementation of the country support strategy to support strengthening of capacity through cross-learning.</w:t>
            </w:r>
          </w:p>
          <w:p w:rsidR="007A2808" w:rsidRDefault="007A2808" w:rsidP="00811196"/>
          <w:p w:rsidR="007A2808" w:rsidRDefault="007A2808" w:rsidP="00811196">
            <w:pPr>
              <w:rPr>
                <w:color w:val="1F497D" w:themeColor="text2"/>
              </w:rPr>
            </w:pPr>
            <w:r w:rsidRPr="007A2808">
              <w:rPr>
                <w:color w:val="1F497D" w:themeColor="text2"/>
              </w:rPr>
              <w:t xml:space="preserve">This will be a piece that the SUN CSN secretariat will </w:t>
            </w:r>
            <w:r>
              <w:rPr>
                <w:color w:val="1F497D" w:themeColor="text2"/>
              </w:rPr>
              <w:t>look at developing and discuss the plans for this development in the upcoming SUN CSN secretariat retreat.</w:t>
            </w:r>
          </w:p>
          <w:p w:rsidR="004A7D8B" w:rsidRDefault="004A7D8B" w:rsidP="00811196">
            <w:pPr>
              <w:rPr>
                <w:color w:val="1F497D" w:themeColor="text2"/>
              </w:rPr>
            </w:pPr>
          </w:p>
          <w:p w:rsidR="004A7D8B" w:rsidRDefault="004A7D8B" w:rsidP="00811196">
            <w:pPr>
              <w:rPr>
                <w:color w:val="C00000"/>
              </w:rPr>
            </w:pPr>
            <w:r w:rsidRPr="004A7D8B">
              <w:rPr>
                <w:color w:val="C00000"/>
              </w:rPr>
              <w:t>During the retreat the SUN CSN secretariat agreed on the development of analytical pieces including one on experiences of CSAs in terms of non-partisan sustainable advocacy efforts from CSAs for sharing experiences with other countries. It is planned to work with network members on these and to have the deliverables ready and completed by December 2015.</w:t>
            </w:r>
            <w:r>
              <w:rPr>
                <w:color w:val="C00000"/>
              </w:rPr>
              <w:t xml:space="preserve"> This is also likely to feature in a monthly update of the SUN CSN.</w:t>
            </w:r>
          </w:p>
          <w:p w:rsidR="005902FF" w:rsidRDefault="005902FF" w:rsidP="00811196">
            <w:pPr>
              <w:rPr>
                <w:color w:val="C00000"/>
              </w:rPr>
            </w:pPr>
          </w:p>
          <w:p w:rsidR="005902FF" w:rsidRPr="005902FF" w:rsidRDefault="005902FF" w:rsidP="00811196">
            <w:pPr>
              <w:rPr>
                <w:b/>
                <w:color w:val="00B050"/>
              </w:rPr>
            </w:pPr>
            <w:r w:rsidRPr="005902FF">
              <w:rPr>
                <w:b/>
                <w:color w:val="00B050"/>
              </w:rPr>
              <w:t>The SUN CSN secretariat is now planning the development of a few case studies on accountability which will include pieces on sustainability beyond political cycles through non-partisan sustainable advocacy efforts, social accountability amongst others showcasing some examples from SUN countries CSA efforts. It is hoped that these case studies will be completed and finalised by October 2015.</w:t>
            </w:r>
          </w:p>
          <w:p w:rsidR="004A7D8B" w:rsidRPr="004A7D8B" w:rsidRDefault="004A7D8B" w:rsidP="00811196"/>
        </w:tc>
      </w:tr>
      <w:tr w:rsidR="005C501C" w:rsidRPr="00656439" w:rsidTr="00E8384C">
        <w:tc>
          <w:tcPr>
            <w:tcW w:w="4247" w:type="dxa"/>
          </w:tcPr>
          <w:p w:rsidR="005C501C" w:rsidRPr="00D57D5E" w:rsidRDefault="005C501C" w:rsidP="003F0297">
            <w:pPr>
              <w:rPr>
                <w:i/>
              </w:rPr>
            </w:pPr>
            <w:r w:rsidRPr="00D57D5E">
              <w:rPr>
                <w:i/>
              </w:rPr>
              <w:t>- Support CSAs plan</w:t>
            </w:r>
            <w:r w:rsidR="003F0297" w:rsidRPr="00D57D5E">
              <w:rPr>
                <w:i/>
              </w:rPr>
              <w:t>, hold and disseminate efforts</w:t>
            </w:r>
          </w:p>
        </w:tc>
        <w:tc>
          <w:tcPr>
            <w:tcW w:w="9927" w:type="dxa"/>
          </w:tcPr>
          <w:p w:rsidR="005C501C" w:rsidRPr="00D57D5E" w:rsidRDefault="00D57D5E" w:rsidP="00D57D5E">
            <w:pPr>
              <w:spacing w:before="120" w:after="120"/>
            </w:pPr>
            <w:r w:rsidRPr="00D57D5E">
              <w:t>Beyond ad-hoc and reactive support provided to date, the support to CSAs will be strengthened through the implementation of the country support strategy currently being finalised.</w:t>
            </w:r>
          </w:p>
          <w:p w:rsidR="00D57D5E" w:rsidRPr="00D57D5E" w:rsidRDefault="00D57D5E" w:rsidP="00D57D5E">
            <w:pPr>
              <w:spacing w:before="120" w:after="120"/>
            </w:pPr>
            <w:r w:rsidRPr="00D57D5E">
              <w:t xml:space="preserve">The SUN CSN secretariat is currently providing support to around 40 (on the basis of 20 countries supported by the SUN CSN coordinator and 20 countries supported by the SUN CSN country support officer) of the 54 SUN countries in support of coordinated CS efforts towards string multi-stakeholder efforts in country.  </w:t>
            </w:r>
            <w:r w:rsidRPr="00D57D5E">
              <w:lastRenderedPageBreak/>
              <w:t>Systematisation of this support through systems and tools will enable stronger support. However, it should be noted that the SUN CSN is also in the process of defining how to best engaged the broader membership and SUN CSN Steering group in support of these efforts to ensure high quality support both in terms of facilitating cross-learning for capacity building but also in terms of providing direct technical support in response to specific needs raised by the national CSAs, aligned with boarder SUN efforts.</w:t>
            </w:r>
          </w:p>
          <w:p w:rsidR="00D57D5E" w:rsidRDefault="00D57D5E" w:rsidP="00D57D5E">
            <w:pPr>
              <w:spacing w:before="120" w:after="120"/>
            </w:pPr>
            <w:r w:rsidRPr="00D57D5E">
              <w:t xml:space="preserve">It should also be noted however, that the SUN CSN secretariat size remains insufficient to reflect the </w:t>
            </w:r>
            <w:hyperlink r:id="rId153" w:history="1">
              <w:r w:rsidRPr="00D57D5E">
                <w:rPr>
                  <w:rStyle w:val="Hyperlink"/>
                </w:rPr>
                <w:t>growth of the SUN movement</w:t>
              </w:r>
            </w:hyperlink>
            <w:r w:rsidRPr="00D57D5E">
              <w:t>.</w:t>
            </w:r>
          </w:p>
          <w:p w:rsidR="00E8384C" w:rsidRDefault="00E8384C" w:rsidP="004B08E1">
            <w:pPr>
              <w:pStyle w:val="ListParagraph"/>
              <w:numPr>
                <w:ilvl w:val="0"/>
                <w:numId w:val="8"/>
              </w:numPr>
              <w:spacing w:before="120" w:after="120"/>
            </w:pPr>
            <w:r>
              <w:t>2010 – 5 SUN countries</w:t>
            </w:r>
          </w:p>
          <w:p w:rsidR="00E8384C" w:rsidRDefault="00E8384C" w:rsidP="004B08E1">
            <w:pPr>
              <w:pStyle w:val="ListParagraph"/>
              <w:numPr>
                <w:ilvl w:val="0"/>
                <w:numId w:val="8"/>
              </w:numPr>
              <w:spacing w:before="120" w:after="120"/>
            </w:pPr>
            <w:r>
              <w:t>2011- 25 SUN countries</w:t>
            </w:r>
          </w:p>
          <w:p w:rsidR="00E8384C" w:rsidRDefault="00E8384C" w:rsidP="004B08E1">
            <w:pPr>
              <w:pStyle w:val="ListParagraph"/>
              <w:numPr>
                <w:ilvl w:val="0"/>
                <w:numId w:val="8"/>
              </w:numPr>
              <w:spacing w:before="120" w:after="120"/>
            </w:pPr>
            <w:r>
              <w:t xml:space="preserve">2012 – 32 SUN countries </w:t>
            </w:r>
          </w:p>
          <w:p w:rsidR="00E8384C" w:rsidRDefault="00E8384C" w:rsidP="004B08E1">
            <w:pPr>
              <w:pStyle w:val="ListParagraph"/>
              <w:numPr>
                <w:ilvl w:val="0"/>
                <w:numId w:val="8"/>
              </w:numPr>
              <w:spacing w:before="120" w:after="120"/>
            </w:pPr>
            <w:r>
              <w:t>2013 – 47 SUN countries -1 staff at the SUN CSN secretariat</w:t>
            </w:r>
          </w:p>
          <w:p w:rsidR="00E8384C" w:rsidRDefault="00E8384C" w:rsidP="004B08E1">
            <w:pPr>
              <w:pStyle w:val="ListParagraph"/>
              <w:numPr>
                <w:ilvl w:val="0"/>
                <w:numId w:val="8"/>
              </w:numPr>
              <w:spacing w:before="120" w:after="120"/>
            </w:pPr>
            <w:r>
              <w:t>2014 – 54 SUN countries – 2 staff at the SUN CSN secretariat</w:t>
            </w:r>
          </w:p>
          <w:p w:rsidR="00E8384C" w:rsidRDefault="00E8384C" w:rsidP="00E8384C">
            <w:pPr>
              <w:spacing w:before="120" w:after="120"/>
            </w:pPr>
            <w:r>
              <w:t>Over 5 years the SUN movement has grown from 5 countries to 54 countries so over a 10 fold increase.</w:t>
            </w:r>
          </w:p>
          <w:p w:rsidR="007A2808" w:rsidRDefault="007A2808" w:rsidP="007A2808">
            <w:pPr>
              <w:spacing w:before="120" w:after="120"/>
              <w:rPr>
                <w:color w:val="1F497D" w:themeColor="text2"/>
              </w:rPr>
            </w:pPr>
            <w:r w:rsidRPr="0060640B">
              <w:rPr>
                <w:color w:val="1F497D" w:themeColor="text2"/>
              </w:rPr>
              <w:t>This will be addressed through the 2015 operationalization of the country support strategy based on needs identified through the survey and other efforts.</w:t>
            </w:r>
            <w:r w:rsidR="0060640B" w:rsidRPr="0060640B">
              <w:rPr>
                <w:color w:val="1F497D" w:themeColor="text2"/>
              </w:rPr>
              <w:t xml:space="preserve"> The plan for a SUN in practice brief on CS contribution will also contribute to supporting this area of work.</w:t>
            </w:r>
          </w:p>
          <w:p w:rsidR="005902FF" w:rsidRDefault="00985117" w:rsidP="007A2808">
            <w:pPr>
              <w:spacing w:before="120" w:after="120"/>
              <w:rPr>
                <w:color w:val="C00000"/>
              </w:rPr>
            </w:pPr>
            <w:r>
              <w:rPr>
                <w:color w:val="C00000"/>
              </w:rPr>
              <w:t xml:space="preserve">The 2015 work plan, currently being reviewed for validation by the network members, will address dissemination of efforts more actively. </w:t>
            </w:r>
          </w:p>
          <w:p w:rsidR="005902FF" w:rsidRPr="00EA3E6C" w:rsidRDefault="005902FF" w:rsidP="007A2808">
            <w:pPr>
              <w:spacing w:before="120" w:after="120"/>
              <w:rPr>
                <w:b/>
                <w:color w:val="00B050"/>
              </w:rPr>
            </w:pPr>
            <w:r w:rsidRPr="00EA3E6C">
              <w:rPr>
                <w:b/>
                <w:color w:val="00B050"/>
              </w:rPr>
              <w:t>The work plan now publicly available along with a tracker of progr</w:t>
            </w:r>
            <w:r w:rsidR="005B76A1" w:rsidRPr="00EA3E6C">
              <w:rPr>
                <w:b/>
                <w:color w:val="00B050"/>
              </w:rPr>
              <w:t>ess of efforts on the work plan and includes the following (activities are mostly on track)</w:t>
            </w:r>
          </w:p>
          <w:p w:rsidR="00985117" w:rsidRPr="00EA3E6C" w:rsidRDefault="00985117" w:rsidP="004B08E1">
            <w:pPr>
              <w:pStyle w:val="ListParagraph"/>
              <w:numPr>
                <w:ilvl w:val="0"/>
                <w:numId w:val="8"/>
              </w:numPr>
              <w:spacing w:before="120" w:after="120"/>
              <w:rPr>
                <w:b/>
                <w:color w:val="00B050"/>
              </w:rPr>
            </w:pPr>
            <w:r w:rsidRPr="00EA3E6C">
              <w:rPr>
                <w:b/>
                <w:color w:val="00B050"/>
              </w:rPr>
              <w:t>Contribution to SUN in Practice briefs (</w:t>
            </w:r>
            <w:proofErr w:type="spellStart"/>
            <w:r w:rsidRPr="00EA3E6C">
              <w:rPr>
                <w:b/>
                <w:color w:val="00B050"/>
              </w:rPr>
              <w:t>cf</w:t>
            </w:r>
            <w:proofErr w:type="spellEnd"/>
            <w:r w:rsidRPr="00EA3E6C">
              <w:rPr>
                <w:b/>
                <w:color w:val="00B050"/>
              </w:rPr>
              <w:t xml:space="preserve"> above)</w:t>
            </w:r>
          </w:p>
          <w:p w:rsidR="005B76A1" w:rsidRPr="00EA3E6C" w:rsidRDefault="005B76A1" w:rsidP="004B08E1">
            <w:pPr>
              <w:pStyle w:val="ListParagraph"/>
              <w:numPr>
                <w:ilvl w:val="0"/>
                <w:numId w:val="8"/>
              </w:numPr>
              <w:spacing w:before="120" w:after="120"/>
              <w:rPr>
                <w:b/>
                <w:color w:val="00B050"/>
              </w:rPr>
            </w:pPr>
            <w:r w:rsidRPr="00EA3E6C">
              <w:rPr>
                <w:b/>
                <w:color w:val="00B050"/>
              </w:rPr>
              <w:t>Contribution to the SUN Communities of Practice and ensuring civil society contribution to these</w:t>
            </w:r>
          </w:p>
          <w:p w:rsidR="00985117" w:rsidRPr="00EA3E6C" w:rsidRDefault="00985117" w:rsidP="004B08E1">
            <w:pPr>
              <w:pStyle w:val="ListParagraph"/>
              <w:numPr>
                <w:ilvl w:val="0"/>
                <w:numId w:val="8"/>
              </w:numPr>
              <w:spacing w:before="120" w:after="120"/>
              <w:rPr>
                <w:b/>
                <w:color w:val="00B050"/>
              </w:rPr>
            </w:pPr>
            <w:r w:rsidRPr="00EA3E6C">
              <w:rPr>
                <w:b/>
                <w:color w:val="00B050"/>
              </w:rPr>
              <w:t>Thematic pieces for the SUN CSN updates:</w:t>
            </w:r>
          </w:p>
          <w:p w:rsidR="00985117" w:rsidRPr="00EA3E6C" w:rsidRDefault="00985117" w:rsidP="004B08E1">
            <w:pPr>
              <w:pStyle w:val="ListParagraph"/>
              <w:numPr>
                <w:ilvl w:val="1"/>
                <w:numId w:val="8"/>
              </w:numPr>
              <w:spacing w:before="120" w:after="120"/>
              <w:rPr>
                <w:b/>
                <w:color w:val="00B050"/>
              </w:rPr>
            </w:pPr>
            <w:r w:rsidRPr="00EA3E6C">
              <w:rPr>
                <w:b/>
                <w:color w:val="00B050"/>
              </w:rPr>
              <w:t>February 2015 update - SPOTLIGHT ON CSA EXPERIENCES ­ DECENTRALISATION and several models of decentralization exist in countries.</w:t>
            </w:r>
          </w:p>
          <w:p w:rsidR="00985117" w:rsidRPr="00EA3E6C" w:rsidRDefault="00985117" w:rsidP="004B08E1">
            <w:pPr>
              <w:pStyle w:val="ListParagraph"/>
              <w:numPr>
                <w:ilvl w:val="1"/>
                <w:numId w:val="8"/>
              </w:numPr>
              <w:spacing w:before="120" w:after="120"/>
              <w:rPr>
                <w:b/>
                <w:color w:val="00B050"/>
              </w:rPr>
            </w:pPr>
            <w:r w:rsidRPr="00EA3E6C">
              <w:rPr>
                <w:b/>
                <w:color w:val="00B050"/>
              </w:rPr>
              <w:t>March 2015 update on influencing policy change and experiences from countries</w:t>
            </w:r>
          </w:p>
          <w:p w:rsidR="005B76A1" w:rsidRPr="00EA3E6C" w:rsidRDefault="00F76AB5" w:rsidP="004B08E1">
            <w:pPr>
              <w:pStyle w:val="ListParagraph"/>
              <w:numPr>
                <w:ilvl w:val="1"/>
                <w:numId w:val="8"/>
              </w:numPr>
              <w:spacing w:before="120" w:after="120"/>
              <w:rPr>
                <w:b/>
                <w:color w:val="00B050"/>
              </w:rPr>
            </w:pPr>
            <w:hyperlink r:id="rId154" w:anchor="!cross-learning-landing/cs4h" w:history="1">
              <w:r w:rsidR="005B76A1" w:rsidRPr="00EA3E6C">
                <w:rPr>
                  <w:rStyle w:val="Hyperlink"/>
                  <w:b/>
                  <w:color w:val="00B050"/>
                </w:rPr>
                <w:t>A cross learning section on the SUN CSN blog</w:t>
              </w:r>
            </w:hyperlink>
            <w:r w:rsidR="005B76A1" w:rsidRPr="00EA3E6C">
              <w:rPr>
                <w:b/>
                <w:color w:val="00B050"/>
              </w:rPr>
              <w:t xml:space="preserve"> – sections developed so far include</w:t>
            </w:r>
          </w:p>
          <w:p w:rsidR="005B76A1" w:rsidRPr="00EA3E6C" w:rsidRDefault="005B76A1" w:rsidP="005B76A1">
            <w:pPr>
              <w:pStyle w:val="ListParagraph"/>
              <w:numPr>
                <w:ilvl w:val="2"/>
                <w:numId w:val="8"/>
              </w:numPr>
              <w:spacing w:before="120" w:after="120"/>
              <w:rPr>
                <w:b/>
                <w:color w:val="00B050"/>
              </w:rPr>
            </w:pPr>
            <w:r w:rsidRPr="00EA3E6C">
              <w:rPr>
                <w:b/>
                <w:color w:val="00B050"/>
              </w:rPr>
              <w:t>Decentralisation</w:t>
            </w:r>
          </w:p>
          <w:p w:rsidR="005B76A1" w:rsidRPr="00EA3E6C" w:rsidRDefault="005B76A1" w:rsidP="005B76A1">
            <w:pPr>
              <w:pStyle w:val="ListParagraph"/>
              <w:numPr>
                <w:ilvl w:val="2"/>
                <w:numId w:val="8"/>
              </w:numPr>
              <w:spacing w:before="120" w:after="120"/>
              <w:rPr>
                <w:b/>
                <w:color w:val="00B050"/>
              </w:rPr>
            </w:pPr>
            <w:r w:rsidRPr="00EA3E6C">
              <w:rPr>
                <w:b/>
                <w:color w:val="00B050"/>
              </w:rPr>
              <w:t>Influencing Policy change</w:t>
            </w:r>
          </w:p>
          <w:p w:rsidR="005B76A1" w:rsidRPr="00EA3E6C" w:rsidRDefault="005B76A1" w:rsidP="005B76A1">
            <w:pPr>
              <w:pStyle w:val="ListParagraph"/>
              <w:numPr>
                <w:ilvl w:val="2"/>
                <w:numId w:val="8"/>
              </w:numPr>
              <w:spacing w:before="120" w:after="120"/>
              <w:rPr>
                <w:b/>
                <w:color w:val="00B050"/>
              </w:rPr>
            </w:pPr>
            <w:r w:rsidRPr="00EA3E6C">
              <w:rPr>
                <w:b/>
                <w:color w:val="00B050"/>
              </w:rPr>
              <w:t>Independent registration and sustainability</w:t>
            </w:r>
          </w:p>
          <w:p w:rsidR="00C135AF" w:rsidRPr="00EA3E6C" w:rsidRDefault="00C135AF" w:rsidP="004B08E1">
            <w:pPr>
              <w:pStyle w:val="ListParagraph"/>
              <w:numPr>
                <w:ilvl w:val="0"/>
                <w:numId w:val="8"/>
              </w:numPr>
              <w:spacing w:before="120" w:after="120"/>
              <w:rPr>
                <w:b/>
                <w:color w:val="00B050"/>
              </w:rPr>
            </w:pPr>
            <w:r w:rsidRPr="00EA3E6C">
              <w:rPr>
                <w:b/>
                <w:color w:val="00B050"/>
              </w:rPr>
              <w:lastRenderedPageBreak/>
              <w:t>More systematic publishing of CSA efforts on the SUN website news and voices sections and analytical pieces  based on collated experiences to date</w:t>
            </w:r>
          </w:p>
          <w:p w:rsidR="005B76A1" w:rsidRPr="00EA3E6C" w:rsidRDefault="005B76A1" w:rsidP="005B76A1">
            <w:pPr>
              <w:pStyle w:val="ListParagraph"/>
              <w:numPr>
                <w:ilvl w:val="0"/>
                <w:numId w:val="8"/>
              </w:numPr>
              <w:spacing w:before="120" w:after="120"/>
              <w:rPr>
                <w:b/>
                <w:color w:val="00B050"/>
              </w:rPr>
            </w:pPr>
            <w:r w:rsidRPr="00EA3E6C">
              <w:rPr>
                <w:b/>
                <w:color w:val="00B050"/>
              </w:rPr>
              <w:t>Communications support to improve systems and support knowledge management</w:t>
            </w:r>
          </w:p>
          <w:p w:rsidR="00C135AF" w:rsidRPr="00EA3E6C" w:rsidRDefault="005B76A1" w:rsidP="005B76A1">
            <w:pPr>
              <w:pStyle w:val="ListParagraph"/>
              <w:numPr>
                <w:ilvl w:val="0"/>
                <w:numId w:val="8"/>
              </w:numPr>
              <w:spacing w:before="120" w:after="120"/>
              <w:rPr>
                <w:b/>
                <w:color w:val="00B050"/>
              </w:rPr>
            </w:pPr>
            <w:r w:rsidRPr="00EA3E6C">
              <w:rPr>
                <w:b/>
                <w:color w:val="00B050"/>
              </w:rPr>
              <w:t xml:space="preserve">Authoring a large section of the Annual report to the SUN MPTF in 2014 - </w:t>
            </w:r>
            <w:r w:rsidRPr="00EA3E6C">
              <w:rPr>
                <w:b/>
                <w:color w:val="00B050"/>
                <w:lang w:val="en-US"/>
              </w:rPr>
              <w:t xml:space="preserve">This Annual Report is now available on the </w:t>
            </w:r>
            <w:hyperlink r:id="rId155" w:history="1">
              <w:r w:rsidRPr="00EA3E6C">
                <w:rPr>
                  <w:rStyle w:val="Hyperlink"/>
                  <w:b/>
                  <w:color w:val="00B050"/>
                  <w:lang w:val="en-US"/>
                </w:rPr>
                <w:t>SUN Movement website</w:t>
              </w:r>
            </w:hyperlink>
            <w:r w:rsidRPr="00EA3E6C">
              <w:rPr>
                <w:b/>
                <w:color w:val="00B050"/>
                <w:lang w:val="en-US"/>
              </w:rPr>
              <w:t>.</w:t>
            </w:r>
          </w:p>
          <w:p w:rsidR="00C135AF" w:rsidRPr="00EA3E6C" w:rsidRDefault="00EA3E6C" w:rsidP="004B08E1">
            <w:pPr>
              <w:pStyle w:val="ListParagraph"/>
              <w:numPr>
                <w:ilvl w:val="0"/>
                <w:numId w:val="8"/>
              </w:numPr>
              <w:spacing w:before="120" w:after="120"/>
              <w:rPr>
                <w:b/>
                <w:color w:val="00B050"/>
              </w:rPr>
            </w:pPr>
            <w:r w:rsidRPr="00EA3E6C">
              <w:rPr>
                <w:b/>
                <w:color w:val="00B050"/>
              </w:rPr>
              <w:t xml:space="preserve">Compile the 2014 </w:t>
            </w:r>
            <w:r w:rsidR="00C135AF" w:rsidRPr="00EA3E6C">
              <w:rPr>
                <w:b/>
                <w:color w:val="00B050"/>
              </w:rPr>
              <w:t>M&amp;E report which will contribute to the SUN annual progress report</w:t>
            </w:r>
          </w:p>
          <w:p w:rsidR="00EA3E6C" w:rsidRPr="00EA3E6C" w:rsidRDefault="00C135AF" w:rsidP="00EA3E6C">
            <w:pPr>
              <w:pStyle w:val="ListParagraph"/>
              <w:numPr>
                <w:ilvl w:val="0"/>
                <w:numId w:val="8"/>
              </w:numPr>
              <w:spacing w:before="120" w:after="120"/>
              <w:rPr>
                <w:color w:val="C00000"/>
              </w:rPr>
            </w:pPr>
            <w:r w:rsidRPr="00EA3E6C">
              <w:rPr>
                <w:b/>
                <w:color w:val="00B050"/>
              </w:rPr>
              <w:t>Through the SUN CSN quar</w:t>
            </w:r>
            <w:r w:rsidR="00EA3E6C" w:rsidRPr="00EA3E6C">
              <w:rPr>
                <w:b/>
                <w:color w:val="00B050"/>
              </w:rPr>
              <w:t xml:space="preserve">terly reports to UNOPS and MPTF – available on </w:t>
            </w:r>
            <w:hyperlink r:id="rId156" w:history="1">
              <w:r w:rsidR="00EA3E6C" w:rsidRPr="00EA3E6C">
                <w:rPr>
                  <w:rStyle w:val="Hyperlink"/>
                  <w:b/>
                  <w:color w:val="00B050"/>
                </w:rPr>
                <w:t>http://mptf.undp.org/factsheet/project/00086995</w:t>
              </w:r>
            </w:hyperlink>
            <w:r w:rsidR="00EA3E6C" w:rsidRPr="00EA3E6C">
              <w:rPr>
                <w:color w:val="00B050"/>
              </w:rPr>
              <w:t xml:space="preserve"> </w:t>
            </w:r>
          </w:p>
        </w:tc>
      </w:tr>
      <w:tr w:rsidR="005C501C" w:rsidRPr="00656439" w:rsidTr="00E8384C">
        <w:tc>
          <w:tcPr>
            <w:tcW w:w="4247" w:type="dxa"/>
          </w:tcPr>
          <w:p w:rsidR="005C501C" w:rsidRPr="00D57D5E" w:rsidRDefault="005C501C" w:rsidP="003F0297">
            <w:pPr>
              <w:rPr>
                <w:i/>
              </w:rPr>
            </w:pPr>
            <w:r w:rsidRPr="00D57D5E">
              <w:rPr>
                <w:i/>
              </w:rPr>
              <w:lastRenderedPageBreak/>
              <w:t>- Support CSAs in holding and reporting on an Annual Global Day of Action</w:t>
            </w:r>
          </w:p>
        </w:tc>
        <w:tc>
          <w:tcPr>
            <w:tcW w:w="9927" w:type="dxa"/>
          </w:tcPr>
          <w:tbl>
            <w:tblPr>
              <w:tblW w:w="9711" w:type="dxa"/>
              <w:tblCellSpacing w:w="0" w:type="dxa"/>
              <w:tblCellMar>
                <w:left w:w="0" w:type="dxa"/>
                <w:right w:w="0" w:type="dxa"/>
              </w:tblCellMar>
              <w:tblLook w:val="04A0" w:firstRow="1" w:lastRow="0" w:firstColumn="1" w:lastColumn="0" w:noHBand="0" w:noVBand="1"/>
            </w:tblPr>
            <w:tblGrid>
              <w:gridCol w:w="9711"/>
            </w:tblGrid>
            <w:tr w:rsidR="003F0297" w:rsidRPr="00D57D5E" w:rsidTr="003F0297">
              <w:trPr>
                <w:trHeight w:val="225"/>
                <w:tblCellSpacing w:w="0" w:type="dxa"/>
              </w:trPr>
              <w:tc>
                <w:tcPr>
                  <w:tcW w:w="9711" w:type="dxa"/>
                  <w:vAlign w:val="center"/>
                  <w:hideMark/>
                </w:tcPr>
                <w:p w:rsidR="003F0297" w:rsidRPr="00D57D5E" w:rsidRDefault="003F0297" w:rsidP="00D57D5E">
                  <w:pPr>
                    <w:spacing w:after="120" w:line="240" w:lineRule="auto"/>
                    <w:ind w:left="6"/>
                    <w:rPr>
                      <w:rFonts w:ascii="Calibri" w:hAnsi="Calibri"/>
                    </w:rPr>
                  </w:pPr>
                  <w:r w:rsidRPr="00D57D5E">
                    <w:t xml:space="preserve">The </w:t>
                  </w:r>
                  <w:hyperlink r:id="rId157" w:history="1">
                    <w:r w:rsidRPr="00D57D5E">
                      <w:rPr>
                        <w:rStyle w:val="Hyperlink"/>
                        <w:b/>
                        <w:bCs/>
                      </w:rPr>
                      <w:t>Global Day of Action 2014</w:t>
                    </w:r>
                  </w:hyperlink>
                  <w:r w:rsidRPr="00D57D5E">
                    <w:t xml:space="preserve"> was a success with 12,269 participants worldwide from 12 civil society alliances in three continents. Summary reports from the Global Day of Action can be accessed online for the following countries:</w:t>
                  </w:r>
                </w:p>
                <w:p w:rsidR="003F0297" w:rsidRPr="00D57D5E" w:rsidRDefault="00F76AB5" w:rsidP="004B08E1">
                  <w:pPr>
                    <w:numPr>
                      <w:ilvl w:val="0"/>
                      <w:numId w:val="7"/>
                    </w:numPr>
                    <w:spacing w:before="100" w:beforeAutospacing="1" w:after="100" w:afterAutospacing="1" w:line="240" w:lineRule="auto"/>
                    <w:ind w:left="573" w:hanging="284"/>
                    <w:rPr>
                      <w:rFonts w:eastAsia="Times New Roman"/>
                      <w:lang w:val="en-US" w:eastAsia="en-GB"/>
                    </w:rPr>
                  </w:pPr>
                  <w:hyperlink r:id="rId158" w:history="1">
                    <w:r w:rsidR="003F0297" w:rsidRPr="00D57D5E">
                      <w:rPr>
                        <w:rStyle w:val="Hyperlink"/>
                        <w:rFonts w:eastAsia="Times New Roman"/>
                        <w:lang w:val="en-US" w:eastAsia="en-GB"/>
                      </w:rPr>
                      <w:t xml:space="preserve">UCCO-SUN </w:t>
                    </w:r>
                    <w:proofErr w:type="spellStart"/>
                    <w:r w:rsidR="003F0297" w:rsidRPr="00D57D5E">
                      <w:rPr>
                        <w:rStyle w:val="Hyperlink"/>
                        <w:rFonts w:eastAsia="Times New Roman"/>
                        <w:lang w:val="en-US" w:eastAsia="en-GB"/>
                      </w:rPr>
                      <w:t>organises</w:t>
                    </w:r>
                    <w:proofErr w:type="spellEnd"/>
                    <w:r w:rsidR="003F0297" w:rsidRPr="00D57D5E">
                      <w:rPr>
                        <w:rStyle w:val="Hyperlink"/>
                        <w:rFonts w:eastAsia="Times New Roman"/>
                        <w:lang w:val="en-US" w:eastAsia="en-GB"/>
                      </w:rPr>
                      <w:t xml:space="preserve"> a full week of multi-sector engagement in </w:t>
                    </w:r>
                    <w:r w:rsidR="003F0297" w:rsidRPr="00D57D5E">
                      <w:rPr>
                        <w:rStyle w:val="Hyperlink"/>
                        <w:rFonts w:eastAsia="Times New Roman"/>
                        <w:b/>
                        <w:bCs/>
                        <w:lang w:val="en-US" w:eastAsia="en-GB"/>
                      </w:rPr>
                      <w:t>Uganda</w:t>
                    </w:r>
                    <w:r w:rsidR="003F0297" w:rsidRPr="00D57D5E">
                      <w:rPr>
                        <w:rStyle w:val="Hyperlink"/>
                        <w:rFonts w:eastAsia="Times New Roman"/>
                        <w:lang w:val="en-US" w:eastAsia="en-GB"/>
                      </w:rPr>
                      <w:t xml:space="preserve"> for the Global Week of Action</w:t>
                    </w:r>
                  </w:hyperlink>
                </w:p>
                <w:p w:rsidR="003F0297" w:rsidRPr="00D57D5E" w:rsidRDefault="00F76AB5" w:rsidP="004B08E1">
                  <w:pPr>
                    <w:numPr>
                      <w:ilvl w:val="0"/>
                      <w:numId w:val="7"/>
                    </w:numPr>
                    <w:spacing w:before="100" w:beforeAutospacing="1" w:after="100" w:afterAutospacing="1" w:line="240" w:lineRule="auto"/>
                    <w:ind w:left="573" w:hanging="284"/>
                    <w:rPr>
                      <w:rFonts w:eastAsia="Times New Roman"/>
                      <w:lang w:val="en-US" w:eastAsia="en-GB"/>
                    </w:rPr>
                  </w:pPr>
                  <w:hyperlink r:id="rId159" w:history="1">
                    <w:r w:rsidR="003F0297" w:rsidRPr="00D57D5E">
                      <w:rPr>
                        <w:rStyle w:val="Hyperlink"/>
                        <w:rFonts w:eastAsia="Times New Roman"/>
                        <w:lang w:val="en-US" w:eastAsia="en-GB"/>
                      </w:rPr>
                      <w:t xml:space="preserve">School event in </w:t>
                    </w:r>
                    <w:r w:rsidR="003F0297" w:rsidRPr="00D57D5E">
                      <w:rPr>
                        <w:rStyle w:val="Hyperlink"/>
                        <w:rFonts w:eastAsia="Times New Roman"/>
                        <w:b/>
                        <w:bCs/>
                        <w:lang w:val="en-US" w:eastAsia="en-GB"/>
                      </w:rPr>
                      <w:t>Niger</w:t>
                    </w:r>
                    <w:r w:rsidR="003F0297" w:rsidRPr="00D57D5E">
                      <w:rPr>
                        <w:rStyle w:val="Hyperlink"/>
                        <w:rFonts w:eastAsia="Times New Roman"/>
                        <w:lang w:val="en-US" w:eastAsia="en-GB"/>
                      </w:rPr>
                      <w:t xml:space="preserve"> brings people together for nutrition</w:t>
                    </w:r>
                  </w:hyperlink>
                </w:p>
                <w:p w:rsidR="003F0297" w:rsidRPr="00D57D5E" w:rsidRDefault="00F76AB5" w:rsidP="004B08E1">
                  <w:pPr>
                    <w:numPr>
                      <w:ilvl w:val="0"/>
                      <w:numId w:val="7"/>
                    </w:numPr>
                    <w:spacing w:before="100" w:beforeAutospacing="1" w:after="100" w:afterAutospacing="1" w:line="240" w:lineRule="auto"/>
                    <w:ind w:left="573" w:hanging="284"/>
                    <w:rPr>
                      <w:rFonts w:eastAsia="Times New Roman"/>
                      <w:lang w:val="en-US" w:eastAsia="en-GB"/>
                    </w:rPr>
                  </w:pPr>
                  <w:hyperlink r:id="rId160" w:history="1">
                    <w:r w:rsidR="003F0297" w:rsidRPr="00D57D5E">
                      <w:rPr>
                        <w:rStyle w:val="Hyperlink"/>
                        <w:rFonts w:eastAsia="Times New Roman"/>
                        <w:lang w:val="en-US" w:eastAsia="en-GB"/>
                      </w:rPr>
                      <w:t xml:space="preserve">Teenagers talk malnutrition to government officials in </w:t>
                    </w:r>
                    <w:r w:rsidR="003F0297" w:rsidRPr="00D57D5E">
                      <w:rPr>
                        <w:rStyle w:val="Hyperlink"/>
                        <w:rFonts w:eastAsia="Times New Roman"/>
                        <w:b/>
                        <w:bCs/>
                        <w:lang w:val="en-US" w:eastAsia="en-GB"/>
                      </w:rPr>
                      <w:t>Guatemala</w:t>
                    </w:r>
                  </w:hyperlink>
                </w:p>
                <w:p w:rsidR="003F0297" w:rsidRPr="00D57D5E" w:rsidRDefault="00F76AB5" w:rsidP="004B08E1">
                  <w:pPr>
                    <w:numPr>
                      <w:ilvl w:val="0"/>
                      <w:numId w:val="7"/>
                    </w:numPr>
                    <w:spacing w:before="100" w:beforeAutospacing="1" w:after="100" w:afterAutospacing="1" w:line="240" w:lineRule="auto"/>
                    <w:ind w:left="573" w:hanging="284"/>
                    <w:rPr>
                      <w:rFonts w:eastAsia="Times New Roman"/>
                      <w:lang w:val="en-US" w:eastAsia="en-GB"/>
                    </w:rPr>
                  </w:pPr>
                  <w:hyperlink r:id="rId161" w:history="1">
                    <w:r w:rsidR="003F0297" w:rsidRPr="00D57D5E">
                      <w:rPr>
                        <w:rStyle w:val="Hyperlink"/>
                        <w:rFonts w:eastAsia="Times New Roman"/>
                        <w:lang w:val="en-US" w:eastAsia="en-GB"/>
                      </w:rPr>
                      <w:t xml:space="preserve">Civil Society rally for nutrition in </w:t>
                    </w:r>
                    <w:r w:rsidR="003F0297" w:rsidRPr="00D57D5E">
                      <w:rPr>
                        <w:rStyle w:val="Hyperlink"/>
                        <w:rFonts w:eastAsia="Times New Roman"/>
                        <w:b/>
                        <w:bCs/>
                        <w:lang w:val="en-US" w:eastAsia="en-GB"/>
                      </w:rPr>
                      <w:t>Ghana</w:t>
                    </w:r>
                  </w:hyperlink>
                </w:p>
                <w:p w:rsidR="003F0297" w:rsidRPr="00D57D5E" w:rsidRDefault="00F76AB5" w:rsidP="004B08E1">
                  <w:pPr>
                    <w:numPr>
                      <w:ilvl w:val="0"/>
                      <w:numId w:val="7"/>
                    </w:numPr>
                    <w:spacing w:before="100" w:beforeAutospacing="1" w:after="100" w:afterAutospacing="1" w:line="240" w:lineRule="auto"/>
                    <w:ind w:left="573" w:hanging="284"/>
                    <w:rPr>
                      <w:rFonts w:eastAsia="Times New Roman"/>
                      <w:lang w:val="en-US" w:eastAsia="en-GB"/>
                    </w:rPr>
                  </w:pPr>
                  <w:hyperlink r:id="rId162" w:history="1">
                    <w:r w:rsidR="003F0297" w:rsidRPr="00D57D5E">
                      <w:rPr>
                        <w:rStyle w:val="Hyperlink"/>
                        <w:rFonts w:eastAsia="Times New Roman"/>
                        <w:b/>
                        <w:bCs/>
                        <w:lang w:val="en-US" w:eastAsia="en-GB"/>
                      </w:rPr>
                      <w:t>Bangladesh</w:t>
                    </w:r>
                    <w:r w:rsidR="003F0297" w:rsidRPr="00D57D5E">
                      <w:rPr>
                        <w:rStyle w:val="Hyperlink"/>
                        <w:rFonts w:eastAsia="Times New Roman"/>
                        <w:lang w:val="en-US" w:eastAsia="en-GB"/>
                      </w:rPr>
                      <w:t xml:space="preserve"> Global Day of Action in Dhaka</w:t>
                    </w:r>
                  </w:hyperlink>
                </w:p>
                <w:p w:rsidR="003F0297" w:rsidRPr="00D57D5E" w:rsidRDefault="00F76AB5" w:rsidP="004B08E1">
                  <w:pPr>
                    <w:numPr>
                      <w:ilvl w:val="0"/>
                      <w:numId w:val="7"/>
                    </w:numPr>
                    <w:spacing w:before="100" w:beforeAutospacing="1" w:after="100" w:afterAutospacing="1" w:line="240" w:lineRule="auto"/>
                    <w:ind w:left="573" w:hanging="284"/>
                    <w:rPr>
                      <w:rFonts w:eastAsia="Times New Roman"/>
                      <w:lang w:val="en-US" w:eastAsia="en-GB"/>
                    </w:rPr>
                  </w:pPr>
                  <w:hyperlink r:id="rId163" w:history="1">
                    <w:r w:rsidR="003F0297" w:rsidRPr="00D57D5E">
                      <w:rPr>
                        <w:rStyle w:val="Hyperlink"/>
                        <w:rFonts w:eastAsia="Times New Roman"/>
                        <w:b/>
                        <w:bCs/>
                        <w:lang w:val="en-US" w:eastAsia="en-GB"/>
                      </w:rPr>
                      <w:t>Zambia</w:t>
                    </w:r>
                    <w:r w:rsidR="003F0297" w:rsidRPr="00D57D5E">
                      <w:rPr>
                        <w:rStyle w:val="Hyperlink"/>
                        <w:rFonts w:eastAsia="Times New Roman"/>
                        <w:lang w:val="en-US" w:eastAsia="en-GB"/>
                      </w:rPr>
                      <w:t xml:space="preserve"> Civil Society Scaling Up Nutrition Global Day of Action</w:t>
                    </w:r>
                  </w:hyperlink>
                </w:p>
                <w:p w:rsidR="003F0297" w:rsidRPr="00D57D5E" w:rsidRDefault="00F76AB5" w:rsidP="004B08E1">
                  <w:pPr>
                    <w:numPr>
                      <w:ilvl w:val="0"/>
                      <w:numId w:val="7"/>
                    </w:numPr>
                    <w:spacing w:before="100" w:beforeAutospacing="1" w:after="100" w:afterAutospacing="1" w:line="240" w:lineRule="auto"/>
                    <w:ind w:left="573" w:hanging="284"/>
                    <w:rPr>
                      <w:rFonts w:eastAsia="Times New Roman"/>
                      <w:lang w:val="en-US" w:eastAsia="en-GB"/>
                    </w:rPr>
                  </w:pPr>
                  <w:hyperlink r:id="rId164" w:anchor=".U7QvDvmSwb1" w:history="1">
                    <w:r w:rsidR="003F0297" w:rsidRPr="00D57D5E">
                      <w:rPr>
                        <w:rStyle w:val="Hyperlink"/>
                        <w:rFonts w:eastAsia="Times New Roman"/>
                        <w:lang w:val="en-US" w:eastAsia="en-GB"/>
                      </w:rPr>
                      <w:t xml:space="preserve">Multiple stakeholders participate in a debate for </w:t>
                    </w:r>
                    <w:r w:rsidR="003F0297" w:rsidRPr="00D57D5E">
                      <w:rPr>
                        <w:rStyle w:val="Hyperlink"/>
                        <w:rFonts w:eastAsia="Times New Roman"/>
                        <w:b/>
                        <w:bCs/>
                        <w:lang w:val="en-US" w:eastAsia="en-GB"/>
                      </w:rPr>
                      <w:t>Mozambique’s</w:t>
                    </w:r>
                    <w:r w:rsidR="003F0297" w:rsidRPr="00D57D5E">
                      <w:rPr>
                        <w:rStyle w:val="Hyperlink"/>
                        <w:rFonts w:eastAsia="Times New Roman"/>
                        <w:lang w:val="en-US" w:eastAsia="en-GB"/>
                      </w:rPr>
                      <w:t xml:space="preserve"> Global Day of Action</w:t>
                    </w:r>
                  </w:hyperlink>
                </w:p>
                <w:p w:rsidR="003F0297" w:rsidRPr="00D57D5E" w:rsidRDefault="00F76AB5" w:rsidP="004B08E1">
                  <w:pPr>
                    <w:numPr>
                      <w:ilvl w:val="0"/>
                      <w:numId w:val="7"/>
                    </w:numPr>
                    <w:spacing w:before="100" w:beforeAutospacing="1" w:after="100" w:afterAutospacing="1" w:line="240" w:lineRule="auto"/>
                    <w:ind w:left="573" w:hanging="284"/>
                    <w:rPr>
                      <w:rFonts w:eastAsia="Times New Roman"/>
                      <w:lang w:val="en-US" w:eastAsia="en-GB"/>
                    </w:rPr>
                  </w:pPr>
                  <w:hyperlink r:id="rId165" w:anchor=".U7QvWfmSwb0" w:history="1">
                    <w:r w:rsidR="003F0297" w:rsidRPr="00D57D5E">
                      <w:rPr>
                        <w:rStyle w:val="Hyperlink"/>
                        <w:rFonts w:eastAsia="Times New Roman"/>
                        <w:lang w:val="en-US" w:eastAsia="en-GB"/>
                      </w:rPr>
                      <w:t xml:space="preserve">Civil Society in </w:t>
                    </w:r>
                    <w:r w:rsidR="003F0297" w:rsidRPr="00D57D5E">
                      <w:rPr>
                        <w:rStyle w:val="Hyperlink"/>
                        <w:rFonts w:eastAsia="Times New Roman"/>
                        <w:b/>
                        <w:bCs/>
                        <w:lang w:val="en-US" w:eastAsia="en-GB"/>
                      </w:rPr>
                      <w:t>Malawi</w:t>
                    </w:r>
                    <w:r w:rsidR="003F0297" w:rsidRPr="00D57D5E">
                      <w:rPr>
                        <w:rStyle w:val="Hyperlink"/>
                        <w:rFonts w:eastAsia="Times New Roman"/>
                        <w:lang w:val="en-US" w:eastAsia="en-GB"/>
                      </w:rPr>
                      <w:t xml:space="preserve"> use International Press Freedom Day to spread the word on nutrition</w:t>
                    </w:r>
                  </w:hyperlink>
                </w:p>
                <w:p w:rsidR="003F0297" w:rsidRPr="00D57D5E" w:rsidRDefault="00F76AB5" w:rsidP="004B08E1">
                  <w:pPr>
                    <w:numPr>
                      <w:ilvl w:val="0"/>
                      <w:numId w:val="7"/>
                    </w:numPr>
                    <w:spacing w:before="100" w:beforeAutospacing="1" w:after="100" w:afterAutospacing="1" w:line="240" w:lineRule="auto"/>
                    <w:ind w:left="573" w:hanging="284"/>
                    <w:rPr>
                      <w:rFonts w:ascii="Calibri" w:eastAsia="Times New Roman" w:hAnsi="Calibri"/>
                      <w:lang w:val="en-US" w:eastAsia="en-GB"/>
                    </w:rPr>
                  </w:pPr>
                  <w:hyperlink r:id="rId166" w:history="1">
                    <w:r w:rsidR="003F0297" w:rsidRPr="00D57D5E">
                      <w:rPr>
                        <w:rStyle w:val="Hyperlink"/>
                        <w:rFonts w:eastAsia="Times New Roman"/>
                        <w:b/>
                        <w:bCs/>
                        <w:lang w:val="en-US" w:eastAsia="en-GB"/>
                      </w:rPr>
                      <w:t>Kenya</w:t>
                    </w:r>
                    <w:r w:rsidR="003F0297" w:rsidRPr="00D57D5E">
                      <w:rPr>
                        <w:rStyle w:val="Hyperlink"/>
                        <w:rFonts w:eastAsia="Times New Roman"/>
                        <w:lang w:val="en-US" w:eastAsia="en-GB"/>
                      </w:rPr>
                      <w:t xml:space="preserve"> officially launches their Civil Society Alliance with heavy media engagement</w:t>
                    </w:r>
                  </w:hyperlink>
                </w:p>
              </w:tc>
            </w:tr>
            <w:tr w:rsidR="00D57D5E" w:rsidRPr="00D57D5E" w:rsidTr="003F0297">
              <w:trPr>
                <w:trHeight w:val="225"/>
                <w:tblCellSpacing w:w="0" w:type="dxa"/>
              </w:trPr>
              <w:tc>
                <w:tcPr>
                  <w:tcW w:w="9711" w:type="dxa"/>
                  <w:vAlign w:val="center"/>
                </w:tcPr>
                <w:p w:rsidR="00D57D5E" w:rsidRDefault="00D57D5E" w:rsidP="00D57D5E">
                  <w:pPr>
                    <w:spacing w:after="120" w:line="240" w:lineRule="auto"/>
                    <w:ind w:left="6"/>
                  </w:pPr>
                  <w:r w:rsidRPr="00D57D5E">
                    <w:t>An internal evaluation of the process will take place to systematise support provided by the SUN CSN secretariat for similar efforts in 2015. What appears to be clear is the need to ensure that the dates of these national level events are aligned with national priorities and existing events. This will be used to inform 2015 efforts.</w:t>
                  </w:r>
                </w:p>
                <w:p w:rsidR="0060640B" w:rsidRDefault="0060640B" w:rsidP="0060640B">
                  <w:pPr>
                    <w:spacing w:after="120" w:line="240" w:lineRule="auto"/>
                    <w:rPr>
                      <w:color w:val="1F497D" w:themeColor="text2"/>
                    </w:rPr>
                  </w:pPr>
                  <w:r w:rsidRPr="0060640B">
                    <w:rPr>
                      <w:color w:val="1F497D" w:themeColor="text2"/>
                    </w:rPr>
                    <w:t>This will be considered as part of the SUN CSN secretariat retreat meeting in January 2015 or 2015 plans.</w:t>
                  </w:r>
                </w:p>
                <w:p w:rsidR="00C135AF" w:rsidRDefault="00C135AF" w:rsidP="0060640B">
                  <w:pPr>
                    <w:spacing w:after="120" w:line="240" w:lineRule="auto"/>
                    <w:rPr>
                      <w:color w:val="C00000"/>
                    </w:rPr>
                  </w:pPr>
                  <w:r w:rsidRPr="000314C7">
                    <w:rPr>
                      <w:color w:val="C00000"/>
                    </w:rPr>
                    <w:t>The SUN CSN is currently revising the tool kit and concept note for a 2015 GDA.</w:t>
                  </w:r>
                  <w:r w:rsidR="000314C7" w:rsidRPr="000314C7">
                    <w:rPr>
                      <w:color w:val="C00000"/>
                    </w:rPr>
                    <w:t xml:space="preserve"> The aim is for the SUN CSN to have a fairly generic tool kit that is adaptable on an annual basis but that all CSAs will lead on country efforts and choose date that is suitable to their context. It is proposed that the 2015 GDA focus on influencing the post-2015 agenda efforts. More will be shared in the next update.</w:t>
                  </w:r>
                </w:p>
                <w:p w:rsidR="00EA3E6C" w:rsidRPr="00EA3E6C" w:rsidRDefault="00EA3E6C" w:rsidP="0060640B">
                  <w:pPr>
                    <w:spacing w:after="120" w:line="240" w:lineRule="auto"/>
                    <w:rPr>
                      <w:b/>
                    </w:rPr>
                  </w:pPr>
                  <w:r w:rsidRPr="00EA3E6C">
                    <w:rPr>
                      <w:b/>
                      <w:color w:val="00B050"/>
                    </w:rPr>
                    <w:lastRenderedPageBreak/>
                    <w:t xml:space="preserve">The SUN CSN developed guidance for the 2015 GDA and the CSAs are currently coordinating efforts in their countries. Reports of these efforts should be available online </w:t>
                  </w:r>
                  <w:r>
                    <w:rPr>
                      <w:b/>
                      <w:color w:val="00B050"/>
                    </w:rPr>
                    <w:t xml:space="preserve">on the SUN website </w:t>
                  </w:r>
                  <w:r w:rsidRPr="00EA3E6C">
                    <w:rPr>
                      <w:b/>
                      <w:color w:val="00B050"/>
                    </w:rPr>
                    <w:t>by July 2015.</w:t>
                  </w:r>
                </w:p>
              </w:tc>
            </w:tr>
          </w:tbl>
          <w:p w:rsidR="005C501C" w:rsidRPr="00D57D5E" w:rsidRDefault="005C501C" w:rsidP="00811196"/>
        </w:tc>
      </w:tr>
      <w:tr w:rsidR="005C501C" w:rsidRPr="00656439" w:rsidTr="00E8384C">
        <w:tc>
          <w:tcPr>
            <w:tcW w:w="4247" w:type="dxa"/>
          </w:tcPr>
          <w:p w:rsidR="005C501C" w:rsidRPr="00D57D5E" w:rsidRDefault="005C501C" w:rsidP="00811196">
            <w:pPr>
              <w:rPr>
                <w:i/>
              </w:rPr>
            </w:pPr>
            <w:r w:rsidRPr="00D57D5E">
              <w:rPr>
                <w:i/>
              </w:rPr>
              <w:lastRenderedPageBreak/>
              <w:t>- Mapping efforts &amp; off budget tracking - a model to be adapted to different countries - contributing to broader national efforts (11 countries)</w:t>
            </w:r>
          </w:p>
        </w:tc>
        <w:tc>
          <w:tcPr>
            <w:tcW w:w="9927" w:type="dxa"/>
          </w:tcPr>
          <w:p w:rsidR="005C501C" w:rsidRPr="00D57D5E" w:rsidRDefault="00D57D5E" w:rsidP="007716F5">
            <w:pPr>
              <w:spacing w:before="120" w:after="120"/>
            </w:pPr>
            <w:proofErr w:type="spellStart"/>
            <w:r w:rsidRPr="00D57D5E">
              <w:t>Cf</w:t>
            </w:r>
            <w:proofErr w:type="spellEnd"/>
            <w:r w:rsidRPr="00D57D5E">
              <w:t xml:space="preserve"> earlier section on mapping.</w:t>
            </w:r>
          </w:p>
          <w:p w:rsidR="00D57D5E" w:rsidRDefault="00D57D5E" w:rsidP="007716F5">
            <w:pPr>
              <w:spacing w:before="120" w:after="120"/>
            </w:pPr>
            <w:r w:rsidRPr="00D57D5E">
              <w:t xml:space="preserve">Regarding off-budget tracking, this is an effort to be supported through the </w:t>
            </w:r>
            <w:proofErr w:type="spellStart"/>
            <w:r w:rsidRPr="00D57D5E">
              <w:t>CoP</w:t>
            </w:r>
            <w:proofErr w:type="spellEnd"/>
            <w:r w:rsidRPr="00D57D5E">
              <w:t xml:space="preserve"> 1 on planning, costing and financial tracking.</w:t>
            </w:r>
            <w:r w:rsidR="007716F5">
              <w:t xml:space="preserve"> CS financial and budget analysis expert is integral to the </w:t>
            </w:r>
            <w:proofErr w:type="spellStart"/>
            <w:r w:rsidR="007716F5">
              <w:t>CoP</w:t>
            </w:r>
            <w:proofErr w:type="spellEnd"/>
            <w:r w:rsidR="007716F5">
              <w:t xml:space="preserve"> 1 group. Discussions are focusing on budget analysis and financial tracking of national budgets in a first instance. As these discussions progress and in due time, the off-budget tracking piece will become integral to SUN CSN efforts.</w:t>
            </w:r>
          </w:p>
          <w:p w:rsidR="007716F5" w:rsidRDefault="007716F5" w:rsidP="007716F5">
            <w:pPr>
              <w:spacing w:before="120" w:after="120"/>
            </w:pPr>
            <w:r>
              <w:t>In the meantime and in an effort to support CSA efforts for advocacy grounded on sound and high quality budget analyses, a Save the Children Expert is support the building of capacity for budget analysis in country of SUN CS efforts. Initial capacity building workshop has been conducted in Zambia and expert support for budget analyses exercises to support strong advocacy towards increased investments in support of national multi-</w:t>
            </w:r>
            <w:proofErr w:type="spellStart"/>
            <w:r>
              <w:t>sectoral</w:t>
            </w:r>
            <w:proofErr w:type="spellEnd"/>
            <w:r>
              <w:t xml:space="preserve"> nutrition plan implementation have been and are being provided in Zambia</w:t>
            </w:r>
            <w:r w:rsidR="0060640B">
              <w:t xml:space="preserve"> </w:t>
            </w:r>
            <w:r w:rsidR="0060640B" w:rsidRPr="0060640B">
              <w:rPr>
                <w:color w:val="1F497D" w:themeColor="text2"/>
              </w:rPr>
              <w:t>(in-depth)</w:t>
            </w:r>
            <w:r>
              <w:t>, Ghana</w:t>
            </w:r>
            <w:r w:rsidR="0060640B">
              <w:t xml:space="preserve"> </w:t>
            </w:r>
            <w:r w:rsidR="0060640B" w:rsidRPr="0060640B">
              <w:rPr>
                <w:color w:val="1F497D" w:themeColor="text2"/>
              </w:rPr>
              <w:t>(initial support)</w:t>
            </w:r>
            <w:r>
              <w:t>, Malawi</w:t>
            </w:r>
            <w:r w:rsidR="0060640B">
              <w:t xml:space="preserve"> (</w:t>
            </w:r>
            <w:r w:rsidR="0060640B" w:rsidRPr="0060640B">
              <w:rPr>
                <w:color w:val="1F497D" w:themeColor="text2"/>
              </w:rPr>
              <w:t>in-depth</w:t>
            </w:r>
            <w:r w:rsidR="0060640B">
              <w:t>)</w:t>
            </w:r>
            <w:r>
              <w:t>, Uganda</w:t>
            </w:r>
            <w:r w:rsidR="0060640B">
              <w:t xml:space="preserve"> (</w:t>
            </w:r>
            <w:r w:rsidR="0060640B" w:rsidRPr="0060640B">
              <w:rPr>
                <w:color w:val="1F497D" w:themeColor="text2"/>
              </w:rPr>
              <w:t>initial support</w:t>
            </w:r>
            <w:r w:rsidR="0060640B">
              <w:t>)</w:t>
            </w:r>
            <w:r>
              <w:t>. More details on systematisation of these efforts will be provided in future reports.</w:t>
            </w:r>
          </w:p>
          <w:p w:rsidR="0060640B" w:rsidRDefault="0060640B" w:rsidP="0060640B">
            <w:pPr>
              <w:spacing w:before="120" w:after="120"/>
              <w:rPr>
                <w:color w:val="1F497D" w:themeColor="text2"/>
              </w:rPr>
            </w:pPr>
            <w:proofErr w:type="spellStart"/>
            <w:r w:rsidRPr="0060640B">
              <w:rPr>
                <w:color w:val="1F497D" w:themeColor="text2"/>
              </w:rPr>
              <w:t>Cf</w:t>
            </w:r>
            <w:proofErr w:type="spellEnd"/>
            <w:r w:rsidRPr="0060640B">
              <w:rPr>
                <w:color w:val="1F497D" w:themeColor="text2"/>
              </w:rPr>
              <w:t xml:space="preserve"> earlier section on mapping.</w:t>
            </w:r>
          </w:p>
          <w:p w:rsidR="00EA3E6C" w:rsidRDefault="00C508BF" w:rsidP="0060640B">
            <w:pPr>
              <w:spacing w:before="120" w:after="120"/>
              <w:rPr>
                <w:color w:val="C00000"/>
              </w:rPr>
            </w:pPr>
            <w:r w:rsidRPr="00C508BF">
              <w:rPr>
                <w:color w:val="C00000"/>
              </w:rPr>
              <w:t xml:space="preserve">In addition to efforts underway with the group for harmonising contribution to </w:t>
            </w:r>
            <w:proofErr w:type="spellStart"/>
            <w:r w:rsidRPr="00C508BF">
              <w:rPr>
                <w:color w:val="C00000"/>
              </w:rPr>
              <w:t>CoP</w:t>
            </w:r>
            <w:proofErr w:type="spellEnd"/>
            <w:r w:rsidRPr="00C508BF">
              <w:rPr>
                <w:color w:val="C00000"/>
              </w:rPr>
              <w:t xml:space="preserve"> 1, the SUN CSN is keen to get more efforts underway in terms of off-budget tracking. This area is difficult as little expertise can be identified to date and few experiences from other sectors can be shared. However, an expert from Save the children, may be able to start supporting some of these efforts in Malawi in an upcoming field visit.</w:t>
            </w:r>
          </w:p>
          <w:p w:rsidR="00C508BF" w:rsidRPr="00D57D5E" w:rsidRDefault="00EA3E6C" w:rsidP="0060640B">
            <w:pPr>
              <w:spacing w:before="120" w:after="120"/>
            </w:pPr>
            <w:r>
              <w:rPr>
                <w:b/>
                <w:color w:val="00B050"/>
              </w:rPr>
              <w:t>T</w:t>
            </w:r>
            <w:r w:rsidRPr="00EA3E6C">
              <w:rPr>
                <w:b/>
                <w:color w:val="00B050"/>
              </w:rPr>
              <w:t>hese discussions are continuing but this area is more likely to be more actively followed up in SUN 2.0 (2016-2020)</w:t>
            </w:r>
          </w:p>
        </w:tc>
      </w:tr>
      <w:tr w:rsidR="005C501C" w:rsidRPr="00656439" w:rsidTr="00E8384C">
        <w:tc>
          <w:tcPr>
            <w:tcW w:w="4247" w:type="dxa"/>
          </w:tcPr>
          <w:p w:rsidR="005C501C" w:rsidRPr="00573181" w:rsidRDefault="005C501C" w:rsidP="00811196">
            <w:pPr>
              <w:rPr>
                <w:i/>
                <w:highlight w:val="yellow"/>
              </w:rPr>
            </w:pPr>
            <w:r w:rsidRPr="00573181">
              <w:rPr>
                <w:i/>
              </w:rPr>
              <w:t>- Contribute to a SUN In Practice Brief on Social mobilisation, advocacy and communications</w:t>
            </w:r>
          </w:p>
        </w:tc>
        <w:tc>
          <w:tcPr>
            <w:tcW w:w="9927" w:type="dxa"/>
          </w:tcPr>
          <w:p w:rsidR="005C501C" w:rsidRDefault="00FF63C5" w:rsidP="00FF63C5">
            <w:r w:rsidRPr="00940AA2">
              <w:t xml:space="preserve">- The SUN CSN has ensured active contribution of CS actors </w:t>
            </w:r>
            <w:r>
              <w:t xml:space="preserve">at country level and SUN CSN Steering group members </w:t>
            </w:r>
            <w:r w:rsidRPr="00940AA2">
              <w:t xml:space="preserve">to the drafting, review and shaping of articles for the SUN movement in practice briefs </w:t>
            </w:r>
            <w:r>
              <w:t>on</w:t>
            </w:r>
            <w:r w:rsidRPr="00940AA2">
              <w:t xml:space="preserve"> social mobilisati</w:t>
            </w:r>
            <w:r>
              <w:t>on, advocacy and communication</w:t>
            </w:r>
            <w:r w:rsidRPr="00940AA2">
              <w:t>.</w:t>
            </w:r>
          </w:p>
          <w:p w:rsidR="00C508BF" w:rsidRDefault="00FF63C5" w:rsidP="00823AC3">
            <w:pPr>
              <w:rPr>
                <w:color w:val="1F497D" w:themeColor="text2"/>
                <w:u w:val="single"/>
              </w:rPr>
            </w:pPr>
            <w:r w:rsidRPr="00823AC3">
              <w:rPr>
                <w:color w:val="1F497D" w:themeColor="text2"/>
              </w:rPr>
              <w:t xml:space="preserve">- </w:t>
            </w:r>
            <w:r w:rsidR="00573181" w:rsidRPr="00823AC3">
              <w:rPr>
                <w:color w:val="1F497D" w:themeColor="text2"/>
              </w:rPr>
              <w:t>T</w:t>
            </w:r>
            <w:r w:rsidRPr="00823AC3">
              <w:rPr>
                <w:color w:val="1F497D" w:themeColor="text2"/>
              </w:rPr>
              <w:t xml:space="preserve">he latest in Practice brief </w:t>
            </w:r>
            <w:r w:rsidR="00823AC3" w:rsidRPr="00823AC3">
              <w:rPr>
                <w:color w:val="1F497D" w:themeColor="text2"/>
              </w:rPr>
              <w:t xml:space="preserve">is now available at </w:t>
            </w:r>
            <w:hyperlink r:id="rId167" w:history="1">
              <w:r w:rsidR="00C508BF" w:rsidRPr="00D85D63">
                <w:rPr>
                  <w:rStyle w:val="Hyperlink"/>
                </w:rPr>
                <w:t>http://scalingupnutrition.org/resources-archive</w:t>
              </w:r>
            </w:hyperlink>
          </w:p>
          <w:p w:rsidR="00823AC3" w:rsidRPr="00656439" w:rsidRDefault="00823AC3" w:rsidP="00823AC3">
            <w:pPr>
              <w:rPr>
                <w:highlight w:val="yellow"/>
              </w:rPr>
            </w:pPr>
          </w:p>
        </w:tc>
      </w:tr>
      <w:tr w:rsidR="005C501C" w:rsidRPr="00656439" w:rsidTr="00E8384C">
        <w:tc>
          <w:tcPr>
            <w:tcW w:w="4247" w:type="dxa"/>
          </w:tcPr>
          <w:p w:rsidR="005C501C" w:rsidRPr="009F795A" w:rsidRDefault="005C501C" w:rsidP="00573181">
            <w:pPr>
              <w:rPr>
                <w:i/>
              </w:rPr>
            </w:pPr>
            <w:r w:rsidRPr="009F795A">
              <w:rPr>
                <w:i/>
              </w:rPr>
              <w:t xml:space="preserve">- Develop and implement a Capacity </w:t>
            </w:r>
            <w:r w:rsidR="00573181" w:rsidRPr="009F795A">
              <w:rPr>
                <w:i/>
              </w:rPr>
              <w:t>Strengthening</w:t>
            </w:r>
            <w:r w:rsidRPr="009F795A">
              <w:rPr>
                <w:i/>
              </w:rPr>
              <w:t xml:space="preserve"> strategy aligned to Capacity to Deliver efforts</w:t>
            </w:r>
          </w:p>
        </w:tc>
        <w:tc>
          <w:tcPr>
            <w:tcW w:w="9927" w:type="dxa"/>
          </w:tcPr>
          <w:p w:rsidR="005C501C" w:rsidRPr="009F795A" w:rsidRDefault="009F795A" w:rsidP="00811196">
            <w:r w:rsidRPr="009F795A">
              <w:t>- This activity will happen through:</w:t>
            </w:r>
          </w:p>
          <w:p w:rsidR="009F795A" w:rsidRPr="009F795A" w:rsidRDefault="009F795A" w:rsidP="00811196">
            <w:r w:rsidRPr="009F795A">
              <w:t>-&gt; contribution to the SUN movement wide capacity to deliver efforts ensuring a strong SUN CSN network contribution to these efforts through Communities of Practice (</w:t>
            </w:r>
            <w:proofErr w:type="spellStart"/>
            <w:r w:rsidRPr="009F795A">
              <w:t>cf</w:t>
            </w:r>
            <w:proofErr w:type="spellEnd"/>
            <w:r w:rsidRPr="009F795A">
              <w:t xml:space="preserve"> earlier reports on progress and </w:t>
            </w:r>
            <w:r w:rsidRPr="009F795A">
              <w:lastRenderedPageBreak/>
              <w:t>contribution to date – an update will be provided after the crucial SUN Global Gathering discussions and sessions)</w:t>
            </w:r>
          </w:p>
          <w:p w:rsidR="009F795A" w:rsidRDefault="009F795A" w:rsidP="00811196">
            <w:r w:rsidRPr="009F795A">
              <w:t>-&gt; implementation of the SUN CSN country support strategy</w:t>
            </w:r>
            <w:r>
              <w:t xml:space="preserve"> (also based on results that will come out of the current online survey to be followed up by calls with each national CSAs)</w:t>
            </w:r>
          </w:p>
          <w:p w:rsidR="007617EF" w:rsidRPr="009F795A" w:rsidRDefault="007617EF" w:rsidP="00811196">
            <w:proofErr w:type="spellStart"/>
            <w:r w:rsidRPr="00EA3E6C">
              <w:rPr>
                <w:b/>
                <w:color w:val="00B050"/>
              </w:rPr>
              <w:t>Cf</w:t>
            </w:r>
            <w:proofErr w:type="spellEnd"/>
            <w:r w:rsidRPr="00EA3E6C">
              <w:rPr>
                <w:b/>
                <w:color w:val="00B050"/>
              </w:rPr>
              <w:t xml:space="preserve"> corresponding above sections re 2015 planning</w:t>
            </w:r>
            <w:r w:rsidRPr="0043266B">
              <w:rPr>
                <w:color w:val="C00000"/>
              </w:rPr>
              <w:t>.</w:t>
            </w:r>
          </w:p>
        </w:tc>
      </w:tr>
      <w:tr w:rsidR="005C501C" w:rsidRPr="00656439" w:rsidTr="00E8384C">
        <w:tc>
          <w:tcPr>
            <w:tcW w:w="4247" w:type="dxa"/>
          </w:tcPr>
          <w:p w:rsidR="005C501C" w:rsidRPr="0001529E" w:rsidRDefault="005C501C" w:rsidP="009F795A">
            <w:pPr>
              <w:rPr>
                <w:i/>
              </w:rPr>
            </w:pPr>
            <w:r w:rsidRPr="0001529E">
              <w:rPr>
                <w:i/>
              </w:rPr>
              <w:lastRenderedPageBreak/>
              <w:t xml:space="preserve">- CSAs contribute to key in country meetings with various stakeholders and multi-stakeholder platform meetings and 6-weekly SUN country calls </w:t>
            </w:r>
          </w:p>
        </w:tc>
        <w:tc>
          <w:tcPr>
            <w:tcW w:w="9927" w:type="dxa"/>
          </w:tcPr>
          <w:p w:rsidR="005C501C" w:rsidRPr="0001529E" w:rsidRDefault="009F795A" w:rsidP="009F795A">
            <w:r w:rsidRPr="0001529E">
              <w:t>- SUN CSN efforts continue to support CSAs and ensure CSAs contribute to key country meetings with various stakeholders, multi-stakeholder platform meetings and 6-weekly SUN country calls. Detailed statistics and numbers will be available upon survey results analysis.</w:t>
            </w:r>
          </w:p>
          <w:p w:rsidR="0001529E" w:rsidRDefault="0001529E" w:rsidP="0001529E">
            <w:r w:rsidRPr="0001529E">
              <w:t>- Increasingly Civil Society representatives are taking part in the SUN country calls that are happening every six weeks coordinated by the SMS. Of these an increasing proportion is representing coordinated CS efforts or CSAs.</w:t>
            </w:r>
          </w:p>
          <w:p w:rsidR="007617EF" w:rsidRDefault="007617EF" w:rsidP="0001529E"/>
          <w:p w:rsidR="007617EF" w:rsidRPr="007617EF" w:rsidRDefault="007617EF" w:rsidP="0001529E">
            <w:pPr>
              <w:rPr>
                <w:b/>
                <w:color w:val="1F497D" w:themeColor="text2"/>
              </w:rPr>
            </w:pPr>
            <w:r w:rsidRPr="007617EF">
              <w:rPr>
                <w:b/>
                <w:color w:val="1F497D" w:themeColor="text2"/>
              </w:rPr>
              <w:t>June call statistics</w:t>
            </w:r>
          </w:p>
          <w:tbl>
            <w:tblPr>
              <w:tblW w:w="9600" w:type="dxa"/>
              <w:tblLook w:val="04A0" w:firstRow="1" w:lastRow="0" w:firstColumn="1" w:lastColumn="0" w:noHBand="0" w:noVBand="1"/>
            </w:tblPr>
            <w:tblGrid>
              <w:gridCol w:w="2740"/>
              <w:gridCol w:w="1580"/>
              <w:gridCol w:w="1340"/>
              <w:gridCol w:w="3940"/>
            </w:tblGrid>
            <w:tr w:rsidR="007617EF" w:rsidRPr="007617EF" w:rsidTr="007617EF">
              <w:trPr>
                <w:trHeight w:val="270"/>
              </w:trPr>
              <w:tc>
                <w:tcPr>
                  <w:tcW w:w="2740" w:type="dxa"/>
                  <w:tcBorders>
                    <w:top w:val="nil"/>
                    <w:left w:val="nil"/>
                    <w:bottom w:val="nil"/>
                    <w:right w:val="nil"/>
                  </w:tcBorders>
                  <w:shd w:val="clear" w:color="auto" w:fill="auto"/>
                  <w:noWrap/>
                  <w:vAlign w:val="center"/>
                  <w:hideMark/>
                </w:tcPr>
                <w:p w:rsidR="007617EF" w:rsidRPr="007617EF" w:rsidRDefault="007617EF" w:rsidP="007617EF">
                  <w:pPr>
                    <w:spacing w:after="0" w:line="240" w:lineRule="auto"/>
                    <w:rPr>
                      <w:rFonts w:ascii="Calibri" w:eastAsia="Times New Roman" w:hAnsi="Calibri" w:cs="Times New Roman"/>
                      <w:color w:val="1F497D" w:themeColor="text2"/>
                      <w:sz w:val="20"/>
                      <w:szCs w:val="20"/>
                      <w:lang w:eastAsia="en-GB"/>
                    </w:rPr>
                  </w:pPr>
                </w:p>
              </w:tc>
              <w:tc>
                <w:tcPr>
                  <w:tcW w:w="1580" w:type="dxa"/>
                  <w:tcBorders>
                    <w:top w:val="nil"/>
                    <w:left w:val="nil"/>
                    <w:bottom w:val="nil"/>
                    <w:right w:val="nil"/>
                  </w:tcBorders>
                  <w:shd w:val="clear" w:color="auto" w:fill="auto"/>
                  <w:noWrap/>
                  <w:vAlign w:val="center"/>
                  <w:hideMark/>
                </w:tcPr>
                <w:p w:rsidR="007617EF" w:rsidRPr="007617EF" w:rsidRDefault="007617EF" w:rsidP="007617EF">
                  <w:pPr>
                    <w:spacing w:after="0" w:line="240" w:lineRule="auto"/>
                    <w:rPr>
                      <w:rFonts w:ascii="Calibri" w:eastAsia="Times New Roman" w:hAnsi="Calibri" w:cs="Times New Roman"/>
                      <w:color w:val="1F497D" w:themeColor="text2"/>
                      <w:sz w:val="20"/>
                      <w:szCs w:val="20"/>
                      <w:lang w:eastAsia="en-GB"/>
                    </w:rPr>
                  </w:pPr>
                </w:p>
              </w:tc>
              <w:tc>
                <w:tcPr>
                  <w:tcW w:w="528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7617EF" w:rsidRPr="007617EF" w:rsidRDefault="007617EF" w:rsidP="007617EF">
                  <w:pPr>
                    <w:spacing w:after="0" w:line="240" w:lineRule="auto"/>
                    <w:jc w:val="center"/>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June 2014 Calls</w:t>
                  </w:r>
                </w:p>
              </w:tc>
            </w:tr>
            <w:tr w:rsidR="007617EF" w:rsidRPr="007617EF" w:rsidTr="007617EF">
              <w:trPr>
                <w:trHeight w:val="780"/>
              </w:trPr>
              <w:tc>
                <w:tcPr>
                  <w:tcW w:w="2740" w:type="dxa"/>
                  <w:tcBorders>
                    <w:top w:val="nil"/>
                    <w:left w:val="nil"/>
                    <w:bottom w:val="nil"/>
                    <w:right w:val="nil"/>
                  </w:tcBorders>
                  <w:shd w:val="clear" w:color="auto" w:fill="auto"/>
                  <w:noWrap/>
                  <w:vAlign w:val="center"/>
                  <w:hideMark/>
                </w:tcPr>
                <w:p w:rsidR="007617EF" w:rsidRPr="007617EF" w:rsidRDefault="007617EF" w:rsidP="007617EF">
                  <w:pPr>
                    <w:spacing w:after="0" w:line="240" w:lineRule="auto"/>
                    <w:rPr>
                      <w:rFonts w:ascii="Calibri" w:eastAsia="Times New Roman" w:hAnsi="Calibri" w:cs="Times New Roman"/>
                      <w:color w:val="1F497D" w:themeColor="text2"/>
                      <w:sz w:val="20"/>
                      <w:szCs w:val="20"/>
                      <w:lang w:eastAsia="en-GB"/>
                    </w:rPr>
                  </w:pPr>
                </w:p>
              </w:tc>
              <w:tc>
                <w:tcPr>
                  <w:tcW w:w="1580" w:type="dxa"/>
                  <w:tcBorders>
                    <w:top w:val="nil"/>
                    <w:left w:val="nil"/>
                    <w:bottom w:val="nil"/>
                    <w:right w:val="nil"/>
                  </w:tcBorders>
                  <w:shd w:val="clear" w:color="auto" w:fill="auto"/>
                  <w:noWrap/>
                  <w:vAlign w:val="center"/>
                  <w:hideMark/>
                </w:tcPr>
                <w:p w:rsidR="007617EF" w:rsidRPr="007617EF" w:rsidRDefault="007617EF" w:rsidP="007617EF">
                  <w:pPr>
                    <w:spacing w:after="0" w:line="240" w:lineRule="auto"/>
                    <w:rPr>
                      <w:rFonts w:ascii="Calibri" w:eastAsia="Times New Roman" w:hAnsi="Calibri" w:cs="Times New Roman"/>
                      <w:color w:val="1F497D" w:themeColor="text2"/>
                      <w:sz w:val="20"/>
                      <w:szCs w:val="20"/>
                      <w:lang w:eastAsia="en-GB"/>
                    </w:rPr>
                  </w:pPr>
                </w:p>
              </w:tc>
              <w:tc>
                <w:tcPr>
                  <w:tcW w:w="1340" w:type="dxa"/>
                  <w:tcBorders>
                    <w:top w:val="nil"/>
                    <w:left w:val="single" w:sz="8" w:space="0" w:color="auto"/>
                    <w:bottom w:val="nil"/>
                    <w:right w:val="nil"/>
                  </w:tcBorders>
                  <w:shd w:val="clear" w:color="000000" w:fill="92D050"/>
                  <w:vAlign w:val="center"/>
                  <w:hideMark/>
                </w:tcPr>
                <w:p w:rsidR="007617EF" w:rsidRPr="007617EF" w:rsidRDefault="007617EF" w:rsidP="007617EF">
                  <w:pPr>
                    <w:spacing w:after="0" w:line="240" w:lineRule="auto"/>
                    <w:rPr>
                      <w:rFonts w:ascii="Calibri" w:eastAsia="Times New Roman" w:hAnsi="Calibri" w:cs="Times New Roman"/>
                      <w:b/>
                      <w:bCs/>
                      <w:color w:val="1F497D" w:themeColor="text2"/>
                      <w:sz w:val="20"/>
                      <w:szCs w:val="20"/>
                      <w:lang w:eastAsia="en-GB"/>
                    </w:rPr>
                  </w:pPr>
                  <w:r w:rsidRPr="007617EF">
                    <w:rPr>
                      <w:rFonts w:ascii="Calibri" w:eastAsia="Times New Roman" w:hAnsi="Calibri" w:cs="Times New Roman"/>
                      <w:b/>
                      <w:bCs/>
                      <w:color w:val="1F497D" w:themeColor="text2"/>
                      <w:sz w:val="20"/>
                      <w:szCs w:val="20"/>
                      <w:lang w:eastAsia="en-GB"/>
                    </w:rPr>
                    <w:t>Percentage of total SUN countries</w:t>
                  </w:r>
                </w:p>
              </w:tc>
              <w:tc>
                <w:tcPr>
                  <w:tcW w:w="3940" w:type="dxa"/>
                  <w:tcBorders>
                    <w:top w:val="nil"/>
                    <w:left w:val="nil"/>
                    <w:bottom w:val="nil"/>
                    <w:right w:val="single" w:sz="8" w:space="0" w:color="auto"/>
                  </w:tcBorders>
                  <w:shd w:val="clear" w:color="000000" w:fill="92D050"/>
                  <w:vAlign w:val="center"/>
                  <w:hideMark/>
                </w:tcPr>
                <w:p w:rsidR="007617EF" w:rsidRPr="007617EF" w:rsidRDefault="007617EF" w:rsidP="007617EF">
                  <w:pPr>
                    <w:spacing w:after="0" w:line="240" w:lineRule="auto"/>
                    <w:rPr>
                      <w:rFonts w:ascii="Calibri" w:eastAsia="Times New Roman" w:hAnsi="Calibri" w:cs="Times New Roman"/>
                      <w:b/>
                      <w:bCs/>
                      <w:color w:val="1F497D" w:themeColor="text2"/>
                      <w:sz w:val="20"/>
                      <w:szCs w:val="20"/>
                      <w:lang w:eastAsia="en-GB"/>
                    </w:rPr>
                  </w:pPr>
                  <w:r w:rsidRPr="007617EF">
                    <w:rPr>
                      <w:rFonts w:ascii="Calibri" w:eastAsia="Times New Roman" w:hAnsi="Calibri" w:cs="Times New Roman"/>
                      <w:b/>
                      <w:bCs/>
                      <w:color w:val="1F497D" w:themeColor="text2"/>
                      <w:sz w:val="20"/>
                      <w:szCs w:val="20"/>
                      <w:lang w:eastAsia="en-GB"/>
                    </w:rPr>
                    <w:t>Percentage of total SUN countries that took part in call</w:t>
                  </w:r>
                </w:p>
              </w:tc>
            </w:tr>
            <w:tr w:rsidR="007617EF" w:rsidRPr="007617EF" w:rsidTr="007617EF">
              <w:trPr>
                <w:trHeight w:val="510"/>
              </w:trPr>
              <w:tc>
                <w:tcPr>
                  <w:tcW w:w="2740" w:type="dxa"/>
                  <w:tcBorders>
                    <w:top w:val="single" w:sz="8" w:space="0" w:color="auto"/>
                    <w:left w:val="single" w:sz="8" w:space="0" w:color="auto"/>
                    <w:bottom w:val="nil"/>
                    <w:right w:val="single" w:sz="8" w:space="0" w:color="auto"/>
                  </w:tcBorders>
                  <w:shd w:val="clear" w:color="000000" w:fill="D9D9D9"/>
                  <w:vAlign w:val="center"/>
                  <w:hideMark/>
                </w:tcPr>
                <w:p w:rsidR="007617EF" w:rsidRPr="007617EF" w:rsidRDefault="007617EF" w:rsidP="007617EF">
                  <w:pPr>
                    <w:spacing w:after="0" w:line="240" w:lineRule="auto"/>
                    <w:rPr>
                      <w:rFonts w:ascii="Calibri" w:eastAsia="Times New Roman" w:hAnsi="Calibri" w:cs="Times New Roman"/>
                      <w:b/>
                      <w:bCs/>
                      <w:color w:val="1F497D" w:themeColor="text2"/>
                      <w:sz w:val="20"/>
                      <w:szCs w:val="20"/>
                      <w:lang w:eastAsia="en-GB"/>
                    </w:rPr>
                  </w:pPr>
                  <w:r w:rsidRPr="007617EF">
                    <w:rPr>
                      <w:rFonts w:ascii="Calibri" w:eastAsia="Times New Roman" w:hAnsi="Calibri" w:cs="Times New Roman"/>
                      <w:b/>
                      <w:bCs/>
                      <w:color w:val="1F497D" w:themeColor="text2"/>
                      <w:sz w:val="20"/>
                      <w:szCs w:val="20"/>
                      <w:lang w:eastAsia="en-GB"/>
                    </w:rPr>
                    <w:t>Number of countries that took part</w:t>
                  </w:r>
                </w:p>
              </w:tc>
              <w:tc>
                <w:tcPr>
                  <w:tcW w:w="1580" w:type="dxa"/>
                  <w:tcBorders>
                    <w:top w:val="single" w:sz="8" w:space="0" w:color="auto"/>
                    <w:left w:val="nil"/>
                    <w:bottom w:val="nil"/>
                    <w:right w:val="nil"/>
                  </w:tcBorders>
                  <w:shd w:val="clear" w:color="auto" w:fill="auto"/>
                  <w:noWrap/>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52</w:t>
                  </w:r>
                </w:p>
              </w:tc>
              <w:tc>
                <w:tcPr>
                  <w:tcW w:w="1340" w:type="dxa"/>
                  <w:tcBorders>
                    <w:top w:val="single" w:sz="8" w:space="0" w:color="auto"/>
                    <w:left w:val="single" w:sz="8" w:space="0" w:color="auto"/>
                    <w:bottom w:val="nil"/>
                    <w:right w:val="nil"/>
                  </w:tcBorders>
                  <w:shd w:val="clear" w:color="auto" w:fill="auto"/>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78.57%</w:t>
                  </w:r>
                </w:p>
              </w:tc>
              <w:tc>
                <w:tcPr>
                  <w:tcW w:w="3940" w:type="dxa"/>
                  <w:tcBorders>
                    <w:top w:val="single" w:sz="8" w:space="0" w:color="auto"/>
                    <w:left w:val="nil"/>
                    <w:bottom w:val="nil"/>
                    <w:right w:val="single" w:sz="8" w:space="0" w:color="auto"/>
                  </w:tcBorders>
                  <w:shd w:val="clear" w:color="auto" w:fill="auto"/>
                  <w:noWrap/>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100.00%</w:t>
                  </w:r>
                </w:p>
              </w:tc>
            </w:tr>
            <w:tr w:rsidR="007617EF" w:rsidRPr="007617EF" w:rsidTr="007617EF">
              <w:trPr>
                <w:trHeight w:val="510"/>
              </w:trPr>
              <w:tc>
                <w:tcPr>
                  <w:tcW w:w="2740" w:type="dxa"/>
                  <w:tcBorders>
                    <w:top w:val="nil"/>
                    <w:left w:val="single" w:sz="8" w:space="0" w:color="auto"/>
                    <w:bottom w:val="nil"/>
                    <w:right w:val="single" w:sz="8" w:space="0" w:color="auto"/>
                  </w:tcBorders>
                  <w:shd w:val="clear" w:color="000000" w:fill="D9D9D9"/>
                  <w:vAlign w:val="center"/>
                  <w:hideMark/>
                </w:tcPr>
                <w:p w:rsidR="007617EF" w:rsidRPr="007617EF" w:rsidRDefault="007617EF" w:rsidP="007617EF">
                  <w:pPr>
                    <w:spacing w:after="0" w:line="240" w:lineRule="auto"/>
                    <w:rPr>
                      <w:rFonts w:ascii="Calibri" w:eastAsia="Times New Roman" w:hAnsi="Calibri" w:cs="Times New Roman"/>
                      <w:b/>
                      <w:bCs/>
                      <w:color w:val="1F497D" w:themeColor="text2"/>
                      <w:sz w:val="20"/>
                      <w:szCs w:val="20"/>
                      <w:lang w:eastAsia="en-GB"/>
                    </w:rPr>
                  </w:pPr>
                  <w:r w:rsidRPr="007617EF">
                    <w:rPr>
                      <w:rFonts w:ascii="Calibri" w:eastAsia="Times New Roman" w:hAnsi="Calibri" w:cs="Times New Roman"/>
                      <w:b/>
                      <w:bCs/>
                      <w:color w:val="1F497D" w:themeColor="text2"/>
                      <w:sz w:val="20"/>
                      <w:szCs w:val="20"/>
                      <w:lang w:eastAsia="en-GB"/>
                    </w:rPr>
                    <w:t>Number of countries where data unclear</w:t>
                  </w:r>
                </w:p>
              </w:tc>
              <w:tc>
                <w:tcPr>
                  <w:tcW w:w="1580" w:type="dxa"/>
                  <w:tcBorders>
                    <w:top w:val="nil"/>
                    <w:left w:val="nil"/>
                    <w:bottom w:val="nil"/>
                    <w:right w:val="nil"/>
                  </w:tcBorders>
                  <w:shd w:val="clear" w:color="auto" w:fill="auto"/>
                  <w:noWrap/>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29</w:t>
                  </w:r>
                </w:p>
              </w:tc>
              <w:tc>
                <w:tcPr>
                  <w:tcW w:w="1340" w:type="dxa"/>
                  <w:tcBorders>
                    <w:top w:val="nil"/>
                    <w:left w:val="single" w:sz="8" w:space="0" w:color="auto"/>
                    <w:bottom w:val="nil"/>
                    <w:right w:val="nil"/>
                  </w:tcBorders>
                  <w:shd w:val="clear" w:color="auto" w:fill="auto"/>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53.70%</w:t>
                  </w:r>
                </w:p>
              </w:tc>
              <w:tc>
                <w:tcPr>
                  <w:tcW w:w="3940" w:type="dxa"/>
                  <w:tcBorders>
                    <w:top w:val="nil"/>
                    <w:left w:val="nil"/>
                    <w:bottom w:val="nil"/>
                    <w:right w:val="single" w:sz="8" w:space="0" w:color="auto"/>
                  </w:tcBorders>
                  <w:shd w:val="clear" w:color="auto" w:fill="auto"/>
                  <w:noWrap/>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55.77%</w:t>
                  </w:r>
                </w:p>
              </w:tc>
            </w:tr>
            <w:tr w:rsidR="007617EF" w:rsidRPr="007617EF" w:rsidTr="007617EF">
              <w:trPr>
                <w:trHeight w:val="510"/>
              </w:trPr>
              <w:tc>
                <w:tcPr>
                  <w:tcW w:w="2740" w:type="dxa"/>
                  <w:tcBorders>
                    <w:top w:val="nil"/>
                    <w:left w:val="single" w:sz="8" w:space="0" w:color="auto"/>
                    <w:bottom w:val="nil"/>
                    <w:right w:val="single" w:sz="8" w:space="0" w:color="auto"/>
                  </w:tcBorders>
                  <w:shd w:val="clear" w:color="000000" w:fill="D9D9D9"/>
                  <w:vAlign w:val="center"/>
                  <w:hideMark/>
                </w:tcPr>
                <w:p w:rsidR="007617EF" w:rsidRPr="007617EF" w:rsidRDefault="007617EF" w:rsidP="007617EF">
                  <w:pPr>
                    <w:spacing w:after="0" w:line="240" w:lineRule="auto"/>
                    <w:rPr>
                      <w:rFonts w:ascii="Calibri" w:eastAsia="Times New Roman" w:hAnsi="Calibri" w:cs="Times New Roman"/>
                      <w:b/>
                      <w:bCs/>
                      <w:color w:val="1F497D" w:themeColor="text2"/>
                      <w:sz w:val="20"/>
                      <w:szCs w:val="20"/>
                      <w:lang w:eastAsia="en-GB"/>
                    </w:rPr>
                  </w:pPr>
                  <w:r w:rsidRPr="007617EF">
                    <w:rPr>
                      <w:rFonts w:ascii="Calibri" w:eastAsia="Times New Roman" w:hAnsi="Calibri" w:cs="Times New Roman"/>
                      <w:b/>
                      <w:bCs/>
                      <w:color w:val="1F497D" w:themeColor="text2"/>
                      <w:sz w:val="20"/>
                      <w:szCs w:val="20"/>
                      <w:lang w:eastAsia="en-GB"/>
                    </w:rPr>
                    <w:t>Number of countries with CS representation</w:t>
                  </w:r>
                </w:p>
              </w:tc>
              <w:tc>
                <w:tcPr>
                  <w:tcW w:w="1580" w:type="dxa"/>
                  <w:tcBorders>
                    <w:top w:val="nil"/>
                    <w:left w:val="nil"/>
                    <w:bottom w:val="nil"/>
                    <w:right w:val="nil"/>
                  </w:tcBorders>
                  <w:shd w:val="clear" w:color="auto" w:fill="auto"/>
                  <w:noWrap/>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7</w:t>
                  </w:r>
                </w:p>
              </w:tc>
              <w:tc>
                <w:tcPr>
                  <w:tcW w:w="1340" w:type="dxa"/>
                  <w:tcBorders>
                    <w:top w:val="nil"/>
                    <w:left w:val="single" w:sz="8" w:space="0" w:color="auto"/>
                    <w:bottom w:val="nil"/>
                    <w:right w:val="nil"/>
                  </w:tcBorders>
                  <w:shd w:val="clear" w:color="auto" w:fill="auto"/>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12.96%</w:t>
                  </w:r>
                </w:p>
              </w:tc>
              <w:tc>
                <w:tcPr>
                  <w:tcW w:w="3940" w:type="dxa"/>
                  <w:tcBorders>
                    <w:top w:val="nil"/>
                    <w:left w:val="nil"/>
                    <w:bottom w:val="nil"/>
                    <w:right w:val="single" w:sz="8" w:space="0" w:color="auto"/>
                  </w:tcBorders>
                  <w:shd w:val="clear" w:color="auto" w:fill="auto"/>
                  <w:noWrap/>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13.46%</w:t>
                  </w:r>
                </w:p>
              </w:tc>
            </w:tr>
            <w:tr w:rsidR="007617EF" w:rsidRPr="007617EF" w:rsidTr="007617EF">
              <w:trPr>
                <w:trHeight w:val="525"/>
              </w:trPr>
              <w:tc>
                <w:tcPr>
                  <w:tcW w:w="2740" w:type="dxa"/>
                  <w:tcBorders>
                    <w:top w:val="nil"/>
                    <w:left w:val="single" w:sz="8" w:space="0" w:color="auto"/>
                    <w:bottom w:val="single" w:sz="8" w:space="0" w:color="auto"/>
                    <w:right w:val="single" w:sz="8" w:space="0" w:color="auto"/>
                  </w:tcBorders>
                  <w:shd w:val="clear" w:color="000000" w:fill="D9D9D9"/>
                  <w:vAlign w:val="center"/>
                  <w:hideMark/>
                </w:tcPr>
                <w:p w:rsidR="007617EF" w:rsidRPr="007617EF" w:rsidRDefault="007617EF" w:rsidP="007617EF">
                  <w:pPr>
                    <w:spacing w:after="0" w:line="240" w:lineRule="auto"/>
                    <w:rPr>
                      <w:rFonts w:ascii="Calibri" w:eastAsia="Times New Roman" w:hAnsi="Calibri" w:cs="Times New Roman"/>
                      <w:b/>
                      <w:bCs/>
                      <w:color w:val="1F497D" w:themeColor="text2"/>
                      <w:sz w:val="20"/>
                      <w:szCs w:val="20"/>
                      <w:lang w:eastAsia="en-GB"/>
                    </w:rPr>
                  </w:pPr>
                  <w:r w:rsidRPr="007617EF">
                    <w:rPr>
                      <w:rFonts w:ascii="Calibri" w:eastAsia="Times New Roman" w:hAnsi="Calibri" w:cs="Times New Roman"/>
                      <w:b/>
                      <w:bCs/>
                      <w:color w:val="1F497D" w:themeColor="text2"/>
                      <w:sz w:val="20"/>
                      <w:szCs w:val="20"/>
                      <w:lang w:eastAsia="en-GB"/>
                    </w:rPr>
                    <w:t>Number of countries with CSA representation</w:t>
                  </w:r>
                </w:p>
              </w:tc>
              <w:tc>
                <w:tcPr>
                  <w:tcW w:w="1580" w:type="dxa"/>
                  <w:tcBorders>
                    <w:top w:val="nil"/>
                    <w:left w:val="nil"/>
                    <w:bottom w:val="single" w:sz="8" w:space="0" w:color="auto"/>
                    <w:right w:val="nil"/>
                  </w:tcBorders>
                  <w:shd w:val="clear" w:color="auto" w:fill="auto"/>
                  <w:noWrap/>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6</w:t>
                  </w:r>
                </w:p>
              </w:tc>
              <w:tc>
                <w:tcPr>
                  <w:tcW w:w="1340" w:type="dxa"/>
                  <w:tcBorders>
                    <w:top w:val="nil"/>
                    <w:left w:val="single" w:sz="8" w:space="0" w:color="auto"/>
                    <w:bottom w:val="single" w:sz="8" w:space="0" w:color="auto"/>
                    <w:right w:val="nil"/>
                  </w:tcBorders>
                  <w:shd w:val="clear" w:color="auto" w:fill="auto"/>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11.11%</w:t>
                  </w:r>
                </w:p>
              </w:tc>
              <w:tc>
                <w:tcPr>
                  <w:tcW w:w="3940" w:type="dxa"/>
                  <w:tcBorders>
                    <w:top w:val="nil"/>
                    <w:left w:val="nil"/>
                    <w:bottom w:val="single" w:sz="8" w:space="0" w:color="auto"/>
                    <w:right w:val="single" w:sz="8" w:space="0" w:color="auto"/>
                  </w:tcBorders>
                  <w:shd w:val="clear" w:color="auto" w:fill="auto"/>
                  <w:noWrap/>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11.54%</w:t>
                  </w:r>
                </w:p>
              </w:tc>
            </w:tr>
          </w:tbl>
          <w:p w:rsidR="007617EF" w:rsidRDefault="007617EF" w:rsidP="0001529E">
            <w:pPr>
              <w:rPr>
                <w:color w:val="1F497D" w:themeColor="text2"/>
              </w:rPr>
            </w:pPr>
          </w:p>
          <w:p w:rsidR="005065CF" w:rsidRDefault="005065CF" w:rsidP="0001529E">
            <w:pPr>
              <w:rPr>
                <w:color w:val="1F497D" w:themeColor="text2"/>
              </w:rPr>
            </w:pPr>
          </w:p>
          <w:p w:rsidR="007617EF" w:rsidRPr="007617EF" w:rsidRDefault="007617EF" w:rsidP="0001529E">
            <w:pPr>
              <w:rPr>
                <w:b/>
                <w:color w:val="1F497D" w:themeColor="text2"/>
              </w:rPr>
            </w:pPr>
            <w:r w:rsidRPr="007617EF">
              <w:rPr>
                <w:b/>
                <w:color w:val="1F497D" w:themeColor="text2"/>
              </w:rPr>
              <w:t>September call statistics</w:t>
            </w:r>
          </w:p>
          <w:tbl>
            <w:tblPr>
              <w:tblW w:w="9600" w:type="dxa"/>
              <w:tblLook w:val="04A0" w:firstRow="1" w:lastRow="0" w:firstColumn="1" w:lastColumn="0" w:noHBand="0" w:noVBand="1"/>
            </w:tblPr>
            <w:tblGrid>
              <w:gridCol w:w="2740"/>
              <w:gridCol w:w="1580"/>
              <w:gridCol w:w="1340"/>
              <w:gridCol w:w="3940"/>
            </w:tblGrid>
            <w:tr w:rsidR="007617EF" w:rsidRPr="007617EF" w:rsidTr="007617EF">
              <w:trPr>
                <w:trHeight w:val="270"/>
              </w:trPr>
              <w:tc>
                <w:tcPr>
                  <w:tcW w:w="2740" w:type="dxa"/>
                  <w:tcBorders>
                    <w:top w:val="nil"/>
                    <w:left w:val="nil"/>
                    <w:bottom w:val="nil"/>
                    <w:right w:val="nil"/>
                  </w:tcBorders>
                  <w:shd w:val="clear" w:color="auto" w:fill="auto"/>
                  <w:noWrap/>
                  <w:vAlign w:val="center"/>
                  <w:hideMark/>
                </w:tcPr>
                <w:p w:rsidR="007617EF" w:rsidRPr="007617EF" w:rsidRDefault="007617EF" w:rsidP="007617EF">
                  <w:pPr>
                    <w:spacing w:after="0" w:line="240" w:lineRule="auto"/>
                    <w:rPr>
                      <w:rFonts w:ascii="Calibri" w:eastAsia="Times New Roman" w:hAnsi="Calibri" w:cs="Times New Roman"/>
                      <w:color w:val="1F497D" w:themeColor="text2"/>
                      <w:sz w:val="20"/>
                      <w:szCs w:val="20"/>
                      <w:lang w:eastAsia="en-GB"/>
                    </w:rPr>
                  </w:pPr>
                </w:p>
              </w:tc>
              <w:tc>
                <w:tcPr>
                  <w:tcW w:w="1580" w:type="dxa"/>
                  <w:tcBorders>
                    <w:top w:val="nil"/>
                    <w:left w:val="nil"/>
                    <w:bottom w:val="nil"/>
                    <w:right w:val="nil"/>
                  </w:tcBorders>
                  <w:shd w:val="clear" w:color="auto" w:fill="auto"/>
                  <w:noWrap/>
                  <w:vAlign w:val="center"/>
                  <w:hideMark/>
                </w:tcPr>
                <w:p w:rsidR="007617EF" w:rsidRPr="007617EF" w:rsidRDefault="007617EF" w:rsidP="007617EF">
                  <w:pPr>
                    <w:spacing w:after="0" w:line="240" w:lineRule="auto"/>
                    <w:rPr>
                      <w:rFonts w:ascii="Calibri" w:eastAsia="Times New Roman" w:hAnsi="Calibri" w:cs="Times New Roman"/>
                      <w:color w:val="1F497D" w:themeColor="text2"/>
                      <w:sz w:val="20"/>
                      <w:szCs w:val="20"/>
                      <w:lang w:eastAsia="en-GB"/>
                    </w:rPr>
                  </w:pPr>
                </w:p>
              </w:tc>
              <w:tc>
                <w:tcPr>
                  <w:tcW w:w="528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7617EF" w:rsidRPr="007617EF" w:rsidRDefault="007617EF" w:rsidP="007617EF">
                  <w:pPr>
                    <w:spacing w:after="0" w:line="240" w:lineRule="auto"/>
                    <w:jc w:val="center"/>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September 2014 Calls</w:t>
                  </w:r>
                </w:p>
              </w:tc>
            </w:tr>
            <w:tr w:rsidR="007617EF" w:rsidRPr="007617EF" w:rsidTr="007617EF">
              <w:trPr>
                <w:trHeight w:val="780"/>
              </w:trPr>
              <w:tc>
                <w:tcPr>
                  <w:tcW w:w="2740" w:type="dxa"/>
                  <w:tcBorders>
                    <w:top w:val="nil"/>
                    <w:left w:val="nil"/>
                    <w:bottom w:val="nil"/>
                    <w:right w:val="nil"/>
                  </w:tcBorders>
                  <w:shd w:val="clear" w:color="auto" w:fill="auto"/>
                  <w:noWrap/>
                  <w:vAlign w:val="center"/>
                  <w:hideMark/>
                </w:tcPr>
                <w:p w:rsidR="007617EF" w:rsidRPr="007617EF" w:rsidRDefault="007617EF" w:rsidP="007617EF">
                  <w:pPr>
                    <w:spacing w:after="0" w:line="240" w:lineRule="auto"/>
                    <w:rPr>
                      <w:rFonts w:ascii="Calibri" w:eastAsia="Times New Roman" w:hAnsi="Calibri" w:cs="Times New Roman"/>
                      <w:color w:val="1F497D" w:themeColor="text2"/>
                      <w:sz w:val="20"/>
                      <w:szCs w:val="20"/>
                      <w:lang w:eastAsia="en-GB"/>
                    </w:rPr>
                  </w:pPr>
                </w:p>
              </w:tc>
              <w:tc>
                <w:tcPr>
                  <w:tcW w:w="1580" w:type="dxa"/>
                  <w:tcBorders>
                    <w:top w:val="nil"/>
                    <w:left w:val="nil"/>
                    <w:bottom w:val="nil"/>
                    <w:right w:val="nil"/>
                  </w:tcBorders>
                  <w:shd w:val="clear" w:color="auto" w:fill="auto"/>
                  <w:noWrap/>
                  <w:vAlign w:val="center"/>
                  <w:hideMark/>
                </w:tcPr>
                <w:p w:rsidR="007617EF" w:rsidRPr="007617EF" w:rsidRDefault="007617EF" w:rsidP="007617EF">
                  <w:pPr>
                    <w:spacing w:after="0" w:line="240" w:lineRule="auto"/>
                    <w:rPr>
                      <w:rFonts w:ascii="Calibri" w:eastAsia="Times New Roman" w:hAnsi="Calibri" w:cs="Times New Roman"/>
                      <w:color w:val="1F497D" w:themeColor="text2"/>
                      <w:sz w:val="20"/>
                      <w:szCs w:val="20"/>
                      <w:lang w:eastAsia="en-GB"/>
                    </w:rPr>
                  </w:pPr>
                </w:p>
              </w:tc>
              <w:tc>
                <w:tcPr>
                  <w:tcW w:w="1340" w:type="dxa"/>
                  <w:tcBorders>
                    <w:top w:val="nil"/>
                    <w:left w:val="single" w:sz="8" w:space="0" w:color="auto"/>
                    <w:bottom w:val="nil"/>
                    <w:right w:val="nil"/>
                  </w:tcBorders>
                  <w:shd w:val="clear" w:color="000000" w:fill="92D050"/>
                  <w:vAlign w:val="center"/>
                  <w:hideMark/>
                </w:tcPr>
                <w:p w:rsidR="007617EF" w:rsidRPr="007617EF" w:rsidRDefault="007617EF" w:rsidP="007617EF">
                  <w:pPr>
                    <w:spacing w:after="0" w:line="240" w:lineRule="auto"/>
                    <w:rPr>
                      <w:rFonts w:ascii="Calibri" w:eastAsia="Times New Roman" w:hAnsi="Calibri" w:cs="Times New Roman"/>
                      <w:b/>
                      <w:bCs/>
                      <w:color w:val="1F497D" w:themeColor="text2"/>
                      <w:sz w:val="20"/>
                      <w:szCs w:val="20"/>
                      <w:lang w:eastAsia="en-GB"/>
                    </w:rPr>
                  </w:pPr>
                  <w:r w:rsidRPr="007617EF">
                    <w:rPr>
                      <w:rFonts w:ascii="Calibri" w:eastAsia="Times New Roman" w:hAnsi="Calibri" w:cs="Times New Roman"/>
                      <w:b/>
                      <w:bCs/>
                      <w:color w:val="1F497D" w:themeColor="text2"/>
                      <w:sz w:val="20"/>
                      <w:szCs w:val="20"/>
                      <w:lang w:eastAsia="en-GB"/>
                    </w:rPr>
                    <w:t>Percentage of total SUN countries</w:t>
                  </w:r>
                </w:p>
              </w:tc>
              <w:tc>
                <w:tcPr>
                  <w:tcW w:w="3940" w:type="dxa"/>
                  <w:tcBorders>
                    <w:top w:val="nil"/>
                    <w:left w:val="nil"/>
                    <w:bottom w:val="nil"/>
                    <w:right w:val="single" w:sz="8" w:space="0" w:color="auto"/>
                  </w:tcBorders>
                  <w:shd w:val="clear" w:color="000000" w:fill="92D050"/>
                  <w:vAlign w:val="center"/>
                  <w:hideMark/>
                </w:tcPr>
                <w:p w:rsidR="007617EF" w:rsidRPr="007617EF" w:rsidRDefault="007617EF" w:rsidP="007617EF">
                  <w:pPr>
                    <w:spacing w:after="0" w:line="240" w:lineRule="auto"/>
                    <w:rPr>
                      <w:rFonts w:ascii="Calibri" w:eastAsia="Times New Roman" w:hAnsi="Calibri" w:cs="Times New Roman"/>
                      <w:b/>
                      <w:bCs/>
                      <w:color w:val="1F497D" w:themeColor="text2"/>
                      <w:sz w:val="20"/>
                      <w:szCs w:val="20"/>
                      <w:lang w:eastAsia="en-GB"/>
                    </w:rPr>
                  </w:pPr>
                  <w:r w:rsidRPr="007617EF">
                    <w:rPr>
                      <w:rFonts w:ascii="Calibri" w:eastAsia="Times New Roman" w:hAnsi="Calibri" w:cs="Times New Roman"/>
                      <w:b/>
                      <w:bCs/>
                      <w:color w:val="1F497D" w:themeColor="text2"/>
                      <w:sz w:val="20"/>
                      <w:szCs w:val="20"/>
                      <w:lang w:eastAsia="en-GB"/>
                    </w:rPr>
                    <w:t>Percentage of total SUN countries that took part in call</w:t>
                  </w:r>
                </w:p>
              </w:tc>
            </w:tr>
            <w:tr w:rsidR="007617EF" w:rsidRPr="007617EF" w:rsidTr="007617EF">
              <w:trPr>
                <w:trHeight w:val="510"/>
              </w:trPr>
              <w:tc>
                <w:tcPr>
                  <w:tcW w:w="2740" w:type="dxa"/>
                  <w:tcBorders>
                    <w:top w:val="single" w:sz="8" w:space="0" w:color="auto"/>
                    <w:left w:val="single" w:sz="8" w:space="0" w:color="auto"/>
                    <w:bottom w:val="nil"/>
                    <w:right w:val="single" w:sz="8" w:space="0" w:color="auto"/>
                  </w:tcBorders>
                  <w:shd w:val="clear" w:color="000000" w:fill="D9D9D9"/>
                  <w:vAlign w:val="center"/>
                  <w:hideMark/>
                </w:tcPr>
                <w:p w:rsidR="007617EF" w:rsidRPr="007617EF" w:rsidRDefault="007617EF" w:rsidP="007617EF">
                  <w:pPr>
                    <w:spacing w:after="0" w:line="240" w:lineRule="auto"/>
                    <w:rPr>
                      <w:rFonts w:ascii="Calibri" w:eastAsia="Times New Roman" w:hAnsi="Calibri" w:cs="Times New Roman"/>
                      <w:b/>
                      <w:bCs/>
                      <w:color w:val="1F497D" w:themeColor="text2"/>
                      <w:sz w:val="20"/>
                      <w:szCs w:val="20"/>
                      <w:lang w:eastAsia="en-GB"/>
                    </w:rPr>
                  </w:pPr>
                  <w:r w:rsidRPr="007617EF">
                    <w:rPr>
                      <w:rFonts w:ascii="Calibri" w:eastAsia="Times New Roman" w:hAnsi="Calibri" w:cs="Times New Roman"/>
                      <w:b/>
                      <w:bCs/>
                      <w:color w:val="1F497D" w:themeColor="text2"/>
                      <w:sz w:val="20"/>
                      <w:szCs w:val="20"/>
                      <w:lang w:eastAsia="en-GB"/>
                    </w:rPr>
                    <w:lastRenderedPageBreak/>
                    <w:t>Number of countries that took part</w:t>
                  </w:r>
                </w:p>
              </w:tc>
              <w:tc>
                <w:tcPr>
                  <w:tcW w:w="1580" w:type="dxa"/>
                  <w:tcBorders>
                    <w:top w:val="single" w:sz="8" w:space="0" w:color="auto"/>
                    <w:left w:val="nil"/>
                    <w:bottom w:val="nil"/>
                    <w:right w:val="nil"/>
                  </w:tcBorders>
                  <w:shd w:val="clear" w:color="auto" w:fill="auto"/>
                  <w:noWrap/>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47</w:t>
                  </w:r>
                </w:p>
              </w:tc>
              <w:tc>
                <w:tcPr>
                  <w:tcW w:w="1340" w:type="dxa"/>
                  <w:tcBorders>
                    <w:top w:val="single" w:sz="8" w:space="0" w:color="auto"/>
                    <w:left w:val="single" w:sz="8" w:space="0" w:color="auto"/>
                    <w:bottom w:val="nil"/>
                    <w:right w:val="nil"/>
                  </w:tcBorders>
                  <w:shd w:val="clear" w:color="auto" w:fill="auto"/>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78.57%</w:t>
                  </w:r>
                </w:p>
              </w:tc>
              <w:tc>
                <w:tcPr>
                  <w:tcW w:w="3940" w:type="dxa"/>
                  <w:tcBorders>
                    <w:top w:val="single" w:sz="8" w:space="0" w:color="auto"/>
                    <w:left w:val="nil"/>
                    <w:bottom w:val="nil"/>
                    <w:right w:val="single" w:sz="8" w:space="0" w:color="auto"/>
                  </w:tcBorders>
                  <w:shd w:val="clear" w:color="auto" w:fill="auto"/>
                  <w:noWrap/>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100.00%</w:t>
                  </w:r>
                </w:p>
              </w:tc>
            </w:tr>
            <w:tr w:rsidR="007617EF" w:rsidRPr="007617EF" w:rsidTr="007617EF">
              <w:trPr>
                <w:trHeight w:val="510"/>
              </w:trPr>
              <w:tc>
                <w:tcPr>
                  <w:tcW w:w="2740" w:type="dxa"/>
                  <w:tcBorders>
                    <w:top w:val="nil"/>
                    <w:left w:val="single" w:sz="8" w:space="0" w:color="auto"/>
                    <w:bottom w:val="nil"/>
                    <w:right w:val="single" w:sz="8" w:space="0" w:color="auto"/>
                  </w:tcBorders>
                  <w:shd w:val="clear" w:color="000000" w:fill="D9D9D9"/>
                  <w:vAlign w:val="center"/>
                  <w:hideMark/>
                </w:tcPr>
                <w:p w:rsidR="007617EF" w:rsidRPr="007617EF" w:rsidRDefault="007617EF" w:rsidP="007617EF">
                  <w:pPr>
                    <w:spacing w:after="0" w:line="240" w:lineRule="auto"/>
                    <w:rPr>
                      <w:rFonts w:ascii="Calibri" w:eastAsia="Times New Roman" w:hAnsi="Calibri" w:cs="Times New Roman"/>
                      <w:b/>
                      <w:bCs/>
                      <w:color w:val="1F497D" w:themeColor="text2"/>
                      <w:sz w:val="20"/>
                      <w:szCs w:val="20"/>
                      <w:lang w:eastAsia="en-GB"/>
                    </w:rPr>
                  </w:pPr>
                  <w:r w:rsidRPr="007617EF">
                    <w:rPr>
                      <w:rFonts w:ascii="Calibri" w:eastAsia="Times New Roman" w:hAnsi="Calibri" w:cs="Times New Roman"/>
                      <w:b/>
                      <w:bCs/>
                      <w:color w:val="1F497D" w:themeColor="text2"/>
                      <w:sz w:val="20"/>
                      <w:szCs w:val="20"/>
                      <w:lang w:eastAsia="en-GB"/>
                    </w:rPr>
                    <w:t>Number of countries where data unclear</w:t>
                  </w:r>
                </w:p>
              </w:tc>
              <w:tc>
                <w:tcPr>
                  <w:tcW w:w="1580" w:type="dxa"/>
                  <w:tcBorders>
                    <w:top w:val="nil"/>
                    <w:left w:val="nil"/>
                    <w:bottom w:val="nil"/>
                    <w:right w:val="nil"/>
                  </w:tcBorders>
                  <w:shd w:val="clear" w:color="auto" w:fill="auto"/>
                  <w:noWrap/>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3</w:t>
                  </w:r>
                </w:p>
              </w:tc>
              <w:tc>
                <w:tcPr>
                  <w:tcW w:w="1340" w:type="dxa"/>
                  <w:tcBorders>
                    <w:top w:val="nil"/>
                    <w:left w:val="single" w:sz="8" w:space="0" w:color="auto"/>
                    <w:bottom w:val="nil"/>
                    <w:right w:val="nil"/>
                  </w:tcBorders>
                  <w:shd w:val="clear" w:color="auto" w:fill="auto"/>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5.56%</w:t>
                  </w:r>
                </w:p>
              </w:tc>
              <w:tc>
                <w:tcPr>
                  <w:tcW w:w="3940" w:type="dxa"/>
                  <w:tcBorders>
                    <w:top w:val="nil"/>
                    <w:left w:val="nil"/>
                    <w:bottom w:val="nil"/>
                    <w:right w:val="single" w:sz="8" w:space="0" w:color="auto"/>
                  </w:tcBorders>
                  <w:shd w:val="clear" w:color="auto" w:fill="auto"/>
                  <w:noWrap/>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6.38%</w:t>
                  </w:r>
                </w:p>
              </w:tc>
            </w:tr>
            <w:tr w:rsidR="007617EF" w:rsidRPr="007617EF" w:rsidTr="007617EF">
              <w:trPr>
                <w:trHeight w:val="510"/>
              </w:trPr>
              <w:tc>
                <w:tcPr>
                  <w:tcW w:w="2740" w:type="dxa"/>
                  <w:tcBorders>
                    <w:top w:val="nil"/>
                    <w:left w:val="single" w:sz="8" w:space="0" w:color="auto"/>
                    <w:bottom w:val="nil"/>
                    <w:right w:val="single" w:sz="8" w:space="0" w:color="auto"/>
                  </w:tcBorders>
                  <w:shd w:val="clear" w:color="000000" w:fill="D9D9D9"/>
                  <w:vAlign w:val="center"/>
                  <w:hideMark/>
                </w:tcPr>
                <w:p w:rsidR="007617EF" w:rsidRPr="007617EF" w:rsidRDefault="007617EF" w:rsidP="007617EF">
                  <w:pPr>
                    <w:spacing w:after="0" w:line="240" w:lineRule="auto"/>
                    <w:rPr>
                      <w:rFonts w:ascii="Calibri" w:eastAsia="Times New Roman" w:hAnsi="Calibri" w:cs="Times New Roman"/>
                      <w:b/>
                      <w:bCs/>
                      <w:color w:val="1F497D" w:themeColor="text2"/>
                      <w:sz w:val="20"/>
                      <w:szCs w:val="20"/>
                      <w:lang w:eastAsia="en-GB"/>
                    </w:rPr>
                  </w:pPr>
                  <w:r w:rsidRPr="007617EF">
                    <w:rPr>
                      <w:rFonts w:ascii="Calibri" w:eastAsia="Times New Roman" w:hAnsi="Calibri" w:cs="Times New Roman"/>
                      <w:b/>
                      <w:bCs/>
                      <w:color w:val="1F497D" w:themeColor="text2"/>
                      <w:sz w:val="20"/>
                      <w:szCs w:val="20"/>
                      <w:lang w:eastAsia="en-GB"/>
                    </w:rPr>
                    <w:t>Number of countries with CS representation</w:t>
                  </w:r>
                </w:p>
              </w:tc>
              <w:tc>
                <w:tcPr>
                  <w:tcW w:w="1580" w:type="dxa"/>
                  <w:tcBorders>
                    <w:top w:val="nil"/>
                    <w:left w:val="nil"/>
                    <w:bottom w:val="nil"/>
                    <w:right w:val="nil"/>
                  </w:tcBorders>
                  <w:shd w:val="clear" w:color="auto" w:fill="auto"/>
                  <w:noWrap/>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29</w:t>
                  </w:r>
                </w:p>
              </w:tc>
              <w:tc>
                <w:tcPr>
                  <w:tcW w:w="1340" w:type="dxa"/>
                  <w:tcBorders>
                    <w:top w:val="nil"/>
                    <w:left w:val="single" w:sz="8" w:space="0" w:color="auto"/>
                    <w:bottom w:val="nil"/>
                    <w:right w:val="nil"/>
                  </w:tcBorders>
                  <w:shd w:val="clear" w:color="auto" w:fill="auto"/>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53.70%</w:t>
                  </w:r>
                </w:p>
              </w:tc>
              <w:tc>
                <w:tcPr>
                  <w:tcW w:w="3940" w:type="dxa"/>
                  <w:tcBorders>
                    <w:top w:val="nil"/>
                    <w:left w:val="nil"/>
                    <w:bottom w:val="nil"/>
                    <w:right w:val="single" w:sz="8" w:space="0" w:color="auto"/>
                  </w:tcBorders>
                  <w:shd w:val="clear" w:color="auto" w:fill="auto"/>
                  <w:noWrap/>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61.70%</w:t>
                  </w:r>
                </w:p>
              </w:tc>
            </w:tr>
            <w:tr w:rsidR="007617EF" w:rsidRPr="007617EF" w:rsidTr="007617EF">
              <w:trPr>
                <w:trHeight w:val="525"/>
              </w:trPr>
              <w:tc>
                <w:tcPr>
                  <w:tcW w:w="2740" w:type="dxa"/>
                  <w:tcBorders>
                    <w:top w:val="nil"/>
                    <w:left w:val="single" w:sz="8" w:space="0" w:color="auto"/>
                    <w:bottom w:val="single" w:sz="8" w:space="0" w:color="auto"/>
                    <w:right w:val="single" w:sz="8" w:space="0" w:color="auto"/>
                  </w:tcBorders>
                  <w:shd w:val="clear" w:color="000000" w:fill="D9D9D9"/>
                  <w:vAlign w:val="center"/>
                  <w:hideMark/>
                </w:tcPr>
                <w:p w:rsidR="007617EF" w:rsidRPr="007617EF" w:rsidRDefault="007617EF" w:rsidP="007617EF">
                  <w:pPr>
                    <w:spacing w:after="0" w:line="240" w:lineRule="auto"/>
                    <w:rPr>
                      <w:rFonts w:ascii="Calibri" w:eastAsia="Times New Roman" w:hAnsi="Calibri" w:cs="Times New Roman"/>
                      <w:b/>
                      <w:bCs/>
                      <w:color w:val="1F497D" w:themeColor="text2"/>
                      <w:sz w:val="20"/>
                      <w:szCs w:val="20"/>
                      <w:lang w:eastAsia="en-GB"/>
                    </w:rPr>
                  </w:pPr>
                  <w:r w:rsidRPr="007617EF">
                    <w:rPr>
                      <w:rFonts w:ascii="Calibri" w:eastAsia="Times New Roman" w:hAnsi="Calibri" w:cs="Times New Roman"/>
                      <w:b/>
                      <w:bCs/>
                      <w:color w:val="1F497D" w:themeColor="text2"/>
                      <w:sz w:val="20"/>
                      <w:szCs w:val="20"/>
                      <w:lang w:eastAsia="en-GB"/>
                    </w:rPr>
                    <w:t>Number of countries with CSA representation</w:t>
                  </w:r>
                </w:p>
              </w:tc>
              <w:tc>
                <w:tcPr>
                  <w:tcW w:w="1580" w:type="dxa"/>
                  <w:tcBorders>
                    <w:top w:val="nil"/>
                    <w:left w:val="nil"/>
                    <w:bottom w:val="single" w:sz="8" w:space="0" w:color="auto"/>
                    <w:right w:val="nil"/>
                  </w:tcBorders>
                  <w:shd w:val="clear" w:color="auto" w:fill="auto"/>
                  <w:noWrap/>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21</w:t>
                  </w:r>
                </w:p>
              </w:tc>
              <w:tc>
                <w:tcPr>
                  <w:tcW w:w="1340" w:type="dxa"/>
                  <w:tcBorders>
                    <w:top w:val="nil"/>
                    <w:left w:val="single" w:sz="8" w:space="0" w:color="auto"/>
                    <w:bottom w:val="single" w:sz="8" w:space="0" w:color="auto"/>
                    <w:right w:val="nil"/>
                  </w:tcBorders>
                  <w:shd w:val="clear" w:color="auto" w:fill="auto"/>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38.89%</w:t>
                  </w:r>
                </w:p>
              </w:tc>
              <w:tc>
                <w:tcPr>
                  <w:tcW w:w="3940" w:type="dxa"/>
                  <w:tcBorders>
                    <w:top w:val="nil"/>
                    <w:left w:val="nil"/>
                    <w:bottom w:val="single" w:sz="8" w:space="0" w:color="auto"/>
                    <w:right w:val="single" w:sz="8" w:space="0" w:color="auto"/>
                  </w:tcBorders>
                  <w:shd w:val="clear" w:color="auto" w:fill="auto"/>
                  <w:noWrap/>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44.68%</w:t>
                  </w:r>
                </w:p>
              </w:tc>
            </w:tr>
          </w:tbl>
          <w:p w:rsidR="007617EF" w:rsidRPr="007617EF" w:rsidRDefault="007617EF" w:rsidP="0001529E">
            <w:pPr>
              <w:rPr>
                <w:color w:val="1F497D" w:themeColor="text2"/>
              </w:rPr>
            </w:pPr>
          </w:p>
          <w:p w:rsidR="007617EF" w:rsidRPr="007617EF" w:rsidRDefault="007617EF" w:rsidP="0001529E">
            <w:pPr>
              <w:rPr>
                <w:color w:val="1F497D" w:themeColor="text2"/>
              </w:rPr>
            </w:pPr>
            <w:r w:rsidRPr="007617EF">
              <w:rPr>
                <w:color w:val="1F497D" w:themeColor="text2"/>
              </w:rPr>
              <w:t>November call statistics are not available from the SMS team yet.</w:t>
            </w:r>
            <w:r w:rsidR="0053064E">
              <w:rPr>
                <w:color w:val="1F497D" w:themeColor="text2"/>
              </w:rPr>
              <w:t xml:space="preserve"> Given language limitations at the SMS with staff changes, the SUN CSN coordinator went to Geneva to coordinate Latin American country call in November 2014.</w:t>
            </w:r>
          </w:p>
          <w:p w:rsidR="007617EF" w:rsidRPr="007617EF" w:rsidRDefault="007617EF" w:rsidP="0001529E">
            <w:pPr>
              <w:rPr>
                <w:color w:val="1F497D" w:themeColor="text2"/>
              </w:rPr>
            </w:pPr>
          </w:p>
          <w:p w:rsidR="007617EF" w:rsidRDefault="007617EF" w:rsidP="0001529E">
            <w:pPr>
              <w:rPr>
                <w:color w:val="1F497D" w:themeColor="text2"/>
              </w:rPr>
            </w:pPr>
            <w:r w:rsidRPr="007617EF">
              <w:rPr>
                <w:color w:val="1F497D" w:themeColor="text2"/>
              </w:rPr>
              <w:t>This area continues to progress.</w:t>
            </w:r>
          </w:p>
          <w:p w:rsidR="007F3E52" w:rsidRDefault="007F3E52" w:rsidP="0001529E">
            <w:pPr>
              <w:rPr>
                <w:color w:val="1F497D" w:themeColor="text2"/>
              </w:rPr>
            </w:pPr>
          </w:p>
          <w:p w:rsidR="007F3E52" w:rsidRPr="00EA3E6C" w:rsidRDefault="007F3E52" w:rsidP="0001529E">
            <w:pPr>
              <w:rPr>
                <w:b/>
                <w:color w:val="00B050"/>
              </w:rPr>
            </w:pPr>
            <w:r w:rsidRPr="00EA3E6C">
              <w:rPr>
                <w:b/>
                <w:color w:val="00B050"/>
              </w:rPr>
              <w:t>Call statistics are not always reliable as information communicated to the SMS varies from participants present on actual days of the calls. In general, CS are increasingly engaged in country calls and CS representation is increasingly that of an alliance / CSA where these exist.</w:t>
            </w:r>
          </w:p>
          <w:p w:rsidR="007617EF" w:rsidRPr="0001529E" w:rsidRDefault="007617EF" w:rsidP="0001529E"/>
        </w:tc>
      </w:tr>
      <w:tr w:rsidR="005C501C" w:rsidRPr="0001529E" w:rsidTr="00E8384C">
        <w:tc>
          <w:tcPr>
            <w:tcW w:w="4247" w:type="dxa"/>
          </w:tcPr>
          <w:p w:rsidR="005C501C" w:rsidRPr="0001529E" w:rsidRDefault="005C501C" w:rsidP="00811196">
            <w:pPr>
              <w:rPr>
                <w:b/>
                <w:i/>
              </w:rPr>
            </w:pPr>
            <w:r w:rsidRPr="0001529E">
              <w:rPr>
                <w:b/>
                <w:i/>
              </w:rPr>
              <w:lastRenderedPageBreak/>
              <w:t>Activities specific to MPTF 1</w:t>
            </w:r>
          </w:p>
        </w:tc>
        <w:tc>
          <w:tcPr>
            <w:tcW w:w="9927" w:type="dxa"/>
          </w:tcPr>
          <w:p w:rsidR="005C501C" w:rsidRPr="0001529E" w:rsidRDefault="005C501C" w:rsidP="00811196">
            <w:pPr>
              <w:rPr>
                <w:b/>
                <w:i/>
              </w:rPr>
            </w:pPr>
          </w:p>
        </w:tc>
      </w:tr>
      <w:tr w:rsidR="005C501C" w:rsidRPr="00656439" w:rsidTr="00E8384C">
        <w:tc>
          <w:tcPr>
            <w:tcW w:w="4247" w:type="dxa"/>
          </w:tcPr>
          <w:p w:rsidR="005C501C" w:rsidRPr="0001529E" w:rsidRDefault="005C501C" w:rsidP="00811196">
            <w:pPr>
              <w:rPr>
                <w:i/>
              </w:rPr>
            </w:pPr>
            <w:r w:rsidRPr="0001529E">
              <w:rPr>
                <w:i/>
              </w:rPr>
              <w:t>- SUN CSN Secretariat active contribution to the development of a multi-stakeholder advocacy toolkit with CSAs, SUN CSN members, SUN CSN Steering Group members and key stakeholders from the Social Mobilisation, Advocacy and Communications Convening.</w:t>
            </w:r>
          </w:p>
        </w:tc>
        <w:tc>
          <w:tcPr>
            <w:tcW w:w="9927" w:type="dxa"/>
          </w:tcPr>
          <w:p w:rsidR="005C501C" w:rsidRDefault="0001529E" w:rsidP="0001529E">
            <w:r w:rsidRPr="0001529E">
              <w:t>- This activity will result from, be informed by and tailored to essential discussions currently happening at the SMAC workshop that is taking place in Tanzania September 23-26, 2014.</w:t>
            </w:r>
          </w:p>
          <w:p w:rsidR="007617EF" w:rsidRPr="006C41CD" w:rsidRDefault="007617EF" w:rsidP="007617EF">
            <w:pPr>
              <w:spacing w:line="252" w:lineRule="auto"/>
              <w:rPr>
                <w:color w:val="1F497D" w:themeColor="text2"/>
              </w:rPr>
            </w:pPr>
          </w:p>
          <w:p w:rsidR="007617EF" w:rsidRDefault="007617EF" w:rsidP="007617EF">
            <w:pPr>
              <w:rPr>
                <w:color w:val="1F497D" w:themeColor="text2"/>
              </w:rPr>
            </w:pPr>
            <w:r w:rsidRPr="006C41CD">
              <w:rPr>
                <w:color w:val="1F497D" w:themeColor="text2"/>
              </w:rPr>
              <w:t>One of the outcomes of the workshop is the agreement of the need for a multi-stakeholder advocacy tool kit and resource depot/portal which the SUN CSN</w:t>
            </w:r>
            <w:r>
              <w:rPr>
                <w:color w:val="1F497D" w:themeColor="text2"/>
              </w:rPr>
              <w:t xml:space="preserve"> will start facilitating through its advocacy sub-group.</w:t>
            </w:r>
          </w:p>
          <w:p w:rsidR="00347FAC" w:rsidRDefault="00347FAC" w:rsidP="007617EF">
            <w:pPr>
              <w:rPr>
                <w:color w:val="1F497D" w:themeColor="text2"/>
              </w:rPr>
            </w:pPr>
          </w:p>
          <w:p w:rsidR="00347FAC" w:rsidRPr="00EA3E6C" w:rsidRDefault="00347FAC" w:rsidP="007617EF">
            <w:pPr>
              <w:rPr>
                <w:b/>
              </w:rPr>
            </w:pPr>
            <w:proofErr w:type="spellStart"/>
            <w:r w:rsidRPr="00EA3E6C">
              <w:rPr>
                <w:b/>
                <w:color w:val="00B050"/>
              </w:rPr>
              <w:t>Cf</w:t>
            </w:r>
            <w:proofErr w:type="spellEnd"/>
            <w:r w:rsidRPr="00EA3E6C">
              <w:rPr>
                <w:b/>
                <w:color w:val="00B050"/>
              </w:rPr>
              <w:t xml:space="preserve"> above section on the development of an advocacy tool kit.</w:t>
            </w:r>
          </w:p>
        </w:tc>
      </w:tr>
    </w:tbl>
    <w:p w:rsidR="005C501C" w:rsidRPr="00656439" w:rsidRDefault="005C501C" w:rsidP="005C501C">
      <w:pPr>
        <w:rPr>
          <w:b/>
          <w:i/>
          <w:highlight w:val="yellow"/>
          <w:u w:val="single"/>
        </w:rPr>
      </w:pPr>
    </w:p>
    <w:p w:rsidR="005C501C" w:rsidRPr="00656439" w:rsidRDefault="005C501C" w:rsidP="005C501C">
      <w:pPr>
        <w:rPr>
          <w:highlight w:val="yellow"/>
        </w:rPr>
        <w:sectPr w:rsidR="005C501C" w:rsidRPr="00656439" w:rsidSect="00273DCC">
          <w:pgSz w:w="16838" w:h="11906" w:orient="landscape"/>
          <w:pgMar w:top="1440" w:right="1440" w:bottom="1440" w:left="1440" w:header="708" w:footer="708" w:gutter="0"/>
          <w:cols w:space="708"/>
          <w:docGrid w:linePitch="360"/>
        </w:sectPr>
      </w:pPr>
    </w:p>
    <w:p w:rsidR="001C30FF" w:rsidRPr="0051346B" w:rsidRDefault="001C30FF" w:rsidP="001C30FF">
      <w:pPr>
        <w:rPr>
          <w:b/>
          <w:i/>
        </w:rPr>
      </w:pPr>
      <w:r w:rsidRPr="0051346B">
        <w:rPr>
          <w:b/>
          <w:i/>
          <w:smallCaps/>
          <w:u w:val="single"/>
        </w:rPr>
        <w:lastRenderedPageBreak/>
        <w:t>Outcome</w:t>
      </w:r>
      <w:r w:rsidRPr="0051346B">
        <w:rPr>
          <w:b/>
          <w:i/>
          <w:smallCaps/>
        </w:rPr>
        <w:t xml:space="preserve"> </w:t>
      </w:r>
      <w:r w:rsidRPr="0051346B">
        <w:rPr>
          <w:b/>
          <w:i/>
        </w:rPr>
        <w:t>- CSAs contribute to policy-making, planning, monitoring and implementation, through alignment and multi-stakeholder dialogue.</w:t>
      </w:r>
    </w:p>
    <w:p w:rsidR="001C30FF" w:rsidRPr="0051346B" w:rsidRDefault="001C30FF" w:rsidP="001C30FF">
      <w:pPr>
        <w:rPr>
          <w:b/>
          <w:i/>
          <w:u w:val="single"/>
        </w:rPr>
      </w:pPr>
      <w:r w:rsidRPr="0051346B">
        <w:rPr>
          <w:b/>
          <w:i/>
          <w:u w:val="single"/>
        </w:rPr>
        <w:t>Indicators</w:t>
      </w:r>
    </w:p>
    <w:p w:rsidR="001C30FF" w:rsidRDefault="001C30FF" w:rsidP="001C30FF">
      <w:pPr>
        <w:pStyle w:val="ListParagraph"/>
        <w:numPr>
          <w:ilvl w:val="0"/>
          <w:numId w:val="1"/>
        </w:numPr>
        <w:rPr>
          <w:b/>
          <w:i/>
        </w:rPr>
      </w:pPr>
      <w:r w:rsidRPr="0051346B">
        <w:rPr>
          <w:b/>
          <w:i/>
        </w:rPr>
        <w:t xml:space="preserve">Presence (Quantitative): No. of CSO's participating in MSP, No. of CSAs contributing to policy, legal, implementation process (e.g. including budget analysis, No. of CSAs that have </w:t>
      </w:r>
      <w:proofErr w:type="spellStart"/>
      <w:r w:rsidRPr="0051346B">
        <w:rPr>
          <w:b/>
          <w:i/>
        </w:rPr>
        <w:t>workplans</w:t>
      </w:r>
      <w:proofErr w:type="spellEnd"/>
      <w:r w:rsidRPr="0051346B">
        <w:rPr>
          <w:b/>
          <w:i/>
        </w:rPr>
        <w:t xml:space="preserve"> aligned to national priorities)</w:t>
      </w:r>
    </w:p>
    <w:p w:rsidR="00533468" w:rsidRPr="00533468" w:rsidRDefault="00533468" w:rsidP="00533468">
      <w:pPr>
        <w:spacing w:after="120"/>
        <w:rPr>
          <w:b/>
          <w:color w:val="00B050"/>
        </w:rPr>
      </w:pPr>
      <w:r w:rsidRPr="00533468">
        <w:rPr>
          <w:b/>
          <w:color w:val="00B050"/>
        </w:rPr>
        <w:t>At a glance</w:t>
      </w:r>
    </w:p>
    <w:p w:rsidR="00533468" w:rsidRPr="0009053F" w:rsidRDefault="00533468" w:rsidP="00F14314">
      <w:pPr>
        <w:pStyle w:val="ListParagraph"/>
        <w:numPr>
          <w:ilvl w:val="0"/>
          <w:numId w:val="32"/>
        </w:numPr>
        <w:spacing w:after="120"/>
        <w:rPr>
          <w:b/>
          <w:i/>
          <w:color w:val="00B050"/>
        </w:rPr>
      </w:pPr>
      <w:r w:rsidRPr="0009053F">
        <w:rPr>
          <w:b/>
          <w:bCs/>
          <w:i/>
          <w:color w:val="00B050"/>
        </w:rPr>
        <w:t xml:space="preserve">20 </w:t>
      </w:r>
      <w:r w:rsidRPr="0009053F">
        <w:rPr>
          <w:b/>
          <w:i/>
          <w:color w:val="00B050"/>
        </w:rPr>
        <w:t xml:space="preserve">CSAs have an </w:t>
      </w:r>
      <w:r w:rsidRPr="0009053F">
        <w:rPr>
          <w:b/>
          <w:bCs/>
          <w:i/>
          <w:color w:val="00B050"/>
        </w:rPr>
        <w:t>advocacy plan</w:t>
      </w:r>
      <w:r w:rsidRPr="0009053F">
        <w:rPr>
          <w:b/>
          <w:i/>
          <w:color w:val="00B050"/>
        </w:rPr>
        <w:t xml:space="preserve"> in place, of which </w:t>
      </w:r>
      <w:r w:rsidRPr="0009053F">
        <w:rPr>
          <w:b/>
          <w:bCs/>
          <w:i/>
          <w:color w:val="00B050"/>
        </w:rPr>
        <w:t>14</w:t>
      </w:r>
      <w:r w:rsidRPr="0009053F">
        <w:rPr>
          <w:b/>
          <w:i/>
          <w:color w:val="00B050"/>
        </w:rPr>
        <w:t xml:space="preserve"> are </w:t>
      </w:r>
      <w:r w:rsidRPr="0009053F">
        <w:rPr>
          <w:b/>
          <w:bCs/>
          <w:i/>
          <w:color w:val="00B050"/>
        </w:rPr>
        <w:t>aligned</w:t>
      </w:r>
      <w:r w:rsidRPr="0009053F">
        <w:rPr>
          <w:b/>
          <w:i/>
          <w:color w:val="00B050"/>
        </w:rPr>
        <w:t xml:space="preserve"> with national plan or advocacy strategy - 70% (of all CSAs with an advocacy plan)</w:t>
      </w:r>
    </w:p>
    <w:p w:rsidR="00533468" w:rsidRPr="0009053F" w:rsidRDefault="00533468" w:rsidP="00F14314">
      <w:pPr>
        <w:pStyle w:val="ListParagraph"/>
        <w:numPr>
          <w:ilvl w:val="0"/>
          <w:numId w:val="32"/>
        </w:numPr>
        <w:spacing w:after="120"/>
        <w:rPr>
          <w:b/>
          <w:i/>
          <w:color w:val="00B050"/>
        </w:rPr>
      </w:pPr>
      <w:r w:rsidRPr="0009053F">
        <w:rPr>
          <w:b/>
          <w:bCs/>
          <w:i/>
          <w:color w:val="00B050"/>
        </w:rPr>
        <w:t xml:space="preserve">26 </w:t>
      </w:r>
      <w:r w:rsidRPr="0009053F">
        <w:rPr>
          <w:b/>
          <w:i/>
          <w:color w:val="00B050"/>
        </w:rPr>
        <w:t xml:space="preserve">CSAs are </w:t>
      </w:r>
      <w:r w:rsidRPr="0009053F">
        <w:rPr>
          <w:b/>
          <w:bCs/>
          <w:i/>
          <w:color w:val="00B050"/>
        </w:rPr>
        <w:t>engaging in multi-stakeholder efforts</w:t>
      </w:r>
      <w:r w:rsidRPr="0009053F">
        <w:rPr>
          <w:b/>
          <w:i/>
          <w:color w:val="00B050"/>
        </w:rPr>
        <w:t xml:space="preserve"> – 84%</w:t>
      </w:r>
    </w:p>
    <w:p w:rsidR="00533468" w:rsidRPr="0009053F" w:rsidRDefault="00533468" w:rsidP="00F14314">
      <w:pPr>
        <w:pStyle w:val="ListParagraph"/>
        <w:numPr>
          <w:ilvl w:val="0"/>
          <w:numId w:val="32"/>
        </w:numPr>
        <w:spacing w:after="120"/>
        <w:rPr>
          <w:b/>
          <w:i/>
          <w:color w:val="00B050"/>
          <w:sz w:val="18"/>
        </w:rPr>
      </w:pPr>
      <w:r w:rsidRPr="0009053F">
        <w:rPr>
          <w:b/>
          <w:bCs/>
          <w:i/>
          <w:color w:val="00B050"/>
        </w:rPr>
        <w:t>17</w:t>
      </w:r>
      <w:r w:rsidRPr="0009053F">
        <w:rPr>
          <w:b/>
          <w:i/>
          <w:color w:val="00B050"/>
        </w:rPr>
        <w:t xml:space="preserve"> CSAs report being </w:t>
      </w:r>
      <w:r w:rsidRPr="0009053F">
        <w:rPr>
          <w:b/>
          <w:bCs/>
          <w:i/>
          <w:color w:val="00B050"/>
        </w:rPr>
        <w:t>aligned / aligning</w:t>
      </w:r>
      <w:r w:rsidRPr="0009053F">
        <w:rPr>
          <w:b/>
          <w:i/>
          <w:color w:val="00B050"/>
        </w:rPr>
        <w:t xml:space="preserve"> - 55%</w:t>
      </w:r>
    </w:p>
    <w:p w:rsidR="00533468" w:rsidRPr="0009053F" w:rsidRDefault="00533468" w:rsidP="00F14314">
      <w:pPr>
        <w:pStyle w:val="ListParagraph"/>
        <w:numPr>
          <w:ilvl w:val="0"/>
          <w:numId w:val="32"/>
        </w:numPr>
        <w:spacing w:after="120"/>
        <w:rPr>
          <w:b/>
          <w:i/>
          <w:color w:val="00B050"/>
        </w:rPr>
      </w:pPr>
      <w:r w:rsidRPr="0009053F">
        <w:rPr>
          <w:b/>
          <w:bCs/>
          <w:i/>
          <w:color w:val="00B050"/>
        </w:rPr>
        <w:t xml:space="preserve">25 </w:t>
      </w:r>
      <w:r w:rsidRPr="0009053F">
        <w:rPr>
          <w:b/>
          <w:i/>
          <w:color w:val="00B050"/>
        </w:rPr>
        <w:t xml:space="preserve">CSAs are </w:t>
      </w:r>
      <w:r w:rsidRPr="0009053F">
        <w:rPr>
          <w:b/>
          <w:bCs/>
          <w:i/>
          <w:color w:val="00B050"/>
        </w:rPr>
        <w:t>part of multi-stakeholder platforms</w:t>
      </w:r>
      <w:r w:rsidRPr="0009053F">
        <w:rPr>
          <w:b/>
          <w:i/>
          <w:color w:val="00B050"/>
        </w:rPr>
        <w:t xml:space="preserve"> / forums - 81%</w:t>
      </w:r>
    </w:p>
    <w:p w:rsidR="00533468" w:rsidRPr="0009053F" w:rsidRDefault="00533468" w:rsidP="00F14314">
      <w:pPr>
        <w:pStyle w:val="ListParagraph"/>
        <w:numPr>
          <w:ilvl w:val="0"/>
          <w:numId w:val="32"/>
        </w:numPr>
        <w:spacing w:after="120"/>
        <w:rPr>
          <w:b/>
          <w:i/>
          <w:color w:val="00B050"/>
        </w:rPr>
      </w:pPr>
      <w:r w:rsidRPr="0009053F">
        <w:rPr>
          <w:b/>
          <w:bCs/>
          <w:i/>
          <w:color w:val="00B050"/>
        </w:rPr>
        <w:t>24</w:t>
      </w:r>
      <w:r w:rsidRPr="0009053F">
        <w:rPr>
          <w:b/>
          <w:i/>
          <w:color w:val="00B050"/>
        </w:rPr>
        <w:t xml:space="preserve"> CSAs take part in the </w:t>
      </w:r>
      <w:r w:rsidRPr="0009053F">
        <w:rPr>
          <w:b/>
          <w:bCs/>
          <w:i/>
          <w:color w:val="00B050"/>
        </w:rPr>
        <w:t>6-weekly SUN country calls</w:t>
      </w:r>
      <w:r w:rsidRPr="0009053F">
        <w:rPr>
          <w:b/>
          <w:i/>
          <w:color w:val="00B050"/>
        </w:rPr>
        <w:t xml:space="preserve"> as part of multi-stakeholder group - 77%</w:t>
      </w:r>
    </w:p>
    <w:p w:rsidR="00533468" w:rsidRPr="0009053F" w:rsidRDefault="00533468" w:rsidP="00F14314">
      <w:pPr>
        <w:pStyle w:val="ListParagraph"/>
        <w:numPr>
          <w:ilvl w:val="0"/>
          <w:numId w:val="32"/>
        </w:numPr>
        <w:spacing w:after="120"/>
        <w:rPr>
          <w:b/>
          <w:i/>
          <w:color w:val="00B050"/>
        </w:rPr>
      </w:pPr>
      <w:r w:rsidRPr="0009053F">
        <w:rPr>
          <w:b/>
          <w:bCs/>
          <w:i/>
          <w:color w:val="00B050"/>
        </w:rPr>
        <w:t>19</w:t>
      </w:r>
      <w:r w:rsidRPr="0009053F">
        <w:rPr>
          <w:b/>
          <w:i/>
          <w:color w:val="00B050"/>
        </w:rPr>
        <w:t xml:space="preserve"> CSAs are </w:t>
      </w:r>
      <w:r w:rsidRPr="0009053F">
        <w:rPr>
          <w:b/>
          <w:bCs/>
          <w:i/>
          <w:color w:val="00B050"/>
        </w:rPr>
        <w:t>contributing to policy, legal and implementation</w:t>
      </w:r>
      <w:r w:rsidRPr="0009053F">
        <w:rPr>
          <w:b/>
          <w:i/>
          <w:color w:val="00B050"/>
        </w:rPr>
        <w:t xml:space="preserve"> process -61%</w:t>
      </w:r>
    </w:p>
    <w:p w:rsidR="0009053F" w:rsidRPr="00533468" w:rsidRDefault="0009053F" w:rsidP="00F14314">
      <w:pPr>
        <w:pStyle w:val="ListParagraph"/>
        <w:numPr>
          <w:ilvl w:val="0"/>
          <w:numId w:val="32"/>
        </w:numPr>
        <w:spacing w:after="120"/>
        <w:rPr>
          <w:color w:val="00B050"/>
        </w:rPr>
      </w:pPr>
      <w:r w:rsidRPr="00533468">
        <w:rPr>
          <w:b/>
          <w:bCs/>
          <w:color w:val="00B050"/>
        </w:rPr>
        <w:t>28</w:t>
      </w:r>
      <w:r w:rsidRPr="00533468">
        <w:rPr>
          <w:color w:val="00B050"/>
        </w:rPr>
        <w:t xml:space="preserve"> CSAs have CSAs with </w:t>
      </w:r>
      <w:r w:rsidRPr="00533468">
        <w:rPr>
          <w:b/>
          <w:bCs/>
          <w:color w:val="00B050"/>
        </w:rPr>
        <w:t>governance</w:t>
      </w:r>
      <w:r w:rsidRPr="00533468">
        <w:rPr>
          <w:color w:val="00B050"/>
        </w:rPr>
        <w:t xml:space="preserve"> structures in place – 90%</w:t>
      </w:r>
    </w:p>
    <w:p w:rsidR="0009053F" w:rsidRPr="00533468" w:rsidRDefault="0009053F" w:rsidP="00F14314">
      <w:pPr>
        <w:pStyle w:val="ListParagraph"/>
        <w:numPr>
          <w:ilvl w:val="0"/>
          <w:numId w:val="32"/>
        </w:numPr>
        <w:spacing w:after="120"/>
        <w:rPr>
          <w:color w:val="00B050"/>
        </w:rPr>
      </w:pPr>
      <w:r w:rsidRPr="00533468">
        <w:rPr>
          <w:b/>
          <w:bCs/>
          <w:color w:val="00B050"/>
        </w:rPr>
        <w:t>6</w:t>
      </w:r>
      <w:r w:rsidRPr="00533468">
        <w:rPr>
          <w:color w:val="00B050"/>
        </w:rPr>
        <w:t xml:space="preserve"> CSA </w:t>
      </w:r>
      <w:r w:rsidRPr="00533468">
        <w:rPr>
          <w:b/>
          <w:bCs/>
          <w:color w:val="00B050"/>
        </w:rPr>
        <w:t>registered</w:t>
      </w:r>
      <w:r w:rsidRPr="00533468">
        <w:rPr>
          <w:color w:val="00B050"/>
        </w:rPr>
        <w:t xml:space="preserve"> as independent entity – 19%</w:t>
      </w:r>
    </w:p>
    <w:p w:rsidR="0009053F" w:rsidRPr="00533468" w:rsidRDefault="0009053F" w:rsidP="00F14314">
      <w:pPr>
        <w:pStyle w:val="ListParagraph"/>
        <w:numPr>
          <w:ilvl w:val="0"/>
          <w:numId w:val="32"/>
        </w:numPr>
        <w:spacing w:after="120"/>
        <w:rPr>
          <w:color w:val="00B050"/>
        </w:rPr>
      </w:pPr>
      <w:r w:rsidRPr="00533468">
        <w:rPr>
          <w:b/>
          <w:bCs/>
          <w:color w:val="00B050"/>
        </w:rPr>
        <w:t>9</w:t>
      </w:r>
      <w:r w:rsidRPr="00533468">
        <w:rPr>
          <w:color w:val="00B050"/>
        </w:rPr>
        <w:t xml:space="preserve"> CSAs have </w:t>
      </w:r>
      <w:r w:rsidRPr="00533468">
        <w:rPr>
          <w:b/>
          <w:bCs/>
          <w:color w:val="00B050"/>
        </w:rPr>
        <w:t>conflict of interests processes</w:t>
      </w:r>
      <w:r w:rsidRPr="00533468">
        <w:rPr>
          <w:color w:val="00B050"/>
        </w:rPr>
        <w:t xml:space="preserve"> developed – 29%</w:t>
      </w:r>
    </w:p>
    <w:p w:rsidR="0009053F" w:rsidRPr="00533468" w:rsidRDefault="0009053F" w:rsidP="00F14314">
      <w:pPr>
        <w:pStyle w:val="ListParagraph"/>
        <w:numPr>
          <w:ilvl w:val="0"/>
          <w:numId w:val="32"/>
        </w:numPr>
        <w:spacing w:after="120"/>
        <w:rPr>
          <w:color w:val="00B050"/>
        </w:rPr>
      </w:pPr>
      <w:r w:rsidRPr="00533468">
        <w:rPr>
          <w:b/>
          <w:bCs/>
          <w:color w:val="00B050"/>
        </w:rPr>
        <w:t>10</w:t>
      </w:r>
      <w:r w:rsidRPr="00533468">
        <w:rPr>
          <w:color w:val="00B050"/>
        </w:rPr>
        <w:t xml:space="preserve"> CSAs are led by </w:t>
      </w:r>
      <w:r w:rsidRPr="00533468">
        <w:rPr>
          <w:b/>
          <w:bCs/>
          <w:color w:val="00B050"/>
        </w:rPr>
        <w:t>females</w:t>
      </w:r>
      <w:r w:rsidRPr="00533468">
        <w:rPr>
          <w:color w:val="00B050"/>
        </w:rPr>
        <w:t xml:space="preserve">, </w:t>
      </w:r>
      <w:r w:rsidRPr="00533468">
        <w:rPr>
          <w:b/>
          <w:bCs/>
          <w:color w:val="00B050"/>
        </w:rPr>
        <w:t>14</w:t>
      </w:r>
      <w:r w:rsidRPr="00533468">
        <w:rPr>
          <w:color w:val="00B050"/>
        </w:rPr>
        <w:t xml:space="preserve"> CSAs by </w:t>
      </w:r>
      <w:r w:rsidRPr="00533468">
        <w:rPr>
          <w:b/>
          <w:bCs/>
          <w:color w:val="00B050"/>
        </w:rPr>
        <w:t>males</w:t>
      </w:r>
      <w:r w:rsidRPr="00533468">
        <w:rPr>
          <w:color w:val="00B050"/>
        </w:rPr>
        <w:t xml:space="preserve"> and the SUN CSN did not have the information for 8 CSAs</w:t>
      </w:r>
    </w:p>
    <w:p w:rsidR="0009053F" w:rsidRPr="00533468" w:rsidRDefault="0009053F" w:rsidP="00F14314">
      <w:pPr>
        <w:pStyle w:val="ListParagraph"/>
        <w:numPr>
          <w:ilvl w:val="0"/>
          <w:numId w:val="32"/>
        </w:numPr>
        <w:spacing w:after="120"/>
        <w:rPr>
          <w:color w:val="00B050"/>
        </w:rPr>
      </w:pPr>
      <w:r w:rsidRPr="00533468">
        <w:rPr>
          <w:b/>
          <w:bCs/>
          <w:color w:val="00B050"/>
        </w:rPr>
        <w:t>24</w:t>
      </w:r>
      <w:r w:rsidRPr="00533468">
        <w:rPr>
          <w:color w:val="00B050"/>
        </w:rPr>
        <w:t xml:space="preserve"> CSAs have a </w:t>
      </w:r>
      <w:r w:rsidRPr="00533468">
        <w:rPr>
          <w:b/>
          <w:bCs/>
          <w:color w:val="00B050"/>
        </w:rPr>
        <w:t>full-time coordinator on board</w:t>
      </w:r>
      <w:r w:rsidRPr="00533468">
        <w:rPr>
          <w:color w:val="00B050"/>
        </w:rPr>
        <w:t xml:space="preserve"> – 77% - of which 14 are females, 10 males, 1 unknown, and 2 CSAs have no coordinator</w:t>
      </w:r>
    </w:p>
    <w:p w:rsidR="0009053F" w:rsidRPr="00533468" w:rsidRDefault="0009053F" w:rsidP="00F14314">
      <w:pPr>
        <w:pStyle w:val="ListParagraph"/>
        <w:numPr>
          <w:ilvl w:val="0"/>
          <w:numId w:val="32"/>
        </w:numPr>
        <w:spacing w:after="120"/>
        <w:rPr>
          <w:color w:val="00B050"/>
        </w:rPr>
      </w:pPr>
      <w:r w:rsidRPr="00533468">
        <w:rPr>
          <w:b/>
          <w:bCs/>
          <w:color w:val="00B050"/>
        </w:rPr>
        <w:t>2099 CSOs</w:t>
      </w:r>
      <w:r w:rsidRPr="00533468">
        <w:rPr>
          <w:color w:val="00B050"/>
        </w:rPr>
        <w:t xml:space="preserve"> engaged through the </w:t>
      </w:r>
      <w:r w:rsidRPr="00533468">
        <w:rPr>
          <w:b/>
          <w:bCs/>
          <w:color w:val="00B050"/>
        </w:rPr>
        <w:t>31 CSAs</w:t>
      </w:r>
    </w:p>
    <w:p w:rsidR="0009053F" w:rsidRPr="00533468" w:rsidRDefault="0009053F" w:rsidP="00F14314">
      <w:pPr>
        <w:pStyle w:val="ListParagraph"/>
        <w:numPr>
          <w:ilvl w:val="0"/>
          <w:numId w:val="32"/>
        </w:numPr>
        <w:spacing w:after="120"/>
        <w:rPr>
          <w:color w:val="00B050"/>
        </w:rPr>
      </w:pPr>
      <w:r w:rsidRPr="00533468">
        <w:rPr>
          <w:b/>
          <w:bCs/>
          <w:color w:val="00B050"/>
        </w:rPr>
        <w:t xml:space="preserve">24 </w:t>
      </w:r>
      <w:r w:rsidRPr="00533468">
        <w:rPr>
          <w:color w:val="00B050"/>
        </w:rPr>
        <w:t xml:space="preserve">CSAs are </w:t>
      </w:r>
      <w:r w:rsidRPr="00533468">
        <w:rPr>
          <w:b/>
          <w:bCs/>
          <w:color w:val="00B050"/>
        </w:rPr>
        <w:t>decentralizing</w:t>
      </w:r>
      <w:r w:rsidRPr="00533468">
        <w:rPr>
          <w:color w:val="00B050"/>
        </w:rPr>
        <w:t xml:space="preserve"> their efforts and taking activities to subnational levels – 77%</w:t>
      </w:r>
    </w:p>
    <w:p w:rsidR="00533468" w:rsidRPr="00533468" w:rsidRDefault="00533468" w:rsidP="00F14314">
      <w:pPr>
        <w:pStyle w:val="ListParagraph"/>
        <w:numPr>
          <w:ilvl w:val="0"/>
          <w:numId w:val="32"/>
        </w:numPr>
        <w:spacing w:after="120"/>
        <w:rPr>
          <w:color w:val="00B050"/>
        </w:rPr>
      </w:pPr>
      <w:r w:rsidRPr="00533468">
        <w:rPr>
          <w:b/>
          <w:bCs/>
          <w:color w:val="00B050"/>
        </w:rPr>
        <w:t xml:space="preserve">12 </w:t>
      </w:r>
      <w:r w:rsidRPr="00533468">
        <w:rPr>
          <w:color w:val="00B050"/>
        </w:rPr>
        <w:t xml:space="preserve">CSAs are engaged in </w:t>
      </w:r>
      <w:r w:rsidRPr="00533468">
        <w:rPr>
          <w:b/>
          <w:bCs/>
          <w:color w:val="00B050"/>
        </w:rPr>
        <w:t>accountability</w:t>
      </w:r>
      <w:r w:rsidRPr="00533468">
        <w:rPr>
          <w:color w:val="00B050"/>
        </w:rPr>
        <w:t xml:space="preserve"> efforts – 39%</w:t>
      </w:r>
    </w:p>
    <w:p w:rsidR="00533468" w:rsidRDefault="00533468" w:rsidP="0009053F">
      <w:pPr>
        <w:jc w:val="both"/>
        <w:rPr>
          <w:b/>
          <w:bCs/>
          <w:i/>
          <w:iCs/>
          <w:color w:val="00B050"/>
        </w:rPr>
      </w:pPr>
      <w:r w:rsidRPr="00533468">
        <w:rPr>
          <w:b/>
          <w:bCs/>
          <w:i/>
          <w:iCs/>
          <w:color w:val="00B050"/>
        </w:rPr>
        <w:t>These numbers are based on 31 CSAs - information not available for 3 CSAs (most of the information pulled form the November 2014 survey results)</w:t>
      </w:r>
    </w:p>
    <w:p w:rsidR="00533468" w:rsidRDefault="00533468" w:rsidP="00533468">
      <w:pPr>
        <w:rPr>
          <w:b/>
          <w:bCs/>
          <w:i/>
          <w:iCs/>
          <w:color w:val="00B050"/>
        </w:rPr>
      </w:pPr>
      <w:r>
        <w:rPr>
          <w:b/>
          <w:bCs/>
          <w:i/>
          <w:iCs/>
          <w:color w:val="00B050"/>
        </w:rPr>
        <w:t xml:space="preserve">Regarding budget analysis and budget advocacy efforts, the SUN CSN secretariat has intelligence and limited knowledge regarding CSA engagement in these efforts. To date ad hoc information seems to indicate some level of CS engagement in budget discussions, analysis and advocacy in </w:t>
      </w:r>
      <w:r w:rsidR="0009053F">
        <w:rPr>
          <w:b/>
          <w:bCs/>
          <w:i/>
          <w:iCs/>
          <w:color w:val="00B050"/>
        </w:rPr>
        <w:t>11 countries:</w:t>
      </w:r>
    </w:p>
    <w:p w:rsidR="0009053F" w:rsidRDefault="0009053F" w:rsidP="00533468">
      <w:pPr>
        <w:pStyle w:val="ListParagraph"/>
        <w:numPr>
          <w:ilvl w:val="0"/>
          <w:numId w:val="8"/>
        </w:numPr>
        <w:rPr>
          <w:b/>
          <w:bCs/>
          <w:i/>
          <w:iCs/>
          <w:color w:val="00B050"/>
        </w:rPr>
      </w:pPr>
      <w:r>
        <w:rPr>
          <w:b/>
          <w:bCs/>
          <w:i/>
          <w:iCs/>
          <w:color w:val="00B050"/>
        </w:rPr>
        <w:t>Ghana</w:t>
      </w:r>
    </w:p>
    <w:p w:rsidR="0009053F" w:rsidRDefault="0009053F" w:rsidP="00533468">
      <w:pPr>
        <w:pStyle w:val="ListParagraph"/>
        <w:numPr>
          <w:ilvl w:val="0"/>
          <w:numId w:val="8"/>
        </w:numPr>
        <w:rPr>
          <w:b/>
          <w:bCs/>
          <w:i/>
          <w:iCs/>
          <w:color w:val="00B050"/>
        </w:rPr>
      </w:pPr>
      <w:r w:rsidRPr="00533468">
        <w:rPr>
          <w:b/>
          <w:bCs/>
          <w:i/>
          <w:iCs/>
          <w:color w:val="00B050"/>
        </w:rPr>
        <w:t>Indone</w:t>
      </w:r>
      <w:r>
        <w:rPr>
          <w:b/>
          <w:bCs/>
          <w:i/>
          <w:iCs/>
          <w:color w:val="00B050"/>
        </w:rPr>
        <w:t>sia</w:t>
      </w:r>
    </w:p>
    <w:p w:rsidR="0009053F" w:rsidRDefault="0009053F" w:rsidP="00533468">
      <w:pPr>
        <w:pStyle w:val="ListParagraph"/>
        <w:numPr>
          <w:ilvl w:val="0"/>
          <w:numId w:val="8"/>
        </w:numPr>
        <w:rPr>
          <w:b/>
          <w:bCs/>
          <w:i/>
          <w:iCs/>
          <w:color w:val="00B050"/>
        </w:rPr>
      </w:pPr>
      <w:r>
        <w:rPr>
          <w:b/>
          <w:bCs/>
          <w:i/>
          <w:iCs/>
          <w:color w:val="00B050"/>
        </w:rPr>
        <w:t>Kenya</w:t>
      </w:r>
    </w:p>
    <w:p w:rsidR="0009053F" w:rsidRDefault="0009053F" w:rsidP="00533468">
      <w:pPr>
        <w:pStyle w:val="ListParagraph"/>
        <w:numPr>
          <w:ilvl w:val="0"/>
          <w:numId w:val="8"/>
        </w:numPr>
        <w:rPr>
          <w:b/>
          <w:bCs/>
          <w:i/>
          <w:iCs/>
          <w:color w:val="00B050"/>
        </w:rPr>
      </w:pPr>
      <w:r>
        <w:rPr>
          <w:b/>
          <w:bCs/>
          <w:i/>
          <w:iCs/>
          <w:color w:val="00B050"/>
        </w:rPr>
        <w:t>Malawi (in depth budget analysis and training was done in 2014-2015 with support from a CS expert and CSOs member of the SUN CSN and results used to inform budget advocacy with parliamentarians and government officials)</w:t>
      </w:r>
    </w:p>
    <w:p w:rsidR="0009053F" w:rsidRDefault="0009053F" w:rsidP="00533468">
      <w:pPr>
        <w:pStyle w:val="ListParagraph"/>
        <w:numPr>
          <w:ilvl w:val="0"/>
          <w:numId w:val="8"/>
        </w:numPr>
        <w:rPr>
          <w:b/>
          <w:bCs/>
          <w:i/>
          <w:iCs/>
          <w:color w:val="00B050"/>
        </w:rPr>
      </w:pPr>
      <w:r>
        <w:rPr>
          <w:b/>
          <w:bCs/>
          <w:i/>
          <w:iCs/>
          <w:color w:val="00B050"/>
        </w:rPr>
        <w:t>Myanmar</w:t>
      </w:r>
    </w:p>
    <w:p w:rsidR="0009053F" w:rsidRDefault="0009053F" w:rsidP="0009053F">
      <w:pPr>
        <w:pStyle w:val="ListParagraph"/>
        <w:numPr>
          <w:ilvl w:val="0"/>
          <w:numId w:val="8"/>
        </w:numPr>
        <w:rPr>
          <w:b/>
          <w:bCs/>
          <w:i/>
          <w:iCs/>
          <w:color w:val="00B050"/>
        </w:rPr>
      </w:pPr>
      <w:r>
        <w:rPr>
          <w:b/>
          <w:bCs/>
          <w:i/>
          <w:iCs/>
          <w:color w:val="00B050"/>
        </w:rPr>
        <w:t>Niger (in depth budget analysis and training is currently underway for 2015 with support from a CS expert and CSOs member of the SUN CSN. Results will be used to inform budget advocacy with parliamentarians and government officials)</w:t>
      </w:r>
    </w:p>
    <w:p w:rsidR="0009053F" w:rsidRPr="00533468" w:rsidRDefault="0009053F" w:rsidP="00533468">
      <w:pPr>
        <w:pStyle w:val="ListParagraph"/>
        <w:numPr>
          <w:ilvl w:val="0"/>
          <w:numId w:val="8"/>
        </w:numPr>
        <w:rPr>
          <w:b/>
          <w:bCs/>
          <w:i/>
          <w:iCs/>
          <w:color w:val="00B050"/>
        </w:rPr>
      </w:pPr>
      <w:r>
        <w:rPr>
          <w:b/>
          <w:bCs/>
          <w:i/>
          <w:iCs/>
          <w:color w:val="00B050"/>
        </w:rPr>
        <w:lastRenderedPageBreak/>
        <w:t>Pakistan</w:t>
      </w:r>
    </w:p>
    <w:p w:rsidR="0009053F" w:rsidRDefault="0009053F" w:rsidP="00533468">
      <w:pPr>
        <w:pStyle w:val="ListParagraph"/>
        <w:numPr>
          <w:ilvl w:val="0"/>
          <w:numId w:val="8"/>
        </w:numPr>
        <w:rPr>
          <w:b/>
          <w:bCs/>
          <w:i/>
          <w:iCs/>
          <w:color w:val="00B050"/>
        </w:rPr>
      </w:pPr>
      <w:r>
        <w:rPr>
          <w:b/>
          <w:bCs/>
          <w:i/>
          <w:iCs/>
          <w:color w:val="00B050"/>
        </w:rPr>
        <w:t>Tanzania</w:t>
      </w:r>
    </w:p>
    <w:p w:rsidR="0009053F" w:rsidRDefault="0009053F" w:rsidP="00533468">
      <w:pPr>
        <w:pStyle w:val="ListParagraph"/>
        <w:numPr>
          <w:ilvl w:val="0"/>
          <w:numId w:val="8"/>
        </w:numPr>
        <w:rPr>
          <w:b/>
          <w:bCs/>
          <w:i/>
          <w:iCs/>
          <w:color w:val="00B050"/>
        </w:rPr>
      </w:pPr>
      <w:r>
        <w:rPr>
          <w:b/>
          <w:bCs/>
          <w:i/>
          <w:iCs/>
          <w:color w:val="00B050"/>
        </w:rPr>
        <w:t>Uganda</w:t>
      </w:r>
    </w:p>
    <w:p w:rsidR="0009053F" w:rsidRDefault="0009053F" w:rsidP="00533468">
      <w:pPr>
        <w:pStyle w:val="ListParagraph"/>
        <w:numPr>
          <w:ilvl w:val="0"/>
          <w:numId w:val="8"/>
        </w:numPr>
        <w:rPr>
          <w:b/>
          <w:bCs/>
          <w:i/>
          <w:iCs/>
          <w:color w:val="00B050"/>
        </w:rPr>
      </w:pPr>
      <w:r>
        <w:rPr>
          <w:b/>
          <w:bCs/>
          <w:i/>
          <w:iCs/>
          <w:color w:val="00B050"/>
        </w:rPr>
        <w:t>Zambia (in depth budget analysis and training was done in 2014 with support from a CS expert and CSOs member of the SUN CSN and results used to inform budget advocacy with parliamentarians and government officials)</w:t>
      </w:r>
    </w:p>
    <w:p w:rsidR="0009053F" w:rsidRDefault="0009053F" w:rsidP="0009053F">
      <w:pPr>
        <w:pStyle w:val="ListParagraph"/>
        <w:numPr>
          <w:ilvl w:val="0"/>
          <w:numId w:val="8"/>
        </w:numPr>
        <w:ind w:left="714" w:hanging="357"/>
        <w:contextualSpacing w:val="0"/>
        <w:rPr>
          <w:b/>
          <w:bCs/>
          <w:i/>
          <w:iCs/>
          <w:color w:val="00B050"/>
        </w:rPr>
      </w:pPr>
      <w:r>
        <w:rPr>
          <w:b/>
          <w:bCs/>
          <w:i/>
          <w:iCs/>
          <w:color w:val="00B050"/>
        </w:rPr>
        <w:t>Zimbabwe</w:t>
      </w:r>
    </w:p>
    <w:p w:rsidR="001C30FF" w:rsidRDefault="001C30FF" w:rsidP="001C30FF">
      <w:pPr>
        <w:pStyle w:val="ListParagraph"/>
        <w:numPr>
          <w:ilvl w:val="0"/>
          <w:numId w:val="1"/>
        </w:numPr>
        <w:rPr>
          <w:b/>
          <w:i/>
        </w:rPr>
      </w:pPr>
      <w:r w:rsidRPr="0051346B">
        <w:rPr>
          <w:b/>
          <w:i/>
        </w:rPr>
        <w:t xml:space="preserve">Quality: Mechanism in place to track and support the effective participation of CSAs in the formulation of policy, legal and implementation plans and alignment of CSO contribution.  </w:t>
      </w:r>
    </w:p>
    <w:p w:rsidR="00DC6AFB" w:rsidRDefault="00DC6AFB" w:rsidP="00DC6AFB">
      <w:pPr>
        <w:rPr>
          <w:i/>
          <w:color w:val="1F497D" w:themeColor="text2"/>
        </w:rPr>
      </w:pPr>
      <w:proofErr w:type="spellStart"/>
      <w:r w:rsidRPr="002D3893">
        <w:rPr>
          <w:i/>
          <w:color w:val="1F497D" w:themeColor="text2"/>
        </w:rPr>
        <w:t>Cf</w:t>
      </w:r>
      <w:proofErr w:type="spellEnd"/>
      <w:r w:rsidRPr="002D3893">
        <w:rPr>
          <w:i/>
          <w:color w:val="1F497D" w:themeColor="text2"/>
        </w:rPr>
        <w:t xml:space="preserve"> above section on contribution to </w:t>
      </w:r>
      <w:proofErr w:type="spellStart"/>
      <w:r w:rsidRPr="002D3893">
        <w:rPr>
          <w:i/>
          <w:color w:val="1F497D" w:themeColor="text2"/>
        </w:rPr>
        <w:t>CoP</w:t>
      </w:r>
      <w:proofErr w:type="spellEnd"/>
      <w:r w:rsidRPr="002D3893">
        <w:rPr>
          <w:i/>
          <w:color w:val="1F497D" w:themeColor="text2"/>
        </w:rPr>
        <w:t xml:space="preserve"> on SMAC, country support strategy operationalization plan and below on advocacy sub-group and tool-kit development.</w:t>
      </w:r>
    </w:p>
    <w:p w:rsidR="00C1137A" w:rsidRDefault="00C1137A" w:rsidP="00DC6AFB">
      <w:pPr>
        <w:rPr>
          <w:i/>
          <w:color w:val="C00000"/>
        </w:rPr>
      </w:pPr>
      <w:r w:rsidRPr="00C1137A">
        <w:rPr>
          <w:i/>
          <w:color w:val="C00000"/>
        </w:rPr>
        <w:t>In addition to above, the SUN CSN secretariat will ensure CSA experiences are more regularly published on the SUN website. It is planned that the March 2015 update from the SUN CSN has a spotlight feature on case studies from CSAs in influencing policies.</w:t>
      </w:r>
    </w:p>
    <w:p w:rsidR="0009053F" w:rsidRPr="0009053F" w:rsidRDefault="0009053F" w:rsidP="00DC6AFB">
      <w:pPr>
        <w:rPr>
          <w:b/>
          <w:i/>
          <w:color w:val="00B050"/>
        </w:rPr>
      </w:pPr>
      <w:r w:rsidRPr="0009053F">
        <w:rPr>
          <w:b/>
          <w:i/>
          <w:color w:val="00B050"/>
        </w:rPr>
        <w:t>The SUN CSN secretariat continues to ensure CSA experiences are more regularly documented, shared and used to inform cross-learning discussions and analytical pieces.</w:t>
      </w:r>
    </w:p>
    <w:p w:rsidR="001C30FF" w:rsidRPr="0051346B" w:rsidRDefault="001C30FF" w:rsidP="0051346B">
      <w:pPr>
        <w:pStyle w:val="ListParagraph"/>
        <w:numPr>
          <w:ilvl w:val="0"/>
          <w:numId w:val="1"/>
        </w:numPr>
        <w:rPr>
          <w:b/>
          <w:i/>
        </w:rPr>
      </w:pPr>
      <w:r w:rsidRPr="0051346B">
        <w:rPr>
          <w:b/>
          <w:i/>
        </w:rPr>
        <w:t>Quality &amp; Quantitative: Percentage of requests for specific accountability/alignment support responded to by the CSN secretariat.</w:t>
      </w:r>
    </w:p>
    <w:p w:rsidR="0051346B" w:rsidRPr="00F50F08" w:rsidRDefault="00DC6AFB" w:rsidP="0051346B">
      <w:pPr>
        <w:jc w:val="both"/>
        <w:rPr>
          <w:i/>
          <w:color w:val="1F497D" w:themeColor="text2"/>
        </w:rPr>
      </w:pPr>
      <w:r w:rsidRPr="00F50F08">
        <w:rPr>
          <w:i/>
          <w:color w:val="1F497D" w:themeColor="text2"/>
        </w:rPr>
        <w:t>So far the requests for support received have not covered the areas of accountability or alignment directly.</w:t>
      </w:r>
    </w:p>
    <w:p w:rsidR="00DC6AFB" w:rsidRPr="00F50F08" w:rsidRDefault="00DC6AFB" w:rsidP="0051346B">
      <w:pPr>
        <w:jc w:val="both"/>
        <w:rPr>
          <w:i/>
          <w:color w:val="1F497D" w:themeColor="text2"/>
        </w:rPr>
      </w:pPr>
      <w:r w:rsidRPr="00F50F08">
        <w:rPr>
          <w:i/>
          <w:color w:val="1F497D" w:themeColor="text2"/>
        </w:rPr>
        <w:t>However the SUN Global Gathering and Global Nutrition Report have</w:t>
      </w:r>
      <w:r w:rsidR="00F50F08" w:rsidRPr="00F50F08">
        <w:rPr>
          <w:i/>
          <w:color w:val="1F497D" w:themeColor="text2"/>
        </w:rPr>
        <w:t xml:space="preserve"> clearly identified the need to have str</w:t>
      </w:r>
      <w:r w:rsidR="00C1137A">
        <w:rPr>
          <w:i/>
          <w:color w:val="1F497D" w:themeColor="text2"/>
        </w:rPr>
        <w:t>o</w:t>
      </w:r>
      <w:r w:rsidR="00F50F08" w:rsidRPr="00F50F08">
        <w:rPr>
          <w:i/>
          <w:color w:val="1F497D" w:themeColor="text2"/>
        </w:rPr>
        <w:t>nger accountability mechanisms both in country and globally. As such the SUN CSN plans to support CSAs in their advocacy for the establishment of accountability mechanisms around the common results framework being developed by multiple stakeholders in countries.</w:t>
      </w:r>
    </w:p>
    <w:p w:rsidR="00F50F08" w:rsidRPr="00F50F08" w:rsidRDefault="00F50F08" w:rsidP="0051346B">
      <w:pPr>
        <w:jc w:val="both"/>
        <w:rPr>
          <w:i/>
          <w:color w:val="1F497D" w:themeColor="text2"/>
        </w:rPr>
      </w:pPr>
      <w:r w:rsidRPr="00F50F08">
        <w:rPr>
          <w:i/>
          <w:color w:val="1F497D" w:themeColor="text2"/>
        </w:rPr>
        <w:t>In addition, the SUN CSN plans an initial scoping exercise on alignment from a CS perspective and will be delivering a conceptual note on this with some examples of what happens in the field, in close collaboration with network members.</w:t>
      </w:r>
    </w:p>
    <w:p w:rsidR="00F50F08" w:rsidRDefault="00F50F08" w:rsidP="0051346B">
      <w:pPr>
        <w:jc w:val="both"/>
        <w:rPr>
          <w:i/>
          <w:color w:val="1F497D" w:themeColor="text2"/>
        </w:rPr>
      </w:pPr>
      <w:r w:rsidRPr="00F50F08">
        <w:rPr>
          <w:i/>
          <w:color w:val="1F497D" w:themeColor="text2"/>
        </w:rPr>
        <w:t>Finally, another areas that seems to need strengthening is the establishment of strong conflict of interest policies for multi-stakeholder working in countries and CSAs will play a key role in 2015 towards advocating that these are established</w:t>
      </w:r>
      <w:r>
        <w:rPr>
          <w:i/>
          <w:color w:val="1F497D" w:themeColor="text2"/>
        </w:rPr>
        <w:t xml:space="preserve"> and experiences and practices shared with the broader nutrition community</w:t>
      </w:r>
      <w:r w:rsidRPr="00F50F08">
        <w:rPr>
          <w:i/>
          <w:color w:val="1F497D" w:themeColor="text2"/>
        </w:rPr>
        <w:t>.</w:t>
      </w:r>
    </w:p>
    <w:p w:rsidR="0009053F" w:rsidRPr="0009053F" w:rsidRDefault="0009053F" w:rsidP="0009053F">
      <w:pPr>
        <w:autoSpaceDE w:val="0"/>
        <w:autoSpaceDN w:val="0"/>
        <w:adjustRightInd w:val="0"/>
        <w:spacing w:after="120"/>
        <w:jc w:val="both"/>
        <w:rPr>
          <w:rFonts w:eastAsia="Arial-Black" w:cs="Arial-Black"/>
          <w:b/>
          <w:color w:val="00B050"/>
          <w:szCs w:val="24"/>
        </w:rPr>
      </w:pPr>
      <w:r w:rsidRPr="0009053F">
        <w:rPr>
          <w:rFonts w:eastAsia="Arial-Black" w:cs="Arial-Black"/>
          <w:b/>
          <w:color w:val="00B050"/>
          <w:szCs w:val="24"/>
        </w:rPr>
        <w:t>Overview of alignment information available from the recent survey.</w:t>
      </w:r>
    </w:p>
    <w:p w:rsidR="0009053F" w:rsidRPr="0009053F" w:rsidRDefault="0009053F" w:rsidP="0009053F">
      <w:pPr>
        <w:spacing w:line="240" w:lineRule="auto"/>
        <w:jc w:val="both"/>
        <w:rPr>
          <w:rFonts w:eastAsia="Arial-Black" w:cs="Arial-Black"/>
          <w:color w:val="00B050"/>
        </w:rPr>
      </w:pPr>
      <w:r w:rsidRPr="0009053F">
        <w:rPr>
          <w:rFonts w:eastAsia="Arial-Black" w:cs="Arial-Black"/>
          <w:i/>
          <w:color w:val="00B050"/>
        </w:rPr>
        <w:t xml:space="preserve">Alignment status - </w:t>
      </w:r>
      <w:r w:rsidRPr="0009053F">
        <w:rPr>
          <w:rFonts w:eastAsia="Arial-Black" w:cs="Arial-Black"/>
          <w:color w:val="00B050"/>
        </w:rPr>
        <w:t>The November 2014 survey conducted by the SUN CSN Secretariat indicates that CSAs or CSO coordinated efforts are aligned through legal framework, policies and plans and by mandate in 11 countries (Burundi, Ghana, Guinea, Kenya, Kyrgyzstan, Malawi, Mozambique, Myanmar, Nepal, Nigeria, Uganda), play a key role in CSO alignment &amp; aligned to national priorities in four countries (El Salvador, Mali, Peru, Sierra Leone), report no real alignment to date or did not respond to survey in six countries</w:t>
      </w:r>
      <w:r w:rsidRPr="0009053F">
        <w:rPr>
          <w:color w:val="00B050"/>
        </w:rPr>
        <w:t xml:space="preserve"> (</w:t>
      </w:r>
      <w:r w:rsidRPr="0009053F">
        <w:rPr>
          <w:rFonts w:eastAsia="Arial-Black" w:cs="Arial-Black"/>
          <w:color w:val="00B050"/>
        </w:rPr>
        <w:t xml:space="preserve">Bangladesh, Guatemala, Madagascar, Niger, Rwanda, Zimbabwe), </w:t>
      </w:r>
      <w:r w:rsidRPr="0009053F">
        <w:rPr>
          <w:rFonts w:eastAsia="Arial-Black" w:cs="Arial-Black"/>
          <w:color w:val="00B050"/>
        </w:rPr>
        <w:lastRenderedPageBreak/>
        <w:t>status unknown in three countries (Laos PDR, Senegal, Sri Lanka). In its annual report Zimbabwe CSA reports playing a role in aligning CSO members of the alliance.</w:t>
      </w:r>
    </w:p>
    <w:p w:rsidR="0009053F" w:rsidRPr="0009053F" w:rsidRDefault="0009053F" w:rsidP="0009053F">
      <w:pPr>
        <w:spacing w:line="240" w:lineRule="auto"/>
        <w:ind w:right="134"/>
        <w:jc w:val="both"/>
        <w:rPr>
          <w:color w:val="00B050"/>
        </w:rPr>
      </w:pPr>
      <w:r w:rsidRPr="0009053F">
        <w:rPr>
          <w:rFonts w:eastAsia="Times New Roman"/>
          <w:i/>
          <w:color w:val="00B050"/>
        </w:rPr>
        <w:t>Alignment of SUN CSN Network members</w:t>
      </w:r>
      <w:r w:rsidRPr="0009053F">
        <w:rPr>
          <w:rFonts w:eastAsia="Times New Roman"/>
          <w:b/>
          <w:color w:val="00B050"/>
        </w:rPr>
        <w:t xml:space="preserve"> - </w:t>
      </w:r>
      <w:r w:rsidRPr="0009053F">
        <w:rPr>
          <w:color w:val="00B050"/>
        </w:rPr>
        <w:t xml:space="preserve">The SUN CSN is currently having network members review its proposed work plan for 2015. This is accompanied with a call for membership engagement. We are starting to see members building support to civil society efforts in SUN Countries through their work plan and new funding applications being made. This is an encouraging sign of the alignment of CSO efforts. </w:t>
      </w:r>
    </w:p>
    <w:p w:rsidR="00C1137A" w:rsidRPr="0009053F" w:rsidRDefault="00C1137A" w:rsidP="00C1137A">
      <w:pPr>
        <w:rPr>
          <w:b/>
          <w:color w:val="00B050"/>
        </w:rPr>
      </w:pPr>
      <w:r w:rsidRPr="0009053F">
        <w:rPr>
          <w:b/>
          <w:color w:val="00B050"/>
        </w:rPr>
        <w:t>SUN CSN plans to contribute to improving alignment</w:t>
      </w:r>
    </w:p>
    <w:p w:rsidR="00C1137A" w:rsidRPr="0009053F" w:rsidRDefault="00C1137A" w:rsidP="00C1137A">
      <w:pPr>
        <w:autoSpaceDE w:val="0"/>
        <w:autoSpaceDN w:val="0"/>
        <w:adjustRightInd w:val="0"/>
        <w:spacing w:before="120" w:after="120"/>
        <w:jc w:val="both"/>
        <w:rPr>
          <w:rFonts w:eastAsia="Arial-Black" w:cs="Arial-Black"/>
          <w:b/>
          <w:i/>
          <w:color w:val="00B050"/>
        </w:rPr>
      </w:pPr>
      <w:r w:rsidRPr="0009053F">
        <w:rPr>
          <w:rFonts w:eastAsia="Arial-Black" w:cs="Arial-Black"/>
          <w:b/>
          <w:i/>
          <w:color w:val="00B050"/>
        </w:rPr>
        <w:t>A Consultancy exercise to improve understanding, knowledge of current status and make recommendations for improvement</w:t>
      </w:r>
    </w:p>
    <w:p w:rsidR="0009053F" w:rsidRPr="0009053F" w:rsidRDefault="0009053F" w:rsidP="0009053F">
      <w:pPr>
        <w:autoSpaceDE w:val="0"/>
        <w:autoSpaceDN w:val="0"/>
        <w:adjustRightInd w:val="0"/>
        <w:spacing w:line="240" w:lineRule="auto"/>
        <w:jc w:val="both"/>
        <w:rPr>
          <w:rFonts w:eastAsia="Times New Roman"/>
          <w:color w:val="00B050"/>
          <w:lang w:eastAsia="en-GB"/>
        </w:rPr>
      </w:pPr>
      <w:r w:rsidRPr="0009053F">
        <w:rPr>
          <w:rFonts w:eastAsia="Arial-Black" w:cs="Arial-Black"/>
          <w:color w:val="00B050"/>
        </w:rPr>
        <w:t xml:space="preserve">The SUN CSN Secretariat is commissioning a consultancy exercise in 2015 to </w:t>
      </w:r>
      <w:r w:rsidRPr="0009053F">
        <w:rPr>
          <w:rFonts w:eastAsia="Times New Roman" w:cs="Arial"/>
          <w:color w:val="00B050"/>
          <w:bdr w:val="none" w:sz="0" w:space="0" w:color="auto" w:frame="1"/>
          <w:lang w:eastAsia="fr-FR"/>
        </w:rPr>
        <w:t>support improved alignment for strong, sustainable multi-stakeholder, multi-</w:t>
      </w:r>
      <w:proofErr w:type="spellStart"/>
      <w:r w:rsidRPr="0009053F">
        <w:rPr>
          <w:rFonts w:eastAsia="Times New Roman" w:cs="Arial"/>
          <w:color w:val="00B050"/>
          <w:bdr w:val="none" w:sz="0" w:space="0" w:color="auto" w:frame="1"/>
          <w:lang w:eastAsia="fr-FR"/>
        </w:rPr>
        <w:t>sectoral</w:t>
      </w:r>
      <w:proofErr w:type="spellEnd"/>
      <w:r w:rsidRPr="0009053F">
        <w:rPr>
          <w:rFonts w:eastAsia="Times New Roman" w:cs="Arial"/>
          <w:color w:val="00B050"/>
          <w:bdr w:val="none" w:sz="0" w:space="0" w:color="auto" w:frame="1"/>
          <w:lang w:eastAsia="fr-FR"/>
        </w:rPr>
        <w:t xml:space="preserve"> and multi-level efforts towards scaling up nutrition in SUN Countries. It is hoped this piece of work will:</w:t>
      </w:r>
    </w:p>
    <w:p w:rsidR="0009053F" w:rsidRPr="0009053F" w:rsidRDefault="0009053F" w:rsidP="00F14314">
      <w:pPr>
        <w:numPr>
          <w:ilvl w:val="0"/>
          <w:numId w:val="26"/>
        </w:numPr>
        <w:spacing w:after="120" w:line="240" w:lineRule="auto"/>
        <w:jc w:val="both"/>
        <w:rPr>
          <w:color w:val="00B050"/>
          <w:lang w:eastAsia="fr-FR"/>
        </w:rPr>
      </w:pPr>
      <w:r w:rsidRPr="0009053F">
        <w:rPr>
          <w:color w:val="00B050"/>
          <w:bdr w:val="none" w:sz="0" w:space="0" w:color="auto" w:frame="1"/>
          <w:lang w:eastAsia="fr-FR"/>
        </w:rPr>
        <w:t>unpack the concept of alignment;</w:t>
      </w:r>
    </w:p>
    <w:p w:rsidR="0009053F" w:rsidRPr="0009053F" w:rsidRDefault="0009053F" w:rsidP="00F14314">
      <w:pPr>
        <w:numPr>
          <w:ilvl w:val="0"/>
          <w:numId w:val="26"/>
        </w:numPr>
        <w:spacing w:after="120" w:line="240" w:lineRule="auto"/>
        <w:jc w:val="both"/>
        <w:rPr>
          <w:color w:val="00B050"/>
          <w:lang w:eastAsia="fr-FR"/>
        </w:rPr>
      </w:pPr>
      <w:r w:rsidRPr="0009053F">
        <w:rPr>
          <w:color w:val="00B050"/>
          <w:lang w:eastAsia="en-GB"/>
        </w:rPr>
        <w:t xml:space="preserve">strengthen understanding of CSO alignment to national priorities, and multi-stakeholder owned quality </w:t>
      </w:r>
      <w:proofErr w:type="spellStart"/>
      <w:r w:rsidRPr="0009053F">
        <w:rPr>
          <w:color w:val="00B050"/>
          <w:lang w:eastAsia="en-GB"/>
        </w:rPr>
        <w:t>costed</w:t>
      </w:r>
      <w:proofErr w:type="spellEnd"/>
      <w:r w:rsidRPr="0009053F">
        <w:rPr>
          <w:color w:val="00B050"/>
          <w:lang w:eastAsia="en-GB"/>
        </w:rPr>
        <w:t xml:space="preserve"> national plans and common results frameworks (</w:t>
      </w:r>
      <w:r w:rsidRPr="0009053F">
        <w:rPr>
          <w:color w:val="00B050"/>
        </w:rPr>
        <w:t>CRFs</w:t>
      </w:r>
      <w:r w:rsidRPr="0009053F">
        <w:rPr>
          <w:color w:val="00B050"/>
          <w:lang w:eastAsia="en-GB"/>
        </w:rPr>
        <w:t>) in contribution to Scaling Up Nutrition efforts in countries</w:t>
      </w:r>
      <w:r w:rsidRPr="0009053F">
        <w:rPr>
          <w:color w:val="00B050"/>
          <w:bdr w:val="none" w:sz="0" w:space="0" w:color="auto" w:frame="1"/>
          <w:lang w:eastAsia="fr-FR"/>
        </w:rPr>
        <w:t>;</w:t>
      </w:r>
    </w:p>
    <w:p w:rsidR="0009053F" w:rsidRPr="0009053F" w:rsidRDefault="0009053F" w:rsidP="00F14314">
      <w:pPr>
        <w:numPr>
          <w:ilvl w:val="0"/>
          <w:numId w:val="26"/>
        </w:numPr>
        <w:spacing w:after="120" w:line="240" w:lineRule="auto"/>
        <w:jc w:val="both"/>
        <w:rPr>
          <w:rFonts w:cs="Arial"/>
          <w:color w:val="00B050"/>
          <w:lang w:eastAsia="fr-FR"/>
        </w:rPr>
      </w:pPr>
      <w:r w:rsidRPr="0009053F">
        <w:rPr>
          <w:rFonts w:cs="Arial"/>
          <w:color w:val="00B050"/>
          <w:bdr w:val="none" w:sz="0" w:space="0" w:color="auto" w:frame="1"/>
          <w:lang w:eastAsia="fr-FR"/>
        </w:rPr>
        <w:t xml:space="preserve">scope how CSO alignment occurs in up to five countries </w:t>
      </w:r>
      <w:r w:rsidRPr="0009053F">
        <w:rPr>
          <w:color w:val="00B050"/>
          <w:lang w:eastAsia="en-GB"/>
        </w:rPr>
        <w:t>to understand best practice and current alignment by looking at successes, problems and incentives;</w:t>
      </w:r>
    </w:p>
    <w:p w:rsidR="0009053F" w:rsidRPr="0009053F" w:rsidRDefault="0009053F" w:rsidP="00F14314">
      <w:pPr>
        <w:numPr>
          <w:ilvl w:val="0"/>
          <w:numId w:val="26"/>
        </w:numPr>
        <w:spacing w:after="120" w:line="240" w:lineRule="auto"/>
        <w:jc w:val="both"/>
        <w:rPr>
          <w:rFonts w:cs="Arial"/>
          <w:color w:val="00B050"/>
          <w:lang w:eastAsia="fr-FR"/>
        </w:rPr>
      </w:pPr>
      <w:r w:rsidRPr="0009053F">
        <w:rPr>
          <w:color w:val="00B050"/>
          <w:lang w:eastAsia="en-GB"/>
        </w:rPr>
        <w:t>provide recommendations for improved alignment in SUN Movement 2.0.</w:t>
      </w:r>
    </w:p>
    <w:p w:rsidR="0009053F" w:rsidRPr="0009053F" w:rsidRDefault="0009053F" w:rsidP="0009053F">
      <w:pPr>
        <w:spacing w:line="240" w:lineRule="auto"/>
        <w:jc w:val="both"/>
        <w:rPr>
          <w:color w:val="00B050"/>
          <w:lang w:eastAsia="en-GB"/>
        </w:rPr>
      </w:pPr>
      <w:r w:rsidRPr="0009053F">
        <w:rPr>
          <w:color w:val="00B050"/>
          <w:lang w:eastAsia="en-GB"/>
        </w:rPr>
        <w:t>A consultant has been hired and is currently working toward this objective. It is hoped the resulting report and recommendations, will inform a SUN CSN led series of country calls on alignment in November 2015.</w:t>
      </w:r>
    </w:p>
    <w:p w:rsidR="0009053F" w:rsidRPr="0009053F" w:rsidRDefault="0009053F" w:rsidP="0009053F">
      <w:pPr>
        <w:spacing w:line="240" w:lineRule="auto"/>
        <w:jc w:val="both"/>
        <w:rPr>
          <w:color w:val="00B050"/>
          <w:lang w:eastAsia="en-GB"/>
        </w:rPr>
      </w:pPr>
      <w:r w:rsidRPr="0009053F">
        <w:rPr>
          <w:color w:val="00B050"/>
          <w:lang w:eastAsia="en-GB"/>
        </w:rPr>
        <w:t>In addition, building on the SUN CSN Network response to the report of the independent comprehensive evaluation of the SUN Movement, the SUN CSN and its members also plan to contribute to improving alignment in a number of ways.</w:t>
      </w:r>
    </w:p>
    <w:p w:rsidR="00C1137A" w:rsidRPr="0009053F" w:rsidRDefault="00C1137A" w:rsidP="00C1137A">
      <w:pPr>
        <w:spacing w:after="0" w:line="240" w:lineRule="auto"/>
        <w:rPr>
          <w:rFonts w:eastAsia="Times New Roman" w:cs="Times New Roman"/>
          <w:b/>
          <w:i/>
          <w:color w:val="00B050"/>
        </w:rPr>
      </w:pPr>
      <w:r w:rsidRPr="0009053F">
        <w:rPr>
          <w:rFonts w:eastAsia="Times New Roman" w:cs="Times New Roman"/>
          <w:b/>
          <w:i/>
          <w:color w:val="00B050"/>
        </w:rPr>
        <w:t>INGOs to support increasing alignment of country offices to national plan through programme planning and contribution to the CSA efforts in countries</w:t>
      </w:r>
    </w:p>
    <w:p w:rsidR="00C1137A" w:rsidRPr="0009053F" w:rsidRDefault="00C1137A" w:rsidP="00C1137A">
      <w:pPr>
        <w:autoSpaceDE w:val="0"/>
        <w:autoSpaceDN w:val="0"/>
        <w:adjustRightInd w:val="0"/>
        <w:spacing w:before="120" w:after="120"/>
        <w:jc w:val="both"/>
        <w:rPr>
          <w:rFonts w:eastAsia="Arial-Black" w:cs="Arial-Black"/>
          <w:b/>
          <w:i/>
          <w:color w:val="00B050"/>
        </w:rPr>
      </w:pPr>
      <w:r w:rsidRPr="0009053F">
        <w:rPr>
          <w:rFonts w:eastAsia="Arial-Black" w:cs="Arial-Black"/>
          <w:b/>
          <w:i/>
          <w:color w:val="00B050"/>
        </w:rPr>
        <w:t xml:space="preserve">Supporting efforts on quality of </w:t>
      </w:r>
      <w:proofErr w:type="spellStart"/>
      <w:r w:rsidRPr="0009053F">
        <w:rPr>
          <w:rFonts w:eastAsia="Arial-Black" w:cs="Arial-Black"/>
          <w:b/>
          <w:i/>
          <w:color w:val="00B050"/>
        </w:rPr>
        <w:t>costed</w:t>
      </w:r>
      <w:proofErr w:type="spellEnd"/>
      <w:r w:rsidRPr="0009053F">
        <w:rPr>
          <w:rFonts w:eastAsia="Arial-Black" w:cs="Arial-Black"/>
          <w:b/>
          <w:i/>
          <w:color w:val="00B050"/>
        </w:rPr>
        <w:t xml:space="preserve"> plans and common results framework</w:t>
      </w:r>
    </w:p>
    <w:p w:rsidR="00C1137A" w:rsidRPr="0009053F" w:rsidRDefault="00C1137A" w:rsidP="00C1137A">
      <w:pPr>
        <w:rPr>
          <w:color w:val="00B050"/>
        </w:rPr>
      </w:pPr>
      <w:r w:rsidRPr="0009053F">
        <w:rPr>
          <w:color w:val="00B050"/>
        </w:rPr>
        <w:t>Network members (respondents) committed to:</w:t>
      </w:r>
    </w:p>
    <w:p w:rsidR="00C1137A" w:rsidRPr="0009053F" w:rsidRDefault="00C1137A" w:rsidP="00F14314">
      <w:pPr>
        <w:pStyle w:val="ListParagraph"/>
        <w:numPr>
          <w:ilvl w:val="0"/>
          <w:numId w:val="14"/>
        </w:numPr>
        <w:rPr>
          <w:color w:val="00B050"/>
        </w:rPr>
      </w:pPr>
      <w:r w:rsidRPr="0009053F">
        <w:rPr>
          <w:color w:val="00B050"/>
        </w:rPr>
        <w:t>advocating to ensure that accountability is embraced by all stakeholders</w:t>
      </w:r>
    </w:p>
    <w:p w:rsidR="00C1137A" w:rsidRPr="0009053F" w:rsidRDefault="00C1137A" w:rsidP="00F14314">
      <w:pPr>
        <w:pStyle w:val="ListParagraph"/>
        <w:numPr>
          <w:ilvl w:val="0"/>
          <w:numId w:val="14"/>
        </w:numPr>
        <w:rPr>
          <w:color w:val="00B050"/>
        </w:rPr>
      </w:pPr>
      <w:r w:rsidRPr="0009053F">
        <w:rPr>
          <w:color w:val="00B050"/>
        </w:rPr>
        <w:t>supporting the review of multi-</w:t>
      </w:r>
      <w:proofErr w:type="spellStart"/>
      <w:r w:rsidRPr="0009053F">
        <w:rPr>
          <w:color w:val="00B050"/>
        </w:rPr>
        <w:t>sectoral</w:t>
      </w:r>
      <w:proofErr w:type="spellEnd"/>
      <w:r w:rsidRPr="0009053F">
        <w:rPr>
          <w:color w:val="00B050"/>
        </w:rPr>
        <w:t xml:space="preserve"> plans and develop MOUs with government to provide support for implementation of those at sub-national &amp; community levels where there are gaps in services for the most vulnerable.</w:t>
      </w:r>
    </w:p>
    <w:p w:rsidR="00C1137A" w:rsidRPr="0009053F" w:rsidRDefault="00C1137A" w:rsidP="00F14314">
      <w:pPr>
        <w:pStyle w:val="ListParagraph"/>
        <w:numPr>
          <w:ilvl w:val="0"/>
          <w:numId w:val="14"/>
        </w:numPr>
        <w:rPr>
          <w:color w:val="00B050"/>
        </w:rPr>
      </w:pPr>
      <w:r w:rsidRPr="0009053F">
        <w:rPr>
          <w:color w:val="00B050"/>
        </w:rPr>
        <w:t>continuing to be involved in COPs and provide technical assistance</w:t>
      </w:r>
    </w:p>
    <w:p w:rsidR="00C1137A" w:rsidRPr="0009053F" w:rsidRDefault="00C1137A" w:rsidP="00F14314">
      <w:pPr>
        <w:pStyle w:val="ListParagraph"/>
        <w:numPr>
          <w:ilvl w:val="0"/>
          <w:numId w:val="14"/>
        </w:numPr>
        <w:rPr>
          <w:color w:val="00B050"/>
        </w:rPr>
      </w:pPr>
      <w:r w:rsidRPr="0009053F">
        <w:rPr>
          <w:color w:val="00B050"/>
        </w:rPr>
        <w:t>continuing to foster nutrition champions and high level political commitment bringing the voice from the grassroots and advocate for</w:t>
      </w:r>
    </w:p>
    <w:p w:rsidR="00C1137A" w:rsidRPr="0009053F" w:rsidRDefault="00C1137A" w:rsidP="00F14314">
      <w:pPr>
        <w:pStyle w:val="ListParagraph"/>
        <w:numPr>
          <w:ilvl w:val="1"/>
          <w:numId w:val="14"/>
        </w:numPr>
        <w:rPr>
          <w:color w:val="00B050"/>
        </w:rPr>
      </w:pPr>
      <w:r w:rsidRPr="0009053F">
        <w:rPr>
          <w:color w:val="00B050"/>
        </w:rPr>
        <w:t xml:space="preserve">strengthened coordination structures (MSPs being established and functional at national and sub-national levels &amp; the focal point to coordinate all the networks to actively participate in reviewing the </w:t>
      </w:r>
      <w:proofErr w:type="spellStart"/>
      <w:r w:rsidRPr="0009053F">
        <w:rPr>
          <w:color w:val="00B050"/>
        </w:rPr>
        <w:t>costed</w:t>
      </w:r>
      <w:proofErr w:type="spellEnd"/>
      <w:r w:rsidRPr="0009053F">
        <w:rPr>
          <w:color w:val="00B050"/>
        </w:rPr>
        <w:t xml:space="preserve"> plans and re-aligning their actions as per the new agreed plans)</w:t>
      </w:r>
    </w:p>
    <w:p w:rsidR="00C1137A" w:rsidRPr="0009053F" w:rsidRDefault="00C1137A" w:rsidP="00F14314">
      <w:pPr>
        <w:pStyle w:val="ListParagraph"/>
        <w:numPr>
          <w:ilvl w:val="1"/>
          <w:numId w:val="14"/>
        </w:numPr>
        <w:rPr>
          <w:color w:val="00B050"/>
        </w:rPr>
      </w:pPr>
      <w:r w:rsidRPr="0009053F">
        <w:rPr>
          <w:color w:val="00B050"/>
        </w:rPr>
        <w:lastRenderedPageBreak/>
        <w:t xml:space="preserve">all country stakeholders to take part in joint planning and align to national plan / CRF and CSAs in countries to </w:t>
      </w:r>
      <w:r w:rsidRPr="0009053F">
        <w:rPr>
          <w:rFonts w:eastAsia="Times New Roman" w:cs="Times New Roman"/>
          <w:b/>
          <w:i/>
          <w:color w:val="00B050"/>
        </w:rPr>
        <w:t>facilitate spaces for such joint planning</w:t>
      </w:r>
    </w:p>
    <w:p w:rsidR="00C1137A" w:rsidRPr="0009053F" w:rsidRDefault="00C1137A" w:rsidP="00C1137A">
      <w:pPr>
        <w:autoSpaceDE w:val="0"/>
        <w:autoSpaceDN w:val="0"/>
        <w:adjustRightInd w:val="0"/>
        <w:spacing w:before="120" w:after="120"/>
        <w:jc w:val="both"/>
        <w:rPr>
          <w:rFonts w:eastAsia="Arial-Black" w:cs="Arial-Black"/>
          <w:b/>
          <w:i/>
          <w:color w:val="00B050"/>
        </w:rPr>
      </w:pPr>
      <w:r w:rsidRPr="0009053F">
        <w:rPr>
          <w:rFonts w:eastAsia="Arial-Black" w:cs="Arial-Black"/>
          <w:b/>
          <w:i/>
          <w:color w:val="00B050"/>
        </w:rPr>
        <w:t>Supporting capacity building and sharing examples and experiences to inspire cross-learning</w:t>
      </w:r>
    </w:p>
    <w:p w:rsidR="00C1137A" w:rsidRPr="0009053F" w:rsidRDefault="00C1137A" w:rsidP="00C1137A">
      <w:pPr>
        <w:rPr>
          <w:color w:val="00B050"/>
        </w:rPr>
      </w:pPr>
      <w:r w:rsidRPr="0009053F">
        <w:rPr>
          <w:color w:val="00B050"/>
        </w:rPr>
        <w:t>SUN CSN members can:</w:t>
      </w:r>
    </w:p>
    <w:p w:rsidR="00C1137A" w:rsidRPr="0009053F" w:rsidRDefault="00C1137A" w:rsidP="00F14314">
      <w:pPr>
        <w:pStyle w:val="ListParagraph"/>
        <w:numPr>
          <w:ilvl w:val="0"/>
          <w:numId w:val="14"/>
        </w:numPr>
        <w:rPr>
          <w:color w:val="00B050"/>
        </w:rPr>
      </w:pPr>
      <w:r w:rsidRPr="0009053F">
        <w:rPr>
          <w:color w:val="00B050"/>
        </w:rPr>
        <w:t>provide examples of multi-</w:t>
      </w:r>
      <w:proofErr w:type="spellStart"/>
      <w:r w:rsidRPr="0009053F">
        <w:rPr>
          <w:color w:val="00B050"/>
        </w:rPr>
        <w:t>sectoral</w:t>
      </w:r>
      <w:proofErr w:type="spellEnd"/>
      <w:r w:rsidRPr="0009053F">
        <w:rPr>
          <w:color w:val="00B050"/>
        </w:rPr>
        <w:t xml:space="preserve"> approaches implemented at sub-national levels and support to citizens to understand their country policies and strategies so that civil society can advocate for alignment of implementation in their regions with national policies.</w:t>
      </w:r>
    </w:p>
    <w:p w:rsidR="00C1137A" w:rsidRPr="0009053F" w:rsidRDefault="00C1137A" w:rsidP="00F14314">
      <w:pPr>
        <w:pStyle w:val="ListParagraph"/>
        <w:numPr>
          <w:ilvl w:val="0"/>
          <w:numId w:val="14"/>
        </w:numPr>
        <w:rPr>
          <w:color w:val="00B050"/>
        </w:rPr>
      </w:pPr>
      <w:r w:rsidRPr="0009053F">
        <w:rPr>
          <w:rFonts w:eastAsia="Times New Roman" w:cs="Times New Roman"/>
          <w:iCs/>
          <w:color w:val="00B050"/>
        </w:rPr>
        <w:t>build capacity of sub-national stakeholders to implement programs aligning with MSPs.</w:t>
      </w:r>
    </w:p>
    <w:p w:rsidR="00C1137A" w:rsidRPr="0009053F" w:rsidRDefault="00C1137A" w:rsidP="00F14314">
      <w:pPr>
        <w:pStyle w:val="ListParagraph"/>
        <w:numPr>
          <w:ilvl w:val="0"/>
          <w:numId w:val="14"/>
        </w:numPr>
        <w:jc w:val="both"/>
        <w:rPr>
          <w:i/>
          <w:color w:val="00B050"/>
        </w:rPr>
      </w:pPr>
      <w:r w:rsidRPr="0009053F">
        <w:rPr>
          <w:rFonts w:eastAsia="Times New Roman" w:cs="Times New Roman"/>
          <w:color w:val="00B050"/>
        </w:rPr>
        <w:t>sensitize and strengthen capacity of country actors on policies, plans and interventions at local and national level to ensure alignment can happen</w:t>
      </w:r>
      <w:r w:rsidRPr="0009053F">
        <w:rPr>
          <w:color w:val="00B050"/>
        </w:rPr>
        <w:t xml:space="preserve"> </w:t>
      </w:r>
      <w:r w:rsidRPr="0009053F">
        <w:rPr>
          <w:rFonts w:eastAsia="Times New Roman" w:cs="Times New Roman"/>
          <w:color w:val="00B050"/>
        </w:rPr>
        <w:t>and supporting implementation by mobilizing their resources.</w:t>
      </w:r>
    </w:p>
    <w:p w:rsidR="00C1137A" w:rsidRPr="0009053F" w:rsidRDefault="00C1137A" w:rsidP="0051346B">
      <w:pPr>
        <w:rPr>
          <w:b/>
          <w:i/>
          <w:color w:val="00B050"/>
          <w:highlight w:val="yellow"/>
        </w:rPr>
      </w:pPr>
      <w:r w:rsidRPr="0009053F">
        <w:rPr>
          <w:b/>
          <w:color w:val="00B050"/>
        </w:rPr>
        <w:t>SUN CSN plans to contribute to improving accountability (extract from summary analysis of the SUN CSN response to the Sun Independent Comprehensive Evaluation)</w:t>
      </w:r>
    </w:p>
    <w:p w:rsidR="00C1137A" w:rsidRPr="0009053F" w:rsidRDefault="00C1137A" w:rsidP="00F14314">
      <w:pPr>
        <w:pStyle w:val="ListParagraph"/>
        <w:numPr>
          <w:ilvl w:val="0"/>
          <w:numId w:val="25"/>
        </w:numPr>
        <w:rPr>
          <w:color w:val="00B050"/>
        </w:rPr>
      </w:pPr>
      <w:r w:rsidRPr="0009053F">
        <w:rPr>
          <w:color w:val="00B050"/>
        </w:rPr>
        <w:t xml:space="preserve">As a SUN CSN, </w:t>
      </w:r>
      <w:r w:rsidRPr="0009053F">
        <w:rPr>
          <w:b/>
          <w:color w:val="00B050"/>
        </w:rPr>
        <w:t xml:space="preserve">contribute to these efforts both in the shaping and advocacy to ensure accountability is strongly built into SUN2.0 </w:t>
      </w:r>
      <w:r w:rsidRPr="0009053F">
        <w:rPr>
          <w:color w:val="00B050"/>
        </w:rPr>
        <w:t>– this is a priority for our network</w:t>
      </w:r>
    </w:p>
    <w:p w:rsidR="00C1137A" w:rsidRPr="0009053F" w:rsidRDefault="00C1137A" w:rsidP="00F14314">
      <w:pPr>
        <w:pStyle w:val="ListParagraph"/>
        <w:numPr>
          <w:ilvl w:val="0"/>
          <w:numId w:val="25"/>
        </w:numPr>
        <w:rPr>
          <w:b/>
          <w:color w:val="00B050"/>
        </w:rPr>
      </w:pPr>
      <w:r w:rsidRPr="0009053F">
        <w:rPr>
          <w:b/>
          <w:color w:val="00B050"/>
        </w:rPr>
        <w:t>Promote internal accountability</w:t>
      </w:r>
    </w:p>
    <w:p w:rsidR="00C1137A" w:rsidRPr="0009053F" w:rsidRDefault="00C1137A" w:rsidP="00F14314">
      <w:pPr>
        <w:pStyle w:val="ListParagraph"/>
        <w:numPr>
          <w:ilvl w:val="1"/>
          <w:numId w:val="25"/>
        </w:numPr>
        <w:rPr>
          <w:color w:val="00B050"/>
        </w:rPr>
      </w:pPr>
      <w:r w:rsidRPr="0009053F">
        <w:rPr>
          <w:color w:val="00B050"/>
        </w:rPr>
        <w:t xml:space="preserve">SUN CSN is already building accountability in their 2015 planning </w:t>
      </w:r>
    </w:p>
    <w:p w:rsidR="00C1137A" w:rsidRPr="0009053F" w:rsidRDefault="00C1137A" w:rsidP="00F14314">
      <w:pPr>
        <w:pStyle w:val="ListParagraph"/>
        <w:numPr>
          <w:ilvl w:val="1"/>
          <w:numId w:val="25"/>
        </w:numPr>
        <w:rPr>
          <w:color w:val="00B050"/>
        </w:rPr>
      </w:pPr>
      <w:r w:rsidRPr="0009053F">
        <w:rPr>
          <w:color w:val="00B050"/>
        </w:rPr>
        <w:t>Increase accountability within CSOs and CSAs and the CSN</w:t>
      </w:r>
    </w:p>
    <w:p w:rsidR="00C1137A" w:rsidRPr="0009053F" w:rsidRDefault="00C1137A" w:rsidP="00F14314">
      <w:pPr>
        <w:pStyle w:val="ListParagraph"/>
        <w:numPr>
          <w:ilvl w:val="1"/>
          <w:numId w:val="25"/>
        </w:numPr>
        <w:rPr>
          <w:color w:val="00B050"/>
        </w:rPr>
      </w:pPr>
      <w:r w:rsidRPr="0009053F">
        <w:rPr>
          <w:color w:val="00B050"/>
        </w:rPr>
        <w:t>Improving the tracking of spending on nutrition-specific and nutrition-sensitive interventions, increase the monitoring &amp; evaluation of nutrition-specific and nutrition-sensitive interventions and outcomes – off budget tracking</w:t>
      </w:r>
    </w:p>
    <w:p w:rsidR="00C1137A" w:rsidRPr="0009053F" w:rsidRDefault="00C1137A" w:rsidP="00F14314">
      <w:pPr>
        <w:pStyle w:val="ListParagraph"/>
        <w:numPr>
          <w:ilvl w:val="1"/>
          <w:numId w:val="25"/>
        </w:numPr>
        <w:rPr>
          <w:color w:val="00B050"/>
        </w:rPr>
      </w:pPr>
      <w:r w:rsidRPr="0009053F">
        <w:rPr>
          <w:color w:val="00B050"/>
        </w:rPr>
        <w:t xml:space="preserve">Developing an accountability and monitoring framework as SUN networks – tracking mechanisms, internal audit, process manual that ensures </w:t>
      </w:r>
      <w:proofErr w:type="spellStart"/>
      <w:r w:rsidRPr="0009053F">
        <w:rPr>
          <w:color w:val="00B050"/>
        </w:rPr>
        <w:t>trackability</w:t>
      </w:r>
      <w:proofErr w:type="spellEnd"/>
      <w:r w:rsidRPr="0009053F">
        <w:rPr>
          <w:color w:val="00B050"/>
        </w:rPr>
        <w:t>, documents clearly outlining roles and responsibilities of various actors</w:t>
      </w:r>
    </w:p>
    <w:p w:rsidR="00C1137A" w:rsidRPr="0009053F" w:rsidRDefault="00C1137A" w:rsidP="00F14314">
      <w:pPr>
        <w:pStyle w:val="ListParagraph"/>
        <w:numPr>
          <w:ilvl w:val="1"/>
          <w:numId w:val="25"/>
        </w:numPr>
        <w:rPr>
          <w:color w:val="00B050"/>
        </w:rPr>
      </w:pPr>
      <w:r w:rsidRPr="0009053F">
        <w:rPr>
          <w:color w:val="00B050"/>
        </w:rPr>
        <w:t xml:space="preserve">Ensure that we can accurately report on our own commitments </w:t>
      </w:r>
    </w:p>
    <w:p w:rsidR="00C1137A" w:rsidRPr="0009053F" w:rsidRDefault="00C1137A" w:rsidP="00F14314">
      <w:pPr>
        <w:pStyle w:val="ListParagraph"/>
        <w:numPr>
          <w:ilvl w:val="0"/>
          <w:numId w:val="25"/>
        </w:numPr>
        <w:rPr>
          <w:b/>
          <w:color w:val="00B050"/>
        </w:rPr>
      </w:pPr>
      <w:r w:rsidRPr="0009053F">
        <w:rPr>
          <w:b/>
          <w:color w:val="00B050"/>
        </w:rPr>
        <w:t>Promote multi-sector multi-stakeholder accountability systems</w:t>
      </w:r>
    </w:p>
    <w:p w:rsidR="00C1137A" w:rsidRPr="0009053F" w:rsidRDefault="00C1137A" w:rsidP="00F14314">
      <w:pPr>
        <w:pStyle w:val="ListParagraph"/>
        <w:numPr>
          <w:ilvl w:val="1"/>
          <w:numId w:val="25"/>
        </w:numPr>
        <w:rPr>
          <w:color w:val="00B050"/>
        </w:rPr>
      </w:pPr>
      <w:r w:rsidRPr="0009053F">
        <w:rPr>
          <w:color w:val="00B050"/>
        </w:rPr>
        <w:t xml:space="preserve">Support CSAs in their advocacy for establishment of accountability systems in countries and mechanisms to hold to account -  – tracking mechanisms, internal audit, process manual that ensures </w:t>
      </w:r>
      <w:proofErr w:type="spellStart"/>
      <w:r w:rsidRPr="0009053F">
        <w:rPr>
          <w:color w:val="00B050"/>
        </w:rPr>
        <w:t>trackability</w:t>
      </w:r>
      <w:proofErr w:type="spellEnd"/>
      <w:r w:rsidRPr="0009053F">
        <w:rPr>
          <w:color w:val="00B050"/>
        </w:rPr>
        <w:t>, documents clearly outlining roles and responsibilities of various actors</w:t>
      </w:r>
    </w:p>
    <w:p w:rsidR="00C1137A" w:rsidRPr="0009053F" w:rsidRDefault="00C1137A" w:rsidP="00F14314">
      <w:pPr>
        <w:pStyle w:val="ListParagraph"/>
        <w:numPr>
          <w:ilvl w:val="1"/>
          <w:numId w:val="25"/>
        </w:numPr>
        <w:rPr>
          <w:color w:val="00B050"/>
        </w:rPr>
      </w:pPr>
      <w:r w:rsidRPr="0009053F">
        <w:rPr>
          <w:color w:val="00B050"/>
        </w:rPr>
        <w:t>Support CSAs in advocating for and supporting the development of strong conflict of interest policies and mechanisms for the MSP</w:t>
      </w:r>
    </w:p>
    <w:p w:rsidR="00C1137A" w:rsidRPr="0009053F" w:rsidRDefault="00C1137A" w:rsidP="00F14314">
      <w:pPr>
        <w:pStyle w:val="ListParagraph"/>
        <w:numPr>
          <w:ilvl w:val="1"/>
          <w:numId w:val="25"/>
        </w:numPr>
        <w:rPr>
          <w:color w:val="00B050"/>
        </w:rPr>
      </w:pPr>
      <w:r w:rsidRPr="0009053F">
        <w:rPr>
          <w:color w:val="00B050"/>
        </w:rPr>
        <w:t>Contribute to developing simple M&amp;E framework and communicating in a simplistic form; dividing the tasks among stakeholders; building up ownership and acting on them; following up in a rigorous manner; and developing a system for accountability</w:t>
      </w:r>
    </w:p>
    <w:p w:rsidR="00C1137A" w:rsidRPr="0009053F" w:rsidRDefault="00C1137A" w:rsidP="00F14314">
      <w:pPr>
        <w:pStyle w:val="ListParagraph"/>
        <w:numPr>
          <w:ilvl w:val="1"/>
          <w:numId w:val="25"/>
        </w:numPr>
        <w:rPr>
          <w:color w:val="00B050"/>
        </w:rPr>
      </w:pPr>
      <w:r w:rsidRPr="0009053F">
        <w:rPr>
          <w:color w:val="00B050"/>
        </w:rPr>
        <w:t>Hold governments accountable of their action and commitments - Monitoring service delivery and budget tracking at all levels of program implementation, annual balance exercises (e.g. Peru), social auditing</w:t>
      </w:r>
    </w:p>
    <w:p w:rsidR="00C1137A" w:rsidRPr="0009053F" w:rsidRDefault="00C1137A" w:rsidP="00F14314">
      <w:pPr>
        <w:pStyle w:val="ListParagraph"/>
        <w:numPr>
          <w:ilvl w:val="1"/>
          <w:numId w:val="25"/>
        </w:numPr>
        <w:rPr>
          <w:color w:val="00B050"/>
        </w:rPr>
      </w:pPr>
      <w:r w:rsidRPr="0009053F">
        <w:rPr>
          <w:color w:val="00B050"/>
        </w:rPr>
        <w:t>Strengthen budget analysis and tracking</w:t>
      </w:r>
    </w:p>
    <w:p w:rsidR="00C1137A" w:rsidRPr="0009053F" w:rsidRDefault="00C1137A" w:rsidP="00F14314">
      <w:pPr>
        <w:pStyle w:val="ListParagraph"/>
        <w:numPr>
          <w:ilvl w:val="1"/>
          <w:numId w:val="25"/>
        </w:numPr>
        <w:rPr>
          <w:color w:val="00B050"/>
        </w:rPr>
      </w:pPr>
      <w:r w:rsidRPr="0009053F">
        <w:rPr>
          <w:color w:val="00B050"/>
        </w:rPr>
        <w:t>More focus on capacity building and field programs</w:t>
      </w:r>
    </w:p>
    <w:p w:rsidR="00C1137A" w:rsidRPr="0009053F" w:rsidRDefault="00C1137A" w:rsidP="00F14314">
      <w:pPr>
        <w:pStyle w:val="ListParagraph"/>
        <w:numPr>
          <w:ilvl w:val="1"/>
          <w:numId w:val="25"/>
        </w:numPr>
        <w:rPr>
          <w:color w:val="00B050"/>
        </w:rPr>
      </w:pPr>
      <w:r w:rsidRPr="0009053F">
        <w:rPr>
          <w:color w:val="00B050"/>
        </w:rPr>
        <w:t>Advocate for transparency at all levels including budget and expenditure tracking transparency</w:t>
      </w:r>
    </w:p>
    <w:p w:rsidR="00C1137A" w:rsidRPr="0009053F" w:rsidRDefault="00C1137A" w:rsidP="00F14314">
      <w:pPr>
        <w:pStyle w:val="ListParagraph"/>
        <w:numPr>
          <w:ilvl w:val="1"/>
          <w:numId w:val="25"/>
        </w:numPr>
        <w:rPr>
          <w:color w:val="00B050"/>
        </w:rPr>
      </w:pPr>
      <w:r w:rsidRPr="0009053F">
        <w:rPr>
          <w:color w:val="00B050"/>
        </w:rPr>
        <w:lastRenderedPageBreak/>
        <w:t>Advocate for accountability systems that are accountable to the communities suffering from malnutrition</w:t>
      </w:r>
    </w:p>
    <w:p w:rsidR="00C1137A" w:rsidRPr="0009053F" w:rsidRDefault="00C1137A" w:rsidP="00F14314">
      <w:pPr>
        <w:pStyle w:val="ListParagraph"/>
        <w:numPr>
          <w:ilvl w:val="0"/>
          <w:numId w:val="25"/>
        </w:numPr>
        <w:rPr>
          <w:b/>
          <w:color w:val="00B050"/>
        </w:rPr>
      </w:pPr>
      <w:r w:rsidRPr="0009053F">
        <w:rPr>
          <w:b/>
          <w:color w:val="00B050"/>
        </w:rPr>
        <w:t>Improve SUN accountability framework</w:t>
      </w:r>
    </w:p>
    <w:p w:rsidR="00C1137A" w:rsidRPr="0009053F" w:rsidRDefault="00C1137A" w:rsidP="00F14314">
      <w:pPr>
        <w:pStyle w:val="ListParagraph"/>
        <w:numPr>
          <w:ilvl w:val="1"/>
          <w:numId w:val="25"/>
        </w:numPr>
        <w:rPr>
          <w:color w:val="00B050"/>
        </w:rPr>
      </w:pPr>
      <w:r w:rsidRPr="0009053F">
        <w:rPr>
          <w:color w:val="00B050"/>
        </w:rPr>
        <w:t>Contribute to the SUN wide discussions on accountability for Sun in SUN 2.0</w:t>
      </w:r>
    </w:p>
    <w:p w:rsidR="00C1137A" w:rsidRPr="0009053F" w:rsidRDefault="00C1137A" w:rsidP="00F14314">
      <w:pPr>
        <w:pStyle w:val="ListParagraph"/>
        <w:numPr>
          <w:ilvl w:val="1"/>
          <w:numId w:val="25"/>
        </w:numPr>
        <w:rPr>
          <w:color w:val="00B050"/>
        </w:rPr>
      </w:pPr>
      <w:r w:rsidRPr="0009053F">
        <w:rPr>
          <w:color w:val="00B050"/>
        </w:rPr>
        <w:t>Contribute to discussions on independent body to ensure accountability</w:t>
      </w:r>
    </w:p>
    <w:p w:rsidR="00C1137A" w:rsidRPr="0009053F" w:rsidRDefault="00C1137A" w:rsidP="00F14314">
      <w:pPr>
        <w:pStyle w:val="ListParagraph"/>
        <w:numPr>
          <w:ilvl w:val="0"/>
          <w:numId w:val="25"/>
        </w:numPr>
        <w:rPr>
          <w:b/>
          <w:color w:val="00B050"/>
        </w:rPr>
      </w:pPr>
      <w:r w:rsidRPr="0009053F">
        <w:rPr>
          <w:b/>
          <w:color w:val="00B050"/>
        </w:rPr>
        <w:t>Contributing to follow up of global efforts (N4G, ICN 2)</w:t>
      </w:r>
    </w:p>
    <w:p w:rsidR="00C1137A" w:rsidRPr="0009053F" w:rsidRDefault="00C1137A" w:rsidP="00F14314">
      <w:pPr>
        <w:pStyle w:val="ListParagraph"/>
        <w:numPr>
          <w:ilvl w:val="1"/>
          <w:numId w:val="25"/>
        </w:numPr>
        <w:rPr>
          <w:color w:val="00B050"/>
        </w:rPr>
      </w:pPr>
      <w:r w:rsidRPr="0009053F">
        <w:rPr>
          <w:color w:val="00B050"/>
        </w:rPr>
        <w:t xml:space="preserve">Looking for ways in which we can help to strengthen accountability at the national and global level for commitments made towards nutrition </w:t>
      </w:r>
    </w:p>
    <w:p w:rsidR="00C1137A" w:rsidRPr="0009053F" w:rsidRDefault="00C1137A" w:rsidP="00F14314">
      <w:pPr>
        <w:pStyle w:val="ListParagraph"/>
        <w:numPr>
          <w:ilvl w:val="1"/>
          <w:numId w:val="25"/>
        </w:numPr>
        <w:rPr>
          <w:color w:val="00B050"/>
        </w:rPr>
      </w:pPr>
      <w:r w:rsidRPr="0009053F">
        <w:rPr>
          <w:color w:val="00B050"/>
        </w:rPr>
        <w:t>Contributing to the Global Nutrition report and ensuring CS representation in all global efforts</w:t>
      </w:r>
    </w:p>
    <w:p w:rsidR="00C1137A" w:rsidRPr="0009053F" w:rsidRDefault="00C1137A" w:rsidP="00F14314">
      <w:pPr>
        <w:pStyle w:val="ListParagraph"/>
        <w:numPr>
          <w:ilvl w:val="0"/>
          <w:numId w:val="25"/>
        </w:numPr>
        <w:rPr>
          <w:b/>
          <w:color w:val="00B050"/>
        </w:rPr>
      </w:pPr>
      <w:r w:rsidRPr="0009053F">
        <w:rPr>
          <w:b/>
          <w:color w:val="00B050"/>
        </w:rPr>
        <w:t>Continue improving transparency, information sharing and good communications practices within and outside of the SUN movement</w:t>
      </w:r>
    </w:p>
    <w:p w:rsidR="00C1137A" w:rsidRDefault="00C1137A" w:rsidP="00F14314">
      <w:pPr>
        <w:pStyle w:val="ListParagraph"/>
        <w:numPr>
          <w:ilvl w:val="0"/>
          <w:numId w:val="25"/>
        </w:numPr>
        <w:rPr>
          <w:color w:val="00B050"/>
        </w:rPr>
      </w:pPr>
      <w:r w:rsidRPr="0009053F">
        <w:rPr>
          <w:b/>
          <w:color w:val="00B050"/>
        </w:rPr>
        <w:t>Foster cross-learning and share experiences</w:t>
      </w:r>
      <w:r w:rsidRPr="0009053F">
        <w:rPr>
          <w:color w:val="00B050"/>
        </w:rPr>
        <w:t xml:space="preserve"> from countries like Peru with others in the movement</w:t>
      </w:r>
    </w:p>
    <w:p w:rsidR="0009053F" w:rsidRPr="0009053F" w:rsidRDefault="0009053F" w:rsidP="0009053F">
      <w:pPr>
        <w:rPr>
          <w:b/>
          <w:color w:val="00B050"/>
        </w:rPr>
      </w:pPr>
      <w:r w:rsidRPr="0009053F">
        <w:rPr>
          <w:b/>
          <w:color w:val="00B050"/>
        </w:rPr>
        <w:t>It is likely that the results from the consultancy report on alignment status and improving alignment will be used to inform SUN CSN strategy and road map in SUN 2.0 as well as a series of country calls later 2016.</w:t>
      </w:r>
    </w:p>
    <w:p w:rsidR="00C1137A" w:rsidRPr="0051346B" w:rsidRDefault="00C1137A" w:rsidP="0051346B">
      <w:pPr>
        <w:rPr>
          <w:b/>
          <w:i/>
          <w:highlight w:val="yellow"/>
        </w:rPr>
      </w:pPr>
    </w:p>
    <w:p w:rsidR="001C30FF" w:rsidRPr="00656439" w:rsidRDefault="001C30FF" w:rsidP="001C30FF">
      <w:pPr>
        <w:rPr>
          <w:b/>
          <w:i/>
          <w:highlight w:val="yellow"/>
          <w:u w:val="single"/>
        </w:rPr>
        <w:sectPr w:rsidR="001C30FF" w:rsidRPr="00656439">
          <w:pgSz w:w="11906" w:h="16838"/>
          <w:pgMar w:top="1440" w:right="1440" w:bottom="1440" w:left="1440" w:header="708" w:footer="708" w:gutter="0"/>
          <w:cols w:space="708"/>
          <w:docGrid w:linePitch="360"/>
        </w:sectPr>
      </w:pPr>
    </w:p>
    <w:p w:rsidR="001C30FF" w:rsidRPr="00164AC5" w:rsidRDefault="001C30FF" w:rsidP="001C30FF">
      <w:pPr>
        <w:rPr>
          <w:b/>
          <w:i/>
          <w:u w:val="single"/>
        </w:rPr>
      </w:pPr>
      <w:r w:rsidRPr="00164AC5">
        <w:rPr>
          <w:b/>
          <w:i/>
          <w:u w:val="single"/>
        </w:rPr>
        <w:lastRenderedPageBreak/>
        <w:t xml:space="preserve">Activities progress report – </w:t>
      </w:r>
      <w:r w:rsidR="001573AA" w:rsidRPr="001573AA">
        <w:rPr>
          <w:b/>
          <w:i/>
          <w:color w:val="00B050"/>
          <w:u w:val="single"/>
        </w:rPr>
        <w:t>30.05.2015 (quarterly report)</w:t>
      </w:r>
    </w:p>
    <w:tbl>
      <w:tblPr>
        <w:tblStyle w:val="TableGrid"/>
        <w:tblW w:w="0" w:type="auto"/>
        <w:tblLook w:val="04A0" w:firstRow="1" w:lastRow="0" w:firstColumn="1" w:lastColumn="0" w:noHBand="0" w:noVBand="1"/>
      </w:tblPr>
      <w:tblGrid>
        <w:gridCol w:w="4361"/>
        <w:gridCol w:w="9813"/>
      </w:tblGrid>
      <w:tr w:rsidR="001C30FF" w:rsidRPr="00656439" w:rsidTr="00820FED">
        <w:tc>
          <w:tcPr>
            <w:tcW w:w="4361" w:type="dxa"/>
          </w:tcPr>
          <w:p w:rsidR="001C30FF" w:rsidRPr="00164AC5" w:rsidRDefault="001C30FF" w:rsidP="00811196">
            <w:pPr>
              <w:rPr>
                <w:b/>
                <w:i/>
              </w:rPr>
            </w:pPr>
            <w:r w:rsidRPr="00164AC5">
              <w:rPr>
                <w:b/>
                <w:i/>
              </w:rPr>
              <w:t>Activities repeated across MPTF proposals with different countries</w:t>
            </w:r>
          </w:p>
        </w:tc>
        <w:tc>
          <w:tcPr>
            <w:tcW w:w="9813" w:type="dxa"/>
          </w:tcPr>
          <w:p w:rsidR="001C30FF" w:rsidRPr="00164AC5" w:rsidRDefault="00820FED" w:rsidP="00811196">
            <w:pPr>
              <w:rPr>
                <w:b/>
                <w:i/>
              </w:rPr>
            </w:pPr>
            <w:r w:rsidRPr="00164AC5">
              <w:rPr>
                <w:b/>
                <w:i/>
              </w:rPr>
              <w:t>Progress report</w:t>
            </w:r>
          </w:p>
        </w:tc>
      </w:tr>
      <w:tr w:rsidR="001C30FF" w:rsidRPr="00656439" w:rsidTr="00820FED">
        <w:tc>
          <w:tcPr>
            <w:tcW w:w="4361" w:type="dxa"/>
          </w:tcPr>
          <w:p w:rsidR="001C30FF" w:rsidRPr="00896E45" w:rsidRDefault="001C30FF" w:rsidP="00896E45">
            <w:pPr>
              <w:rPr>
                <w:i/>
              </w:rPr>
            </w:pPr>
            <w:r w:rsidRPr="00896E45">
              <w:rPr>
                <w:i/>
              </w:rPr>
              <w:t xml:space="preserve">- Support to broader C2D </w:t>
            </w:r>
            <w:proofErr w:type="spellStart"/>
            <w:r w:rsidRPr="00896E45">
              <w:rPr>
                <w:i/>
              </w:rPr>
              <w:t>CoP</w:t>
            </w:r>
            <w:proofErr w:type="spellEnd"/>
            <w:r w:rsidRPr="00896E45">
              <w:rPr>
                <w:i/>
              </w:rPr>
              <w:t xml:space="preserve"> - and specifically on NINS - contribute to sharing experiences on centralised information systems at national level &amp; multi-stakeholder social auditing of the national nutrition plan implementation. </w:t>
            </w:r>
          </w:p>
        </w:tc>
        <w:tc>
          <w:tcPr>
            <w:tcW w:w="9813" w:type="dxa"/>
          </w:tcPr>
          <w:p w:rsidR="001C30FF" w:rsidRDefault="00896E45" w:rsidP="00811196">
            <w:proofErr w:type="spellStart"/>
            <w:r w:rsidRPr="00896E45">
              <w:t>Cf</w:t>
            </w:r>
            <w:proofErr w:type="spellEnd"/>
            <w:r w:rsidRPr="00896E45">
              <w:t xml:space="preserve"> earlier reports. An update will be provided following SUN global gathering discussions around the shaping of such communities of practices.</w:t>
            </w:r>
          </w:p>
          <w:p w:rsidR="00AF1442" w:rsidRDefault="00AF1442" w:rsidP="00811196"/>
          <w:p w:rsidR="00AF1442" w:rsidRPr="00B466CB" w:rsidRDefault="00AF1442" w:rsidP="00811196">
            <w:pPr>
              <w:rPr>
                <w:b/>
              </w:rPr>
            </w:pPr>
            <w:proofErr w:type="spellStart"/>
            <w:r w:rsidRPr="00B466CB">
              <w:rPr>
                <w:b/>
                <w:color w:val="00B050"/>
              </w:rPr>
              <w:t>Cf</w:t>
            </w:r>
            <w:proofErr w:type="spellEnd"/>
            <w:r w:rsidRPr="00B466CB">
              <w:rPr>
                <w:b/>
                <w:color w:val="00B050"/>
              </w:rPr>
              <w:t xml:space="preserve"> earlier sections of this report</w:t>
            </w:r>
          </w:p>
        </w:tc>
      </w:tr>
      <w:tr w:rsidR="001C30FF" w:rsidRPr="008E2C21" w:rsidTr="00820FED">
        <w:tc>
          <w:tcPr>
            <w:tcW w:w="4361" w:type="dxa"/>
          </w:tcPr>
          <w:p w:rsidR="001C30FF" w:rsidRPr="008E2C21" w:rsidRDefault="001C30FF" w:rsidP="00896E45">
            <w:pPr>
              <w:rPr>
                <w:i/>
              </w:rPr>
            </w:pPr>
            <w:r w:rsidRPr="008E2C21">
              <w:rPr>
                <w:i/>
              </w:rPr>
              <w:t xml:space="preserve">- Conceptualise, plan, conduct and report on a scoping exercise to start understanding extent of alignment of CSO efforts to national priorities &amp; inform recommendations for improvement </w:t>
            </w:r>
          </w:p>
        </w:tc>
        <w:tc>
          <w:tcPr>
            <w:tcW w:w="9813" w:type="dxa"/>
          </w:tcPr>
          <w:p w:rsidR="001C30FF" w:rsidRDefault="008E2C21" w:rsidP="00811196">
            <w:r w:rsidRPr="008E2C21">
              <w:t>- There have been some delays in initiating these efforts. Some of the survey results will assist in the conceptualisation. The SUN CSN secretariat will start discussions with various stakeholders, including SMS, to advance this effort.</w:t>
            </w:r>
          </w:p>
          <w:p w:rsidR="00AF1442" w:rsidRDefault="00AF1442" w:rsidP="00811196"/>
          <w:p w:rsidR="00AF1442" w:rsidRDefault="00AF1442" w:rsidP="00811196">
            <w:pPr>
              <w:rPr>
                <w:color w:val="1F497D" w:themeColor="text2"/>
              </w:rPr>
            </w:pPr>
            <w:r w:rsidRPr="00AF1442">
              <w:rPr>
                <w:color w:val="1F497D" w:themeColor="text2"/>
              </w:rPr>
              <w:t>- Following discussions with the SMS and other key stakeholders, a terms of reference to inform a consultancy to lead this scoping effort is in the process of being developed and will be shared for review by multiple actors before proceeding with commissioning consultancy piece.</w:t>
            </w:r>
            <w:r>
              <w:rPr>
                <w:color w:val="1F497D" w:themeColor="text2"/>
              </w:rPr>
              <w:t xml:space="preserve"> It is hoped that the terms of reference for the consultancy will be finalised early January 2015 and that commissioning efforts will start mid-January 2015.</w:t>
            </w:r>
          </w:p>
          <w:p w:rsidR="00023818" w:rsidRDefault="00023818" w:rsidP="00811196">
            <w:pPr>
              <w:rPr>
                <w:color w:val="1F497D" w:themeColor="text2"/>
              </w:rPr>
            </w:pPr>
          </w:p>
          <w:p w:rsidR="00023818" w:rsidRPr="00023818" w:rsidRDefault="00023818" w:rsidP="00023818">
            <w:pPr>
              <w:autoSpaceDE w:val="0"/>
              <w:autoSpaceDN w:val="0"/>
              <w:adjustRightInd w:val="0"/>
              <w:spacing w:after="120"/>
              <w:jc w:val="both"/>
              <w:rPr>
                <w:rFonts w:eastAsiaTheme="minorEastAsia" w:cs="Times New Roman"/>
                <w:color w:val="C00000"/>
                <w:lang w:val="en-US" w:eastAsia="en-GB"/>
              </w:rPr>
            </w:pPr>
            <w:r w:rsidRPr="00023818">
              <w:rPr>
                <w:color w:val="C00000"/>
              </w:rPr>
              <w:t xml:space="preserve">- The terms of reference was developed in close collaboration with the SMS and other key stakeholders to ensure alignment of this effort with ICE recommendations, visioning exercise, SuN2.0 strategy development and current evolving support from the SMS country liaison team on </w:t>
            </w:r>
            <w:proofErr w:type="spellStart"/>
            <w:r w:rsidRPr="00023818">
              <w:rPr>
                <w:color w:val="C00000"/>
              </w:rPr>
              <w:t>costed</w:t>
            </w:r>
            <w:proofErr w:type="spellEnd"/>
            <w:r w:rsidRPr="00023818">
              <w:rPr>
                <w:color w:val="C00000"/>
              </w:rPr>
              <w:t xml:space="preserve"> plans and common results frameworks. The consultancy opportunity was circulated to key stakeholders and quotes will be analysed and a consultant selected week starting March 16, 2015. </w:t>
            </w:r>
            <w:r w:rsidRPr="00023818">
              <w:rPr>
                <w:rFonts w:eastAsia="Times New Roman" w:cs="Arial"/>
                <w:color w:val="C00000"/>
                <w:bdr w:val="none" w:sz="0" w:space="0" w:color="auto" w:frame="1"/>
                <w:lang w:eastAsia="fr-FR"/>
              </w:rPr>
              <w:t xml:space="preserve">It is hoped this piece of work will </w:t>
            </w:r>
            <w:r>
              <w:rPr>
                <w:rFonts w:eastAsia="Times New Roman" w:cs="Arial"/>
                <w:color w:val="C00000"/>
                <w:bdr w:val="none" w:sz="0" w:space="0" w:color="auto" w:frame="1"/>
                <w:lang w:eastAsia="fr-FR"/>
              </w:rPr>
              <w:t>be completed by September / October 2015 and will</w:t>
            </w:r>
          </w:p>
          <w:p w:rsidR="00023818" w:rsidRPr="00023818" w:rsidRDefault="00023818" w:rsidP="00F14314">
            <w:pPr>
              <w:numPr>
                <w:ilvl w:val="0"/>
                <w:numId w:val="23"/>
              </w:numPr>
              <w:shd w:val="clear" w:color="auto" w:fill="FFFFFF"/>
              <w:jc w:val="both"/>
              <w:textAlignment w:val="baseline"/>
              <w:rPr>
                <w:rFonts w:eastAsiaTheme="minorEastAsia" w:cs="Arial"/>
                <w:color w:val="C00000"/>
                <w:lang w:eastAsia="fr-FR"/>
              </w:rPr>
            </w:pPr>
            <w:r w:rsidRPr="00023818">
              <w:rPr>
                <w:rFonts w:eastAsiaTheme="minorEastAsia" w:cs="Arial"/>
                <w:color w:val="C00000"/>
                <w:bdr w:val="none" w:sz="0" w:space="0" w:color="auto" w:frame="1"/>
                <w:lang w:eastAsia="fr-FR"/>
              </w:rPr>
              <w:t>unpack the concept of alignment</w:t>
            </w:r>
          </w:p>
          <w:p w:rsidR="00023818" w:rsidRPr="00023818" w:rsidRDefault="00023818" w:rsidP="00F14314">
            <w:pPr>
              <w:numPr>
                <w:ilvl w:val="0"/>
                <w:numId w:val="23"/>
              </w:numPr>
              <w:shd w:val="clear" w:color="auto" w:fill="FFFFFF"/>
              <w:ind w:left="714" w:hanging="357"/>
              <w:jc w:val="both"/>
              <w:textAlignment w:val="baseline"/>
              <w:rPr>
                <w:rFonts w:eastAsiaTheme="minorEastAsia" w:cs="Arial"/>
                <w:color w:val="C00000"/>
                <w:lang w:eastAsia="fr-FR"/>
              </w:rPr>
            </w:pPr>
            <w:r w:rsidRPr="00023818">
              <w:rPr>
                <w:rFonts w:eastAsiaTheme="minorEastAsia" w:cs="Times New Roman"/>
                <w:color w:val="C00000"/>
                <w:lang w:val="en-US" w:eastAsia="en-GB"/>
              </w:rPr>
              <w:t xml:space="preserve">strengthen understanding of CSO alignment to national priorities, and multi-stakeholder owned quality </w:t>
            </w:r>
            <w:proofErr w:type="spellStart"/>
            <w:r w:rsidRPr="00023818">
              <w:rPr>
                <w:rFonts w:eastAsiaTheme="minorEastAsia" w:cs="Times New Roman"/>
                <w:color w:val="C00000"/>
                <w:lang w:val="en-US" w:eastAsia="en-GB"/>
              </w:rPr>
              <w:t>costed</w:t>
            </w:r>
            <w:proofErr w:type="spellEnd"/>
            <w:r w:rsidRPr="00023818">
              <w:rPr>
                <w:rFonts w:eastAsiaTheme="minorEastAsia" w:cs="Times New Roman"/>
                <w:color w:val="C00000"/>
                <w:lang w:val="en-US" w:eastAsia="en-GB"/>
              </w:rPr>
              <w:t xml:space="preserve"> national plans and common results frameworks in contribution to Scaling Up Nutrition efforts in countries</w:t>
            </w:r>
            <w:r w:rsidRPr="00023818">
              <w:rPr>
                <w:rFonts w:eastAsiaTheme="minorEastAsia" w:cs="Arial"/>
                <w:color w:val="C00000"/>
                <w:bdr w:val="none" w:sz="0" w:space="0" w:color="auto" w:frame="1"/>
                <w:lang w:eastAsia="fr-FR"/>
              </w:rPr>
              <w:t xml:space="preserve"> </w:t>
            </w:r>
          </w:p>
          <w:p w:rsidR="00023818" w:rsidRPr="00023818" w:rsidRDefault="00023818" w:rsidP="00F14314">
            <w:pPr>
              <w:numPr>
                <w:ilvl w:val="0"/>
                <w:numId w:val="24"/>
              </w:numPr>
              <w:ind w:left="1434" w:hanging="357"/>
              <w:jc w:val="both"/>
              <w:rPr>
                <w:rFonts w:eastAsiaTheme="minorEastAsia" w:cs="Times New Roman"/>
                <w:color w:val="C00000"/>
                <w:lang w:eastAsia="en-GB"/>
              </w:rPr>
            </w:pPr>
            <w:r w:rsidRPr="00023818">
              <w:rPr>
                <w:rFonts w:eastAsiaTheme="minorEastAsia" w:cs="Times New Roman"/>
                <w:color w:val="C00000"/>
                <w:lang w:eastAsia="en-GB"/>
              </w:rPr>
              <w:t xml:space="preserve">Alignment of CSA’s advocacy </w:t>
            </w:r>
          </w:p>
          <w:p w:rsidR="00023818" w:rsidRPr="00023818" w:rsidRDefault="00023818" w:rsidP="00F14314">
            <w:pPr>
              <w:numPr>
                <w:ilvl w:val="0"/>
                <w:numId w:val="24"/>
              </w:numPr>
              <w:ind w:left="1434" w:hanging="357"/>
              <w:jc w:val="both"/>
              <w:rPr>
                <w:rFonts w:eastAsiaTheme="minorEastAsia" w:cs="Times New Roman"/>
                <w:color w:val="C00000"/>
                <w:lang w:eastAsia="en-GB"/>
              </w:rPr>
            </w:pPr>
            <w:r w:rsidRPr="00023818">
              <w:rPr>
                <w:rFonts w:eastAsiaTheme="minorEastAsia" w:cs="Times New Roman"/>
                <w:color w:val="C00000"/>
                <w:lang w:eastAsia="en-GB"/>
              </w:rPr>
              <w:t xml:space="preserve">Alignment of CSO nutrition Programmes </w:t>
            </w:r>
          </w:p>
          <w:p w:rsidR="00023818" w:rsidRPr="00023818" w:rsidRDefault="00023818" w:rsidP="00F14314">
            <w:pPr>
              <w:numPr>
                <w:ilvl w:val="0"/>
                <w:numId w:val="24"/>
              </w:numPr>
              <w:shd w:val="clear" w:color="auto" w:fill="FFFFFF"/>
              <w:jc w:val="both"/>
              <w:textAlignment w:val="baseline"/>
              <w:rPr>
                <w:rFonts w:eastAsiaTheme="minorEastAsia" w:cs="Arial"/>
                <w:color w:val="C00000"/>
                <w:lang w:eastAsia="fr-FR"/>
              </w:rPr>
            </w:pPr>
            <w:r w:rsidRPr="00023818">
              <w:rPr>
                <w:rFonts w:eastAsiaTheme="minorEastAsia" w:cs="Times New Roman"/>
                <w:color w:val="C00000"/>
                <w:lang w:eastAsia="en-GB"/>
              </w:rPr>
              <w:t>INGO alignment in support of country efforts</w:t>
            </w:r>
          </w:p>
          <w:p w:rsidR="00023818" w:rsidRPr="00023818" w:rsidRDefault="00023818" w:rsidP="00F14314">
            <w:pPr>
              <w:numPr>
                <w:ilvl w:val="0"/>
                <w:numId w:val="23"/>
              </w:numPr>
              <w:shd w:val="clear" w:color="auto" w:fill="FFFFFF"/>
              <w:jc w:val="both"/>
              <w:textAlignment w:val="baseline"/>
              <w:rPr>
                <w:rFonts w:eastAsiaTheme="minorEastAsia" w:cs="Arial"/>
                <w:color w:val="C00000"/>
                <w:lang w:eastAsia="fr-FR"/>
              </w:rPr>
            </w:pPr>
            <w:r w:rsidRPr="00023818">
              <w:rPr>
                <w:rFonts w:eastAsiaTheme="minorEastAsia" w:cs="Arial"/>
                <w:color w:val="C00000"/>
                <w:bdr w:val="none" w:sz="0" w:space="0" w:color="auto" w:frame="1"/>
                <w:lang w:eastAsia="fr-FR"/>
              </w:rPr>
              <w:t xml:space="preserve">scope how CSO alignment occurs in up to 5 countries </w:t>
            </w:r>
            <w:r w:rsidRPr="00023818">
              <w:rPr>
                <w:rFonts w:eastAsiaTheme="minorEastAsia" w:cs="Times New Roman"/>
                <w:color w:val="C00000"/>
                <w:lang w:val="en-US" w:eastAsia="en-GB"/>
              </w:rPr>
              <w:t xml:space="preserve">to understand best practice and current SUN </w:t>
            </w:r>
            <w:r w:rsidRPr="00023818">
              <w:rPr>
                <w:rFonts w:eastAsiaTheme="minorEastAsia" w:cs="Times New Roman"/>
                <w:color w:val="C00000"/>
                <w:lang w:val="en-US" w:eastAsia="en-GB"/>
              </w:rPr>
              <w:lastRenderedPageBreak/>
              <w:t>CSN alignment looking at successes, problems and incentives</w:t>
            </w:r>
          </w:p>
          <w:p w:rsidR="00AF1442" w:rsidRPr="00023818" w:rsidRDefault="00023818" w:rsidP="00F14314">
            <w:pPr>
              <w:numPr>
                <w:ilvl w:val="0"/>
                <w:numId w:val="23"/>
              </w:numPr>
              <w:shd w:val="clear" w:color="auto" w:fill="FFFFFF"/>
              <w:spacing w:after="120"/>
              <w:jc w:val="both"/>
              <w:textAlignment w:val="baseline"/>
            </w:pPr>
            <w:r w:rsidRPr="00023818">
              <w:rPr>
                <w:rFonts w:eastAsiaTheme="minorEastAsia" w:cs="Times New Roman"/>
                <w:color w:val="C00000"/>
                <w:lang w:eastAsia="en-GB"/>
              </w:rPr>
              <w:t>provide recommendations for improved alignment in SUN 2.0.</w:t>
            </w:r>
          </w:p>
          <w:p w:rsidR="00023818" w:rsidRDefault="00023818" w:rsidP="00023818">
            <w:pPr>
              <w:shd w:val="clear" w:color="auto" w:fill="FFFFFF"/>
              <w:spacing w:after="120"/>
              <w:jc w:val="both"/>
              <w:textAlignment w:val="baseline"/>
              <w:rPr>
                <w:rFonts w:eastAsiaTheme="minorEastAsia" w:cs="Times New Roman"/>
                <w:color w:val="C00000"/>
                <w:lang w:eastAsia="en-GB"/>
              </w:rPr>
            </w:pPr>
            <w:r>
              <w:rPr>
                <w:rFonts w:eastAsiaTheme="minorEastAsia" w:cs="Times New Roman"/>
                <w:color w:val="C00000"/>
                <w:lang w:eastAsia="en-GB"/>
              </w:rPr>
              <w:t>The SUN CSN secretariat is also looking at the possibility for October country calls to be focusing on alignment based on the outputs of this exercise.</w:t>
            </w:r>
          </w:p>
          <w:p w:rsidR="00FB7440" w:rsidRPr="00FB7440" w:rsidRDefault="00FB7440" w:rsidP="00023818">
            <w:pPr>
              <w:shd w:val="clear" w:color="auto" w:fill="FFFFFF"/>
              <w:spacing w:after="120"/>
              <w:jc w:val="both"/>
              <w:textAlignment w:val="baseline"/>
              <w:rPr>
                <w:b/>
              </w:rPr>
            </w:pPr>
            <w:r w:rsidRPr="00FB7440">
              <w:rPr>
                <w:rFonts w:eastAsiaTheme="minorEastAsia" w:cs="Times New Roman"/>
                <w:b/>
                <w:color w:val="00B050"/>
                <w:lang w:eastAsia="en-GB"/>
              </w:rPr>
              <w:t>The SUN CSN commissioned a consultant to conduct this piece of work which is now underway and hopes to be completed by October 2015. Given the limited capacity at the SUN CSN secretariat it was decided by the small prioritisation subgroup of the SUN CSN not to have country calls on this topic in 2015 but maybe consider it for late 2016, once funding for the sustainability of the network has been secured.</w:t>
            </w:r>
          </w:p>
        </w:tc>
      </w:tr>
      <w:tr w:rsidR="001C30FF" w:rsidRPr="00656439" w:rsidTr="00820FED">
        <w:tc>
          <w:tcPr>
            <w:tcW w:w="4361" w:type="dxa"/>
          </w:tcPr>
          <w:p w:rsidR="001C30FF" w:rsidRPr="008E2C21" w:rsidRDefault="001C30FF" w:rsidP="00896E45">
            <w:pPr>
              <w:rPr>
                <w:i/>
              </w:rPr>
            </w:pPr>
            <w:r w:rsidRPr="008E2C21">
              <w:rPr>
                <w:i/>
              </w:rPr>
              <w:lastRenderedPageBreak/>
              <w:t>- Follow-up on recommendations from alignment scoping report and encourage CSO alignment with national priorities</w:t>
            </w:r>
          </w:p>
        </w:tc>
        <w:tc>
          <w:tcPr>
            <w:tcW w:w="9813" w:type="dxa"/>
          </w:tcPr>
          <w:p w:rsidR="001C30FF" w:rsidRPr="00FB7440" w:rsidRDefault="008E2C21" w:rsidP="00811196">
            <w:pPr>
              <w:rPr>
                <w:b/>
                <w:color w:val="00B050"/>
              </w:rPr>
            </w:pPr>
            <w:r w:rsidRPr="00FB7440">
              <w:rPr>
                <w:b/>
                <w:color w:val="00B050"/>
              </w:rPr>
              <w:t xml:space="preserve">- </w:t>
            </w:r>
            <w:proofErr w:type="spellStart"/>
            <w:r w:rsidRPr="00FB7440">
              <w:rPr>
                <w:b/>
                <w:color w:val="00B050"/>
              </w:rPr>
              <w:t>cf</w:t>
            </w:r>
            <w:proofErr w:type="spellEnd"/>
            <w:r w:rsidRPr="00FB7440">
              <w:rPr>
                <w:b/>
                <w:color w:val="00B050"/>
              </w:rPr>
              <w:t xml:space="preserve"> above section</w:t>
            </w:r>
          </w:p>
        </w:tc>
      </w:tr>
      <w:tr w:rsidR="001C30FF" w:rsidRPr="00656439" w:rsidTr="00820FED">
        <w:tc>
          <w:tcPr>
            <w:tcW w:w="4361" w:type="dxa"/>
          </w:tcPr>
          <w:p w:rsidR="001C30FF" w:rsidRPr="00BA672F" w:rsidRDefault="001C30FF" w:rsidP="00896E45">
            <w:pPr>
              <w:rPr>
                <w:i/>
              </w:rPr>
            </w:pPr>
            <w:r w:rsidRPr="00BA672F">
              <w:rPr>
                <w:i/>
              </w:rPr>
              <w:t xml:space="preserve">- Encourage CSA active contribution to multi-stakeholder platforms (MSPs), advocacy to promote their effective functioning, participation in country calls alongside governments </w:t>
            </w:r>
          </w:p>
        </w:tc>
        <w:tc>
          <w:tcPr>
            <w:tcW w:w="9813" w:type="dxa"/>
          </w:tcPr>
          <w:p w:rsidR="001C30FF" w:rsidRDefault="00BA672F" w:rsidP="00811196">
            <w:r w:rsidRPr="00BA672F">
              <w:t xml:space="preserve">- This activity will be one of the areas of the SUN CSN country support strategy implementation and systematised support to national CSAs provided by the SUN CSN. </w:t>
            </w:r>
            <w:proofErr w:type="spellStart"/>
            <w:r w:rsidRPr="00BA672F">
              <w:t>Cf</w:t>
            </w:r>
            <w:proofErr w:type="spellEnd"/>
            <w:r w:rsidRPr="00BA672F">
              <w:t xml:space="preserve"> earlier section re-progress.</w:t>
            </w:r>
          </w:p>
          <w:p w:rsidR="00AF1442" w:rsidRDefault="00AF1442" w:rsidP="00811196"/>
          <w:p w:rsidR="00AF1442" w:rsidRPr="00FB7440" w:rsidRDefault="00AF1442" w:rsidP="00811196">
            <w:pPr>
              <w:rPr>
                <w:b/>
              </w:rPr>
            </w:pPr>
            <w:proofErr w:type="spellStart"/>
            <w:r w:rsidRPr="00FB7440">
              <w:rPr>
                <w:b/>
                <w:color w:val="00B050"/>
              </w:rPr>
              <w:t>Cf</w:t>
            </w:r>
            <w:proofErr w:type="spellEnd"/>
            <w:r w:rsidRPr="00FB7440">
              <w:rPr>
                <w:b/>
                <w:color w:val="00B050"/>
              </w:rPr>
              <w:t xml:space="preserve"> earlier sections of this report on this matter</w:t>
            </w:r>
          </w:p>
        </w:tc>
      </w:tr>
      <w:tr w:rsidR="001C30FF" w:rsidRPr="00656439" w:rsidTr="00820FED">
        <w:tc>
          <w:tcPr>
            <w:tcW w:w="4361" w:type="dxa"/>
          </w:tcPr>
          <w:p w:rsidR="001C30FF" w:rsidRPr="00896E45" w:rsidRDefault="001C30FF" w:rsidP="00811196">
            <w:pPr>
              <w:rPr>
                <w:i/>
              </w:rPr>
            </w:pPr>
            <w:r w:rsidRPr="00896E45">
              <w:rPr>
                <w:i/>
              </w:rPr>
              <w:t>- Establish and coordinate a twinning and cross-learning documentation mechanism</w:t>
            </w:r>
          </w:p>
        </w:tc>
        <w:tc>
          <w:tcPr>
            <w:tcW w:w="9813" w:type="dxa"/>
          </w:tcPr>
          <w:p w:rsidR="001C30FF" w:rsidRDefault="00896E45" w:rsidP="00811196">
            <w:r w:rsidRPr="00896E45">
              <w:t xml:space="preserve">- This activity will be one of the areas of the SUN CSN country support strategy implementation. </w:t>
            </w:r>
            <w:proofErr w:type="spellStart"/>
            <w:r w:rsidRPr="00896E45">
              <w:t>Cf</w:t>
            </w:r>
            <w:proofErr w:type="spellEnd"/>
            <w:r w:rsidRPr="00896E45">
              <w:t xml:space="preserve"> earlier section re-progress.</w:t>
            </w:r>
          </w:p>
          <w:p w:rsidR="00AF1442" w:rsidRDefault="00AF1442" w:rsidP="00811196"/>
          <w:p w:rsidR="00AF1442" w:rsidRPr="00FB7440" w:rsidRDefault="00AF1442" w:rsidP="00811196">
            <w:pPr>
              <w:rPr>
                <w:b/>
              </w:rPr>
            </w:pPr>
            <w:proofErr w:type="spellStart"/>
            <w:r w:rsidRPr="00FB7440">
              <w:rPr>
                <w:b/>
                <w:color w:val="00B050"/>
              </w:rPr>
              <w:t>Cf</w:t>
            </w:r>
            <w:proofErr w:type="spellEnd"/>
            <w:r w:rsidRPr="00FB7440">
              <w:rPr>
                <w:b/>
                <w:color w:val="00B050"/>
              </w:rPr>
              <w:t xml:space="preserve"> earlier sections of this report on this matter</w:t>
            </w:r>
          </w:p>
        </w:tc>
      </w:tr>
      <w:tr w:rsidR="001C30FF" w:rsidRPr="00656439" w:rsidTr="00820FED">
        <w:tc>
          <w:tcPr>
            <w:tcW w:w="4361" w:type="dxa"/>
          </w:tcPr>
          <w:p w:rsidR="001C30FF" w:rsidRPr="00C5074D" w:rsidRDefault="001C30FF" w:rsidP="00C5074D">
            <w:pPr>
              <w:rPr>
                <w:i/>
              </w:rPr>
            </w:pPr>
            <w:r w:rsidRPr="00C5074D">
              <w:rPr>
                <w:i/>
              </w:rPr>
              <w:t xml:space="preserve">- Encourage CSAs to be led and hosted by local CSOs </w:t>
            </w:r>
          </w:p>
        </w:tc>
        <w:tc>
          <w:tcPr>
            <w:tcW w:w="9813" w:type="dxa"/>
          </w:tcPr>
          <w:p w:rsidR="001C30FF" w:rsidRPr="00C5074D" w:rsidRDefault="00C5074D" w:rsidP="00C5074D">
            <w:r w:rsidRPr="00C5074D">
              <w:t>- The SUN CSN, through support provided to the national CSAs, has been consistent in encouraging national CSO leadership for CSAs. This is reflected in the published guidance note on establishing a CSA and in the soon to be published governance guidance note.</w:t>
            </w:r>
          </w:p>
          <w:p w:rsidR="00C5074D" w:rsidRDefault="00C5074D" w:rsidP="00C5074D">
            <w:r w:rsidRPr="00C5074D">
              <w:t xml:space="preserve">- In February, statistics indicated that </w:t>
            </w:r>
            <w:r w:rsidRPr="00C5074D">
              <w:rPr>
                <w:u w:val="single"/>
              </w:rPr>
              <w:t>nearly</w:t>
            </w:r>
            <w:r w:rsidRPr="00C5074D">
              <w:t xml:space="preserve"> half of the established CSAs were led by national CSOs. Updated figures now show that as of September 2014 </w:t>
            </w:r>
            <w:r w:rsidRPr="00C5074D">
              <w:rPr>
                <w:u w:val="single"/>
              </w:rPr>
              <w:t>over</w:t>
            </w:r>
            <w:r w:rsidRPr="00C5074D">
              <w:t xml:space="preserve"> half of the established CSAs were led by national CSOs.</w:t>
            </w:r>
          </w:p>
          <w:p w:rsidR="00AF1442" w:rsidRPr="00C5074D" w:rsidRDefault="00AF1442" w:rsidP="00AF1442"/>
          <w:tbl>
            <w:tblPr>
              <w:tblStyle w:val="TableGrid"/>
              <w:tblW w:w="7489" w:type="dxa"/>
              <w:tblLook w:val="04A0" w:firstRow="1" w:lastRow="0" w:firstColumn="1" w:lastColumn="0" w:noHBand="0" w:noVBand="1"/>
            </w:tblPr>
            <w:tblGrid>
              <w:gridCol w:w="2526"/>
              <w:gridCol w:w="2477"/>
              <w:gridCol w:w="2486"/>
            </w:tblGrid>
            <w:tr w:rsidR="005065CF" w:rsidRPr="00C5074D" w:rsidTr="005065CF">
              <w:tc>
                <w:tcPr>
                  <w:tcW w:w="2526" w:type="dxa"/>
                  <w:shd w:val="clear" w:color="auto" w:fill="D9D9D9" w:themeFill="background1" w:themeFillShade="D9"/>
                </w:tcPr>
                <w:p w:rsidR="005065CF" w:rsidRPr="00C5074D" w:rsidRDefault="005065CF" w:rsidP="00D66685">
                  <w:pPr>
                    <w:rPr>
                      <w:b/>
                      <w:i/>
                    </w:rPr>
                  </w:pPr>
                  <w:r w:rsidRPr="00C5074D">
                    <w:rPr>
                      <w:b/>
                      <w:i/>
                    </w:rPr>
                    <w:t>Leadership model</w:t>
                  </w:r>
                </w:p>
              </w:tc>
              <w:tc>
                <w:tcPr>
                  <w:tcW w:w="2477" w:type="dxa"/>
                  <w:shd w:val="clear" w:color="auto" w:fill="D9D9D9" w:themeFill="background1" w:themeFillShade="D9"/>
                </w:tcPr>
                <w:p w:rsidR="005065CF" w:rsidRPr="00C5074D" w:rsidRDefault="005065CF" w:rsidP="00D66685">
                  <w:pPr>
                    <w:rPr>
                      <w:b/>
                      <w:i/>
                    </w:rPr>
                  </w:pPr>
                  <w:r w:rsidRPr="00C5074D">
                    <w:rPr>
                      <w:b/>
                      <w:i/>
                    </w:rPr>
                    <w:t>Percentage of CSAs (February 2014)</w:t>
                  </w:r>
                </w:p>
              </w:tc>
              <w:tc>
                <w:tcPr>
                  <w:tcW w:w="2486" w:type="dxa"/>
                  <w:shd w:val="clear" w:color="auto" w:fill="D9D9D9" w:themeFill="background1" w:themeFillShade="D9"/>
                </w:tcPr>
                <w:p w:rsidR="005065CF" w:rsidRPr="00AF1442" w:rsidRDefault="005065CF" w:rsidP="00D66685">
                  <w:pPr>
                    <w:rPr>
                      <w:b/>
                      <w:i/>
                      <w:color w:val="1F497D" w:themeColor="text2"/>
                    </w:rPr>
                  </w:pPr>
                  <w:r w:rsidRPr="00AF1442">
                    <w:rPr>
                      <w:b/>
                      <w:i/>
                      <w:color w:val="1F497D" w:themeColor="text2"/>
                    </w:rPr>
                    <w:t>Percentage of CSAs (September 2014)</w:t>
                  </w:r>
                </w:p>
              </w:tc>
            </w:tr>
            <w:tr w:rsidR="005065CF" w:rsidRPr="00C5074D" w:rsidTr="005065CF">
              <w:tc>
                <w:tcPr>
                  <w:tcW w:w="2526" w:type="dxa"/>
                </w:tcPr>
                <w:p w:rsidR="005065CF" w:rsidRPr="00C5074D" w:rsidRDefault="005065CF" w:rsidP="00D66685">
                  <w:r w:rsidRPr="00C5074D">
                    <w:t>National CSO led</w:t>
                  </w:r>
                </w:p>
              </w:tc>
              <w:tc>
                <w:tcPr>
                  <w:tcW w:w="2477" w:type="dxa"/>
                </w:tcPr>
                <w:p w:rsidR="005065CF" w:rsidRPr="00C5074D" w:rsidRDefault="005065CF" w:rsidP="00D66685">
                  <w:r w:rsidRPr="00C5074D">
                    <w:t>44%</w:t>
                  </w:r>
                </w:p>
              </w:tc>
              <w:tc>
                <w:tcPr>
                  <w:tcW w:w="2486" w:type="dxa"/>
                </w:tcPr>
                <w:p w:rsidR="005065CF" w:rsidRPr="00AF1442" w:rsidRDefault="005065CF" w:rsidP="00D66685">
                  <w:pPr>
                    <w:rPr>
                      <w:color w:val="1F497D" w:themeColor="text2"/>
                    </w:rPr>
                  </w:pPr>
                  <w:r w:rsidRPr="00AF1442">
                    <w:rPr>
                      <w:color w:val="1F497D" w:themeColor="text2"/>
                    </w:rPr>
                    <w:t>48.5%</w:t>
                  </w:r>
                </w:p>
              </w:tc>
            </w:tr>
            <w:tr w:rsidR="005065CF" w:rsidRPr="00C5074D" w:rsidTr="005065CF">
              <w:tc>
                <w:tcPr>
                  <w:tcW w:w="2526" w:type="dxa"/>
                </w:tcPr>
                <w:p w:rsidR="005065CF" w:rsidRPr="00C5074D" w:rsidRDefault="005065CF" w:rsidP="00D66685">
                  <w:r w:rsidRPr="00C5074D">
                    <w:lastRenderedPageBreak/>
                    <w:t>Co-leadership between national and INGO</w:t>
                  </w:r>
                </w:p>
              </w:tc>
              <w:tc>
                <w:tcPr>
                  <w:tcW w:w="2477" w:type="dxa"/>
                </w:tcPr>
                <w:p w:rsidR="005065CF" w:rsidRPr="00C5074D" w:rsidRDefault="005065CF" w:rsidP="00D66685">
                  <w:r w:rsidRPr="00C5074D">
                    <w:t>1%</w:t>
                  </w:r>
                </w:p>
              </w:tc>
              <w:tc>
                <w:tcPr>
                  <w:tcW w:w="2486" w:type="dxa"/>
                </w:tcPr>
                <w:p w:rsidR="005065CF" w:rsidRPr="00AF1442" w:rsidRDefault="005065CF" w:rsidP="00D66685">
                  <w:pPr>
                    <w:rPr>
                      <w:color w:val="1F497D" w:themeColor="text2"/>
                    </w:rPr>
                  </w:pPr>
                  <w:r w:rsidRPr="00AF1442">
                    <w:rPr>
                      <w:color w:val="1F497D" w:themeColor="text2"/>
                    </w:rPr>
                    <w:t>9%</w:t>
                  </w:r>
                </w:p>
              </w:tc>
            </w:tr>
            <w:tr w:rsidR="005065CF" w:rsidRPr="00C5074D" w:rsidTr="005065CF">
              <w:tc>
                <w:tcPr>
                  <w:tcW w:w="2526" w:type="dxa"/>
                </w:tcPr>
                <w:p w:rsidR="005065CF" w:rsidRPr="00C5074D" w:rsidRDefault="005065CF" w:rsidP="00D66685">
                  <w:r w:rsidRPr="00C5074D">
                    <w:t>International NGO led</w:t>
                  </w:r>
                </w:p>
              </w:tc>
              <w:tc>
                <w:tcPr>
                  <w:tcW w:w="2477" w:type="dxa"/>
                </w:tcPr>
                <w:p w:rsidR="005065CF" w:rsidRPr="00C5074D" w:rsidRDefault="005065CF" w:rsidP="00D66685">
                  <w:r w:rsidRPr="00C5074D">
                    <w:t>55%</w:t>
                  </w:r>
                </w:p>
              </w:tc>
              <w:tc>
                <w:tcPr>
                  <w:tcW w:w="2486" w:type="dxa"/>
                </w:tcPr>
                <w:p w:rsidR="005065CF" w:rsidRPr="00AF1442" w:rsidRDefault="005065CF" w:rsidP="00D66685">
                  <w:pPr>
                    <w:rPr>
                      <w:color w:val="1F497D" w:themeColor="text2"/>
                    </w:rPr>
                  </w:pPr>
                  <w:r w:rsidRPr="00AF1442">
                    <w:rPr>
                      <w:color w:val="1F497D" w:themeColor="text2"/>
                    </w:rPr>
                    <w:t>42.5%</w:t>
                  </w:r>
                </w:p>
              </w:tc>
            </w:tr>
          </w:tbl>
          <w:p w:rsidR="00C5074D" w:rsidRDefault="00C5074D" w:rsidP="00C5074D"/>
          <w:p w:rsidR="005065CF" w:rsidRDefault="005065CF" w:rsidP="00C5074D">
            <w:pPr>
              <w:rPr>
                <w:color w:val="C00000"/>
              </w:rPr>
            </w:pPr>
            <w:r w:rsidRPr="00FB7440">
              <w:rPr>
                <w:b/>
                <w:color w:val="C00000"/>
              </w:rPr>
              <w:t>Up to date results available in survey report</w:t>
            </w:r>
            <w:r w:rsidR="006B19FC" w:rsidRPr="00FB7440">
              <w:rPr>
                <w:b/>
                <w:color w:val="C00000"/>
              </w:rPr>
              <w:t xml:space="preserve"> - </w:t>
            </w:r>
            <w:hyperlink r:id="rId168" w:history="1">
              <w:r w:rsidR="006B19FC" w:rsidRPr="00FB7440">
                <w:rPr>
                  <w:rStyle w:val="Hyperlink"/>
                  <w:b/>
                </w:rPr>
                <w:t>http://media.wix.com/ugd/a1d6d9_994ae244aa1d4597ae25d43f786f04ce.pdf</w:t>
              </w:r>
            </w:hyperlink>
            <w:r w:rsidRPr="005065CF">
              <w:rPr>
                <w:color w:val="C00000"/>
              </w:rPr>
              <w:t>.</w:t>
            </w:r>
          </w:p>
          <w:p w:rsidR="00FB7440" w:rsidRDefault="00FB7440" w:rsidP="00C5074D">
            <w:pPr>
              <w:rPr>
                <w:color w:val="C00000"/>
              </w:rPr>
            </w:pPr>
          </w:p>
          <w:p w:rsidR="00FB7440" w:rsidRPr="00FB7440" w:rsidRDefault="00FB7440" w:rsidP="00C5074D">
            <w:pPr>
              <w:rPr>
                <w:b/>
              </w:rPr>
            </w:pPr>
            <w:r w:rsidRPr="00FB7440">
              <w:rPr>
                <w:b/>
                <w:color w:val="00B050"/>
              </w:rPr>
              <w:t>No updates since the previous report</w:t>
            </w:r>
          </w:p>
        </w:tc>
      </w:tr>
      <w:tr w:rsidR="001C30FF" w:rsidRPr="00656439" w:rsidTr="00820FED">
        <w:tc>
          <w:tcPr>
            <w:tcW w:w="4361" w:type="dxa"/>
          </w:tcPr>
          <w:p w:rsidR="001C30FF" w:rsidRPr="00BE1CCA" w:rsidRDefault="001C30FF" w:rsidP="00811196">
            <w:pPr>
              <w:rPr>
                <w:i/>
              </w:rPr>
            </w:pPr>
            <w:r w:rsidRPr="00BE1CCA">
              <w:rPr>
                <w:i/>
              </w:rPr>
              <w:lastRenderedPageBreak/>
              <w:t>- Advocate to maintain and promote nutrition prioritisation globally, regionally and support national CSAs for national level prioritisation</w:t>
            </w:r>
          </w:p>
        </w:tc>
        <w:tc>
          <w:tcPr>
            <w:tcW w:w="9813" w:type="dxa"/>
          </w:tcPr>
          <w:p w:rsidR="00452648" w:rsidRPr="00091CF7" w:rsidRDefault="00452648" w:rsidP="00452648">
            <w:pPr>
              <w:pStyle w:val="Default"/>
              <w:spacing w:before="120"/>
              <w:rPr>
                <w:rFonts w:asciiTheme="minorHAnsi" w:hAnsiTheme="minorHAnsi" w:cstheme="minorHAnsi"/>
                <w:b/>
                <w:i/>
                <w:color w:val="auto"/>
                <w:sz w:val="22"/>
                <w:szCs w:val="22"/>
              </w:rPr>
            </w:pPr>
            <w:r w:rsidRPr="00091CF7">
              <w:rPr>
                <w:rFonts w:asciiTheme="minorHAnsi" w:hAnsiTheme="minorHAnsi" w:cstheme="minorHAnsi"/>
                <w:b/>
                <w:i/>
                <w:color w:val="auto"/>
                <w:sz w:val="22"/>
                <w:szCs w:val="22"/>
              </w:rPr>
              <w:t>- Advocate with all governments and other stakeholders for increased resources in support of national nutrition plans</w:t>
            </w:r>
          </w:p>
          <w:p w:rsidR="007A7B24" w:rsidRDefault="007A7B24" w:rsidP="00452648">
            <w:pPr>
              <w:pStyle w:val="Default"/>
              <w:spacing w:before="120"/>
              <w:rPr>
                <w:rFonts w:asciiTheme="minorHAnsi" w:hAnsiTheme="minorHAnsi"/>
                <w:color w:val="auto"/>
                <w:sz w:val="22"/>
                <w:szCs w:val="22"/>
              </w:rPr>
            </w:pPr>
            <w:r w:rsidRPr="007A7B24">
              <w:rPr>
                <w:rFonts w:asciiTheme="minorHAnsi" w:hAnsiTheme="minorHAnsi"/>
                <w:color w:val="auto"/>
                <w:sz w:val="22"/>
                <w:szCs w:val="22"/>
              </w:rPr>
              <w:t>In 2014 the SUN CSN is working with national CSAs to capture existing efforts and encourage similar efforts where they are yet to be undertaken to advocate for nutrition to be a non-partisan, all political party in-country issue seen as a key development issue, with the aim to sustain impact after elections and sustainability beyond political cycles through efforts with parliamentarians, media and using other strategies like that used by Peru and Malawi through election processes. These experiences will either be compiled in the form of an article for the In Practice brief on CS efforts or through a separate document.</w:t>
            </w:r>
          </w:p>
          <w:p w:rsidR="00337183" w:rsidRPr="0057076C" w:rsidRDefault="00337183" w:rsidP="00452648">
            <w:pPr>
              <w:pStyle w:val="Default"/>
              <w:spacing w:before="120"/>
              <w:rPr>
                <w:rFonts w:asciiTheme="minorHAnsi" w:hAnsiTheme="minorHAnsi"/>
                <w:color w:val="1F497D" w:themeColor="text2"/>
                <w:sz w:val="22"/>
                <w:szCs w:val="22"/>
              </w:rPr>
            </w:pPr>
            <w:r w:rsidRPr="0057076C">
              <w:rPr>
                <w:rFonts w:asciiTheme="minorHAnsi" w:hAnsiTheme="minorHAnsi"/>
                <w:color w:val="1F497D" w:themeColor="text2"/>
                <w:sz w:val="22"/>
                <w:szCs w:val="22"/>
              </w:rPr>
              <w:t xml:space="preserve">The budget analysis exercises and capacity building for local; budget analysis both at national and at sub-national levels  being conducted in Malawi and Zambia at present will provide some initial lessons learnt and are being implemented within the scope of the CS contribution to </w:t>
            </w:r>
            <w:proofErr w:type="spellStart"/>
            <w:r w:rsidRPr="0057076C">
              <w:rPr>
                <w:rFonts w:asciiTheme="minorHAnsi" w:hAnsiTheme="minorHAnsi"/>
                <w:color w:val="1F497D" w:themeColor="text2"/>
                <w:sz w:val="22"/>
                <w:szCs w:val="22"/>
              </w:rPr>
              <w:t>CoP</w:t>
            </w:r>
            <w:proofErr w:type="spellEnd"/>
            <w:r w:rsidRPr="0057076C">
              <w:rPr>
                <w:rFonts w:asciiTheme="minorHAnsi" w:hAnsiTheme="minorHAnsi"/>
                <w:color w:val="1F497D" w:themeColor="text2"/>
                <w:sz w:val="22"/>
                <w:szCs w:val="22"/>
              </w:rPr>
              <w:t xml:space="preserve"> 1 efforts. These budget analysis exercises and results will be used to inform strong advocacy efforts in support of increased investment in nutrition.</w:t>
            </w:r>
          </w:p>
          <w:p w:rsidR="00337183" w:rsidRPr="0057076C" w:rsidRDefault="00337183" w:rsidP="00452648">
            <w:pPr>
              <w:pStyle w:val="Default"/>
              <w:spacing w:before="120"/>
              <w:rPr>
                <w:rFonts w:asciiTheme="minorHAnsi" w:hAnsiTheme="minorHAnsi"/>
                <w:color w:val="1F497D" w:themeColor="text2"/>
                <w:sz w:val="22"/>
                <w:szCs w:val="22"/>
              </w:rPr>
            </w:pPr>
            <w:r w:rsidRPr="0057076C">
              <w:rPr>
                <w:rFonts w:asciiTheme="minorHAnsi" w:hAnsiTheme="minorHAnsi"/>
                <w:color w:val="1F497D" w:themeColor="text2"/>
                <w:sz w:val="22"/>
                <w:szCs w:val="22"/>
              </w:rPr>
              <w:t>2015 plans to extend the support to francophone African countries, additional Anglophone countries and potentially Asian countries.</w:t>
            </w:r>
          </w:p>
          <w:p w:rsidR="00337183" w:rsidRDefault="0057076C" w:rsidP="00452648">
            <w:pPr>
              <w:pStyle w:val="Default"/>
              <w:spacing w:before="120"/>
              <w:rPr>
                <w:rFonts w:asciiTheme="minorHAnsi" w:hAnsiTheme="minorHAnsi"/>
                <w:color w:val="1F497D" w:themeColor="text2"/>
                <w:sz w:val="22"/>
                <w:szCs w:val="22"/>
              </w:rPr>
            </w:pPr>
            <w:r w:rsidRPr="0057076C">
              <w:rPr>
                <w:rFonts w:asciiTheme="minorHAnsi" w:hAnsiTheme="minorHAnsi"/>
                <w:color w:val="1F497D" w:themeColor="text2"/>
                <w:sz w:val="22"/>
                <w:szCs w:val="22"/>
              </w:rPr>
              <w:t>In addition to planned efforts for 2014, during the National Nutrition Day in June 2014, on the occasion of the SUN CSN coordinator’s site visit to Madagascar, and following great opportunity to get a private audience between the lead of the CSA (</w:t>
            </w:r>
            <w:proofErr w:type="spellStart"/>
            <w:r w:rsidRPr="0057076C">
              <w:rPr>
                <w:rFonts w:asciiTheme="minorHAnsi" w:hAnsiTheme="minorHAnsi"/>
                <w:color w:val="1F497D" w:themeColor="text2"/>
                <w:sz w:val="22"/>
                <w:szCs w:val="22"/>
              </w:rPr>
              <w:t>Hina</w:t>
            </w:r>
            <w:proofErr w:type="spellEnd"/>
            <w:r w:rsidRPr="0057076C">
              <w:rPr>
                <w:rFonts w:asciiTheme="minorHAnsi" w:hAnsiTheme="minorHAnsi"/>
                <w:color w:val="1F497D" w:themeColor="text2"/>
                <w:sz w:val="22"/>
                <w:szCs w:val="22"/>
              </w:rPr>
              <w:t>), the prime minister and the SUN CSN coordinator, a commitment to hold a meeting with all ministry to start discussing increased investment in nutrition was made. During the closing plenary of the SUN GG, the minister of Agriculture of Madagascar announced that the workshop with all ministers and donors was planned before the end of December 2014. A direct impact of CSA advocacy efforts with support from the SUN CSN. We hope to be able to report more of these in 2015.</w:t>
            </w:r>
          </w:p>
          <w:p w:rsidR="00B56C9B" w:rsidRPr="00FB7440" w:rsidRDefault="00B56C9B" w:rsidP="00452648">
            <w:pPr>
              <w:pStyle w:val="Default"/>
              <w:spacing w:before="120"/>
              <w:rPr>
                <w:rFonts w:asciiTheme="minorHAnsi" w:hAnsiTheme="minorHAnsi"/>
                <w:b/>
                <w:color w:val="00B050"/>
                <w:sz w:val="22"/>
                <w:szCs w:val="22"/>
              </w:rPr>
            </w:pPr>
            <w:proofErr w:type="spellStart"/>
            <w:r w:rsidRPr="00FB7440">
              <w:rPr>
                <w:rFonts w:asciiTheme="minorHAnsi" w:hAnsiTheme="minorHAnsi"/>
                <w:b/>
                <w:color w:val="00B050"/>
                <w:sz w:val="22"/>
                <w:szCs w:val="22"/>
              </w:rPr>
              <w:lastRenderedPageBreak/>
              <w:t>Cf</w:t>
            </w:r>
            <w:proofErr w:type="spellEnd"/>
            <w:r w:rsidRPr="00FB7440">
              <w:rPr>
                <w:rFonts w:asciiTheme="minorHAnsi" w:hAnsiTheme="minorHAnsi"/>
                <w:b/>
                <w:color w:val="00B050"/>
                <w:sz w:val="22"/>
                <w:szCs w:val="22"/>
              </w:rPr>
              <w:t xml:space="preserve"> updates on contribution to </w:t>
            </w:r>
            <w:proofErr w:type="spellStart"/>
            <w:r w:rsidRPr="00FB7440">
              <w:rPr>
                <w:rFonts w:asciiTheme="minorHAnsi" w:hAnsiTheme="minorHAnsi"/>
                <w:b/>
                <w:color w:val="00B050"/>
                <w:sz w:val="22"/>
                <w:szCs w:val="22"/>
              </w:rPr>
              <w:t>CoP</w:t>
            </w:r>
            <w:proofErr w:type="spellEnd"/>
            <w:r w:rsidRPr="00FB7440">
              <w:rPr>
                <w:rFonts w:asciiTheme="minorHAnsi" w:hAnsiTheme="minorHAnsi"/>
                <w:b/>
                <w:color w:val="00B050"/>
                <w:sz w:val="22"/>
                <w:szCs w:val="22"/>
              </w:rPr>
              <w:t xml:space="preserve"> 1 above.</w:t>
            </w:r>
          </w:p>
          <w:p w:rsidR="00452648" w:rsidRPr="00091CF7" w:rsidRDefault="00452648" w:rsidP="00452648">
            <w:pPr>
              <w:pStyle w:val="Default"/>
              <w:spacing w:before="120"/>
              <w:rPr>
                <w:rFonts w:asciiTheme="minorHAnsi" w:hAnsiTheme="minorHAnsi" w:cstheme="minorHAnsi"/>
                <w:b/>
                <w:i/>
                <w:color w:val="auto"/>
                <w:sz w:val="22"/>
                <w:szCs w:val="22"/>
              </w:rPr>
            </w:pPr>
            <w:r w:rsidRPr="00091CF7">
              <w:rPr>
                <w:rFonts w:asciiTheme="minorHAnsi" w:hAnsiTheme="minorHAnsi" w:cstheme="minorHAnsi"/>
                <w:b/>
                <w:i/>
                <w:color w:val="auto"/>
                <w:sz w:val="22"/>
                <w:szCs w:val="22"/>
              </w:rPr>
              <w:t xml:space="preserve">- Facilitate input for and contribute to the development and promotion of harmonised SUN messages, formulated with input from civil society in high burden countries in key international forums including UN forums </w:t>
            </w:r>
          </w:p>
          <w:p w:rsidR="00452648" w:rsidRPr="00091CF7" w:rsidRDefault="00452648" w:rsidP="00452648">
            <w:pPr>
              <w:pStyle w:val="Default"/>
              <w:spacing w:before="120"/>
              <w:ind w:left="319"/>
              <w:rPr>
                <w:rFonts w:asciiTheme="minorHAnsi" w:hAnsiTheme="minorHAnsi" w:cstheme="minorHAnsi"/>
                <w:b/>
                <w:i/>
                <w:color w:val="auto"/>
                <w:sz w:val="22"/>
                <w:szCs w:val="22"/>
              </w:rPr>
            </w:pPr>
            <w:r w:rsidRPr="00091CF7">
              <w:rPr>
                <w:rFonts w:asciiTheme="minorHAnsi" w:hAnsiTheme="minorHAnsi" w:cstheme="minorHAnsi"/>
                <w:b/>
                <w:i/>
                <w:color w:val="auto"/>
                <w:sz w:val="22"/>
                <w:szCs w:val="22"/>
              </w:rPr>
              <w:t>+ have discussions with CSAs to define important messages</w:t>
            </w:r>
          </w:p>
          <w:p w:rsidR="00731D17" w:rsidRDefault="00452648" w:rsidP="00452648">
            <w:pPr>
              <w:pStyle w:val="Default"/>
              <w:spacing w:before="120"/>
              <w:ind w:left="319"/>
              <w:rPr>
                <w:rFonts w:asciiTheme="minorHAnsi" w:hAnsiTheme="minorHAnsi" w:cstheme="minorHAnsi"/>
                <w:b/>
                <w:i/>
                <w:color w:val="auto"/>
                <w:sz w:val="22"/>
                <w:szCs w:val="22"/>
              </w:rPr>
            </w:pPr>
            <w:r w:rsidRPr="00091CF7">
              <w:rPr>
                <w:rFonts w:asciiTheme="minorHAnsi" w:hAnsiTheme="minorHAnsi" w:cstheme="minorHAnsi"/>
                <w:b/>
                <w:i/>
                <w:color w:val="auto"/>
                <w:sz w:val="22"/>
                <w:szCs w:val="22"/>
              </w:rPr>
              <w:t>+ have d</w:t>
            </w:r>
            <w:r w:rsidR="00731D17">
              <w:rPr>
                <w:rFonts w:asciiTheme="minorHAnsi" w:hAnsiTheme="minorHAnsi" w:cstheme="minorHAnsi"/>
                <w:b/>
                <w:i/>
                <w:color w:val="auto"/>
                <w:sz w:val="22"/>
                <w:szCs w:val="22"/>
              </w:rPr>
              <w:t>iscussions within SUN movement secretariat and networks</w:t>
            </w:r>
          </w:p>
          <w:p w:rsidR="00452648" w:rsidRPr="00091CF7" w:rsidRDefault="00452648" w:rsidP="00452648">
            <w:pPr>
              <w:pStyle w:val="Default"/>
              <w:spacing w:before="120"/>
              <w:ind w:left="319"/>
              <w:rPr>
                <w:rFonts w:asciiTheme="minorHAnsi" w:hAnsiTheme="minorHAnsi" w:cstheme="minorHAnsi"/>
                <w:b/>
                <w:i/>
                <w:color w:val="auto"/>
                <w:sz w:val="22"/>
                <w:szCs w:val="22"/>
              </w:rPr>
            </w:pPr>
            <w:r w:rsidRPr="00091CF7">
              <w:rPr>
                <w:rFonts w:asciiTheme="minorHAnsi" w:hAnsiTheme="minorHAnsi" w:cstheme="minorHAnsi"/>
                <w:b/>
                <w:i/>
                <w:color w:val="auto"/>
                <w:sz w:val="22"/>
                <w:szCs w:val="22"/>
              </w:rPr>
              <w:t>+ agree on CSN contribution to the development, validation and dissemination strategy  for the harmonised SUN messages and finalise</w:t>
            </w:r>
          </w:p>
          <w:p w:rsidR="00452648" w:rsidRPr="00091CF7" w:rsidRDefault="00452648" w:rsidP="00452648">
            <w:pPr>
              <w:pStyle w:val="Default"/>
              <w:spacing w:before="120"/>
              <w:rPr>
                <w:rFonts w:asciiTheme="minorHAnsi" w:hAnsiTheme="minorHAnsi" w:cstheme="minorHAnsi"/>
                <w:color w:val="auto"/>
                <w:sz w:val="22"/>
                <w:szCs w:val="22"/>
              </w:rPr>
            </w:pPr>
            <w:r w:rsidRPr="00091CF7">
              <w:rPr>
                <w:rFonts w:asciiTheme="minorHAnsi" w:hAnsiTheme="minorHAnsi" w:cstheme="minorHAnsi"/>
                <w:color w:val="auto"/>
                <w:sz w:val="22"/>
                <w:szCs w:val="22"/>
              </w:rPr>
              <w:t xml:space="preserve">The SUN CSN is actively engaged in SUN </w:t>
            </w:r>
            <w:r w:rsidR="007A7B24">
              <w:rPr>
                <w:rFonts w:asciiTheme="minorHAnsi" w:hAnsiTheme="minorHAnsi" w:cstheme="minorHAnsi"/>
                <w:color w:val="auto"/>
                <w:sz w:val="22"/>
                <w:szCs w:val="22"/>
              </w:rPr>
              <w:t xml:space="preserve">movement </w:t>
            </w:r>
            <w:r w:rsidRPr="00091CF7">
              <w:rPr>
                <w:rFonts w:asciiTheme="minorHAnsi" w:hAnsiTheme="minorHAnsi" w:cstheme="minorHAnsi"/>
                <w:color w:val="auto"/>
                <w:sz w:val="22"/>
                <w:szCs w:val="22"/>
              </w:rPr>
              <w:t>discussions and contributing to the development of key messages that can then be adapted to country contexts.</w:t>
            </w:r>
          </w:p>
          <w:p w:rsidR="007A7B24" w:rsidRPr="007A7B24" w:rsidRDefault="007A7B24" w:rsidP="007A7B24">
            <w:pPr>
              <w:pStyle w:val="Default"/>
              <w:spacing w:before="120"/>
              <w:rPr>
                <w:rFonts w:asciiTheme="minorHAnsi" w:hAnsiTheme="minorHAnsi" w:cstheme="minorHAnsi"/>
                <w:color w:val="auto"/>
                <w:sz w:val="22"/>
                <w:szCs w:val="22"/>
              </w:rPr>
            </w:pPr>
            <w:r w:rsidRPr="007A7B24">
              <w:rPr>
                <w:rFonts w:asciiTheme="minorHAnsi" w:hAnsiTheme="minorHAnsi" w:cstheme="minorHAnsi"/>
                <w:color w:val="auto"/>
                <w:sz w:val="22"/>
                <w:szCs w:val="22"/>
              </w:rPr>
              <w:t xml:space="preserve">In addition the SUN CSN is coordinating the development of consensual messaging for ensuring food and nutrition security feature prominently in the post-2015 development framework. The SUN CSN established a small working group in response to the Post-2015 process and is working to support SUN CSA efforts at national level to ensure the adequate prioritisation and integration of nutrition within the future development framework through encouraging their representatives to champion nutrition during negotiations. </w:t>
            </w:r>
          </w:p>
          <w:p w:rsidR="007A7B24" w:rsidRPr="007A7B24" w:rsidRDefault="007A7B24" w:rsidP="007A7B24">
            <w:pPr>
              <w:pStyle w:val="Default"/>
              <w:spacing w:before="120"/>
              <w:rPr>
                <w:rFonts w:asciiTheme="minorHAnsi" w:hAnsiTheme="minorHAnsi" w:cstheme="minorHAnsi"/>
                <w:color w:val="auto"/>
                <w:sz w:val="22"/>
                <w:szCs w:val="22"/>
              </w:rPr>
            </w:pPr>
            <w:r w:rsidRPr="007A7B24">
              <w:rPr>
                <w:rFonts w:asciiTheme="minorHAnsi" w:hAnsiTheme="minorHAnsi" w:cstheme="minorHAnsi"/>
                <w:color w:val="auto"/>
                <w:sz w:val="22"/>
                <w:szCs w:val="22"/>
              </w:rPr>
              <w:t>In addition, the group coordinates the development of common messaging with a broader range of stakeholders engaged in post-2015 process or with the potential to influence the shaping of key messages and advocate for key messages, targets and indicators to be incorporated in the Post-2015 Development Agenda with a special focus on national advocacy efforts led by SUN CSAs. The SUN CSN Post-2015 Working Group focuses on advocacy and mobilization in both donor and developing countries and will work to ensure the voices of those most affected by food and nutrition security are heard and drive the messaging, goals and indicators of the new development framework. The main purpose is to ensure the messaging is shaped by the country realities and is adapted for in-country multi-stakeholder advocacy.</w:t>
            </w:r>
          </w:p>
          <w:p w:rsidR="007A7B24" w:rsidRDefault="007A7B24" w:rsidP="007A7B24">
            <w:pPr>
              <w:pStyle w:val="Default"/>
              <w:spacing w:before="120"/>
              <w:rPr>
                <w:rFonts w:asciiTheme="minorHAnsi" w:hAnsiTheme="minorHAnsi" w:cstheme="minorHAnsi"/>
                <w:color w:val="auto"/>
                <w:sz w:val="22"/>
                <w:szCs w:val="22"/>
              </w:rPr>
            </w:pPr>
            <w:r w:rsidRPr="007A7B24">
              <w:rPr>
                <w:rFonts w:asciiTheme="minorHAnsi" w:hAnsiTheme="minorHAnsi" w:cstheme="minorHAnsi"/>
                <w:color w:val="auto"/>
                <w:sz w:val="22"/>
                <w:szCs w:val="22"/>
              </w:rPr>
              <w:t xml:space="preserve">Finally, in 2014, the SUN CSN (through engagement of key Steering group members and a couple of SUN CSA efforts in countries (including Cameroon and Togo)) has contributed to discussions with broader CS actors towards the shaping of the outcome political document and framework for action documents, and process to ensure CS active engagement and contribution to the International Conference on Nutrition 2 (ICN2). These efforts are ongoing and adopt a consensus building approach building on the diversity and </w:t>
            </w:r>
            <w:r w:rsidRPr="007A7B24">
              <w:rPr>
                <w:rFonts w:asciiTheme="minorHAnsi" w:hAnsiTheme="minorHAnsi" w:cstheme="minorHAnsi"/>
                <w:color w:val="auto"/>
                <w:sz w:val="22"/>
                <w:szCs w:val="22"/>
              </w:rPr>
              <w:lastRenderedPageBreak/>
              <w:t>nature of Civil Society groups involved.   The SUN CSN is helping to coordinate CS participation and efforts in a pre-ICN2 CS forum planned to take place in parallel to the SUN GG whilst ensuring CSA representation at the SUN GG is prioritised.</w:t>
            </w:r>
          </w:p>
          <w:p w:rsidR="00E05398" w:rsidRPr="00E05398" w:rsidRDefault="00E05398" w:rsidP="007A7B24">
            <w:pPr>
              <w:pStyle w:val="Default"/>
              <w:spacing w:before="120"/>
              <w:rPr>
                <w:rFonts w:asciiTheme="minorHAnsi" w:hAnsiTheme="minorHAnsi" w:cstheme="minorHAnsi"/>
                <w:color w:val="1F497D" w:themeColor="text2"/>
                <w:sz w:val="22"/>
                <w:szCs w:val="22"/>
              </w:rPr>
            </w:pPr>
            <w:r w:rsidRPr="00E05398">
              <w:rPr>
                <w:rFonts w:asciiTheme="minorHAnsi" w:hAnsiTheme="minorHAnsi" w:cstheme="minorHAnsi"/>
                <w:color w:val="1F497D" w:themeColor="text2"/>
                <w:sz w:val="22"/>
                <w:szCs w:val="22"/>
              </w:rPr>
              <w:t xml:space="preserve">The SUN CSN steering group recently approved the establishment of an advocacy sub-group to </w:t>
            </w:r>
          </w:p>
          <w:p w:rsidR="00E05398" w:rsidRPr="00E05398" w:rsidRDefault="00E05398" w:rsidP="00F14314">
            <w:pPr>
              <w:pStyle w:val="ListParagraph"/>
              <w:numPr>
                <w:ilvl w:val="1"/>
                <w:numId w:val="12"/>
              </w:numPr>
              <w:spacing w:before="120" w:after="120" w:line="276" w:lineRule="auto"/>
              <w:contextualSpacing w:val="0"/>
              <w:jc w:val="both"/>
              <w:rPr>
                <w:color w:val="1F497D" w:themeColor="text2"/>
              </w:rPr>
            </w:pPr>
            <w:r w:rsidRPr="00E05398">
              <w:rPr>
                <w:color w:val="1F497D" w:themeColor="text2"/>
              </w:rPr>
              <w:t>Harmonise advocacy messaging and position the SUN CSN – improved engagement of CSAs - Post-2015, ICN2, Engagement with business and the private sector, Nutrition governance, How can we better build civil society diversity and information sharing – CSM of CFS, IBFAN, etc…</w:t>
            </w:r>
          </w:p>
          <w:p w:rsidR="00E05398" w:rsidRPr="00E05398" w:rsidRDefault="00E05398" w:rsidP="00F14314">
            <w:pPr>
              <w:pStyle w:val="ListParagraph"/>
              <w:numPr>
                <w:ilvl w:val="1"/>
                <w:numId w:val="12"/>
              </w:numPr>
              <w:spacing w:before="120" w:after="120" w:line="276" w:lineRule="auto"/>
              <w:contextualSpacing w:val="0"/>
              <w:jc w:val="both"/>
              <w:rPr>
                <w:color w:val="1F497D" w:themeColor="text2"/>
              </w:rPr>
            </w:pPr>
            <w:r w:rsidRPr="00E05398">
              <w:rPr>
                <w:color w:val="1F497D" w:themeColor="text2"/>
              </w:rPr>
              <w:t>Develop a multi-stakeholder advocacy tool kit /repository of advocacy resources for CSAs</w:t>
            </w:r>
          </w:p>
          <w:p w:rsidR="00E05398" w:rsidRPr="00E05398" w:rsidRDefault="00E05398" w:rsidP="00F14314">
            <w:pPr>
              <w:pStyle w:val="ListParagraph"/>
              <w:numPr>
                <w:ilvl w:val="1"/>
                <w:numId w:val="12"/>
              </w:numPr>
              <w:spacing w:before="120" w:after="120" w:line="276" w:lineRule="auto"/>
              <w:contextualSpacing w:val="0"/>
              <w:jc w:val="both"/>
              <w:rPr>
                <w:color w:val="1F497D" w:themeColor="text2"/>
              </w:rPr>
            </w:pPr>
            <w:r w:rsidRPr="00E05398">
              <w:rPr>
                <w:color w:val="1F497D" w:themeColor="text2"/>
              </w:rPr>
              <w:t xml:space="preserve">Contribute to the SMAC </w:t>
            </w:r>
            <w:proofErr w:type="spellStart"/>
            <w:r w:rsidRPr="00E05398">
              <w:rPr>
                <w:color w:val="1F497D" w:themeColor="text2"/>
              </w:rPr>
              <w:t>CoP</w:t>
            </w:r>
            <w:proofErr w:type="spellEnd"/>
          </w:p>
          <w:p w:rsidR="00E05398" w:rsidRDefault="00E05398" w:rsidP="00E05398">
            <w:pPr>
              <w:spacing w:before="120" w:after="120" w:line="276" w:lineRule="auto"/>
              <w:jc w:val="both"/>
              <w:rPr>
                <w:color w:val="1F497D" w:themeColor="text2"/>
              </w:rPr>
            </w:pPr>
            <w:r w:rsidRPr="00E05398">
              <w:rPr>
                <w:color w:val="1F497D" w:themeColor="text2"/>
              </w:rPr>
              <w:t>The first call of this group is being chaired by William Chilufya (CSO-SUN Alliance in Zambia national coordinator and member of the SUN CSN Steering group) and will take place on December 11, 2014.</w:t>
            </w:r>
          </w:p>
          <w:p w:rsidR="00B56C9B" w:rsidRPr="00B56C9B" w:rsidRDefault="00B56C9B" w:rsidP="00B56C9B">
            <w:pPr>
              <w:spacing w:before="120" w:after="120" w:line="276" w:lineRule="auto"/>
              <w:jc w:val="both"/>
              <w:rPr>
                <w:color w:val="C00000"/>
              </w:rPr>
            </w:pPr>
            <w:r w:rsidRPr="00B56C9B">
              <w:rPr>
                <w:color w:val="C00000"/>
              </w:rPr>
              <w:t xml:space="preserve">The group has since held 3 calls and is progressing. A process for CSA contribution to consultations was developed, conversations on contribution to </w:t>
            </w:r>
            <w:proofErr w:type="spellStart"/>
            <w:r w:rsidRPr="00B56C9B">
              <w:rPr>
                <w:color w:val="C00000"/>
              </w:rPr>
              <w:t>CoP</w:t>
            </w:r>
            <w:proofErr w:type="spellEnd"/>
            <w:r w:rsidRPr="00B56C9B">
              <w:rPr>
                <w:color w:val="C00000"/>
              </w:rPr>
              <w:t xml:space="preserve"> 2 and the advocacy tool kit development are progressing (</w:t>
            </w:r>
            <w:proofErr w:type="spellStart"/>
            <w:r w:rsidRPr="00B56C9B">
              <w:rPr>
                <w:color w:val="C00000"/>
              </w:rPr>
              <w:t>cf</w:t>
            </w:r>
            <w:proofErr w:type="spellEnd"/>
            <w:r w:rsidRPr="00B56C9B">
              <w:rPr>
                <w:color w:val="C00000"/>
              </w:rPr>
              <w:t xml:space="preserve"> above) and the group has also led the development of an advocacy tool kit to support CSA efforts in advocating for strong embedding of nutrition in post-2015 agenda, SDGs and means of implementation discussions. The tool kit is available in 3 languages on the SUN CSN blog at:</w:t>
            </w:r>
          </w:p>
          <w:p w:rsidR="00B56C9B" w:rsidRDefault="00B56C9B" w:rsidP="00F14314">
            <w:pPr>
              <w:pStyle w:val="ListParagraph"/>
              <w:numPr>
                <w:ilvl w:val="0"/>
                <w:numId w:val="26"/>
              </w:numPr>
              <w:spacing w:line="276" w:lineRule="auto"/>
              <w:contextualSpacing w:val="0"/>
              <w:jc w:val="both"/>
              <w:rPr>
                <w:color w:val="C00000"/>
              </w:rPr>
            </w:pPr>
            <w:r w:rsidRPr="00B56C9B">
              <w:rPr>
                <w:color w:val="C00000"/>
              </w:rPr>
              <w:t xml:space="preserve">ENGLISH - </w:t>
            </w:r>
            <w:hyperlink r:id="rId169" w:anchor="!post2015-tool-kit/cw1t" w:history="1">
              <w:r w:rsidRPr="00D85D63">
                <w:rPr>
                  <w:rStyle w:val="Hyperlink"/>
                </w:rPr>
                <w:t>http://suncivilsocietynet.wix.com/suncsnblog#!post2015-tool-kit/cw1t</w:t>
              </w:r>
            </w:hyperlink>
          </w:p>
          <w:p w:rsidR="00B56C9B" w:rsidRDefault="00B56C9B" w:rsidP="00F14314">
            <w:pPr>
              <w:pStyle w:val="ListParagraph"/>
              <w:numPr>
                <w:ilvl w:val="0"/>
                <w:numId w:val="26"/>
              </w:numPr>
              <w:spacing w:line="276" w:lineRule="auto"/>
              <w:contextualSpacing w:val="0"/>
              <w:jc w:val="both"/>
              <w:rPr>
                <w:color w:val="C00000"/>
              </w:rPr>
            </w:pPr>
            <w:r w:rsidRPr="00B56C9B">
              <w:rPr>
                <w:color w:val="C00000"/>
              </w:rPr>
              <w:t xml:space="preserve">FRENCH - </w:t>
            </w:r>
            <w:hyperlink r:id="rId170" w:anchor="!post-2015fr/c1qzh" w:history="1">
              <w:r w:rsidRPr="00D85D63">
                <w:rPr>
                  <w:rStyle w:val="Hyperlink"/>
                </w:rPr>
                <w:t>http://suncivilsocietynet.wix.com/suncsnblog#!post-2015fr/c1qzh</w:t>
              </w:r>
            </w:hyperlink>
          </w:p>
          <w:p w:rsidR="00B56C9B" w:rsidRDefault="00B56C9B" w:rsidP="00F14314">
            <w:pPr>
              <w:pStyle w:val="ListParagraph"/>
              <w:numPr>
                <w:ilvl w:val="0"/>
                <w:numId w:val="26"/>
              </w:numPr>
              <w:spacing w:line="276" w:lineRule="auto"/>
              <w:contextualSpacing w:val="0"/>
              <w:jc w:val="both"/>
              <w:rPr>
                <w:color w:val="C00000"/>
              </w:rPr>
            </w:pPr>
            <w:r w:rsidRPr="00B56C9B">
              <w:rPr>
                <w:color w:val="C00000"/>
              </w:rPr>
              <w:t xml:space="preserve">SPANISH - </w:t>
            </w:r>
            <w:hyperlink r:id="rId171" w:anchor="!post-2015es/c14lq" w:history="1">
              <w:r w:rsidRPr="00D85D63">
                <w:rPr>
                  <w:rStyle w:val="Hyperlink"/>
                </w:rPr>
                <w:t>http://suncivilsocietynet.wix.com/suncsnblog#!post-2015es/c14lq</w:t>
              </w:r>
            </w:hyperlink>
          </w:p>
          <w:p w:rsidR="00B56C9B" w:rsidRDefault="00B56C9B" w:rsidP="00B56C9B">
            <w:pPr>
              <w:spacing w:before="120" w:after="120" w:line="276" w:lineRule="auto"/>
              <w:jc w:val="both"/>
              <w:rPr>
                <w:color w:val="C00000"/>
              </w:rPr>
            </w:pPr>
            <w:r>
              <w:rPr>
                <w:color w:val="C00000"/>
              </w:rPr>
              <w:t>In addition, the sub-group is contributing to discussions on post-2015 and joining multi-stakeholder efforts for stronger impact on post-2015 negotiations including through discussions as part of the March network facilitators call, a post-2015 webinar with network members and the March country calls.</w:t>
            </w:r>
          </w:p>
          <w:p w:rsidR="00FB7440" w:rsidRPr="00FB7440" w:rsidRDefault="00FB7440" w:rsidP="00FB7440">
            <w:pPr>
              <w:spacing w:before="120" w:after="120" w:line="276" w:lineRule="auto"/>
              <w:jc w:val="both"/>
              <w:rPr>
                <w:b/>
                <w:highlight w:val="yellow"/>
              </w:rPr>
            </w:pPr>
            <w:r w:rsidRPr="00FB7440">
              <w:rPr>
                <w:b/>
                <w:color w:val="00B050"/>
              </w:rPr>
              <w:t xml:space="preserve">Civil Society alliances are actively contributing to efforts to ensure nutrition embedded in post-2015 framework. More can be found in the tool kit pages and </w:t>
            </w:r>
            <w:hyperlink r:id="rId172" w:history="1">
              <w:r w:rsidRPr="00FB7440">
                <w:rPr>
                  <w:rStyle w:val="Hyperlink"/>
                  <w:b/>
                  <w:color w:val="00B050"/>
                </w:rPr>
                <w:t>here</w:t>
              </w:r>
            </w:hyperlink>
            <w:r w:rsidRPr="00FB7440">
              <w:rPr>
                <w:b/>
                <w:color w:val="00B050"/>
              </w:rPr>
              <w:t>.</w:t>
            </w:r>
          </w:p>
        </w:tc>
      </w:tr>
      <w:tr w:rsidR="001C30FF" w:rsidRPr="00656439" w:rsidTr="00820FED">
        <w:tc>
          <w:tcPr>
            <w:tcW w:w="4361" w:type="dxa"/>
          </w:tcPr>
          <w:p w:rsidR="001C30FF" w:rsidRPr="00BA672F" w:rsidRDefault="001C30FF" w:rsidP="00BA672F">
            <w:pPr>
              <w:rPr>
                <w:i/>
              </w:rPr>
            </w:pPr>
            <w:r w:rsidRPr="00BA672F">
              <w:rPr>
                <w:i/>
              </w:rPr>
              <w:lastRenderedPageBreak/>
              <w:t>- Facilitate participation of SUN CSAs in field learning exchange experiences and regional and global events to ensure country perspectives i</w:t>
            </w:r>
            <w:r w:rsidR="00BA672F">
              <w:rPr>
                <w:i/>
              </w:rPr>
              <w:t>nform discussions at all levels</w:t>
            </w:r>
          </w:p>
        </w:tc>
        <w:tc>
          <w:tcPr>
            <w:tcW w:w="9813" w:type="dxa"/>
          </w:tcPr>
          <w:p w:rsidR="00C5074D" w:rsidRPr="00BA672F" w:rsidRDefault="00C5074D" w:rsidP="00C5074D">
            <w:r w:rsidRPr="00BA672F">
              <w:t>- Recent updates - SUN CSN efforts have ensured CSA contribution</w:t>
            </w:r>
            <w:r w:rsidR="00BA672F" w:rsidRPr="00BA672F">
              <w:t xml:space="preserve"> and facilitated CSA participation in key efforts:</w:t>
            </w:r>
          </w:p>
          <w:p w:rsidR="00C5074D" w:rsidRPr="00BA672F" w:rsidRDefault="00C5074D" w:rsidP="00C5074D">
            <w:r w:rsidRPr="00BA672F">
              <w:t>-&gt; ICN 2 preparatory Civil Society efforts</w:t>
            </w:r>
          </w:p>
          <w:p w:rsidR="00C5074D" w:rsidRPr="00BA672F" w:rsidRDefault="00C5074D" w:rsidP="00C5074D">
            <w:r w:rsidRPr="00BA672F">
              <w:t>-&gt; Post-2015 efforts with specific emphasis on national level efforts and advocacy</w:t>
            </w:r>
          </w:p>
          <w:p w:rsidR="00C5074D" w:rsidRPr="00BA672F" w:rsidRDefault="00C5074D" w:rsidP="00C5074D">
            <w:r w:rsidRPr="00BA672F">
              <w:t xml:space="preserve">-&gt; Ensuring high CS representation in Learning Routes (both in Senegal (6 out of 7 visiting national delegations had CS representation) and in Peru (7 out of 7 visiting national delegations had CS representation)); SMAC workshop (all countries participating have CS representation &amp; other SMAC experts from CS are also taking part in the event), Ghana ANEC meeting (civil society from Benin, Burkina Faso, Ghana, Mali, Senegal, Uganda, Togo took part in </w:t>
            </w:r>
            <w:hyperlink r:id="rId173" w:anchor="!SUN-CSN-coordinator-Trip-to-Ghana-on-the-occasion-of-the-ANEC-VI-–-African-Nutrition-Epidemiology-Conference-6-Accra-Ghana-–-July-2125-2014/c1tye/318E6348-8141-44F2-AD63-05DFDDEDDEF6" w:history="1">
              <w:r w:rsidRPr="00BA672F">
                <w:rPr>
                  <w:rStyle w:val="Hyperlink"/>
                </w:rPr>
                <w:t>forum</w:t>
              </w:r>
            </w:hyperlink>
            <w:r w:rsidRPr="00BA672F">
              <w:t>), at the SUN GG (</w:t>
            </w:r>
            <w:proofErr w:type="spellStart"/>
            <w:r w:rsidRPr="00BA672F">
              <w:t>cf</w:t>
            </w:r>
            <w:proofErr w:type="spellEnd"/>
            <w:r w:rsidRPr="00BA672F">
              <w:t xml:space="preserve"> earlier stats provided)</w:t>
            </w:r>
          </w:p>
          <w:p w:rsidR="001C30FF" w:rsidRDefault="001C30FF" w:rsidP="00811196"/>
          <w:p w:rsidR="00181A43" w:rsidRPr="00757D9C" w:rsidRDefault="00181A43" w:rsidP="004B08E1">
            <w:pPr>
              <w:pStyle w:val="ListParagraph"/>
              <w:numPr>
                <w:ilvl w:val="0"/>
                <w:numId w:val="3"/>
              </w:numPr>
              <w:rPr>
                <w:i/>
                <w:color w:val="1F497D" w:themeColor="text2"/>
              </w:rPr>
            </w:pPr>
            <w:r>
              <w:rPr>
                <w:b/>
                <w:bCs/>
                <w:color w:val="1F497D" w:themeColor="text2"/>
              </w:rPr>
              <w:t>The second International Conference on Nutrition – Rome, Italy – November 19-21, 2014</w:t>
            </w:r>
          </w:p>
          <w:p w:rsidR="00181A43" w:rsidRPr="00C93821" w:rsidRDefault="00181A43" w:rsidP="00181A43">
            <w:pPr>
              <w:pStyle w:val="ListParagraph"/>
              <w:ind w:left="405"/>
              <w:rPr>
                <w:bCs/>
                <w:color w:val="1F497D" w:themeColor="text2"/>
              </w:rPr>
            </w:pPr>
            <w:r w:rsidRPr="00C93821">
              <w:rPr>
                <w:bCs/>
                <w:color w:val="1F497D" w:themeColor="text2"/>
              </w:rPr>
              <w:t xml:space="preserve">The conference was preceded by a Civil Society forum. Given a clash in dates this meant many present at the SUN GG were unable to attend either the pre-ICN2 civil society forum or the event itself. </w:t>
            </w:r>
          </w:p>
          <w:p w:rsidR="00181A43" w:rsidRDefault="00181A43" w:rsidP="00181A43">
            <w:pPr>
              <w:pStyle w:val="ListParagraph"/>
              <w:ind w:left="405"/>
              <w:rPr>
                <w:bCs/>
                <w:color w:val="1F497D" w:themeColor="text2"/>
              </w:rPr>
            </w:pPr>
            <w:r w:rsidRPr="00C93821">
              <w:rPr>
                <w:bCs/>
                <w:color w:val="1F497D" w:themeColor="text2"/>
              </w:rPr>
              <w:t>SUN CS representations statistics provided below:</w:t>
            </w:r>
          </w:p>
          <w:p w:rsidR="00181A43" w:rsidRPr="00C93821" w:rsidRDefault="00181A43" w:rsidP="004B08E1">
            <w:pPr>
              <w:pStyle w:val="ListParagraph"/>
              <w:numPr>
                <w:ilvl w:val="0"/>
                <w:numId w:val="10"/>
              </w:numPr>
              <w:ind w:left="1080"/>
              <w:contextualSpacing w:val="0"/>
              <w:rPr>
                <w:rFonts w:ascii="Calibri" w:hAnsi="Calibri"/>
                <w:bCs/>
                <w:color w:val="1F497D" w:themeColor="text2"/>
              </w:rPr>
            </w:pPr>
            <w:r w:rsidRPr="00C93821">
              <w:rPr>
                <w:rFonts w:ascii="Calibri" w:hAnsi="Calibri"/>
                <w:bCs/>
                <w:color w:val="1F497D" w:themeColor="text2"/>
              </w:rPr>
              <w:t>37 CS reps from 27 CSOs engaged in SUN (out of 150 invitees) – 24.6%</w:t>
            </w:r>
          </w:p>
          <w:p w:rsidR="00181A43" w:rsidRPr="00C93821" w:rsidRDefault="00181A43" w:rsidP="004B08E1">
            <w:pPr>
              <w:pStyle w:val="ListParagraph"/>
              <w:numPr>
                <w:ilvl w:val="1"/>
                <w:numId w:val="10"/>
              </w:numPr>
              <w:ind w:left="1800"/>
              <w:contextualSpacing w:val="0"/>
              <w:rPr>
                <w:rFonts w:ascii="Calibri" w:hAnsi="Calibri"/>
                <w:bCs/>
                <w:color w:val="1F497D" w:themeColor="text2"/>
              </w:rPr>
            </w:pPr>
            <w:r w:rsidRPr="00C93821">
              <w:rPr>
                <w:rFonts w:ascii="Calibri" w:hAnsi="Calibri"/>
                <w:bCs/>
                <w:color w:val="1F497D" w:themeColor="text2"/>
              </w:rPr>
              <w:t>10 CS reps from SUN CSAs – 6.6%</w:t>
            </w:r>
          </w:p>
          <w:p w:rsidR="00181A43" w:rsidRPr="00C93821" w:rsidRDefault="00181A43" w:rsidP="004B08E1">
            <w:pPr>
              <w:pStyle w:val="ListParagraph"/>
              <w:numPr>
                <w:ilvl w:val="1"/>
                <w:numId w:val="10"/>
              </w:numPr>
              <w:ind w:left="1800"/>
              <w:contextualSpacing w:val="0"/>
              <w:rPr>
                <w:rFonts w:ascii="Calibri" w:hAnsi="Calibri"/>
                <w:bCs/>
                <w:color w:val="1F497D" w:themeColor="text2"/>
              </w:rPr>
            </w:pPr>
            <w:r w:rsidRPr="00C93821">
              <w:rPr>
                <w:rFonts w:ascii="Calibri" w:hAnsi="Calibri"/>
                <w:bCs/>
                <w:color w:val="1F497D" w:themeColor="text2"/>
              </w:rPr>
              <w:t>27 CS reps from northern CSOs – 18%</w:t>
            </w:r>
          </w:p>
          <w:p w:rsidR="00181A43" w:rsidRPr="00C93821" w:rsidRDefault="00181A43" w:rsidP="004B08E1">
            <w:pPr>
              <w:pStyle w:val="ListParagraph"/>
              <w:numPr>
                <w:ilvl w:val="0"/>
                <w:numId w:val="10"/>
              </w:numPr>
              <w:ind w:left="1080"/>
              <w:contextualSpacing w:val="0"/>
              <w:rPr>
                <w:rFonts w:ascii="Calibri" w:hAnsi="Calibri"/>
                <w:bCs/>
                <w:color w:val="1F497D" w:themeColor="text2"/>
              </w:rPr>
            </w:pPr>
            <w:r w:rsidRPr="00C93821">
              <w:rPr>
                <w:rFonts w:ascii="Calibri" w:hAnsi="Calibri"/>
                <w:bCs/>
                <w:color w:val="1F497D" w:themeColor="text2"/>
              </w:rPr>
              <w:t xml:space="preserve">5 CS reps engaged in SUN CSAs in Zambia, Kenya and Uganda – TBC </w:t>
            </w:r>
          </w:p>
          <w:p w:rsidR="00181A43" w:rsidRPr="00C93821" w:rsidRDefault="00181A43" w:rsidP="004B08E1">
            <w:pPr>
              <w:pStyle w:val="ListParagraph"/>
              <w:numPr>
                <w:ilvl w:val="0"/>
                <w:numId w:val="10"/>
              </w:numPr>
              <w:ind w:left="1080"/>
              <w:contextualSpacing w:val="0"/>
              <w:rPr>
                <w:rFonts w:ascii="Calibri" w:hAnsi="Calibri"/>
                <w:bCs/>
                <w:color w:val="1F497D" w:themeColor="text2"/>
              </w:rPr>
            </w:pPr>
            <w:r w:rsidRPr="00C93821">
              <w:rPr>
                <w:rFonts w:ascii="Calibri" w:hAnsi="Calibri"/>
                <w:bCs/>
                <w:color w:val="1F497D" w:themeColor="text2"/>
              </w:rPr>
              <w:t xml:space="preserve">4 CS reps from Organisations </w:t>
            </w:r>
            <w:r>
              <w:rPr>
                <w:rFonts w:ascii="Calibri" w:hAnsi="Calibri"/>
                <w:bCs/>
                <w:color w:val="1F497D" w:themeColor="text2"/>
              </w:rPr>
              <w:t xml:space="preserve">the SUN CSN is currently </w:t>
            </w:r>
            <w:r w:rsidRPr="00C93821">
              <w:rPr>
                <w:rFonts w:ascii="Calibri" w:hAnsi="Calibri"/>
                <w:bCs/>
                <w:color w:val="1F497D" w:themeColor="text2"/>
              </w:rPr>
              <w:t>reaching out to - Healthy Caribbean Coalition, HRIDAY (Health Related Information Dissemination Amongst Youth), Slow Food, The NCD Alliance</w:t>
            </w:r>
          </w:p>
          <w:p w:rsidR="00181A43" w:rsidRDefault="00181A43" w:rsidP="00181A43">
            <w:pPr>
              <w:pStyle w:val="ListParagraph"/>
              <w:ind w:left="405"/>
              <w:rPr>
                <w:bCs/>
                <w:color w:val="1F497D" w:themeColor="text2"/>
              </w:rPr>
            </w:pPr>
            <w:r>
              <w:rPr>
                <w:bCs/>
                <w:color w:val="1F497D" w:themeColor="text2"/>
              </w:rPr>
              <w:t>The CS representation process was a fair and inclusive process and followed recommendations for fair CS contribution to key events.</w:t>
            </w:r>
          </w:p>
          <w:p w:rsidR="00181A43" w:rsidRDefault="00181A43" w:rsidP="00181A43">
            <w:pPr>
              <w:pStyle w:val="ListParagraph"/>
              <w:ind w:left="405"/>
              <w:rPr>
                <w:bCs/>
                <w:color w:val="1F497D" w:themeColor="text2"/>
              </w:rPr>
            </w:pPr>
            <w:r>
              <w:rPr>
                <w:bCs/>
                <w:color w:val="1F497D" w:themeColor="text2"/>
              </w:rPr>
              <w:t>SUN CS contribution to planning of these efforts was through members of the Steering Group and a few members of CSAs or coordinated CS efforts in SUN countries.</w:t>
            </w:r>
          </w:p>
          <w:p w:rsidR="00181A43" w:rsidRDefault="00181A43" w:rsidP="00181A43">
            <w:pPr>
              <w:pStyle w:val="ListParagraph"/>
              <w:ind w:left="405"/>
              <w:rPr>
                <w:bCs/>
                <w:color w:val="1F497D" w:themeColor="text2"/>
              </w:rPr>
            </w:pPr>
          </w:p>
          <w:p w:rsidR="00181A43" w:rsidRPr="00C93821" w:rsidRDefault="00181A43" w:rsidP="00181A43">
            <w:pPr>
              <w:ind w:left="405"/>
              <w:rPr>
                <w:color w:val="1F497D" w:themeColor="text2"/>
              </w:rPr>
            </w:pPr>
            <w:r w:rsidRPr="00C93821">
              <w:rPr>
                <w:color w:val="1F497D" w:themeColor="text2"/>
              </w:rPr>
              <w:t xml:space="preserve">ICN2 represented a key moment in advance of discussions on the sustainable development goals and post-2015 development. You can read the ICN2 civil society actors statement here: </w:t>
            </w:r>
            <w:hyperlink r:id="rId174" w:history="1">
              <w:r w:rsidRPr="00C93821">
                <w:rPr>
                  <w:rStyle w:val="Hyperlink"/>
                  <w:color w:val="1F497D" w:themeColor="text2"/>
                </w:rPr>
                <w:t>http://www.fao.org/fileadmin/user_upload/faoweb/ICN2/documents/CS_Declaration_to_ICN2_-_English_-_21_Nov_14.pdf</w:t>
              </w:r>
            </w:hyperlink>
          </w:p>
          <w:p w:rsidR="00181A43" w:rsidRPr="00C93821" w:rsidRDefault="00181A43" w:rsidP="00181A43">
            <w:pPr>
              <w:ind w:left="405"/>
              <w:rPr>
                <w:color w:val="1F497D" w:themeColor="text2"/>
              </w:rPr>
            </w:pPr>
          </w:p>
          <w:p w:rsidR="00181A43" w:rsidRPr="00C93821" w:rsidRDefault="00181A43" w:rsidP="00181A43">
            <w:pPr>
              <w:ind w:left="405"/>
              <w:rPr>
                <w:color w:val="1F497D" w:themeColor="text2"/>
              </w:rPr>
            </w:pPr>
            <w:r w:rsidRPr="00C93821">
              <w:rPr>
                <w:b/>
                <w:bCs/>
                <w:i/>
                <w:iCs/>
                <w:color w:val="1F497D" w:themeColor="text2"/>
              </w:rPr>
              <w:t>Key messages</w:t>
            </w:r>
            <w:r w:rsidRPr="00C93821">
              <w:rPr>
                <w:i/>
                <w:iCs/>
                <w:color w:val="1F497D" w:themeColor="text2"/>
              </w:rPr>
              <w:t xml:space="preserve"> - </w:t>
            </w:r>
            <w:r w:rsidRPr="00C93821">
              <w:rPr>
                <w:color w:val="1F497D" w:themeColor="text2"/>
              </w:rPr>
              <w:t xml:space="preserve">Our blog outlines the main messages and provides more details of some of the ICN 2 proceedings and related CS efforts. Check it out at - </w:t>
            </w:r>
            <w:hyperlink r:id="rId175" w:anchor="!November-1621-2014-–-A-crucial-week-for-nutrition-in-the-next-decade/c1tye/6119A362-5F7A-4769-A7A8-FD54EFF8D088" w:history="1">
              <w:r w:rsidRPr="00C93821">
                <w:rPr>
                  <w:rStyle w:val="Hyperlink"/>
                  <w:color w:val="1F497D" w:themeColor="text2"/>
                </w:rPr>
                <w:t>http://suncivilsocietynet.wix.com/suncsnblog#!November-1621-2014-–-A-crucial-week-for-nutrition-in-the-next-decade/c1tye/6119A362-5F7A-4769-A7A8-FD54EFF8D088</w:t>
              </w:r>
            </w:hyperlink>
          </w:p>
          <w:p w:rsidR="00181A43" w:rsidRPr="00C93821" w:rsidRDefault="00181A43" w:rsidP="00181A43">
            <w:pPr>
              <w:ind w:left="405"/>
              <w:rPr>
                <w:color w:val="1F497D" w:themeColor="text2"/>
              </w:rPr>
            </w:pPr>
          </w:p>
          <w:p w:rsidR="00181A43" w:rsidRDefault="00181A43" w:rsidP="00181A43">
            <w:pPr>
              <w:ind w:left="405"/>
              <w:rPr>
                <w:color w:val="1F497D" w:themeColor="text2"/>
              </w:rPr>
            </w:pPr>
            <w:r w:rsidRPr="00C93821">
              <w:rPr>
                <w:color w:val="1F497D" w:themeColor="text2"/>
              </w:rPr>
              <w:t xml:space="preserve">What next after ICN 2. You may also be interested to read the following blog </w:t>
            </w:r>
            <w:hyperlink r:id="rId176" w:anchor=".VHTQI9l9Y5s.twitter" w:history="1">
              <w:r w:rsidRPr="00C93821">
                <w:rPr>
                  <w:rStyle w:val="Hyperlink"/>
                  <w:color w:val="1F497D" w:themeColor="text2"/>
                </w:rPr>
                <w:t>https://www.devex.com/news/what-s-next-for-global-nutrition-efforts-after-icn2-84942#.VHTQI9l9Y5s.twitter</w:t>
              </w:r>
            </w:hyperlink>
            <w:r w:rsidRPr="00C93821">
              <w:rPr>
                <w:color w:val="1F497D" w:themeColor="text2"/>
              </w:rPr>
              <w:t>.</w:t>
            </w:r>
          </w:p>
          <w:p w:rsidR="002E29B3" w:rsidRDefault="002E29B3" w:rsidP="002E29B3">
            <w:pPr>
              <w:rPr>
                <w:color w:val="1F497D" w:themeColor="text2"/>
              </w:rPr>
            </w:pPr>
          </w:p>
          <w:p w:rsidR="00181A43" w:rsidRDefault="002E29B3" w:rsidP="00811196">
            <w:pPr>
              <w:rPr>
                <w:color w:val="C00000"/>
              </w:rPr>
            </w:pPr>
            <w:r w:rsidRPr="002E29B3">
              <w:rPr>
                <w:color w:val="C00000"/>
              </w:rPr>
              <w:t xml:space="preserve">In addition to efforts to date the SUN CSN is submitting a request for reallocation of funds to use any potential unused funds towards a fund to </w:t>
            </w:r>
            <w:r w:rsidRPr="002E29B3">
              <w:rPr>
                <w:b/>
                <w:color w:val="C00000"/>
                <w:u w:val="single"/>
              </w:rPr>
              <w:t>support CSA participation in key events</w:t>
            </w:r>
            <w:r w:rsidRPr="002E29B3">
              <w:rPr>
                <w:color w:val="C00000"/>
              </w:rPr>
              <w:t xml:space="preserve"> - a small fund to support attendance and participation of CSAs at key events (including SUN Movement events like Communities of Practice  </w:t>
            </w:r>
            <w:proofErr w:type="spellStart"/>
            <w:r w:rsidRPr="002E29B3">
              <w:rPr>
                <w:color w:val="C00000"/>
              </w:rPr>
              <w:t>convenings</w:t>
            </w:r>
            <w:proofErr w:type="spellEnd"/>
            <w:r w:rsidRPr="002E29B3">
              <w:rPr>
                <w:color w:val="C00000"/>
              </w:rPr>
              <w:t>, Regional events like the West Africa workshop for cross-learning organised by ACF and potentially the FFD meeting, 2015 SUN Movement Global Gathering and related events, SUN Movement 2.0 strategy workshop and high level events) with clear criteria and on condition of commitment to report and share learning. This fund will be allocated using the recently agreed process for ensuring CSAs have equitable access to opportunities (</w:t>
            </w:r>
            <w:hyperlink r:id="rId177" w:history="1">
              <w:r w:rsidRPr="00D85D63">
                <w:rPr>
                  <w:rStyle w:val="Hyperlink"/>
                </w:rPr>
                <w:t>http://bit.ly/1BYmBkN</w:t>
              </w:r>
            </w:hyperlink>
            <w:r w:rsidRPr="002E29B3">
              <w:rPr>
                <w:color w:val="C00000"/>
              </w:rPr>
              <w:t>)</w:t>
            </w:r>
          </w:p>
          <w:p w:rsidR="00FB7440" w:rsidRDefault="00FB7440" w:rsidP="00811196">
            <w:pPr>
              <w:rPr>
                <w:color w:val="C00000"/>
              </w:rPr>
            </w:pPr>
          </w:p>
          <w:p w:rsidR="00FB7440" w:rsidRPr="00714CDE" w:rsidRDefault="00FB7440" w:rsidP="00FB7440">
            <w:pPr>
              <w:rPr>
                <w:b/>
                <w:color w:val="00B050"/>
              </w:rPr>
            </w:pPr>
            <w:r w:rsidRPr="00714CDE">
              <w:rPr>
                <w:b/>
                <w:color w:val="00B050"/>
              </w:rPr>
              <w:t xml:space="preserve">Since March 2015, the SUN CSN secretariat has ensured contribution of Civil Society efforts and participation of Civil Society Alliances in the following events (based when possible on </w:t>
            </w:r>
            <w:hyperlink r:id="rId178" w:history="1">
              <w:r w:rsidRPr="00714CDE">
                <w:rPr>
                  <w:rStyle w:val="Hyperlink"/>
                  <w:b/>
                  <w:color w:val="00B050"/>
                </w:rPr>
                <w:t>approved process for equitable access to opportunities</w:t>
              </w:r>
            </w:hyperlink>
            <w:r w:rsidRPr="00714CDE">
              <w:rPr>
                <w:b/>
                <w:color w:val="00B050"/>
              </w:rPr>
              <w:t>)</w:t>
            </w:r>
          </w:p>
          <w:p w:rsidR="00FB7440" w:rsidRPr="00714CDE" w:rsidRDefault="000B1F9F" w:rsidP="000B1F9F">
            <w:pPr>
              <w:pStyle w:val="ListParagraph"/>
              <w:numPr>
                <w:ilvl w:val="0"/>
                <w:numId w:val="10"/>
              </w:numPr>
              <w:rPr>
                <w:b/>
                <w:color w:val="00B050"/>
              </w:rPr>
            </w:pPr>
            <w:r w:rsidRPr="00714CDE">
              <w:rPr>
                <w:b/>
                <w:color w:val="00B050"/>
              </w:rPr>
              <w:t>West Africa Workshop on Advocacy, Social Mobilisation and Communication for Nutrition in Dakar Senegal on June 15-18, 2015</w:t>
            </w:r>
            <w:r w:rsidR="001007B3">
              <w:rPr>
                <w:b/>
                <w:color w:val="00B050"/>
              </w:rPr>
              <w:t xml:space="preserve"> See page 48 for further details.</w:t>
            </w:r>
          </w:p>
          <w:p w:rsidR="000B1F9F" w:rsidRPr="00714CDE" w:rsidRDefault="000B1F9F" w:rsidP="000B1F9F">
            <w:pPr>
              <w:pStyle w:val="ListParagraph"/>
              <w:numPr>
                <w:ilvl w:val="0"/>
                <w:numId w:val="10"/>
              </w:numPr>
              <w:rPr>
                <w:b/>
                <w:color w:val="00B050"/>
              </w:rPr>
            </w:pPr>
            <w:r w:rsidRPr="00714CDE">
              <w:rPr>
                <w:b/>
                <w:color w:val="00B050"/>
              </w:rPr>
              <w:t xml:space="preserve">Nutrition Forum: Workshop on Functional Capacity </w:t>
            </w:r>
            <w:r w:rsidRPr="00714CDE">
              <w:rPr>
                <w:b/>
                <w:i/>
                <w:color w:val="00B050"/>
              </w:rPr>
              <w:t xml:space="preserve">in support of the SUN Movement in Africa – </w:t>
            </w:r>
            <w:r w:rsidRPr="00714CDE">
              <w:rPr>
                <w:b/>
                <w:color w:val="00B050"/>
              </w:rPr>
              <w:t>Nairobi, Kenya – June 2015 (CSAs from Zambia, Uganda, Tanzania, Kenya, Niger and Ghana)</w:t>
            </w:r>
          </w:p>
          <w:p w:rsidR="000B1F9F" w:rsidRPr="00714CDE" w:rsidRDefault="000B1F9F" w:rsidP="000B1F9F">
            <w:pPr>
              <w:pStyle w:val="ListParagraph"/>
              <w:numPr>
                <w:ilvl w:val="0"/>
                <w:numId w:val="10"/>
              </w:numPr>
              <w:rPr>
                <w:b/>
                <w:color w:val="00B050"/>
              </w:rPr>
            </w:pPr>
            <w:r w:rsidRPr="00714CDE">
              <w:rPr>
                <w:b/>
                <w:color w:val="00B050"/>
              </w:rPr>
              <w:t>A two-day meeting on ‘Organising the support to the SUN Movement’s Capacity to Deliver’ – Geneva, Switzerland – June 22-23, 2015 (CSAs from Ghana / Uganda, technical CS experts and representatives from the SUN CSN steering group and SUN CSN members)</w:t>
            </w:r>
          </w:p>
          <w:p w:rsidR="000B1F9F" w:rsidRPr="00714CDE" w:rsidRDefault="000B1F9F" w:rsidP="000B1F9F">
            <w:pPr>
              <w:pStyle w:val="ListParagraph"/>
              <w:numPr>
                <w:ilvl w:val="0"/>
                <w:numId w:val="10"/>
              </w:numPr>
              <w:rPr>
                <w:b/>
                <w:color w:val="00B050"/>
              </w:rPr>
            </w:pPr>
            <w:r w:rsidRPr="00714CDE">
              <w:rPr>
                <w:b/>
                <w:color w:val="00B050"/>
              </w:rPr>
              <w:t>Academics from the network to take part in discussions on the role of science in sup[port of scaling up nutrition efforts in SUN countries on the occasion of the 3</w:t>
            </w:r>
            <w:r w:rsidRPr="00714CDE">
              <w:rPr>
                <w:b/>
                <w:color w:val="00B050"/>
                <w:vertAlign w:val="superscript"/>
              </w:rPr>
              <w:t>rd</w:t>
            </w:r>
            <w:r w:rsidRPr="00714CDE">
              <w:rPr>
                <w:b/>
                <w:color w:val="00B050"/>
              </w:rPr>
              <w:t xml:space="preserve"> conference of the Federation of African Nutrition Societies (FANUS) – Arusha, Tanzania – May 2015</w:t>
            </w:r>
          </w:p>
          <w:p w:rsidR="000B1F9F" w:rsidRPr="00714CDE" w:rsidRDefault="000B1F9F" w:rsidP="000B1F9F">
            <w:pPr>
              <w:pStyle w:val="ListParagraph"/>
              <w:numPr>
                <w:ilvl w:val="0"/>
                <w:numId w:val="10"/>
              </w:numPr>
              <w:rPr>
                <w:color w:val="C00000"/>
              </w:rPr>
            </w:pPr>
            <w:r w:rsidRPr="00714CDE">
              <w:rPr>
                <w:b/>
                <w:color w:val="00B050"/>
              </w:rPr>
              <w:t xml:space="preserve">The Visioning meeting for SUN - Dar </w:t>
            </w:r>
            <w:proofErr w:type="spellStart"/>
            <w:r w:rsidRPr="00714CDE">
              <w:rPr>
                <w:b/>
                <w:color w:val="00B050"/>
              </w:rPr>
              <w:t>es</w:t>
            </w:r>
            <w:proofErr w:type="spellEnd"/>
            <w:r w:rsidRPr="00714CDE">
              <w:rPr>
                <w:b/>
                <w:color w:val="00B050"/>
              </w:rPr>
              <w:t xml:space="preserve"> Salaam, April 9-10-11</w:t>
            </w:r>
            <w:r w:rsidR="00714CDE" w:rsidRPr="00714CDE">
              <w:rPr>
                <w:b/>
                <w:color w:val="00B050"/>
              </w:rPr>
              <w:t xml:space="preserve"> (CS representatives from Tanzania, Zambia, Bangladesh and the SUN CSN coordinator)</w:t>
            </w:r>
          </w:p>
          <w:p w:rsidR="00714CDE" w:rsidRPr="00714CDE" w:rsidRDefault="00714CDE" w:rsidP="00714CDE">
            <w:pPr>
              <w:rPr>
                <w:b/>
                <w:color w:val="00B050"/>
              </w:rPr>
            </w:pPr>
          </w:p>
          <w:p w:rsidR="00714CDE" w:rsidRPr="00714CDE" w:rsidRDefault="00714CDE" w:rsidP="00714CDE">
            <w:pPr>
              <w:rPr>
                <w:color w:val="C00000"/>
              </w:rPr>
            </w:pPr>
            <w:r w:rsidRPr="00714CDE">
              <w:rPr>
                <w:b/>
                <w:color w:val="00B050"/>
              </w:rPr>
              <w:t xml:space="preserve">The SUN CSAs in East Africa also organised, with support from SUN CSN members, a regional launch of </w:t>
            </w:r>
            <w:r w:rsidRPr="00714CDE">
              <w:rPr>
                <w:b/>
                <w:color w:val="00B050"/>
              </w:rPr>
              <w:lastRenderedPageBreak/>
              <w:t xml:space="preserve">the 2014 Global Nutrition Report - </w:t>
            </w:r>
            <w:hyperlink r:id="rId179" w:anchor=".VW8OIs_BzGc" w:history="1">
              <w:r w:rsidRPr="00714CDE">
                <w:rPr>
                  <w:rStyle w:val="Hyperlink"/>
                  <w:b/>
                  <w:color w:val="00B050"/>
                </w:rPr>
                <w:t>The East Africa GNR launch brings together six SUN countries to defeat malnutrition in the region</w:t>
              </w:r>
            </w:hyperlink>
            <w:r w:rsidRPr="00714CDE">
              <w:rPr>
                <w:b/>
                <w:color w:val="00B050"/>
              </w:rPr>
              <w:t>. This was also an opportunity for East African CSAs to sit down and discuss regional efforts in the next few years which will contribute to the CS contribution shaping SUN 2.0.</w:t>
            </w:r>
          </w:p>
        </w:tc>
      </w:tr>
      <w:tr w:rsidR="001C30FF" w:rsidRPr="00656439" w:rsidTr="00820FED">
        <w:tc>
          <w:tcPr>
            <w:tcW w:w="4361" w:type="dxa"/>
          </w:tcPr>
          <w:p w:rsidR="001C30FF" w:rsidRPr="00BA672F" w:rsidRDefault="001C30FF" w:rsidP="00811196">
            <w:pPr>
              <w:rPr>
                <w:i/>
              </w:rPr>
            </w:pPr>
            <w:r w:rsidRPr="00BA672F">
              <w:rPr>
                <w:i/>
              </w:rPr>
              <w:lastRenderedPageBreak/>
              <w:t xml:space="preserve">- Ensuring CSAs contribute to CSO mapping as part of harmonised broader stakeholder landscape mapping  as part of </w:t>
            </w:r>
            <w:proofErr w:type="spellStart"/>
            <w:r w:rsidRPr="00BA672F">
              <w:rPr>
                <w:i/>
              </w:rPr>
              <w:t>mutli</w:t>
            </w:r>
            <w:proofErr w:type="spellEnd"/>
            <w:r w:rsidRPr="00BA672F">
              <w:rPr>
                <w:i/>
              </w:rPr>
              <w:t>-stakeholder, multi-</w:t>
            </w:r>
            <w:proofErr w:type="spellStart"/>
            <w:r w:rsidRPr="00BA672F">
              <w:rPr>
                <w:i/>
              </w:rPr>
              <w:t>sectoral</w:t>
            </w:r>
            <w:proofErr w:type="spellEnd"/>
            <w:r w:rsidRPr="00BA672F">
              <w:rPr>
                <w:i/>
              </w:rPr>
              <w:t xml:space="preserve"> and multi-level efforts - understanding landscape and resource for national plan development, implementation &amp; M&amp;E</w:t>
            </w:r>
          </w:p>
        </w:tc>
        <w:tc>
          <w:tcPr>
            <w:tcW w:w="9813" w:type="dxa"/>
          </w:tcPr>
          <w:p w:rsidR="001C30FF" w:rsidRDefault="00BA672F" w:rsidP="00811196">
            <w:pPr>
              <w:rPr>
                <w:color w:val="C00000"/>
              </w:rPr>
            </w:pPr>
            <w:proofErr w:type="spellStart"/>
            <w:r w:rsidRPr="002E29B3">
              <w:rPr>
                <w:color w:val="C00000"/>
              </w:rPr>
              <w:t>Cf</w:t>
            </w:r>
            <w:proofErr w:type="spellEnd"/>
            <w:r w:rsidRPr="002E29B3">
              <w:rPr>
                <w:color w:val="C00000"/>
              </w:rPr>
              <w:t xml:space="preserve"> earlier section on mapping efforts</w:t>
            </w:r>
          </w:p>
          <w:p w:rsidR="00714CDE" w:rsidRDefault="00714CDE" w:rsidP="00811196">
            <w:pPr>
              <w:rPr>
                <w:color w:val="C00000"/>
              </w:rPr>
            </w:pPr>
          </w:p>
          <w:p w:rsidR="00714CDE" w:rsidRPr="00714CDE" w:rsidRDefault="00714CDE" w:rsidP="00811196">
            <w:pPr>
              <w:rPr>
                <w:b/>
              </w:rPr>
            </w:pPr>
            <w:r w:rsidRPr="00714CDE">
              <w:rPr>
                <w:b/>
                <w:color w:val="00B050"/>
              </w:rPr>
              <w:t>It is likely that much more extensive mapping efforts will be encouraged as part of SUN CSN efforts in SUN 2.0. Discussions with the SUN UN network on how to ensure CS builds on UN mapping efforts are ongoing.</w:t>
            </w:r>
          </w:p>
        </w:tc>
      </w:tr>
      <w:tr w:rsidR="001C30FF" w:rsidRPr="0030133F" w:rsidTr="00820FED">
        <w:tc>
          <w:tcPr>
            <w:tcW w:w="4361" w:type="dxa"/>
          </w:tcPr>
          <w:p w:rsidR="001C30FF" w:rsidRPr="0030133F" w:rsidRDefault="001C30FF" w:rsidP="00811196">
            <w:pPr>
              <w:rPr>
                <w:b/>
                <w:i/>
              </w:rPr>
            </w:pPr>
            <w:r w:rsidRPr="0030133F">
              <w:rPr>
                <w:b/>
                <w:i/>
              </w:rPr>
              <w:t>Activities specific to MPTF 1</w:t>
            </w:r>
          </w:p>
        </w:tc>
        <w:tc>
          <w:tcPr>
            <w:tcW w:w="9813" w:type="dxa"/>
          </w:tcPr>
          <w:p w:rsidR="001C30FF" w:rsidRPr="0030133F" w:rsidRDefault="001C30FF" w:rsidP="00811196">
            <w:pPr>
              <w:rPr>
                <w:b/>
                <w:i/>
              </w:rPr>
            </w:pPr>
          </w:p>
        </w:tc>
      </w:tr>
      <w:tr w:rsidR="001C30FF" w:rsidRPr="00656439" w:rsidTr="00820FED">
        <w:tc>
          <w:tcPr>
            <w:tcW w:w="4361" w:type="dxa"/>
          </w:tcPr>
          <w:p w:rsidR="001C30FF" w:rsidRPr="0030133F" w:rsidRDefault="001C30FF" w:rsidP="00811196">
            <w:pPr>
              <w:rPr>
                <w:i/>
              </w:rPr>
            </w:pPr>
            <w:r w:rsidRPr="0030133F">
              <w:rPr>
                <w:i/>
              </w:rPr>
              <w:t>- Nutrition for Growth - SUN CSN secretariat plays an observer role for connecting CSO commitments reporting process to broader SUN efforts towards ensuring CS contribution to GNR and accountability framework</w:t>
            </w:r>
          </w:p>
        </w:tc>
        <w:tc>
          <w:tcPr>
            <w:tcW w:w="9813" w:type="dxa"/>
          </w:tcPr>
          <w:p w:rsidR="001C30FF" w:rsidRPr="0030133F" w:rsidRDefault="00BA672F" w:rsidP="0030133F">
            <w:r w:rsidRPr="0030133F">
              <w:rPr>
                <w:i/>
              </w:rPr>
              <w:t xml:space="preserve">- </w:t>
            </w:r>
            <w:r w:rsidR="0030133F" w:rsidRPr="0030133F">
              <w:t xml:space="preserve">On June 4, 2014, the CSOs that made commitments at the Nutrition 4 growth event came together to agree on process for reporting in 2014 and on next steps moving towards improved process for future reporting. The SUN CSN is no longer playing a data clearing house role as data analysts of the Global Nutrition Report team are to contact CSOs directly but remain engaged in discussions as an observer and to link to broader SUN efforts when relevant. </w:t>
            </w:r>
          </w:p>
          <w:p w:rsidR="0030133F" w:rsidRPr="0030133F" w:rsidRDefault="0030133F" w:rsidP="0030133F">
            <w:r w:rsidRPr="0030133F">
              <w:t>- The SUN CSN contributed to the first Global Nutrition Report both in terms of providing content and feeding back on the report.</w:t>
            </w:r>
          </w:p>
          <w:p w:rsidR="0030133F" w:rsidRDefault="0030133F" w:rsidP="0030133F">
            <w:r w:rsidRPr="0030133F">
              <w:t>- A meeting of CSOs that made commitments at Nutrition for Growth to follow up on recommendations from the first Global Nutrition Report and to improve process for reporting on commitments will take place early 2015.</w:t>
            </w:r>
          </w:p>
          <w:p w:rsidR="00986F19" w:rsidRDefault="00986F19" w:rsidP="0030133F"/>
          <w:p w:rsidR="00986F19" w:rsidRPr="00986F19" w:rsidRDefault="00986F19" w:rsidP="0030133F">
            <w:pPr>
              <w:rPr>
                <w:color w:val="1F497D" w:themeColor="text2"/>
              </w:rPr>
            </w:pPr>
            <w:r w:rsidRPr="00986F19">
              <w:rPr>
                <w:color w:val="1F497D" w:themeColor="text2"/>
              </w:rPr>
              <w:t>The Global Nutrition Report was launched in November 2014 on the occasion of the ICN 2. In addition to CSOs, the SUN CSN and SUN CSAs contributing to the report in terms of reporting on commitment and a panel on CS efforts within SUN, the next phase of launching the report will be crucial. SUN CSAs in Myanmar and Sri Lanka, amongst others) are already planning launch events.</w:t>
            </w:r>
          </w:p>
          <w:p w:rsidR="00986F19" w:rsidRPr="00986F19" w:rsidRDefault="00986F19" w:rsidP="0030133F">
            <w:pPr>
              <w:rPr>
                <w:color w:val="1F497D" w:themeColor="text2"/>
              </w:rPr>
            </w:pPr>
          </w:p>
          <w:p w:rsidR="00986F19" w:rsidRPr="00986F19" w:rsidRDefault="00986F19" w:rsidP="0030133F">
            <w:pPr>
              <w:rPr>
                <w:color w:val="1F497D" w:themeColor="text2"/>
              </w:rPr>
            </w:pPr>
            <w:r w:rsidRPr="00986F19">
              <w:rPr>
                <w:color w:val="1F497D" w:themeColor="text2"/>
              </w:rPr>
              <w:t>The SUN CSN team remains in regular contact and communication with the GNR team to also help shape and inform the GNR 2015.</w:t>
            </w:r>
          </w:p>
          <w:p w:rsidR="00986F19" w:rsidRPr="00986F19" w:rsidRDefault="00986F19" w:rsidP="0030133F">
            <w:pPr>
              <w:rPr>
                <w:color w:val="1F497D" w:themeColor="text2"/>
              </w:rPr>
            </w:pPr>
          </w:p>
          <w:p w:rsidR="00986F19" w:rsidRDefault="00986F19" w:rsidP="0030133F">
            <w:pPr>
              <w:rPr>
                <w:color w:val="1F497D" w:themeColor="text2"/>
              </w:rPr>
            </w:pPr>
            <w:r w:rsidRPr="00986F19">
              <w:rPr>
                <w:color w:val="1F497D" w:themeColor="text2"/>
              </w:rPr>
              <w:t xml:space="preserve">The GNR is a start to starting to report on commitments but also calls for stringer accountability both at global level and at national levels for nutrition. This is an area that needs to be a priority in 2015 and the </w:t>
            </w:r>
            <w:r w:rsidRPr="00986F19">
              <w:rPr>
                <w:color w:val="1F497D" w:themeColor="text2"/>
              </w:rPr>
              <w:lastRenderedPageBreak/>
              <w:t>SUN CSN plans to support CSAs in their advocacy efforts to ensure the establishment of accountability mechanisms based on mutual accountability whilst recognising the clear and distinct roles and responsibilities of each stakeholder and this around the SUN common results framework.</w:t>
            </w:r>
          </w:p>
          <w:p w:rsidR="00101EA2" w:rsidRDefault="00101EA2" w:rsidP="0030133F">
            <w:pPr>
              <w:rPr>
                <w:color w:val="1F497D" w:themeColor="text2"/>
              </w:rPr>
            </w:pPr>
          </w:p>
          <w:p w:rsidR="00101EA2" w:rsidRDefault="00101EA2" w:rsidP="0030133F">
            <w:pPr>
              <w:rPr>
                <w:color w:val="C00000"/>
              </w:rPr>
            </w:pPr>
            <w:r w:rsidRPr="00101EA2">
              <w:rPr>
                <w:color w:val="C00000"/>
              </w:rPr>
              <w:t>The GNR team has asked the SUN CSN to seek an assessment from CSOs on (a) how has the GNR been helpful to them (with 2-3 examples) and (b) how could the GNR could be more helpful? The GNR team will publish these</w:t>
            </w:r>
            <w:r w:rsidRPr="00101EA2">
              <w:rPr>
                <w:i/>
                <w:iCs/>
                <w:color w:val="C00000"/>
              </w:rPr>
              <w:t xml:space="preserve">. </w:t>
            </w:r>
            <w:r w:rsidRPr="00101EA2">
              <w:rPr>
                <w:color w:val="C00000"/>
              </w:rPr>
              <w:t>SUN CSAs were asked to provide their inputs in the latest updates to SUN CSAs.</w:t>
            </w:r>
          </w:p>
          <w:p w:rsidR="00101EA2" w:rsidRDefault="00101EA2" w:rsidP="0030133F">
            <w:pPr>
              <w:rPr>
                <w:color w:val="C00000"/>
              </w:rPr>
            </w:pPr>
            <w:r>
              <w:rPr>
                <w:color w:val="C00000"/>
              </w:rPr>
              <w:t xml:space="preserve">Network members are actively contributing to drafting pieces fro publication in the 20125 GNR. </w:t>
            </w:r>
          </w:p>
          <w:p w:rsidR="00986F19" w:rsidRPr="00714CDE" w:rsidRDefault="00101EA2" w:rsidP="0029246A">
            <w:pPr>
              <w:rPr>
                <w:b/>
              </w:rPr>
            </w:pPr>
            <w:r w:rsidRPr="00714CDE">
              <w:rPr>
                <w:b/>
                <w:color w:val="00B050"/>
              </w:rPr>
              <w:t>No more updates in this area.</w:t>
            </w:r>
          </w:p>
        </w:tc>
      </w:tr>
      <w:tr w:rsidR="001C30FF" w:rsidRPr="00656439" w:rsidTr="00820FED">
        <w:tc>
          <w:tcPr>
            <w:tcW w:w="4361" w:type="dxa"/>
          </w:tcPr>
          <w:p w:rsidR="001C30FF" w:rsidRPr="008E2C21" w:rsidRDefault="001C30FF" w:rsidP="00811196">
            <w:pPr>
              <w:rPr>
                <w:i/>
              </w:rPr>
            </w:pPr>
            <w:r w:rsidRPr="008E2C21">
              <w:rPr>
                <w:i/>
              </w:rPr>
              <w:lastRenderedPageBreak/>
              <w:t xml:space="preserve">- Coordinate the development and adopt a common </w:t>
            </w:r>
            <w:proofErr w:type="spellStart"/>
            <w:r w:rsidRPr="008E2C21">
              <w:rPr>
                <w:i/>
              </w:rPr>
              <w:t>logframe</w:t>
            </w:r>
            <w:proofErr w:type="spellEnd"/>
            <w:r w:rsidRPr="008E2C21">
              <w:rPr>
                <w:i/>
              </w:rPr>
              <w:t xml:space="preserve"> in line with M&amp;E framework of the SUN movement &amp; MPTF </w:t>
            </w:r>
            <w:proofErr w:type="spellStart"/>
            <w:r w:rsidRPr="008E2C21">
              <w:rPr>
                <w:i/>
              </w:rPr>
              <w:t>logframe</w:t>
            </w:r>
            <w:proofErr w:type="spellEnd"/>
          </w:p>
        </w:tc>
        <w:tc>
          <w:tcPr>
            <w:tcW w:w="9813" w:type="dxa"/>
          </w:tcPr>
          <w:p w:rsidR="00986F19" w:rsidRPr="00986F19" w:rsidRDefault="0030133F" w:rsidP="008E2C21">
            <w:pPr>
              <w:rPr>
                <w:rFonts w:cstheme="minorHAnsi"/>
              </w:rPr>
            </w:pPr>
            <w:r w:rsidRPr="008E2C21">
              <w:rPr>
                <w:i/>
              </w:rPr>
              <w:t xml:space="preserve">- </w:t>
            </w:r>
            <w:r w:rsidR="008E2C21" w:rsidRPr="008E2C21">
              <w:rPr>
                <w:rFonts w:cstheme="minorHAnsi"/>
              </w:rPr>
              <w:t xml:space="preserve">The SUN CSN has recently developed a </w:t>
            </w:r>
            <w:proofErr w:type="spellStart"/>
            <w:r w:rsidR="008E2C21" w:rsidRPr="008E2C21">
              <w:rPr>
                <w:rFonts w:cstheme="minorHAnsi"/>
              </w:rPr>
              <w:t>logframe</w:t>
            </w:r>
            <w:proofErr w:type="spellEnd"/>
            <w:r w:rsidR="008E2C21" w:rsidRPr="008E2C21">
              <w:rPr>
                <w:rFonts w:cstheme="minorHAnsi"/>
              </w:rPr>
              <w:t xml:space="preserve"> to drive efforts </w:t>
            </w:r>
            <w:r w:rsidR="008E2C21">
              <w:rPr>
                <w:rFonts w:cstheme="minorHAnsi"/>
              </w:rPr>
              <w:t xml:space="preserve">under both grants </w:t>
            </w:r>
            <w:r w:rsidR="008E2C21" w:rsidRPr="008E2C21">
              <w:rPr>
                <w:rFonts w:cstheme="minorHAnsi"/>
              </w:rPr>
              <w:t>in line with both the M</w:t>
            </w:r>
            <w:r w:rsidR="008E2C21">
              <w:rPr>
                <w:rFonts w:cstheme="minorHAnsi"/>
              </w:rPr>
              <w:t>P</w:t>
            </w:r>
            <w:r w:rsidR="008E2C21" w:rsidRPr="008E2C21">
              <w:rPr>
                <w:rFonts w:cstheme="minorHAnsi"/>
              </w:rPr>
              <w:t xml:space="preserve">TF </w:t>
            </w:r>
            <w:proofErr w:type="spellStart"/>
            <w:r w:rsidR="008E2C21" w:rsidRPr="008E2C21">
              <w:rPr>
                <w:rFonts w:cstheme="minorHAnsi"/>
              </w:rPr>
              <w:t>logframe</w:t>
            </w:r>
            <w:proofErr w:type="spellEnd"/>
            <w:r w:rsidR="008E2C21" w:rsidRPr="008E2C21">
              <w:rPr>
                <w:rFonts w:cstheme="minorHAnsi"/>
              </w:rPr>
              <w:t xml:space="preserve"> and the SUN M&amp;E framework.</w:t>
            </w:r>
            <w:r w:rsidR="008E2C21">
              <w:rPr>
                <w:rFonts w:cstheme="minorHAnsi"/>
              </w:rPr>
              <w:t xml:space="preserve"> This consolidated </w:t>
            </w:r>
            <w:proofErr w:type="spellStart"/>
            <w:r w:rsidR="008E2C21">
              <w:rPr>
                <w:rFonts w:cstheme="minorHAnsi"/>
              </w:rPr>
              <w:t>logframe</w:t>
            </w:r>
            <w:proofErr w:type="spellEnd"/>
            <w:r w:rsidR="008E2C21">
              <w:rPr>
                <w:rFonts w:cstheme="minorHAnsi"/>
              </w:rPr>
              <w:t xml:space="preserve">, developed in close </w:t>
            </w:r>
            <w:proofErr w:type="spellStart"/>
            <w:r w:rsidR="008E2C21">
              <w:rPr>
                <w:rFonts w:cstheme="minorHAnsi"/>
              </w:rPr>
              <w:t>collaboraton</w:t>
            </w:r>
            <w:proofErr w:type="spellEnd"/>
            <w:r w:rsidR="008E2C21">
              <w:rPr>
                <w:rFonts w:cstheme="minorHAnsi"/>
              </w:rPr>
              <w:t xml:space="preserve"> with the SUN movement secretariat, was approved by the MPTF Management Committee and is now the </w:t>
            </w:r>
            <w:proofErr w:type="spellStart"/>
            <w:r w:rsidR="008E2C21">
              <w:rPr>
                <w:rFonts w:cstheme="minorHAnsi"/>
              </w:rPr>
              <w:t>logframe</w:t>
            </w:r>
            <w:proofErr w:type="spellEnd"/>
            <w:r w:rsidR="008E2C21">
              <w:rPr>
                <w:rFonts w:cstheme="minorHAnsi"/>
              </w:rPr>
              <w:t xml:space="preserve"> for narrative reports.</w:t>
            </w:r>
          </w:p>
        </w:tc>
      </w:tr>
      <w:tr w:rsidR="001C30FF" w:rsidRPr="00452648" w:rsidTr="00820FED">
        <w:tc>
          <w:tcPr>
            <w:tcW w:w="4361" w:type="dxa"/>
          </w:tcPr>
          <w:p w:rsidR="001C30FF" w:rsidRPr="00452648" w:rsidRDefault="001C30FF" w:rsidP="00811196">
            <w:pPr>
              <w:rPr>
                <w:b/>
                <w:i/>
              </w:rPr>
            </w:pPr>
            <w:r w:rsidRPr="00452648">
              <w:rPr>
                <w:b/>
                <w:i/>
              </w:rPr>
              <w:t>Activities specific to MPTF 2</w:t>
            </w:r>
          </w:p>
        </w:tc>
        <w:tc>
          <w:tcPr>
            <w:tcW w:w="9813" w:type="dxa"/>
          </w:tcPr>
          <w:p w:rsidR="001C30FF" w:rsidRPr="00452648" w:rsidRDefault="001C30FF" w:rsidP="00811196">
            <w:pPr>
              <w:rPr>
                <w:b/>
                <w:i/>
              </w:rPr>
            </w:pPr>
          </w:p>
        </w:tc>
      </w:tr>
      <w:tr w:rsidR="001C30FF" w:rsidRPr="00656439" w:rsidTr="00820FED">
        <w:tc>
          <w:tcPr>
            <w:tcW w:w="4361" w:type="dxa"/>
          </w:tcPr>
          <w:p w:rsidR="001C30FF" w:rsidRPr="00452648" w:rsidRDefault="001C30FF" w:rsidP="00811196">
            <w:pPr>
              <w:rPr>
                <w:i/>
              </w:rPr>
            </w:pPr>
            <w:r w:rsidRPr="00452648">
              <w:rPr>
                <w:i/>
              </w:rPr>
              <w:t>- Support CSAs in ensuring budget transparency is integral to multi-stakeholder efforts and integrated in national multi-stakeholder advocacy strategies with CS playing a key role advocating for transparency</w:t>
            </w:r>
          </w:p>
        </w:tc>
        <w:tc>
          <w:tcPr>
            <w:tcW w:w="9813" w:type="dxa"/>
          </w:tcPr>
          <w:p w:rsidR="001C30FF" w:rsidRPr="00452648" w:rsidRDefault="00452648" w:rsidP="00811196">
            <w:r w:rsidRPr="00452648">
              <w:t xml:space="preserve"> - Budget transparency advocacy is also linked to efforts around budget analysis ()</w:t>
            </w:r>
            <w:proofErr w:type="spellStart"/>
            <w:r w:rsidRPr="00452648">
              <w:t>cf</w:t>
            </w:r>
            <w:proofErr w:type="spellEnd"/>
            <w:r w:rsidRPr="00452648">
              <w:t xml:space="preserve"> earlier section regarding support and ongoing efforts in this area).</w:t>
            </w:r>
          </w:p>
          <w:p w:rsidR="00452648" w:rsidRDefault="00452648" w:rsidP="00452648">
            <w:r w:rsidRPr="00452648">
              <w:t>- Having national multi-stakeholder advocacy strategies</w:t>
            </w:r>
            <w:r>
              <w:t xml:space="preserve"> (</w:t>
            </w:r>
            <w:proofErr w:type="spellStart"/>
            <w:r>
              <w:t>cf</w:t>
            </w:r>
            <w:proofErr w:type="spellEnd"/>
            <w:r>
              <w:t xml:space="preserve"> earlier section on advocacy plans)</w:t>
            </w:r>
            <w:r w:rsidRPr="00452648">
              <w:t xml:space="preserve"> with CS playing a key role advocating for transparency is one of the areas where systematised contact from the SUN CSN will be better able to support national CS efforts in this area and capture experiences for cross-learning to inform improved practices.</w:t>
            </w:r>
          </w:p>
          <w:p w:rsidR="00986F19" w:rsidRPr="00452648" w:rsidRDefault="00986F19" w:rsidP="00772E82">
            <w:proofErr w:type="spellStart"/>
            <w:r w:rsidRPr="00714CDE">
              <w:rPr>
                <w:b/>
                <w:color w:val="00B050"/>
              </w:rPr>
              <w:t>Cf</w:t>
            </w:r>
            <w:proofErr w:type="spellEnd"/>
            <w:r w:rsidRPr="00714CDE">
              <w:rPr>
                <w:b/>
                <w:color w:val="00B050"/>
              </w:rPr>
              <w:t xml:space="preserve"> stats section on advocacy in reporting on outcome 2 section</w:t>
            </w:r>
          </w:p>
        </w:tc>
      </w:tr>
      <w:tr w:rsidR="001C30FF" w:rsidRPr="001C30FF" w:rsidTr="00820FED">
        <w:tc>
          <w:tcPr>
            <w:tcW w:w="4361" w:type="dxa"/>
          </w:tcPr>
          <w:p w:rsidR="001C30FF" w:rsidRPr="007C0091" w:rsidRDefault="001C30FF" w:rsidP="00811196">
            <w:pPr>
              <w:rPr>
                <w:i/>
              </w:rPr>
            </w:pPr>
            <w:r w:rsidRPr="007C0091">
              <w:rPr>
                <w:i/>
              </w:rPr>
              <w:t>- Support and capture experiences of CSAs in at least 5 countries taking part in social auditing activities</w:t>
            </w:r>
          </w:p>
        </w:tc>
        <w:tc>
          <w:tcPr>
            <w:tcW w:w="9813" w:type="dxa"/>
          </w:tcPr>
          <w:p w:rsidR="001C30FF" w:rsidRDefault="007C0091" w:rsidP="007C0091">
            <w:r w:rsidRPr="007C0091">
              <w:t>- There have been some delays in initiating these efforts. Some of the survey results will assist in targeting which countries to document experiences from.</w:t>
            </w:r>
          </w:p>
          <w:p w:rsidR="00986F19" w:rsidRDefault="00986F19" w:rsidP="007C0091">
            <w:pPr>
              <w:rPr>
                <w:color w:val="1F497D" w:themeColor="text2"/>
              </w:rPr>
            </w:pPr>
            <w:r w:rsidRPr="00986F19">
              <w:rPr>
                <w:color w:val="1F497D" w:themeColor="text2"/>
              </w:rPr>
              <w:t>In addition the plans for a 2015 in Practice brief on CS efforts will contribute to this</w:t>
            </w:r>
            <w:r>
              <w:rPr>
                <w:color w:val="1F497D" w:themeColor="text2"/>
              </w:rPr>
              <w:t xml:space="preserve"> experience sharing and dissemination of efforts</w:t>
            </w:r>
            <w:r w:rsidRPr="00986F19">
              <w:rPr>
                <w:color w:val="1F497D" w:themeColor="text2"/>
              </w:rPr>
              <w:t>.</w:t>
            </w:r>
          </w:p>
          <w:p w:rsidR="00986F19" w:rsidRPr="00714CDE" w:rsidRDefault="001C4C2B" w:rsidP="001C4C2B">
            <w:pPr>
              <w:rPr>
                <w:b/>
                <w:color w:val="00B050"/>
              </w:rPr>
            </w:pPr>
            <w:proofErr w:type="spellStart"/>
            <w:r w:rsidRPr="00714CDE">
              <w:rPr>
                <w:b/>
                <w:color w:val="00B050"/>
              </w:rPr>
              <w:t>Cf</w:t>
            </w:r>
            <w:proofErr w:type="spellEnd"/>
            <w:r w:rsidRPr="00714CDE">
              <w:rPr>
                <w:b/>
                <w:color w:val="00B050"/>
              </w:rPr>
              <w:t xml:space="preserve"> earlier section on analytical pieces and contribution to in Practice Briefs.</w:t>
            </w:r>
          </w:p>
          <w:p w:rsidR="005065CF" w:rsidRPr="001C30FF" w:rsidRDefault="005065CF" w:rsidP="001C4C2B"/>
        </w:tc>
      </w:tr>
    </w:tbl>
    <w:p w:rsidR="0029246A" w:rsidRDefault="0029246A" w:rsidP="001573AA">
      <w:pPr>
        <w:pStyle w:val="BodyText"/>
        <w:widowControl/>
        <w:spacing w:before="240" w:after="120" w:line="276" w:lineRule="auto"/>
        <w:rPr>
          <w:rFonts w:asciiTheme="minorHAnsi" w:hAnsiTheme="minorHAnsi"/>
          <w:sz w:val="22"/>
          <w:szCs w:val="22"/>
        </w:rPr>
        <w:sectPr w:rsidR="0029246A" w:rsidSect="00217D16">
          <w:pgSz w:w="16838" w:h="11906" w:orient="landscape"/>
          <w:pgMar w:top="1440" w:right="1440" w:bottom="1440" w:left="1440" w:header="708" w:footer="708" w:gutter="0"/>
          <w:cols w:space="708"/>
          <w:docGrid w:linePitch="360"/>
        </w:sectPr>
      </w:pPr>
    </w:p>
    <w:p w:rsidR="009E0993" w:rsidRDefault="0029246A" w:rsidP="001573AA">
      <w:pPr>
        <w:pStyle w:val="BodyText"/>
        <w:widowControl/>
        <w:spacing w:before="240" w:after="120" w:line="276" w:lineRule="auto"/>
        <w:rPr>
          <w:rFonts w:asciiTheme="minorHAnsi" w:hAnsiTheme="minorHAnsi"/>
          <w:b/>
          <w:sz w:val="22"/>
          <w:szCs w:val="22"/>
        </w:rPr>
      </w:pPr>
      <w:r w:rsidRPr="0029246A">
        <w:rPr>
          <w:rFonts w:asciiTheme="minorHAnsi" w:hAnsiTheme="minorHAnsi"/>
          <w:b/>
          <w:sz w:val="22"/>
          <w:szCs w:val="22"/>
        </w:rPr>
        <w:lastRenderedPageBreak/>
        <w:t>Annex 1- Funding status of CSAs as of May 2015</w:t>
      </w:r>
    </w:p>
    <w:tbl>
      <w:tblPr>
        <w:tblW w:w="0" w:type="auto"/>
        <w:tblLayout w:type="fixed"/>
        <w:tblCellMar>
          <w:left w:w="30" w:type="dxa"/>
          <w:right w:w="30" w:type="dxa"/>
        </w:tblCellMar>
        <w:tblLook w:val="0000" w:firstRow="0" w:lastRow="0" w:firstColumn="0" w:lastColumn="0" w:noHBand="0" w:noVBand="0"/>
      </w:tblPr>
      <w:tblGrid>
        <w:gridCol w:w="2441"/>
        <w:gridCol w:w="1109"/>
        <w:gridCol w:w="2148"/>
        <w:gridCol w:w="2064"/>
      </w:tblGrid>
      <w:tr w:rsidR="005B661B">
        <w:trPr>
          <w:trHeight w:val="499"/>
        </w:trPr>
        <w:tc>
          <w:tcPr>
            <w:tcW w:w="2441" w:type="dxa"/>
            <w:tcBorders>
              <w:top w:val="nil"/>
              <w:left w:val="nil"/>
              <w:bottom w:val="nil"/>
              <w:right w:val="nil"/>
            </w:tcBorders>
            <w:shd w:val="solid" w:color="C0C0C0" w:fill="auto"/>
          </w:tcPr>
          <w:p w:rsidR="005B661B" w:rsidRDefault="005B661B">
            <w:pPr>
              <w:autoSpaceDE w:val="0"/>
              <w:autoSpaceDN w:val="0"/>
              <w:adjustRightInd w:val="0"/>
              <w:spacing w:after="0" w:line="240" w:lineRule="auto"/>
              <w:jc w:val="right"/>
              <w:rPr>
                <w:rFonts w:ascii="Calibri" w:hAnsi="Calibri" w:cs="Calibri"/>
                <w:b/>
                <w:bCs/>
                <w:color w:val="000000"/>
              </w:rPr>
            </w:pPr>
          </w:p>
        </w:tc>
        <w:tc>
          <w:tcPr>
            <w:tcW w:w="1109" w:type="dxa"/>
            <w:tcBorders>
              <w:top w:val="nil"/>
              <w:left w:val="nil"/>
              <w:bottom w:val="nil"/>
              <w:right w:val="nil"/>
            </w:tcBorders>
            <w:shd w:val="solid" w:color="C0C0C0" w:fill="auto"/>
          </w:tcPr>
          <w:p w:rsidR="005B661B" w:rsidRDefault="005B661B" w:rsidP="005B661B">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MPTF</w:t>
            </w:r>
          </w:p>
        </w:tc>
        <w:tc>
          <w:tcPr>
            <w:tcW w:w="2148" w:type="dxa"/>
            <w:tcBorders>
              <w:top w:val="nil"/>
              <w:left w:val="nil"/>
              <w:bottom w:val="nil"/>
              <w:right w:val="nil"/>
            </w:tcBorders>
            <w:shd w:val="solid" w:color="C0C0C0" w:fill="auto"/>
          </w:tcPr>
          <w:p w:rsidR="005B661B" w:rsidRDefault="005B661B" w:rsidP="005B661B">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Bilateral donor support</w:t>
            </w:r>
          </w:p>
        </w:tc>
        <w:tc>
          <w:tcPr>
            <w:tcW w:w="2064" w:type="dxa"/>
            <w:tcBorders>
              <w:top w:val="nil"/>
              <w:left w:val="nil"/>
              <w:bottom w:val="nil"/>
              <w:right w:val="nil"/>
            </w:tcBorders>
            <w:shd w:val="solid" w:color="C0C0C0" w:fill="auto"/>
          </w:tcPr>
          <w:p w:rsidR="005B661B" w:rsidRDefault="005B661B" w:rsidP="005B661B">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Unfunded or unknown funding status</w:t>
            </w: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Bangladesh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Benin</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Burkina Faso</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Burundi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Cameroon</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DRC</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El Salvador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Ethiopia</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 (IRISH AID)</w:t>
            </w: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Ghana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Guatemala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Guinea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Guinea Bissau</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Kenya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Kyrgyztan</w:t>
            </w:r>
            <w:proofErr w:type="spellEnd"/>
            <w:r>
              <w:rPr>
                <w:rFonts w:ascii="Calibri" w:hAnsi="Calibri" w:cs="Calibri"/>
                <w:color w:val="000000"/>
              </w:rPr>
              <w:t xml:space="preserve">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Laos PDR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Madagascar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Malawi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Mali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Mozambique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Myanmar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Nepal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Niger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Nigeria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Pakistan</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Peru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Philippines</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Rwanda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Senegal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Sierra Leone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Sri Lanka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Tanzania</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 (IRISH AID)</w:t>
            </w: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Uganda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Zambia</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 (DFID + IRISH AID)</w:t>
            </w: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Zimbabwe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499"/>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b/>
                <w:bCs/>
                <w:i/>
                <w:iCs/>
                <w:color w:val="000000"/>
              </w:rPr>
            </w:pPr>
            <w:r>
              <w:rPr>
                <w:rFonts w:ascii="Calibri" w:hAnsi="Calibri" w:cs="Calibri"/>
                <w:b/>
                <w:bCs/>
                <w:i/>
                <w:iCs/>
                <w:color w:val="000000"/>
              </w:rPr>
              <w:t>Total country CS efforts funded per donor</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b/>
                <w:bCs/>
                <w:i/>
                <w:iCs/>
                <w:color w:val="000000"/>
              </w:rPr>
            </w:pPr>
            <w:r>
              <w:rPr>
                <w:rFonts w:ascii="Calibri" w:hAnsi="Calibri" w:cs="Calibri"/>
                <w:b/>
                <w:bCs/>
                <w:i/>
                <w:iCs/>
                <w:color w:val="000000"/>
              </w:rPr>
              <w:t>24</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b/>
                <w:bCs/>
                <w:i/>
                <w:iCs/>
                <w:color w:val="000000"/>
              </w:rPr>
            </w:pPr>
            <w:r>
              <w:rPr>
                <w:rFonts w:ascii="Calibri" w:hAnsi="Calibri" w:cs="Calibri"/>
                <w:b/>
                <w:bCs/>
                <w:i/>
                <w:iCs/>
                <w:color w:val="000000"/>
              </w:rPr>
              <w:t>3</w:t>
            </w: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b/>
                <w:bCs/>
                <w:i/>
                <w:iCs/>
                <w:color w:val="000000"/>
              </w:rPr>
            </w:pPr>
            <w:r>
              <w:rPr>
                <w:rFonts w:ascii="Calibri" w:hAnsi="Calibri" w:cs="Calibri"/>
                <w:b/>
                <w:bCs/>
                <w:i/>
                <w:iCs/>
                <w:color w:val="000000"/>
              </w:rPr>
              <w:t>7</w:t>
            </w:r>
          </w:p>
        </w:tc>
      </w:tr>
    </w:tbl>
    <w:p w:rsidR="00663FB7" w:rsidRDefault="00663FB7" w:rsidP="001573AA">
      <w:pPr>
        <w:pStyle w:val="BodyText"/>
        <w:widowControl/>
        <w:spacing w:before="240" w:after="120" w:line="276" w:lineRule="auto"/>
        <w:rPr>
          <w:rFonts w:asciiTheme="minorHAnsi" w:hAnsiTheme="minorHAnsi"/>
          <w:b/>
          <w:sz w:val="22"/>
          <w:szCs w:val="22"/>
        </w:rPr>
        <w:sectPr w:rsidR="00663FB7" w:rsidSect="0029246A">
          <w:pgSz w:w="11906" w:h="16838"/>
          <w:pgMar w:top="1440" w:right="1440" w:bottom="1440" w:left="1440" w:header="708" w:footer="708" w:gutter="0"/>
          <w:cols w:space="708"/>
          <w:docGrid w:linePitch="360"/>
        </w:sectPr>
      </w:pPr>
    </w:p>
    <w:p w:rsidR="00663FB7" w:rsidRDefault="00663FB7" w:rsidP="00663FB7">
      <w:pPr>
        <w:pStyle w:val="BodyText"/>
        <w:widowControl/>
        <w:spacing w:before="240" w:after="120" w:line="276" w:lineRule="auto"/>
        <w:rPr>
          <w:rFonts w:asciiTheme="minorHAnsi" w:hAnsiTheme="minorHAnsi"/>
          <w:b/>
          <w:sz w:val="22"/>
          <w:szCs w:val="22"/>
        </w:rPr>
      </w:pPr>
      <w:r w:rsidRPr="0029246A">
        <w:rPr>
          <w:rFonts w:asciiTheme="minorHAnsi" w:hAnsiTheme="minorHAnsi"/>
          <w:b/>
          <w:sz w:val="22"/>
          <w:szCs w:val="22"/>
        </w:rPr>
        <w:lastRenderedPageBreak/>
        <w:t xml:space="preserve">Annex </w:t>
      </w:r>
      <w:r>
        <w:rPr>
          <w:rFonts w:asciiTheme="minorHAnsi" w:hAnsiTheme="minorHAnsi"/>
          <w:b/>
          <w:sz w:val="22"/>
          <w:szCs w:val="22"/>
        </w:rPr>
        <w:t>2</w:t>
      </w:r>
      <w:r w:rsidRPr="0029246A">
        <w:rPr>
          <w:rFonts w:asciiTheme="minorHAnsi" w:hAnsiTheme="minorHAnsi"/>
          <w:b/>
          <w:sz w:val="22"/>
          <w:szCs w:val="22"/>
        </w:rPr>
        <w:t xml:space="preserve">- </w:t>
      </w:r>
      <w:r>
        <w:rPr>
          <w:rFonts w:asciiTheme="minorHAnsi" w:hAnsiTheme="minorHAnsi"/>
          <w:b/>
          <w:sz w:val="22"/>
          <w:szCs w:val="22"/>
        </w:rPr>
        <w:t>SUN CSN members’ contribution to SUN and SUN CSN efforts to date (as per intelligence available to the SUN CSN secretariat) – this is thus likely to be under-representing contributions to date.</w:t>
      </w:r>
    </w:p>
    <w:tbl>
      <w:tblPr>
        <w:tblW w:w="14049" w:type="dxa"/>
        <w:tblInd w:w="93" w:type="dxa"/>
        <w:tblLook w:val="04A0" w:firstRow="1" w:lastRow="0" w:firstColumn="1" w:lastColumn="0" w:noHBand="0" w:noVBand="1"/>
      </w:tblPr>
      <w:tblGrid>
        <w:gridCol w:w="1858"/>
        <w:gridCol w:w="3544"/>
        <w:gridCol w:w="8647"/>
      </w:tblGrid>
      <w:tr w:rsidR="00663FB7" w:rsidRPr="00663FB7" w:rsidTr="00663FB7">
        <w:trPr>
          <w:trHeight w:val="300"/>
          <w:tblHeader/>
        </w:trPr>
        <w:tc>
          <w:tcPr>
            <w:tcW w:w="1858" w:type="dxa"/>
            <w:tcBorders>
              <w:top w:val="nil"/>
              <w:left w:val="nil"/>
              <w:bottom w:val="nil"/>
              <w:right w:val="nil"/>
            </w:tcBorders>
            <w:shd w:val="clear" w:color="000000" w:fill="D9D9D9"/>
            <w:noWrap/>
            <w:hideMark/>
          </w:tcPr>
          <w:p w:rsidR="00663FB7" w:rsidRPr="00663FB7" w:rsidRDefault="00663FB7" w:rsidP="00663FB7">
            <w:pPr>
              <w:spacing w:after="0" w:line="240" w:lineRule="auto"/>
              <w:rPr>
                <w:rFonts w:ascii="Calibri" w:eastAsia="Times New Roman" w:hAnsi="Calibri" w:cs="Times New Roman"/>
                <w:b/>
                <w:bCs/>
                <w:color w:val="000000"/>
                <w:lang w:eastAsia="en-GB"/>
              </w:rPr>
            </w:pPr>
            <w:r w:rsidRPr="00663FB7">
              <w:rPr>
                <w:rFonts w:ascii="Calibri" w:eastAsia="Times New Roman" w:hAnsi="Calibri" w:cs="Times New Roman"/>
                <w:b/>
                <w:bCs/>
                <w:color w:val="000000"/>
                <w:lang w:eastAsia="en-GB"/>
              </w:rPr>
              <w:t>Member CSO</w:t>
            </w:r>
          </w:p>
        </w:tc>
        <w:tc>
          <w:tcPr>
            <w:tcW w:w="3544" w:type="dxa"/>
            <w:tcBorders>
              <w:top w:val="nil"/>
              <w:left w:val="nil"/>
              <w:bottom w:val="nil"/>
              <w:right w:val="nil"/>
            </w:tcBorders>
            <w:shd w:val="clear" w:color="000000" w:fill="D9D9D9"/>
            <w:noWrap/>
            <w:hideMark/>
          </w:tcPr>
          <w:p w:rsidR="00663FB7" w:rsidRPr="00663FB7" w:rsidRDefault="00663FB7" w:rsidP="00663FB7">
            <w:pPr>
              <w:spacing w:after="0" w:line="240" w:lineRule="auto"/>
              <w:rPr>
                <w:rFonts w:ascii="Calibri" w:eastAsia="Times New Roman" w:hAnsi="Calibri" w:cs="Times New Roman"/>
                <w:b/>
                <w:bCs/>
                <w:color w:val="000000"/>
                <w:lang w:eastAsia="en-GB"/>
              </w:rPr>
            </w:pPr>
            <w:r w:rsidRPr="00663FB7">
              <w:rPr>
                <w:rFonts w:ascii="Calibri" w:eastAsia="Times New Roman" w:hAnsi="Calibri" w:cs="Times New Roman"/>
                <w:b/>
                <w:bCs/>
                <w:color w:val="000000"/>
                <w:lang w:eastAsia="en-GB"/>
              </w:rPr>
              <w:t>Type of support provided</w:t>
            </w:r>
          </w:p>
        </w:tc>
        <w:tc>
          <w:tcPr>
            <w:tcW w:w="8647" w:type="dxa"/>
            <w:tcBorders>
              <w:top w:val="nil"/>
              <w:left w:val="nil"/>
              <w:bottom w:val="nil"/>
              <w:right w:val="nil"/>
            </w:tcBorders>
            <w:shd w:val="clear" w:color="000000" w:fill="D9D9D9"/>
            <w:noWrap/>
            <w:hideMark/>
          </w:tcPr>
          <w:p w:rsidR="00663FB7" w:rsidRPr="00663FB7" w:rsidRDefault="00663FB7" w:rsidP="00663FB7">
            <w:pPr>
              <w:spacing w:after="0" w:line="240" w:lineRule="auto"/>
              <w:rPr>
                <w:rFonts w:ascii="Calibri" w:eastAsia="Times New Roman" w:hAnsi="Calibri" w:cs="Times New Roman"/>
                <w:b/>
                <w:bCs/>
                <w:color w:val="000000"/>
                <w:lang w:eastAsia="en-GB"/>
              </w:rPr>
            </w:pPr>
            <w:r w:rsidRPr="00663FB7">
              <w:rPr>
                <w:rFonts w:ascii="Calibri" w:eastAsia="Times New Roman" w:hAnsi="Calibri" w:cs="Times New Roman"/>
                <w:b/>
                <w:bCs/>
                <w:color w:val="000000"/>
                <w:lang w:eastAsia="en-GB"/>
              </w:rPr>
              <w:t xml:space="preserve">Details of the </w:t>
            </w:r>
            <w:proofErr w:type="spellStart"/>
            <w:r w:rsidRPr="00663FB7">
              <w:rPr>
                <w:rFonts w:ascii="Calibri" w:eastAsia="Times New Roman" w:hAnsi="Calibri" w:cs="Times New Roman"/>
                <w:b/>
                <w:bCs/>
                <w:color w:val="000000"/>
                <w:lang w:eastAsia="en-GB"/>
              </w:rPr>
              <w:t>suppport</w:t>
            </w:r>
            <w:proofErr w:type="spellEnd"/>
            <w:r w:rsidRPr="00663FB7">
              <w:rPr>
                <w:rFonts w:ascii="Calibri" w:eastAsia="Times New Roman" w:hAnsi="Calibri" w:cs="Times New Roman"/>
                <w:b/>
                <w:bCs/>
                <w:color w:val="000000"/>
                <w:lang w:eastAsia="en-GB"/>
              </w:rPr>
              <w:t xml:space="preserve"> provided</w:t>
            </w:r>
          </w:p>
        </w:tc>
      </w:tr>
      <w:tr w:rsidR="00663FB7" w:rsidRPr="00663FB7" w:rsidTr="00663FB7">
        <w:trPr>
          <w:trHeight w:val="15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ACF</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Financial support</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National meeting in Cote D’Ivoire – 2500 euros</w:t>
            </w:r>
            <w:r w:rsidRPr="00663FB7">
              <w:rPr>
                <w:rFonts w:ascii="Calibri" w:eastAsia="Times New Roman" w:hAnsi="Calibri" w:cs="Times New Roman"/>
                <w:color w:val="000000"/>
                <w:lang w:eastAsia="en-GB"/>
              </w:rPr>
              <w:br/>
              <w:t>• National meeting in Madagascar – 2500 euros</w:t>
            </w:r>
            <w:r w:rsidRPr="00663FB7">
              <w:rPr>
                <w:rFonts w:ascii="Calibri" w:eastAsia="Times New Roman" w:hAnsi="Calibri" w:cs="Times New Roman"/>
                <w:color w:val="000000"/>
                <w:lang w:eastAsia="en-GB"/>
              </w:rPr>
              <w:br/>
              <w:t>• National meeting in Indonesia – 1000 euros</w:t>
            </w:r>
            <w:r w:rsidRPr="00663FB7">
              <w:rPr>
                <w:rFonts w:ascii="Calibri" w:eastAsia="Times New Roman" w:hAnsi="Calibri" w:cs="Times New Roman"/>
                <w:color w:val="000000"/>
                <w:lang w:eastAsia="en-GB"/>
              </w:rPr>
              <w:br/>
              <w:t xml:space="preserve">• Support twinning </w:t>
            </w:r>
            <w:proofErr w:type="spellStart"/>
            <w:r w:rsidRPr="00663FB7">
              <w:rPr>
                <w:rFonts w:ascii="Calibri" w:eastAsia="Times New Roman" w:hAnsi="Calibri" w:cs="Times New Roman"/>
                <w:color w:val="000000"/>
                <w:lang w:eastAsia="en-GB"/>
              </w:rPr>
              <w:t>exchnage</w:t>
            </w:r>
            <w:proofErr w:type="spellEnd"/>
            <w:r w:rsidRPr="00663FB7">
              <w:rPr>
                <w:rFonts w:ascii="Calibri" w:eastAsia="Times New Roman" w:hAnsi="Calibri" w:cs="Times New Roman"/>
                <w:color w:val="000000"/>
                <w:lang w:eastAsia="en-GB"/>
              </w:rPr>
              <w:t xml:space="preserve"> visits - Burkina Faso to Niger, Burkina Faso to Mali?</w:t>
            </w:r>
            <w:r w:rsidRPr="00663FB7">
              <w:rPr>
                <w:rFonts w:ascii="Calibri" w:eastAsia="Times New Roman" w:hAnsi="Calibri" w:cs="Times New Roman"/>
                <w:color w:val="000000"/>
                <w:lang w:eastAsia="en-GB"/>
              </w:rPr>
              <w:br/>
              <w:t xml:space="preserve">• Advocacy workshops in </w:t>
            </w:r>
            <w:proofErr w:type="spellStart"/>
            <w:r w:rsidRPr="00663FB7">
              <w:rPr>
                <w:rFonts w:ascii="Calibri" w:eastAsia="Times New Roman" w:hAnsi="Calibri" w:cs="Times New Roman"/>
                <w:color w:val="000000"/>
                <w:lang w:eastAsia="en-GB"/>
              </w:rPr>
              <w:t>reponse</w:t>
            </w:r>
            <w:proofErr w:type="spellEnd"/>
            <w:r w:rsidRPr="00663FB7">
              <w:rPr>
                <w:rFonts w:ascii="Calibri" w:eastAsia="Times New Roman" w:hAnsi="Calibri" w:cs="Times New Roman"/>
                <w:color w:val="000000"/>
                <w:lang w:eastAsia="en-GB"/>
              </w:rPr>
              <w:t xml:space="preserve"> to SUN CSA needs in West Africa in June 2015</w:t>
            </w:r>
          </w:p>
        </w:tc>
      </w:tr>
      <w:tr w:rsidR="00663FB7" w:rsidRPr="00663FB7" w:rsidTr="00663FB7">
        <w:trPr>
          <w:trHeight w:val="27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ACF</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Technical support from Head Office </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SUN CSN Steering group</w:t>
            </w:r>
            <w:r w:rsidRPr="00663FB7">
              <w:rPr>
                <w:rFonts w:ascii="Calibri" w:eastAsia="Times New Roman" w:hAnsi="Calibri" w:cs="Times New Roman"/>
                <w:color w:val="000000"/>
                <w:lang w:eastAsia="en-GB"/>
              </w:rPr>
              <w:br/>
              <w:t>• Technical Support Officer from an INGO spends 15-20% on SUN, especially support to CSAs in key countries  (Indonesia, Cote d’Ivoire, Madagascar, Nepal, …)</w:t>
            </w:r>
            <w:r w:rsidRPr="00663FB7">
              <w:rPr>
                <w:rFonts w:ascii="Calibri" w:eastAsia="Times New Roman" w:hAnsi="Calibri" w:cs="Times New Roman"/>
                <w:color w:val="000000"/>
                <w:lang w:eastAsia="en-GB"/>
              </w:rPr>
              <w:br/>
              <w:t>• Conducting field visits - flagging potential issues and tensions and supporting troubleshooting support provided by the SUN CSN secretariat</w:t>
            </w:r>
            <w:r w:rsidRPr="00663FB7">
              <w:rPr>
                <w:rFonts w:ascii="Calibri" w:eastAsia="Times New Roman" w:hAnsi="Calibri" w:cs="Times New Roman"/>
                <w:color w:val="000000"/>
                <w:lang w:eastAsia="en-GB"/>
              </w:rPr>
              <w:br/>
              <w:t>• ACF is helping impulse and leading on establishment efforts in Myanmar, Indonesia, Cote d’Ivoire, Burkina Faso, Kenya</w:t>
            </w:r>
            <w:r w:rsidRPr="00663FB7">
              <w:rPr>
                <w:rFonts w:ascii="Calibri" w:eastAsia="Times New Roman" w:hAnsi="Calibri" w:cs="Times New Roman"/>
                <w:color w:val="000000"/>
                <w:lang w:eastAsia="en-GB"/>
              </w:rPr>
              <w:br/>
              <w:t>• Seconding a staff member for 4 months to impulse SUN efforts in country again with the UN REACH person in Haiti and to then start the foundations for the establishment of a CSA - 15,000.00 EUR</w:t>
            </w:r>
          </w:p>
        </w:tc>
      </w:tr>
      <w:tr w:rsidR="00663FB7" w:rsidRPr="00663FB7" w:rsidTr="00663FB7">
        <w:trPr>
          <w:trHeight w:val="12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ACF</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Technical support from Country Offices</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 </w:t>
            </w:r>
            <w:proofErr w:type="spellStart"/>
            <w:r w:rsidRPr="00663FB7">
              <w:rPr>
                <w:rFonts w:ascii="Calibri" w:eastAsia="Times New Roman" w:hAnsi="Calibri" w:cs="Times New Roman"/>
                <w:color w:val="000000"/>
                <w:lang w:eastAsia="en-GB"/>
              </w:rPr>
              <w:t>Christelle</w:t>
            </w:r>
            <w:proofErr w:type="spellEnd"/>
            <w:r w:rsidRPr="00663FB7">
              <w:rPr>
                <w:rFonts w:ascii="Calibri" w:eastAsia="Times New Roman" w:hAnsi="Calibri" w:cs="Times New Roman"/>
                <w:color w:val="000000"/>
                <w:lang w:eastAsia="en-GB"/>
              </w:rPr>
              <w:t xml:space="preserve"> </w:t>
            </w:r>
            <w:proofErr w:type="spellStart"/>
            <w:r w:rsidRPr="00663FB7">
              <w:rPr>
                <w:rFonts w:ascii="Calibri" w:eastAsia="Times New Roman" w:hAnsi="Calibri" w:cs="Times New Roman"/>
                <w:color w:val="000000"/>
                <w:lang w:eastAsia="en-GB"/>
              </w:rPr>
              <w:t>Hure</w:t>
            </w:r>
            <w:proofErr w:type="spellEnd"/>
            <w:r w:rsidRPr="00663FB7">
              <w:rPr>
                <w:rFonts w:ascii="Calibri" w:eastAsia="Times New Roman" w:hAnsi="Calibri" w:cs="Times New Roman"/>
                <w:color w:val="000000"/>
                <w:lang w:eastAsia="en-GB"/>
              </w:rPr>
              <w:t xml:space="preserve"> 15-20% of her time in kind – support ACF engagement in CSAs and CSAs led by ACF (Indonesia, Cote d’Ivoire, Madagascar, Nepal, …)</w:t>
            </w:r>
            <w:r w:rsidRPr="00663FB7">
              <w:rPr>
                <w:rFonts w:ascii="Calibri" w:eastAsia="Times New Roman" w:hAnsi="Calibri" w:cs="Times New Roman"/>
                <w:color w:val="000000"/>
                <w:lang w:eastAsia="en-GB"/>
              </w:rPr>
              <w:br/>
              <w:t>• ACF hosts CSAs in several countries</w:t>
            </w:r>
            <w:r w:rsidRPr="00663FB7">
              <w:rPr>
                <w:rFonts w:ascii="Calibri" w:eastAsia="Times New Roman" w:hAnsi="Calibri" w:cs="Times New Roman"/>
                <w:color w:val="000000"/>
                <w:lang w:eastAsia="en-GB"/>
              </w:rPr>
              <w:br/>
              <w:t>• ACF is helping impulse and leading on establishment efforts in Myanmar, Indonesia, Cote d’Ivoire</w:t>
            </w:r>
          </w:p>
        </w:tc>
      </w:tr>
      <w:tr w:rsidR="00663FB7" w:rsidRPr="00663FB7" w:rsidTr="00663FB7">
        <w:trPr>
          <w:trHeight w:val="15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ACF</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Workshop / training</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 Action </w:t>
            </w:r>
            <w:proofErr w:type="spellStart"/>
            <w:r w:rsidRPr="00663FB7">
              <w:rPr>
                <w:rFonts w:ascii="Calibri" w:eastAsia="Times New Roman" w:hAnsi="Calibri" w:cs="Times New Roman"/>
                <w:color w:val="000000"/>
                <w:lang w:eastAsia="en-GB"/>
              </w:rPr>
              <w:t>Contre</w:t>
            </w:r>
            <w:proofErr w:type="spellEnd"/>
            <w:r w:rsidRPr="00663FB7">
              <w:rPr>
                <w:rFonts w:ascii="Calibri" w:eastAsia="Times New Roman" w:hAnsi="Calibri" w:cs="Times New Roman"/>
                <w:color w:val="000000"/>
                <w:lang w:eastAsia="en-GB"/>
              </w:rPr>
              <w:t xml:space="preserve"> la </w:t>
            </w:r>
            <w:proofErr w:type="spellStart"/>
            <w:r w:rsidRPr="00663FB7">
              <w:rPr>
                <w:rFonts w:ascii="Calibri" w:eastAsia="Times New Roman" w:hAnsi="Calibri" w:cs="Times New Roman"/>
                <w:color w:val="000000"/>
                <w:lang w:eastAsia="en-GB"/>
              </w:rPr>
              <w:t>Faim</w:t>
            </w:r>
            <w:proofErr w:type="spellEnd"/>
            <w:r w:rsidRPr="00663FB7">
              <w:rPr>
                <w:rFonts w:ascii="Calibri" w:eastAsia="Times New Roman" w:hAnsi="Calibri" w:cs="Times New Roman"/>
                <w:color w:val="000000"/>
                <w:lang w:eastAsia="en-GB"/>
              </w:rPr>
              <w:t xml:space="preserve"> Advocacy </w:t>
            </w:r>
            <w:proofErr w:type="spellStart"/>
            <w:r w:rsidRPr="00663FB7">
              <w:rPr>
                <w:rFonts w:ascii="Calibri" w:eastAsia="Times New Roman" w:hAnsi="Calibri" w:cs="Times New Roman"/>
                <w:color w:val="000000"/>
                <w:lang w:eastAsia="en-GB"/>
              </w:rPr>
              <w:t>Advocacy</w:t>
            </w:r>
            <w:proofErr w:type="spellEnd"/>
            <w:r w:rsidRPr="00663FB7">
              <w:rPr>
                <w:rFonts w:ascii="Calibri" w:eastAsia="Times New Roman" w:hAnsi="Calibri" w:cs="Times New Roman"/>
                <w:color w:val="000000"/>
                <w:lang w:eastAsia="en-GB"/>
              </w:rPr>
              <w:t xml:space="preserve"> Training in Senegal: Building a West African Network of “Nutrition Champions” – September 2013 &amp; follow up workshop in April/May 2014 – ensures CSAs represented (Sierra Leone + Niger)</w:t>
            </w:r>
            <w:r w:rsidRPr="00663FB7">
              <w:rPr>
                <w:rFonts w:ascii="Calibri" w:eastAsia="Times New Roman" w:hAnsi="Calibri" w:cs="Times New Roman"/>
                <w:color w:val="000000"/>
                <w:lang w:eastAsia="en-GB"/>
              </w:rPr>
              <w:br/>
              <w:t>• West Africa Regional workshop and event - advocacy cross learning and capacity building + regional strategy discussions</w:t>
            </w:r>
          </w:p>
        </w:tc>
      </w:tr>
      <w:tr w:rsidR="00663FB7" w:rsidRPr="00663FB7" w:rsidTr="00663FB7">
        <w:trPr>
          <w:trHeight w:val="3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ACF</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Represent SUN CSN</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ACF – hosted ICN2 discussions in WHA with co-chair</w:t>
            </w:r>
          </w:p>
        </w:tc>
      </w:tr>
      <w:tr w:rsidR="00663FB7" w:rsidRPr="00663FB7" w:rsidTr="00663FB7">
        <w:trPr>
          <w:trHeight w:val="6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lastRenderedPageBreak/>
              <w:t>ACF</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Contributes to the SUN </w:t>
            </w:r>
            <w:proofErr w:type="spellStart"/>
            <w:r w:rsidRPr="00663FB7">
              <w:rPr>
                <w:rFonts w:ascii="Calibri" w:eastAsia="Times New Roman" w:hAnsi="Calibri" w:cs="Times New Roman"/>
                <w:color w:val="000000"/>
                <w:lang w:eastAsia="en-GB"/>
              </w:rPr>
              <w:t>CoP</w:t>
            </w:r>
            <w:proofErr w:type="spellEnd"/>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CoP1 - budget analysis technical support to countries &amp; aid analysis</w:t>
            </w:r>
            <w:r w:rsidRPr="00663FB7">
              <w:rPr>
                <w:rFonts w:ascii="Calibri" w:eastAsia="Times New Roman" w:hAnsi="Calibri" w:cs="Times New Roman"/>
                <w:color w:val="000000"/>
                <w:lang w:eastAsia="en-GB"/>
              </w:rPr>
              <w:br/>
              <w:t>• CoP2 - Advocacy sub-group and advocacy resource guide for SUN</w:t>
            </w:r>
          </w:p>
        </w:tc>
      </w:tr>
      <w:tr w:rsidR="00663FB7" w:rsidRPr="00663FB7" w:rsidTr="00663FB7">
        <w:trPr>
          <w:trHeight w:val="3300"/>
        </w:trPr>
        <w:tc>
          <w:tcPr>
            <w:tcW w:w="1858"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Save the Children</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Financial support</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Save the children co-funding to MPTF grant 1 – 103,850.00 USD (staff time (vice-chair function time – up to 20% of team head time dedicated to SUN), travel, translations, consultant support, ...)</w:t>
            </w:r>
            <w:r w:rsidRPr="00663FB7">
              <w:rPr>
                <w:rFonts w:ascii="Calibri" w:eastAsia="Times New Roman" w:hAnsi="Calibri" w:cs="Times New Roman"/>
                <w:color w:val="000000"/>
                <w:lang w:eastAsia="en-GB"/>
              </w:rPr>
              <w:br/>
              <w:t>• Communications intern – 2 months</w:t>
            </w:r>
            <w:r w:rsidRPr="00663FB7">
              <w:rPr>
                <w:rFonts w:ascii="Calibri" w:eastAsia="Times New Roman" w:hAnsi="Calibri" w:cs="Times New Roman"/>
                <w:color w:val="000000"/>
                <w:lang w:eastAsia="en-GB"/>
              </w:rPr>
              <w:br/>
              <w:t>• 500 euros – CS informal event Rome SUN GG</w:t>
            </w:r>
            <w:r w:rsidRPr="00663FB7">
              <w:rPr>
                <w:rFonts w:ascii="Calibri" w:eastAsia="Times New Roman" w:hAnsi="Calibri" w:cs="Times New Roman"/>
                <w:color w:val="000000"/>
                <w:lang w:eastAsia="en-GB"/>
              </w:rPr>
              <w:br/>
              <w:t>• Hosts the SUN CSN</w:t>
            </w:r>
            <w:r w:rsidRPr="00663FB7">
              <w:rPr>
                <w:rFonts w:ascii="Calibri" w:eastAsia="Times New Roman" w:hAnsi="Calibri" w:cs="Times New Roman"/>
                <w:color w:val="000000"/>
                <w:lang w:eastAsia="en-GB"/>
              </w:rPr>
              <w:br/>
              <w:t>• Obtains additional funding for the SUN CSN - 1 additional full time staff and full time funding for 2 learning routes through end of 2017 (CIFF) + support to CSAs in Nigeria, Niger, Pakistan, ...</w:t>
            </w:r>
            <w:r w:rsidRPr="00663FB7">
              <w:rPr>
                <w:rFonts w:ascii="Calibri" w:eastAsia="Times New Roman" w:hAnsi="Calibri" w:cs="Times New Roman"/>
                <w:color w:val="000000"/>
                <w:lang w:eastAsia="en-GB"/>
              </w:rPr>
              <w:br/>
              <w:t>• Supporting regional antenna funded by Save - Niger TUN</w:t>
            </w:r>
            <w:r w:rsidRPr="00663FB7">
              <w:rPr>
                <w:rFonts w:ascii="Calibri" w:eastAsia="Times New Roman" w:hAnsi="Calibri" w:cs="Times New Roman"/>
                <w:color w:val="000000"/>
                <w:lang w:eastAsia="en-GB"/>
              </w:rPr>
              <w:br/>
              <w:t>• GDA 2014 Save the Children was helping and supporting funding - Niger TUN</w:t>
            </w:r>
            <w:r w:rsidRPr="00663FB7">
              <w:rPr>
                <w:rFonts w:ascii="Calibri" w:eastAsia="Times New Roman" w:hAnsi="Calibri" w:cs="Times New Roman"/>
                <w:color w:val="000000"/>
                <w:lang w:eastAsia="en-GB"/>
              </w:rPr>
              <w:br/>
              <w:t>• Providing co-funding to MPTF</w:t>
            </w:r>
            <w:r w:rsidRPr="00663FB7">
              <w:rPr>
                <w:rFonts w:ascii="Calibri" w:eastAsia="Times New Roman" w:hAnsi="Calibri" w:cs="Times New Roman"/>
                <w:color w:val="000000"/>
                <w:lang w:eastAsia="en-GB"/>
              </w:rPr>
              <w:br/>
              <w:t>• Providing 20% staff time in support of SUN CSN secretariat efforts</w:t>
            </w:r>
          </w:p>
        </w:tc>
      </w:tr>
      <w:tr w:rsidR="00663FB7" w:rsidRPr="00663FB7" w:rsidTr="00663FB7">
        <w:trPr>
          <w:trHeight w:val="2700"/>
        </w:trPr>
        <w:tc>
          <w:tcPr>
            <w:tcW w:w="1858"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Save the Children</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Technical support from Head Office </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SUN CSN Steering group</w:t>
            </w:r>
            <w:r w:rsidRPr="00663FB7">
              <w:rPr>
                <w:rFonts w:ascii="Calibri" w:eastAsia="Times New Roman" w:hAnsi="Calibri" w:cs="Times New Roman"/>
                <w:color w:val="000000"/>
                <w:lang w:eastAsia="en-GB"/>
              </w:rPr>
              <w:br/>
              <w:t>• Save the Children UK documents experiences in countries and provides analytical pieces on social protection, adolescent nutrition, climate and WASH, nutrition sensitive agriculture</w:t>
            </w:r>
            <w:r w:rsidRPr="00663FB7">
              <w:rPr>
                <w:rFonts w:ascii="Calibri" w:eastAsia="Times New Roman" w:hAnsi="Calibri" w:cs="Times New Roman"/>
                <w:color w:val="000000"/>
                <w:lang w:eastAsia="en-GB"/>
              </w:rPr>
              <w:br/>
              <w:t>• Save the Children UK contributes to global advocacy efforts for continued nutrition prioritisation and increased investment in nutrition</w:t>
            </w:r>
            <w:r w:rsidRPr="00663FB7">
              <w:rPr>
                <w:rFonts w:ascii="Calibri" w:eastAsia="Times New Roman" w:hAnsi="Calibri" w:cs="Times New Roman"/>
                <w:color w:val="000000"/>
                <w:lang w:eastAsia="en-GB"/>
              </w:rPr>
              <w:br/>
              <w:t xml:space="preserve">• Save the Children UK technical expert supports CSAs in budget analysis and corresponding advocacy for increased investment in </w:t>
            </w:r>
            <w:proofErr w:type="spellStart"/>
            <w:r w:rsidRPr="00663FB7">
              <w:rPr>
                <w:rFonts w:ascii="Calibri" w:eastAsia="Times New Roman" w:hAnsi="Calibri" w:cs="Times New Roman"/>
                <w:color w:val="000000"/>
                <w:lang w:eastAsia="en-GB"/>
              </w:rPr>
              <w:t>nutriton</w:t>
            </w:r>
            <w:proofErr w:type="spellEnd"/>
            <w:r w:rsidRPr="00663FB7">
              <w:rPr>
                <w:rFonts w:ascii="Calibri" w:eastAsia="Times New Roman" w:hAnsi="Calibri" w:cs="Times New Roman"/>
                <w:color w:val="000000"/>
                <w:lang w:eastAsia="en-GB"/>
              </w:rPr>
              <w:t xml:space="preserve"> - national and sub-national levels</w:t>
            </w:r>
            <w:r w:rsidRPr="00663FB7">
              <w:rPr>
                <w:rFonts w:ascii="Calibri" w:eastAsia="Times New Roman" w:hAnsi="Calibri" w:cs="Times New Roman"/>
                <w:color w:val="000000"/>
                <w:lang w:eastAsia="en-GB"/>
              </w:rPr>
              <w:br/>
              <w:t>• Conducting field visits - flagging potential issues and tensions and supporting troubleshooting support provided by the SUN CSN secretariat</w:t>
            </w:r>
          </w:p>
        </w:tc>
      </w:tr>
      <w:tr w:rsidR="00663FB7" w:rsidRPr="00663FB7" w:rsidTr="00663FB7">
        <w:trPr>
          <w:trHeight w:val="1800"/>
        </w:trPr>
        <w:tc>
          <w:tcPr>
            <w:tcW w:w="1858"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Save the Children</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Technical support from Country Offices</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Save the Children hosts CSAs in Ethiopia, Guatemala, Myanmar, Nepal, Nigeria, Sri Lanka, Tanzania, DRC)</w:t>
            </w:r>
            <w:r w:rsidRPr="00663FB7">
              <w:rPr>
                <w:rFonts w:ascii="Calibri" w:eastAsia="Times New Roman" w:hAnsi="Calibri" w:cs="Times New Roman"/>
                <w:color w:val="000000"/>
                <w:lang w:eastAsia="en-GB"/>
              </w:rPr>
              <w:br/>
              <w:t>• Save the Children is actively engaged in SUN national civil society alliances in Bangladesh, Kenya, Senegal, Zambia, Zimbabwe</w:t>
            </w:r>
            <w:r w:rsidRPr="00663FB7">
              <w:rPr>
                <w:rFonts w:ascii="Calibri" w:eastAsia="Times New Roman" w:hAnsi="Calibri" w:cs="Times New Roman"/>
                <w:color w:val="000000"/>
                <w:lang w:eastAsia="en-GB"/>
              </w:rPr>
              <w:br/>
              <w:t xml:space="preserve">• Save the Children is </w:t>
            </w:r>
            <w:proofErr w:type="spellStart"/>
            <w:r w:rsidRPr="00663FB7">
              <w:rPr>
                <w:rFonts w:ascii="Calibri" w:eastAsia="Times New Roman" w:hAnsi="Calibri" w:cs="Times New Roman"/>
                <w:color w:val="000000"/>
                <w:lang w:eastAsia="en-GB"/>
              </w:rPr>
              <w:t>impulsing</w:t>
            </w:r>
            <w:proofErr w:type="spellEnd"/>
            <w:r w:rsidRPr="00663FB7">
              <w:rPr>
                <w:rFonts w:ascii="Calibri" w:eastAsia="Times New Roman" w:hAnsi="Calibri" w:cs="Times New Roman"/>
                <w:color w:val="000000"/>
                <w:lang w:eastAsia="en-GB"/>
              </w:rPr>
              <w:t xml:space="preserve"> the coordination of CS efforts in countries SUN national civil society alliances are yet to be established – Pakistan, Tajikistan</w:t>
            </w:r>
            <w:r w:rsidRPr="00663FB7">
              <w:rPr>
                <w:rFonts w:ascii="Calibri" w:eastAsia="Times New Roman" w:hAnsi="Calibri" w:cs="Times New Roman"/>
                <w:color w:val="000000"/>
                <w:lang w:eastAsia="en-GB"/>
              </w:rPr>
              <w:br/>
              <w:t>• Providing consultants to help in the establishment of CSAs, e.g. Myanmar</w:t>
            </w:r>
          </w:p>
        </w:tc>
      </w:tr>
      <w:tr w:rsidR="00663FB7" w:rsidRPr="00663FB7" w:rsidTr="00663FB7">
        <w:trPr>
          <w:trHeight w:val="600"/>
        </w:trPr>
        <w:tc>
          <w:tcPr>
            <w:tcW w:w="1858"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lastRenderedPageBreak/>
              <w:t>Save the Children</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Represent SUN CSN</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ICN2 CSO group</w:t>
            </w:r>
            <w:r w:rsidRPr="00663FB7">
              <w:rPr>
                <w:rFonts w:ascii="Calibri" w:eastAsia="Times New Roman" w:hAnsi="Calibri" w:cs="Times New Roman"/>
                <w:color w:val="000000"/>
                <w:lang w:eastAsia="en-GB"/>
              </w:rPr>
              <w:br/>
              <w:t>• ICN2, SUN GG, ….</w:t>
            </w:r>
          </w:p>
        </w:tc>
      </w:tr>
      <w:tr w:rsidR="00663FB7" w:rsidRPr="00663FB7" w:rsidTr="00663FB7">
        <w:trPr>
          <w:trHeight w:val="600"/>
        </w:trPr>
        <w:tc>
          <w:tcPr>
            <w:tcW w:w="1858"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Save the Children</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Contributes to the SUN </w:t>
            </w:r>
            <w:proofErr w:type="spellStart"/>
            <w:r w:rsidRPr="00663FB7">
              <w:rPr>
                <w:rFonts w:ascii="Calibri" w:eastAsia="Times New Roman" w:hAnsi="Calibri" w:cs="Times New Roman"/>
                <w:color w:val="000000"/>
                <w:lang w:eastAsia="en-GB"/>
              </w:rPr>
              <w:t>CoP</w:t>
            </w:r>
            <w:proofErr w:type="spellEnd"/>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CoP1 - budget analysis technical support to countries &amp; member of MQ-SUN</w:t>
            </w:r>
            <w:r w:rsidRPr="00663FB7">
              <w:rPr>
                <w:rFonts w:ascii="Calibri" w:eastAsia="Times New Roman" w:hAnsi="Calibri" w:cs="Times New Roman"/>
                <w:color w:val="000000"/>
                <w:lang w:eastAsia="en-GB"/>
              </w:rPr>
              <w:br/>
              <w:t>• CoP2 - Advocacy sub-group and advocacy resource guide for SUN</w:t>
            </w:r>
          </w:p>
        </w:tc>
      </w:tr>
      <w:tr w:rsidR="00663FB7" w:rsidRPr="00663FB7" w:rsidTr="00663FB7">
        <w:trPr>
          <w:trHeight w:val="3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World Vision International</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Financial support</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p>
        </w:tc>
      </w:tr>
      <w:tr w:rsidR="00663FB7" w:rsidRPr="00663FB7" w:rsidTr="00663FB7">
        <w:trPr>
          <w:trHeight w:val="15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World Vision International</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Technical support from Head Office </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SUN CSN Steering group</w:t>
            </w:r>
            <w:r w:rsidRPr="00663FB7">
              <w:rPr>
                <w:rFonts w:ascii="Calibri" w:eastAsia="Times New Roman" w:hAnsi="Calibri" w:cs="Times New Roman"/>
                <w:color w:val="000000"/>
                <w:lang w:eastAsia="en-GB"/>
              </w:rPr>
              <w:br/>
              <w:t>• Technical expert and staff time for GDA efforts</w:t>
            </w:r>
            <w:r w:rsidRPr="00663FB7">
              <w:rPr>
                <w:rFonts w:ascii="Calibri" w:eastAsia="Times New Roman" w:hAnsi="Calibri" w:cs="Times New Roman"/>
                <w:color w:val="000000"/>
                <w:lang w:eastAsia="en-GB"/>
              </w:rPr>
              <w:br/>
              <w:t>• Technical support for evaluation and monitoring of GDA</w:t>
            </w:r>
            <w:r w:rsidRPr="00663FB7">
              <w:rPr>
                <w:rFonts w:ascii="Calibri" w:eastAsia="Times New Roman" w:hAnsi="Calibri" w:cs="Times New Roman"/>
                <w:color w:val="000000"/>
                <w:lang w:eastAsia="en-GB"/>
              </w:rPr>
              <w:br/>
              <w:t>• Conducting field visits - flagging potential issues and tensions and supporting troubleshooting support provided by the SUN CSN secretariat</w:t>
            </w:r>
          </w:p>
        </w:tc>
      </w:tr>
      <w:tr w:rsidR="00663FB7" w:rsidRPr="00663FB7" w:rsidTr="00663FB7">
        <w:trPr>
          <w:trHeight w:val="9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World Vision International</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Technical support from Country Offices</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WVI hosts CSAs in several countries (e.g. Kenya, Burundi, ...)</w:t>
            </w:r>
            <w:r w:rsidRPr="00663FB7">
              <w:rPr>
                <w:rFonts w:ascii="Calibri" w:eastAsia="Times New Roman" w:hAnsi="Calibri" w:cs="Times New Roman"/>
                <w:color w:val="000000"/>
                <w:lang w:eastAsia="en-GB"/>
              </w:rPr>
              <w:br/>
              <w:t>• WVI is helping impulse and leading on establishment efforts in SUN countries</w:t>
            </w:r>
            <w:r w:rsidRPr="00663FB7">
              <w:rPr>
                <w:rFonts w:ascii="Calibri" w:eastAsia="Times New Roman" w:hAnsi="Calibri" w:cs="Times New Roman"/>
                <w:color w:val="000000"/>
                <w:lang w:eastAsia="en-GB"/>
              </w:rPr>
              <w:br/>
              <w:t>• Providing consultants to help in the establishment of CSAs, e.g. Laos</w:t>
            </w:r>
          </w:p>
        </w:tc>
      </w:tr>
      <w:tr w:rsidR="00663FB7" w:rsidRPr="00663FB7" w:rsidTr="00663FB7">
        <w:trPr>
          <w:trHeight w:val="3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World Vision International</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Other type of support</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Webinar platform</w:t>
            </w:r>
          </w:p>
        </w:tc>
      </w:tr>
      <w:tr w:rsidR="00663FB7" w:rsidRPr="00663FB7" w:rsidTr="00663FB7">
        <w:trPr>
          <w:trHeight w:val="6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World Vision International</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Represent SUN CSN</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Field visit in Ghana</w:t>
            </w:r>
            <w:r w:rsidRPr="00663FB7">
              <w:rPr>
                <w:rFonts w:ascii="Calibri" w:eastAsia="Times New Roman" w:hAnsi="Calibri" w:cs="Times New Roman"/>
                <w:color w:val="000000"/>
                <w:lang w:eastAsia="en-GB"/>
              </w:rPr>
              <w:br/>
              <w:t>• ANEC VI</w:t>
            </w:r>
          </w:p>
        </w:tc>
      </w:tr>
      <w:tr w:rsidR="00663FB7" w:rsidRPr="00663FB7" w:rsidTr="00663FB7">
        <w:trPr>
          <w:trHeight w:val="6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World Vision International</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Contributes to the SUN </w:t>
            </w:r>
            <w:proofErr w:type="spellStart"/>
            <w:r w:rsidRPr="00663FB7">
              <w:rPr>
                <w:rFonts w:ascii="Calibri" w:eastAsia="Times New Roman" w:hAnsi="Calibri" w:cs="Times New Roman"/>
                <w:color w:val="000000"/>
                <w:lang w:eastAsia="en-GB"/>
              </w:rPr>
              <w:t>CoP</w:t>
            </w:r>
            <w:proofErr w:type="spellEnd"/>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CoP2 - Advocacy sub-group and advocacy resource guide for SUN + support to Social Mobilization, Advocacy and Communications workshop held in Tanzania, September 2014</w:t>
            </w:r>
          </w:p>
        </w:tc>
      </w:tr>
      <w:tr w:rsidR="00663FB7" w:rsidRPr="00663FB7" w:rsidTr="00663FB7">
        <w:trPr>
          <w:trHeight w:val="3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World Vision International</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Workshop / training</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Support to Social Mobilization, Advocacy and Communications workshop held in Tanzania, September 2014</w:t>
            </w:r>
          </w:p>
        </w:tc>
      </w:tr>
      <w:tr w:rsidR="00663FB7" w:rsidRPr="00663FB7" w:rsidTr="00663FB7">
        <w:trPr>
          <w:trHeight w:val="300"/>
        </w:trPr>
        <w:tc>
          <w:tcPr>
            <w:tcW w:w="1858"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Concern</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Financial support</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Supporting workshop on budget analysis capacity strengthening in Zambia</w:t>
            </w:r>
          </w:p>
        </w:tc>
      </w:tr>
      <w:tr w:rsidR="00663FB7" w:rsidRPr="00663FB7" w:rsidTr="00663FB7">
        <w:trPr>
          <w:trHeight w:val="2100"/>
        </w:trPr>
        <w:tc>
          <w:tcPr>
            <w:tcW w:w="1858"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lastRenderedPageBreak/>
              <w:t>Concern</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Technical support from Head Office </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SUN CSN Steering group</w:t>
            </w:r>
            <w:r w:rsidRPr="00663FB7">
              <w:rPr>
                <w:rFonts w:ascii="Calibri" w:eastAsia="Times New Roman" w:hAnsi="Calibri" w:cs="Times New Roman"/>
                <w:color w:val="000000"/>
                <w:lang w:eastAsia="en-GB"/>
              </w:rPr>
              <w:br/>
              <w:t>• Concern contributes to global advocacy efforts for continued nutrition prioritisation and increased investment in nutrition + post-2015</w:t>
            </w:r>
            <w:r w:rsidRPr="00663FB7">
              <w:rPr>
                <w:rFonts w:ascii="Calibri" w:eastAsia="Times New Roman" w:hAnsi="Calibri" w:cs="Times New Roman"/>
                <w:color w:val="000000"/>
                <w:lang w:eastAsia="en-GB"/>
              </w:rPr>
              <w:br/>
              <w:t>• Conducting field visits - flagging potential issues and tensions and supporting troubleshooting support provided by the SUN CSN secretariat</w:t>
            </w:r>
            <w:r w:rsidRPr="00663FB7">
              <w:rPr>
                <w:rFonts w:ascii="Calibri" w:eastAsia="Times New Roman" w:hAnsi="Calibri" w:cs="Times New Roman"/>
                <w:color w:val="000000"/>
                <w:lang w:eastAsia="en-GB"/>
              </w:rPr>
              <w:br/>
              <w:t xml:space="preserve">• Concern head office ensures coordination and alignment of country offices to ensure harmonised support to scaling up nutrition </w:t>
            </w:r>
            <w:proofErr w:type="spellStart"/>
            <w:r w:rsidRPr="00663FB7">
              <w:rPr>
                <w:rFonts w:ascii="Calibri" w:eastAsia="Times New Roman" w:hAnsi="Calibri" w:cs="Times New Roman"/>
                <w:color w:val="000000"/>
                <w:lang w:eastAsia="en-GB"/>
              </w:rPr>
              <w:t>enfforts</w:t>
            </w:r>
            <w:proofErr w:type="spellEnd"/>
            <w:r w:rsidRPr="00663FB7">
              <w:rPr>
                <w:rFonts w:ascii="Calibri" w:eastAsia="Times New Roman" w:hAnsi="Calibri" w:cs="Times New Roman"/>
                <w:color w:val="000000"/>
                <w:lang w:eastAsia="en-GB"/>
              </w:rPr>
              <w:t xml:space="preserve"> in countries in line with national priorities</w:t>
            </w:r>
          </w:p>
        </w:tc>
      </w:tr>
      <w:tr w:rsidR="00663FB7" w:rsidRPr="00663FB7" w:rsidTr="00663FB7">
        <w:trPr>
          <w:trHeight w:val="900"/>
        </w:trPr>
        <w:tc>
          <w:tcPr>
            <w:tcW w:w="1858"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Concern</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Technical support from Country Offices</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Concern hosts CSAs in some SUN countries (e.g. Malawi)</w:t>
            </w:r>
            <w:r w:rsidRPr="00663FB7">
              <w:rPr>
                <w:rFonts w:ascii="Calibri" w:eastAsia="Times New Roman" w:hAnsi="Calibri" w:cs="Times New Roman"/>
                <w:color w:val="000000"/>
                <w:lang w:eastAsia="en-GB"/>
              </w:rPr>
              <w:br/>
              <w:t>• Concern is actively engaged in SUN national civil society alliances in some SUN countries</w:t>
            </w:r>
            <w:r w:rsidRPr="00663FB7">
              <w:rPr>
                <w:rFonts w:ascii="Calibri" w:eastAsia="Times New Roman" w:hAnsi="Calibri" w:cs="Times New Roman"/>
                <w:color w:val="000000"/>
                <w:lang w:eastAsia="en-GB"/>
              </w:rPr>
              <w:br/>
              <w:t>• Actively engaged in leading CSA in Burundi</w:t>
            </w:r>
          </w:p>
        </w:tc>
      </w:tr>
      <w:tr w:rsidR="00663FB7" w:rsidRPr="00663FB7" w:rsidTr="00663FB7">
        <w:trPr>
          <w:trHeight w:val="600"/>
        </w:trPr>
        <w:tc>
          <w:tcPr>
            <w:tcW w:w="1858"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Concern</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Represent SUN CSN</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ICN2 CSO group</w:t>
            </w:r>
            <w:r w:rsidRPr="00663FB7">
              <w:rPr>
                <w:rFonts w:ascii="Calibri" w:eastAsia="Times New Roman" w:hAnsi="Calibri" w:cs="Times New Roman"/>
                <w:color w:val="000000"/>
                <w:lang w:eastAsia="en-GB"/>
              </w:rPr>
              <w:br/>
              <w:t>• ICN2, SUN GG, ….</w:t>
            </w:r>
          </w:p>
        </w:tc>
      </w:tr>
      <w:tr w:rsidR="00663FB7" w:rsidRPr="00663FB7" w:rsidTr="00663FB7">
        <w:trPr>
          <w:trHeight w:val="600"/>
        </w:trPr>
        <w:tc>
          <w:tcPr>
            <w:tcW w:w="1858"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Concern</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Contributes to the SUN </w:t>
            </w:r>
            <w:proofErr w:type="spellStart"/>
            <w:r w:rsidRPr="00663FB7">
              <w:rPr>
                <w:rFonts w:ascii="Calibri" w:eastAsia="Times New Roman" w:hAnsi="Calibri" w:cs="Times New Roman"/>
                <w:color w:val="000000"/>
                <w:lang w:eastAsia="en-GB"/>
              </w:rPr>
              <w:t>CoP</w:t>
            </w:r>
            <w:proofErr w:type="spellEnd"/>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CoP1 - budget analysis technical support to countries</w:t>
            </w:r>
            <w:r w:rsidRPr="00663FB7">
              <w:rPr>
                <w:rFonts w:ascii="Calibri" w:eastAsia="Times New Roman" w:hAnsi="Calibri" w:cs="Times New Roman"/>
                <w:color w:val="000000"/>
                <w:lang w:eastAsia="en-GB"/>
              </w:rPr>
              <w:br/>
              <w:t>• CoP2 - Advocacy sub-group and advocacy resource guide for SUN</w:t>
            </w:r>
          </w:p>
        </w:tc>
      </w:tr>
      <w:tr w:rsidR="00663FB7" w:rsidRPr="00663FB7" w:rsidTr="00663FB7">
        <w:trPr>
          <w:trHeight w:val="600"/>
        </w:trPr>
        <w:tc>
          <w:tcPr>
            <w:tcW w:w="1858"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Concern</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Workshop / training</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 Concern supports workshop on capacity building for CSAs in budget analysis and corresponding advocacy for increased investment in </w:t>
            </w:r>
            <w:proofErr w:type="spellStart"/>
            <w:r w:rsidRPr="00663FB7">
              <w:rPr>
                <w:rFonts w:ascii="Calibri" w:eastAsia="Times New Roman" w:hAnsi="Calibri" w:cs="Times New Roman"/>
                <w:color w:val="000000"/>
                <w:lang w:eastAsia="en-GB"/>
              </w:rPr>
              <w:t>nutriton</w:t>
            </w:r>
            <w:proofErr w:type="spellEnd"/>
            <w:r w:rsidRPr="00663FB7">
              <w:rPr>
                <w:rFonts w:ascii="Calibri" w:eastAsia="Times New Roman" w:hAnsi="Calibri" w:cs="Times New Roman"/>
                <w:color w:val="000000"/>
                <w:lang w:eastAsia="en-GB"/>
              </w:rPr>
              <w:t xml:space="preserve"> - national and sub-national levels (Zambia, Malawi)</w:t>
            </w:r>
          </w:p>
        </w:tc>
      </w:tr>
      <w:tr w:rsidR="00663FB7" w:rsidRPr="00663FB7" w:rsidTr="00663FB7">
        <w:trPr>
          <w:trHeight w:val="6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HKI</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Financial support</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 Working towards obtaining additional funding to support </w:t>
            </w:r>
            <w:proofErr w:type="spellStart"/>
            <w:r w:rsidRPr="00663FB7">
              <w:rPr>
                <w:rFonts w:ascii="Calibri" w:eastAsia="Times New Roman" w:hAnsi="Calibri" w:cs="Times New Roman"/>
                <w:color w:val="000000"/>
                <w:lang w:eastAsia="en-GB"/>
              </w:rPr>
              <w:t>nuitrition</w:t>
            </w:r>
            <w:proofErr w:type="spellEnd"/>
            <w:r w:rsidRPr="00663FB7">
              <w:rPr>
                <w:rFonts w:ascii="Calibri" w:eastAsia="Times New Roman" w:hAnsi="Calibri" w:cs="Times New Roman"/>
                <w:color w:val="000000"/>
                <w:lang w:eastAsia="en-GB"/>
              </w:rPr>
              <w:t xml:space="preserve"> technical capacity building - Train the trainer for ENA actions at sub-national levels</w:t>
            </w:r>
          </w:p>
        </w:tc>
      </w:tr>
      <w:tr w:rsidR="00663FB7" w:rsidRPr="00663FB7" w:rsidTr="00663FB7">
        <w:trPr>
          <w:trHeight w:val="9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HKI</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Technical support from Head Office </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SUN CSN Steering group</w:t>
            </w:r>
            <w:r w:rsidRPr="00663FB7">
              <w:rPr>
                <w:rFonts w:ascii="Calibri" w:eastAsia="Times New Roman" w:hAnsi="Calibri" w:cs="Times New Roman"/>
                <w:color w:val="000000"/>
                <w:lang w:eastAsia="en-GB"/>
              </w:rPr>
              <w:br/>
              <w:t>• Conducting field visits - flagging potential issues and tensions and supporting troubleshooting support provided by the SUN CSN secretariat</w:t>
            </w:r>
          </w:p>
        </w:tc>
      </w:tr>
      <w:tr w:rsidR="00663FB7" w:rsidRPr="00663FB7" w:rsidTr="00663FB7">
        <w:trPr>
          <w:trHeight w:val="6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HKI</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Technical support from Country Offices</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HKI supports CSAs in several countries (e.g. Mali, Cameroon, Sierra Leone)</w:t>
            </w:r>
            <w:r w:rsidRPr="00663FB7">
              <w:rPr>
                <w:rFonts w:ascii="Calibri" w:eastAsia="Times New Roman" w:hAnsi="Calibri" w:cs="Times New Roman"/>
                <w:color w:val="000000"/>
                <w:lang w:eastAsia="en-GB"/>
              </w:rPr>
              <w:br/>
              <w:t>• HKI is helping impulse and leading on establishment efforts in SUN countries</w:t>
            </w:r>
          </w:p>
        </w:tc>
      </w:tr>
      <w:tr w:rsidR="00663FB7" w:rsidRPr="00663FB7" w:rsidTr="00663FB7">
        <w:trPr>
          <w:trHeight w:val="3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HKI</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Other type of support</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p>
        </w:tc>
      </w:tr>
      <w:tr w:rsidR="00663FB7" w:rsidRPr="00663FB7" w:rsidTr="00663FB7">
        <w:trPr>
          <w:trHeight w:val="12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HKI</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Represent SUN CSN</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 </w:t>
            </w:r>
            <w:proofErr w:type="spellStart"/>
            <w:r w:rsidRPr="00663FB7">
              <w:rPr>
                <w:rFonts w:ascii="Calibri" w:eastAsia="Times New Roman" w:hAnsi="Calibri" w:cs="Times New Roman"/>
                <w:color w:val="000000"/>
                <w:lang w:eastAsia="en-GB"/>
              </w:rPr>
              <w:t>InterAction</w:t>
            </w:r>
            <w:proofErr w:type="spellEnd"/>
            <w:r w:rsidRPr="00663FB7">
              <w:rPr>
                <w:rFonts w:ascii="Calibri" w:eastAsia="Times New Roman" w:hAnsi="Calibri" w:cs="Times New Roman"/>
                <w:color w:val="000000"/>
                <w:lang w:eastAsia="en-GB"/>
              </w:rPr>
              <w:t xml:space="preserve"> meetings</w:t>
            </w:r>
            <w:r w:rsidRPr="00663FB7">
              <w:rPr>
                <w:rFonts w:ascii="Calibri" w:eastAsia="Times New Roman" w:hAnsi="Calibri" w:cs="Times New Roman"/>
                <w:color w:val="000000"/>
                <w:lang w:eastAsia="en-GB"/>
              </w:rPr>
              <w:br/>
              <w:t>• SUN GG</w:t>
            </w:r>
            <w:r w:rsidRPr="00663FB7">
              <w:rPr>
                <w:rFonts w:ascii="Calibri" w:eastAsia="Times New Roman" w:hAnsi="Calibri" w:cs="Times New Roman"/>
                <w:color w:val="000000"/>
                <w:lang w:eastAsia="en-GB"/>
              </w:rPr>
              <w:br/>
              <w:t>• ICN 2</w:t>
            </w:r>
            <w:r w:rsidRPr="00663FB7">
              <w:rPr>
                <w:rFonts w:ascii="Calibri" w:eastAsia="Times New Roman" w:hAnsi="Calibri" w:cs="Times New Roman"/>
                <w:color w:val="000000"/>
                <w:lang w:eastAsia="en-GB"/>
              </w:rPr>
              <w:br/>
              <w:t>• ANEC VI</w:t>
            </w:r>
          </w:p>
        </w:tc>
      </w:tr>
      <w:tr w:rsidR="00663FB7" w:rsidRPr="00663FB7" w:rsidTr="00663FB7">
        <w:trPr>
          <w:trHeight w:val="3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lastRenderedPageBreak/>
              <w:t>HKI</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Contributes to the SUN </w:t>
            </w:r>
            <w:proofErr w:type="spellStart"/>
            <w:r w:rsidRPr="00663FB7">
              <w:rPr>
                <w:rFonts w:ascii="Calibri" w:eastAsia="Times New Roman" w:hAnsi="Calibri" w:cs="Times New Roman"/>
                <w:color w:val="000000"/>
                <w:lang w:eastAsia="en-GB"/>
              </w:rPr>
              <w:t>CoP</w:t>
            </w:r>
            <w:proofErr w:type="spellEnd"/>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p>
        </w:tc>
      </w:tr>
      <w:tr w:rsidR="00663FB7" w:rsidRPr="00663FB7" w:rsidTr="00663FB7">
        <w:trPr>
          <w:trHeight w:val="600"/>
        </w:trPr>
        <w:tc>
          <w:tcPr>
            <w:tcW w:w="1858"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Alliance Against Hunger and Malnutrition - AHHM</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Financial support</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b/>
                <w:bCs/>
                <w:color w:val="000000"/>
                <w:lang w:eastAsia="en-GB"/>
              </w:rPr>
            </w:pPr>
            <w:r w:rsidRPr="00663FB7">
              <w:rPr>
                <w:rFonts w:ascii="Calibri" w:eastAsia="Times New Roman" w:hAnsi="Calibri" w:cs="Times New Roman"/>
                <w:b/>
                <w:bCs/>
                <w:color w:val="000000"/>
                <w:lang w:eastAsia="en-GB"/>
              </w:rPr>
              <w:t> </w:t>
            </w:r>
          </w:p>
        </w:tc>
      </w:tr>
      <w:tr w:rsidR="00663FB7" w:rsidRPr="00663FB7" w:rsidTr="00663FB7">
        <w:trPr>
          <w:trHeight w:val="600"/>
        </w:trPr>
        <w:tc>
          <w:tcPr>
            <w:tcW w:w="1858"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Alliance Against Hunger and Malnutrition - AHHM</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Technical support from Head Office </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SUN CSN Steering group</w:t>
            </w:r>
            <w:r w:rsidRPr="00663FB7">
              <w:rPr>
                <w:rFonts w:ascii="Calibri" w:eastAsia="Times New Roman" w:hAnsi="Calibri" w:cs="Times New Roman"/>
                <w:color w:val="000000"/>
                <w:lang w:eastAsia="en-GB"/>
              </w:rPr>
              <w:br/>
              <w:t xml:space="preserve">• </w:t>
            </w:r>
            <w:proofErr w:type="spellStart"/>
            <w:r w:rsidRPr="00663FB7">
              <w:rPr>
                <w:rFonts w:ascii="Calibri" w:eastAsia="Times New Roman" w:hAnsi="Calibri" w:cs="Times New Roman"/>
                <w:color w:val="000000"/>
                <w:lang w:eastAsia="en-GB"/>
              </w:rPr>
              <w:t>Actrively</w:t>
            </w:r>
            <w:proofErr w:type="spellEnd"/>
            <w:r w:rsidRPr="00663FB7">
              <w:rPr>
                <w:rFonts w:ascii="Calibri" w:eastAsia="Times New Roman" w:hAnsi="Calibri" w:cs="Times New Roman"/>
                <w:color w:val="000000"/>
                <w:lang w:eastAsia="en-GB"/>
              </w:rPr>
              <w:t xml:space="preserve"> supports Mauritania CS efforts towards the establishment of a CSA</w:t>
            </w:r>
          </w:p>
        </w:tc>
      </w:tr>
      <w:tr w:rsidR="00663FB7" w:rsidRPr="00663FB7" w:rsidTr="00663FB7">
        <w:trPr>
          <w:trHeight w:val="900"/>
        </w:trPr>
        <w:tc>
          <w:tcPr>
            <w:tcW w:w="1858"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Alliance Against Hunger and Malnutrition - AHHM</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Technical support from Country Offices</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AAHM hosts CSAs in some SUN countries (e.g. Ghana)</w:t>
            </w:r>
            <w:r w:rsidRPr="00663FB7">
              <w:rPr>
                <w:rFonts w:ascii="Calibri" w:eastAsia="Times New Roman" w:hAnsi="Calibri" w:cs="Times New Roman"/>
                <w:color w:val="000000"/>
                <w:lang w:eastAsia="en-GB"/>
              </w:rPr>
              <w:br/>
              <w:t>• AAHM is actively engaged in SUN national civil society alliances in some SUN countries (e.g. Mauritania, Senegal)</w:t>
            </w:r>
          </w:p>
        </w:tc>
      </w:tr>
      <w:tr w:rsidR="00663FB7" w:rsidRPr="00663FB7" w:rsidTr="00663FB7">
        <w:trPr>
          <w:trHeight w:val="600"/>
        </w:trPr>
        <w:tc>
          <w:tcPr>
            <w:tcW w:w="1858"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Alliance Against Hunger and Malnutrition - AHHM</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Represent SUN CSN</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w:t>
            </w:r>
          </w:p>
        </w:tc>
      </w:tr>
      <w:tr w:rsidR="00663FB7" w:rsidRPr="00663FB7" w:rsidTr="00663FB7">
        <w:trPr>
          <w:trHeight w:val="600"/>
        </w:trPr>
        <w:tc>
          <w:tcPr>
            <w:tcW w:w="1858"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Alliance Against Hunger and Malnutrition - AHHM</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Contributes to the SUN </w:t>
            </w:r>
            <w:proofErr w:type="spellStart"/>
            <w:r w:rsidRPr="00663FB7">
              <w:rPr>
                <w:rFonts w:ascii="Calibri" w:eastAsia="Times New Roman" w:hAnsi="Calibri" w:cs="Times New Roman"/>
                <w:color w:val="000000"/>
                <w:lang w:eastAsia="en-GB"/>
              </w:rPr>
              <w:t>CoP</w:t>
            </w:r>
            <w:proofErr w:type="spellEnd"/>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w:t>
            </w:r>
          </w:p>
        </w:tc>
      </w:tr>
      <w:tr w:rsidR="00663FB7" w:rsidRPr="00663FB7" w:rsidTr="00663FB7">
        <w:trPr>
          <w:trHeight w:val="600"/>
        </w:trPr>
        <w:tc>
          <w:tcPr>
            <w:tcW w:w="1858"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Alliance Against Hunger and Malnutrition - AHHM</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Workshop / training</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Contribute to organising a West Africa Regional workshop and event - advocacy cross learning and capacity building + regional strategy discussions</w:t>
            </w:r>
          </w:p>
        </w:tc>
      </w:tr>
      <w:tr w:rsidR="00663FB7" w:rsidRPr="00663FB7" w:rsidTr="00663FB7">
        <w:trPr>
          <w:trHeight w:val="900"/>
        </w:trPr>
        <w:tc>
          <w:tcPr>
            <w:tcW w:w="1858"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Alliance Against Hunger and Malnutrition - AHHM</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Other type of support</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Contributes to disseminating information about SUN and SUN CS efforts in the Asian region</w:t>
            </w:r>
            <w:r w:rsidRPr="00663FB7">
              <w:rPr>
                <w:rFonts w:ascii="Calibri" w:eastAsia="Times New Roman" w:hAnsi="Calibri" w:cs="Times New Roman"/>
                <w:color w:val="000000"/>
                <w:lang w:eastAsia="en-GB"/>
              </w:rPr>
              <w:br/>
              <w:t>• Contributes to supporting engagement of national AHHM across SUN countries</w:t>
            </w:r>
            <w:r w:rsidRPr="00663FB7">
              <w:rPr>
                <w:rFonts w:ascii="Calibri" w:eastAsia="Times New Roman" w:hAnsi="Calibri" w:cs="Times New Roman"/>
                <w:color w:val="000000"/>
                <w:lang w:eastAsia="en-GB"/>
              </w:rPr>
              <w:br/>
              <w:t>• SUN CSN Steering group</w:t>
            </w:r>
          </w:p>
        </w:tc>
      </w:tr>
      <w:tr w:rsidR="00663FB7" w:rsidRPr="00663FB7" w:rsidTr="00663FB7">
        <w:trPr>
          <w:trHeight w:val="3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The Hunger Project</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Financial support</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 Hunger project access to </w:t>
            </w:r>
            <w:proofErr w:type="spellStart"/>
            <w:r w:rsidRPr="00663FB7">
              <w:rPr>
                <w:rFonts w:ascii="Calibri" w:eastAsia="Times New Roman" w:hAnsi="Calibri" w:cs="Times New Roman"/>
                <w:color w:val="000000"/>
                <w:lang w:eastAsia="en-GB"/>
              </w:rPr>
              <w:t>surveymonkey</w:t>
            </w:r>
            <w:proofErr w:type="spellEnd"/>
            <w:r w:rsidRPr="00663FB7">
              <w:rPr>
                <w:rFonts w:ascii="Calibri" w:eastAsia="Times New Roman" w:hAnsi="Calibri" w:cs="Times New Roman"/>
                <w:color w:val="000000"/>
                <w:lang w:eastAsia="en-GB"/>
              </w:rPr>
              <w:t xml:space="preserve"> account and support in use and analysis</w:t>
            </w:r>
          </w:p>
        </w:tc>
      </w:tr>
      <w:tr w:rsidR="00663FB7" w:rsidRPr="00663FB7" w:rsidTr="00663FB7">
        <w:trPr>
          <w:trHeight w:val="6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lastRenderedPageBreak/>
              <w:t>The Hunger Project</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Other type of support</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Hunger project helps country connections</w:t>
            </w:r>
            <w:r w:rsidRPr="00663FB7">
              <w:rPr>
                <w:rFonts w:ascii="Calibri" w:eastAsia="Times New Roman" w:hAnsi="Calibri" w:cs="Times New Roman"/>
                <w:color w:val="000000"/>
                <w:lang w:eastAsia="en-GB"/>
              </w:rPr>
              <w:br/>
              <w:t>• Hunger project key to Burkina Faso efforts</w:t>
            </w:r>
          </w:p>
        </w:tc>
      </w:tr>
      <w:tr w:rsidR="00663FB7" w:rsidRPr="00663FB7" w:rsidTr="00663FB7">
        <w:trPr>
          <w:trHeight w:val="3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The Hunger Project</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Represent SUN CSN</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ICN 2</w:t>
            </w:r>
          </w:p>
        </w:tc>
      </w:tr>
      <w:tr w:rsidR="00663FB7" w:rsidRPr="00663FB7" w:rsidTr="00663FB7">
        <w:trPr>
          <w:trHeight w:val="3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The Hunger Project</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Other type of support</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 Hunger project contributes to visibility of the SUN CSN - THP Annual meeting </w:t>
            </w:r>
          </w:p>
        </w:tc>
      </w:tr>
      <w:tr w:rsidR="00663FB7" w:rsidRPr="00663FB7" w:rsidTr="00663FB7">
        <w:trPr>
          <w:trHeight w:val="300"/>
        </w:trPr>
        <w:tc>
          <w:tcPr>
            <w:tcW w:w="1858"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IFRC</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Other type of support</w:t>
            </w:r>
          </w:p>
        </w:tc>
        <w:tc>
          <w:tcPr>
            <w:tcW w:w="8647"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IFRC actively involved in impulsion efforts in Burkina Faso, engaged in CSA in Senegal</w:t>
            </w:r>
          </w:p>
        </w:tc>
      </w:tr>
      <w:tr w:rsidR="00663FB7" w:rsidRPr="00663FB7" w:rsidTr="00663FB7">
        <w:trPr>
          <w:trHeight w:val="3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WASH Advocates</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Other type of support</w:t>
            </w:r>
          </w:p>
        </w:tc>
        <w:tc>
          <w:tcPr>
            <w:tcW w:w="8647"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WASH Advocates active contribution to advocacy efforts and tool kit development</w:t>
            </w:r>
          </w:p>
        </w:tc>
      </w:tr>
      <w:tr w:rsidR="00663FB7" w:rsidRPr="00663FB7" w:rsidTr="00663FB7">
        <w:trPr>
          <w:trHeight w:val="6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WASH Advocates</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Workshop / training</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Contribute to West Africa Regional workshop and event - advocacy cross learning and capacity building + regional strategy discussions</w:t>
            </w:r>
          </w:p>
        </w:tc>
      </w:tr>
      <w:tr w:rsidR="00663FB7" w:rsidRPr="00663FB7" w:rsidTr="00663FB7">
        <w:trPr>
          <w:trHeight w:val="2700"/>
        </w:trPr>
        <w:tc>
          <w:tcPr>
            <w:tcW w:w="1858"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ACTION/RESULTS</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Workshop / training</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ACTION – technical expertise for country teams to become trainers and conduct advocacy training themselves</w:t>
            </w:r>
            <w:r w:rsidRPr="00663FB7">
              <w:rPr>
                <w:rFonts w:ascii="Calibri" w:eastAsia="Times New Roman" w:hAnsi="Calibri" w:cs="Times New Roman"/>
                <w:color w:val="000000"/>
                <w:lang w:eastAsia="en-GB"/>
              </w:rPr>
              <w:br/>
              <w:t>• ACTION / RESULTS – organised Advocacy workshop in Zambia – December 2013, Workshop in Kenya April 28/29, 2014 (for CSAs and some CSOs – Kenya, Tanzania, Ethiopia, Zambia, Uganda)</w:t>
            </w:r>
            <w:r w:rsidRPr="00663FB7">
              <w:rPr>
                <w:rFonts w:ascii="Calibri" w:eastAsia="Times New Roman" w:hAnsi="Calibri" w:cs="Times New Roman"/>
                <w:color w:val="000000"/>
                <w:lang w:eastAsia="en-GB"/>
              </w:rPr>
              <w:br/>
              <w:t>• ACTION – Various media training (Kenya, Zambia)</w:t>
            </w:r>
            <w:r w:rsidRPr="00663FB7">
              <w:rPr>
                <w:rFonts w:ascii="Calibri" w:eastAsia="Times New Roman" w:hAnsi="Calibri" w:cs="Times New Roman"/>
                <w:color w:val="000000"/>
                <w:lang w:eastAsia="en-GB"/>
              </w:rPr>
              <w:br/>
              <w:t>• A media training in Asia built around CSA needs</w:t>
            </w:r>
            <w:r w:rsidRPr="00663FB7">
              <w:rPr>
                <w:rFonts w:ascii="Calibri" w:eastAsia="Times New Roman" w:hAnsi="Calibri" w:cs="Times New Roman"/>
                <w:color w:val="000000"/>
                <w:lang w:eastAsia="en-GB"/>
              </w:rPr>
              <w:br/>
              <w:t xml:space="preserve">• Support the planning and holding of </w:t>
            </w:r>
            <w:proofErr w:type="spellStart"/>
            <w:r w:rsidRPr="00663FB7">
              <w:rPr>
                <w:rFonts w:ascii="Calibri" w:eastAsia="Times New Roman" w:hAnsi="Calibri" w:cs="Times New Roman"/>
                <w:color w:val="000000"/>
                <w:lang w:eastAsia="en-GB"/>
              </w:rPr>
              <w:t>GNRlaunch</w:t>
            </w:r>
            <w:proofErr w:type="spellEnd"/>
            <w:r w:rsidRPr="00663FB7">
              <w:rPr>
                <w:rFonts w:ascii="Calibri" w:eastAsia="Times New Roman" w:hAnsi="Calibri" w:cs="Times New Roman"/>
                <w:color w:val="000000"/>
                <w:lang w:eastAsia="en-GB"/>
              </w:rPr>
              <w:t xml:space="preserve"> in East Africa as an opportunity to gather CSAs of the region</w:t>
            </w:r>
            <w:r w:rsidRPr="00663FB7">
              <w:rPr>
                <w:rFonts w:ascii="Calibri" w:eastAsia="Times New Roman" w:hAnsi="Calibri" w:cs="Times New Roman"/>
                <w:color w:val="000000"/>
                <w:lang w:eastAsia="en-GB"/>
              </w:rPr>
              <w:br/>
              <w:t>• Contribution to the 2015 West Africa workshop on advocacy budget analysis and regional efforts, including GNR launch regionally</w:t>
            </w:r>
          </w:p>
        </w:tc>
      </w:tr>
      <w:tr w:rsidR="00663FB7" w:rsidRPr="00663FB7" w:rsidTr="00663FB7">
        <w:trPr>
          <w:trHeight w:val="300"/>
        </w:trPr>
        <w:tc>
          <w:tcPr>
            <w:tcW w:w="1858"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ACTION/RESULTS</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Technical support from Head Office </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ACTION – technical expertise for Kenya CSA for post-2015 and capturing experiences</w:t>
            </w:r>
          </w:p>
        </w:tc>
      </w:tr>
      <w:tr w:rsidR="00663FB7" w:rsidRPr="00663FB7" w:rsidTr="00663FB7">
        <w:trPr>
          <w:trHeight w:val="24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Steering Group members contributions</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Financial support</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Staff time (on the basis of approximately 5-10 hours each month by each of the 12 Steering group members),</w:t>
            </w:r>
            <w:r w:rsidRPr="00663FB7">
              <w:rPr>
                <w:rFonts w:ascii="Calibri" w:eastAsia="Times New Roman" w:hAnsi="Calibri" w:cs="Times New Roman"/>
                <w:color w:val="000000"/>
                <w:lang w:eastAsia="en-GB"/>
              </w:rPr>
              <w:br/>
              <w:t xml:space="preserve">• A Steering group member’s organisation (Action </w:t>
            </w:r>
            <w:proofErr w:type="spellStart"/>
            <w:r w:rsidRPr="00663FB7">
              <w:rPr>
                <w:rFonts w:ascii="Calibri" w:eastAsia="Times New Roman" w:hAnsi="Calibri" w:cs="Times New Roman"/>
                <w:color w:val="000000"/>
                <w:lang w:eastAsia="en-GB"/>
              </w:rPr>
              <w:t>Contre</w:t>
            </w:r>
            <w:proofErr w:type="spellEnd"/>
            <w:r w:rsidRPr="00663FB7">
              <w:rPr>
                <w:rFonts w:ascii="Calibri" w:eastAsia="Times New Roman" w:hAnsi="Calibri" w:cs="Times New Roman"/>
                <w:color w:val="000000"/>
                <w:lang w:eastAsia="en-GB"/>
              </w:rPr>
              <w:t xml:space="preserve"> la </w:t>
            </w:r>
            <w:proofErr w:type="spellStart"/>
            <w:r w:rsidRPr="00663FB7">
              <w:rPr>
                <w:rFonts w:ascii="Calibri" w:eastAsia="Times New Roman" w:hAnsi="Calibri" w:cs="Times New Roman"/>
                <w:color w:val="000000"/>
                <w:lang w:eastAsia="en-GB"/>
              </w:rPr>
              <w:t>Faim</w:t>
            </w:r>
            <w:proofErr w:type="spellEnd"/>
            <w:r w:rsidRPr="00663FB7">
              <w:rPr>
                <w:rFonts w:ascii="Calibri" w:eastAsia="Times New Roman" w:hAnsi="Calibri" w:cs="Times New Roman"/>
                <w:color w:val="000000"/>
                <w:lang w:eastAsia="en-GB"/>
              </w:rPr>
              <w:t>) is facilitating communications and administrative support,</w:t>
            </w:r>
            <w:r w:rsidRPr="00663FB7">
              <w:rPr>
                <w:rFonts w:ascii="Calibri" w:eastAsia="Times New Roman" w:hAnsi="Calibri" w:cs="Times New Roman"/>
                <w:color w:val="000000"/>
                <w:lang w:eastAsia="en-GB"/>
              </w:rPr>
              <w:br/>
              <w:t>• Another Steering group member’s organisation (World Vision International) has enabled access and use of a webinar facility as a major resource to enable implementation of the communication strategy of the network.</w:t>
            </w:r>
            <w:r w:rsidRPr="00663FB7">
              <w:rPr>
                <w:rFonts w:ascii="Calibri" w:eastAsia="Times New Roman" w:hAnsi="Calibri" w:cs="Times New Roman"/>
                <w:color w:val="000000"/>
                <w:lang w:eastAsia="en-GB"/>
              </w:rPr>
              <w:br/>
              <w:t>• Supports attendance and participation in key events (Victoria Quinn and Carolyn MacDonald - ANEC VI)</w:t>
            </w:r>
          </w:p>
        </w:tc>
      </w:tr>
      <w:tr w:rsidR="00663FB7" w:rsidRPr="00663FB7" w:rsidTr="00663FB7">
        <w:trPr>
          <w:trHeight w:val="27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lastRenderedPageBreak/>
              <w:t>Steering Group members contributions</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Technical support from Head Office </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Ensuring smooth liaison with their organisation’s country offices where applicable, including aligning efforts in country with national level strategies, objectives, priorities and plans,</w:t>
            </w:r>
            <w:r w:rsidRPr="00663FB7">
              <w:rPr>
                <w:rFonts w:ascii="Calibri" w:eastAsia="Times New Roman" w:hAnsi="Calibri" w:cs="Times New Roman"/>
                <w:color w:val="000000"/>
                <w:lang w:eastAsia="en-GB"/>
              </w:rPr>
              <w:br/>
              <w:t>• Assists in identifying ways in which their organisation can contribute to both the SUN CSN contributions to the Capacity to Deliver efforts of the SUN movement, and specifically its communities of practices, and the specific SUN CSN efforts to respond to specific needs expressed by the SUN CSAs,</w:t>
            </w:r>
            <w:r w:rsidRPr="00663FB7">
              <w:rPr>
                <w:rFonts w:ascii="Calibri" w:eastAsia="Times New Roman" w:hAnsi="Calibri" w:cs="Times New Roman"/>
                <w:color w:val="000000"/>
                <w:lang w:eastAsia="en-GB"/>
              </w:rPr>
              <w:br/>
              <w:t>• Provide buddy technical support in certain countries in addition to the support provided at the secretariat level (Bangladesh, Myanmar, Ghana, Malawi),</w:t>
            </w:r>
            <w:r w:rsidRPr="00663FB7">
              <w:rPr>
                <w:rFonts w:ascii="Calibri" w:eastAsia="Times New Roman" w:hAnsi="Calibri" w:cs="Times New Roman"/>
                <w:color w:val="000000"/>
                <w:lang w:eastAsia="en-GB"/>
              </w:rPr>
              <w:br/>
              <w:t>• Conduct site visits to facilitate better understanding of the landscape in country and inform tailored and adapted support to be provided either through buddy or secretariat support,</w:t>
            </w:r>
          </w:p>
        </w:tc>
      </w:tr>
      <w:tr w:rsidR="00663FB7" w:rsidRPr="00663FB7" w:rsidTr="00663FB7">
        <w:trPr>
          <w:trHeight w:val="3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Steering Group members contributions</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Technical support from Country Offices</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Contributing to CSA efforts and providing technical support through country office</w:t>
            </w:r>
          </w:p>
        </w:tc>
      </w:tr>
      <w:tr w:rsidR="00663FB7" w:rsidRPr="00663FB7" w:rsidTr="00663FB7">
        <w:trPr>
          <w:trHeight w:val="6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Steering Group members contributions</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Workshop / training</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Facilitate representation at and / or participate in key meetings, workshops and events (supported by their own organisations) representing SUN CSN,</w:t>
            </w:r>
          </w:p>
        </w:tc>
      </w:tr>
      <w:tr w:rsidR="00663FB7" w:rsidRPr="00663FB7" w:rsidTr="00663FB7">
        <w:trPr>
          <w:trHeight w:val="9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Steering Group members contributions</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Represent SUN CSN</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Facilitate representation at and / or participate in key meetings and events (supported by their own organisations) representing SUN CSN,</w:t>
            </w:r>
            <w:r w:rsidRPr="00663FB7">
              <w:rPr>
                <w:rFonts w:ascii="Calibri" w:eastAsia="Times New Roman" w:hAnsi="Calibri" w:cs="Times New Roman"/>
                <w:color w:val="000000"/>
                <w:lang w:eastAsia="en-GB"/>
              </w:rPr>
              <w:br/>
              <w:t>• Supports attendance and participation in key events (Victoria Quinn and Carolyn MacDonald ton ANEC VI)</w:t>
            </w:r>
          </w:p>
        </w:tc>
      </w:tr>
      <w:tr w:rsidR="00663FB7" w:rsidRPr="00663FB7" w:rsidTr="00663FB7">
        <w:trPr>
          <w:trHeight w:val="9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Steering Group members contributions</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Contributes to the SUN </w:t>
            </w:r>
            <w:proofErr w:type="spellStart"/>
            <w:r w:rsidRPr="00663FB7">
              <w:rPr>
                <w:rFonts w:ascii="Calibri" w:eastAsia="Times New Roman" w:hAnsi="Calibri" w:cs="Times New Roman"/>
                <w:color w:val="000000"/>
                <w:lang w:eastAsia="en-GB"/>
              </w:rPr>
              <w:t>CoP</w:t>
            </w:r>
            <w:proofErr w:type="spellEnd"/>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Assists in identifying ways in which their organisation can contribute to both the SUN CSN contributions to the Capacity to Deliver efforts of the SUN movement, and specifically its communities of practices, and the specific SUN CSN efforts to respond to specific needs expressed by the SUN CSAs,</w:t>
            </w:r>
          </w:p>
        </w:tc>
      </w:tr>
      <w:tr w:rsidR="00663FB7" w:rsidRPr="00663FB7" w:rsidTr="00663FB7">
        <w:trPr>
          <w:trHeight w:val="9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Steering Group members contributions</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Other type of support</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Provide strategic direction to the network</w:t>
            </w:r>
            <w:r w:rsidRPr="00663FB7">
              <w:rPr>
                <w:rFonts w:ascii="Calibri" w:eastAsia="Times New Roman" w:hAnsi="Calibri" w:cs="Times New Roman"/>
                <w:color w:val="000000"/>
                <w:lang w:eastAsia="en-GB"/>
              </w:rPr>
              <w:br/>
              <w:t>• Provide assistance in ensuring translations (French and Spanish) are culture and language sensitive to remain true to the SUN movement principles in all languages,</w:t>
            </w:r>
          </w:p>
        </w:tc>
      </w:tr>
      <w:tr w:rsidR="00663FB7" w:rsidRPr="00663FB7" w:rsidTr="00663FB7">
        <w:trPr>
          <w:trHeight w:val="600"/>
        </w:trPr>
        <w:tc>
          <w:tcPr>
            <w:tcW w:w="1858"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PhD student at the University of Oslo</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Other type of support</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PhD pulling on SUN - The Power and Politics of Global Multi-Stakeholder Partnerships in Nutrition Governance: A case study of the Scaling Up Nutrition Movement</w:t>
            </w:r>
          </w:p>
        </w:tc>
      </w:tr>
      <w:tr w:rsidR="00663FB7" w:rsidRPr="00663FB7" w:rsidTr="00663FB7">
        <w:trPr>
          <w:trHeight w:val="600"/>
        </w:trPr>
        <w:tc>
          <w:tcPr>
            <w:tcW w:w="1858"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lastRenderedPageBreak/>
              <w:t xml:space="preserve">Masters Project by Steering group member (Elisa </w:t>
            </w:r>
            <w:proofErr w:type="spellStart"/>
            <w:r w:rsidRPr="00663FB7">
              <w:rPr>
                <w:rFonts w:ascii="Calibri" w:eastAsia="Times New Roman" w:hAnsi="Calibri" w:cs="Times New Roman"/>
                <w:color w:val="000000"/>
                <w:lang w:eastAsia="en-GB"/>
              </w:rPr>
              <w:t>Pozzi</w:t>
            </w:r>
            <w:proofErr w:type="spellEnd"/>
            <w:r w:rsidRPr="00663FB7">
              <w:rPr>
                <w:rFonts w:ascii="Calibri" w:eastAsia="Times New Roman" w:hAnsi="Calibri" w:cs="Times New Roman"/>
                <w:color w:val="000000"/>
                <w:lang w:eastAsia="en-GB"/>
              </w:rPr>
              <w:t>)</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Other type of support</w:t>
            </w:r>
          </w:p>
        </w:tc>
        <w:tc>
          <w:tcPr>
            <w:tcW w:w="8647"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Developing dissertation topic around needs of SUN CSAs</w:t>
            </w:r>
          </w:p>
        </w:tc>
      </w:tr>
    </w:tbl>
    <w:p w:rsidR="00663FB7" w:rsidRDefault="00663FB7" w:rsidP="00663FB7">
      <w:pPr>
        <w:pStyle w:val="BodyText"/>
        <w:widowControl/>
        <w:spacing w:before="240" w:after="120" w:line="276" w:lineRule="auto"/>
        <w:rPr>
          <w:rFonts w:asciiTheme="minorHAnsi" w:hAnsiTheme="minorHAnsi"/>
          <w:b/>
          <w:sz w:val="22"/>
          <w:szCs w:val="22"/>
        </w:rPr>
      </w:pPr>
    </w:p>
    <w:p w:rsidR="0029246A" w:rsidRPr="0029246A" w:rsidRDefault="0029246A" w:rsidP="001573AA">
      <w:pPr>
        <w:pStyle w:val="BodyText"/>
        <w:widowControl/>
        <w:spacing w:before="240" w:after="120" w:line="276" w:lineRule="auto"/>
        <w:rPr>
          <w:rFonts w:asciiTheme="minorHAnsi" w:hAnsiTheme="minorHAnsi"/>
          <w:b/>
          <w:sz w:val="22"/>
          <w:szCs w:val="22"/>
        </w:rPr>
      </w:pPr>
    </w:p>
    <w:sectPr w:rsidR="0029246A" w:rsidRPr="0029246A" w:rsidSect="00663FB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AB5" w:rsidRDefault="00F76AB5">
      <w:pPr>
        <w:spacing w:after="0" w:line="240" w:lineRule="auto"/>
      </w:pPr>
      <w:r>
        <w:separator/>
      </w:r>
    </w:p>
  </w:endnote>
  <w:endnote w:type="continuationSeparator" w:id="0">
    <w:p w:rsidR="00F76AB5" w:rsidRDefault="00F7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LucidaGrande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Blac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B5" w:rsidRDefault="00F76AB5" w:rsidP="00CD68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F76AB5" w:rsidRDefault="00F76AB5" w:rsidP="00CD68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B5" w:rsidRDefault="00F76AB5" w:rsidP="00CD68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260A">
      <w:rPr>
        <w:rStyle w:val="PageNumber"/>
        <w:noProof/>
      </w:rPr>
      <w:t>17</w:t>
    </w:r>
    <w:r>
      <w:rPr>
        <w:rStyle w:val="PageNumber"/>
      </w:rPr>
      <w:fldChar w:fldCharType="end"/>
    </w:r>
  </w:p>
  <w:p w:rsidR="00F76AB5" w:rsidRDefault="00F76AB5" w:rsidP="00CD68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AB5" w:rsidRDefault="00F76AB5">
      <w:pPr>
        <w:spacing w:after="0" w:line="240" w:lineRule="auto"/>
      </w:pPr>
      <w:r>
        <w:separator/>
      </w:r>
    </w:p>
  </w:footnote>
  <w:footnote w:type="continuationSeparator" w:id="0">
    <w:p w:rsidR="00F76AB5" w:rsidRDefault="00F76AB5">
      <w:pPr>
        <w:spacing w:after="0" w:line="240" w:lineRule="auto"/>
      </w:pPr>
      <w:r>
        <w:continuationSeparator/>
      </w:r>
    </w:p>
  </w:footnote>
  <w:footnote w:id="1">
    <w:p w:rsidR="00F76AB5" w:rsidRDefault="00F76AB5">
      <w:pPr>
        <w:pStyle w:val="FootnoteText"/>
      </w:pPr>
      <w:r>
        <w:rPr>
          <w:rStyle w:val="FootnoteReference"/>
        </w:rPr>
        <w:footnoteRef/>
      </w:r>
      <w:r>
        <w:t xml:space="preserve"> Taken from </w:t>
      </w:r>
      <w:hyperlink r:id="rId1" w:history="1">
        <w:r w:rsidRPr="0005427F">
          <w:rPr>
            <w:rStyle w:val="Hyperlink"/>
          </w:rPr>
          <w:t>http://media.wix.com/ugd/a1d6d9_994ae244aa1d4597ae25d43f786f04ce.pdf</w:t>
        </w:r>
      </w:hyperlink>
    </w:p>
  </w:footnote>
  <w:footnote w:id="2">
    <w:p w:rsidR="00F76AB5" w:rsidRPr="00674D7D" w:rsidRDefault="00F76AB5" w:rsidP="0092557A">
      <w:pPr>
        <w:pStyle w:val="FootnoteText"/>
        <w:rPr>
          <w:rFonts w:asciiTheme="minorHAnsi" w:hAnsiTheme="minorHAnsi"/>
        </w:rPr>
      </w:pPr>
      <w:r w:rsidRPr="00674D7D">
        <w:rPr>
          <w:rStyle w:val="FootnoteReference"/>
          <w:rFonts w:asciiTheme="minorHAnsi" w:hAnsiTheme="minorHAnsi"/>
        </w:rPr>
        <w:footnoteRef/>
      </w:r>
      <w:r w:rsidRPr="00674D7D">
        <w:rPr>
          <w:rFonts w:asciiTheme="minorHAnsi" w:hAnsiTheme="minorHAnsi"/>
        </w:rPr>
        <w:t xml:space="preserve"> Independent Comprehensive Evaluation of SUN. Final Report (2015) </w:t>
      </w:r>
      <w:proofErr w:type="spellStart"/>
      <w:r w:rsidRPr="00674D7D">
        <w:rPr>
          <w:rFonts w:asciiTheme="minorHAnsi" w:hAnsiTheme="minorHAnsi"/>
        </w:rPr>
        <w:t>Mokoro</w:t>
      </w:r>
      <w:proofErr w:type="spellEnd"/>
      <w:r w:rsidRPr="00674D7D">
        <w:rPr>
          <w:rFonts w:asciiTheme="minorHAnsi" w:hAnsiTheme="minorHAnsi"/>
        </w:rPr>
        <w:t xml:space="preserve"> Consulting.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pt;height:11.2pt" o:bullet="t">
        <v:imagedata r:id="rId1" o:title="mso5638"/>
      </v:shape>
    </w:pict>
  </w:numPicBullet>
  <w:abstractNum w:abstractNumId="0">
    <w:nsid w:val="002659CF"/>
    <w:multiLevelType w:val="hybridMultilevel"/>
    <w:tmpl w:val="AD2AAF74"/>
    <w:lvl w:ilvl="0" w:tplc="C39E07C0">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88171C2"/>
    <w:multiLevelType w:val="hybridMultilevel"/>
    <w:tmpl w:val="2DF6C176"/>
    <w:lvl w:ilvl="0" w:tplc="E1681352">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96D4005"/>
    <w:multiLevelType w:val="hybridMultilevel"/>
    <w:tmpl w:val="3BBE5374"/>
    <w:lvl w:ilvl="0" w:tplc="08090001">
      <w:start w:val="1"/>
      <w:numFmt w:val="bullet"/>
      <w:lvlText w:val=""/>
      <w:lvlJc w:val="left"/>
      <w:pPr>
        <w:ind w:left="720" w:hanging="360"/>
      </w:pPr>
      <w:rPr>
        <w:rFonts w:ascii="Symbol" w:hAnsi="Symbol" w:hint="default"/>
      </w:rPr>
    </w:lvl>
    <w:lvl w:ilvl="1" w:tplc="0E82CBF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2B84E32"/>
    <w:multiLevelType w:val="hybridMultilevel"/>
    <w:tmpl w:val="1ADCF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C433D"/>
    <w:multiLevelType w:val="hybridMultilevel"/>
    <w:tmpl w:val="91A60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57853AA"/>
    <w:multiLevelType w:val="hybridMultilevel"/>
    <w:tmpl w:val="E7C4E228"/>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nsid w:val="164E6740"/>
    <w:multiLevelType w:val="hybridMultilevel"/>
    <w:tmpl w:val="70CCE61C"/>
    <w:lvl w:ilvl="0" w:tplc="E5381D5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A654436"/>
    <w:multiLevelType w:val="hybridMultilevel"/>
    <w:tmpl w:val="11E60CB6"/>
    <w:lvl w:ilvl="0" w:tplc="2B6AE836">
      <w:start w:val="37"/>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D1F635C"/>
    <w:multiLevelType w:val="hybridMultilevel"/>
    <w:tmpl w:val="1A6ABF6C"/>
    <w:lvl w:ilvl="0" w:tplc="89F4FFEE">
      <w:start w:val="1"/>
      <w:numFmt w:val="decimal"/>
      <w:lvlText w:val="%1."/>
      <w:lvlJc w:val="left"/>
      <w:pPr>
        <w:ind w:left="360" w:hanging="360"/>
      </w:pPr>
      <w:rPr>
        <w:rFonts w:ascii="Times New Roman" w:hAnsi="Times New Roman" w:cs="Calibri"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6E4BE1"/>
    <w:multiLevelType w:val="hybridMultilevel"/>
    <w:tmpl w:val="8FD44E0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83491E"/>
    <w:multiLevelType w:val="hybridMultilevel"/>
    <w:tmpl w:val="76588C54"/>
    <w:lvl w:ilvl="0" w:tplc="2E40C85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CD5B0C"/>
    <w:multiLevelType w:val="hybridMultilevel"/>
    <w:tmpl w:val="28327F16"/>
    <w:lvl w:ilvl="0" w:tplc="81925212">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A650466"/>
    <w:multiLevelType w:val="hybridMultilevel"/>
    <w:tmpl w:val="0CCE9676"/>
    <w:lvl w:ilvl="0" w:tplc="EB98DD78">
      <w:start w:val="1"/>
      <w:numFmt w:val="lowerLetter"/>
      <w:lvlText w:val="%1."/>
      <w:lvlJc w:val="left"/>
      <w:pPr>
        <w:ind w:left="720" w:hanging="360"/>
      </w:pPr>
      <w:rPr>
        <w:color w:val="1F497D"/>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BBB340F"/>
    <w:multiLevelType w:val="hybridMultilevel"/>
    <w:tmpl w:val="7252533E"/>
    <w:lvl w:ilvl="0" w:tplc="11AA11A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BD64BAA"/>
    <w:multiLevelType w:val="hybridMultilevel"/>
    <w:tmpl w:val="1246699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4C7510"/>
    <w:multiLevelType w:val="hybridMultilevel"/>
    <w:tmpl w:val="8F4E4FDE"/>
    <w:lvl w:ilvl="0" w:tplc="04090001">
      <w:start w:val="1"/>
      <w:numFmt w:val="bullet"/>
      <w:pStyle w:val="Number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974A80"/>
    <w:multiLevelType w:val="multilevel"/>
    <w:tmpl w:val="9DF0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4C5896"/>
    <w:multiLevelType w:val="hybridMultilevel"/>
    <w:tmpl w:val="6A608390"/>
    <w:lvl w:ilvl="0" w:tplc="04090001">
      <w:start w:val="1"/>
      <w:numFmt w:val="bullet"/>
      <w:lvlText w:val=""/>
      <w:lvlJc w:val="left"/>
      <w:pPr>
        <w:ind w:left="720" w:hanging="360"/>
      </w:pPr>
      <w:rPr>
        <w:rFonts w:ascii="Symbol" w:hAnsi="Symbol" w:hint="default"/>
      </w:rPr>
    </w:lvl>
    <w:lvl w:ilvl="1" w:tplc="8C5C44CE">
      <w:numFmt w:val="bullet"/>
      <w:lvlText w:val="•"/>
      <w:lvlJc w:val="left"/>
      <w:pPr>
        <w:ind w:left="1440" w:hanging="360"/>
      </w:pPr>
      <w:rPr>
        <w:rFonts w:ascii="Georgia" w:eastAsiaTheme="minorEastAsia" w:hAnsi="Georgia" w:cs="Georg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107AD5"/>
    <w:multiLevelType w:val="hybridMultilevel"/>
    <w:tmpl w:val="DC600368"/>
    <w:lvl w:ilvl="0" w:tplc="E5381D5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778"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07D1994"/>
    <w:multiLevelType w:val="hybridMultilevel"/>
    <w:tmpl w:val="26560EEC"/>
    <w:lvl w:ilvl="0" w:tplc="5E8ECC32">
      <w:start w:val="13"/>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nsid w:val="50CF5B89"/>
    <w:multiLevelType w:val="hybridMultilevel"/>
    <w:tmpl w:val="A55674AA"/>
    <w:lvl w:ilvl="0" w:tplc="E5381D5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7B3493E"/>
    <w:multiLevelType w:val="hybridMultilevel"/>
    <w:tmpl w:val="54A47646"/>
    <w:lvl w:ilvl="0" w:tplc="07E2A84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D06C0F"/>
    <w:multiLevelType w:val="hybridMultilevel"/>
    <w:tmpl w:val="D06431D2"/>
    <w:lvl w:ilvl="0" w:tplc="69DECCD6">
      <w:start w:val="3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391366"/>
    <w:multiLevelType w:val="hybridMultilevel"/>
    <w:tmpl w:val="DF66019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3020D4A"/>
    <w:multiLevelType w:val="hybridMultilevel"/>
    <w:tmpl w:val="08ACE7F0"/>
    <w:lvl w:ilvl="0" w:tplc="0809000F">
      <w:start w:val="1"/>
      <w:numFmt w:val="decimal"/>
      <w:lvlText w:val="%1."/>
      <w:lvlJc w:val="left"/>
      <w:pPr>
        <w:ind w:left="405" w:hanging="360"/>
      </w:pPr>
      <w:rPr>
        <w:rFonts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5">
    <w:nsid w:val="64BB319C"/>
    <w:multiLevelType w:val="hybridMultilevel"/>
    <w:tmpl w:val="F4EA6B58"/>
    <w:lvl w:ilvl="0" w:tplc="560C68D0">
      <w:start w:val="1"/>
      <w:numFmt w:val="bullet"/>
      <w:lvlText w:val="-"/>
      <w:lvlJc w:val="left"/>
      <w:pPr>
        <w:ind w:left="405" w:hanging="360"/>
      </w:pPr>
      <w:rPr>
        <w:rFonts w:ascii="Calibri" w:eastAsia="Calibri" w:hAnsi="Calibri"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6">
    <w:nsid w:val="6A132BC5"/>
    <w:multiLevelType w:val="hybridMultilevel"/>
    <w:tmpl w:val="E69A68EE"/>
    <w:lvl w:ilvl="0" w:tplc="32DEE45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E9A576B"/>
    <w:multiLevelType w:val="hybridMultilevel"/>
    <w:tmpl w:val="CAD49EF8"/>
    <w:lvl w:ilvl="0" w:tplc="69DECCD6">
      <w:start w:val="3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103190"/>
    <w:multiLevelType w:val="hybridMultilevel"/>
    <w:tmpl w:val="37A8A634"/>
    <w:lvl w:ilvl="0" w:tplc="8DE2B7B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7A347175"/>
    <w:multiLevelType w:val="hybridMultilevel"/>
    <w:tmpl w:val="813A2460"/>
    <w:lvl w:ilvl="0" w:tplc="D31C7FBA">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nsid w:val="7BE1330D"/>
    <w:multiLevelType w:val="multilevel"/>
    <w:tmpl w:val="7D1E6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BF3705F"/>
    <w:multiLevelType w:val="hybridMultilevel"/>
    <w:tmpl w:val="98F440F8"/>
    <w:lvl w:ilvl="0" w:tplc="1FAA4008">
      <w:start w:val="2"/>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F147FAB"/>
    <w:multiLevelType w:val="hybridMultilevel"/>
    <w:tmpl w:val="963C1AF8"/>
    <w:lvl w:ilvl="0" w:tplc="2E40C85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D13FAC"/>
    <w:multiLevelType w:val="hybridMultilevel"/>
    <w:tmpl w:val="E1A4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5"/>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8"/>
  </w:num>
  <w:num w:numId="7">
    <w:abstractNumId w:val="30"/>
  </w:num>
  <w:num w:numId="8">
    <w:abstractNumId w:val="10"/>
  </w:num>
  <w:num w:numId="9">
    <w:abstractNumId w:val="26"/>
  </w:num>
  <w:num w:numId="10">
    <w:abstractNumId w:val="7"/>
  </w:num>
  <w:num w:numId="11">
    <w:abstractNumId w:val="1"/>
  </w:num>
  <w:num w:numId="12">
    <w:abstractNumId w:val="1"/>
  </w:num>
  <w:num w:numId="13">
    <w:abstractNumId w:val="20"/>
    <w:lvlOverride w:ilvl="0"/>
    <w:lvlOverride w:ilvl="1"/>
    <w:lvlOverride w:ilvl="2"/>
    <w:lvlOverride w:ilvl="3">
      <w:startOverride w:val="1"/>
    </w:lvlOverride>
    <w:lvlOverride w:ilvl="4"/>
    <w:lvlOverride w:ilvl="5"/>
    <w:lvlOverride w:ilvl="6"/>
    <w:lvlOverride w:ilvl="7"/>
    <w:lvlOverride w:ilvl="8"/>
  </w:num>
  <w:num w:numId="14">
    <w:abstractNumId w:val="18"/>
  </w:num>
  <w:num w:numId="15">
    <w:abstractNumId w:val="2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4"/>
  </w:num>
  <w:num w:numId="21">
    <w:abstractNumId w:val="13"/>
  </w:num>
  <w:num w:numId="22">
    <w:abstractNumId w:val="2"/>
  </w:num>
  <w:num w:numId="23">
    <w:abstractNumId w:val="23"/>
  </w:num>
  <w:num w:numId="24">
    <w:abstractNumId w:val="5"/>
  </w:num>
  <w:num w:numId="25">
    <w:abstractNumId w:val="6"/>
  </w:num>
  <w:num w:numId="26">
    <w:abstractNumId w:val="0"/>
  </w:num>
  <w:num w:numId="27">
    <w:abstractNumId w:val="15"/>
  </w:num>
  <w:num w:numId="28">
    <w:abstractNumId w:val="31"/>
  </w:num>
  <w:num w:numId="29">
    <w:abstractNumId w:val="27"/>
  </w:num>
  <w:num w:numId="30">
    <w:abstractNumId w:val="24"/>
  </w:num>
  <w:num w:numId="31">
    <w:abstractNumId w:val="16"/>
  </w:num>
  <w:num w:numId="32">
    <w:abstractNumId w:val="9"/>
  </w:num>
  <w:num w:numId="33">
    <w:abstractNumId w:val="11"/>
  </w:num>
  <w:num w:numId="34">
    <w:abstractNumId w:val="14"/>
  </w:num>
  <w:num w:numId="35">
    <w:abstractNumId w:val="17"/>
  </w:num>
  <w:num w:numId="36">
    <w:abstractNumId w:val="33"/>
  </w:num>
  <w:num w:numId="37">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54"/>
    <w:rsid w:val="000118BE"/>
    <w:rsid w:val="0001529E"/>
    <w:rsid w:val="000236FA"/>
    <w:rsid w:val="00023818"/>
    <w:rsid w:val="000272B8"/>
    <w:rsid w:val="000314C7"/>
    <w:rsid w:val="00047A4F"/>
    <w:rsid w:val="000506B6"/>
    <w:rsid w:val="0006142A"/>
    <w:rsid w:val="00063CF3"/>
    <w:rsid w:val="00071CCE"/>
    <w:rsid w:val="0009053F"/>
    <w:rsid w:val="000A0603"/>
    <w:rsid w:val="000B1434"/>
    <w:rsid w:val="000B1F9F"/>
    <w:rsid w:val="000C0263"/>
    <w:rsid w:val="000C0FE5"/>
    <w:rsid w:val="000C3B0A"/>
    <w:rsid w:val="000C4D2A"/>
    <w:rsid w:val="000D28FB"/>
    <w:rsid w:val="000F7C8B"/>
    <w:rsid w:val="001007B3"/>
    <w:rsid w:val="00101EA2"/>
    <w:rsid w:val="00105922"/>
    <w:rsid w:val="0014608C"/>
    <w:rsid w:val="001573AA"/>
    <w:rsid w:val="00163C9E"/>
    <w:rsid w:val="00164AC5"/>
    <w:rsid w:val="0016771B"/>
    <w:rsid w:val="00175B48"/>
    <w:rsid w:val="00181A43"/>
    <w:rsid w:val="0019398F"/>
    <w:rsid w:val="001B691C"/>
    <w:rsid w:val="001C30FF"/>
    <w:rsid w:val="001C4C2B"/>
    <w:rsid w:val="001C7A46"/>
    <w:rsid w:val="001D5895"/>
    <w:rsid w:val="001E4A2A"/>
    <w:rsid w:val="001E54B8"/>
    <w:rsid w:val="001E75CF"/>
    <w:rsid w:val="001F02B9"/>
    <w:rsid w:val="001F15F4"/>
    <w:rsid w:val="001F2B7B"/>
    <w:rsid w:val="001F5F30"/>
    <w:rsid w:val="001F6D18"/>
    <w:rsid w:val="002060BC"/>
    <w:rsid w:val="00216C12"/>
    <w:rsid w:val="00217D16"/>
    <w:rsid w:val="002350C4"/>
    <w:rsid w:val="002365EF"/>
    <w:rsid w:val="002446D2"/>
    <w:rsid w:val="00262250"/>
    <w:rsid w:val="0027229E"/>
    <w:rsid w:val="00273DCC"/>
    <w:rsid w:val="00277EB0"/>
    <w:rsid w:val="00283DCE"/>
    <w:rsid w:val="0029246A"/>
    <w:rsid w:val="002D3893"/>
    <w:rsid w:val="002E29B3"/>
    <w:rsid w:val="0030133F"/>
    <w:rsid w:val="00302F6D"/>
    <w:rsid w:val="00337183"/>
    <w:rsid w:val="0034714D"/>
    <w:rsid w:val="00347FAC"/>
    <w:rsid w:val="003709D4"/>
    <w:rsid w:val="003818D6"/>
    <w:rsid w:val="00383086"/>
    <w:rsid w:val="00397A5F"/>
    <w:rsid w:val="003A0730"/>
    <w:rsid w:val="003A07FE"/>
    <w:rsid w:val="003D0540"/>
    <w:rsid w:val="003D0BF9"/>
    <w:rsid w:val="003E52BA"/>
    <w:rsid w:val="003E5F94"/>
    <w:rsid w:val="003E6ED0"/>
    <w:rsid w:val="003F0297"/>
    <w:rsid w:val="004127AF"/>
    <w:rsid w:val="0043266B"/>
    <w:rsid w:val="004409A6"/>
    <w:rsid w:val="00452648"/>
    <w:rsid w:val="0045487D"/>
    <w:rsid w:val="00456CBF"/>
    <w:rsid w:val="00477C25"/>
    <w:rsid w:val="004A7603"/>
    <w:rsid w:val="004A7D8B"/>
    <w:rsid w:val="004B08E1"/>
    <w:rsid w:val="004C3CA7"/>
    <w:rsid w:val="004D5DBA"/>
    <w:rsid w:val="004E1AEB"/>
    <w:rsid w:val="005065CF"/>
    <w:rsid w:val="0051346B"/>
    <w:rsid w:val="00515EE5"/>
    <w:rsid w:val="005261BD"/>
    <w:rsid w:val="0053064E"/>
    <w:rsid w:val="00533468"/>
    <w:rsid w:val="00534472"/>
    <w:rsid w:val="0054225A"/>
    <w:rsid w:val="005557B6"/>
    <w:rsid w:val="0057076C"/>
    <w:rsid w:val="00573181"/>
    <w:rsid w:val="005902FF"/>
    <w:rsid w:val="0059069C"/>
    <w:rsid w:val="005B661B"/>
    <w:rsid w:val="005B76A1"/>
    <w:rsid w:val="005C501C"/>
    <w:rsid w:val="005D557C"/>
    <w:rsid w:val="005E0446"/>
    <w:rsid w:val="005E310B"/>
    <w:rsid w:val="006000B1"/>
    <w:rsid w:val="0060640B"/>
    <w:rsid w:val="0062433C"/>
    <w:rsid w:val="006270D0"/>
    <w:rsid w:val="006432F6"/>
    <w:rsid w:val="00656439"/>
    <w:rsid w:val="00661918"/>
    <w:rsid w:val="00663FB7"/>
    <w:rsid w:val="00674D7D"/>
    <w:rsid w:val="006A3C69"/>
    <w:rsid w:val="006B19FC"/>
    <w:rsid w:val="006C41CD"/>
    <w:rsid w:val="00714CDE"/>
    <w:rsid w:val="007238AA"/>
    <w:rsid w:val="00731D17"/>
    <w:rsid w:val="00735523"/>
    <w:rsid w:val="0074321E"/>
    <w:rsid w:val="00757D9C"/>
    <w:rsid w:val="00760274"/>
    <w:rsid w:val="007617EF"/>
    <w:rsid w:val="007716F5"/>
    <w:rsid w:val="00772E82"/>
    <w:rsid w:val="00776B0A"/>
    <w:rsid w:val="007920E4"/>
    <w:rsid w:val="007A1E4E"/>
    <w:rsid w:val="007A2808"/>
    <w:rsid w:val="007A7AC6"/>
    <w:rsid w:val="007A7B24"/>
    <w:rsid w:val="007A7EEE"/>
    <w:rsid w:val="007B79AD"/>
    <w:rsid w:val="007C0091"/>
    <w:rsid w:val="007E4689"/>
    <w:rsid w:val="007F3A0B"/>
    <w:rsid w:val="007F3E52"/>
    <w:rsid w:val="007F46FE"/>
    <w:rsid w:val="00800423"/>
    <w:rsid w:val="008030BA"/>
    <w:rsid w:val="00811196"/>
    <w:rsid w:val="00814CA9"/>
    <w:rsid w:val="00820FED"/>
    <w:rsid w:val="00823AC3"/>
    <w:rsid w:val="00834511"/>
    <w:rsid w:val="00842F0D"/>
    <w:rsid w:val="00847C21"/>
    <w:rsid w:val="00851862"/>
    <w:rsid w:val="0088551B"/>
    <w:rsid w:val="00892637"/>
    <w:rsid w:val="00896E45"/>
    <w:rsid w:val="008E2C21"/>
    <w:rsid w:val="008F07A0"/>
    <w:rsid w:val="008F1122"/>
    <w:rsid w:val="00903ABA"/>
    <w:rsid w:val="00922EAC"/>
    <w:rsid w:val="0092557A"/>
    <w:rsid w:val="00940605"/>
    <w:rsid w:val="00940AA2"/>
    <w:rsid w:val="009468DA"/>
    <w:rsid w:val="009660CA"/>
    <w:rsid w:val="00970CA5"/>
    <w:rsid w:val="009722F4"/>
    <w:rsid w:val="00985117"/>
    <w:rsid w:val="00986F19"/>
    <w:rsid w:val="009A6731"/>
    <w:rsid w:val="009B2684"/>
    <w:rsid w:val="009C33B0"/>
    <w:rsid w:val="009D307F"/>
    <w:rsid w:val="009E0993"/>
    <w:rsid w:val="009E70FE"/>
    <w:rsid w:val="009F1F60"/>
    <w:rsid w:val="009F2F95"/>
    <w:rsid w:val="009F795A"/>
    <w:rsid w:val="00A37357"/>
    <w:rsid w:val="00A9126C"/>
    <w:rsid w:val="00A95E13"/>
    <w:rsid w:val="00AA3F2C"/>
    <w:rsid w:val="00AB24E6"/>
    <w:rsid w:val="00AC052D"/>
    <w:rsid w:val="00AC1166"/>
    <w:rsid w:val="00AF124D"/>
    <w:rsid w:val="00AF1442"/>
    <w:rsid w:val="00AF4B1F"/>
    <w:rsid w:val="00B05AAF"/>
    <w:rsid w:val="00B10EE1"/>
    <w:rsid w:val="00B24AE4"/>
    <w:rsid w:val="00B457B4"/>
    <w:rsid w:val="00B466CB"/>
    <w:rsid w:val="00B51819"/>
    <w:rsid w:val="00B56C9B"/>
    <w:rsid w:val="00B57A30"/>
    <w:rsid w:val="00B726B2"/>
    <w:rsid w:val="00B77354"/>
    <w:rsid w:val="00B96475"/>
    <w:rsid w:val="00BA093C"/>
    <w:rsid w:val="00BA672F"/>
    <w:rsid w:val="00BB031A"/>
    <w:rsid w:val="00BB0E70"/>
    <w:rsid w:val="00BE1CCA"/>
    <w:rsid w:val="00BE3AD8"/>
    <w:rsid w:val="00BE545E"/>
    <w:rsid w:val="00BF21FF"/>
    <w:rsid w:val="00BF447D"/>
    <w:rsid w:val="00C1137A"/>
    <w:rsid w:val="00C135AF"/>
    <w:rsid w:val="00C1399B"/>
    <w:rsid w:val="00C23B0A"/>
    <w:rsid w:val="00C3106D"/>
    <w:rsid w:val="00C5074D"/>
    <w:rsid w:val="00C508BF"/>
    <w:rsid w:val="00C51DAA"/>
    <w:rsid w:val="00C63E99"/>
    <w:rsid w:val="00C93821"/>
    <w:rsid w:val="00CD260A"/>
    <w:rsid w:val="00CD6819"/>
    <w:rsid w:val="00CD6F80"/>
    <w:rsid w:val="00CF24EC"/>
    <w:rsid w:val="00D1027F"/>
    <w:rsid w:val="00D27891"/>
    <w:rsid w:val="00D424F1"/>
    <w:rsid w:val="00D44466"/>
    <w:rsid w:val="00D57D5E"/>
    <w:rsid w:val="00D61D91"/>
    <w:rsid w:val="00D66685"/>
    <w:rsid w:val="00D670EB"/>
    <w:rsid w:val="00D7531C"/>
    <w:rsid w:val="00D8531C"/>
    <w:rsid w:val="00DB0C98"/>
    <w:rsid w:val="00DC4E8D"/>
    <w:rsid w:val="00DC6AFB"/>
    <w:rsid w:val="00DD7AA2"/>
    <w:rsid w:val="00E05398"/>
    <w:rsid w:val="00E12EC9"/>
    <w:rsid w:val="00E30F61"/>
    <w:rsid w:val="00E34053"/>
    <w:rsid w:val="00E66818"/>
    <w:rsid w:val="00E66E2C"/>
    <w:rsid w:val="00E768CE"/>
    <w:rsid w:val="00E8384C"/>
    <w:rsid w:val="00E90E8B"/>
    <w:rsid w:val="00EA3E6C"/>
    <w:rsid w:val="00EA5C85"/>
    <w:rsid w:val="00EB47C5"/>
    <w:rsid w:val="00EB58FF"/>
    <w:rsid w:val="00ED111E"/>
    <w:rsid w:val="00EE55D3"/>
    <w:rsid w:val="00F12B9D"/>
    <w:rsid w:val="00F14314"/>
    <w:rsid w:val="00F20266"/>
    <w:rsid w:val="00F23013"/>
    <w:rsid w:val="00F41F11"/>
    <w:rsid w:val="00F44E66"/>
    <w:rsid w:val="00F47DFA"/>
    <w:rsid w:val="00F50F08"/>
    <w:rsid w:val="00F617F8"/>
    <w:rsid w:val="00F63E92"/>
    <w:rsid w:val="00F702B5"/>
    <w:rsid w:val="00F70AE6"/>
    <w:rsid w:val="00F72760"/>
    <w:rsid w:val="00F74E96"/>
    <w:rsid w:val="00F76AB5"/>
    <w:rsid w:val="00F83278"/>
    <w:rsid w:val="00FB7440"/>
    <w:rsid w:val="00FF6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7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14608C"/>
    <w:pPr>
      <w:spacing w:before="120" w:after="120" w:line="240" w:lineRule="auto"/>
      <w:outlineLvl w:val="1"/>
    </w:pPr>
    <w:rPr>
      <w:rFonts w:ascii="Calibri" w:eastAsia="Calibri" w:hAnsi="Calibri" w:cs="Times New Roman"/>
      <w:b/>
      <w:bCs/>
      <w:iCs/>
      <w:smallCaps/>
      <w:color w:val="4F6228" w:themeColor="accent3" w:themeShade="80"/>
      <w:sz w:val="24"/>
      <w:szCs w:val="24"/>
      <w:lang w:eastAsia="fr-FR"/>
    </w:rPr>
  </w:style>
  <w:style w:type="paragraph" w:styleId="Heading3">
    <w:name w:val="heading 3"/>
    <w:basedOn w:val="Normal"/>
    <w:next w:val="Normal"/>
    <w:link w:val="Heading3Char"/>
    <w:uiPriority w:val="9"/>
    <w:semiHidden/>
    <w:unhideWhenUsed/>
    <w:qFormat/>
    <w:rsid w:val="000A06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113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
    <w:basedOn w:val="Normal"/>
    <w:link w:val="ListParagraphChar"/>
    <w:uiPriority w:val="34"/>
    <w:qFormat/>
    <w:rsid w:val="00B77354"/>
    <w:pPr>
      <w:ind w:left="720"/>
      <w:contextualSpacing/>
    </w:pPr>
  </w:style>
  <w:style w:type="character" w:styleId="Hyperlink">
    <w:name w:val="Hyperlink"/>
    <w:basedOn w:val="DefaultParagraphFont"/>
    <w:uiPriority w:val="99"/>
    <w:unhideWhenUsed/>
    <w:rsid w:val="00B24AE4"/>
    <w:rPr>
      <w:color w:val="0000FF" w:themeColor="hyperlink"/>
      <w:u w:val="single"/>
    </w:rPr>
  </w:style>
  <w:style w:type="character" w:customStyle="1" w:styleId="ListParagraphChar">
    <w:name w:val="List Paragraph Char"/>
    <w:aliases w:val="MCHIP_list paragraph Char,List Paragraph1 Char,Recommendation Char"/>
    <w:basedOn w:val="DefaultParagraphFont"/>
    <w:link w:val="ListParagraph"/>
    <w:uiPriority w:val="34"/>
    <w:locked/>
    <w:rsid w:val="00B24AE4"/>
  </w:style>
  <w:style w:type="table" w:styleId="TableGrid">
    <w:name w:val="Table Grid"/>
    <w:basedOn w:val="TableNormal"/>
    <w:uiPriority w:val="59"/>
    <w:rsid w:val="00273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77EB0"/>
    <w:pPr>
      <w:widowControl w:val="0"/>
      <w:spacing w:after="0" w:line="240" w:lineRule="auto"/>
      <w:jc w:val="both"/>
    </w:pPr>
    <w:rPr>
      <w:rFonts w:ascii="Times New Roman" w:eastAsia="Times New Roman" w:hAnsi="Times New Roman" w:cs="Times New Roman"/>
      <w:snapToGrid w:val="0"/>
      <w:sz w:val="24"/>
      <w:szCs w:val="20"/>
      <w:lang w:eastAsia="x-none"/>
    </w:rPr>
  </w:style>
  <w:style w:type="character" w:customStyle="1" w:styleId="BodyTextChar">
    <w:name w:val="Body Text Char"/>
    <w:basedOn w:val="DefaultParagraphFont"/>
    <w:link w:val="BodyText"/>
    <w:rsid w:val="00277EB0"/>
    <w:rPr>
      <w:rFonts w:ascii="Times New Roman" w:eastAsia="Times New Roman" w:hAnsi="Times New Roman" w:cs="Times New Roman"/>
      <w:snapToGrid w:val="0"/>
      <w:sz w:val="24"/>
      <w:szCs w:val="20"/>
      <w:lang w:eastAsia="x-none"/>
    </w:rPr>
  </w:style>
  <w:style w:type="paragraph" w:styleId="CommentText">
    <w:name w:val="annotation text"/>
    <w:basedOn w:val="Normal"/>
    <w:link w:val="CommentTextChar"/>
    <w:uiPriority w:val="99"/>
    <w:unhideWhenUsed/>
    <w:rsid w:val="00277EB0"/>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277EB0"/>
    <w:rPr>
      <w:rFonts w:ascii="Times New Roman" w:eastAsia="Times New Roman" w:hAnsi="Times New Roman" w:cs="Times New Roman"/>
      <w:snapToGrid w:val="0"/>
      <w:sz w:val="20"/>
      <w:szCs w:val="20"/>
    </w:rPr>
  </w:style>
  <w:style w:type="character" w:styleId="CommentReference">
    <w:name w:val="annotation reference"/>
    <w:basedOn w:val="DefaultParagraphFont"/>
    <w:uiPriority w:val="99"/>
    <w:semiHidden/>
    <w:unhideWhenUsed/>
    <w:rsid w:val="005261BD"/>
    <w:rPr>
      <w:sz w:val="16"/>
      <w:szCs w:val="16"/>
    </w:rPr>
  </w:style>
  <w:style w:type="paragraph" w:styleId="CommentSubject">
    <w:name w:val="annotation subject"/>
    <w:basedOn w:val="CommentText"/>
    <w:next w:val="CommentText"/>
    <w:link w:val="CommentSubjectChar"/>
    <w:uiPriority w:val="99"/>
    <w:semiHidden/>
    <w:unhideWhenUsed/>
    <w:rsid w:val="005261BD"/>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261BD"/>
    <w:rPr>
      <w:rFonts w:ascii="Times New Roman" w:eastAsia="Times New Roman" w:hAnsi="Times New Roman" w:cs="Times New Roman"/>
      <w:b/>
      <w:bCs/>
      <w:snapToGrid/>
      <w:sz w:val="20"/>
      <w:szCs w:val="20"/>
    </w:rPr>
  </w:style>
  <w:style w:type="paragraph" w:styleId="BalloonText">
    <w:name w:val="Balloon Text"/>
    <w:basedOn w:val="Normal"/>
    <w:link w:val="BalloonTextChar"/>
    <w:uiPriority w:val="99"/>
    <w:semiHidden/>
    <w:unhideWhenUsed/>
    <w:rsid w:val="00526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BD"/>
    <w:rPr>
      <w:rFonts w:ascii="Tahoma" w:hAnsi="Tahoma" w:cs="Tahoma"/>
      <w:sz w:val="16"/>
      <w:szCs w:val="16"/>
    </w:rPr>
  </w:style>
  <w:style w:type="character" w:styleId="FollowedHyperlink">
    <w:name w:val="FollowedHyperlink"/>
    <w:basedOn w:val="DefaultParagraphFont"/>
    <w:uiPriority w:val="99"/>
    <w:semiHidden/>
    <w:unhideWhenUsed/>
    <w:rsid w:val="003F0297"/>
    <w:rPr>
      <w:color w:val="800080" w:themeColor="followedHyperlink"/>
      <w:u w:val="single"/>
    </w:rPr>
  </w:style>
  <w:style w:type="paragraph" w:customStyle="1" w:styleId="Default">
    <w:name w:val="Default"/>
    <w:rsid w:val="00452648"/>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rsid w:val="00731D17"/>
    <w:pPr>
      <w:tabs>
        <w:tab w:val="center" w:pos="4153"/>
        <w:tab w:val="right" w:pos="8306"/>
      </w:tabs>
      <w:spacing w:after="0" w:line="240" w:lineRule="auto"/>
    </w:pPr>
    <w:rPr>
      <w:rFonts w:ascii="Cambria" w:eastAsia="Times New Roman" w:hAnsi="Cambria" w:cs="Times New Roman"/>
      <w:sz w:val="24"/>
      <w:szCs w:val="24"/>
      <w:lang w:val="en-US"/>
    </w:rPr>
  </w:style>
  <w:style w:type="character" w:customStyle="1" w:styleId="FooterChar">
    <w:name w:val="Footer Char"/>
    <w:basedOn w:val="DefaultParagraphFont"/>
    <w:link w:val="Footer"/>
    <w:uiPriority w:val="99"/>
    <w:rsid w:val="00731D17"/>
    <w:rPr>
      <w:rFonts w:ascii="Cambria" w:eastAsia="Times New Roman" w:hAnsi="Cambria" w:cs="Times New Roman"/>
      <w:sz w:val="24"/>
      <w:szCs w:val="24"/>
      <w:lang w:val="en-US"/>
    </w:rPr>
  </w:style>
  <w:style w:type="character" w:styleId="PageNumber">
    <w:name w:val="page number"/>
    <w:basedOn w:val="DefaultParagraphFont"/>
    <w:rsid w:val="00731D17"/>
  </w:style>
  <w:style w:type="paragraph" w:styleId="NormalWeb">
    <w:name w:val="Normal (Web)"/>
    <w:basedOn w:val="Normal"/>
    <w:uiPriority w:val="99"/>
    <w:semiHidden/>
    <w:unhideWhenUsed/>
    <w:rsid w:val="007238A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2Char">
    <w:name w:val="Heading 2 Char"/>
    <w:basedOn w:val="DefaultParagraphFont"/>
    <w:link w:val="Heading2"/>
    <w:uiPriority w:val="9"/>
    <w:rsid w:val="0014608C"/>
    <w:rPr>
      <w:rFonts w:ascii="Calibri" w:eastAsia="Calibri" w:hAnsi="Calibri" w:cs="Times New Roman"/>
      <w:b/>
      <w:bCs/>
      <w:iCs/>
      <w:smallCaps/>
      <w:color w:val="4F6228" w:themeColor="accent3" w:themeShade="80"/>
      <w:sz w:val="24"/>
      <w:szCs w:val="24"/>
      <w:lang w:eastAsia="fr-FR"/>
    </w:rPr>
  </w:style>
  <w:style w:type="character" w:customStyle="1" w:styleId="Heading1Char">
    <w:name w:val="Heading 1 Char"/>
    <w:basedOn w:val="DefaultParagraphFont"/>
    <w:link w:val="Heading1"/>
    <w:uiPriority w:val="9"/>
    <w:rsid w:val="001E75C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A060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1137A"/>
    <w:rPr>
      <w:rFonts w:asciiTheme="majorHAnsi" w:eastAsiaTheme="majorEastAsia" w:hAnsiTheme="majorHAnsi" w:cstheme="majorBidi"/>
      <w:b/>
      <w:bCs/>
      <w:i/>
      <w:iCs/>
      <w:color w:val="4F81BD" w:themeColor="accent1"/>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FootnoteTextChar"/>
    <w:rsid w:val="006270D0"/>
    <w:pPr>
      <w:widowControl w:val="0"/>
      <w:spacing w:after="0" w:line="240" w:lineRule="auto"/>
    </w:pPr>
    <w:rPr>
      <w:rFonts w:ascii="Times New Roman" w:eastAsia="Times New Roman" w:hAnsi="Times New Roman" w:cs="Times New Roman"/>
      <w:snapToGrid w:val="0"/>
      <w:sz w:val="20"/>
      <w:szCs w:val="20"/>
      <w:lang w:eastAsia="x-none"/>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single space Char"/>
    <w:basedOn w:val="DefaultParagraphFont"/>
    <w:link w:val="FootnoteText"/>
    <w:rsid w:val="006270D0"/>
    <w:rPr>
      <w:rFonts w:ascii="Times New Roman" w:eastAsia="Times New Roman" w:hAnsi="Times New Roman" w:cs="Times New Roman"/>
      <w:snapToGrid w:val="0"/>
      <w:sz w:val="20"/>
      <w:szCs w:val="20"/>
      <w:lang w:eastAsia="x-none"/>
    </w:rPr>
  </w:style>
  <w:style w:type="paragraph" w:customStyle="1" w:styleId="Numbered">
    <w:name w:val="Numbered"/>
    <w:rsid w:val="006270D0"/>
    <w:pPr>
      <w:numPr>
        <w:numId w:val="27"/>
      </w:numPr>
      <w:spacing w:after="0" w:line="240" w:lineRule="auto"/>
    </w:pPr>
    <w:rPr>
      <w:rFonts w:ascii="Times New Roman" w:eastAsia="Times New Roman" w:hAnsi="Times New Roman" w:cs="Times New Roman"/>
      <w:sz w:val="20"/>
      <w:szCs w:val="20"/>
      <w:lang w:eastAsia="en-GB"/>
    </w:rPr>
  </w:style>
  <w:style w:type="paragraph" w:styleId="Caption">
    <w:name w:val="caption"/>
    <w:basedOn w:val="Normal"/>
    <w:next w:val="Normal"/>
    <w:uiPriority w:val="35"/>
    <w:unhideWhenUsed/>
    <w:qFormat/>
    <w:rsid w:val="00847C21"/>
    <w:pPr>
      <w:spacing w:line="240" w:lineRule="auto"/>
    </w:pPr>
    <w:rPr>
      <w:rFonts w:eastAsia="Times New Roman" w:cs="Times New Roman"/>
      <w:b/>
      <w:bCs/>
      <w:color w:val="4F81BD" w:themeColor="accent1"/>
      <w:sz w:val="18"/>
      <w:szCs w:val="18"/>
      <w:lang w:eastAsia="en-GB"/>
    </w:rPr>
  </w:style>
  <w:style w:type="paragraph" w:customStyle="1" w:styleId="HSUN3">
    <w:name w:val="H SUN 3"/>
    <w:basedOn w:val="Heading3"/>
    <w:link w:val="HSUN3Char"/>
    <w:qFormat/>
    <w:rsid w:val="00DB0C98"/>
    <w:pPr>
      <w:jc w:val="both"/>
    </w:pPr>
    <w:rPr>
      <w:rFonts w:cs="Times New Roman"/>
      <w:color w:val="1A4F00"/>
      <w:sz w:val="24"/>
    </w:rPr>
  </w:style>
  <w:style w:type="character" w:customStyle="1" w:styleId="HSUN3Char">
    <w:name w:val="H SUN 3 Char"/>
    <w:basedOn w:val="DefaultParagraphFont"/>
    <w:link w:val="HSUN3"/>
    <w:locked/>
    <w:rsid w:val="00DB0C98"/>
    <w:rPr>
      <w:rFonts w:asciiTheme="majorHAnsi" w:eastAsiaTheme="majorEastAsia" w:hAnsiTheme="majorHAnsi" w:cs="Times New Roman"/>
      <w:b/>
      <w:bCs/>
      <w:color w:val="1A4F00"/>
      <w:sz w:val="24"/>
    </w:rPr>
  </w:style>
  <w:style w:type="paragraph" w:customStyle="1" w:styleId="HSUN">
    <w:name w:val="H SUN"/>
    <w:basedOn w:val="NoSpacing"/>
    <w:link w:val="HSUNChar"/>
    <w:qFormat/>
    <w:rsid w:val="00DB0C98"/>
    <w:rPr>
      <w:rFonts w:ascii="Arial" w:eastAsia="Times New Roman" w:hAnsi="Arial" w:cs="Times New Roman"/>
      <w:b/>
      <w:color w:val="792D17"/>
      <w:sz w:val="28"/>
      <w:szCs w:val="24"/>
      <w:lang w:eastAsia="en-GB"/>
    </w:rPr>
  </w:style>
  <w:style w:type="character" w:customStyle="1" w:styleId="HSUNChar">
    <w:name w:val="H SUN Char"/>
    <w:basedOn w:val="DefaultParagraphFont"/>
    <w:link w:val="HSUN"/>
    <w:locked/>
    <w:rsid w:val="00DB0C98"/>
    <w:rPr>
      <w:rFonts w:ascii="Arial" w:eastAsia="Times New Roman" w:hAnsi="Arial" w:cs="Times New Roman"/>
      <w:b/>
      <w:color w:val="792D17"/>
      <w:sz w:val="28"/>
      <w:szCs w:val="24"/>
      <w:lang w:eastAsia="en-GB"/>
    </w:rPr>
  </w:style>
  <w:style w:type="paragraph" w:styleId="NoSpacing">
    <w:name w:val="No Spacing"/>
    <w:link w:val="NoSpacingChar"/>
    <w:uiPriority w:val="1"/>
    <w:qFormat/>
    <w:rsid w:val="00DB0C98"/>
    <w:pPr>
      <w:spacing w:after="0" w:line="240" w:lineRule="auto"/>
    </w:pPr>
  </w:style>
  <w:style w:type="paragraph" w:customStyle="1" w:styleId="HSUN2">
    <w:name w:val="H SUN 2"/>
    <w:basedOn w:val="Heading3"/>
    <w:link w:val="HSUN2Char"/>
    <w:qFormat/>
    <w:rsid w:val="0092557A"/>
    <w:pPr>
      <w:jc w:val="both"/>
    </w:pPr>
    <w:rPr>
      <w:rFonts w:cs="Times New Roman"/>
      <w:color w:val="DC901D"/>
      <w:sz w:val="28"/>
    </w:rPr>
  </w:style>
  <w:style w:type="character" w:customStyle="1" w:styleId="HSUN2Char">
    <w:name w:val="H SUN 2 Char"/>
    <w:basedOn w:val="DefaultParagraphFont"/>
    <w:link w:val="HSUN2"/>
    <w:locked/>
    <w:rsid w:val="0092557A"/>
    <w:rPr>
      <w:rFonts w:asciiTheme="majorHAnsi" w:eastAsiaTheme="majorEastAsia" w:hAnsiTheme="majorHAnsi" w:cs="Times New Roman"/>
      <w:b/>
      <w:bCs/>
      <w:color w:val="DC901D"/>
      <w:sz w:val="28"/>
    </w:rPr>
  </w:style>
  <w:style w:type="character" w:styleId="FootnoteReference">
    <w:name w:val="footnote reference"/>
    <w:basedOn w:val="DefaultParagraphFont"/>
    <w:uiPriority w:val="99"/>
    <w:semiHidden/>
    <w:unhideWhenUsed/>
    <w:rsid w:val="0092557A"/>
    <w:rPr>
      <w:rFonts w:cs="Times New Roman"/>
      <w:vertAlign w:val="superscript"/>
    </w:rPr>
  </w:style>
  <w:style w:type="character" w:customStyle="1" w:styleId="NoSpacingChar">
    <w:name w:val="No Spacing Char"/>
    <w:basedOn w:val="DefaultParagraphFont"/>
    <w:link w:val="NoSpacing"/>
    <w:uiPriority w:val="1"/>
    <w:locked/>
    <w:rsid w:val="0092557A"/>
  </w:style>
  <w:style w:type="paragraph" w:styleId="EndnoteText">
    <w:name w:val="endnote text"/>
    <w:basedOn w:val="Normal"/>
    <w:link w:val="EndnoteTextChar"/>
    <w:uiPriority w:val="99"/>
    <w:semiHidden/>
    <w:unhideWhenUsed/>
    <w:rsid w:val="005B66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661B"/>
    <w:rPr>
      <w:sz w:val="20"/>
      <w:szCs w:val="20"/>
    </w:rPr>
  </w:style>
  <w:style w:type="character" w:styleId="EndnoteReference">
    <w:name w:val="endnote reference"/>
    <w:basedOn w:val="DefaultParagraphFont"/>
    <w:uiPriority w:val="99"/>
    <w:semiHidden/>
    <w:unhideWhenUsed/>
    <w:rsid w:val="005B661B"/>
    <w:rPr>
      <w:vertAlign w:val="superscript"/>
    </w:rPr>
  </w:style>
  <w:style w:type="paragraph" w:customStyle="1" w:styleId="font6">
    <w:name w:val="font_6"/>
    <w:basedOn w:val="Normal"/>
    <w:rsid w:val="00E90E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0E8B"/>
    <w:rPr>
      <w:b/>
      <w:bCs/>
    </w:rPr>
  </w:style>
  <w:style w:type="paragraph" w:customStyle="1" w:styleId="font9">
    <w:name w:val="font_9"/>
    <w:basedOn w:val="Normal"/>
    <w:rsid w:val="00E90E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7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14608C"/>
    <w:pPr>
      <w:spacing w:before="120" w:after="120" w:line="240" w:lineRule="auto"/>
      <w:outlineLvl w:val="1"/>
    </w:pPr>
    <w:rPr>
      <w:rFonts w:ascii="Calibri" w:eastAsia="Calibri" w:hAnsi="Calibri" w:cs="Times New Roman"/>
      <w:b/>
      <w:bCs/>
      <w:iCs/>
      <w:smallCaps/>
      <w:color w:val="4F6228" w:themeColor="accent3" w:themeShade="80"/>
      <w:sz w:val="24"/>
      <w:szCs w:val="24"/>
      <w:lang w:eastAsia="fr-FR"/>
    </w:rPr>
  </w:style>
  <w:style w:type="paragraph" w:styleId="Heading3">
    <w:name w:val="heading 3"/>
    <w:basedOn w:val="Normal"/>
    <w:next w:val="Normal"/>
    <w:link w:val="Heading3Char"/>
    <w:uiPriority w:val="9"/>
    <w:semiHidden/>
    <w:unhideWhenUsed/>
    <w:qFormat/>
    <w:rsid w:val="000A06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113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
    <w:basedOn w:val="Normal"/>
    <w:link w:val="ListParagraphChar"/>
    <w:uiPriority w:val="34"/>
    <w:qFormat/>
    <w:rsid w:val="00B77354"/>
    <w:pPr>
      <w:ind w:left="720"/>
      <w:contextualSpacing/>
    </w:pPr>
  </w:style>
  <w:style w:type="character" w:styleId="Hyperlink">
    <w:name w:val="Hyperlink"/>
    <w:basedOn w:val="DefaultParagraphFont"/>
    <w:uiPriority w:val="99"/>
    <w:unhideWhenUsed/>
    <w:rsid w:val="00B24AE4"/>
    <w:rPr>
      <w:color w:val="0000FF" w:themeColor="hyperlink"/>
      <w:u w:val="single"/>
    </w:rPr>
  </w:style>
  <w:style w:type="character" w:customStyle="1" w:styleId="ListParagraphChar">
    <w:name w:val="List Paragraph Char"/>
    <w:aliases w:val="MCHIP_list paragraph Char,List Paragraph1 Char,Recommendation Char"/>
    <w:basedOn w:val="DefaultParagraphFont"/>
    <w:link w:val="ListParagraph"/>
    <w:uiPriority w:val="34"/>
    <w:locked/>
    <w:rsid w:val="00B24AE4"/>
  </w:style>
  <w:style w:type="table" w:styleId="TableGrid">
    <w:name w:val="Table Grid"/>
    <w:basedOn w:val="TableNormal"/>
    <w:uiPriority w:val="59"/>
    <w:rsid w:val="00273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77EB0"/>
    <w:pPr>
      <w:widowControl w:val="0"/>
      <w:spacing w:after="0" w:line="240" w:lineRule="auto"/>
      <w:jc w:val="both"/>
    </w:pPr>
    <w:rPr>
      <w:rFonts w:ascii="Times New Roman" w:eastAsia="Times New Roman" w:hAnsi="Times New Roman" w:cs="Times New Roman"/>
      <w:snapToGrid w:val="0"/>
      <w:sz w:val="24"/>
      <w:szCs w:val="20"/>
      <w:lang w:eastAsia="x-none"/>
    </w:rPr>
  </w:style>
  <w:style w:type="character" w:customStyle="1" w:styleId="BodyTextChar">
    <w:name w:val="Body Text Char"/>
    <w:basedOn w:val="DefaultParagraphFont"/>
    <w:link w:val="BodyText"/>
    <w:rsid w:val="00277EB0"/>
    <w:rPr>
      <w:rFonts w:ascii="Times New Roman" w:eastAsia="Times New Roman" w:hAnsi="Times New Roman" w:cs="Times New Roman"/>
      <w:snapToGrid w:val="0"/>
      <w:sz w:val="24"/>
      <w:szCs w:val="20"/>
      <w:lang w:eastAsia="x-none"/>
    </w:rPr>
  </w:style>
  <w:style w:type="paragraph" w:styleId="CommentText">
    <w:name w:val="annotation text"/>
    <w:basedOn w:val="Normal"/>
    <w:link w:val="CommentTextChar"/>
    <w:uiPriority w:val="99"/>
    <w:unhideWhenUsed/>
    <w:rsid w:val="00277EB0"/>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277EB0"/>
    <w:rPr>
      <w:rFonts w:ascii="Times New Roman" w:eastAsia="Times New Roman" w:hAnsi="Times New Roman" w:cs="Times New Roman"/>
      <w:snapToGrid w:val="0"/>
      <w:sz w:val="20"/>
      <w:szCs w:val="20"/>
    </w:rPr>
  </w:style>
  <w:style w:type="character" w:styleId="CommentReference">
    <w:name w:val="annotation reference"/>
    <w:basedOn w:val="DefaultParagraphFont"/>
    <w:uiPriority w:val="99"/>
    <w:semiHidden/>
    <w:unhideWhenUsed/>
    <w:rsid w:val="005261BD"/>
    <w:rPr>
      <w:sz w:val="16"/>
      <w:szCs w:val="16"/>
    </w:rPr>
  </w:style>
  <w:style w:type="paragraph" w:styleId="CommentSubject">
    <w:name w:val="annotation subject"/>
    <w:basedOn w:val="CommentText"/>
    <w:next w:val="CommentText"/>
    <w:link w:val="CommentSubjectChar"/>
    <w:uiPriority w:val="99"/>
    <w:semiHidden/>
    <w:unhideWhenUsed/>
    <w:rsid w:val="005261BD"/>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261BD"/>
    <w:rPr>
      <w:rFonts w:ascii="Times New Roman" w:eastAsia="Times New Roman" w:hAnsi="Times New Roman" w:cs="Times New Roman"/>
      <w:b/>
      <w:bCs/>
      <w:snapToGrid/>
      <w:sz w:val="20"/>
      <w:szCs w:val="20"/>
    </w:rPr>
  </w:style>
  <w:style w:type="paragraph" w:styleId="BalloonText">
    <w:name w:val="Balloon Text"/>
    <w:basedOn w:val="Normal"/>
    <w:link w:val="BalloonTextChar"/>
    <w:uiPriority w:val="99"/>
    <w:semiHidden/>
    <w:unhideWhenUsed/>
    <w:rsid w:val="00526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BD"/>
    <w:rPr>
      <w:rFonts w:ascii="Tahoma" w:hAnsi="Tahoma" w:cs="Tahoma"/>
      <w:sz w:val="16"/>
      <w:szCs w:val="16"/>
    </w:rPr>
  </w:style>
  <w:style w:type="character" w:styleId="FollowedHyperlink">
    <w:name w:val="FollowedHyperlink"/>
    <w:basedOn w:val="DefaultParagraphFont"/>
    <w:uiPriority w:val="99"/>
    <w:semiHidden/>
    <w:unhideWhenUsed/>
    <w:rsid w:val="003F0297"/>
    <w:rPr>
      <w:color w:val="800080" w:themeColor="followedHyperlink"/>
      <w:u w:val="single"/>
    </w:rPr>
  </w:style>
  <w:style w:type="paragraph" w:customStyle="1" w:styleId="Default">
    <w:name w:val="Default"/>
    <w:rsid w:val="00452648"/>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rsid w:val="00731D17"/>
    <w:pPr>
      <w:tabs>
        <w:tab w:val="center" w:pos="4153"/>
        <w:tab w:val="right" w:pos="8306"/>
      </w:tabs>
      <w:spacing w:after="0" w:line="240" w:lineRule="auto"/>
    </w:pPr>
    <w:rPr>
      <w:rFonts w:ascii="Cambria" w:eastAsia="Times New Roman" w:hAnsi="Cambria" w:cs="Times New Roman"/>
      <w:sz w:val="24"/>
      <w:szCs w:val="24"/>
      <w:lang w:val="en-US"/>
    </w:rPr>
  </w:style>
  <w:style w:type="character" w:customStyle="1" w:styleId="FooterChar">
    <w:name w:val="Footer Char"/>
    <w:basedOn w:val="DefaultParagraphFont"/>
    <w:link w:val="Footer"/>
    <w:uiPriority w:val="99"/>
    <w:rsid w:val="00731D17"/>
    <w:rPr>
      <w:rFonts w:ascii="Cambria" w:eastAsia="Times New Roman" w:hAnsi="Cambria" w:cs="Times New Roman"/>
      <w:sz w:val="24"/>
      <w:szCs w:val="24"/>
      <w:lang w:val="en-US"/>
    </w:rPr>
  </w:style>
  <w:style w:type="character" w:styleId="PageNumber">
    <w:name w:val="page number"/>
    <w:basedOn w:val="DefaultParagraphFont"/>
    <w:rsid w:val="00731D17"/>
  </w:style>
  <w:style w:type="paragraph" w:styleId="NormalWeb">
    <w:name w:val="Normal (Web)"/>
    <w:basedOn w:val="Normal"/>
    <w:uiPriority w:val="99"/>
    <w:semiHidden/>
    <w:unhideWhenUsed/>
    <w:rsid w:val="007238A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2Char">
    <w:name w:val="Heading 2 Char"/>
    <w:basedOn w:val="DefaultParagraphFont"/>
    <w:link w:val="Heading2"/>
    <w:uiPriority w:val="9"/>
    <w:rsid w:val="0014608C"/>
    <w:rPr>
      <w:rFonts w:ascii="Calibri" w:eastAsia="Calibri" w:hAnsi="Calibri" w:cs="Times New Roman"/>
      <w:b/>
      <w:bCs/>
      <w:iCs/>
      <w:smallCaps/>
      <w:color w:val="4F6228" w:themeColor="accent3" w:themeShade="80"/>
      <w:sz w:val="24"/>
      <w:szCs w:val="24"/>
      <w:lang w:eastAsia="fr-FR"/>
    </w:rPr>
  </w:style>
  <w:style w:type="character" w:customStyle="1" w:styleId="Heading1Char">
    <w:name w:val="Heading 1 Char"/>
    <w:basedOn w:val="DefaultParagraphFont"/>
    <w:link w:val="Heading1"/>
    <w:uiPriority w:val="9"/>
    <w:rsid w:val="001E75C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A060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1137A"/>
    <w:rPr>
      <w:rFonts w:asciiTheme="majorHAnsi" w:eastAsiaTheme="majorEastAsia" w:hAnsiTheme="majorHAnsi" w:cstheme="majorBidi"/>
      <w:b/>
      <w:bCs/>
      <w:i/>
      <w:iCs/>
      <w:color w:val="4F81BD" w:themeColor="accent1"/>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FootnoteTextChar"/>
    <w:rsid w:val="006270D0"/>
    <w:pPr>
      <w:widowControl w:val="0"/>
      <w:spacing w:after="0" w:line="240" w:lineRule="auto"/>
    </w:pPr>
    <w:rPr>
      <w:rFonts w:ascii="Times New Roman" w:eastAsia="Times New Roman" w:hAnsi="Times New Roman" w:cs="Times New Roman"/>
      <w:snapToGrid w:val="0"/>
      <w:sz w:val="20"/>
      <w:szCs w:val="20"/>
      <w:lang w:eastAsia="x-none"/>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single space Char"/>
    <w:basedOn w:val="DefaultParagraphFont"/>
    <w:link w:val="FootnoteText"/>
    <w:rsid w:val="006270D0"/>
    <w:rPr>
      <w:rFonts w:ascii="Times New Roman" w:eastAsia="Times New Roman" w:hAnsi="Times New Roman" w:cs="Times New Roman"/>
      <w:snapToGrid w:val="0"/>
      <w:sz w:val="20"/>
      <w:szCs w:val="20"/>
      <w:lang w:eastAsia="x-none"/>
    </w:rPr>
  </w:style>
  <w:style w:type="paragraph" w:customStyle="1" w:styleId="Numbered">
    <w:name w:val="Numbered"/>
    <w:rsid w:val="006270D0"/>
    <w:pPr>
      <w:numPr>
        <w:numId w:val="27"/>
      </w:numPr>
      <w:spacing w:after="0" w:line="240" w:lineRule="auto"/>
    </w:pPr>
    <w:rPr>
      <w:rFonts w:ascii="Times New Roman" w:eastAsia="Times New Roman" w:hAnsi="Times New Roman" w:cs="Times New Roman"/>
      <w:sz w:val="20"/>
      <w:szCs w:val="20"/>
      <w:lang w:eastAsia="en-GB"/>
    </w:rPr>
  </w:style>
  <w:style w:type="paragraph" w:styleId="Caption">
    <w:name w:val="caption"/>
    <w:basedOn w:val="Normal"/>
    <w:next w:val="Normal"/>
    <w:uiPriority w:val="35"/>
    <w:unhideWhenUsed/>
    <w:qFormat/>
    <w:rsid w:val="00847C21"/>
    <w:pPr>
      <w:spacing w:line="240" w:lineRule="auto"/>
    </w:pPr>
    <w:rPr>
      <w:rFonts w:eastAsia="Times New Roman" w:cs="Times New Roman"/>
      <w:b/>
      <w:bCs/>
      <w:color w:val="4F81BD" w:themeColor="accent1"/>
      <w:sz w:val="18"/>
      <w:szCs w:val="18"/>
      <w:lang w:eastAsia="en-GB"/>
    </w:rPr>
  </w:style>
  <w:style w:type="paragraph" w:customStyle="1" w:styleId="HSUN3">
    <w:name w:val="H SUN 3"/>
    <w:basedOn w:val="Heading3"/>
    <w:link w:val="HSUN3Char"/>
    <w:qFormat/>
    <w:rsid w:val="00DB0C98"/>
    <w:pPr>
      <w:jc w:val="both"/>
    </w:pPr>
    <w:rPr>
      <w:rFonts w:cs="Times New Roman"/>
      <w:color w:val="1A4F00"/>
      <w:sz w:val="24"/>
    </w:rPr>
  </w:style>
  <w:style w:type="character" w:customStyle="1" w:styleId="HSUN3Char">
    <w:name w:val="H SUN 3 Char"/>
    <w:basedOn w:val="DefaultParagraphFont"/>
    <w:link w:val="HSUN3"/>
    <w:locked/>
    <w:rsid w:val="00DB0C98"/>
    <w:rPr>
      <w:rFonts w:asciiTheme="majorHAnsi" w:eastAsiaTheme="majorEastAsia" w:hAnsiTheme="majorHAnsi" w:cs="Times New Roman"/>
      <w:b/>
      <w:bCs/>
      <w:color w:val="1A4F00"/>
      <w:sz w:val="24"/>
    </w:rPr>
  </w:style>
  <w:style w:type="paragraph" w:customStyle="1" w:styleId="HSUN">
    <w:name w:val="H SUN"/>
    <w:basedOn w:val="NoSpacing"/>
    <w:link w:val="HSUNChar"/>
    <w:qFormat/>
    <w:rsid w:val="00DB0C98"/>
    <w:rPr>
      <w:rFonts w:ascii="Arial" w:eastAsia="Times New Roman" w:hAnsi="Arial" w:cs="Times New Roman"/>
      <w:b/>
      <w:color w:val="792D17"/>
      <w:sz w:val="28"/>
      <w:szCs w:val="24"/>
      <w:lang w:eastAsia="en-GB"/>
    </w:rPr>
  </w:style>
  <w:style w:type="character" w:customStyle="1" w:styleId="HSUNChar">
    <w:name w:val="H SUN Char"/>
    <w:basedOn w:val="DefaultParagraphFont"/>
    <w:link w:val="HSUN"/>
    <w:locked/>
    <w:rsid w:val="00DB0C98"/>
    <w:rPr>
      <w:rFonts w:ascii="Arial" w:eastAsia="Times New Roman" w:hAnsi="Arial" w:cs="Times New Roman"/>
      <w:b/>
      <w:color w:val="792D17"/>
      <w:sz w:val="28"/>
      <w:szCs w:val="24"/>
      <w:lang w:eastAsia="en-GB"/>
    </w:rPr>
  </w:style>
  <w:style w:type="paragraph" w:styleId="NoSpacing">
    <w:name w:val="No Spacing"/>
    <w:link w:val="NoSpacingChar"/>
    <w:uiPriority w:val="1"/>
    <w:qFormat/>
    <w:rsid w:val="00DB0C98"/>
    <w:pPr>
      <w:spacing w:after="0" w:line="240" w:lineRule="auto"/>
    </w:pPr>
  </w:style>
  <w:style w:type="paragraph" w:customStyle="1" w:styleId="HSUN2">
    <w:name w:val="H SUN 2"/>
    <w:basedOn w:val="Heading3"/>
    <w:link w:val="HSUN2Char"/>
    <w:qFormat/>
    <w:rsid w:val="0092557A"/>
    <w:pPr>
      <w:jc w:val="both"/>
    </w:pPr>
    <w:rPr>
      <w:rFonts w:cs="Times New Roman"/>
      <w:color w:val="DC901D"/>
      <w:sz w:val="28"/>
    </w:rPr>
  </w:style>
  <w:style w:type="character" w:customStyle="1" w:styleId="HSUN2Char">
    <w:name w:val="H SUN 2 Char"/>
    <w:basedOn w:val="DefaultParagraphFont"/>
    <w:link w:val="HSUN2"/>
    <w:locked/>
    <w:rsid w:val="0092557A"/>
    <w:rPr>
      <w:rFonts w:asciiTheme="majorHAnsi" w:eastAsiaTheme="majorEastAsia" w:hAnsiTheme="majorHAnsi" w:cs="Times New Roman"/>
      <w:b/>
      <w:bCs/>
      <w:color w:val="DC901D"/>
      <w:sz w:val="28"/>
    </w:rPr>
  </w:style>
  <w:style w:type="character" w:styleId="FootnoteReference">
    <w:name w:val="footnote reference"/>
    <w:basedOn w:val="DefaultParagraphFont"/>
    <w:uiPriority w:val="99"/>
    <w:semiHidden/>
    <w:unhideWhenUsed/>
    <w:rsid w:val="0092557A"/>
    <w:rPr>
      <w:rFonts w:cs="Times New Roman"/>
      <w:vertAlign w:val="superscript"/>
    </w:rPr>
  </w:style>
  <w:style w:type="character" w:customStyle="1" w:styleId="NoSpacingChar">
    <w:name w:val="No Spacing Char"/>
    <w:basedOn w:val="DefaultParagraphFont"/>
    <w:link w:val="NoSpacing"/>
    <w:uiPriority w:val="1"/>
    <w:locked/>
    <w:rsid w:val="0092557A"/>
  </w:style>
  <w:style w:type="paragraph" w:styleId="EndnoteText">
    <w:name w:val="endnote text"/>
    <w:basedOn w:val="Normal"/>
    <w:link w:val="EndnoteTextChar"/>
    <w:uiPriority w:val="99"/>
    <w:semiHidden/>
    <w:unhideWhenUsed/>
    <w:rsid w:val="005B66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661B"/>
    <w:rPr>
      <w:sz w:val="20"/>
      <w:szCs w:val="20"/>
    </w:rPr>
  </w:style>
  <w:style w:type="character" w:styleId="EndnoteReference">
    <w:name w:val="endnote reference"/>
    <w:basedOn w:val="DefaultParagraphFont"/>
    <w:uiPriority w:val="99"/>
    <w:semiHidden/>
    <w:unhideWhenUsed/>
    <w:rsid w:val="005B661B"/>
    <w:rPr>
      <w:vertAlign w:val="superscript"/>
    </w:rPr>
  </w:style>
  <w:style w:type="paragraph" w:customStyle="1" w:styleId="font6">
    <w:name w:val="font_6"/>
    <w:basedOn w:val="Normal"/>
    <w:rsid w:val="00E90E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0E8B"/>
    <w:rPr>
      <w:b/>
      <w:bCs/>
    </w:rPr>
  </w:style>
  <w:style w:type="paragraph" w:customStyle="1" w:styleId="font9">
    <w:name w:val="font_9"/>
    <w:basedOn w:val="Normal"/>
    <w:rsid w:val="00E90E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8758">
      <w:bodyDiv w:val="1"/>
      <w:marLeft w:val="0"/>
      <w:marRight w:val="0"/>
      <w:marTop w:val="0"/>
      <w:marBottom w:val="0"/>
      <w:divBdr>
        <w:top w:val="none" w:sz="0" w:space="0" w:color="auto"/>
        <w:left w:val="none" w:sz="0" w:space="0" w:color="auto"/>
        <w:bottom w:val="none" w:sz="0" w:space="0" w:color="auto"/>
        <w:right w:val="none" w:sz="0" w:space="0" w:color="auto"/>
      </w:divBdr>
    </w:div>
    <w:div w:id="138575160">
      <w:bodyDiv w:val="1"/>
      <w:marLeft w:val="0"/>
      <w:marRight w:val="0"/>
      <w:marTop w:val="0"/>
      <w:marBottom w:val="0"/>
      <w:divBdr>
        <w:top w:val="none" w:sz="0" w:space="0" w:color="auto"/>
        <w:left w:val="none" w:sz="0" w:space="0" w:color="auto"/>
        <w:bottom w:val="none" w:sz="0" w:space="0" w:color="auto"/>
        <w:right w:val="none" w:sz="0" w:space="0" w:color="auto"/>
      </w:divBdr>
    </w:div>
    <w:div w:id="167915813">
      <w:bodyDiv w:val="1"/>
      <w:marLeft w:val="0"/>
      <w:marRight w:val="0"/>
      <w:marTop w:val="0"/>
      <w:marBottom w:val="0"/>
      <w:divBdr>
        <w:top w:val="none" w:sz="0" w:space="0" w:color="auto"/>
        <w:left w:val="none" w:sz="0" w:space="0" w:color="auto"/>
        <w:bottom w:val="none" w:sz="0" w:space="0" w:color="auto"/>
        <w:right w:val="none" w:sz="0" w:space="0" w:color="auto"/>
      </w:divBdr>
    </w:div>
    <w:div w:id="215090366">
      <w:bodyDiv w:val="1"/>
      <w:marLeft w:val="0"/>
      <w:marRight w:val="0"/>
      <w:marTop w:val="0"/>
      <w:marBottom w:val="0"/>
      <w:divBdr>
        <w:top w:val="none" w:sz="0" w:space="0" w:color="auto"/>
        <w:left w:val="none" w:sz="0" w:space="0" w:color="auto"/>
        <w:bottom w:val="none" w:sz="0" w:space="0" w:color="auto"/>
        <w:right w:val="none" w:sz="0" w:space="0" w:color="auto"/>
      </w:divBdr>
    </w:div>
    <w:div w:id="220993015">
      <w:bodyDiv w:val="1"/>
      <w:marLeft w:val="0"/>
      <w:marRight w:val="0"/>
      <w:marTop w:val="0"/>
      <w:marBottom w:val="0"/>
      <w:divBdr>
        <w:top w:val="none" w:sz="0" w:space="0" w:color="auto"/>
        <w:left w:val="none" w:sz="0" w:space="0" w:color="auto"/>
        <w:bottom w:val="none" w:sz="0" w:space="0" w:color="auto"/>
        <w:right w:val="none" w:sz="0" w:space="0" w:color="auto"/>
      </w:divBdr>
    </w:div>
    <w:div w:id="224344029">
      <w:bodyDiv w:val="1"/>
      <w:marLeft w:val="0"/>
      <w:marRight w:val="0"/>
      <w:marTop w:val="0"/>
      <w:marBottom w:val="0"/>
      <w:divBdr>
        <w:top w:val="none" w:sz="0" w:space="0" w:color="auto"/>
        <w:left w:val="none" w:sz="0" w:space="0" w:color="auto"/>
        <w:bottom w:val="none" w:sz="0" w:space="0" w:color="auto"/>
        <w:right w:val="none" w:sz="0" w:space="0" w:color="auto"/>
      </w:divBdr>
    </w:div>
    <w:div w:id="252052833">
      <w:bodyDiv w:val="1"/>
      <w:marLeft w:val="0"/>
      <w:marRight w:val="0"/>
      <w:marTop w:val="0"/>
      <w:marBottom w:val="0"/>
      <w:divBdr>
        <w:top w:val="none" w:sz="0" w:space="0" w:color="auto"/>
        <w:left w:val="none" w:sz="0" w:space="0" w:color="auto"/>
        <w:bottom w:val="none" w:sz="0" w:space="0" w:color="auto"/>
        <w:right w:val="none" w:sz="0" w:space="0" w:color="auto"/>
      </w:divBdr>
    </w:div>
    <w:div w:id="304623397">
      <w:bodyDiv w:val="1"/>
      <w:marLeft w:val="0"/>
      <w:marRight w:val="0"/>
      <w:marTop w:val="0"/>
      <w:marBottom w:val="0"/>
      <w:divBdr>
        <w:top w:val="none" w:sz="0" w:space="0" w:color="auto"/>
        <w:left w:val="none" w:sz="0" w:space="0" w:color="auto"/>
        <w:bottom w:val="none" w:sz="0" w:space="0" w:color="auto"/>
        <w:right w:val="none" w:sz="0" w:space="0" w:color="auto"/>
      </w:divBdr>
    </w:div>
    <w:div w:id="421879959">
      <w:bodyDiv w:val="1"/>
      <w:marLeft w:val="0"/>
      <w:marRight w:val="0"/>
      <w:marTop w:val="0"/>
      <w:marBottom w:val="0"/>
      <w:divBdr>
        <w:top w:val="none" w:sz="0" w:space="0" w:color="auto"/>
        <w:left w:val="none" w:sz="0" w:space="0" w:color="auto"/>
        <w:bottom w:val="none" w:sz="0" w:space="0" w:color="auto"/>
        <w:right w:val="none" w:sz="0" w:space="0" w:color="auto"/>
      </w:divBdr>
    </w:div>
    <w:div w:id="423037903">
      <w:bodyDiv w:val="1"/>
      <w:marLeft w:val="0"/>
      <w:marRight w:val="0"/>
      <w:marTop w:val="0"/>
      <w:marBottom w:val="0"/>
      <w:divBdr>
        <w:top w:val="none" w:sz="0" w:space="0" w:color="auto"/>
        <w:left w:val="none" w:sz="0" w:space="0" w:color="auto"/>
        <w:bottom w:val="none" w:sz="0" w:space="0" w:color="auto"/>
        <w:right w:val="none" w:sz="0" w:space="0" w:color="auto"/>
      </w:divBdr>
    </w:div>
    <w:div w:id="439616276">
      <w:bodyDiv w:val="1"/>
      <w:marLeft w:val="0"/>
      <w:marRight w:val="0"/>
      <w:marTop w:val="0"/>
      <w:marBottom w:val="0"/>
      <w:divBdr>
        <w:top w:val="none" w:sz="0" w:space="0" w:color="auto"/>
        <w:left w:val="none" w:sz="0" w:space="0" w:color="auto"/>
        <w:bottom w:val="none" w:sz="0" w:space="0" w:color="auto"/>
        <w:right w:val="none" w:sz="0" w:space="0" w:color="auto"/>
      </w:divBdr>
    </w:div>
    <w:div w:id="536625258">
      <w:bodyDiv w:val="1"/>
      <w:marLeft w:val="0"/>
      <w:marRight w:val="0"/>
      <w:marTop w:val="0"/>
      <w:marBottom w:val="0"/>
      <w:divBdr>
        <w:top w:val="none" w:sz="0" w:space="0" w:color="auto"/>
        <w:left w:val="none" w:sz="0" w:space="0" w:color="auto"/>
        <w:bottom w:val="none" w:sz="0" w:space="0" w:color="auto"/>
        <w:right w:val="none" w:sz="0" w:space="0" w:color="auto"/>
      </w:divBdr>
    </w:div>
    <w:div w:id="564031607">
      <w:bodyDiv w:val="1"/>
      <w:marLeft w:val="0"/>
      <w:marRight w:val="0"/>
      <w:marTop w:val="0"/>
      <w:marBottom w:val="0"/>
      <w:divBdr>
        <w:top w:val="none" w:sz="0" w:space="0" w:color="auto"/>
        <w:left w:val="none" w:sz="0" w:space="0" w:color="auto"/>
        <w:bottom w:val="none" w:sz="0" w:space="0" w:color="auto"/>
        <w:right w:val="none" w:sz="0" w:space="0" w:color="auto"/>
      </w:divBdr>
    </w:div>
    <w:div w:id="565188899">
      <w:bodyDiv w:val="1"/>
      <w:marLeft w:val="0"/>
      <w:marRight w:val="0"/>
      <w:marTop w:val="0"/>
      <w:marBottom w:val="0"/>
      <w:divBdr>
        <w:top w:val="none" w:sz="0" w:space="0" w:color="auto"/>
        <w:left w:val="none" w:sz="0" w:space="0" w:color="auto"/>
        <w:bottom w:val="none" w:sz="0" w:space="0" w:color="auto"/>
        <w:right w:val="none" w:sz="0" w:space="0" w:color="auto"/>
      </w:divBdr>
    </w:div>
    <w:div w:id="630088004">
      <w:bodyDiv w:val="1"/>
      <w:marLeft w:val="0"/>
      <w:marRight w:val="0"/>
      <w:marTop w:val="0"/>
      <w:marBottom w:val="0"/>
      <w:divBdr>
        <w:top w:val="none" w:sz="0" w:space="0" w:color="auto"/>
        <w:left w:val="none" w:sz="0" w:space="0" w:color="auto"/>
        <w:bottom w:val="none" w:sz="0" w:space="0" w:color="auto"/>
        <w:right w:val="none" w:sz="0" w:space="0" w:color="auto"/>
      </w:divBdr>
    </w:div>
    <w:div w:id="634678563">
      <w:bodyDiv w:val="1"/>
      <w:marLeft w:val="0"/>
      <w:marRight w:val="0"/>
      <w:marTop w:val="0"/>
      <w:marBottom w:val="0"/>
      <w:divBdr>
        <w:top w:val="none" w:sz="0" w:space="0" w:color="auto"/>
        <w:left w:val="none" w:sz="0" w:space="0" w:color="auto"/>
        <w:bottom w:val="none" w:sz="0" w:space="0" w:color="auto"/>
        <w:right w:val="none" w:sz="0" w:space="0" w:color="auto"/>
      </w:divBdr>
    </w:div>
    <w:div w:id="641694720">
      <w:bodyDiv w:val="1"/>
      <w:marLeft w:val="0"/>
      <w:marRight w:val="0"/>
      <w:marTop w:val="0"/>
      <w:marBottom w:val="0"/>
      <w:divBdr>
        <w:top w:val="none" w:sz="0" w:space="0" w:color="auto"/>
        <w:left w:val="none" w:sz="0" w:space="0" w:color="auto"/>
        <w:bottom w:val="none" w:sz="0" w:space="0" w:color="auto"/>
        <w:right w:val="none" w:sz="0" w:space="0" w:color="auto"/>
      </w:divBdr>
    </w:div>
    <w:div w:id="675225795">
      <w:bodyDiv w:val="1"/>
      <w:marLeft w:val="0"/>
      <w:marRight w:val="0"/>
      <w:marTop w:val="0"/>
      <w:marBottom w:val="0"/>
      <w:divBdr>
        <w:top w:val="none" w:sz="0" w:space="0" w:color="auto"/>
        <w:left w:val="none" w:sz="0" w:space="0" w:color="auto"/>
        <w:bottom w:val="none" w:sz="0" w:space="0" w:color="auto"/>
        <w:right w:val="none" w:sz="0" w:space="0" w:color="auto"/>
      </w:divBdr>
    </w:div>
    <w:div w:id="712852104">
      <w:bodyDiv w:val="1"/>
      <w:marLeft w:val="0"/>
      <w:marRight w:val="0"/>
      <w:marTop w:val="0"/>
      <w:marBottom w:val="0"/>
      <w:divBdr>
        <w:top w:val="none" w:sz="0" w:space="0" w:color="auto"/>
        <w:left w:val="none" w:sz="0" w:space="0" w:color="auto"/>
        <w:bottom w:val="none" w:sz="0" w:space="0" w:color="auto"/>
        <w:right w:val="none" w:sz="0" w:space="0" w:color="auto"/>
      </w:divBdr>
    </w:div>
    <w:div w:id="788402779">
      <w:bodyDiv w:val="1"/>
      <w:marLeft w:val="0"/>
      <w:marRight w:val="0"/>
      <w:marTop w:val="0"/>
      <w:marBottom w:val="0"/>
      <w:divBdr>
        <w:top w:val="none" w:sz="0" w:space="0" w:color="auto"/>
        <w:left w:val="none" w:sz="0" w:space="0" w:color="auto"/>
        <w:bottom w:val="none" w:sz="0" w:space="0" w:color="auto"/>
        <w:right w:val="none" w:sz="0" w:space="0" w:color="auto"/>
      </w:divBdr>
    </w:div>
    <w:div w:id="843939523">
      <w:bodyDiv w:val="1"/>
      <w:marLeft w:val="0"/>
      <w:marRight w:val="0"/>
      <w:marTop w:val="0"/>
      <w:marBottom w:val="0"/>
      <w:divBdr>
        <w:top w:val="none" w:sz="0" w:space="0" w:color="auto"/>
        <w:left w:val="none" w:sz="0" w:space="0" w:color="auto"/>
        <w:bottom w:val="none" w:sz="0" w:space="0" w:color="auto"/>
        <w:right w:val="none" w:sz="0" w:space="0" w:color="auto"/>
      </w:divBdr>
    </w:div>
    <w:div w:id="883442054">
      <w:bodyDiv w:val="1"/>
      <w:marLeft w:val="0"/>
      <w:marRight w:val="0"/>
      <w:marTop w:val="0"/>
      <w:marBottom w:val="0"/>
      <w:divBdr>
        <w:top w:val="none" w:sz="0" w:space="0" w:color="auto"/>
        <w:left w:val="none" w:sz="0" w:space="0" w:color="auto"/>
        <w:bottom w:val="none" w:sz="0" w:space="0" w:color="auto"/>
        <w:right w:val="none" w:sz="0" w:space="0" w:color="auto"/>
      </w:divBdr>
    </w:div>
    <w:div w:id="1090616224">
      <w:bodyDiv w:val="1"/>
      <w:marLeft w:val="0"/>
      <w:marRight w:val="0"/>
      <w:marTop w:val="0"/>
      <w:marBottom w:val="0"/>
      <w:divBdr>
        <w:top w:val="none" w:sz="0" w:space="0" w:color="auto"/>
        <w:left w:val="none" w:sz="0" w:space="0" w:color="auto"/>
        <w:bottom w:val="none" w:sz="0" w:space="0" w:color="auto"/>
        <w:right w:val="none" w:sz="0" w:space="0" w:color="auto"/>
      </w:divBdr>
    </w:div>
    <w:div w:id="1181777617">
      <w:bodyDiv w:val="1"/>
      <w:marLeft w:val="0"/>
      <w:marRight w:val="0"/>
      <w:marTop w:val="0"/>
      <w:marBottom w:val="0"/>
      <w:divBdr>
        <w:top w:val="none" w:sz="0" w:space="0" w:color="auto"/>
        <w:left w:val="none" w:sz="0" w:space="0" w:color="auto"/>
        <w:bottom w:val="none" w:sz="0" w:space="0" w:color="auto"/>
        <w:right w:val="none" w:sz="0" w:space="0" w:color="auto"/>
      </w:divBdr>
    </w:div>
    <w:div w:id="1386178559">
      <w:bodyDiv w:val="1"/>
      <w:marLeft w:val="0"/>
      <w:marRight w:val="0"/>
      <w:marTop w:val="0"/>
      <w:marBottom w:val="0"/>
      <w:divBdr>
        <w:top w:val="none" w:sz="0" w:space="0" w:color="auto"/>
        <w:left w:val="none" w:sz="0" w:space="0" w:color="auto"/>
        <w:bottom w:val="none" w:sz="0" w:space="0" w:color="auto"/>
        <w:right w:val="none" w:sz="0" w:space="0" w:color="auto"/>
      </w:divBdr>
    </w:div>
    <w:div w:id="1419788699">
      <w:bodyDiv w:val="1"/>
      <w:marLeft w:val="0"/>
      <w:marRight w:val="0"/>
      <w:marTop w:val="0"/>
      <w:marBottom w:val="0"/>
      <w:divBdr>
        <w:top w:val="none" w:sz="0" w:space="0" w:color="auto"/>
        <w:left w:val="none" w:sz="0" w:space="0" w:color="auto"/>
        <w:bottom w:val="none" w:sz="0" w:space="0" w:color="auto"/>
        <w:right w:val="none" w:sz="0" w:space="0" w:color="auto"/>
      </w:divBdr>
      <w:divsChild>
        <w:div w:id="1619532681">
          <w:marLeft w:val="0"/>
          <w:marRight w:val="0"/>
          <w:marTop w:val="0"/>
          <w:marBottom w:val="0"/>
          <w:divBdr>
            <w:top w:val="none" w:sz="0" w:space="0" w:color="auto"/>
            <w:left w:val="none" w:sz="0" w:space="0" w:color="auto"/>
            <w:bottom w:val="none" w:sz="0" w:space="0" w:color="auto"/>
            <w:right w:val="none" w:sz="0" w:space="0" w:color="auto"/>
          </w:divBdr>
          <w:divsChild>
            <w:div w:id="140772808">
              <w:marLeft w:val="0"/>
              <w:marRight w:val="0"/>
              <w:marTop w:val="0"/>
              <w:marBottom w:val="0"/>
              <w:divBdr>
                <w:top w:val="none" w:sz="0" w:space="0" w:color="auto"/>
                <w:left w:val="none" w:sz="0" w:space="0" w:color="auto"/>
                <w:bottom w:val="none" w:sz="0" w:space="0" w:color="auto"/>
                <w:right w:val="none" w:sz="0" w:space="0" w:color="auto"/>
              </w:divBdr>
              <w:divsChild>
                <w:div w:id="88283642">
                  <w:marLeft w:val="0"/>
                  <w:marRight w:val="0"/>
                  <w:marTop w:val="0"/>
                  <w:marBottom w:val="0"/>
                  <w:divBdr>
                    <w:top w:val="none" w:sz="0" w:space="0" w:color="auto"/>
                    <w:left w:val="none" w:sz="0" w:space="0" w:color="auto"/>
                    <w:bottom w:val="none" w:sz="0" w:space="0" w:color="auto"/>
                    <w:right w:val="none" w:sz="0" w:space="0" w:color="auto"/>
                  </w:divBdr>
                  <w:divsChild>
                    <w:div w:id="268204214">
                      <w:marLeft w:val="0"/>
                      <w:marRight w:val="0"/>
                      <w:marTop w:val="0"/>
                      <w:marBottom w:val="0"/>
                      <w:divBdr>
                        <w:top w:val="none" w:sz="0" w:space="0" w:color="auto"/>
                        <w:left w:val="none" w:sz="0" w:space="0" w:color="auto"/>
                        <w:bottom w:val="none" w:sz="0" w:space="0" w:color="auto"/>
                        <w:right w:val="none" w:sz="0" w:space="0" w:color="auto"/>
                      </w:divBdr>
                      <w:divsChild>
                        <w:div w:id="274599610">
                          <w:marLeft w:val="0"/>
                          <w:marRight w:val="0"/>
                          <w:marTop w:val="0"/>
                          <w:marBottom w:val="0"/>
                          <w:divBdr>
                            <w:top w:val="none" w:sz="0" w:space="0" w:color="auto"/>
                            <w:left w:val="none" w:sz="0" w:space="0" w:color="auto"/>
                            <w:bottom w:val="none" w:sz="0" w:space="0" w:color="auto"/>
                            <w:right w:val="none" w:sz="0" w:space="0" w:color="auto"/>
                          </w:divBdr>
                          <w:divsChild>
                            <w:div w:id="1213692537">
                              <w:marLeft w:val="0"/>
                              <w:marRight w:val="0"/>
                              <w:marTop w:val="0"/>
                              <w:marBottom w:val="0"/>
                              <w:divBdr>
                                <w:top w:val="none" w:sz="0" w:space="0" w:color="auto"/>
                                <w:left w:val="none" w:sz="0" w:space="0" w:color="auto"/>
                                <w:bottom w:val="none" w:sz="0" w:space="0" w:color="auto"/>
                                <w:right w:val="none" w:sz="0" w:space="0" w:color="auto"/>
                              </w:divBdr>
                              <w:divsChild>
                                <w:div w:id="1778940862">
                                  <w:marLeft w:val="0"/>
                                  <w:marRight w:val="4"/>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519333">
      <w:bodyDiv w:val="1"/>
      <w:marLeft w:val="0"/>
      <w:marRight w:val="0"/>
      <w:marTop w:val="0"/>
      <w:marBottom w:val="0"/>
      <w:divBdr>
        <w:top w:val="none" w:sz="0" w:space="0" w:color="auto"/>
        <w:left w:val="none" w:sz="0" w:space="0" w:color="auto"/>
        <w:bottom w:val="none" w:sz="0" w:space="0" w:color="auto"/>
        <w:right w:val="none" w:sz="0" w:space="0" w:color="auto"/>
      </w:divBdr>
      <w:divsChild>
        <w:div w:id="899903021">
          <w:marLeft w:val="0"/>
          <w:marRight w:val="0"/>
          <w:marTop w:val="0"/>
          <w:marBottom w:val="0"/>
          <w:divBdr>
            <w:top w:val="none" w:sz="0" w:space="0" w:color="auto"/>
            <w:left w:val="none" w:sz="0" w:space="0" w:color="auto"/>
            <w:bottom w:val="none" w:sz="0" w:space="0" w:color="auto"/>
            <w:right w:val="none" w:sz="0" w:space="0" w:color="auto"/>
          </w:divBdr>
          <w:divsChild>
            <w:div w:id="583338029">
              <w:marLeft w:val="0"/>
              <w:marRight w:val="0"/>
              <w:marTop w:val="0"/>
              <w:marBottom w:val="0"/>
              <w:divBdr>
                <w:top w:val="none" w:sz="0" w:space="0" w:color="auto"/>
                <w:left w:val="none" w:sz="0" w:space="0" w:color="auto"/>
                <w:bottom w:val="none" w:sz="0" w:space="0" w:color="auto"/>
                <w:right w:val="none" w:sz="0" w:space="0" w:color="auto"/>
              </w:divBdr>
              <w:divsChild>
                <w:div w:id="456684259">
                  <w:marLeft w:val="0"/>
                  <w:marRight w:val="0"/>
                  <w:marTop w:val="0"/>
                  <w:marBottom w:val="0"/>
                  <w:divBdr>
                    <w:top w:val="none" w:sz="0" w:space="0" w:color="auto"/>
                    <w:left w:val="none" w:sz="0" w:space="0" w:color="auto"/>
                    <w:bottom w:val="none" w:sz="0" w:space="0" w:color="auto"/>
                    <w:right w:val="none" w:sz="0" w:space="0" w:color="auto"/>
                  </w:divBdr>
                  <w:divsChild>
                    <w:div w:id="1394892167">
                      <w:marLeft w:val="0"/>
                      <w:marRight w:val="0"/>
                      <w:marTop w:val="0"/>
                      <w:marBottom w:val="0"/>
                      <w:divBdr>
                        <w:top w:val="none" w:sz="0" w:space="0" w:color="auto"/>
                        <w:left w:val="none" w:sz="0" w:space="0" w:color="auto"/>
                        <w:bottom w:val="none" w:sz="0" w:space="0" w:color="auto"/>
                        <w:right w:val="none" w:sz="0" w:space="0" w:color="auto"/>
                      </w:divBdr>
                      <w:divsChild>
                        <w:div w:id="2074040278">
                          <w:marLeft w:val="0"/>
                          <w:marRight w:val="0"/>
                          <w:marTop w:val="0"/>
                          <w:marBottom w:val="0"/>
                          <w:divBdr>
                            <w:top w:val="none" w:sz="0" w:space="0" w:color="auto"/>
                            <w:left w:val="none" w:sz="0" w:space="0" w:color="auto"/>
                            <w:bottom w:val="none" w:sz="0" w:space="0" w:color="auto"/>
                            <w:right w:val="none" w:sz="0" w:space="0" w:color="auto"/>
                          </w:divBdr>
                          <w:divsChild>
                            <w:div w:id="1552107054">
                              <w:marLeft w:val="0"/>
                              <w:marRight w:val="0"/>
                              <w:marTop w:val="0"/>
                              <w:marBottom w:val="0"/>
                              <w:divBdr>
                                <w:top w:val="none" w:sz="0" w:space="0" w:color="auto"/>
                                <w:left w:val="none" w:sz="0" w:space="0" w:color="auto"/>
                                <w:bottom w:val="none" w:sz="0" w:space="0" w:color="auto"/>
                                <w:right w:val="none" w:sz="0" w:space="0" w:color="auto"/>
                              </w:divBdr>
                              <w:divsChild>
                                <w:div w:id="1358890540">
                                  <w:marLeft w:val="0"/>
                                  <w:marRight w:val="0"/>
                                  <w:marTop w:val="0"/>
                                  <w:marBottom w:val="0"/>
                                  <w:divBdr>
                                    <w:top w:val="none" w:sz="0" w:space="0" w:color="auto"/>
                                    <w:left w:val="none" w:sz="0" w:space="0" w:color="auto"/>
                                    <w:bottom w:val="none" w:sz="0" w:space="0" w:color="auto"/>
                                    <w:right w:val="none" w:sz="0" w:space="0" w:color="auto"/>
                                  </w:divBdr>
                                  <w:divsChild>
                                    <w:div w:id="297027334">
                                      <w:marLeft w:val="0"/>
                                      <w:marRight w:val="0"/>
                                      <w:marTop w:val="0"/>
                                      <w:marBottom w:val="0"/>
                                      <w:divBdr>
                                        <w:top w:val="none" w:sz="0" w:space="0" w:color="auto"/>
                                        <w:left w:val="none" w:sz="0" w:space="0" w:color="auto"/>
                                        <w:bottom w:val="none" w:sz="0" w:space="0" w:color="auto"/>
                                        <w:right w:val="none" w:sz="0" w:space="0" w:color="auto"/>
                                      </w:divBdr>
                                      <w:divsChild>
                                        <w:div w:id="1268544600">
                                          <w:marLeft w:val="0"/>
                                          <w:marRight w:val="0"/>
                                          <w:marTop w:val="0"/>
                                          <w:marBottom w:val="0"/>
                                          <w:divBdr>
                                            <w:top w:val="none" w:sz="0" w:space="0" w:color="auto"/>
                                            <w:left w:val="none" w:sz="0" w:space="0" w:color="auto"/>
                                            <w:bottom w:val="none" w:sz="0" w:space="0" w:color="auto"/>
                                            <w:right w:val="none" w:sz="0" w:space="0" w:color="auto"/>
                                          </w:divBdr>
                                          <w:divsChild>
                                            <w:div w:id="1029718636">
                                              <w:marLeft w:val="0"/>
                                              <w:marRight w:val="0"/>
                                              <w:marTop w:val="0"/>
                                              <w:marBottom w:val="0"/>
                                              <w:divBdr>
                                                <w:top w:val="none" w:sz="0" w:space="0" w:color="auto"/>
                                                <w:left w:val="none" w:sz="0" w:space="0" w:color="auto"/>
                                                <w:bottom w:val="none" w:sz="0" w:space="0" w:color="auto"/>
                                                <w:right w:val="none" w:sz="0" w:space="0" w:color="auto"/>
                                              </w:divBdr>
                                              <w:divsChild>
                                                <w:div w:id="1431125451">
                                                  <w:marLeft w:val="0"/>
                                                  <w:marRight w:val="0"/>
                                                  <w:marTop w:val="0"/>
                                                  <w:marBottom w:val="0"/>
                                                  <w:divBdr>
                                                    <w:top w:val="none" w:sz="0" w:space="0" w:color="auto"/>
                                                    <w:left w:val="none" w:sz="0" w:space="0" w:color="auto"/>
                                                    <w:bottom w:val="none" w:sz="0" w:space="0" w:color="auto"/>
                                                    <w:right w:val="none" w:sz="0" w:space="0" w:color="auto"/>
                                                  </w:divBdr>
                                                  <w:divsChild>
                                                    <w:div w:id="882904104">
                                                      <w:marLeft w:val="0"/>
                                                      <w:marRight w:val="0"/>
                                                      <w:marTop w:val="0"/>
                                                      <w:marBottom w:val="0"/>
                                                      <w:divBdr>
                                                        <w:top w:val="none" w:sz="0" w:space="0" w:color="auto"/>
                                                        <w:left w:val="none" w:sz="0" w:space="0" w:color="auto"/>
                                                        <w:bottom w:val="none" w:sz="0" w:space="0" w:color="auto"/>
                                                        <w:right w:val="none" w:sz="0" w:space="0" w:color="auto"/>
                                                      </w:divBdr>
                                                      <w:divsChild>
                                                        <w:div w:id="1198813186">
                                                          <w:marLeft w:val="0"/>
                                                          <w:marRight w:val="0"/>
                                                          <w:marTop w:val="0"/>
                                                          <w:marBottom w:val="0"/>
                                                          <w:divBdr>
                                                            <w:top w:val="none" w:sz="0" w:space="0" w:color="auto"/>
                                                            <w:left w:val="none" w:sz="0" w:space="0" w:color="auto"/>
                                                            <w:bottom w:val="none" w:sz="0" w:space="0" w:color="auto"/>
                                                            <w:right w:val="none" w:sz="0" w:space="0" w:color="auto"/>
                                                          </w:divBdr>
                                                          <w:divsChild>
                                                            <w:div w:id="1596400664">
                                                              <w:marLeft w:val="0"/>
                                                              <w:marRight w:val="0"/>
                                                              <w:marTop w:val="0"/>
                                                              <w:marBottom w:val="0"/>
                                                              <w:divBdr>
                                                                <w:top w:val="none" w:sz="0" w:space="0" w:color="auto"/>
                                                                <w:left w:val="none" w:sz="0" w:space="0" w:color="auto"/>
                                                                <w:bottom w:val="none" w:sz="0" w:space="0" w:color="auto"/>
                                                                <w:right w:val="none" w:sz="0" w:space="0" w:color="auto"/>
                                                              </w:divBdr>
                                                              <w:divsChild>
                                                                <w:div w:id="1656762107">
                                                                  <w:marLeft w:val="0"/>
                                                                  <w:marRight w:val="0"/>
                                                                  <w:marTop w:val="0"/>
                                                                  <w:marBottom w:val="0"/>
                                                                  <w:divBdr>
                                                                    <w:top w:val="none" w:sz="0" w:space="0" w:color="auto"/>
                                                                    <w:left w:val="none" w:sz="0" w:space="0" w:color="auto"/>
                                                                    <w:bottom w:val="none" w:sz="0" w:space="0" w:color="auto"/>
                                                                    <w:right w:val="none" w:sz="0" w:space="0" w:color="auto"/>
                                                                  </w:divBdr>
                                                                  <w:divsChild>
                                                                    <w:div w:id="1491209556">
                                                                      <w:marLeft w:val="0"/>
                                                                      <w:marRight w:val="0"/>
                                                                      <w:marTop w:val="0"/>
                                                                      <w:marBottom w:val="0"/>
                                                                      <w:divBdr>
                                                                        <w:top w:val="none" w:sz="0" w:space="0" w:color="auto"/>
                                                                        <w:left w:val="none" w:sz="0" w:space="0" w:color="auto"/>
                                                                        <w:bottom w:val="none" w:sz="0" w:space="0" w:color="auto"/>
                                                                        <w:right w:val="none" w:sz="0" w:space="0" w:color="auto"/>
                                                                      </w:divBdr>
                                                                      <w:divsChild>
                                                                        <w:div w:id="1604679821">
                                                                          <w:marLeft w:val="0"/>
                                                                          <w:marRight w:val="0"/>
                                                                          <w:marTop w:val="0"/>
                                                                          <w:marBottom w:val="0"/>
                                                                          <w:divBdr>
                                                                            <w:top w:val="none" w:sz="0" w:space="0" w:color="auto"/>
                                                                            <w:left w:val="none" w:sz="0" w:space="0" w:color="auto"/>
                                                                            <w:bottom w:val="none" w:sz="0" w:space="0" w:color="auto"/>
                                                                            <w:right w:val="none" w:sz="0" w:space="0" w:color="auto"/>
                                                                          </w:divBdr>
                                                                          <w:divsChild>
                                                                            <w:div w:id="1090353116">
                                                                              <w:marLeft w:val="0"/>
                                                                              <w:marRight w:val="0"/>
                                                                              <w:marTop w:val="0"/>
                                                                              <w:marBottom w:val="0"/>
                                                                              <w:divBdr>
                                                                                <w:top w:val="none" w:sz="0" w:space="0" w:color="auto"/>
                                                                                <w:left w:val="none" w:sz="0" w:space="0" w:color="auto"/>
                                                                                <w:bottom w:val="none" w:sz="0" w:space="0" w:color="auto"/>
                                                                                <w:right w:val="none" w:sz="0" w:space="0" w:color="auto"/>
                                                                              </w:divBdr>
                                                                              <w:divsChild>
                                                                                <w:div w:id="1018115691">
                                                                                  <w:marLeft w:val="0"/>
                                                                                  <w:marRight w:val="0"/>
                                                                                  <w:marTop w:val="0"/>
                                                                                  <w:marBottom w:val="0"/>
                                                                                  <w:divBdr>
                                                                                    <w:top w:val="none" w:sz="0" w:space="0" w:color="auto"/>
                                                                                    <w:left w:val="none" w:sz="0" w:space="0" w:color="auto"/>
                                                                                    <w:bottom w:val="none" w:sz="0" w:space="0" w:color="auto"/>
                                                                                    <w:right w:val="none" w:sz="0" w:space="0" w:color="auto"/>
                                                                                  </w:divBdr>
                                                                                  <w:divsChild>
                                                                                    <w:div w:id="868185888">
                                                                                      <w:marLeft w:val="0"/>
                                                                                      <w:marRight w:val="0"/>
                                                                                      <w:marTop w:val="0"/>
                                                                                      <w:marBottom w:val="0"/>
                                                                                      <w:divBdr>
                                                                                        <w:top w:val="none" w:sz="0" w:space="0" w:color="auto"/>
                                                                                        <w:left w:val="none" w:sz="0" w:space="0" w:color="auto"/>
                                                                                        <w:bottom w:val="none" w:sz="0" w:space="0" w:color="auto"/>
                                                                                        <w:right w:val="none" w:sz="0" w:space="0" w:color="auto"/>
                                                                                      </w:divBdr>
                                                                                      <w:divsChild>
                                                                                        <w:div w:id="1566985770">
                                                                                          <w:marLeft w:val="0"/>
                                                                                          <w:marRight w:val="0"/>
                                                                                          <w:marTop w:val="0"/>
                                                                                          <w:marBottom w:val="0"/>
                                                                                          <w:divBdr>
                                                                                            <w:top w:val="none" w:sz="0" w:space="0" w:color="auto"/>
                                                                                            <w:left w:val="none" w:sz="0" w:space="0" w:color="auto"/>
                                                                                            <w:bottom w:val="none" w:sz="0" w:space="0" w:color="auto"/>
                                                                                            <w:right w:val="none" w:sz="0" w:space="0" w:color="auto"/>
                                                                                          </w:divBdr>
                                                                                          <w:divsChild>
                                                                                            <w:div w:id="384109803">
                                                                                              <w:marLeft w:val="0"/>
                                                                                              <w:marRight w:val="0"/>
                                                                                              <w:marTop w:val="0"/>
                                                                                              <w:marBottom w:val="0"/>
                                                                                              <w:divBdr>
                                                                                                <w:top w:val="none" w:sz="0" w:space="0" w:color="auto"/>
                                                                                                <w:left w:val="none" w:sz="0" w:space="0" w:color="auto"/>
                                                                                                <w:bottom w:val="none" w:sz="0" w:space="0" w:color="auto"/>
                                                                                                <w:right w:val="none" w:sz="0" w:space="0" w:color="auto"/>
                                                                                              </w:divBdr>
                                                                                              <w:divsChild>
                                                                                                <w:div w:id="14700156">
                                                                                                  <w:marLeft w:val="0"/>
                                                                                                  <w:marRight w:val="0"/>
                                                                                                  <w:marTop w:val="0"/>
                                                                                                  <w:marBottom w:val="0"/>
                                                                                                  <w:divBdr>
                                                                                                    <w:top w:val="none" w:sz="0" w:space="0" w:color="auto"/>
                                                                                                    <w:left w:val="none" w:sz="0" w:space="0" w:color="auto"/>
                                                                                                    <w:bottom w:val="none" w:sz="0" w:space="0" w:color="auto"/>
                                                                                                    <w:right w:val="none" w:sz="0" w:space="0" w:color="auto"/>
                                                                                                  </w:divBdr>
                                                                                                  <w:divsChild>
                                                                                                    <w:div w:id="14275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1272">
                                                                                              <w:marLeft w:val="0"/>
                                                                                              <w:marRight w:val="0"/>
                                                                                              <w:marTop w:val="0"/>
                                                                                              <w:marBottom w:val="0"/>
                                                                                              <w:divBdr>
                                                                                                <w:top w:val="none" w:sz="0" w:space="0" w:color="auto"/>
                                                                                                <w:left w:val="none" w:sz="0" w:space="0" w:color="auto"/>
                                                                                                <w:bottom w:val="none" w:sz="0" w:space="0" w:color="auto"/>
                                                                                                <w:right w:val="none" w:sz="0" w:space="0" w:color="auto"/>
                                                                                              </w:divBdr>
                                                                                              <w:divsChild>
                                                                                                <w:div w:id="13306002">
                                                                                                  <w:marLeft w:val="0"/>
                                                                                                  <w:marRight w:val="0"/>
                                                                                                  <w:marTop w:val="0"/>
                                                                                                  <w:marBottom w:val="0"/>
                                                                                                  <w:divBdr>
                                                                                                    <w:top w:val="none" w:sz="0" w:space="0" w:color="auto"/>
                                                                                                    <w:left w:val="none" w:sz="0" w:space="0" w:color="auto"/>
                                                                                                    <w:bottom w:val="none" w:sz="0" w:space="0" w:color="auto"/>
                                                                                                    <w:right w:val="none" w:sz="0" w:space="0" w:color="auto"/>
                                                                                                  </w:divBdr>
                                                                                                  <w:divsChild>
                                                                                                    <w:div w:id="7419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185963">
      <w:bodyDiv w:val="1"/>
      <w:marLeft w:val="0"/>
      <w:marRight w:val="0"/>
      <w:marTop w:val="0"/>
      <w:marBottom w:val="0"/>
      <w:divBdr>
        <w:top w:val="none" w:sz="0" w:space="0" w:color="auto"/>
        <w:left w:val="none" w:sz="0" w:space="0" w:color="auto"/>
        <w:bottom w:val="none" w:sz="0" w:space="0" w:color="auto"/>
        <w:right w:val="none" w:sz="0" w:space="0" w:color="auto"/>
      </w:divBdr>
    </w:div>
    <w:div w:id="1641305071">
      <w:bodyDiv w:val="1"/>
      <w:marLeft w:val="0"/>
      <w:marRight w:val="0"/>
      <w:marTop w:val="0"/>
      <w:marBottom w:val="0"/>
      <w:divBdr>
        <w:top w:val="none" w:sz="0" w:space="0" w:color="auto"/>
        <w:left w:val="none" w:sz="0" w:space="0" w:color="auto"/>
        <w:bottom w:val="none" w:sz="0" w:space="0" w:color="auto"/>
        <w:right w:val="none" w:sz="0" w:space="0" w:color="auto"/>
      </w:divBdr>
    </w:div>
    <w:div w:id="1650209364">
      <w:bodyDiv w:val="1"/>
      <w:marLeft w:val="0"/>
      <w:marRight w:val="0"/>
      <w:marTop w:val="0"/>
      <w:marBottom w:val="0"/>
      <w:divBdr>
        <w:top w:val="none" w:sz="0" w:space="0" w:color="auto"/>
        <w:left w:val="none" w:sz="0" w:space="0" w:color="auto"/>
        <w:bottom w:val="none" w:sz="0" w:space="0" w:color="auto"/>
        <w:right w:val="none" w:sz="0" w:space="0" w:color="auto"/>
      </w:divBdr>
    </w:div>
    <w:div w:id="1742291601">
      <w:bodyDiv w:val="1"/>
      <w:marLeft w:val="0"/>
      <w:marRight w:val="0"/>
      <w:marTop w:val="0"/>
      <w:marBottom w:val="0"/>
      <w:divBdr>
        <w:top w:val="none" w:sz="0" w:space="0" w:color="auto"/>
        <w:left w:val="none" w:sz="0" w:space="0" w:color="auto"/>
        <w:bottom w:val="none" w:sz="0" w:space="0" w:color="auto"/>
        <w:right w:val="none" w:sz="0" w:space="0" w:color="auto"/>
      </w:divBdr>
    </w:div>
    <w:div w:id="1820613754">
      <w:bodyDiv w:val="1"/>
      <w:marLeft w:val="0"/>
      <w:marRight w:val="0"/>
      <w:marTop w:val="0"/>
      <w:marBottom w:val="0"/>
      <w:divBdr>
        <w:top w:val="none" w:sz="0" w:space="0" w:color="auto"/>
        <w:left w:val="none" w:sz="0" w:space="0" w:color="auto"/>
        <w:bottom w:val="none" w:sz="0" w:space="0" w:color="auto"/>
        <w:right w:val="none" w:sz="0" w:space="0" w:color="auto"/>
      </w:divBdr>
    </w:div>
    <w:div w:id="1880241819">
      <w:bodyDiv w:val="1"/>
      <w:marLeft w:val="0"/>
      <w:marRight w:val="0"/>
      <w:marTop w:val="0"/>
      <w:marBottom w:val="0"/>
      <w:divBdr>
        <w:top w:val="none" w:sz="0" w:space="0" w:color="auto"/>
        <w:left w:val="none" w:sz="0" w:space="0" w:color="auto"/>
        <w:bottom w:val="none" w:sz="0" w:space="0" w:color="auto"/>
        <w:right w:val="none" w:sz="0" w:space="0" w:color="auto"/>
      </w:divBdr>
    </w:div>
    <w:div w:id="1886288871">
      <w:bodyDiv w:val="1"/>
      <w:marLeft w:val="0"/>
      <w:marRight w:val="0"/>
      <w:marTop w:val="0"/>
      <w:marBottom w:val="0"/>
      <w:divBdr>
        <w:top w:val="none" w:sz="0" w:space="0" w:color="auto"/>
        <w:left w:val="none" w:sz="0" w:space="0" w:color="auto"/>
        <w:bottom w:val="none" w:sz="0" w:space="0" w:color="auto"/>
        <w:right w:val="none" w:sz="0" w:space="0" w:color="auto"/>
      </w:divBdr>
    </w:div>
    <w:div w:id="1911304832">
      <w:bodyDiv w:val="1"/>
      <w:marLeft w:val="0"/>
      <w:marRight w:val="0"/>
      <w:marTop w:val="0"/>
      <w:marBottom w:val="0"/>
      <w:divBdr>
        <w:top w:val="none" w:sz="0" w:space="0" w:color="auto"/>
        <w:left w:val="none" w:sz="0" w:space="0" w:color="auto"/>
        <w:bottom w:val="none" w:sz="0" w:space="0" w:color="auto"/>
        <w:right w:val="none" w:sz="0" w:space="0" w:color="auto"/>
      </w:divBdr>
    </w:div>
    <w:div w:id="1998410779">
      <w:bodyDiv w:val="1"/>
      <w:marLeft w:val="0"/>
      <w:marRight w:val="0"/>
      <w:marTop w:val="0"/>
      <w:marBottom w:val="0"/>
      <w:divBdr>
        <w:top w:val="none" w:sz="0" w:space="0" w:color="auto"/>
        <w:left w:val="none" w:sz="0" w:space="0" w:color="auto"/>
        <w:bottom w:val="none" w:sz="0" w:space="0" w:color="auto"/>
        <w:right w:val="none" w:sz="0" w:space="0" w:color="auto"/>
      </w:divBdr>
    </w:div>
    <w:div w:id="2004047566">
      <w:bodyDiv w:val="1"/>
      <w:marLeft w:val="0"/>
      <w:marRight w:val="0"/>
      <w:marTop w:val="0"/>
      <w:marBottom w:val="0"/>
      <w:divBdr>
        <w:top w:val="none" w:sz="0" w:space="0" w:color="auto"/>
        <w:left w:val="none" w:sz="0" w:space="0" w:color="auto"/>
        <w:bottom w:val="none" w:sz="0" w:space="0" w:color="auto"/>
        <w:right w:val="none" w:sz="0" w:space="0" w:color="auto"/>
      </w:divBdr>
    </w:div>
    <w:div w:id="2012368983">
      <w:bodyDiv w:val="1"/>
      <w:marLeft w:val="0"/>
      <w:marRight w:val="0"/>
      <w:marTop w:val="0"/>
      <w:marBottom w:val="0"/>
      <w:divBdr>
        <w:top w:val="none" w:sz="0" w:space="0" w:color="auto"/>
        <w:left w:val="none" w:sz="0" w:space="0" w:color="auto"/>
        <w:bottom w:val="none" w:sz="0" w:space="0" w:color="auto"/>
        <w:right w:val="none" w:sz="0" w:space="0" w:color="auto"/>
      </w:divBdr>
    </w:div>
    <w:div w:id="2058166894">
      <w:bodyDiv w:val="1"/>
      <w:marLeft w:val="0"/>
      <w:marRight w:val="0"/>
      <w:marTop w:val="0"/>
      <w:marBottom w:val="0"/>
      <w:divBdr>
        <w:top w:val="none" w:sz="0" w:space="0" w:color="auto"/>
        <w:left w:val="none" w:sz="0" w:space="0" w:color="auto"/>
        <w:bottom w:val="none" w:sz="0" w:space="0" w:color="auto"/>
        <w:right w:val="none" w:sz="0" w:space="0" w:color="auto"/>
      </w:divBdr>
    </w:div>
    <w:div w:id="213123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117" Type="http://schemas.openxmlformats.org/officeDocument/2006/relationships/hyperlink" Target="http://scalingupnutrition.org/resources-archive/fact-sheetsinformation-notes/global-gathering-2014" TargetMode="External"/><Relationship Id="rId21" Type="http://schemas.openxmlformats.org/officeDocument/2006/relationships/footer" Target="footer2.xml"/><Relationship Id="rId42" Type="http://schemas.openxmlformats.org/officeDocument/2006/relationships/hyperlink" Target="http://csosun.org/downloads/Zambia%20Demographic%20Health%20Survey%202015.pdf" TargetMode="External"/><Relationship Id="rId47" Type="http://schemas.openxmlformats.org/officeDocument/2006/relationships/hyperlink" Target="http://www.ifpri.org/sites/default/files/publications/ifpridp01384.pdf" TargetMode="External"/><Relationship Id="rId63" Type="http://schemas.openxmlformats.org/officeDocument/2006/relationships/hyperlink" Target="http://scalingupnutrition.org/resources-archive/network-resources-2" TargetMode="External"/><Relationship Id="rId68" Type="http://schemas.openxmlformats.org/officeDocument/2006/relationships/hyperlink" Target="http://media.wix.com/ugd/a1d6d9_6045e93f2be5414e96ffdb81fee4640f.pdf" TargetMode="External"/><Relationship Id="rId84" Type="http://schemas.openxmlformats.org/officeDocument/2006/relationships/hyperlink" Target="http://suncivilsocietynet.wix.com/suncsnblog" TargetMode="External"/><Relationship Id="rId89" Type="http://schemas.openxmlformats.org/officeDocument/2006/relationships/hyperlink" Target="http://suncivilsocietynet.wix.com/suncsnblog" TargetMode="External"/><Relationship Id="rId112" Type="http://schemas.openxmlformats.org/officeDocument/2006/relationships/hyperlink" Target="http://www.ifpri.org/publication/synopsis-global-nutrition-report-2014" TargetMode="External"/><Relationship Id="rId133" Type="http://schemas.openxmlformats.org/officeDocument/2006/relationships/hyperlink" Target="http://scalingupnutrition.org/wp-content/uploads/2014/01/Final-Report-on-Mapping-of-SUN-CSAs_EN_WEB.pdf" TargetMode="External"/><Relationship Id="rId138" Type="http://schemas.openxmlformats.org/officeDocument/2006/relationships/hyperlink" Target="http://mptf.undp.org/factsheet/fund/SUN00" TargetMode="External"/><Relationship Id="rId154" Type="http://schemas.openxmlformats.org/officeDocument/2006/relationships/hyperlink" Target="http://suncivilsocietynet.wix.com/suncsnblog" TargetMode="External"/><Relationship Id="rId159" Type="http://schemas.openxmlformats.org/officeDocument/2006/relationships/hyperlink" Target="http://scalingupnutrition.org/news/school-event-in-niger-brings-people-together-for-nutrition" TargetMode="External"/><Relationship Id="rId175" Type="http://schemas.openxmlformats.org/officeDocument/2006/relationships/hyperlink" Target="http://suncivilsocietynet.wix.com/suncsnblog" TargetMode="External"/><Relationship Id="rId170" Type="http://schemas.openxmlformats.org/officeDocument/2006/relationships/hyperlink" Target="http://suncivilsocietynet.wix.com/suncsnblog" TargetMode="External"/><Relationship Id="rId16" Type="http://schemas.openxmlformats.org/officeDocument/2006/relationships/image" Target="media/image8.png"/><Relationship Id="rId107" Type="http://schemas.openxmlformats.org/officeDocument/2006/relationships/image" Target="media/image29.png"/><Relationship Id="rId11" Type="http://schemas.openxmlformats.org/officeDocument/2006/relationships/image" Target="media/image3.png"/><Relationship Id="rId32" Type="http://schemas.openxmlformats.org/officeDocument/2006/relationships/image" Target="media/image19.png"/><Relationship Id="rId37" Type="http://schemas.openxmlformats.org/officeDocument/2006/relationships/image" Target="media/image24.png"/><Relationship Id="rId53" Type="http://schemas.openxmlformats.org/officeDocument/2006/relationships/hyperlink" Target="http://scalingupnutrition.org/wp-content/uploads/2014/09/Green_External_InPractice_no03_ENG_20140904_web_pages.pdf" TargetMode="External"/><Relationship Id="rId58" Type="http://schemas.openxmlformats.org/officeDocument/2006/relationships/hyperlink" Target="http://scalingupnutrition.org/news?category=cso-network" TargetMode="External"/><Relationship Id="rId74" Type="http://schemas.openxmlformats.org/officeDocument/2006/relationships/hyperlink" Target="http://scalingupnutrition.org/wp-content/uploads/2013/01/SUNCSN_2015WorkPlan_draftproposal_Jan2015_25.03.15.pdf" TargetMode="External"/><Relationship Id="rId79" Type="http://schemas.openxmlformats.org/officeDocument/2006/relationships/hyperlink" Target="http://bit.ly/1w8fyTo" TargetMode="External"/><Relationship Id="rId102" Type="http://schemas.openxmlformats.org/officeDocument/2006/relationships/hyperlink" Target="http://bit.ly/1A2BPiM" TargetMode="External"/><Relationship Id="rId123" Type="http://schemas.openxmlformats.org/officeDocument/2006/relationships/hyperlink" Target="http://scalingupnutrition.org/wp-content/uploads/2013/12/Guidance-note_Establishing-a-SUN-CSA_EN_18sep2013_SPANISH.pdf" TargetMode="External"/><Relationship Id="rId128" Type="http://schemas.openxmlformats.org/officeDocument/2006/relationships/hyperlink" Target="http://scalingupnutrition.org/wp-content/uploads/2013/01/SUN-CSN-Establishing-a-CSA.pdf" TargetMode="External"/><Relationship Id="rId144" Type="http://schemas.openxmlformats.org/officeDocument/2006/relationships/image" Target="media/image31.png"/><Relationship Id="rId149" Type="http://schemas.openxmlformats.org/officeDocument/2006/relationships/image" Target="media/image36.png"/><Relationship Id="rId5" Type="http://schemas.openxmlformats.org/officeDocument/2006/relationships/settings" Target="settings.xml"/><Relationship Id="rId90" Type="http://schemas.openxmlformats.org/officeDocument/2006/relationships/hyperlink" Target="http://scalingupnutrition.org/wp-content/uploads/2012/10/Orange_Internal_InOutline_ENG_20141110_web.pdf" TargetMode="External"/><Relationship Id="rId95" Type="http://schemas.openxmlformats.org/officeDocument/2006/relationships/hyperlink" Target="http://scalingupnutrition.org/about/financial-tracking-resource-mobilization/budget-analysis" TargetMode="External"/><Relationship Id="rId160" Type="http://schemas.openxmlformats.org/officeDocument/2006/relationships/hyperlink" Target="http://scalingupnutrition.org/news/teenagers-talk-malnutrition-to-government-officials-in-guatemala" TargetMode="External"/><Relationship Id="rId165" Type="http://schemas.openxmlformats.org/officeDocument/2006/relationships/hyperlink" Target="http://scalingupnutrition.org/news/civil-society-in-malawi-use-international-world-press-freedom-day-to-spread-the-word-on-nutrition" TargetMode="External"/><Relationship Id="rId181" Type="http://schemas.openxmlformats.org/officeDocument/2006/relationships/theme" Target="theme/theme1.xml"/><Relationship Id="rId22" Type="http://schemas.openxmlformats.org/officeDocument/2006/relationships/image" Target="media/image9.png"/><Relationship Id="rId27" Type="http://schemas.openxmlformats.org/officeDocument/2006/relationships/image" Target="media/image14.png"/><Relationship Id="rId43" Type="http://schemas.openxmlformats.org/officeDocument/2006/relationships/hyperlink" Target="http://scalingupnutrition.org/news/tanzanias-national-nutrition-survey-show-sharp-drops-in-stunting" TargetMode="External"/><Relationship Id="rId48" Type="http://schemas.openxmlformats.org/officeDocument/2006/relationships/hyperlink" Target="http://insights.ifpri.info/2015/05/untangling-the-asian-enigma/" TargetMode="External"/><Relationship Id="rId64" Type="http://schemas.openxmlformats.org/officeDocument/2006/relationships/hyperlink" Target="http://suncivilsocietynet.wix.com/suncsnblog" TargetMode="External"/><Relationship Id="rId69" Type="http://schemas.openxmlformats.org/officeDocument/2006/relationships/hyperlink" Target="http://scalingupnutrition.org/the-sun-network/civil-society-network" TargetMode="External"/><Relationship Id="rId113" Type="http://schemas.openxmlformats.org/officeDocument/2006/relationships/hyperlink" Target="http://www.ifpri.org/node/10396" TargetMode="External"/><Relationship Id="rId118" Type="http://schemas.openxmlformats.org/officeDocument/2006/relationships/hyperlink" Target="http://bit.ly/1yzqE2t" TargetMode="External"/><Relationship Id="rId134" Type="http://schemas.openxmlformats.org/officeDocument/2006/relationships/hyperlink" Target="http://scalingupnutrition.org/wp-content/uploads/2014/02/Rapport-final-de-Cartographie_SUN-CSN_FR_WEB.pdf" TargetMode="External"/><Relationship Id="rId139" Type="http://schemas.openxmlformats.org/officeDocument/2006/relationships/hyperlink" Target="https://www.dropbox.com/s/baq0qiuktcyflyp/Report%20-%20Learning%20visit%20from%20SUN-CSA%20Burundi.docx?dl=0" TargetMode="External"/><Relationship Id="rId80" Type="http://schemas.openxmlformats.org/officeDocument/2006/relationships/hyperlink" Target="http://scalingupnutrition.org/wp-content/uploads/2014/01/Final-Report-on-Mapping-of-SUN-CSAs_EN_WEB.pdf" TargetMode="External"/><Relationship Id="rId85" Type="http://schemas.openxmlformats.org/officeDocument/2006/relationships/hyperlink" Target="http://scalingupnutrition.org/the-sun-network/civil-society-network" TargetMode="External"/><Relationship Id="rId150" Type="http://schemas.openxmlformats.org/officeDocument/2006/relationships/image" Target="media/image37.png"/><Relationship Id="rId155" Type="http://schemas.openxmlformats.org/officeDocument/2006/relationships/hyperlink" Target="http://scalingupnutrition.org/resources-archive/sun-mptf" TargetMode="External"/><Relationship Id="rId171" Type="http://schemas.openxmlformats.org/officeDocument/2006/relationships/hyperlink" Target="http://suncivilsocietynet.wix.com/suncsnblog" TargetMode="External"/><Relationship Id="rId176" Type="http://schemas.openxmlformats.org/officeDocument/2006/relationships/hyperlink" Target="https://www.devex.com/news/what-s-next-for-global-nutrition-efforts-after-icn2-84942" TargetMode="External"/><Relationship Id="rId12" Type="http://schemas.openxmlformats.org/officeDocument/2006/relationships/image" Target="media/image4.png"/><Relationship Id="rId17" Type="http://schemas.openxmlformats.org/officeDocument/2006/relationships/hyperlink" Target="http://media.wix.com/ugd/a1d6d9_994ae244aa1d4597ae25d43f786f04ce.pdf" TargetMode="External"/><Relationship Id="rId33" Type="http://schemas.openxmlformats.org/officeDocument/2006/relationships/image" Target="media/image20.png"/><Relationship Id="rId38" Type="http://schemas.openxmlformats.org/officeDocument/2006/relationships/image" Target="media/image25.png"/><Relationship Id="rId59" Type="http://schemas.openxmlformats.org/officeDocument/2006/relationships/hyperlink" Target="http://unscn.org/files/Publications/SCN_News/SCNNEWS41_web_low_res.pdf" TargetMode="External"/><Relationship Id="rId103" Type="http://schemas.openxmlformats.org/officeDocument/2006/relationships/hyperlink" Target="http://bit.ly/1zAarJM" TargetMode="External"/><Relationship Id="rId108" Type="http://schemas.openxmlformats.org/officeDocument/2006/relationships/image" Target="cid:ii_14c0e80c333074b6" TargetMode="External"/><Relationship Id="rId124" Type="http://schemas.openxmlformats.org/officeDocument/2006/relationships/hyperlink" Target="http://scalingupnutrition.org/scalingupnutrition.org/wp-content/uploads/2013/01/SUN-CSN-Purpose.pdf" TargetMode="External"/><Relationship Id="rId129" Type="http://schemas.openxmlformats.org/officeDocument/2006/relationships/hyperlink" Target="http://scalingupnutrition.org/wp-content/uploads/2013/01/SUN-CSN-Establishing-a-CSA-French.pdf" TargetMode="External"/><Relationship Id="rId54" Type="http://schemas.openxmlformats.org/officeDocument/2006/relationships/hyperlink" Target="http://scalingupnutrition.org/wp-content/uploads/2014/05/2014.29.05_SUN_Movement_MPTF_2013_Annual_Progress_Report.pdf" TargetMode="External"/><Relationship Id="rId70" Type="http://schemas.openxmlformats.org/officeDocument/2006/relationships/hyperlink" Target="http://scalingupnutrition.org/the-sun-network/civil-society-network/civil-society-countries" TargetMode="External"/><Relationship Id="rId75" Type="http://schemas.openxmlformats.org/officeDocument/2006/relationships/hyperlink" Target="http://scalingupnutrition.org/wp-content/uploads/2013/01/Plan-de-travail-du-RSC-SUN-2015_06.04.15.pdf" TargetMode="External"/><Relationship Id="rId91" Type="http://schemas.openxmlformats.org/officeDocument/2006/relationships/hyperlink" Target="http://media.wix.com/ugd/a1d6d9_994ae244aa1d4597ae25d43f786f04ce.pdf" TargetMode="External"/><Relationship Id="rId96" Type="http://schemas.openxmlformats.org/officeDocument/2006/relationships/hyperlink" Target="http://scalingupnutrition.org/news/the-sun-civil-society-network-advocacy-working-group-aligns-efforts-for-maximum-impact" TargetMode="External"/><Relationship Id="rId140" Type="http://schemas.openxmlformats.org/officeDocument/2006/relationships/hyperlink" Target="http://scalingupnutrition.org/wp-content/uploads/2014/04/Green_External_InPractice_ENG_20140415_web.pdf" TargetMode="External"/><Relationship Id="rId145" Type="http://schemas.openxmlformats.org/officeDocument/2006/relationships/image" Target="media/image32.png"/><Relationship Id="rId161" Type="http://schemas.openxmlformats.org/officeDocument/2006/relationships/hyperlink" Target="http://scalingupnutrition.org/news/civil-society-rally-for-nutrition-in-ghana" TargetMode="External"/><Relationship Id="rId166" Type="http://schemas.openxmlformats.org/officeDocument/2006/relationships/hyperlink" Target="http://scalingupnutrition.org/news/kenya-officially-launches-their-civil-society-alliance-with-heavy-media-engagement"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10.emf"/><Relationship Id="rId28" Type="http://schemas.openxmlformats.org/officeDocument/2006/relationships/image" Target="media/image15.png"/><Relationship Id="rId49" Type="http://schemas.openxmlformats.org/officeDocument/2006/relationships/hyperlink" Target="http://www.elperuano.com.pe/edicion/noticia-ops-destaca-avances-del-peru-29068.aspx" TargetMode="External"/><Relationship Id="rId114" Type="http://schemas.openxmlformats.org/officeDocument/2006/relationships/hyperlink" Target="http://www.ifpri.org/node/10398" TargetMode="External"/><Relationship Id="rId119" Type="http://schemas.openxmlformats.org/officeDocument/2006/relationships/hyperlink" Target="http://suncivilsocietynet.wix.com/suncsnblog" TargetMode="External"/><Relationship Id="rId44" Type="http://schemas.openxmlformats.org/officeDocument/2006/relationships/hyperlink" Target="http://www.unicef.org/media/files/Tanzania_National_Nutrition_Survey_2014_Final_Report_18012015.pdf" TargetMode="External"/><Relationship Id="rId60" Type="http://schemas.openxmlformats.org/officeDocument/2006/relationships/hyperlink" Target="http://scalingupnutrition.org/wp-content/uploads/2013/10/SUNCSN_An-Overview_EN.pdf" TargetMode="External"/><Relationship Id="rId65" Type="http://schemas.openxmlformats.org/officeDocument/2006/relationships/hyperlink" Target="http://scalingupnutrition.org/wp-content/uploads/2013/01/SUN-CSN-Establishing-a-CSA.pdf" TargetMode="External"/><Relationship Id="rId81" Type="http://schemas.openxmlformats.org/officeDocument/2006/relationships/hyperlink" Target="http://scalingupnutrition.org/wp-content/uploads/2014/02/Rapport-final-de-Cartographie_SUN-CSN_FR_WEB.pdf" TargetMode="External"/><Relationship Id="rId86" Type="http://schemas.openxmlformats.org/officeDocument/2006/relationships/hyperlink" Target="http://scalingupnutrition.org/the-sun-network/civil-society-network/civil-society-countries" TargetMode="External"/><Relationship Id="rId130" Type="http://schemas.openxmlformats.org/officeDocument/2006/relationships/hyperlink" Target="http://scalingupnutrition.org/wp-content/uploads/2013/01/SUN-CSN-Establishing-a-CSA-Spanish.pdf" TargetMode="External"/><Relationship Id="rId135" Type="http://schemas.openxmlformats.org/officeDocument/2006/relationships/hyperlink" Target="http://scalingupnutrition.org/wp-content/uploads/2014/02/Informe-Final-de-Esquematizacion_SUNCSN_ES_WEB.pdf" TargetMode="External"/><Relationship Id="rId151" Type="http://schemas.openxmlformats.org/officeDocument/2006/relationships/image" Target="media/image38.png"/><Relationship Id="rId156" Type="http://schemas.openxmlformats.org/officeDocument/2006/relationships/hyperlink" Target="http://mptf.undp.org/factsheet/project/00086995" TargetMode="External"/><Relationship Id="rId177" Type="http://schemas.openxmlformats.org/officeDocument/2006/relationships/hyperlink" Target="http://bit.ly/1BYmBkN" TargetMode="External"/><Relationship Id="rId4" Type="http://schemas.microsoft.com/office/2007/relationships/stylesWithEffects" Target="stylesWithEffects.xml"/><Relationship Id="rId9" Type="http://schemas.openxmlformats.org/officeDocument/2006/relationships/image" Target="media/image2.png"/><Relationship Id="rId172" Type="http://schemas.openxmlformats.org/officeDocument/2006/relationships/hyperlink" Target="http://scalingupnutrition-niger.over-blog.com/2015/05/declaration-du-collectif-tous-unis-en-faveur-de-la-nutrition-sur-la-prise-en-compte-de-la-nutrition-dans-les-objectifs-de-developpem" TargetMode="External"/><Relationship Id="rId180" Type="http://schemas.openxmlformats.org/officeDocument/2006/relationships/fontTable" Target="fontTable.xml"/><Relationship Id="rId13" Type="http://schemas.openxmlformats.org/officeDocument/2006/relationships/image" Target="media/image5.png"/><Relationship Id="rId18" Type="http://schemas.openxmlformats.org/officeDocument/2006/relationships/hyperlink" Target="http://scalingupnutrition.org/wp-content/uploads/2012/10/Orange_Internal_InOutline_ENG_20141110_web.pdf" TargetMode="External"/><Relationship Id="rId39" Type="http://schemas.openxmlformats.org/officeDocument/2006/relationships/image" Target="media/image26.png"/><Relationship Id="rId109" Type="http://schemas.openxmlformats.org/officeDocument/2006/relationships/hyperlink" Target="http://scalingupnutrition.org/news/shaping-the-future-of-the-sun-movement" TargetMode="External"/><Relationship Id="rId34" Type="http://schemas.openxmlformats.org/officeDocument/2006/relationships/image" Target="media/image21.png"/><Relationship Id="rId50" Type="http://schemas.openxmlformats.org/officeDocument/2006/relationships/hyperlink" Target="http://scalingupnutrition.org/wp-content/uploads/2015/05/SUN_ICE_FullReport-All(1-5-15).pdf" TargetMode="External"/><Relationship Id="rId55" Type="http://schemas.openxmlformats.org/officeDocument/2006/relationships/hyperlink" Target="http://mptf.undp.org/factsheet/project/00086995" TargetMode="External"/><Relationship Id="rId76" Type="http://schemas.openxmlformats.org/officeDocument/2006/relationships/hyperlink" Target="http://scalingupnutrition.org/wp-content/uploads/2013/01/Plan-de-trabajo-RSC-de-SUN-2015_06.04.15.pdf" TargetMode="External"/><Relationship Id="rId97" Type="http://schemas.openxmlformats.org/officeDocument/2006/relationships/hyperlink" Target="http://gsogeneva.ch/" TargetMode="External"/><Relationship Id="rId104" Type="http://schemas.openxmlformats.org/officeDocument/2006/relationships/hyperlink" Target="http://bit.ly/1DL1vYL" TargetMode="External"/><Relationship Id="rId120" Type="http://schemas.openxmlformats.org/officeDocument/2006/relationships/hyperlink" Target="http://bit.ly/1wjXLoV" TargetMode="External"/><Relationship Id="rId125" Type="http://schemas.openxmlformats.org/officeDocument/2006/relationships/hyperlink" Target="http://scalingupnutrition.org/wp-content/uploads/2013/01/SUN-CSN-Terms-of-Reference-English.pdf" TargetMode="External"/><Relationship Id="rId141" Type="http://schemas.openxmlformats.org/officeDocument/2006/relationships/hyperlink" Target="http://scalingupnutrition.org/wp-content/uploads/2012/10/Green_External_InPractice_second_ENG_20140806_web-spreads.pdf" TargetMode="External"/><Relationship Id="rId146" Type="http://schemas.openxmlformats.org/officeDocument/2006/relationships/image" Target="media/image33.png"/><Relationship Id="rId167" Type="http://schemas.openxmlformats.org/officeDocument/2006/relationships/hyperlink" Target="http://scalingupnutrition.org/resources-archive" TargetMode="External"/><Relationship Id="rId7" Type="http://schemas.openxmlformats.org/officeDocument/2006/relationships/footnotes" Target="footnotes.xml"/><Relationship Id="rId71" Type="http://schemas.openxmlformats.org/officeDocument/2006/relationships/hyperlink" Target="http://suncivilsocietynet.wix.com/suncsnblog" TargetMode="External"/><Relationship Id="rId92" Type="http://schemas.openxmlformats.org/officeDocument/2006/relationships/hyperlink" Target="http://suncivilsocietynet.wix.com/suncsnblog" TargetMode="External"/><Relationship Id="rId162" Type="http://schemas.openxmlformats.org/officeDocument/2006/relationships/hyperlink" Target="http://scalingupnutrition.org/news/bangladesh-global-day-of-action-in-dhaka" TargetMode="External"/><Relationship Id="rId2" Type="http://schemas.openxmlformats.org/officeDocument/2006/relationships/numbering" Target="numbering.xml"/><Relationship Id="rId29" Type="http://schemas.openxmlformats.org/officeDocument/2006/relationships/image" Target="media/image16.png"/><Relationship Id="rId24" Type="http://schemas.openxmlformats.org/officeDocument/2006/relationships/image" Target="media/image11.png"/><Relationship Id="rId40" Type="http://schemas.openxmlformats.org/officeDocument/2006/relationships/hyperlink" Target="http://scalingupnutrition.org/wp-content/uploads/2015/05/150429-Recommended-Decisions-for-the-Lead-Group.pdf" TargetMode="External"/><Relationship Id="rId45" Type="http://schemas.openxmlformats.org/officeDocument/2006/relationships/hyperlink" Target="http://bdnews24.com/health/2015/04/25/dhs-shows-great-progress-in-bangladeshs-nutrition-sector" TargetMode="External"/><Relationship Id="rId66" Type="http://schemas.openxmlformats.org/officeDocument/2006/relationships/hyperlink" Target="http://scalingupnutrition.org/wp-content/uploads/2013/01/SUN-CSN-Establishing-a-CSA-French.pdf" TargetMode="External"/><Relationship Id="rId87" Type="http://schemas.openxmlformats.org/officeDocument/2006/relationships/hyperlink" Target="http://suncivilsocietynet.wix.com/suncsnblog" TargetMode="External"/><Relationship Id="rId110" Type="http://schemas.openxmlformats.org/officeDocument/2006/relationships/hyperlink" Target="http://globalnutritionreport.org/" TargetMode="External"/><Relationship Id="rId115" Type="http://schemas.openxmlformats.org/officeDocument/2006/relationships/hyperlink" Target="http://www.ifpri.org/node/10434" TargetMode="External"/><Relationship Id="rId131" Type="http://schemas.openxmlformats.org/officeDocument/2006/relationships/hyperlink" Target="http://scalingupnutrition.org/wp-content/uploads/2015/05/SUN-CSN_Enabling-Good-Governance-in-CSA_EN_FinalWeb.pdf" TargetMode="External"/><Relationship Id="rId136" Type="http://schemas.openxmlformats.org/officeDocument/2006/relationships/hyperlink" Target="http://mptf.undp.org/document/download/12881" TargetMode="External"/><Relationship Id="rId157" Type="http://schemas.openxmlformats.org/officeDocument/2006/relationships/hyperlink" Target="http://scalingupnutrition.org/news/sun-civil-society-network-global-day-of-action-2014" TargetMode="External"/><Relationship Id="rId178" Type="http://schemas.openxmlformats.org/officeDocument/2006/relationships/hyperlink" Target="http://media.wix.com/ugd/a1d6d9_90a870d1f93c470dbeb4a27d014fbbd9.pdf" TargetMode="External"/><Relationship Id="rId61" Type="http://schemas.openxmlformats.org/officeDocument/2006/relationships/hyperlink" Target="http://scalingupnutrition.org/wp-content/uploads/2012/10/Orange_Internal_InOutline_ENG_20141110_web.pdf" TargetMode="External"/><Relationship Id="rId82" Type="http://schemas.openxmlformats.org/officeDocument/2006/relationships/hyperlink" Target="http://scalingupnutrition.org/wp-content/uploads/2014/02/Informe-Final-de-Esquematizacion_SUNCSN_ES_WEB.pdf" TargetMode="External"/><Relationship Id="rId152" Type="http://schemas.openxmlformats.org/officeDocument/2006/relationships/hyperlink" Target="http://scalingupnutrition.org/news/workshop-held-in-tanzania-on-smac-for-nutrition" TargetMode="External"/><Relationship Id="rId173" Type="http://schemas.openxmlformats.org/officeDocument/2006/relationships/hyperlink" Target="http://suncivilsocietynet.wix.com/suncsnblog" TargetMode="External"/><Relationship Id="rId19" Type="http://schemas.openxmlformats.org/officeDocument/2006/relationships/hyperlink" Target="http://media.wix.com/ugd/a1d6d9_994ae244aa1d4597ae25d43f786f04ce.pdf" TargetMode="External"/><Relationship Id="rId14" Type="http://schemas.openxmlformats.org/officeDocument/2006/relationships/image" Target="media/image6.png"/><Relationship Id="rId30" Type="http://schemas.openxmlformats.org/officeDocument/2006/relationships/image" Target="media/image17.png"/><Relationship Id="rId35" Type="http://schemas.openxmlformats.org/officeDocument/2006/relationships/image" Target="media/image22.png"/><Relationship Id="rId56" Type="http://schemas.openxmlformats.org/officeDocument/2006/relationships/hyperlink" Target="http://scalingupnutrition.org/wp-content/uploads/2013/11/SUN-CSN-presentation_EN_1nov2013.pptx" TargetMode="External"/><Relationship Id="rId77" Type="http://schemas.openxmlformats.org/officeDocument/2006/relationships/image" Target="media/image27.png"/><Relationship Id="rId100" Type="http://schemas.openxmlformats.org/officeDocument/2006/relationships/hyperlink" Target="http://scalingupnutrition.org/news/paving-the-way-for-successful-partnershipsgso-sun-global-concluding-conference" TargetMode="External"/><Relationship Id="rId105" Type="http://schemas.openxmlformats.org/officeDocument/2006/relationships/image" Target="media/image28.png"/><Relationship Id="rId126" Type="http://schemas.openxmlformats.org/officeDocument/2006/relationships/hyperlink" Target="http://scalingupnutrition.org/wp-content/uploads/2013/01/SUN-CSN-Terms-of-Reference-French.pdf" TargetMode="External"/><Relationship Id="rId147" Type="http://schemas.openxmlformats.org/officeDocument/2006/relationships/image" Target="media/image34.png"/><Relationship Id="rId168" Type="http://schemas.openxmlformats.org/officeDocument/2006/relationships/hyperlink" Target="http://media.wix.com/ugd/a1d6d9_994ae244aa1d4597ae25d43f786f04ce.pdf" TargetMode="External"/><Relationship Id="rId8" Type="http://schemas.openxmlformats.org/officeDocument/2006/relationships/endnotes" Target="endnotes.xml"/><Relationship Id="rId51" Type="http://schemas.openxmlformats.org/officeDocument/2006/relationships/hyperlink" Target="http://scalingupnutrition.org/wp-content/uploads/2014/07/SUN-ICE-Final-Report-FR.pdf" TargetMode="External"/><Relationship Id="rId72" Type="http://schemas.openxmlformats.org/officeDocument/2006/relationships/hyperlink" Target="https://twitter.com/SUNCSN" TargetMode="External"/><Relationship Id="rId93" Type="http://schemas.openxmlformats.org/officeDocument/2006/relationships/hyperlink" Target="http://scalingupnutrition.org/news/meeting-of-sun-network-facilitators-february-2015" TargetMode="External"/><Relationship Id="rId98" Type="http://schemas.openxmlformats.org/officeDocument/2006/relationships/hyperlink" Target="http://scalingupnutrition.org/about/principles-of-engagement-2/preventing-and-managing-conflicts-of-interest" TargetMode="External"/><Relationship Id="rId121" Type="http://schemas.openxmlformats.org/officeDocument/2006/relationships/hyperlink" Target="http://scalingupnutrition.org/wp-content/uploads/2013/10/Guidance-note_Establishing-a-SUN-CSA_EN_18sep2013_FINAL.pdf" TargetMode="External"/><Relationship Id="rId142" Type="http://schemas.openxmlformats.org/officeDocument/2006/relationships/hyperlink" Target="http://scalingupnutrition.org/wp-content/uploads/2014/09/Green_External_InPractice_no03_ENG_20140904_web_pages.pdf" TargetMode="External"/><Relationship Id="rId163" Type="http://schemas.openxmlformats.org/officeDocument/2006/relationships/hyperlink" Target="http://scalingupnutrition.org/news/zambia-civil-society-scaling-up-nutrition-global-day-of-action" TargetMode="External"/><Relationship Id="rId3" Type="http://schemas.openxmlformats.org/officeDocument/2006/relationships/styles" Target="styles.xml"/><Relationship Id="rId25" Type="http://schemas.openxmlformats.org/officeDocument/2006/relationships/image" Target="media/image12.png"/><Relationship Id="rId46" Type="http://schemas.openxmlformats.org/officeDocument/2006/relationships/hyperlink" Target="http://insights.ifpri.info/2015/05/untangling-the-asian-enigma/" TargetMode="External"/><Relationship Id="rId67" Type="http://schemas.openxmlformats.org/officeDocument/2006/relationships/hyperlink" Target="http://scalingupnutrition.org/wp-content/uploads/2013/01/SUN-CSN-Establishing-a-CSA-Spanish.pdf" TargetMode="External"/><Relationship Id="rId116" Type="http://schemas.openxmlformats.org/officeDocument/2006/relationships/hyperlink" Target="http://globalnutritionreport.org/events/" TargetMode="External"/><Relationship Id="rId137" Type="http://schemas.openxmlformats.org/officeDocument/2006/relationships/hyperlink" Target="http://scalingupnutrition.org/resources-archive/sun-mptf" TargetMode="External"/><Relationship Id="rId158" Type="http://schemas.openxmlformats.org/officeDocument/2006/relationships/hyperlink" Target="http://scalingupnutrition.org/news/ucco-sun-organises-a-full-week-of-multi-sector-engagement-in-uganda-for-the-global-week-of-action" TargetMode="External"/><Relationship Id="rId20" Type="http://schemas.openxmlformats.org/officeDocument/2006/relationships/footer" Target="footer1.xml"/><Relationship Id="rId41" Type="http://schemas.openxmlformats.org/officeDocument/2006/relationships/hyperlink" Target="http://csosun.org/index.php/module-positions/typography/76-zdhs-2013-2014-download-link" TargetMode="External"/><Relationship Id="rId62" Type="http://schemas.openxmlformats.org/officeDocument/2006/relationships/hyperlink" Target="http://bit.ly/124hdxh" TargetMode="External"/><Relationship Id="rId83" Type="http://schemas.openxmlformats.org/officeDocument/2006/relationships/hyperlink" Target="http://media.wix.com/ugd/a1d6d9_994ae244aa1d4597ae25d43f786f04ce.pdf" TargetMode="External"/><Relationship Id="rId88" Type="http://schemas.openxmlformats.org/officeDocument/2006/relationships/hyperlink" Target="http://scalingupnutrition.org/wp-content/uploads/2014/06/infographic_20140626.jpg" TargetMode="External"/><Relationship Id="rId111" Type="http://schemas.openxmlformats.org/officeDocument/2006/relationships/hyperlink" Target="http://www.ifpri.org/node/10397" TargetMode="External"/><Relationship Id="rId132" Type="http://schemas.openxmlformats.org/officeDocument/2006/relationships/hyperlink" Target="http://suncivilsocietynet.wix.com/suncsnblog" TargetMode="External"/><Relationship Id="rId153" Type="http://schemas.openxmlformats.org/officeDocument/2006/relationships/hyperlink" Target="http://scalingupnutrition.org/wp-content/uploads/2014/09/Animated-Map-update-54-EN.gif" TargetMode="External"/><Relationship Id="rId174" Type="http://schemas.openxmlformats.org/officeDocument/2006/relationships/hyperlink" Target="http://www.fao.org/fileadmin/user_upload/faoweb/ICN2/documents/CS_Declaration_to_ICN2_-_English_-_21_Nov_14.pdf" TargetMode="External"/><Relationship Id="rId179" Type="http://schemas.openxmlformats.org/officeDocument/2006/relationships/hyperlink" Target="http://scalingupnutrition.org/news/gnr-launch-in-east-africa" TargetMode="External"/><Relationship Id="rId15" Type="http://schemas.openxmlformats.org/officeDocument/2006/relationships/image" Target="media/image7.png"/><Relationship Id="rId36" Type="http://schemas.openxmlformats.org/officeDocument/2006/relationships/image" Target="media/image23.png"/><Relationship Id="rId57" Type="http://schemas.openxmlformats.org/officeDocument/2006/relationships/hyperlink" Target="http://media.wix.com/ugd/a1d6d9_994ae244aa1d4597ae25d43f786f04ce.pdf" TargetMode="External"/><Relationship Id="rId106" Type="http://schemas.openxmlformats.org/officeDocument/2006/relationships/image" Target="cid:image010.png@01D00FCE.03708610" TargetMode="External"/><Relationship Id="rId127" Type="http://schemas.openxmlformats.org/officeDocument/2006/relationships/hyperlink" Target="http://scalingupnutrition.org/wp-content/uploads/2013/01/SUN-CSN-Terms-of-Reference-Spanish.pdf" TargetMode="External"/><Relationship Id="rId10" Type="http://schemas.openxmlformats.org/officeDocument/2006/relationships/image" Target="cid:image001.gif@01C775DC.3F1823B0" TargetMode="External"/><Relationship Id="rId31" Type="http://schemas.openxmlformats.org/officeDocument/2006/relationships/image" Target="media/image18.png"/><Relationship Id="rId52" Type="http://schemas.openxmlformats.org/officeDocument/2006/relationships/hyperlink" Target="http://scalingupnutrition.org/wp-content/uploads/2014/07/SUN-ICE-Final-Report-ES.pdf" TargetMode="External"/><Relationship Id="rId73" Type="http://schemas.openxmlformats.org/officeDocument/2006/relationships/hyperlink" Target="http://suncivilsocietynet.wix.com/suncsnblog" TargetMode="External"/><Relationship Id="rId78" Type="http://schemas.openxmlformats.org/officeDocument/2006/relationships/hyperlink" Target="http://suncivilsocietynet.wix.com/suncsnblog" TargetMode="External"/><Relationship Id="rId94" Type="http://schemas.openxmlformats.org/officeDocument/2006/relationships/hyperlink" Target="http://bit.ly/1yMe6qO" TargetMode="External"/><Relationship Id="rId99" Type="http://schemas.openxmlformats.org/officeDocument/2006/relationships/hyperlink" Target="http://bit.ly/1A2BPiM" TargetMode="External"/><Relationship Id="rId101" Type="http://schemas.openxmlformats.org/officeDocument/2006/relationships/hyperlink" Target="http://suncivilsocietynet.wix.com/suncsnblog" TargetMode="External"/><Relationship Id="rId122" Type="http://schemas.openxmlformats.org/officeDocument/2006/relationships/hyperlink" Target="http://scalingupnutrition.org/wp-content/uploads/2013/12/Guidance-note_Establishing-a-SUN-CSA_EN_18sep2013_FRENCH.pdf" TargetMode="External"/><Relationship Id="rId143" Type="http://schemas.openxmlformats.org/officeDocument/2006/relationships/image" Target="media/image30.png"/><Relationship Id="rId148" Type="http://schemas.openxmlformats.org/officeDocument/2006/relationships/image" Target="media/image35.png"/><Relationship Id="rId164" Type="http://schemas.openxmlformats.org/officeDocument/2006/relationships/hyperlink" Target="http://scalingupnutrition.org/news/multiple-stakeholders-participate-in-a-debate-for-mozambiques-global-day-of-action" TargetMode="External"/><Relationship Id="rId169" Type="http://schemas.openxmlformats.org/officeDocument/2006/relationships/hyperlink" Target="http://suncivilsocietynet.wix.com/suncsnblo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edia.wix.com/ugd/a1d6d9_994ae244aa1d4597ae25d43f786f04c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2D5DE-8794-4845-B5CC-BD4630EF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A725F405</Template>
  <TotalTime>33</TotalTime>
  <Pages>89</Pages>
  <Words>27552</Words>
  <Characters>157053</Characters>
  <Application>Microsoft Office Word</Application>
  <DocSecurity>0</DocSecurity>
  <Lines>1308</Lines>
  <Paragraphs>368</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184237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Blanchard</dc:creator>
  <cp:lastModifiedBy>Claire Blanchard</cp:lastModifiedBy>
  <cp:revision>5</cp:revision>
  <dcterms:created xsi:type="dcterms:W3CDTF">2015-06-21T01:10:00Z</dcterms:created>
  <dcterms:modified xsi:type="dcterms:W3CDTF">2015-07-13T15:42:00Z</dcterms:modified>
</cp:coreProperties>
</file>