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9C6A" w14:textId="77777777" w:rsidR="001204A8" w:rsidRDefault="001204A8" w:rsidP="00A97A8A">
      <w:pPr>
        <w:jc w:val="center"/>
        <w:outlineLvl w:val="0"/>
        <w:rPr>
          <w:b/>
          <w:szCs w:val="22"/>
        </w:rPr>
      </w:pPr>
      <w:bookmarkStart w:id="0" w:name="_GoBack"/>
      <w:bookmarkEnd w:id="0"/>
    </w:p>
    <w:p w14:paraId="05CE5E03" w14:textId="77777777" w:rsidR="00A97A8A" w:rsidRPr="00147470" w:rsidRDefault="00A97A8A" w:rsidP="00A97A8A">
      <w:pPr>
        <w:jc w:val="center"/>
        <w:outlineLvl w:val="0"/>
        <w:rPr>
          <w:b/>
          <w:sz w:val="24"/>
          <w:szCs w:val="24"/>
        </w:rPr>
      </w:pPr>
      <w:r w:rsidRPr="00147470">
        <w:rPr>
          <w:b/>
          <w:sz w:val="24"/>
          <w:szCs w:val="24"/>
        </w:rPr>
        <w:t xml:space="preserve">United Nations Development Group </w:t>
      </w:r>
      <w:r>
        <w:rPr>
          <w:b/>
          <w:sz w:val="24"/>
          <w:szCs w:val="24"/>
        </w:rPr>
        <w:t>UNDAF Trust Fund</w:t>
      </w:r>
      <w:r w:rsidRPr="00147470">
        <w:rPr>
          <w:b/>
          <w:sz w:val="24"/>
          <w:szCs w:val="24"/>
        </w:rPr>
        <w:t xml:space="preserve"> </w:t>
      </w:r>
    </w:p>
    <w:p w14:paraId="58F941DA" w14:textId="77777777" w:rsidR="00A97A8A" w:rsidRPr="00186CCC" w:rsidRDefault="00A97A8A" w:rsidP="00A97A8A">
      <w:pPr>
        <w:jc w:val="center"/>
        <w:outlineLvl w:val="0"/>
        <w:rPr>
          <w:b/>
          <w:sz w:val="24"/>
          <w:szCs w:val="24"/>
        </w:rPr>
      </w:pPr>
      <w:r w:rsidRPr="00186CCC">
        <w:rPr>
          <w:b/>
          <w:sz w:val="24"/>
          <w:szCs w:val="24"/>
        </w:rPr>
        <w:t>Project:</w:t>
      </w:r>
      <w:r>
        <w:rPr>
          <w:b/>
          <w:sz w:val="24"/>
          <w:szCs w:val="24"/>
        </w:rPr>
        <w:t xml:space="preserve"> 81968: P1-02</w:t>
      </w:r>
    </w:p>
    <w:p w14:paraId="6D601AD7" w14:textId="4429FF4C" w:rsidR="00A97A8A" w:rsidRPr="00186CCC" w:rsidRDefault="00A97A8A" w:rsidP="005C61D6">
      <w:pPr>
        <w:jc w:val="center"/>
        <w:outlineLvl w:val="0"/>
        <w:rPr>
          <w:b/>
          <w:sz w:val="24"/>
          <w:szCs w:val="24"/>
        </w:rPr>
      </w:pPr>
      <w:r w:rsidRPr="00186CCC">
        <w:rPr>
          <w:b/>
          <w:sz w:val="24"/>
          <w:szCs w:val="24"/>
        </w:rPr>
        <w:t>Date and Quarter Updated:</w:t>
      </w:r>
      <w:r w:rsidR="0030235C">
        <w:rPr>
          <w:b/>
          <w:sz w:val="24"/>
          <w:szCs w:val="24"/>
        </w:rPr>
        <w:t xml:space="preserve"> </w:t>
      </w:r>
      <w:r w:rsidR="00B0044E">
        <w:rPr>
          <w:b/>
          <w:sz w:val="24"/>
          <w:szCs w:val="24"/>
        </w:rPr>
        <w:t xml:space="preserve">1 </w:t>
      </w:r>
      <w:r w:rsidR="005C61D6">
        <w:rPr>
          <w:b/>
          <w:sz w:val="24"/>
          <w:szCs w:val="24"/>
        </w:rPr>
        <w:t>April</w:t>
      </w:r>
      <w:r w:rsidR="00AB184B">
        <w:rPr>
          <w:b/>
          <w:sz w:val="24"/>
          <w:szCs w:val="24"/>
        </w:rPr>
        <w:t xml:space="preserve"> </w:t>
      </w:r>
      <w:r w:rsidR="00DA7FA0">
        <w:rPr>
          <w:b/>
          <w:sz w:val="24"/>
          <w:szCs w:val="24"/>
        </w:rPr>
        <w:t>to</w:t>
      </w:r>
      <w:r w:rsidR="0030235C">
        <w:rPr>
          <w:b/>
          <w:sz w:val="24"/>
          <w:szCs w:val="24"/>
        </w:rPr>
        <w:t xml:space="preserve"> </w:t>
      </w:r>
      <w:r w:rsidR="00AB184B">
        <w:rPr>
          <w:b/>
          <w:sz w:val="24"/>
          <w:szCs w:val="24"/>
        </w:rPr>
        <w:t>3</w:t>
      </w:r>
      <w:r w:rsidR="005C61D6">
        <w:rPr>
          <w:b/>
          <w:sz w:val="24"/>
          <w:szCs w:val="24"/>
        </w:rPr>
        <w:t>0</w:t>
      </w:r>
      <w:r w:rsidR="00AB184B">
        <w:rPr>
          <w:b/>
          <w:sz w:val="24"/>
          <w:szCs w:val="24"/>
        </w:rPr>
        <w:t xml:space="preserve"> </w:t>
      </w:r>
      <w:r w:rsidR="005C61D6">
        <w:rPr>
          <w:b/>
          <w:sz w:val="24"/>
          <w:szCs w:val="24"/>
        </w:rPr>
        <w:t>Jun</w:t>
      </w:r>
      <w:r w:rsidR="006D76E4">
        <w:rPr>
          <w:b/>
          <w:sz w:val="24"/>
          <w:szCs w:val="24"/>
        </w:rPr>
        <w:t xml:space="preserve"> </w:t>
      </w:r>
      <w:r>
        <w:rPr>
          <w:b/>
          <w:sz w:val="24"/>
          <w:szCs w:val="24"/>
        </w:rPr>
        <w:t>201</w:t>
      </w:r>
      <w:r w:rsidR="00AB184B">
        <w:rPr>
          <w:b/>
          <w:sz w:val="24"/>
          <w:szCs w:val="24"/>
        </w:rPr>
        <w:t>5</w:t>
      </w:r>
      <w:r w:rsidR="00C41668">
        <w:rPr>
          <w:b/>
          <w:sz w:val="24"/>
          <w:szCs w:val="24"/>
        </w:rPr>
        <w:t xml:space="preserve"> </w:t>
      </w:r>
      <w:r w:rsidR="006D76E4">
        <w:rPr>
          <w:b/>
          <w:sz w:val="24"/>
          <w:szCs w:val="24"/>
        </w:rPr>
        <w:t>–</w:t>
      </w:r>
      <w:r w:rsidR="00C41668">
        <w:rPr>
          <w:b/>
          <w:sz w:val="24"/>
          <w:szCs w:val="24"/>
        </w:rPr>
        <w:t xml:space="preserve"> </w:t>
      </w:r>
      <w:r w:rsidR="0030235C">
        <w:rPr>
          <w:b/>
          <w:sz w:val="24"/>
          <w:szCs w:val="24"/>
        </w:rPr>
        <w:t>Q</w:t>
      </w:r>
      <w:r w:rsidR="005C61D6">
        <w:rPr>
          <w:b/>
          <w:sz w:val="24"/>
          <w:szCs w:val="24"/>
        </w:rPr>
        <w:t>2</w:t>
      </w:r>
      <w:r>
        <w:rPr>
          <w:b/>
          <w:sz w:val="24"/>
          <w:szCs w:val="24"/>
        </w:rPr>
        <w:t xml:space="preserve"> 201</w:t>
      </w:r>
      <w:r w:rsidR="00AB184B">
        <w:rPr>
          <w:b/>
          <w:sz w:val="24"/>
          <w:szCs w:val="24"/>
        </w:rPr>
        <w:t>5</w:t>
      </w:r>
    </w:p>
    <w:p w14:paraId="1AF2915C" w14:textId="77777777" w:rsidR="00A97A8A" w:rsidRDefault="00A97A8A" w:rsidP="00A97A8A">
      <w:pPr>
        <w:jc w:val="center"/>
        <w:outlineLvl w:val="0"/>
        <w:rPr>
          <w:b/>
          <w:sz w:val="24"/>
          <w:szCs w:val="24"/>
          <w:u w:val="single"/>
        </w:rPr>
      </w:pPr>
    </w:p>
    <w:tbl>
      <w:tblPr>
        <w:tblW w:w="10854" w:type="dxa"/>
        <w:tblInd w:w="-1026" w:type="dxa"/>
        <w:shd w:val="clear" w:color="auto" w:fill="000099"/>
        <w:tblLook w:val="01E0" w:firstRow="1" w:lastRow="1" w:firstColumn="1" w:lastColumn="1" w:noHBand="0" w:noVBand="0"/>
      </w:tblPr>
      <w:tblGrid>
        <w:gridCol w:w="5634"/>
        <w:gridCol w:w="5220"/>
      </w:tblGrid>
      <w:tr w:rsidR="00A97A8A" w:rsidRPr="00BB4503" w14:paraId="03B79CBA" w14:textId="77777777" w:rsidTr="00C41668">
        <w:tc>
          <w:tcPr>
            <w:tcW w:w="5634" w:type="dxa"/>
            <w:shd w:val="clear" w:color="auto" w:fill="000099"/>
          </w:tcPr>
          <w:p w14:paraId="66BF3596" w14:textId="77777777" w:rsidR="00A97A8A" w:rsidRPr="00C41668" w:rsidRDefault="00A97A8A" w:rsidP="00A97A8A">
            <w:pPr>
              <w:rPr>
                <w:szCs w:val="22"/>
                <w:lang w:val="fr-FR"/>
              </w:rPr>
            </w:pPr>
            <w:proofErr w:type="spellStart"/>
            <w:r w:rsidRPr="00C41668">
              <w:rPr>
                <w:b/>
                <w:szCs w:val="22"/>
                <w:lang w:val="fr-FR"/>
              </w:rPr>
              <w:t>Participating</w:t>
            </w:r>
            <w:proofErr w:type="spellEnd"/>
            <w:r w:rsidRPr="00C41668">
              <w:rPr>
                <w:b/>
                <w:szCs w:val="22"/>
                <w:lang w:val="fr-FR"/>
              </w:rPr>
              <w:t xml:space="preserve"> UN Organisation</w:t>
            </w:r>
            <w:r w:rsidR="0039797E" w:rsidRPr="00C41668">
              <w:rPr>
                <w:szCs w:val="22"/>
                <w:lang w:val="fr-FR"/>
              </w:rPr>
              <w:t>: UNDP, UNICEF</w:t>
            </w:r>
          </w:p>
          <w:p w14:paraId="50779A0D" w14:textId="77777777" w:rsidR="00A97A8A" w:rsidRPr="00C41668" w:rsidRDefault="00A97A8A" w:rsidP="00A97A8A">
            <w:pPr>
              <w:rPr>
                <w:szCs w:val="22"/>
                <w:lang w:val="fr-FR"/>
              </w:rPr>
            </w:pPr>
          </w:p>
        </w:tc>
        <w:tc>
          <w:tcPr>
            <w:tcW w:w="5220" w:type="dxa"/>
            <w:shd w:val="clear" w:color="auto" w:fill="000099"/>
          </w:tcPr>
          <w:p w14:paraId="175DC768" w14:textId="77777777" w:rsidR="00A97A8A" w:rsidRPr="0046560A" w:rsidRDefault="006B026F" w:rsidP="00A97A8A">
            <w:pPr>
              <w:rPr>
                <w:szCs w:val="22"/>
              </w:rPr>
            </w:pPr>
            <w:r>
              <w:rPr>
                <w:b/>
                <w:szCs w:val="22"/>
              </w:rPr>
              <w:t>PWG</w:t>
            </w:r>
            <w:r w:rsidR="00A97A8A" w:rsidRPr="0046560A">
              <w:rPr>
                <w:b/>
                <w:szCs w:val="22"/>
              </w:rPr>
              <w:t xml:space="preserve">: </w:t>
            </w:r>
            <w:r w:rsidR="00A97A8A" w:rsidRPr="0046560A">
              <w:rPr>
                <w:b/>
                <w:color w:val="F2F2F2"/>
                <w:szCs w:val="22"/>
              </w:rPr>
              <w:t>Governance and Human Rights</w:t>
            </w:r>
          </w:p>
        </w:tc>
      </w:tr>
      <w:tr w:rsidR="00A97A8A" w:rsidRPr="00BB4503" w14:paraId="13AC17CE" w14:textId="77777777" w:rsidTr="00C41668">
        <w:tc>
          <w:tcPr>
            <w:tcW w:w="10854" w:type="dxa"/>
            <w:gridSpan w:val="2"/>
            <w:shd w:val="clear" w:color="auto" w:fill="000099"/>
          </w:tcPr>
          <w:p w14:paraId="36044B09" w14:textId="77777777" w:rsidR="00A97A8A" w:rsidRPr="0046560A" w:rsidRDefault="00A97A8A" w:rsidP="00A97A8A">
            <w:pPr>
              <w:rPr>
                <w:b/>
                <w:szCs w:val="22"/>
              </w:rPr>
            </w:pPr>
            <w:r w:rsidRPr="0046560A">
              <w:rPr>
                <w:b/>
                <w:szCs w:val="22"/>
              </w:rPr>
              <w:t xml:space="preserve">Government of Iraq – Responsible Line Ministry: </w:t>
            </w:r>
            <w:r w:rsidR="00292F9F" w:rsidRPr="0046560A">
              <w:rPr>
                <w:b/>
                <w:szCs w:val="22"/>
              </w:rPr>
              <w:t xml:space="preserve"> Ministry of Interior, Committee Number 80 </w:t>
            </w:r>
            <w:proofErr w:type="gramStart"/>
            <w:r w:rsidR="00292F9F" w:rsidRPr="0046560A">
              <w:rPr>
                <w:b/>
                <w:szCs w:val="22"/>
              </w:rPr>
              <w:t>leads.,</w:t>
            </w:r>
            <w:proofErr w:type="gramEnd"/>
            <w:r w:rsidR="00292F9F" w:rsidRPr="0046560A">
              <w:rPr>
                <w:b/>
                <w:szCs w:val="22"/>
              </w:rPr>
              <w:t xml:space="preserve"> Ministry of Human Rights, Ministry of Labour and Social Affairs, </w:t>
            </w:r>
            <w:r w:rsidR="00885865" w:rsidRPr="0046560A">
              <w:rPr>
                <w:b/>
                <w:szCs w:val="22"/>
              </w:rPr>
              <w:t xml:space="preserve">Ministry of Women’s Affairs, </w:t>
            </w:r>
            <w:r w:rsidR="00292F9F" w:rsidRPr="0046560A">
              <w:rPr>
                <w:b/>
                <w:szCs w:val="22"/>
              </w:rPr>
              <w:t>High Committee of Women in KRG. Child Welfare Commission</w:t>
            </w:r>
            <w:r w:rsidR="00885865" w:rsidRPr="0046560A">
              <w:rPr>
                <w:b/>
                <w:szCs w:val="22"/>
              </w:rPr>
              <w:t>,</w:t>
            </w:r>
            <w:r w:rsidR="00292F9F" w:rsidRPr="0046560A">
              <w:rPr>
                <w:b/>
                <w:szCs w:val="22"/>
              </w:rPr>
              <w:t xml:space="preserve"> Family Protection Directorates</w:t>
            </w:r>
            <w:r w:rsidR="00885865" w:rsidRPr="0046560A">
              <w:rPr>
                <w:b/>
                <w:szCs w:val="22"/>
              </w:rPr>
              <w:t>, Judiciary and Civil Society</w:t>
            </w:r>
            <w:r w:rsidR="00292F9F" w:rsidRPr="0046560A">
              <w:rPr>
                <w:b/>
                <w:szCs w:val="22"/>
              </w:rPr>
              <w:t>.</w:t>
            </w:r>
            <w:r w:rsidRPr="0046560A">
              <w:rPr>
                <w:b/>
                <w:szCs w:val="22"/>
              </w:rPr>
              <w:tab/>
            </w:r>
          </w:p>
          <w:p w14:paraId="5DBF6C56" w14:textId="77777777" w:rsidR="00A97A8A" w:rsidRPr="0046560A" w:rsidRDefault="00A97A8A" w:rsidP="00A97A8A">
            <w:pPr>
              <w:rPr>
                <w:szCs w:val="22"/>
              </w:rPr>
            </w:pPr>
            <w:r w:rsidRPr="0046560A">
              <w:rPr>
                <w:b/>
                <w:szCs w:val="22"/>
              </w:rPr>
              <w:tab/>
            </w:r>
          </w:p>
        </w:tc>
      </w:tr>
    </w:tbl>
    <w:p w14:paraId="4C19F747" w14:textId="77777777" w:rsidR="00A97A8A" w:rsidRDefault="00A97A8A" w:rsidP="00A97A8A">
      <w:pPr>
        <w:outlineLvl w:val="0"/>
        <w:rPr>
          <w:b/>
          <w:szCs w:val="22"/>
        </w:rPr>
      </w:pP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007"/>
        <w:gridCol w:w="1334"/>
        <w:gridCol w:w="1583"/>
        <w:gridCol w:w="1434"/>
        <w:gridCol w:w="2149"/>
      </w:tblGrid>
      <w:tr w:rsidR="00A97A8A" w:rsidRPr="00BB4503" w14:paraId="23AB0922" w14:textId="77777777" w:rsidTr="00FB7E12">
        <w:tc>
          <w:tcPr>
            <w:tcW w:w="2347" w:type="dxa"/>
            <w:shd w:val="clear" w:color="auto" w:fill="auto"/>
          </w:tcPr>
          <w:p w14:paraId="1B303689" w14:textId="77777777" w:rsidR="00A97A8A" w:rsidRPr="00BB4503" w:rsidRDefault="00A97A8A" w:rsidP="00A97A8A">
            <w:pPr>
              <w:rPr>
                <w:b/>
                <w:szCs w:val="22"/>
              </w:rPr>
            </w:pPr>
            <w:r w:rsidRPr="00BB4503">
              <w:rPr>
                <w:b/>
                <w:szCs w:val="22"/>
              </w:rPr>
              <w:t>Title</w:t>
            </w:r>
          </w:p>
        </w:tc>
        <w:tc>
          <w:tcPr>
            <w:tcW w:w="8507" w:type="dxa"/>
            <w:gridSpan w:val="5"/>
            <w:shd w:val="clear" w:color="auto" w:fill="auto"/>
          </w:tcPr>
          <w:p w14:paraId="23A8F426" w14:textId="77777777" w:rsidR="00A97A8A" w:rsidRPr="00BB4503" w:rsidRDefault="00A97A8A" w:rsidP="00A97A8A">
            <w:pPr>
              <w:rPr>
                <w:szCs w:val="22"/>
              </w:rPr>
            </w:pPr>
            <w:r>
              <w:rPr>
                <w:szCs w:val="22"/>
              </w:rPr>
              <w:t xml:space="preserve">Family </w:t>
            </w:r>
            <w:r w:rsidR="00120804">
              <w:rPr>
                <w:szCs w:val="22"/>
              </w:rPr>
              <w:t xml:space="preserve">Protection, </w:t>
            </w:r>
            <w:r>
              <w:rPr>
                <w:szCs w:val="22"/>
              </w:rPr>
              <w:t>Support, Justice and Security</w:t>
            </w:r>
            <w:r w:rsidR="00120804">
              <w:rPr>
                <w:szCs w:val="22"/>
              </w:rPr>
              <w:t xml:space="preserve"> for Survivors of Domestic and Gender Based Violence</w:t>
            </w:r>
            <w:r>
              <w:rPr>
                <w:szCs w:val="22"/>
              </w:rPr>
              <w:t xml:space="preserve"> </w:t>
            </w:r>
          </w:p>
        </w:tc>
      </w:tr>
      <w:tr w:rsidR="00A97A8A" w:rsidRPr="00BB4503" w14:paraId="278409AD" w14:textId="77777777" w:rsidTr="00FB7E12">
        <w:tc>
          <w:tcPr>
            <w:tcW w:w="2347" w:type="dxa"/>
            <w:shd w:val="clear" w:color="auto" w:fill="auto"/>
          </w:tcPr>
          <w:p w14:paraId="738A2115" w14:textId="77777777" w:rsidR="00A97A8A" w:rsidRPr="00BB4503" w:rsidRDefault="00A97A8A" w:rsidP="00A97A8A">
            <w:pPr>
              <w:rPr>
                <w:b/>
                <w:szCs w:val="22"/>
              </w:rPr>
            </w:pPr>
            <w:r w:rsidRPr="00BB4503">
              <w:rPr>
                <w:b/>
                <w:szCs w:val="22"/>
              </w:rPr>
              <w:t>Geographic Location</w:t>
            </w:r>
          </w:p>
        </w:tc>
        <w:tc>
          <w:tcPr>
            <w:tcW w:w="8507" w:type="dxa"/>
            <w:gridSpan w:val="5"/>
            <w:shd w:val="clear" w:color="auto" w:fill="auto"/>
          </w:tcPr>
          <w:p w14:paraId="15242AA0" w14:textId="77777777" w:rsidR="00A97A8A" w:rsidRPr="00BB4503" w:rsidRDefault="00120804" w:rsidP="00120804">
            <w:pPr>
              <w:rPr>
                <w:szCs w:val="22"/>
              </w:rPr>
            </w:pPr>
            <w:r>
              <w:rPr>
                <w:szCs w:val="22"/>
              </w:rPr>
              <w:t xml:space="preserve">Iraq in </w:t>
            </w:r>
            <w:r w:rsidR="00A97A8A">
              <w:rPr>
                <w:szCs w:val="22"/>
              </w:rPr>
              <w:t xml:space="preserve">Baghdad, Erbil and </w:t>
            </w:r>
            <w:proofErr w:type="spellStart"/>
            <w:r w:rsidR="00A97A8A">
              <w:rPr>
                <w:szCs w:val="22"/>
              </w:rPr>
              <w:t>Basrah</w:t>
            </w:r>
            <w:proofErr w:type="spellEnd"/>
            <w:r w:rsidR="00A97A8A">
              <w:rPr>
                <w:szCs w:val="22"/>
              </w:rPr>
              <w:t xml:space="preserve"> </w:t>
            </w:r>
          </w:p>
        </w:tc>
      </w:tr>
      <w:tr w:rsidR="00A97A8A" w:rsidRPr="00BB4503" w14:paraId="5E9C402B" w14:textId="77777777" w:rsidTr="00FB7E12">
        <w:tc>
          <w:tcPr>
            <w:tcW w:w="2347" w:type="dxa"/>
            <w:shd w:val="clear" w:color="auto" w:fill="auto"/>
          </w:tcPr>
          <w:p w14:paraId="0F740B9D" w14:textId="77777777" w:rsidR="00A97A8A" w:rsidRPr="00BB4503" w:rsidRDefault="00A97A8A" w:rsidP="00A97A8A">
            <w:pPr>
              <w:rPr>
                <w:b/>
                <w:szCs w:val="22"/>
              </w:rPr>
            </w:pPr>
            <w:r w:rsidRPr="00BB4503">
              <w:rPr>
                <w:b/>
                <w:szCs w:val="22"/>
              </w:rPr>
              <w:t>Project Cost</w:t>
            </w:r>
          </w:p>
        </w:tc>
        <w:tc>
          <w:tcPr>
            <w:tcW w:w="8507" w:type="dxa"/>
            <w:gridSpan w:val="5"/>
            <w:shd w:val="clear" w:color="auto" w:fill="auto"/>
          </w:tcPr>
          <w:p w14:paraId="71EE50BC" w14:textId="77777777" w:rsidR="00A97A8A" w:rsidRPr="00BB4503" w:rsidRDefault="00120804" w:rsidP="00A97A8A">
            <w:pPr>
              <w:rPr>
                <w:szCs w:val="22"/>
              </w:rPr>
            </w:pPr>
            <w:r>
              <w:rPr>
                <w:color w:val="000000"/>
                <w:szCs w:val="22"/>
              </w:rPr>
              <w:t xml:space="preserve">USD </w:t>
            </w:r>
            <w:r w:rsidR="00A97A8A">
              <w:rPr>
                <w:color w:val="000000"/>
                <w:szCs w:val="22"/>
              </w:rPr>
              <w:t>3,967,880</w:t>
            </w:r>
          </w:p>
        </w:tc>
      </w:tr>
      <w:tr w:rsidR="00A97A8A" w:rsidRPr="00BB4503" w14:paraId="3D99C409" w14:textId="77777777" w:rsidTr="00FB7E12">
        <w:tc>
          <w:tcPr>
            <w:tcW w:w="2347" w:type="dxa"/>
            <w:shd w:val="clear" w:color="auto" w:fill="auto"/>
          </w:tcPr>
          <w:p w14:paraId="2B56A5D6" w14:textId="77777777" w:rsidR="00A97A8A" w:rsidRPr="00BB4503" w:rsidRDefault="00A97A8A" w:rsidP="00A97A8A">
            <w:pPr>
              <w:rPr>
                <w:b/>
                <w:szCs w:val="22"/>
              </w:rPr>
            </w:pPr>
            <w:r w:rsidRPr="00BB4503">
              <w:rPr>
                <w:b/>
                <w:szCs w:val="22"/>
              </w:rPr>
              <w:t>Duration</w:t>
            </w:r>
          </w:p>
        </w:tc>
        <w:tc>
          <w:tcPr>
            <w:tcW w:w="8507" w:type="dxa"/>
            <w:gridSpan w:val="5"/>
            <w:shd w:val="clear" w:color="auto" w:fill="auto"/>
          </w:tcPr>
          <w:p w14:paraId="3624D204" w14:textId="78151C57" w:rsidR="00A97A8A" w:rsidRPr="00BB4503" w:rsidRDefault="00AB184B" w:rsidP="00A97A8A">
            <w:pPr>
              <w:rPr>
                <w:szCs w:val="22"/>
              </w:rPr>
            </w:pPr>
            <w:r>
              <w:rPr>
                <w:szCs w:val="22"/>
              </w:rPr>
              <w:t>42</w:t>
            </w:r>
            <w:r w:rsidR="00A97A8A">
              <w:rPr>
                <w:szCs w:val="22"/>
              </w:rPr>
              <w:t xml:space="preserve"> Months</w:t>
            </w:r>
          </w:p>
        </w:tc>
      </w:tr>
      <w:tr w:rsidR="00A97A8A" w:rsidRPr="00BB4503" w14:paraId="64F9A4B6" w14:textId="77777777" w:rsidTr="00FB7E12">
        <w:tc>
          <w:tcPr>
            <w:tcW w:w="2347" w:type="dxa"/>
            <w:shd w:val="clear" w:color="auto" w:fill="auto"/>
          </w:tcPr>
          <w:p w14:paraId="4F026C47" w14:textId="77777777" w:rsidR="00A97A8A" w:rsidRPr="00BB4503" w:rsidRDefault="00A97A8A" w:rsidP="00A97A8A">
            <w:pPr>
              <w:rPr>
                <w:b/>
                <w:szCs w:val="22"/>
              </w:rPr>
            </w:pPr>
            <w:r w:rsidRPr="00BB4503">
              <w:rPr>
                <w:b/>
                <w:szCs w:val="22"/>
              </w:rPr>
              <w:t>Approval  Date (SC)</w:t>
            </w:r>
          </w:p>
        </w:tc>
        <w:tc>
          <w:tcPr>
            <w:tcW w:w="2007" w:type="dxa"/>
            <w:shd w:val="clear" w:color="auto" w:fill="auto"/>
          </w:tcPr>
          <w:p w14:paraId="2B00C5EC" w14:textId="77777777" w:rsidR="00A97A8A" w:rsidRPr="00BB4503" w:rsidRDefault="00C41668" w:rsidP="00292F9F">
            <w:pPr>
              <w:rPr>
                <w:szCs w:val="22"/>
              </w:rPr>
            </w:pPr>
            <w:r>
              <w:rPr>
                <w:szCs w:val="22"/>
              </w:rPr>
              <w:t xml:space="preserve">18 Jan. </w:t>
            </w:r>
            <w:r w:rsidR="00120804">
              <w:rPr>
                <w:szCs w:val="22"/>
              </w:rPr>
              <w:t xml:space="preserve"> 2012</w:t>
            </w:r>
          </w:p>
        </w:tc>
        <w:tc>
          <w:tcPr>
            <w:tcW w:w="1334" w:type="dxa"/>
            <w:shd w:val="clear" w:color="auto" w:fill="auto"/>
          </w:tcPr>
          <w:p w14:paraId="57B5B850" w14:textId="77777777" w:rsidR="00A97A8A" w:rsidRPr="00BB4503" w:rsidRDefault="00A97A8A" w:rsidP="00A97A8A">
            <w:pPr>
              <w:rPr>
                <w:b/>
                <w:szCs w:val="22"/>
              </w:rPr>
            </w:pPr>
            <w:r w:rsidRPr="00BB4503">
              <w:rPr>
                <w:b/>
                <w:szCs w:val="22"/>
              </w:rPr>
              <w:t>Starting Date</w:t>
            </w:r>
          </w:p>
        </w:tc>
        <w:tc>
          <w:tcPr>
            <w:tcW w:w="1583" w:type="dxa"/>
          </w:tcPr>
          <w:p w14:paraId="716CBD23" w14:textId="77777777" w:rsidR="00A97A8A" w:rsidRPr="00BB4503" w:rsidRDefault="00C41668" w:rsidP="00A97A8A">
            <w:pPr>
              <w:rPr>
                <w:bCs/>
                <w:szCs w:val="22"/>
              </w:rPr>
            </w:pPr>
            <w:r>
              <w:rPr>
                <w:szCs w:val="22"/>
              </w:rPr>
              <w:t>12</w:t>
            </w:r>
            <w:r w:rsidR="00A97A8A">
              <w:rPr>
                <w:szCs w:val="22"/>
              </w:rPr>
              <w:t xml:space="preserve"> March 2012</w:t>
            </w:r>
          </w:p>
        </w:tc>
        <w:tc>
          <w:tcPr>
            <w:tcW w:w="1434" w:type="dxa"/>
          </w:tcPr>
          <w:p w14:paraId="73A0CD04" w14:textId="77777777" w:rsidR="00A97A8A" w:rsidRPr="00BB4503" w:rsidRDefault="00A97A8A" w:rsidP="00A97A8A">
            <w:pPr>
              <w:rPr>
                <w:b/>
                <w:szCs w:val="22"/>
              </w:rPr>
            </w:pPr>
            <w:r w:rsidRPr="00BB4503">
              <w:rPr>
                <w:b/>
                <w:szCs w:val="22"/>
              </w:rPr>
              <w:t xml:space="preserve">Completion Date   </w:t>
            </w:r>
          </w:p>
        </w:tc>
        <w:tc>
          <w:tcPr>
            <w:tcW w:w="2149" w:type="dxa"/>
            <w:shd w:val="clear" w:color="auto" w:fill="auto"/>
          </w:tcPr>
          <w:p w14:paraId="7AE60278" w14:textId="3942E4A9" w:rsidR="00A97A8A" w:rsidRPr="00BB4503" w:rsidRDefault="00AB184B" w:rsidP="00292F9F">
            <w:pPr>
              <w:rPr>
                <w:bCs/>
                <w:szCs w:val="22"/>
              </w:rPr>
            </w:pPr>
            <w:r>
              <w:rPr>
                <w:szCs w:val="22"/>
              </w:rPr>
              <w:t>30</w:t>
            </w:r>
            <w:r w:rsidR="00A97A8A">
              <w:rPr>
                <w:szCs w:val="22"/>
              </w:rPr>
              <w:t xml:space="preserve"> </w:t>
            </w:r>
            <w:r>
              <w:rPr>
                <w:szCs w:val="22"/>
              </w:rPr>
              <w:t xml:space="preserve">September </w:t>
            </w:r>
            <w:r w:rsidR="00292F9F">
              <w:rPr>
                <w:szCs w:val="22"/>
              </w:rPr>
              <w:t xml:space="preserve"> 2015</w:t>
            </w:r>
          </w:p>
        </w:tc>
      </w:tr>
      <w:tr w:rsidR="00FB7E12" w:rsidRPr="00BB4503" w14:paraId="73014D2B" w14:textId="77777777" w:rsidTr="00FB7E12">
        <w:tc>
          <w:tcPr>
            <w:tcW w:w="2347" w:type="dxa"/>
            <w:shd w:val="clear" w:color="auto" w:fill="auto"/>
          </w:tcPr>
          <w:p w14:paraId="5830C257" w14:textId="77777777" w:rsidR="00FB7E12" w:rsidRPr="00BB4503" w:rsidRDefault="00FB7E12" w:rsidP="00A97A8A">
            <w:pPr>
              <w:rPr>
                <w:b/>
                <w:szCs w:val="22"/>
              </w:rPr>
            </w:pPr>
            <w:r w:rsidRPr="00BB4503">
              <w:rPr>
                <w:b/>
                <w:szCs w:val="22"/>
              </w:rPr>
              <w:t>Project Description</w:t>
            </w:r>
          </w:p>
        </w:tc>
        <w:tc>
          <w:tcPr>
            <w:tcW w:w="8507" w:type="dxa"/>
            <w:gridSpan w:val="5"/>
            <w:shd w:val="clear" w:color="auto" w:fill="auto"/>
          </w:tcPr>
          <w:p w14:paraId="619C76D8" w14:textId="77777777" w:rsidR="00FB7E12" w:rsidRPr="00BB4503" w:rsidRDefault="00FB7E12" w:rsidP="00AB184B">
            <w:pPr>
              <w:jc w:val="both"/>
              <w:rPr>
                <w:szCs w:val="22"/>
              </w:rPr>
            </w:pPr>
            <w:r w:rsidRPr="006B7A21">
              <w:rPr>
                <w:szCs w:val="22"/>
              </w:rPr>
              <w:t>UNDP</w:t>
            </w:r>
            <w:r w:rsidRPr="00166193">
              <w:rPr>
                <w:szCs w:val="22"/>
              </w:rPr>
              <w:t xml:space="preserve"> in conjunction with Iraqi stakeholders finalised the development of the Family Protection, Support, Justice and Security Programme to support the Government of Iraq’s efforts in creating a strategy to ensure that victims of domestic and gender based violence are offered refuge, reintegration and access to justice. Over the past two years UNDP</w:t>
            </w:r>
            <w:r>
              <w:rPr>
                <w:szCs w:val="22"/>
              </w:rPr>
              <w:t xml:space="preserve"> has</w:t>
            </w:r>
            <w:r w:rsidRPr="00166193">
              <w:rPr>
                <w:szCs w:val="22"/>
              </w:rPr>
              <w:t xml:space="preserve"> utilised core funds to </w:t>
            </w:r>
            <w:r>
              <w:rPr>
                <w:szCs w:val="22"/>
              </w:rPr>
              <w:t xml:space="preserve">increase understanding of the issues and </w:t>
            </w:r>
            <w:r w:rsidRPr="00166193">
              <w:rPr>
                <w:szCs w:val="22"/>
              </w:rPr>
              <w:t xml:space="preserve">implement limited activities to vulnerable women and children. This </w:t>
            </w:r>
            <w:r>
              <w:rPr>
                <w:szCs w:val="22"/>
              </w:rPr>
              <w:t>project</w:t>
            </w:r>
            <w:r w:rsidRPr="00166193">
              <w:rPr>
                <w:szCs w:val="22"/>
              </w:rPr>
              <w:t xml:space="preserve"> </w:t>
            </w:r>
            <w:r>
              <w:rPr>
                <w:szCs w:val="22"/>
              </w:rPr>
              <w:t>will</w:t>
            </w:r>
            <w:r w:rsidRPr="00166193">
              <w:rPr>
                <w:szCs w:val="22"/>
              </w:rPr>
              <w:t xml:space="preserve"> build on these initial activities and provide comprehensive technical and advisory support combined with extensive capacity </w:t>
            </w:r>
            <w:r>
              <w:rPr>
                <w:szCs w:val="22"/>
              </w:rPr>
              <w:t>development interventions for</w:t>
            </w:r>
            <w:r w:rsidRPr="00166193">
              <w:rPr>
                <w:szCs w:val="22"/>
              </w:rPr>
              <w:t xml:space="preserve"> known key stakeholders</w:t>
            </w:r>
            <w:r>
              <w:rPr>
                <w:szCs w:val="22"/>
              </w:rPr>
              <w:t>,</w:t>
            </w:r>
            <w:r w:rsidRPr="00166193">
              <w:rPr>
                <w:szCs w:val="22"/>
              </w:rPr>
              <w:t xml:space="preserve"> enhance capacity of formal and informal institutions to establish family protection systems and facilitate law enforcement and access to justice for the victims of violence. The </w:t>
            </w:r>
            <w:r>
              <w:rPr>
                <w:szCs w:val="22"/>
              </w:rPr>
              <w:t>project</w:t>
            </w:r>
            <w:r w:rsidRPr="00166193">
              <w:rPr>
                <w:szCs w:val="22"/>
              </w:rPr>
              <w:t xml:space="preserve"> </w:t>
            </w:r>
            <w:r>
              <w:rPr>
                <w:szCs w:val="22"/>
              </w:rPr>
              <w:t>additionally</w:t>
            </w:r>
            <w:r w:rsidRPr="00166193">
              <w:rPr>
                <w:szCs w:val="22"/>
              </w:rPr>
              <w:t xml:space="preserve"> looks toward</w:t>
            </w:r>
            <w:r>
              <w:rPr>
                <w:szCs w:val="22"/>
              </w:rPr>
              <w:t>s</w:t>
            </w:r>
            <w:r w:rsidRPr="00166193">
              <w:rPr>
                <w:szCs w:val="22"/>
              </w:rPr>
              <w:t xml:space="preserve"> mechanisms to empower victims, target groups and communities </w:t>
            </w:r>
            <w:r>
              <w:rPr>
                <w:szCs w:val="22"/>
              </w:rPr>
              <w:t>and</w:t>
            </w:r>
            <w:r w:rsidRPr="00166193">
              <w:rPr>
                <w:szCs w:val="22"/>
              </w:rPr>
              <w:t xml:space="preserve"> establish mechanisms that assist reintegration back into their communities. This </w:t>
            </w:r>
            <w:r>
              <w:rPr>
                <w:szCs w:val="22"/>
              </w:rPr>
              <w:t>project</w:t>
            </w:r>
            <w:r w:rsidRPr="00166193">
              <w:rPr>
                <w:szCs w:val="22"/>
              </w:rPr>
              <w:t xml:space="preserve"> will cooperate and build synergy with other UN Country Team agencies based on their respective mandates.</w:t>
            </w:r>
          </w:p>
        </w:tc>
      </w:tr>
    </w:tbl>
    <w:p w14:paraId="63E34E51" w14:textId="77777777" w:rsidR="00A97A8A" w:rsidRPr="00CF6944" w:rsidRDefault="00A97A8A" w:rsidP="00A97A8A">
      <w:pPr>
        <w:rPr>
          <w:szCs w:val="22"/>
        </w:rPr>
      </w:pPr>
    </w:p>
    <w:p w14:paraId="22405391" w14:textId="77777777" w:rsidR="00A97A8A" w:rsidRPr="00CF6944" w:rsidRDefault="00A97A8A" w:rsidP="00A97A8A">
      <w:pPr>
        <w:outlineLvl w:val="0"/>
        <w:rPr>
          <w:szCs w:val="22"/>
        </w:rPr>
      </w:pPr>
      <w:r w:rsidRPr="00CF6944">
        <w:rPr>
          <w:b/>
          <w:szCs w:val="22"/>
        </w:rPr>
        <w:t>Development Goal and Immediate Objectives</w:t>
      </w:r>
    </w:p>
    <w:tbl>
      <w:tblPr>
        <w:tblW w:w="10854" w:type="dxa"/>
        <w:tblInd w:w="-1026" w:type="dxa"/>
        <w:tblLook w:val="01E0" w:firstRow="1" w:lastRow="1" w:firstColumn="1" w:lastColumn="1" w:noHBand="0" w:noVBand="0"/>
      </w:tblPr>
      <w:tblGrid>
        <w:gridCol w:w="10854"/>
      </w:tblGrid>
      <w:tr w:rsidR="00A97A8A" w:rsidRPr="00BB4503" w14:paraId="2FF6A5AE" w14:textId="77777777" w:rsidTr="00C41668">
        <w:trPr>
          <w:trHeight w:val="77"/>
        </w:trPr>
        <w:tc>
          <w:tcPr>
            <w:tcW w:w="10854" w:type="dxa"/>
            <w:tcBorders>
              <w:top w:val="single" w:sz="4" w:space="0" w:color="auto"/>
              <w:left w:val="single" w:sz="4" w:space="0" w:color="auto"/>
              <w:bottom w:val="single" w:sz="4" w:space="0" w:color="auto"/>
              <w:right w:val="single" w:sz="4" w:space="0" w:color="auto"/>
            </w:tcBorders>
          </w:tcPr>
          <w:p w14:paraId="18D2A8DC" w14:textId="77777777" w:rsidR="00A97A8A" w:rsidRDefault="00A97A8A" w:rsidP="00A97A8A">
            <w:pPr>
              <w:spacing w:before="120" w:after="120"/>
              <w:jc w:val="both"/>
              <w:rPr>
                <w:b/>
                <w:bCs/>
                <w:color w:val="000000"/>
                <w:szCs w:val="22"/>
              </w:rPr>
            </w:pPr>
            <w:r w:rsidRPr="00166193">
              <w:rPr>
                <w:b/>
                <w:bCs/>
                <w:color w:val="000000"/>
                <w:szCs w:val="22"/>
              </w:rPr>
              <w:t>Relevant NDP Goal(s):</w:t>
            </w:r>
          </w:p>
          <w:p w14:paraId="64A4C8D3" w14:textId="77777777" w:rsidR="00A97A8A" w:rsidRPr="00166193" w:rsidRDefault="00A97A8A" w:rsidP="00A97A8A">
            <w:pPr>
              <w:autoSpaceDE w:val="0"/>
              <w:adjustRightInd w:val="0"/>
              <w:spacing w:before="60" w:after="60"/>
              <w:ind w:left="540" w:hanging="540"/>
              <w:rPr>
                <w:b/>
                <w:bCs/>
                <w:color w:val="000000"/>
                <w:szCs w:val="22"/>
              </w:rPr>
            </w:pPr>
            <w:r>
              <w:rPr>
                <w:bCs/>
                <w:iCs/>
                <w:szCs w:val="22"/>
                <w:lang w:eastAsia="en-GB"/>
              </w:rPr>
              <w:t xml:space="preserve">9.1.4 Reform the economic and legal institutions to ensure equality in rights and opportunities for men and women (family laws, protection from violence, property ownership, employment, political rights and inheritance). </w:t>
            </w:r>
          </w:p>
          <w:p w14:paraId="20B93CBE" w14:textId="77777777" w:rsidR="00A97A8A" w:rsidRPr="00166193" w:rsidRDefault="00A97A8A" w:rsidP="00A97A8A">
            <w:pPr>
              <w:rPr>
                <w:b/>
                <w:szCs w:val="22"/>
              </w:rPr>
            </w:pPr>
            <w:r w:rsidRPr="00166193">
              <w:rPr>
                <w:b/>
                <w:szCs w:val="22"/>
              </w:rPr>
              <w:tab/>
            </w:r>
            <w:r w:rsidRPr="00166193">
              <w:rPr>
                <w:b/>
                <w:szCs w:val="22"/>
              </w:rPr>
              <w:tab/>
            </w:r>
            <w:r w:rsidRPr="00166193">
              <w:rPr>
                <w:b/>
                <w:szCs w:val="22"/>
              </w:rPr>
              <w:tab/>
            </w:r>
          </w:p>
          <w:p w14:paraId="7D5C02B0" w14:textId="77777777" w:rsidR="00A97A8A" w:rsidRDefault="00A97A8A" w:rsidP="00A97A8A">
            <w:pPr>
              <w:jc w:val="both"/>
              <w:rPr>
                <w:szCs w:val="22"/>
                <w:shd w:val="clear" w:color="auto" w:fill="FFFFFF"/>
              </w:rPr>
            </w:pPr>
            <w:r w:rsidRPr="00166193">
              <w:rPr>
                <w:b/>
                <w:bCs/>
                <w:szCs w:val="22"/>
              </w:rPr>
              <w:t xml:space="preserve">Relevant UNDAF Priority Area Outcome: </w:t>
            </w:r>
            <w:r w:rsidRPr="00166193">
              <w:rPr>
                <w:szCs w:val="22"/>
                <w:shd w:val="clear" w:color="auto" w:fill="FFFFFF"/>
              </w:rPr>
              <w:tab/>
            </w:r>
          </w:p>
          <w:p w14:paraId="4DE00695" w14:textId="77777777" w:rsidR="00A97A8A" w:rsidRPr="00166193" w:rsidRDefault="00A97A8A" w:rsidP="00A97A8A">
            <w:pPr>
              <w:jc w:val="both"/>
              <w:rPr>
                <w:color w:val="000000"/>
                <w:szCs w:val="22"/>
              </w:rPr>
            </w:pPr>
            <w:r w:rsidRPr="00A565C6">
              <w:rPr>
                <w:b/>
                <w:color w:val="000000"/>
                <w:szCs w:val="22"/>
              </w:rPr>
              <w:t xml:space="preserve">Priority </w:t>
            </w:r>
            <w:r w:rsidR="00292F9F">
              <w:rPr>
                <w:b/>
                <w:color w:val="000000"/>
                <w:szCs w:val="22"/>
              </w:rPr>
              <w:t xml:space="preserve">Area </w:t>
            </w:r>
            <w:r w:rsidRPr="00A565C6">
              <w:rPr>
                <w:b/>
                <w:color w:val="000000"/>
                <w:szCs w:val="22"/>
              </w:rPr>
              <w:t>1:</w:t>
            </w:r>
            <w:r w:rsidRPr="00166193">
              <w:rPr>
                <w:color w:val="000000"/>
                <w:szCs w:val="22"/>
              </w:rPr>
              <w:t xml:space="preserve"> Improved governance, including protection of human rights</w:t>
            </w:r>
            <w:r>
              <w:rPr>
                <w:color w:val="000000"/>
                <w:szCs w:val="22"/>
              </w:rPr>
              <w:t>.</w:t>
            </w:r>
          </w:p>
          <w:p w14:paraId="26696AA8" w14:textId="77777777" w:rsidR="00A97A8A" w:rsidRDefault="00A97A8A" w:rsidP="00637CC4">
            <w:pPr>
              <w:ind w:left="1962" w:hanging="1242"/>
              <w:rPr>
                <w:rFonts w:eastAsia="Calibri" w:cs="Arial"/>
                <w:szCs w:val="22"/>
                <w:lang w:val="en-US"/>
              </w:rPr>
            </w:pPr>
            <w:r>
              <w:rPr>
                <w:bCs/>
                <w:szCs w:val="22"/>
              </w:rPr>
              <w:t>Outcome</w:t>
            </w:r>
            <w:r>
              <w:rPr>
                <w:szCs w:val="22"/>
              </w:rPr>
              <w:t xml:space="preserve"> 1.3:</w:t>
            </w:r>
            <w:r w:rsidRPr="00FF0D04">
              <w:rPr>
                <w:rFonts w:cs="Arial"/>
                <w:szCs w:val="22"/>
              </w:rPr>
              <w:t xml:space="preserve"> </w:t>
            </w:r>
            <w:r>
              <w:rPr>
                <w:rFonts w:eastAsia="Calibri" w:cs="Arial"/>
                <w:szCs w:val="22"/>
                <w:lang w:val="en-US"/>
              </w:rPr>
              <w:t>Iraq has an improved legal and operational Rule of Law framework for administration and access to justice.</w:t>
            </w:r>
          </w:p>
          <w:p w14:paraId="352D716B" w14:textId="77777777" w:rsidR="00292F9F" w:rsidRPr="00FF0D04" w:rsidRDefault="00292F9F" w:rsidP="00637CC4">
            <w:pPr>
              <w:ind w:left="1242" w:hanging="1242"/>
              <w:rPr>
                <w:rFonts w:cs="Arial"/>
                <w:szCs w:val="22"/>
                <w:lang w:val="en-US"/>
              </w:rPr>
            </w:pPr>
            <w:r w:rsidRPr="00637CC4">
              <w:rPr>
                <w:b/>
                <w:bCs/>
                <w:szCs w:val="22"/>
              </w:rPr>
              <w:t>Priority Area 5</w:t>
            </w:r>
            <w:r>
              <w:rPr>
                <w:bCs/>
                <w:szCs w:val="22"/>
              </w:rPr>
              <w:t>:</w:t>
            </w:r>
            <w:r w:rsidRPr="00FF0D04">
              <w:rPr>
                <w:rFonts w:cs="Arial"/>
                <w:szCs w:val="22"/>
                <w:lang w:val="en-US"/>
              </w:rPr>
              <w:t xml:space="preserve"> Investment in human capital and empowerment of women, youth and children.</w:t>
            </w:r>
          </w:p>
          <w:p w14:paraId="2B64ED2A" w14:textId="77777777" w:rsidR="00A97A8A" w:rsidRDefault="00A97A8A" w:rsidP="00637CC4">
            <w:pPr>
              <w:ind w:left="1962" w:hanging="1242"/>
              <w:jc w:val="both"/>
              <w:rPr>
                <w:bCs/>
                <w:szCs w:val="22"/>
              </w:rPr>
            </w:pPr>
            <w:r>
              <w:rPr>
                <w:bCs/>
                <w:szCs w:val="22"/>
              </w:rPr>
              <w:t>Outcome 5.1: The Iraqi state has improved knowledge, attitude and practices regarding the roles and rights of women, youth and children in line with international conventions, the Iraqi Constitution and legislation.</w:t>
            </w:r>
          </w:p>
          <w:p w14:paraId="59EB2F2F" w14:textId="77777777" w:rsidR="00A97A8A" w:rsidRPr="00166193" w:rsidRDefault="00A97A8A" w:rsidP="00637CC4">
            <w:pPr>
              <w:ind w:left="1962" w:hanging="1242"/>
              <w:jc w:val="both"/>
              <w:rPr>
                <w:b/>
                <w:szCs w:val="22"/>
              </w:rPr>
            </w:pPr>
            <w:r w:rsidRPr="00637CC4">
              <w:rPr>
                <w:szCs w:val="22"/>
              </w:rPr>
              <w:t>Outcome 5.5:</w:t>
            </w:r>
            <w:r w:rsidRPr="00FF0D04">
              <w:rPr>
                <w:szCs w:val="22"/>
                <w:lang w:val="en-US"/>
              </w:rPr>
              <w:t xml:space="preserve"> </w:t>
            </w:r>
            <w:r w:rsidRPr="00166193">
              <w:rPr>
                <w:rFonts w:eastAsia="Calibri"/>
                <w:szCs w:val="22"/>
                <w:lang w:val="en-US"/>
              </w:rPr>
              <w:t>The Iraqi state has institutionalized preventive and protective mechanisms to combat gender-based violence.</w:t>
            </w:r>
          </w:p>
          <w:p w14:paraId="2E7E107E" w14:textId="77777777" w:rsidR="00A97A8A" w:rsidRDefault="00A97A8A" w:rsidP="00A97A8A">
            <w:pPr>
              <w:rPr>
                <w:szCs w:val="22"/>
              </w:rPr>
            </w:pPr>
          </w:p>
          <w:p w14:paraId="354B7343" w14:textId="77777777" w:rsidR="00E75B6C" w:rsidRDefault="00292F9F" w:rsidP="00637CC4">
            <w:pPr>
              <w:ind w:left="1962" w:hanging="1962"/>
              <w:rPr>
                <w:szCs w:val="22"/>
              </w:rPr>
            </w:pPr>
            <w:r>
              <w:rPr>
                <w:szCs w:val="22"/>
              </w:rPr>
              <w:t>UNDP Country Programme Outcome 2:</w:t>
            </w:r>
          </w:p>
          <w:p w14:paraId="2A91A1BD" w14:textId="77777777" w:rsidR="00292F9F" w:rsidRPr="00BB2D75" w:rsidRDefault="00292F9F" w:rsidP="00034E6C">
            <w:pPr>
              <w:rPr>
                <w:szCs w:val="22"/>
              </w:rPr>
            </w:pPr>
            <w:r>
              <w:rPr>
                <w:szCs w:val="22"/>
              </w:rPr>
              <w:t xml:space="preserve"> Enhanced rule of law, protection and respect for human rights in line with international standards.</w:t>
            </w:r>
          </w:p>
        </w:tc>
      </w:tr>
    </w:tbl>
    <w:p w14:paraId="243ECBC5" w14:textId="77777777" w:rsidR="00A97A8A" w:rsidRPr="00CF6944" w:rsidRDefault="00A97A8A" w:rsidP="00A97A8A">
      <w:pPr>
        <w:rPr>
          <w:szCs w:val="22"/>
        </w:rPr>
      </w:pPr>
    </w:p>
    <w:p w14:paraId="181C09F4" w14:textId="77777777" w:rsidR="00A97A8A" w:rsidRPr="00CF6944" w:rsidRDefault="00A97A8A" w:rsidP="00A97A8A">
      <w:pPr>
        <w:outlineLvl w:val="0"/>
        <w:rPr>
          <w:b/>
          <w:szCs w:val="22"/>
        </w:rPr>
      </w:pPr>
      <w:r w:rsidRPr="00CF6944">
        <w:rPr>
          <w:b/>
          <w:szCs w:val="22"/>
        </w:rPr>
        <w:t xml:space="preserve">Outputs, Key </w:t>
      </w:r>
      <w:r w:rsidR="000E564F">
        <w:rPr>
          <w:b/>
          <w:szCs w:val="22"/>
        </w:rPr>
        <w:t>A</w:t>
      </w:r>
      <w:r w:rsidRPr="00CF6944">
        <w:rPr>
          <w:b/>
          <w:szCs w:val="22"/>
        </w:rPr>
        <w:t>ctivities and Procurement</w:t>
      </w: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9404"/>
      </w:tblGrid>
      <w:tr w:rsidR="00A97A8A" w:rsidRPr="00BB4503" w14:paraId="4A2D963C" w14:textId="77777777" w:rsidTr="00C41668">
        <w:tc>
          <w:tcPr>
            <w:tcW w:w="1450" w:type="dxa"/>
          </w:tcPr>
          <w:p w14:paraId="06B690C3" w14:textId="77777777" w:rsidR="00A97A8A" w:rsidRPr="00BB4503" w:rsidRDefault="00A97A8A" w:rsidP="00A97A8A">
            <w:pPr>
              <w:rPr>
                <w:b/>
                <w:szCs w:val="22"/>
              </w:rPr>
            </w:pPr>
            <w:r w:rsidRPr="00BB4503">
              <w:rPr>
                <w:b/>
                <w:szCs w:val="22"/>
              </w:rPr>
              <w:t>Outputs</w:t>
            </w:r>
          </w:p>
        </w:tc>
        <w:tc>
          <w:tcPr>
            <w:tcW w:w="9404" w:type="dxa"/>
          </w:tcPr>
          <w:p w14:paraId="24DC4862" w14:textId="77777777" w:rsidR="00A97A8A" w:rsidRPr="00892953" w:rsidRDefault="00A97A8A" w:rsidP="00A97A8A">
            <w:pPr>
              <w:rPr>
                <w:bCs/>
                <w:szCs w:val="22"/>
              </w:rPr>
            </w:pPr>
            <w:r w:rsidRPr="00892953">
              <w:rPr>
                <w:bCs/>
                <w:szCs w:val="22"/>
              </w:rPr>
              <w:t xml:space="preserve">Output 1: Policy and legislative reform supported for improved access to justice for </w:t>
            </w:r>
            <w:r w:rsidR="00232BD6">
              <w:rPr>
                <w:bCs/>
                <w:szCs w:val="22"/>
              </w:rPr>
              <w:t>gender based violence (</w:t>
            </w:r>
            <w:r w:rsidRPr="00892953">
              <w:rPr>
                <w:bCs/>
                <w:szCs w:val="22"/>
              </w:rPr>
              <w:t>GBV</w:t>
            </w:r>
            <w:r w:rsidR="00232BD6">
              <w:rPr>
                <w:bCs/>
                <w:szCs w:val="22"/>
              </w:rPr>
              <w:t>)</w:t>
            </w:r>
            <w:r w:rsidRPr="00892953">
              <w:rPr>
                <w:bCs/>
                <w:szCs w:val="22"/>
              </w:rPr>
              <w:t xml:space="preserve"> survivors</w:t>
            </w:r>
            <w:r>
              <w:rPr>
                <w:bCs/>
                <w:szCs w:val="22"/>
              </w:rPr>
              <w:t>.</w:t>
            </w:r>
          </w:p>
          <w:p w14:paraId="31D18C47" w14:textId="77777777" w:rsidR="00A97A8A" w:rsidRPr="00892953" w:rsidRDefault="00A97A8A" w:rsidP="00A97A8A">
            <w:pPr>
              <w:rPr>
                <w:bCs/>
                <w:szCs w:val="22"/>
              </w:rPr>
            </w:pPr>
            <w:r w:rsidRPr="00892953">
              <w:rPr>
                <w:bCs/>
                <w:szCs w:val="22"/>
              </w:rPr>
              <w:t>Output 2</w:t>
            </w:r>
            <w:r w:rsidR="00232BD6">
              <w:rPr>
                <w:bCs/>
                <w:szCs w:val="22"/>
              </w:rPr>
              <w:t>:</w:t>
            </w:r>
            <w:r w:rsidRPr="00892953">
              <w:rPr>
                <w:bCs/>
                <w:szCs w:val="22"/>
              </w:rPr>
              <w:t xml:space="preserve"> Enhanced </w:t>
            </w:r>
            <w:r w:rsidRPr="00892953">
              <w:rPr>
                <w:bCs/>
                <w:color w:val="000000"/>
                <w:szCs w:val="22"/>
                <w:lang w:val="en-US"/>
              </w:rPr>
              <w:t xml:space="preserve">law enforcement response to combating GBV and supporting GBV survivors and </w:t>
            </w:r>
            <w:r w:rsidRPr="00892953">
              <w:rPr>
                <w:bCs/>
                <w:color w:val="000000"/>
                <w:szCs w:val="22"/>
                <w:lang w:val="en-US"/>
              </w:rPr>
              <w:lastRenderedPageBreak/>
              <w:t>victims of trafficking.</w:t>
            </w:r>
            <w:r w:rsidRPr="00892953">
              <w:rPr>
                <w:bCs/>
                <w:szCs w:val="22"/>
              </w:rPr>
              <w:t xml:space="preserve"> </w:t>
            </w:r>
          </w:p>
          <w:p w14:paraId="4EFF4DDE" w14:textId="77777777" w:rsidR="00A97A8A" w:rsidRPr="00892953" w:rsidRDefault="00A97A8A" w:rsidP="00A97A8A">
            <w:pPr>
              <w:rPr>
                <w:bCs/>
                <w:szCs w:val="22"/>
              </w:rPr>
            </w:pPr>
            <w:r w:rsidRPr="00892953">
              <w:rPr>
                <w:bCs/>
                <w:szCs w:val="22"/>
              </w:rPr>
              <w:t xml:space="preserve">Output 3: National institutions strengthened to undertake </w:t>
            </w:r>
            <w:r w:rsidRPr="00892953">
              <w:rPr>
                <w:bCs/>
                <w:color w:val="000000"/>
                <w:szCs w:val="22"/>
                <w:lang w:val="en-US"/>
              </w:rPr>
              <w:t>social and economic empowerment and protection of GBV survivors.</w:t>
            </w:r>
          </w:p>
          <w:p w14:paraId="335B21D4" w14:textId="77777777" w:rsidR="00A97A8A" w:rsidRPr="00BB4503" w:rsidRDefault="00A97A8A" w:rsidP="00A97A8A">
            <w:pPr>
              <w:widowControl/>
              <w:ind w:left="58"/>
              <w:rPr>
                <w:szCs w:val="22"/>
              </w:rPr>
            </w:pPr>
          </w:p>
        </w:tc>
      </w:tr>
      <w:tr w:rsidR="00A97A8A" w:rsidRPr="00BB4503" w14:paraId="6E49ABF5" w14:textId="77777777" w:rsidTr="00C41668">
        <w:tc>
          <w:tcPr>
            <w:tcW w:w="1450" w:type="dxa"/>
          </w:tcPr>
          <w:p w14:paraId="51E95BEE" w14:textId="77777777" w:rsidR="00A97A8A" w:rsidRPr="00BB4503" w:rsidRDefault="00A97A8A" w:rsidP="00A97A8A">
            <w:pPr>
              <w:rPr>
                <w:b/>
                <w:szCs w:val="22"/>
              </w:rPr>
            </w:pPr>
            <w:r w:rsidRPr="00BB4503">
              <w:rPr>
                <w:b/>
                <w:szCs w:val="22"/>
              </w:rPr>
              <w:lastRenderedPageBreak/>
              <w:t>Activities</w:t>
            </w:r>
          </w:p>
        </w:tc>
        <w:tc>
          <w:tcPr>
            <w:tcW w:w="9404" w:type="dxa"/>
          </w:tcPr>
          <w:p w14:paraId="00789507" w14:textId="77777777" w:rsidR="00A97A8A" w:rsidRPr="00892953" w:rsidRDefault="00A97A8A" w:rsidP="00637CC4">
            <w:pPr>
              <w:ind w:left="957" w:hanging="900"/>
              <w:rPr>
                <w:bCs/>
                <w:szCs w:val="22"/>
              </w:rPr>
            </w:pPr>
            <w:r w:rsidRPr="00892953">
              <w:rPr>
                <w:bCs/>
                <w:szCs w:val="22"/>
              </w:rPr>
              <w:t>Output 1: Policy and legislative reform supported for improved access to justice for GBV survivors</w:t>
            </w:r>
            <w:r>
              <w:rPr>
                <w:bCs/>
                <w:szCs w:val="22"/>
              </w:rPr>
              <w:t>.</w:t>
            </w:r>
          </w:p>
          <w:p w14:paraId="2CF9DFAC" w14:textId="77777777" w:rsidR="00A97A8A" w:rsidRDefault="00A97A8A" w:rsidP="00637CC4">
            <w:pPr>
              <w:spacing w:before="120" w:after="120"/>
              <w:ind w:left="507" w:hanging="360"/>
              <w:rPr>
                <w:bCs/>
                <w:color w:val="000000"/>
                <w:szCs w:val="22"/>
              </w:rPr>
            </w:pPr>
            <w:r w:rsidRPr="00C207CF">
              <w:rPr>
                <w:bCs/>
                <w:color w:val="000000"/>
                <w:szCs w:val="22"/>
              </w:rPr>
              <w:t xml:space="preserve">1.1 Central Government and Kurdistan Regional Government are provided with legislative and policy support for improved family protection and law enforcement. </w:t>
            </w:r>
          </w:p>
          <w:p w14:paraId="090690D2" w14:textId="77777777" w:rsidR="00A97A8A" w:rsidRDefault="00A97A8A" w:rsidP="00637CC4">
            <w:pPr>
              <w:spacing w:before="120" w:after="120"/>
              <w:ind w:left="720" w:hanging="393"/>
              <w:rPr>
                <w:color w:val="000000"/>
                <w:szCs w:val="22"/>
              </w:rPr>
            </w:pPr>
            <w:r w:rsidRPr="00166193">
              <w:rPr>
                <w:color w:val="000000"/>
                <w:szCs w:val="22"/>
              </w:rPr>
              <w:t>1.1.1 Specific advice and training for the core working group</w:t>
            </w:r>
            <w:r w:rsidRPr="00166193">
              <w:rPr>
                <w:color w:val="FF0000"/>
                <w:szCs w:val="22"/>
              </w:rPr>
              <w:t xml:space="preserve"> </w:t>
            </w:r>
            <w:r w:rsidRPr="00166193">
              <w:rPr>
                <w:color w:val="000000"/>
                <w:szCs w:val="22"/>
              </w:rPr>
              <w:t xml:space="preserve">on how to address violence against women and children and victims of trafficking </w:t>
            </w:r>
            <w:r>
              <w:rPr>
                <w:color w:val="000000"/>
                <w:szCs w:val="22"/>
              </w:rPr>
              <w:t>p</w:t>
            </w:r>
            <w:r w:rsidRPr="00166193">
              <w:rPr>
                <w:color w:val="000000"/>
                <w:szCs w:val="22"/>
              </w:rPr>
              <w:t>rovided</w:t>
            </w:r>
            <w:r>
              <w:rPr>
                <w:color w:val="000000"/>
                <w:szCs w:val="22"/>
              </w:rPr>
              <w:t>.</w:t>
            </w:r>
          </w:p>
          <w:p w14:paraId="5BEE8445" w14:textId="77777777" w:rsidR="00A97A8A" w:rsidRPr="00A12C87" w:rsidRDefault="00A97A8A" w:rsidP="00637CC4">
            <w:pPr>
              <w:spacing w:before="120" w:after="120"/>
              <w:ind w:left="720" w:hanging="393"/>
              <w:rPr>
                <w:color w:val="000000"/>
                <w:szCs w:val="22"/>
              </w:rPr>
            </w:pPr>
            <w:r w:rsidRPr="00166193">
              <w:rPr>
                <w:color w:val="000000"/>
                <w:szCs w:val="22"/>
              </w:rPr>
              <w:t xml:space="preserve">1.1.2 Support the promotion and activities of committee 80 to ensure their impact on the legislative reform </w:t>
            </w:r>
            <w:r w:rsidRPr="00A12C87">
              <w:rPr>
                <w:color w:val="000000"/>
                <w:szCs w:val="22"/>
              </w:rPr>
              <w:t>in moving forward the agenda of family support, justice and security.</w:t>
            </w:r>
          </w:p>
          <w:p w14:paraId="68552132" w14:textId="77777777" w:rsidR="00A97A8A" w:rsidRPr="002F3530" w:rsidRDefault="00A97A8A" w:rsidP="00637CC4">
            <w:pPr>
              <w:spacing w:before="120" w:after="120"/>
              <w:ind w:left="720" w:hanging="393"/>
              <w:rPr>
                <w:color w:val="000000"/>
                <w:szCs w:val="22"/>
              </w:rPr>
            </w:pPr>
            <w:r w:rsidRPr="002F3530">
              <w:rPr>
                <w:color w:val="000000"/>
                <w:szCs w:val="22"/>
              </w:rPr>
              <w:t>1.1.3 Support the core working group in the development of action plans and annual work and budget plans to further strategy on family support, justice and security.</w:t>
            </w:r>
          </w:p>
          <w:p w14:paraId="24E76052" w14:textId="77777777" w:rsidR="00A97A8A" w:rsidRDefault="00A97A8A" w:rsidP="00637CC4">
            <w:pPr>
              <w:spacing w:before="120" w:after="120"/>
              <w:ind w:left="720" w:hanging="393"/>
              <w:rPr>
                <w:color w:val="000000"/>
                <w:szCs w:val="22"/>
              </w:rPr>
            </w:pPr>
            <w:r w:rsidRPr="00D12C3F">
              <w:rPr>
                <w:color w:val="000000"/>
                <w:szCs w:val="22"/>
              </w:rPr>
              <w:t>1.1.4 Support awareness raising activities to promote the KRG strategy and to ensure their impact and moving forward the agenda of family support, justice and security.</w:t>
            </w:r>
          </w:p>
          <w:p w14:paraId="5B66E581" w14:textId="77777777" w:rsidR="000C4FDA" w:rsidRPr="00D12C3F" w:rsidRDefault="000C4FDA" w:rsidP="00637CC4">
            <w:pPr>
              <w:spacing w:before="120" w:after="120"/>
              <w:ind w:left="720" w:hanging="393"/>
              <w:rPr>
                <w:bCs/>
                <w:color w:val="000000"/>
                <w:szCs w:val="22"/>
              </w:rPr>
            </w:pPr>
          </w:p>
          <w:p w14:paraId="157F7D27" w14:textId="77777777" w:rsidR="00A97A8A" w:rsidRPr="00A12C87" w:rsidRDefault="00A97A8A" w:rsidP="00637CC4">
            <w:pPr>
              <w:ind w:left="507" w:hanging="360"/>
              <w:rPr>
                <w:bCs/>
                <w:szCs w:val="22"/>
              </w:rPr>
            </w:pPr>
            <w:r w:rsidRPr="00D12C3F">
              <w:rPr>
                <w:bCs/>
                <w:color w:val="000000"/>
                <w:szCs w:val="22"/>
              </w:rPr>
              <w:t xml:space="preserve">1.2 Child Welfare Commission is supported with the </w:t>
            </w:r>
            <w:r w:rsidRPr="00D12C3F">
              <w:rPr>
                <w:bCs/>
                <w:szCs w:val="22"/>
              </w:rPr>
              <w:t>development of Child Protection Policy.</w:t>
            </w:r>
          </w:p>
          <w:p w14:paraId="56F0FB3C" w14:textId="77777777" w:rsidR="00034E6C" w:rsidRDefault="00034E6C" w:rsidP="00637CC4">
            <w:pPr>
              <w:ind w:left="957" w:hanging="900"/>
              <w:rPr>
                <w:bCs/>
                <w:szCs w:val="22"/>
              </w:rPr>
            </w:pPr>
          </w:p>
          <w:p w14:paraId="75E3243B" w14:textId="77777777" w:rsidR="00A97A8A" w:rsidRPr="00D12C3F" w:rsidRDefault="00A97A8A" w:rsidP="00637CC4">
            <w:pPr>
              <w:ind w:left="957" w:hanging="900"/>
              <w:rPr>
                <w:bCs/>
                <w:color w:val="000000"/>
                <w:szCs w:val="22"/>
                <w:lang w:val="en-US"/>
              </w:rPr>
            </w:pPr>
            <w:r w:rsidRPr="002F3530">
              <w:rPr>
                <w:bCs/>
                <w:szCs w:val="22"/>
              </w:rPr>
              <w:t xml:space="preserve">Output 2 Enhanced </w:t>
            </w:r>
            <w:r w:rsidRPr="00D12C3F">
              <w:rPr>
                <w:bCs/>
                <w:color w:val="000000"/>
                <w:szCs w:val="22"/>
                <w:lang w:val="en-US"/>
              </w:rPr>
              <w:t>law enforcement response to combating GBV and supporting GBV survivors and victims of trafficking.</w:t>
            </w:r>
          </w:p>
          <w:p w14:paraId="25F1D9CE" w14:textId="77777777" w:rsidR="00A97A8A" w:rsidRDefault="00A97A8A" w:rsidP="00637CC4">
            <w:pPr>
              <w:spacing w:before="120" w:after="120"/>
              <w:ind w:left="507" w:hanging="360"/>
              <w:rPr>
                <w:color w:val="000000"/>
                <w:szCs w:val="22"/>
              </w:rPr>
            </w:pPr>
            <w:r w:rsidRPr="00D12C3F">
              <w:rPr>
                <w:color w:val="000000"/>
                <w:szCs w:val="22"/>
              </w:rPr>
              <w:t>2.1 Central Government and Kurdistan</w:t>
            </w:r>
            <w:r w:rsidRPr="00C207CF">
              <w:rPr>
                <w:color w:val="000000"/>
                <w:szCs w:val="22"/>
              </w:rPr>
              <w:t xml:space="preserve"> Regional government are supported with the referral mechanism for the new Family Protection Directorates, police support units and CSOs .</w:t>
            </w:r>
          </w:p>
          <w:p w14:paraId="4A3D7CBE" w14:textId="77777777" w:rsidR="00A97A8A" w:rsidRDefault="00A97A8A" w:rsidP="00637CC4">
            <w:pPr>
              <w:spacing w:before="120" w:after="120"/>
              <w:ind w:left="687" w:hanging="360"/>
              <w:rPr>
                <w:color w:val="000000"/>
                <w:szCs w:val="22"/>
              </w:rPr>
            </w:pPr>
            <w:r w:rsidRPr="00166193">
              <w:rPr>
                <w:color w:val="000000"/>
                <w:szCs w:val="22"/>
              </w:rPr>
              <w:t>2.1.1 Targeted training for Police from the Central Government and the Kurdistan Region. Training focuses on SOPs on how to run Family Protection Units (including study tours)</w:t>
            </w:r>
            <w:r>
              <w:rPr>
                <w:color w:val="000000"/>
                <w:szCs w:val="22"/>
              </w:rPr>
              <w:t>.</w:t>
            </w:r>
          </w:p>
          <w:p w14:paraId="33E754C0" w14:textId="77777777" w:rsidR="00A97A8A" w:rsidRDefault="00A97A8A" w:rsidP="00637CC4">
            <w:pPr>
              <w:spacing w:before="120" w:after="120"/>
              <w:ind w:left="687" w:hanging="360"/>
              <w:rPr>
                <w:color w:val="000000"/>
                <w:szCs w:val="22"/>
              </w:rPr>
            </w:pPr>
            <w:r w:rsidRPr="00166193">
              <w:rPr>
                <w:color w:val="000000"/>
                <w:szCs w:val="22"/>
              </w:rPr>
              <w:t>2.1.2 Empowerment of female police officers working in the newly established Directorates through targeted training courses and increased awareness.</w:t>
            </w:r>
          </w:p>
          <w:p w14:paraId="4CAB076A" w14:textId="77777777" w:rsidR="00A97A8A" w:rsidRDefault="00A97A8A" w:rsidP="00637CC4">
            <w:pPr>
              <w:spacing w:before="120" w:after="120"/>
              <w:ind w:left="687" w:hanging="360"/>
              <w:rPr>
                <w:color w:val="000000"/>
                <w:szCs w:val="22"/>
              </w:rPr>
            </w:pPr>
            <w:r w:rsidRPr="00166193">
              <w:rPr>
                <w:color w:val="000000"/>
                <w:szCs w:val="22"/>
              </w:rPr>
              <w:t>2.1.3 Support the establishment of victim support units in police stations (Baghdad) to act as referral centres for the established Family Protection Directorates.</w:t>
            </w:r>
          </w:p>
          <w:p w14:paraId="58485A27" w14:textId="77777777" w:rsidR="00A97A8A" w:rsidRDefault="00A97A8A" w:rsidP="00637CC4">
            <w:pPr>
              <w:spacing w:before="120" w:after="120"/>
              <w:ind w:left="687" w:hanging="360"/>
              <w:rPr>
                <w:color w:val="000000"/>
                <w:szCs w:val="22"/>
              </w:rPr>
            </w:pPr>
            <w:r w:rsidRPr="00166193">
              <w:rPr>
                <w:color w:val="000000"/>
                <w:szCs w:val="22"/>
              </w:rPr>
              <w:t>2.1.4 Develop/adapt training material on combating violence against women and children for police officers and social workers working in</w:t>
            </w:r>
            <w:r>
              <w:rPr>
                <w:color w:val="000000"/>
                <w:szCs w:val="22"/>
              </w:rPr>
              <w:t xml:space="preserve"> </w:t>
            </w:r>
            <w:r w:rsidRPr="00166193">
              <w:rPr>
                <w:color w:val="000000"/>
                <w:szCs w:val="22"/>
              </w:rPr>
              <w:t>Directorates to ensure continuous training and sustainability</w:t>
            </w:r>
            <w:r>
              <w:rPr>
                <w:color w:val="000000"/>
                <w:szCs w:val="22"/>
              </w:rPr>
              <w:t>.</w:t>
            </w:r>
          </w:p>
          <w:p w14:paraId="6AB7728A" w14:textId="77777777" w:rsidR="00A97A8A" w:rsidRDefault="00A97A8A" w:rsidP="00637CC4">
            <w:pPr>
              <w:spacing w:before="120" w:after="120"/>
              <w:ind w:left="687" w:hanging="360"/>
              <w:rPr>
                <w:color w:val="000000"/>
                <w:szCs w:val="22"/>
              </w:rPr>
            </w:pPr>
            <w:r w:rsidRPr="00166193">
              <w:rPr>
                <w:color w:val="000000"/>
                <w:szCs w:val="22"/>
              </w:rPr>
              <w:t>2.1.5 Linkages developed between the Directorates and the criminal courts in their areas to ensure chain of evidence, i.e. testimony, preservation of physical evidence, necessary for successful prosecution - work with Criminal Court and the Social Research Department staff for capacity building in following up and handling cases.</w:t>
            </w:r>
          </w:p>
          <w:p w14:paraId="1AB21950" w14:textId="77777777" w:rsidR="00A97A8A" w:rsidRDefault="00A97A8A" w:rsidP="00637CC4">
            <w:pPr>
              <w:spacing w:before="120" w:after="120"/>
              <w:ind w:left="687" w:hanging="360"/>
              <w:rPr>
                <w:color w:val="000000"/>
                <w:szCs w:val="22"/>
              </w:rPr>
            </w:pPr>
            <w:r w:rsidRPr="00166193">
              <w:rPr>
                <w:color w:val="000000"/>
                <w:szCs w:val="22"/>
              </w:rPr>
              <w:t>2.1.6 Develop advocacy strategy highlighting the role of family support, justice and security</w:t>
            </w:r>
            <w:r>
              <w:rPr>
                <w:color w:val="000000"/>
                <w:szCs w:val="22"/>
              </w:rPr>
              <w:t>.</w:t>
            </w:r>
          </w:p>
          <w:p w14:paraId="3D81CB3C" w14:textId="77777777" w:rsidR="00A97A8A" w:rsidRDefault="00A97A8A" w:rsidP="00637CC4">
            <w:pPr>
              <w:spacing w:before="120" w:after="120"/>
              <w:ind w:left="687" w:hanging="360"/>
              <w:rPr>
                <w:color w:val="000000"/>
                <w:szCs w:val="22"/>
              </w:rPr>
            </w:pPr>
            <w:r w:rsidRPr="00166193">
              <w:rPr>
                <w:color w:val="000000"/>
                <w:szCs w:val="22"/>
              </w:rPr>
              <w:t>2.1.7 Assess performance and impact of Directorates</w:t>
            </w:r>
            <w:r>
              <w:rPr>
                <w:color w:val="000000"/>
                <w:szCs w:val="22"/>
              </w:rPr>
              <w:t>.</w:t>
            </w:r>
          </w:p>
          <w:p w14:paraId="375E86FA" w14:textId="77777777" w:rsidR="00A97A8A" w:rsidRDefault="00A97A8A" w:rsidP="00637CC4">
            <w:pPr>
              <w:spacing w:before="120" w:after="120"/>
              <w:ind w:left="687" w:hanging="360"/>
              <w:rPr>
                <w:color w:val="000000"/>
                <w:szCs w:val="22"/>
              </w:rPr>
            </w:pPr>
            <w:r w:rsidRPr="00166193">
              <w:rPr>
                <w:color w:val="000000"/>
                <w:szCs w:val="22"/>
              </w:rPr>
              <w:t>2.1.8 Organize multi-stakeholder workshops to disseminate lessons</w:t>
            </w:r>
            <w:r>
              <w:rPr>
                <w:color w:val="000000"/>
                <w:szCs w:val="22"/>
              </w:rPr>
              <w:t>.</w:t>
            </w:r>
          </w:p>
          <w:p w14:paraId="406CF7EB" w14:textId="77777777" w:rsidR="00A97A8A" w:rsidRDefault="00A97A8A" w:rsidP="00637CC4">
            <w:pPr>
              <w:spacing w:before="120" w:after="120"/>
              <w:ind w:left="687" w:hanging="360"/>
              <w:rPr>
                <w:color w:val="000000"/>
                <w:szCs w:val="22"/>
              </w:rPr>
            </w:pPr>
            <w:r w:rsidRPr="00166193">
              <w:rPr>
                <w:color w:val="000000"/>
                <w:szCs w:val="22"/>
              </w:rPr>
              <w:t>2.1.9 Support the development of an effective data base for newly established Directorates (design and training)</w:t>
            </w:r>
            <w:r>
              <w:rPr>
                <w:color w:val="000000"/>
                <w:szCs w:val="22"/>
              </w:rPr>
              <w:t>.</w:t>
            </w:r>
          </w:p>
          <w:p w14:paraId="2F6FB6B5" w14:textId="77777777" w:rsidR="000C4FDA" w:rsidRPr="00C207CF" w:rsidRDefault="000C4FDA" w:rsidP="00637CC4">
            <w:pPr>
              <w:spacing w:before="120" w:after="120"/>
              <w:ind w:left="687" w:hanging="360"/>
              <w:rPr>
                <w:color w:val="000000"/>
                <w:szCs w:val="22"/>
              </w:rPr>
            </w:pPr>
          </w:p>
          <w:p w14:paraId="6BC10A67" w14:textId="77777777" w:rsidR="00A97A8A" w:rsidRDefault="00A97A8A" w:rsidP="00637CC4">
            <w:pPr>
              <w:spacing w:before="120" w:after="120"/>
              <w:ind w:left="507" w:hanging="360"/>
              <w:rPr>
                <w:color w:val="000000"/>
                <w:szCs w:val="22"/>
              </w:rPr>
            </w:pPr>
            <w:r w:rsidRPr="00C207CF">
              <w:rPr>
                <w:color w:val="000000"/>
                <w:szCs w:val="22"/>
              </w:rPr>
              <w:t xml:space="preserve">2.2 Relevant service providers have an enhanced capacity to deal with GBV cases. </w:t>
            </w:r>
          </w:p>
          <w:p w14:paraId="67B90AA6" w14:textId="77777777" w:rsidR="00A97A8A" w:rsidRDefault="00A97A8A" w:rsidP="00637CC4">
            <w:pPr>
              <w:spacing w:before="120" w:after="120"/>
              <w:ind w:left="687" w:hanging="360"/>
              <w:rPr>
                <w:color w:val="000000"/>
                <w:szCs w:val="22"/>
              </w:rPr>
            </w:pPr>
            <w:r w:rsidRPr="00166193">
              <w:rPr>
                <w:color w:val="000000"/>
                <w:szCs w:val="22"/>
              </w:rPr>
              <w:t>2.2.1 Training for police, in particular female police officers, in interview techniques, investigations, forensics, chain of evidence, and how specifically to process cases of violence against women and children</w:t>
            </w:r>
            <w:r>
              <w:rPr>
                <w:color w:val="000000"/>
                <w:szCs w:val="22"/>
              </w:rPr>
              <w:t>.</w:t>
            </w:r>
          </w:p>
          <w:p w14:paraId="40DA7E9C" w14:textId="77777777" w:rsidR="00A97A8A" w:rsidRDefault="00A97A8A" w:rsidP="00637CC4">
            <w:pPr>
              <w:spacing w:before="120" w:after="120"/>
              <w:ind w:left="687" w:hanging="360"/>
              <w:rPr>
                <w:color w:val="000000"/>
                <w:szCs w:val="22"/>
              </w:rPr>
            </w:pPr>
            <w:r w:rsidRPr="00166193">
              <w:rPr>
                <w:color w:val="000000"/>
                <w:szCs w:val="22"/>
              </w:rPr>
              <w:t>2.2.2 Trainings and advocacy for Ministry staff, Parliamentary staff, judges, lawyers and judicial staff on gender sensitive/human rights based approach</w:t>
            </w:r>
            <w:r>
              <w:rPr>
                <w:color w:val="000000"/>
                <w:szCs w:val="22"/>
              </w:rPr>
              <w:t xml:space="preserve"> </w:t>
            </w:r>
            <w:r w:rsidRPr="00166193">
              <w:rPr>
                <w:color w:val="000000"/>
                <w:szCs w:val="22"/>
              </w:rPr>
              <w:t>methodology to addressing violence against women and children in relation to the workings of the Family Protection Directorates</w:t>
            </w:r>
            <w:r>
              <w:rPr>
                <w:color w:val="000000"/>
                <w:szCs w:val="22"/>
              </w:rPr>
              <w:t>.</w:t>
            </w:r>
          </w:p>
          <w:p w14:paraId="19380DA0" w14:textId="77777777" w:rsidR="00A97A8A" w:rsidRDefault="00A97A8A" w:rsidP="00637CC4">
            <w:pPr>
              <w:spacing w:before="120" w:after="120"/>
              <w:ind w:left="687" w:hanging="360"/>
              <w:rPr>
                <w:color w:val="000000"/>
                <w:szCs w:val="22"/>
              </w:rPr>
            </w:pPr>
            <w:r w:rsidRPr="00166193">
              <w:rPr>
                <w:color w:val="000000"/>
                <w:szCs w:val="22"/>
              </w:rPr>
              <w:lastRenderedPageBreak/>
              <w:t>2.2.3 Organize awareness raising workshops on combating violence against women and children and the link with human rights and the rule of law. Encourage target groups to participate in policy reviews and improved legislative frameworks</w:t>
            </w:r>
            <w:r>
              <w:rPr>
                <w:color w:val="000000"/>
                <w:szCs w:val="22"/>
              </w:rPr>
              <w:t>.</w:t>
            </w:r>
          </w:p>
          <w:p w14:paraId="166F7CA2" w14:textId="77777777" w:rsidR="00A97A8A" w:rsidRDefault="00A97A8A" w:rsidP="00637CC4">
            <w:pPr>
              <w:spacing w:before="120" w:after="120"/>
              <w:ind w:left="687" w:hanging="360"/>
              <w:rPr>
                <w:color w:val="000000"/>
                <w:szCs w:val="22"/>
              </w:rPr>
            </w:pPr>
            <w:r w:rsidRPr="00166193">
              <w:rPr>
                <w:color w:val="000000"/>
                <w:szCs w:val="22"/>
              </w:rPr>
              <w:t>2.2.4 Trainings for health care workers, i.e. medical staff, counsellors, psychologists, on dealing with victims of violence. This includes developing of referrals protocols that will support the implementation of the CVAW programme and link up with the Directorates</w:t>
            </w:r>
            <w:r>
              <w:rPr>
                <w:color w:val="000000"/>
                <w:szCs w:val="22"/>
              </w:rPr>
              <w:t>.</w:t>
            </w:r>
          </w:p>
          <w:p w14:paraId="4E0D0D98" w14:textId="77777777" w:rsidR="00A97A8A" w:rsidRDefault="00A97A8A" w:rsidP="00637CC4">
            <w:pPr>
              <w:spacing w:before="120" w:after="120"/>
              <w:ind w:left="687" w:hanging="360"/>
              <w:rPr>
                <w:color w:val="000000"/>
                <w:szCs w:val="22"/>
              </w:rPr>
            </w:pPr>
            <w:r w:rsidRPr="00166193">
              <w:rPr>
                <w:color w:val="000000"/>
                <w:szCs w:val="22"/>
              </w:rPr>
              <w:t xml:space="preserve">2.2.7 Organize trainings on the revised JTI and </w:t>
            </w:r>
            <w:r>
              <w:rPr>
                <w:color w:val="000000"/>
                <w:szCs w:val="22"/>
              </w:rPr>
              <w:t>P</w:t>
            </w:r>
            <w:r w:rsidRPr="00166193">
              <w:rPr>
                <w:color w:val="000000"/>
                <w:szCs w:val="22"/>
              </w:rPr>
              <w:t xml:space="preserve">olice </w:t>
            </w:r>
            <w:r>
              <w:rPr>
                <w:color w:val="000000"/>
                <w:szCs w:val="22"/>
              </w:rPr>
              <w:t>A</w:t>
            </w:r>
            <w:r w:rsidRPr="00166193">
              <w:rPr>
                <w:color w:val="000000"/>
                <w:szCs w:val="22"/>
              </w:rPr>
              <w:t xml:space="preserve">cademy curricula and train </w:t>
            </w:r>
            <w:proofErr w:type="spellStart"/>
            <w:r w:rsidRPr="00166193">
              <w:rPr>
                <w:color w:val="000000"/>
                <w:szCs w:val="22"/>
              </w:rPr>
              <w:t>ToTs</w:t>
            </w:r>
            <w:proofErr w:type="spellEnd"/>
            <w:r w:rsidRPr="00166193">
              <w:rPr>
                <w:color w:val="000000"/>
                <w:szCs w:val="22"/>
              </w:rPr>
              <w:t xml:space="preserve"> in the respective rule of law institutions on GBV and role of FPDs</w:t>
            </w:r>
            <w:r>
              <w:rPr>
                <w:color w:val="000000"/>
                <w:szCs w:val="22"/>
              </w:rPr>
              <w:t>.</w:t>
            </w:r>
          </w:p>
          <w:p w14:paraId="65CF69A4" w14:textId="77777777" w:rsidR="000C4FDA" w:rsidRPr="00C207CF" w:rsidRDefault="000C4FDA" w:rsidP="00637CC4">
            <w:pPr>
              <w:spacing w:before="120" w:after="120"/>
              <w:ind w:left="687" w:hanging="360"/>
              <w:rPr>
                <w:color w:val="000000"/>
                <w:szCs w:val="22"/>
              </w:rPr>
            </w:pPr>
          </w:p>
          <w:p w14:paraId="6114A838" w14:textId="77777777" w:rsidR="000C4FDA" w:rsidRDefault="00A97A8A" w:rsidP="00637CC4">
            <w:pPr>
              <w:spacing w:before="120" w:after="120"/>
              <w:ind w:left="507" w:hanging="360"/>
              <w:rPr>
                <w:color w:val="000000"/>
                <w:szCs w:val="22"/>
              </w:rPr>
            </w:pPr>
            <w:r w:rsidRPr="00C207CF">
              <w:rPr>
                <w:color w:val="000000"/>
                <w:szCs w:val="22"/>
              </w:rPr>
              <w:t>2.3 NGOs working on providing legal aid have an enhanced capacity on family protection and violence prevention</w:t>
            </w:r>
            <w:r>
              <w:rPr>
                <w:color w:val="000000"/>
                <w:szCs w:val="22"/>
              </w:rPr>
              <w:t>.</w:t>
            </w:r>
            <w:r w:rsidRPr="00C207CF">
              <w:rPr>
                <w:color w:val="000000"/>
                <w:szCs w:val="22"/>
              </w:rPr>
              <w:t xml:space="preserve"> </w:t>
            </w:r>
          </w:p>
          <w:p w14:paraId="70865EE8" w14:textId="77777777" w:rsidR="00A97A8A" w:rsidRPr="00A12C87" w:rsidRDefault="00A97A8A" w:rsidP="00637CC4">
            <w:pPr>
              <w:spacing w:before="120" w:after="120"/>
              <w:ind w:left="687" w:hanging="360"/>
              <w:rPr>
                <w:color w:val="000000"/>
                <w:szCs w:val="22"/>
              </w:rPr>
            </w:pPr>
            <w:r w:rsidRPr="00A12C87">
              <w:rPr>
                <w:color w:val="000000"/>
                <w:szCs w:val="22"/>
              </w:rPr>
              <w:t>2.3.1 Initial mapping and capacity assessment of NGOs providing legal aid nationwide to victims of violence. This includes the Iraqi Bar Association.</w:t>
            </w:r>
          </w:p>
          <w:p w14:paraId="6DF3E011" w14:textId="77777777" w:rsidR="00A97A8A" w:rsidRPr="00D12C3F" w:rsidRDefault="00A97A8A" w:rsidP="00637CC4">
            <w:pPr>
              <w:ind w:left="687" w:hanging="360"/>
              <w:rPr>
                <w:color w:val="000000"/>
                <w:szCs w:val="22"/>
              </w:rPr>
            </w:pPr>
            <w:r w:rsidRPr="002F3530">
              <w:rPr>
                <w:color w:val="000000"/>
                <w:szCs w:val="22"/>
              </w:rPr>
              <w:t>2.3.2. Support</w:t>
            </w:r>
            <w:r w:rsidRPr="00D12C3F">
              <w:rPr>
                <w:color w:val="000000"/>
                <w:szCs w:val="22"/>
              </w:rPr>
              <w:t xml:space="preserve"> establishment of an effective referral system linking NGOs with Directorates and prosecution services which includes provision of financial and logistical support to NGOs offering legal aid to victims of all forms of GBV.</w:t>
            </w:r>
          </w:p>
          <w:p w14:paraId="3FE7DAB2" w14:textId="77777777" w:rsidR="00104E05" w:rsidRDefault="00104E05" w:rsidP="00637CC4">
            <w:pPr>
              <w:ind w:left="687" w:hanging="540"/>
              <w:rPr>
                <w:color w:val="000000"/>
                <w:szCs w:val="22"/>
              </w:rPr>
            </w:pPr>
          </w:p>
          <w:p w14:paraId="3CBDB582" w14:textId="4880D8EA" w:rsidR="00A97A8A" w:rsidRPr="00A12C87" w:rsidRDefault="00A97A8A" w:rsidP="00637CC4">
            <w:pPr>
              <w:ind w:left="687" w:hanging="540"/>
              <w:rPr>
                <w:color w:val="000000"/>
                <w:szCs w:val="22"/>
              </w:rPr>
            </w:pPr>
            <w:r w:rsidRPr="00D12C3F">
              <w:rPr>
                <w:color w:val="000000"/>
                <w:szCs w:val="22"/>
              </w:rPr>
              <w:t>2.4. Relevant NGOs have an enhanced capacity on child protection issues</w:t>
            </w:r>
          </w:p>
          <w:p w14:paraId="54E903B5" w14:textId="77777777" w:rsidR="00A97A8A" w:rsidRDefault="00A97A8A" w:rsidP="00A97A8A">
            <w:pPr>
              <w:rPr>
                <w:bCs/>
                <w:szCs w:val="22"/>
              </w:rPr>
            </w:pPr>
          </w:p>
          <w:p w14:paraId="0A401B89" w14:textId="77777777" w:rsidR="000C4FDA" w:rsidRPr="00A12C87" w:rsidRDefault="000C4FDA" w:rsidP="00A97A8A">
            <w:pPr>
              <w:rPr>
                <w:bCs/>
                <w:szCs w:val="22"/>
              </w:rPr>
            </w:pPr>
          </w:p>
          <w:p w14:paraId="586D1602" w14:textId="77777777" w:rsidR="00A97A8A" w:rsidRDefault="00A97A8A" w:rsidP="00637CC4">
            <w:pPr>
              <w:ind w:left="957" w:hanging="957"/>
              <w:rPr>
                <w:bCs/>
                <w:color w:val="000000"/>
                <w:szCs w:val="22"/>
                <w:lang w:val="en-US"/>
              </w:rPr>
            </w:pPr>
            <w:r w:rsidRPr="002F3530">
              <w:rPr>
                <w:bCs/>
                <w:szCs w:val="22"/>
              </w:rPr>
              <w:t xml:space="preserve">Output 3: National institutions strengthened to undertake </w:t>
            </w:r>
            <w:r w:rsidRPr="00D12C3F">
              <w:rPr>
                <w:bCs/>
                <w:color w:val="000000"/>
                <w:szCs w:val="22"/>
                <w:lang w:val="en-US"/>
              </w:rPr>
              <w:t>social and economic empowerment and protection of GBV survivors.</w:t>
            </w:r>
          </w:p>
          <w:p w14:paraId="6BF23041" w14:textId="77777777" w:rsidR="00A97A8A" w:rsidRPr="00675599" w:rsidDel="000956E9" w:rsidRDefault="00A97A8A" w:rsidP="00637CC4">
            <w:pPr>
              <w:spacing w:before="120" w:after="120"/>
              <w:ind w:left="507" w:hanging="360"/>
              <w:rPr>
                <w:color w:val="000000"/>
                <w:szCs w:val="22"/>
              </w:rPr>
            </w:pPr>
            <w:r w:rsidRPr="00D12C3F">
              <w:rPr>
                <w:color w:val="000000"/>
                <w:szCs w:val="22"/>
              </w:rPr>
              <w:t>3.1 Development of shelter policy to the development of shelter policy at central and KRG level supported, participation of civil</w:t>
            </w:r>
            <w:r w:rsidRPr="00675599">
              <w:rPr>
                <w:color w:val="000000"/>
                <w:szCs w:val="22"/>
              </w:rPr>
              <w:t xml:space="preserve"> society ensured.</w:t>
            </w:r>
          </w:p>
          <w:p w14:paraId="45320C2C" w14:textId="77777777" w:rsidR="00A97A8A" w:rsidRPr="00675599" w:rsidRDefault="00A97A8A" w:rsidP="00637CC4">
            <w:pPr>
              <w:spacing w:before="120" w:after="120"/>
              <w:ind w:left="687" w:hanging="360"/>
              <w:rPr>
                <w:color w:val="000000"/>
                <w:szCs w:val="22"/>
              </w:rPr>
            </w:pPr>
            <w:r w:rsidRPr="00166193">
              <w:rPr>
                <w:color w:val="000000"/>
                <w:szCs w:val="22"/>
              </w:rPr>
              <w:t>3.1.1 Policy advi</w:t>
            </w:r>
            <w:r>
              <w:rPr>
                <w:color w:val="000000"/>
                <w:szCs w:val="22"/>
              </w:rPr>
              <w:t>c</w:t>
            </w:r>
            <w:r w:rsidRPr="00166193">
              <w:rPr>
                <w:color w:val="000000"/>
                <w:szCs w:val="22"/>
              </w:rPr>
              <w:t>e and technical support given on shelter policy in both Central Level and the Kurdistan Region and the development of plan of action</w:t>
            </w:r>
            <w:r>
              <w:rPr>
                <w:color w:val="000000"/>
                <w:szCs w:val="22"/>
              </w:rPr>
              <w:t>.</w:t>
            </w:r>
          </w:p>
          <w:p w14:paraId="2C09D6D1" w14:textId="77777777" w:rsidR="00A97A8A" w:rsidRDefault="00A97A8A" w:rsidP="00637CC4">
            <w:pPr>
              <w:ind w:left="687" w:hanging="360"/>
              <w:rPr>
                <w:color w:val="000000"/>
                <w:szCs w:val="22"/>
              </w:rPr>
            </w:pPr>
            <w:r w:rsidRPr="00166193">
              <w:rPr>
                <w:color w:val="000000"/>
                <w:szCs w:val="22"/>
              </w:rPr>
              <w:t>3.1.2 Develop a policy framework based on a situational analysis to facilitate the reintegration of shelter clients back into the community</w:t>
            </w:r>
            <w:r>
              <w:rPr>
                <w:color w:val="000000"/>
                <w:szCs w:val="22"/>
              </w:rPr>
              <w:t>.</w:t>
            </w:r>
          </w:p>
          <w:p w14:paraId="1082D9CF" w14:textId="77777777" w:rsidR="000C4FDA" w:rsidRDefault="000C4FDA" w:rsidP="00637CC4">
            <w:pPr>
              <w:ind w:left="687" w:hanging="360"/>
              <w:rPr>
                <w:color w:val="000000"/>
                <w:szCs w:val="22"/>
              </w:rPr>
            </w:pPr>
          </w:p>
          <w:p w14:paraId="06EA916D" w14:textId="77777777" w:rsidR="00A97A8A" w:rsidRPr="00637CC4" w:rsidRDefault="00A97A8A" w:rsidP="00637CC4">
            <w:pPr>
              <w:spacing w:before="120" w:after="120"/>
              <w:ind w:left="507" w:hanging="360"/>
              <w:rPr>
                <w:color w:val="000000"/>
                <w:szCs w:val="22"/>
              </w:rPr>
            </w:pPr>
            <w:r w:rsidRPr="00675599">
              <w:rPr>
                <w:color w:val="000000"/>
                <w:szCs w:val="22"/>
              </w:rPr>
              <w:t>3.2 Female shelters and safe houses supported through institutional strengthening and capacity development.</w:t>
            </w:r>
          </w:p>
          <w:p w14:paraId="6FD9B10D" w14:textId="77777777" w:rsidR="00A97A8A" w:rsidRDefault="00A97A8A" w:rsidP="00637CC4">
            <w:pPr>
              <w:spacing w:before="120" w:after="120"/>
              <w:ind w:left="687" w:hanging="360"/>
              <w:rPr>
                <w:color w:val="000000"/>
                <w:szCs w:val="22"/>
              </w:rPr>
            </w:pPr>
            <w:r w:rsidRPr="00166193">
              <w:rPr>
                <w:color w:val="000000"/>
                <w:szCs w:val="22"/>
              </w:rPr>
              <w:t>3.2.1 Mapping of NGOs providing shelter or refuges to victims of violence, including advocacy and workshops</w:t>
            </w:r>
            <w:r>
              <w:rPr>
                <w:color w:val="000000"/>
                <w:szCs w:val="22"/>
              </w:rPr>
              <w:t>.</w:t>
            </w:r>
          </w:p>
          <w:p w14:paraId="0D6A313E" w14:textId="77777777" w:rsidR="00A97A8A" w:rsidRDefault="00A97A8A" w:rsidP="00637CC4">
            <w:pPr>
              <w:ind w:left="687" w:hanging="360"/>
              <w:rPr>
                <w:color w:val="000000"/>
                <w:szCs w:val="22"/>
              </w:rPr>
            </w:pPr>
            <w:r w:rsidRPr="00166193">
              <w:rPr>
                <w:color w:val="000000"/>
                <w:szCs w:val="22"/>
              </w:rPr>
              <w:t>3.2.2 Support to existing NGO managed shelters for victims of violence including a national conference for lessons learned</w:t>
            </w:r>
            <w:r>
              <w:rPr>
                <w:color w:val="000000"/>
                <w:szCs w:val="22"/>
              </w:rPr>
              <w:t>.</w:t>
            </w:r>
          </w:p>
          <w:p w14:paraId="3DEFD231" w14:textId="77777777" w:rsidR="00A97A8A" w:rsidRDefault="00A97A8A" w:rsidP="00637CC4">
            <w:pPr>
              <w:ind w:left="687" w:hanging="360"/>
              <w:rPr>
                <w:color w:val="000000"/>
                <w:szCs w:val="22"/>
              </w:rPr>
            </w:pPr>
            <w:r w:rsidRPr="00166193">
              <w:rPr>
                <w:color w:val="000000"/>
                <w:szCs w:val="22"/>
              </w:rPr>
              <w:t>3.2.3 Capacity building provided to shelter staff on management, budgets, resource mobilization, etc.</w:t>
            </w:r>
          </w:p>
          <w:p w14:paraId="345F8442" w14:textId="77777777" w:rsidR="00A97A8A" w:rsidRDefault="00A97A8A" w:rsidP="00637CC4">
            <w:pPr>
              <w:ind w:left="687" w:hanging="360"/>
              <w:rPr>
                <w:color w:val="000000"/>
                <w:szCs w:val="22"/>
              </w:rPr>
            </w:pPr>
            <w:r w:rsidRPr="00166193">
              <w:rPr>
                <w:color w:val="000000"/>
                <w:szCs w:val="22"/>
              </w:rPr>
              <w:t xml:space="preserve">3.2.4 Develop/adapt training material on working with victims of violence for shelter staff (also to </w:t>
            </w:r>
            <w:proofErr w:type="spellStart"/>
            <w:r w:rsidRPr="00166193">
              <w:rPr>
                <w:color w:val="000000"/>
                <w:szCs w:val="22"/>
              </w:rPr>
              <w:t>GoI</w:t>
            </w:r>
            <w:proofErr w:type="spellEnd"/>
            <w:r w:rsidRPr="00166193">
              <w:rPr>
                <w:color w:val="000000"/>
                <w:szCs w:val="22"/>
              </w:rPr>
              <w:t>)</w:t>
            </w:r>
            <w:r>
              <w:rPr>
                <w:color w:val="000000"/>
                <w:szCs w:val="22"/>
              </w:rPr>
              <w:t>.</w:t>
            </w:r>
          </w:p>
          <w:p w14:paraId="4F61A560" w14:textId="77777777" w:rsidR="00A97A8A" w:rsidRDefault="00A97A8A" w:rsidP="00637CC4">
            <w:pPr>
              <w:ind w:left="687" w:hanging="360"/>
              <w:rPr>
                <w:color w:val="000000"/>
                <w:szCs w:val="22"/>
              </w:rPr>
            </w:pPr>
            <w:r w:rsidRPr="00166193">
              <w:rPr>
                <w:color w:val="000000"/>
                <w:szCs w:val="22"/>
              </w:rPr>
              <w:t>3.2.5 Specialized training provided to shelter staff on dealing with victims of violence</w:t>
            </w:r>
            <w:r>
              <w:rPr>
                <w:color w:val="000000"/>
                <w:szCs w:val="22"/>
              </w:rPr>
              <w:t>.</w:t>
            </w:r>
          </w:p>
          <w:p w14:paraId="70124610" w14:textId="77777777" w:rsidR="00A97A8A" w:rsidRDefault="00A97A8A" w:rsidP="00A97A8A">
            <w:pPr>
              <w:rPr>
                <w:color w:val="000000"/>
                <w:szCs w:val="22"/>
              </w:rPr>
            </w:pPr>
          </w:p>
          <w:p w14:paraId="0816CD20" w14:textId="77777777" w:rsidR="000C4FDA" w:rsidRDefault="00A97A8A" w:rsidP="00637CC4">
            <w:pPr>
              <w:spacing w:before="120" w:after="120"/>
              <w:ind w:left="507" w:hanging="360"/>
              <w:rPr>
                <w:color w:val="000000"/>
                <w:szCs w:val="22"/>
              </w:rPr>
            </w:pPr>
            <w:r w:rsidRPr="00675599">
              <w:rPr>
                <w:bCs/>
                <w:color w:val="000000"/>
                <w:szCs w:val="22"/>
              </w:rPr>
              <w:t xml:space="preserve">3.3 </w:t>
            </w:r>
            <w:r w:rsidRPr="000C4FDA">
              <w:rPr>
                <w:color w:val="000000"/>
                <w:szCs w:val="22"/>
              </w:rPr>
              <w:t>NGOs offering shelter support to women strengthened to provide referral support.</w:t>
            </w:r>
          </w:p>
          <w:p w14:paraId="6DC7FB18" w14:textId="77777777" w:rsidR="00A97A8A" w:rsidRDefault="00A97A8A" w:rsidP="00637CC4">
            <w:pPr>
              <w:spacing w:before="120" w:after="120"/>
              <w:ind w:left="687" w:hanging="360"/>
              <w:rPr>
                <w:color w:val="000000"/>
                <w:szCs w:val="22"/>
              </w:rPr>
            </w:pPr>
            <w:r w:rsidRPr="00166193">
              <w:rPr>
                <w:color w:val="000000"/>
                <w:szCs w:val="22"/>
              </w:rPr>
              <w:t>3.3.1 Provision of capacity building, financial and logistical support to NGOs providing support to women and women victim of violence that can act as referral centres</w:t>
            </w:r>
            <w:r>
              <w:rPr>
                <w:color w:val="000000"/>
                <w:szCs w:val="22"/>
              </w:rPr>
              <w:t>.</w:t>
            </w:r>
          </w:p>
          <w:p w14:paraId="2BF8C9F2" w14:textId="77777777" w:rsidR="00A97A8A" w:rsidRPr="00675599" w:rsidRDefault="00A97A8A" w:rsidP="00637CC4">
            <w:pPr>
              <w:ind w:left="687" w:hanging="360"/>
              <w:rPr>
                <w:bCs/>
                <w:szCs w:val="22"/>
              </w:rPr>
            </w:pPr>
            <w:r w:rsidRPr="00166193">
              <w:rPr>
                <w:color w:val="000000"/>
                <w:szCs w:val="22"/>
              </w:rPr>
              <w:t>3.3.2 Develop linkages with on-going UNCT economic empowerment/private sector development programs</w:t>
            </w:r>
            <w:r>
              <w:rPr>
                <w:color w:val="000000"/>
                <w:szCs w:val="22"/>
              </w:rPr>
              <w:t>.</w:t>
            </w:r>
          </w:p>
          <w:p w14:paraId="02681711" w14:textId="77777777" w:rsidR="00A97A8A" w:rsidRPr="00BB4503" w:rsidRDefault="00A97A8A" w:rsidP="00A97A8A">
            <w:pPr>
              <w:widowControl/>
              <w:ind w:left="57"/>
              <w:rPr>
                <w:szCs w:val="22"/>
              </w:rPr>
            </w:pPr>
          </w:p>
        </w:tc>
      </w:tr>
      <w:tr w:rsidR="00A97A8A" w:rsidRPr="00BB4503" w14:paraId="47638FFF" w14:textId="77777777" w:rsidTr="00C41668">
        <w:tc>
          <w:tcPr>
            <w:tcW w:w="1450" w:type="dxa"/>
          </w:tcPr>
          <w:p w14:paraId="1B56CC78" w14:textId="77777777" w:rsidR="00A97A8A" w:rsidRPr="00BB4503" w:rsidRDefault="00A97A8A" w:rsidP="00C41668">
            <w:pPr>
              <w:rPr>
                <w:b/>
                <w:szCs w:val="22"/>
              </w:rPr>
            </w:pPr>
            <w:r w:rsidRPr="00BB4503">
              <w:rPr>
                <w:b/>
                <w:szCs w:val="22"/>
              </w:rPr>
              <w:lastRenderedPageBreak/>
              <w:t>Procurement</w:t>
            </w:r>
          </w:p>
        </w:tc>
        <w:tc>
          <w:tcPr>
            <w:tcW w:w="9404" w:type="dxa"/>
          </w:tcPr>
          <w:p w14:paraId="6BEEE8BD" w14:textId="77777777" w:rsidR="00A97A8A" w:rsidRPr="00BB4503" w:rsidRDefault="0046560A" w:rsidP="00A97A8A">
            <w:pPr>
              <w:ind w:left="57"/>
              <w:rPr>
                <w:szCs w:val="22"/>
              </w:rPr>
            </w:pPr>
            <w:r>
              <w:rPr>
                <w:szCs w:val="22"/>
              </w:rPr>
              <w:t>T</w:t>
            </w:r>
            <w:r w:rsidR="00637CC4">
              <w:rPr>
                <w:szCs w:val="22"/>
              </w:rPr>
              <w:t>oo early in the life cycle of the project.</w:t>
            </w:r>
          </w:p>
        </w:tc>
      </w:tr>
    </w:tbl>
    <w:p w14:paraId="519814DC" w14:textId="77777777" w:rsidR="00A97A8A" w:rsidRPr="00CF6944" w:rsidRDefault="00A97A8A" w:rsidP="00A97A8A">
      <w:pPr>
        <w:ind w:left="1440" w:firstLine="720"/>
        <w:outlineLvl w:val="0"/>
        <w:rPr>
          <w:b/>
          <w:szCs w:val="22"/>
        </w:rPr>
      </w:pPr>
      <w:r>
        <w:rPr>
          <w:b/>
          <w:szCs w:val="22"/>
        </w:rPr>
        <w:t xml:space="preserve">    </w:t>
      </w:r>
    </w:p>
    <w:p w14:paraId="526512FD" w14:textId="77777777" w:rsidR="00C41668" w:rsidRDefault="00C41668" w:rsidP="00993052">
      <w:pPr>
        <w:tabs>
          <w:tab w:val="left" w:pos="3600"/>
        </w:tabs>
        <w:ind w:left="1440" w:firstLine="720"/>
        <w:outlineLvl w:val="0"/>
        <w:rPr>
          <w:b/>
          <w:szCs w:val="22"/>
        </w:rPr>
      </w:pPr>
    </w:p>
    <w:p w14:paraId="0A96504D" w14:textId="77777777" w:rsidR="00C41668" w:rsidRDefault="00C41668" w:rsidP="00993052">
      <w:pPr>
        <w:tabs>
          <w:tab w:val="left" w:pos="3600"/>
        </w:tabs>
        <w:ind w:left="1440" w:firstLine="720"/>
        <w:outlineLvl w:val="0"/>
        <w:rPr>
          <w:b/>
          <w:szCs w:val="22"/>
        </w:rPr>
      </w:pPr>
    </w:p>
    <w:p w14:paraId="43934C06" w14:textId="77777777" w:rsidR="00993052" w:rsidRDefault="0046560A" w:rsidP="00C41668">
      <w:pPr>
        <w:tabs>
          <w:tab w:val="left" w:pos="3600"/>
        </w:tabs>
        <w:ind w:left="-1134"/>
        <w:outlineLvl w:val="0"/>
        <w:rPr>
          <w:b/>
          <w:szCs w:val="22"/>
        </w:rPr>
      </w:pPr>
      <w:r>
        <w:rPr>
          <w:b/>
          <w:szCs w:val="22"/>
        </w:rPr>
        <w:lastRenderedPageBreak/>
        <w:t>Tra</w:t>
      </w:r>
      <w:r w:rsidR="00034E6C">
        <w:rPr>
          <w:b/>
          <w:szCs w:val="22"/>
        </w:rPr>
        <w:t>n</w:t>
      </w:r>
      <w:r>
        <w:rPr>
          <w:b/>
          <w:szCs w:val="22"/>
        </w:rPr>
        <w:t>che funding for the project through the UNDAF Trust Fund</w:t>
      </w:r>
    </w:p>
    <w:p w14:paraId="04D868E9" w14:textId="77777777" w:rsidR="00993052" w:rsidRPr="001F454A" w:rsidRDefault="00265B79" w:rsidP="001F454A">
      <w:pPr>
        <w:tabs>
          <w:tab w:val="left" w:pos="3600"/>
        </w:tabs>
        <w:ind w:left="1440" w:firstLine="720"/>
        <w:jc w:val="both"/>
        <w:outlineLvl w:val="0"/>
        <w:rPr>
          <w:b/>
          <w:szCs w:val="22"/>
        </w:rPr>
      </w:pPr>
      <w:r w:rsidRPr="001F454A">
        <w:rPr>
          <w:b/>
          <w:szCs w:val="22"/>
        </w:rPr>
        <w:t>UNDP</w:t>
      </w: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456"/>
        <w:gridCol w:w="4476"/>
        <w:gridCol w:w="1772"/>
        <w:gridCol w:w="1150"/>
      </w:tblGrid>
      <w:tr w:rsidR="00C13BEB" w:rsidRPr="001F454A" w14:paraId="209E2F6F" w14:textId="77777777" w:rsidTr="003C2F04">
        <w:tc>
          <w:tcPr>
            <w:tcW w:w="3456" w:type="dxa"/>
            <w:shd w:val="clear" w:color="auto" w:fill="FFFFFF" w:themeFill="background1"/>
          </w:tcPr>
          <w:p w14:paraId="7D3D673E" w14:textId="77777777" w:rsidR="00C13BEB" w:rsidRPr="001F454A" w:rsidRDefault="00C13BEB" w:rsidP="001F454A">
            <w:pPr>
              <w:rPr>
                <w:b/>
              </w:rPr>
            </w:pPr>
            <w:r w:rsidRPr="001F454A">
              <w:rPr>
                <w:b/>
              </w:rPr>
              <w:t xml:space="preserve">Funds Committed </w:t>
            </w:r>
          </w:p>
        </w:tc>
        <w:tc>
          <w:tcPr>
            <w:tcW w:w="4476" w:type="dxa"/>
            <w:shd w:val="clear" w:color="auto" w:fill="FFFFFF" w:themeFill="background1"/>
          </w:tcPr>
          <w:p w14:paraId="37AEA2FF" w14:textId="49FCEC35" w:rsidR="00C13BEB" w:rsidRPr="001F454A" w:rsidRDefault="00C13BEB" w:rsidP="001F454A">
            <w:pPr>
              <w:jc w:val="right"/>
            </w:pPr>
            <w:r w:rsidRPr="001F454A">
              <w:t xml:space="preserve">USD </w:t>
            </w:r>
            <w:r w:rsidR="0088547A" w:rsidRPr="001F454A">
              <w:t xml:space="preserve"> $</w:t>
            </w:r>
            <w:r w:rsidR="003C2F04">
              <w:t xml:space="preserve"> </w:t>
            </w:r>
            <w:r w:rsidR="003C2F04" w:rsidRPr="003C2F04">
              <w:t>2,273,319.79</w:t>
            </w:r>
          </w:p>
        </w:tc>
        <w:tc>
          <w:tcPr>
            <w:tcW w:w="1772" w:type="dxa"/>
            <w:shd w:val="clear" w:color="auto" w:fill="FFFFFF" w:themeFill="background1"/>
          </w:tcPr>
          <w:p w14:paraId="41AFD2A6" w14:textId="5A9913A5" w:rsidR="00C13BEB" w:rsidRPr="001F454A" w:rsidRDefault="00C13BEB" w:rsidP="001F454A">
            <w:pPr>
              <w:jc w:val="right"/>
              <w:rPr>
                <w:b/>
              </w:rPr>
            </w:pPr>
            <w:r w:rsidRPr="001F454A">
              <w:t>% of approved</w:t>
            </w:r>
          </w:p>
        </w:tc>
        <w:tc>
          <w:tcPr>
            <w:tcW w:w="1150" w:type="dxa"/>
            <w:shd w:val="clear" w:color="auto" w:fill="FFFFFF" w:themeFill="background1"/>
          </w:tcPr>
          <w:p w14:paraId="1131051F" w14:textId="2635A4A2" w:rsidR="00C13BEB" w:rsidRPr="001F454A" w:rsidRDefault="003C2F04" w:rsidP="001F454A">
            <w:pPr>
              <w:jc w:val="right"/>
            </w:pPr>
            <w:r>
              <w:t>92</w:t>
            </w:r>
            <w:r w:rsidR="00C13BEB" w:rsidRPr="001F454A">
              <w:t>%</w:t>
            </w:r>
          </w:p>
        </w:tc>
      </w:tr>
      <w:tr w:rsidR="00C13BEB" w:rsidRPr="001F454A" w14:paraId="35D507A5" w14:textId="77777777" w:rsidTr="003C2F04">
        <w:tc>
          <w:tcPr>
            <w:tcW w:w="3456" w:type="dxa"/>
            <w:shd w:val="clear" w:color="auto" w:fill="FFFFFF" w:themeFill="background1"/>
          </w:tcPr>
          <w:p w14:paraId="6F8E7F80" w14:textId="77777777" w:rsidR="00C13BEB" w:rsidRPr="001F454A" w:rsidRDefault="00C13BEB" w:rsidP="001F454A">
            <w:pPr>
              <w:rPr>
                <w:b/>
              </w:rPr>
            </w:pPr>
            <w:r w:rsidRPr="001F454A">
              <w:rPr>
                <w:b/>
              </w:rPr>
              <w:t>Funds Disbursed</w:t>
            </w:r>
          </w:p>
        </w:tc>
        <w:tc>
          <w:tcPr>
            <w:tcW w:w="4476" w:type="dxa"/>
            <w:shd w:val="clear" w:color="auto" w:fill="FFFFFF" w:themeFill="background1"/>
          </w:tcPr>
          <w:p w14:paraId="7F76B09B" w14:textId="6476DAB8" w:rsidR="00C13BEB" w:rsidRPr="001F454A" w:rsidRDefault="00C13BEB" w:rsidP="001F454A">
            <w:pPr>
              <w:jc w:val="right"/>
            </w:pPr>
            <w:r w:rsidRPr="001F454A">
              <w:t xml:space="preserve">USD$ </w:t>
            </w:r>
            <w:r w:rsidR="0088547A" w:rsidRPr="001F454A">
              <w:t xml:space="preserve"> $</w:t>
            </w:r>
            <w:r w:rsidR="003C2F04" w:rsidRPr="003C2F04">
              <w:t xml:space="preserve"> $2,390,726.66</w:t>
            </w:r>
          </w:p>
          <w:p w14:paraId="474E83C7" w14:textId="77777777" w:rsidR="00C13BEB" w:rsidRPr="001F454A" w:rsidRDefault="00C13BEB" w:rsidP="001F454A">
            <w:pPr>
              <w:jc w:val="right"/>
            </w:pPr>
          </w:p>
        </w:tc>
        <w:tc>
          <w:tcPr>
            <w:tcW w:w="1772" w:type="dxa"/>
            <w:shd w:val="clear" w:color="auto" w:fill="FFFFFF" w:themeFill="background1"/>
          </w:tcPr>
          <w:p w14:paraId="2A223CEA" w14:textId="5DC62F66" w:rsidR="00C13BEB" w:rsidRPr="001F454A" w:rsidRDefault="00C13BEB" w:rsidP="001F454A">
            <w:pPr>
              <w:jc w:val="right"/>
            </w:pPr>
            <w:r w:rsidRPr="001F454A">
              <w:rPr>
                <w:b/>
              </w:rPr>
              <w:t>% of approved</w:t>
            </w:r>
          </w:p>
        </w:tc>
        <w:tc>
          <w:tcPr>
            <w:tcW w:w="1150" w:type="dxa"/>
            <w:shd w:val="clear" w:color="auto" w:fill="FFFFFF" w:themeFill="background1"/>
          </w:tcPr>
          <w:p w14:paraId="7E87ABC1" w14:textId="00D75E5C" w:rsidR="00C13BEB" w:rsidRPr="001F454A" w:rsidRDefault="003C2F04" w:rsidP="001F454A">
            <w:pPr>
              <w:jc w:val="right"/>
            </w:pPr>
            <w:r>
              <w:t>96.87</w:t>
            </w:r>
            <w:r w:rsidR="00C13BEB" w:rsidRPr="001F454A">
              <w:t>%</w:t>
            </w:r>
          </w:p>
        </w:tc>
      </w:tr>
      <w:tr w:rsidR="00E86CF9" w:rsidRPr="00CB4FFC" w14:paraId="1BA3CB51" w14:textId="77777777" w:rsidTr="003C2F04">
        <w:tc>
          <w:tcPr>
            <w:tcW w:w="3456" w:type="dxa"/>
            <w:shd w:val="clear" w:color="auto" w:fill="FFFFFF" w:themeFill="background1"/>
          </w:tcPr>
          <w:p w14:paraId="48931A96" w14:textId="77777777" w:rsidR="00E86CF9" w:rsidRPr="001F454A" w:rsidRDefault="00E86CF9" w:rsidP="001F454A">
            <w:pPr>
              <w:rPr>
                <w:b/>
              </w:rPr>
            </w:pPr>
            <w:r w:rsidRPr="001F454A">
              <w:rPr>
                <w:b/>
              </w:rPr>
              <w:t xml:space="preserve">Forecast final date </w:t>
            </w:r>
          </w:p>
        </w:tc>
        <w:tc>
          <w:tcPr>
            <w:tcW w:w="4476" w:type="dxa"/>
            <w:shd w:val="clear" w:color="auto" w:fill="FFFFFF" w:themeFill="background1"/>
          </w:tcPr>
          <w:p w14:paraId="4E6FB792" w14:textId="20678472" w:rsidR="00E86CF9" w:rsidRPr="001F454A" w:rsidRDefault="005F2ADC" w:rsidP="001F454A">
            <w:pPr>
              <w:jc w:val="right"/>
            </w:pPr>
            <w:r w:rsidRPr="00A52326">
              <w:t>30</w:t>
            </w:r>
            <w:r w:rsidRPr="00A52326">
              <w:rPr>
                <w:vertAlign w:val="superscript"/>
              </w:rPr>
              <w:t>th</w:t>
            </w:r>
            <w:r w:rsidRPr="00A52326">
              <w:t xml:space="preserve"> September 2015</w:t>
            </w:r>
          </w:p>
        </w:tc>
        <w:tc>
          <w:tcPr>
            <w:tcW w:w="1772" w:type="dxa"/>
            <w:shd w:val="clear" w:color="auto" w:fill="FFFFFF" w:themeFill="background1"/>
          </w:tcPr>
          <w:p w14:paraId="2EE23608" w14:textId="77777777" w:rsidR="00E86CF9" w:rsidRPr="001F454A" w:rsidRDefault="00E86CF9" w:rsidP="001F454A">
            <w:pPr>
              <w:rPr>
                <w:b/>
              </w:rPr>
            </w:pPr>
            <w:r w:rsidRPr="001F454A">
              <w:rPr>
                <w:b/>
              </w:rPr>
              <w:t>Delay (months)</w:t>
            </w:r>
          </w:p>
        </w:tc>
        <w:tc>
          <w:tcPr>
            <w:tcW w:w="1150" w:type="dxa"/>
            <w:shd w:val="clear" w:color="auto" w:fill="FFFFFF" w:themeFill="background1"/>
          </w:tcPr>
          <w:p w14:paraId="373F8A27" w14:textId="77777777" w:rsidR="00E86CF9" w:rsidRPr="00CB4FFC" w:rsidRDefault="00E86CF9" w:rsidP="001F454A">
            <w:r w:rsidRPr="001F454A">
              <w:t>0</w:t>
            </w:r>
          </w:p>
        </w:tc>
      </w:tr>
    </w:tbl>
    <w:p w14:paraId="75BBB166" w14:textId="77777777" w:rsidR="00A97A8A" w:rsidRPr="00CB4FFC" w:rsidRDefault="00265B79" w:rsidP="006D1228">
      <w:pPr>
        <w:rPr>
          <w:b/>
          <w:bCs/>
          <w:szCs w:val="22"/>
        </w:rPr>
      </w:pPr>
      <w:r w:rsidRPr="00CB4FFC">
        <w:rPr>
          <w:szCs w:val="22"/>
        </w:rPr>
        <w:t xml:space="preserve">                                       </w:t>
      </w:r>
      <w:r w:rsidR="00993052" w:rsidRPr="005F2ADC">
        <w:rPr>
          <w:b/>
          <w:bCs/>
          <w:szCs w:val="22"/>
        </w:rPr>
        <w:t>UNICEF</w:t>
      </w: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456"/>
        <w:gridCol w:w="4476"/>
        <w:gridCol w:w="1772"/>
        <w:gridCol w:w="1150"/>
      </w:tblGrid>
      <w:tr w:rsidR="005F2ADC" w:rsidRPr="00A52326" w14:paraId="7C760C61" w14:textId="77777777" w:rsidTr="003535A8">
        <w:tc>
          <w:tcPr>
            <w:tcW w:w="3456" w:type="dxa"/>
            <w:shd w:val="clear" w:color="auto" w:fill="auto"/>
          </w:tcPr>
          <w:p w14:paraId="496849FB" w14:textId="77777777" w:rsidR="005F2ADC" w:rsidRPr="00A52326" w:rsidRDefault="005F2ADC" w:rsidP="003535A8">
            <w:pPr>
              <w:rPr>
                <w:b/>
              </w:rPr>
            </w:pPr>
            <w:r w:rsidRPr="00A52326">
              <w:rPr>
                <w:b/>
              </w:rPr>
              <w:t>Funds Committed</w:t>
            </w:r>
          </w:p>
        </w:tc>
        <w:tc>
          <w:tcPr>
            <w:tcW w:w="4476" w:type="dxa"/>
            <w:shd w:val="clear" w:color="auto" w:fill="auto"/>
          </w:tcPr>
          <w:p w14:paraId="40EAFDBF" w14:textId="42A7046B" w:rsidR="005F2ADC" w:rsidRPr="00A52326" w:rsidRDefault="005F2ADC" w:rsidP="006D1228">
            <w:pPr>
              <w:jc w:val="right"/>
            </w:pPr>
            <w:r w:rsidRPr="00A52326">
              <w:t xml:space="preserve">USD $ </w:t>
            </w:r>
            <w:r w:rsidR="006D1228">
              <w:t>115</w:t>
            </w:r>
            <w:r w:rsidRPr="00A52326">
              <w:t>,</w:t>
            </w:r>
            <w:r w:rsidR="006D1228">
              <w:t>679</w:t>
            </w:r>
          </w:p>
        </w:tc>
        <w:tc>
          <w:tcPr>
            <w:tcW w:w="1772" w:type="dxa"/>
            <w:shd w:val="clear" w:color="auto" w:fill="auto"/>
          </w:tcPr>
          <w:p w14:paraId="121560E1" w14:textId="5A9C3491" w:rsidR="005F2ADC" w:rsidRPr="00A52326" w:rsidRDefault="006D1228" w:rsidP="003535A8">
            <w:pPr>
              <w:rPr>
                <w:b/>
              </w:rPr>
            </w:pPr>
            <w:r>
              <w:rPr>
                <w:b/>
              </w:rPr>
              <w:t>8</w:t>
            </w:r>
            <w:r w:rsidR="005F2ADC" w:rsidRPr="00A52326">
              <w:rPr>
                <w:b/>
              </w:rPr>
              <w:t>% of approved</w:t>
            </w:r>
          </w:p>
        </w:tc>
        <w:tc>
          <w:tcPr>
            <w:tcW w:w="1150" w:type="dxa"/>
            <w:shd w:val="clear" w:color="auto" w:fill="auto"/>
          </w:tcPr>
          <w:p w14:paraId="59325F12" w14:textId="77777777" w:rsidR="005F2ADC" w:rsidRPr="00A52326" w:rsidRDefault="005F2ADC" w:rsidP="003535A8">
            <w:pPr>
              <w:jc w:val="right"/>
            </w:pPr>
          </w:p>
        </w:tc>
      </w:tr>
      <w:tr w:rsidR="005F2ADC" w:rsidRPr="00A52326" w14:paraId="4E00528A" w14:textId="77777777" w:rsidTr="003535A8">
        <w:tc>
          <w:tcPr>
            <w:tcW w:w="3456" w:type="dxa"/>
            <w:shd w:val="clear" w:color="auto" w:fill="auto"/>
          </w:tcPr>
          <w:p w14:paraId="57C5D315" w14:textId="77777777" w:rsidR="005F2ADC" w:rsidRPr="00A52326" w:rsidRDefault="005F2ADC" w:rsidP="003535A8">
            <w:pPr>
              <w:rPr>
                <w:b/>
              </w:rPr>
            </w:pPr>
            <w:r w:rsidRPr="00A52326">
              <w:rPr>
                <w:b/>
              </w:rPr>
              <w:t>Funds Utilized</w:t>
            </w:r>
          </w:p>
        </w:tc>
        <w:tc>
          <w:tcPr>
            <w:tcW w:w="4476" w:type="dxa"/>
            <w:shd w:val="clear" w:color="auto" w:fill="auto"/>
          </w:tcPr>
          <w:p w14:paraId="5B3FB168" w14:textId="701BB0B6" w:rsidR="005F2ADC" w:rsidRPr="00A52326" w:rsidRDefault="005F2ADC" w:rsidP="006D1228">
            <w:pPr>
              <w:jc w:val="right"/>
            </w:pPr>
            <w:r w:rsidRPr="00A52326">
              <w:t xml:space="preserve">USD$ </w:t>
            </w:r>
            <w:r w:rsidR="006D1228">
              <w:t>879</w:t>
            </w:r>
            <w:r w:rsidRPr="00A52326">
              <w:t>,</w:t>
            </w:r>
            <w:r w:rsidR="006D1228">
              <w:t>392</w:t>
            </w:r>
          </w:p>
          <w:p w14:paraId="3585C863" w14:textId="77777777" w:rsidR="005F2ADC" w:rsidRPr="00A52326" w:rsidRDefault="005F2ADC" w:rsidP="003535A8">
            <w:pPr>
              <w:jc w:val="right"/>
            </w:pPr>
          </w:p>
        </w:tc>
        <w:tc>
          <w:tcPr>
            <w:tcW w:w="1772" w:type="dxa"/>
            <w:shd w:val="clear" w:color="auto" w:fill="auto"/>
          </w:tcPr>
          <w:p w14:paraId="68653D21" w14:textId="35620C49" w:rsidR="005F2ADC" w:rsidRPr="00A52326" w:rsidRDefault="006D1228" w:rsidP="003535A8">
            <w:r>
              <w:rPr>
                <w:b/>
              </w:rPr>
              <w:t>6</w:t>
            </w:r>
            <w:r w:rsidR="005F2ADC" w:rsidRPr="00A52326">
              <w:rPr>
                <w:b/>
              </w:rPr>
              <w:t>3 % of approved</w:t>
            </w:r>
          </w:p>
        </w:tc>
        <w:tc>
          <w:tcPr>
            <w:tcW w:w="1150" w:type="dxa"/>
            <w:shd w:val="clear" w:color="auto" w:fill="auto"/>
          </w:tcPr>
          <w:p w14:paraId="0EE6F98D" w14:textId="77777777" w:rsidR="005F2ADC" w:rsidRPr="00A52326" w:rsidRDefault="005F2ADC" w:rsidP="003535A8">
            <w:pPr>
              <w:jc w:val="right"/>
            </w:pPr>
          </w:p>
        </w:tc>
      </w:tr>
      <w:tr w:rsidR="005F2ADC" w:rsidRPr="00A52326" w14:paraId="21D2E493" w14:textId="77777777" w:rsidTr="003535A8">
        <w:tc>
          <w:tcPr>
            <w:tcW w:w="3456" w:type="dxa"/>
            <w:shd w:val="clear" w:color="auto" w:fill="auto"/>
          </w:tcPr>
          <w:p w14:paraId="7D6B5A6F" w14:textId="77777777" w:rsidR="005F2ADC" w:rsidRPr="00A52326" w:rsidRDefault="005F2ADC" w:rsidP="003535A8">
            <w:pPr>
              <w:rPr>
                <w:b/>
              </w:rPr>
            </w:pPr>
            <w:r w:rsidRPr="00A52326">
              <w:rPr>
                <w:b/>
              </w:rPr>
              <w:t xml:space="preserve">Forecast final date </w:t>
            </w:r>
          </w:p>
        </w:tc>
        <w:tc>
          <w:tcPr>
            <w:tcW w:w="4476" w:type="dxa"/>
            <w:shd w:val="clear" w:color="auto" w:fill="auto"/>
          </w:tcPr>
          <w:p w14:paraId="1A796085" w14:textId="77777777" w:rsidR="005F2ADC" w:rsidRPr="00A52326" w:rsidRDefault="005F2ADC" w:rsidP="003535A8">
            <w:pPr>
              <w:jc w:val="right"/>
            </w:pPr>
            <w:r w:rsidRPr="00A52326">
              <w:t>30</w:t>
            </w:r>
            <w:r w:rsidRPr="00A52326">
              <w:rPr>
                <w:vertAlign w:val="superscript"/>
              </w:rPr>
              <w:t>th</w:t>
            </w:r>
            <w:r w:rsidRPr="00A52326">
              <w:t xml:space="preserve"> September 2015</w:t>
            </w:r>
          </w:p>
        </w:tc>
        <w:tc>
          <w:tcPr>
            <w:tcW w:w="1772" w:type="dxa"/>
            <w:shd w:val="clear" w:color="auto" w:fill="auto"/>
          </w:tcPr>
          <w:p w14:paraId="3D787C19" w14:textId="77777777" w:rsidR="005F2ADC" w:rsidRPr="00A52326" w:rsidRDefault="005F2ADC" w:rsidP="003535A8">
            <w:pPr>
              <w:rPr>
                <w:b/>
              </w:rPr>
            </w:pPr>
            <w:r w:rsidRPr="00A52326">
              <w:rPr>
                <w:b/>
              </w:rPr>
              <w:t>Delay (months)</w:t>
            </w:r>
          </w:p>
        </w:tc>
        <w:tc>
          <w:tcPr>
            <w:tcW w:w="1150" w:type="dxa"/>
            <w:shd w:val="clear" w:color="auto" w:fill="auto"/>
          </w:tcPr>
          <w:p w14:paraId="523DA43F" w14:textId="77777777" w:rsidR="005F2ADC" w:rsidRPr="00A52326" w:rsidRDefault="005F2ADC" w:rsidP="003535A8">
            <w:r w:rsidRPr="00A52326">
              <w:t>0</w:t>
            </w:r>
          </w:p>
        </w:tc>
      </w:tr>
    </w:tbl>
    <w:p w14:paraId="1654AC45" w14:textId="77777777" w:rsidR="000F11B2" w:rsidRDefault="000F11B2" w:rsidP="00A97A8A">
      <w:pPr>
        <w:rPr>
          <w:szCs w:val="22"/>
        </w:rPr>
      </w:pPr>
    </w:p>
    <w:p w14:paraId="4961935B" w14:textId="77777777" w:rsidR="000E71EF" w:rsidRDefault="000E71EF" w:rsidP="00A97A8A">
      <w:pPr>
        <w:rPr>
          <w:b/>
          <w:szCs w:val="22"/>
        </w:rPr>
      </w:pPr>
      <w:r w:rsidRPr="00637CC4">
        <w:rPr>
          <w:b/>
          <w:szCs w:val="22"/>
        </w:rPr>
        <w:t>Quantitative achievements against objectives and results</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7998"/>
        <w:gridCol w:w="1011"/>
      </w:tblGrid>
      <w:tr w:rsidR="00C41668" w:rsidRPr="00611C15" w14:paraId="19E81D38" w14:textId="77777777" w:rsidTr="00FB7E12">
        <w:tc>
          <w:tcPr>
            <w:tcW w:w="1764" w:type="dxa"/>
            <w:shd w:val="clear" w:color="auto" w:fill="auto"/>
          </w:tcPr>
          <w:p w14:paraId="3F5EDE0E" w14:textId="77777777" w:rsidR="00C41668" w:rsidRPr="00611C15" w:rsidRDefault="00C41668" w:rsidP="00A97A8A">
            <w:pPr>
              <w:rPr>
                <w:szCs w:val="22"/>
              </w:rPr>
            </w:pPr>
            <w:r w:rsidRPr="00611C15">
              <w:rPr>
                <w:szCs w:val="22"/>
              </w:rPr>
              <w:t>Output 1</w:t>
            </w:r>
          </w:p>
          <w:p w14:paraId="35798A51" w14:textId="77777777" w:rsidR="00C41668" w:rsidRPr="00611C15" w:rsidRDefault="00C41668" w:rsidP="00A97A8A">
            <w:pPr>
              <w:rPr>
                <w:szCs w:val="22"/>
              </w:rPr>
            </w:pPr>
            <w:r w:rsidRPr="00611C15">
              <w:rPr>
                <w:szCs w:val="22"/>
              </w:rPr>
              <w:t>Policy and legislative reform supported for improved access to justice for GBV survivors</w:t>
            </w:r>
          </w:p>
        </w:tc>
        <w:tc>
          <w:tcPr>
            <w:tcW w:w="7998" w:type="dxa"/>
            <w:shd w:val="clear" w:color="auto" w:fill="auto"/>
          </w:tcPr>
          <w:p w14:paraId="12BC06FE" w14:textId="77777777" w:rsidR="00856E46" w:rsidRDefault="00C41668" w:rsidP="00856E46">
            <w:pPr>
              <w:rPr>
                <w:szCs w:val="22"/>
              </w:rPr>
            </w:pPr>
            <w:r w:rsidRPr="00621EE9">
              <w:rPr>
                <w:b/>
                <w:bCs/>
                <w:szCs w:val="22"/>
              </w:rPr>
              <w:t>UNDP</w:t>
            </w:r>
            <w:r>
              <w:rPr>
                <w:szCs w:val="22"/>
              </w:rPr>
              <w:t>:</w:t>
            </w:r>
          </w:p>
          <w:p w14:paraId="1F616B8A" w14:textId="05BD087E" w:rsidR="00621D9B" w:rsidRPr="00B44F87" w:rsidRDefault="00AB184B" w:rsidP="00B44F87">
            <w:pPr>
              <w:pStyle w:val="ListParagraph"/>
              <w:numPr>
                <w:ilvl w:val="0"/>
                <w:numId w:val="25"/>
              </w:numPr>
              <w:jc w:val="both"/>
              <w:rPr>
                <w:szCs w:val="22"/>
              </w:rPr>
            </w:pPr>
            <w:r>
              <w:rPr>
                <w:szCs w:val="22"/>
              </w:rPr>
              <w:t xml:space="preserve">Regular follow up on the operation of GBV database </w:t>
            </w:r>
            <w:r w:rsidR="007E0C4D" w:rsidRPr="007E0C4D">
              <w:rPr>
                <w:szCs w:val="22"/>
              </w:rPr>
              <w:t xml:space="preserve">for tracking cases of domestic and gender-based violence </w:t>
            </w:r>
            <w:r w:rsidR="00C6738B">
              <w:rPr>
                <w:szCs w:val="22"/>
              </w:rPr>
              <w:t>at</w:t>
            </w:r>
            <w:r w:rsidR="00536487">
              <w:rPr>
                <w:szCs w:val="22"/>
              </w:rPr>
              <w:t xml:space="preserve"> </w:t>
            </w:r>
            <w:r>
              <w:rPr>
                <w:szCs w:val="22"/>
              </w:rPr>
              <w:t>both federal and regional level</w:t>
            </w:r>
            <w:r w:rsidR="007E0C4D">
              <w:rPr>
                <w:szCs w:val="22"/>
              </w:rPr>
              <w:t>.</w:t>
            </w:r>
            <w:r>
              <w:rPr>
                <w:szCs w:val="22"/>
              </w:rPr>
              <w:t xml:space="preserve"> </w:t>
            </w:r>
          </w:p>
          <w:p w14:paraId="21178619" w14:textId="4D03FD15" w:rsidR="00536487" w:rsidRPr="00536487" w:rsidRDefault="00536487" w:rsidP="00536487">
            <w:pPr>
              <w:pStyle w:val="ListParagraph"/>
              <w:numPr>
                <w:ilvl w:val="0"/>
                <w:numId w:val="25"/>
              </w:numPr>
              <w:jc w:val="both"/>
              <w:rPr>
                <w:b/>
                <w:szCs w:val="22"/>
              </w:rPr>
            </w:pPr>
            <w:r w:rsidRPr="00536487">
              <w:rPr>
                <w:szCs w:val="22"/>
              </w:rPr>
              <w:t>Discussion</w:t>
            </w:r>
            <w:r>
              <w:rPr>
                <w:szCs w:val="22"/>
              </w:rPr>
              <w:t xml:space="preserve"> and consultation is in progress with key counterparts (Judicial Council, Bar Association, Ministry of Justice, NGOs …etc.) to agree on the way forward for submitting the finalized draft of legal aid law to Kurdistan Parliament for adoption.      </w:t>
            </w:r>
            <w:r w:rsidRPr="00536487">
              <w:rPr>
                <w:szCs w:val="22"/>
              </w:rPr>
              <w:t xml:space="preserve"> </w:t>
            </w:r>
          </w:p>
          <w:p w14:paraId="5ADA7292" w14:textId="77777777" w:rsidR="00861C19" w:rsidRPr="00861C19" w:rsidRDefault="00861C19" w:rsidP="00C86CC6">
            <w:pPr>
              <w:pStyle w:val="ListParagraph"/>
              <w:jc w:val="both"/>
              <w:rPr>
                <w:b/>
                <w:szCs w:val="22"/>
              </w:rPr>
            </w:pPr>
          </w:p>
          <w:p w14:paraId="6A1CB523" w14:textId="26F0943F" w:rsidR="00ED561E" w:rsidRDefault="00ED561E" w:rsidP="00FB7E12">
            <w:pPr>
              <w:jc w:val="both"/>
              <w:rPr>
                <w:b/>
                <w:szCs w:val="22"/>
              </w:rPr>
            </w:pPr>
            <w:r w:rsidRPr="00EC4898">
              <w:rPr>
                <w:b/>
                <w:szCs w:val="22"/>
              </w:rPr>
              <w:t>UNICEF</w:t>
            </w:r>
            <w:r w:rsidR="008E2DCC" w:rsidRPr="00EC4898">
              <w:rPr>
                <w:b/>
                <w:szCs w:val="22"/>
              </w:rPr>
              <w:t xml:space="preserve"> (1.2.1)</w:t>
            </w:r>
            <w:r w:rsidRPr="00EC4898">
              <w:rPr>
                <w:b/>
                <w:szCs w:val="22"/>
              </w:rPr>
              <w:t>:</w:t>
            </w:r>
          </w:p>
          <w:p w14:paraId="1596E893" w14:textId="77777777" w:rsidR="00B44F87" w:rsidRPr="00B44F87" w:rsidRDefault="00B44F87" w:rsidP="00B44F87">
            <w:pPr>
              <w:jc w:val="both"/>
              <w:rPr>
                <w:szCs w:val="22"/>
              </w:rPr>
            </w:pPr>
            <w:r w:rsidRPr="00B44F87">
              <w:rPr>
                <w:szCs w:val="22"/>
              </w:rPr>
              <w:t xml:space="preserve">During the second quarter of 2015, UNICEF, the Ministry of </w:t>
            </w:r>
            <w:proofErr w:type="spellStart"/>
            <w:r w:rsidRPr="00B44F87">
              <w:rPr>
                <w:szCs w:val="22"/>
              </w:rPr>
              <w:t>Labor</w:t>
            </w:r>
            <w:proofErr w:type="spellEnd"/>
            <w:r w:rsidRPr="00B44F87">
              <w:rPr>
                <w:szCs w:val="22"/>
              </w:rPr>
              <w:t xml:space="preserve"> and Social Affairs (</w:t>
            </w:r>
            <w:proofErr w:type="spellStart"/>
            <w:r w:rsidRPr="00B44F87">
              <w:rPr>
                <w:szCs w:val="22"/>
              </w:rPr>
              <w:t>MoLSA</w:t>
            </w:r>
            <w:proofErr w:type="spellEnd"/>
            <w:r w:rsidRPr="00B44F87">
              <w:rPr>
                <w:szCs w:val="22"/>
              </w:rPr>
              <w:t>) and the America University of Beirut organized a training on Child Protection Policy consultation. The training covered a period of three days (18-20 May) and involved almost 60 participants coming from three main institutions: el-</w:t>
            </w:r>
            <w:proofErr w:type="spellStart"/>
            <w:r w:rsidRPr="00B44F87">
              <w:rPr>
                <w:szCs w:val="22"/>
              </w:rPr>
              <w:t>Kafaat</w:t>
            </w:r>
            <w:proofErr w:type="spellEnd"/>
            <w:r w:rsidRPr="00B44F87">
              <w:rPr>
                <w:szCs w:val="22"/>
              </w:rPr>
              <w:t>, Save the Children (SC) and Popular Aid Committee (PAO). Participants from PAO are affiliated with Save the Children.</w:t>
            </w:r>
          </w:p>
          <w:p w14:paraId="59651A1B" w14:textId="77777777" w:rsidR="00B44F87" w:rsidRPr="00B44F87" w:rsidRDefault="00B44F87" w:rsidP="00B44F87">
            <w:pPr>
              <w:jc w:val="both"/>
              <w:rPr>
                <w:szCs w:val="22"/>
              </w:rPr>
            </w:pPr>
            <w:r w:rsidRPr="00B44F87">
              <w:rPr>
                <w:szCs w:val="22"/>
              </w:rPr>
              <w:t>The objective of the training was to build the capacity of the participants on concepts, principles and methods of stakeholders’ consultation and engagement including data collection so they are better capable of undertaking the consultation and engagement process on the draft child protection policy.</w:t>
            </w:r>
          </w:p>
          <w:p w14:paraId="16A75B52" w14:textId="77777777" w:rsidR="00B44F87" w:rsidRPr="00B44F87" w:rsidRDefault="00B44F87" w:rsidP="00B44F87">
            <w:pPr>
              <w:jc w:val="both"/>
              <w:rPr>
                <w:szCs w:val="22"/>
              </w:rPr>
            </w:pPr>
            <w:r w:rsidRPr="00B44F87">
              <w:rPr>
                <w:szCs w:val="22"/>
              </w:rPr>
              <w:t xml:space="preserve">The training involved an introductory session presenting the content of the situation analysis and the draft child protection policy, followed by an introductory session presenting guidelines and principles of interviewing and conducting focus group meetings.  The afternoon of the first day and morning of the second day were dedicated to practical exercises on interviewing and focus group techniques inspired by the draft policy.  At the end of the second day, the participants worked in groups to identify the stakeholders for the consultation followed by simulations and role play.  The third day was dedicated to conducting focus groups with children followed by practical exercises; handled by the SC representative. At the end of the training, a wrap-up session of the main messages concluded from the training and collection of participants’ feedback on the training took place. </w:t>
            </w:r>
          </w:p>
          <w:p w14:paraId="2D6726A4" w14:textId="77777777" w:rsidR="00B44F87" w:rsidRPr="00B44F87" w:rsidRDefault="00B44F87" w:rsidP="00B44F87">
            <w:pPr>
              <w:jc w:val="both"/>
              <w:rPr>
                <w:szCs w:val="22"/>
              </w:rPr>
            </w:pPr>
            <w:r w:rsidRPr="00B44F87">
              <w:rPr>
                <w:szCs w:val="22"/>
              </w:rPr>
              <w:t xml:space="preserve">The following observations and recommendations were made at the end of the training to facilitate county wide consultation on Child Protection Policy: </w:t>
            </w:r>
          </w:p>
          <w:p w14:paraId="694230DA" w14:textId="2C18DBDD" w:rsidR="00B44F87" w:rsidRPr="00B44F87" w:rsidRDefault="00B44F87" w:rsidP="00B44F87">
            <w:pPr>
              <w:pStyle w:val="ListParagraph"/>
              <w:numPr>
                <w:ilvl w:val="0"/>
                <w:numId w:val="25"/>
              </w:numPr>
              <w:jc w:val="both"/>
              <w:rPr>
                <w:szCs w:val="22"/>
              </w:rPr>
            </w:pPr>
            <w:r w:rsidRPr="00B44F87">
              <w:rPr>
                <w:szCs w:val="22"/>
              </w:rPr>
              <w:t xml:space="preserve">The consultation process will be handled by </w:t>
            </w:r>
            <w:proofErr w:type="spellStart"/>
            <w:r w:rsidRPr="00B44F87">
              <w:rPr>
                <w:szCs w:val="22"/>
              </w:rPr>
              <w:t>Kafaat</w:t>
            </w:r>
            <w:proofErr w:type="spellEnd"/>
            <w:r w:rsidRPr="00B44F87">
              <w:rPr>
                <w:szCs w:val="22"/>
              </w:rPr>
              <w:t xml:space="preserve"> and SC, who will cover the regions of the south and centre, and SC (together with PAO), who will cover the North.  This division of labour requires that UNICEF maintains a solid coordination and synchronization by both </w:t>
            </w:r>
            <w:proofErr w:type="spellStart"/>
            <w:r w:rsidRPr="00B44F87">
              <w:rPr>
                <w:szCs w:val="22"/>
              </w:rPr>
              <w:t>Kafaat</w:t>
            </w:r>
            <w:proofErr w:type="spellEnd"/>
            <w:r w:rsidRPr="00B44F87">
              <w:rPr>
                <w:szCs w:val="22"/>
              </w:rPr>
              <w:t xml:space="preserve"> and SC to ensure that the consultation – including methodology and reporting - is consistent all through the different regions. </w:t>
            </w:r>
          </w:p>
          <w:p w14:paraId="2B58FBC8" w14:textId="49EC4856" w:rsidR="00B44F87" w:rsidRPr="00B44F87" w:rsidRDefault="00B44F87" w:rsidP="00B44F87">
            <w:pPr>
              <w:pStyle w:val="ListParagraph"/>
              <w:numPr>
                <w:ilvl w:val="0"/>
                <w:numId w:val="25"/>
              </w:numPr>
              <w:jc w:val="both"/>
              <w:rPr>
                <w:szCs w:val="22"/>
              </w:rPr>
            </w:pPr>
            <w:r w:rsidRPr="00B44F87">
              <w:rPr>
                <w:szCs w:val="22"/>
              </w:rPr>
              <w:t xml:space="preserve">All relevant documents, including the draft child protection policy (and summary), the situation analysis, the template and the material presented during the training should be provided to both </w:t>
            </w:r>
            <w:proofErr w:type="spellStart"/>
            <w:r w:rsidRPr="00B44F87">
              <w:rPr>
                <w:szCs w:val="22"/>
              </w:rPr>
              <w:t>Kafaat</w:t>
            </w:r>
            <w:proofErr w:type="spellEnd"/>
            <w:r w:rsidRPr="00B44F87">
              <w:rPr>
                <w:szCs w:val="22"/>
              </w:rPr>
              <w:t xml:space="preserve"> and SC the soonest possible.  </w:t>
            </w:r>
          </w:p>
          <w:p w14:paraId="0FBFE04E" w14:textId="427338F0" w:rsidR="00B44F87" w:rsidRPr="00B44F87" w:rsidRDefault="00B44F87" w:rsidP="00B44F87">
            <w:pPr>
              <w:pStyle w:val="ListParagraph"/>
              <w:numPr>
                <w:ilvl w:val="0"/>
                <w:numId w:val="25"/>
              </w:numPr>
              <w:jc w:val="both"/>
              <w:rPr>
                <w:szCs w:val="22"/>
              </w:rPr>
            </w:pPr>
            <w:r w:rsidRPr="00B44F87">
              <w:rPr>
                <w:szCs w:val="22"/>
              </w:rPr>
              <w:t xml:space="preserve">Consultation through focus groups and individuals (i.e. key information) need to be thoroughly selected especially the children category.  The selection of interviewees needs to ensure the representation of different groups and categories and shall be consistent with the policy’s outcomes and relevant </w:t>
            </w:r>
            <w:r w:rsidRPr="00B44F87">
              <w:rPr>
                <w:szCs w:val="22"/>
              </w:rPr>
              <w:lastRenderedPageBreak/>
              <w:t xml:space="preserve">strategies.  A meeting took place after the training between </w:t>
            </w:r>
            <w:proofErr w:type="spellStart"/>
            <w:r w:rsidRPr="00B44F87">
              <w:rPr>
                <w:szCs w:val="22"/>
              </w:rPr>
              <w:t>Kafaat</w:t>
            </w:r>
            <w:proofErr w:type="spellEnd"/>
            <w:r w:rsidRPr="00B44F87">
              <w:rPr>
                <w:szCs w:val="22"/>
              </w:rPr>
              <w:t xml:space="preserve">, SC, </w:t>
            </w:r>
            <w:proofErr w:type="spellStart"/>
            <w:r w:rsidRPr="00B44F87">
              <w:rPr>
                <w:szCs w:val="22"/>
              </w:rPr>
              <w:t>MoLSA</w:t>
            </w:r>
            <w:proofErr w:type="spellEnd"/>
            <w:r w:rsidRPr="00B44F87">
              <w:rPr>
                <w:szCs w:val="22"/>
              </w:rPr>
              <w:t>, UNICEF and AUB whereby it was agreed on a tentative list of individuals and partners for the consultation.  The list will go under some further review in light of the total number of stakeholders and the distribution over the governorates.</w:t>
            </w:r>
          </w:p>
          <w:p w14:paraId="4F0CD019" w14:textId="5968A2FC" w:rsidR="00B44F87" w:rsidRDefault="00B44F87" w:rsidP="00B44F87">
            <w:pPr>
              <w:pStyle w:val="ListParagraph"/>
              <w:numPr>
                <w:ilvl w:val="0"/>
                <w:numId w:val="25"/>
              </w:numPr>
              <w:jc w:val="both"/>
              <w:rPr>
                <w:szCs w:val="22"/>
              </w:rPr>
            </w:pPr>
            <w:r w:rsidRPr="00B44F87">
              <w:rPr>
                <w:szCs w:val="22"/>
              </w:rPr>
              <w:t xml:space="preserve">The children category is very broad as it entails children of different age groups, sex and backgrounds (delinquent, displaced, dropouts, employed, etc.) and governorates.   A decision needs to be taken on what level children have to be consulted within the available capacity and timeframe.  It was provisionally agreed to have eight FG with children – three in the north and five in the south and </w:t>
            </w:r>
            <w:proofErr w:type="spellStart"/>
            <w:r w:rsidRPr="00B44F87">
              <w:rPr>
                <w:szCs w:val="22"/>
              </w:rPr>
              <w:t>center</w:t>
            </w:r>
            <w:proofErr w:type="spellEnd"/>
            <w:r w:rsidRPr="00B44F87">
              <w:rPr>
                <w:szCs w:val="22"/>
              </w:rPr>
              <w:t xml:space="preserve"> – the FG for children will cover displaced children, children in conflict with the law, working children and children in schools or summer camps (given the school year will be over soon). </w:t>
            </w:r>
          </w:p>
          <w:p w14:paraId="2C036598" w14:textId="465CE96A" w:rsidR="00B44F87" w:rsidRDefault="00B44F87" w:rsidP="00B44F87">
            <w:pPr>
              <w:pStyle w:val="ListParagraph"/>
              <w:jc w:val="both"/>
              <w:rPr>
                <w:szCs w:val="22"/>
              </w:rPr>
            </w:pPr>
            <w:r w:rsidRPr="00B44F87">
              <w:rPr>
                <w:szCs w:val="22"/>
              </w:rPr>
              <w:t xml:space="preserve">There is some doubt on the capacities of the participants in managing the FG with the children.  However, since the number of children in the focus groups is small, the most competent persons (one person from SC and another from </w:t>
            </w:r>
            <w:proofErr w:type="spellStart"/>
            <w:r w:rsidRPr="00B44F87">
              <w:rPr>
                <w:szCs w:val="22"/>
              </w:rPr>
              <w:t>Kafaa</w:t>
            </w:r>
            <w:r>
              <w:rPr>
                <w:szCs w:val="22"/>
              </w:rPr>
              <w:t>t</w:t>
            </w:r>
            <w:proofErr w:type="spellEnd"/>
            <w:r>
              <w:rPr>
                <w:szCs w:val="22"/>
              </w:rPr>
              <w:t>) will handle this aspect.</w:t>
            </w:r>
            <w:r w:rsidRPr="00B44F87">
              <w:rPr>
                <w:szCs w:val="22"/>
              </w:rPr>
              <w:t xml:space="preserve"> </w:t>
            </w:r>
          </w:p>
          <w:p w14:paraId="20B6B142" w14:textId="195D4A7E" w:rsidR="00B44F87" w:rsidRPr="00B44F87" w:rsidRDefault="00B44F87" w:rsidP="00B44F87">
            <w:pPr>
              <w:pStyle w:val="ListParagraph"/>
              <w:jc w:val="both"/>
              <w:rPr>
                <w:szCs w:val="22"/>
              </w:rPr>
            </w:pPr>
            <w:r w:rsidRPr="00B44F87">
              <w:rPr>
                <w:szCs w:val="22"/>
              </w:rPr>
              <w:t xml:space="preserve">Consultation with children on the different policy outcomes could be made as the following: Outcome 2: All children; Outcome 3: Children from families at risk; Outcome 4: Children victims of abuse (in conflict with the law, orphans in residential institutions, etc.); Outcome 5: Children affected by emergencies and armed conflict. Outcomes 1 and 6 are not immediately relevant to children. </w:t>
            </w:r>
          </w:p>
          <w:p w14:paraId="1BBAEFEB" w14:textId="48CEC82B" w:rsidR="00B44F87" w:rsidRDefault="00B44F87" w:rsidP="00B44F87">
            <w:pPr>
              <w:pStyle w:val="ListParagraph"/>
              <w:numPr>
                <w:ilvl w:val="0"/>
                <w:numId w:val="25"/>
              </w:numPr>
              <w:jc w:val="both"/>
              <w:rPr>
                <w:szCs w:val="22"/>
              </w:rPr>
            </w:pPr>
            <w:r w:rsidRPr="00B44F87">
              <w:rPr>
                <w:szCs w:val="22"/>
              </w:rPr>
              <w:t xml:space="preserve">It is important that the consultation process is tested as pilot first to avoid negative outcomes.  It is suggested that both </w:t>
            </w:r>
            <w:proofErr w:type="spellStart"/>
            <w:r w:rsidRPr="00B44F87">
              <w:rPr>
                <w:szCs w:val="22"/>
              </w:rPr>
              <w:t>Kafaat</w:t>
            </w:r>
            <w:proofErr w:type="spellEnd"/>
            <w:r w:rsidRPr="00B44F87">
              <w:rPr>
                <w:szCs w:val="22"/>
              </w:rPr>
              <w:t xml:space="preserve"> and SC conduct 2-3 interviews and one focus group with the children as a test, and submit the relevant analysis to UNICEF and AUB for review and feedback before the national launch of the consultation.  The pilot testing would allow for a final fine-tuning of the whole process.</w:t>
            </w:r>
          </w:p>
          <w:p w14:paraId="6D92D406" w14:textId="170C0672" w:rsidR="00B44F87" w:rsidRDefault="00B44F87" w:rsidP="00B44F87">
            <w:pPr>
              <w:pStyle w:val="ListParagraph"/>
              <w:numPr>
                <w:ilvl w:val="0"/>
                <w:numId w:val="25"/>
              </w:numPr>
              <w:jc w:val="both"/>
              <w:rPr>
                <w:szCs w:val="22"/>
              </w:rPr>
            </w:pPr>
            <w:r w:rsidRPr="00B44F87">
              <w:rPr>
                <w:szCs w:val="22"/>
              </w:rPr>
              <w:t>The Arabic / Kurdish language barrier requires action.  It was noticed that some of the participants in the training do not speak/read Arabic.  This brings some doubt on the level of the participants’ understanding of the training and of the child policy and on the quality of reporting of consultation outcomes.</w:t>
            </w:r>
          </w:p>
          <w:p w14:paraId="34DCD939" w14:textId="49E91918" w:rsidR="00B44F87" w:rsidRDefault="00B44F87" w:rsidP="00B44F87">
            <w:pPr>
              <w:pStyle w:val="ListParagraph"/>
              <w:numPr>
                <w:ilvl w:val="0"/>
                <w:numId w:val="25"/>
              </w:numPr>
              <w:jc w:val="both"/>
              <w:rPr>
                <w:szCs w:val="22"/>
              </w:rPr>
            </w:pPr>
            <w:r w:rsidRPr="00B44F87">
              <w:rPr>
                <w:szCs w:val="22"/>
              </w:rPr>
              <w:t xml:space="preserve">Both </w:t>
            </w:r>
            <w:proofErr w:type="spellStart"/>
            <w:r w:rsidRPr="00B44F87">
              <w:rPr>
                <w:szCs w:val="22"/>
              </w:rPr>
              <w:t>Kafaat</w:t>
            </w:r>
            <w:proofErr w:type="spellEnd"/>
            <w:r w:rsidRPr="00B44F87">
              <w:rPr>
                <w:szCs w:val="22"/>
              </w:rPr>
              <w:t xml:space="preserve"> and SC will provide a synthesis report of the consultation outcome for every governorate. The reports from the different constituents in every governorate will be compiled and analysed in one unified template for each governorate – providing a template for that might be needed.</w:t>
            </w:r>
          </w:p>
          <w:p w14:paraId="178640E4" w14:textId="511FC95A" w:rsidR="00B44F87" w:rsidRDefault="00B44F87" w:rsidP="00B44F87">
            <w:pPr>
              <w:pStyle w:val="ListParagraph"/>
              <w:numPr>
                <w:ilvl w:val="0"/>
                <w:numId w:val="25"/>
              </w:numPr>
              <w:jc w:val="both"/>
              <w:rPr>
                <w:szCs w:val="22"/>
              </w:rPr>
            </w:pPr>
            <w:r w:rsidRPr="00B44F87">
              <w:rPr>
                <w:szCs w:val="22"/>
              </w:rPr>
              <w:t xml:space="preserve">A formal letter from the Ministry of Labour and Social Affairs should be provided to the participants to facilitate their access to the different stakeholders. </w:t>
            </w:r>
          </w:p>
          <w:p w14:paraId="5D62F82F" w14:textId="1FF64840" w:rsidR="00B44F87" w:rsidRPr="00B44F87" w:rsidRDefault="00B44F87" w:rsidP="00B44F87">
            <w:pPr>
              <w:pStyle w:val="ListParagraph"/>
              <w:numPr>
                <w:ilvl w:val="0"/>
                <w:numId w:val="25"/>
              </w:numPr>
              <w:jc w:val="both"/>
              <w:rPr>
                <w:szCs w:val="22"/>
              </w:rPr>
            </w:pPr>
            <w:r w:rsidRPr="00B44F87">
              <w:rPr>
                <w:szCs w:val="22"/>
              </w:rPr>
              <w:t>A selected stakeholders from those engaged in the consultation process should be invited to the national policy dialogue to deliberate, finalize and endorse the policy, while others can participate in focused meetings at the governorate level.</w:t>
            </w:r>
          </w:p>
          <w:p w14:paraId="491CA115" w14:textId="57C5E159" w:rsidR="00B44F87" w:rsidRPr="00B44F87" w:rsidRDefault="00B44F87" w:rsidP="00B44F87">
            <w:pPr>
              <w:jc w:val="both"/>
              <w:rPr>
                <w:szCs w:val="22"/>
              </w:rPr>
            </w:pPr>
            <w:r w:rsidRPr="00B44F87">
              <w:rPr>
                <w:szCs w:val="22"/>
              </w:rPr>
              <w:t xml:space="preserve">Nationwide consultation is ongoing and it is expected to be completed by August. Final feedback will be shared with AUB in order to finalise draft policy document for final review and validation by September.  </w:t>
            </w:r>
          </w:p>
          <w:p w14:paraId="0DFC7F1D" w14:textId="77777777" w:rsidR="00B44F87" w:rsidRPr="00EC4898" w:rsidRDefault="00B44F87" w:rsidP="00FB7E12">
            <w:pPr>
              <w:jc w:val="both"/>
              <w:rPr>
                <w:b/>
                <w:szCs w:val="22"/>
              </w:rPr>
            </w:pPr>
          </w:p>
          <w:p w14:paraId="657448CA" w14:textId="0DF05996" w:rsidR="00C41668" w:rsidRPr="00611C15" w:rsidRDefault="00C41668" w:rsidP="00C86CC6">
            <w:pPr>
              <w:jc w:val="both"/>
              <w:rPr>
                <w:szCs w:val="22"/>
              </w:rPr>
            </w:pPr>
          </w:p>
        </w:tc>
        <w:tc>
          <w:tcPr>
            <w:tcW w:w="1011" w:type="dxa"/>
            <w:shd w:val="clear" w:color="auto" w:fill="auto"/>
          </w:tcPr>
          <w:p w14:paraId="287EA7FD" w14:textId="1DFF64A3" w:rsidR="00ED561E" w:rsidRDefault="00ED561E" w:rsidP="00A97A8A">
            <w:pPr>
              <w:rPr>
                <w:szCs w:val="22"/>
              </w:rPr>
            </w:pPr>
            <w:r>
              <w:rPr>
                <w:szCs w:val="22"/>
              </w:rPr>
              <w:lastRenderedPageBreak/>
              <w:t>UNDP</w:t>
            </w:r>
          </w:p>
          <w:p w14:paraId="6F15B886" w14:textId="78A3088B" w:rsidR="00C41668" w:rsidRDefault="007E0C4D" w:rsidP="00A97A8A">
            <w:pPr>
              <w:rPr>
                <w:szCs w:val="22"/>
              </w:rPr>
            </w:pPr>
            <w:r>
              <w:rPr>
                <w:szCs w:val="22"/>
              </w:rPr>
              <w:t>100</w:t>
            </w:r>
            <w:r w:rsidR="00207480">
              <w:rPr>
                <w:szCs w:val="22"/>
              </w:rPr>
              <w:t xml:space="preserve"> </w:t>
            </w:r>
            <w:r w:rsidR="00C41668" w:rsidRPr="00637CC4">
              <w:rPr>
                <w:szCs w:val="22"/>
              </w:rPr>
              <w:t>%</w:t>
            </w:r>
          </w:p>
          <w:p w14:paraId="2F54D6EE" w14:textId="77777777" w:rsidR="00ED561E" w:rsidRDefault="00ED561E" w:rsidP="00A97A8A">
            <w:pPr>
              <w:rPr>
                <w:szCs w:val="22"/>
              </w:rPr>
            </w:pPr>
          </w:p>
          <w:p w14:paraId="64C631D0" w14:textId="77777777" w:rsidR="00ED561E" w:rsidRDefault="00ED561E" w:rsidP="00A97A8A">
            <w:pPr>
              <w:rPr>
                <w:szCs w:val="22"/>
              </w:rPr>
            </w:pPr>
          </w:p>
          <w:p w14:paraId="2271F219" w14:textId="77777777" w:rsidR="00ED561E" w:rsidRDefault="00ED561E" w:rsidP="00A97A8A">
            <w:pPr>
              <w:rPr>
                <w:szCs w:val="22"/>
              </w:rPr>
            </w:pPr>
          </w:p>
          <w:p w14:paraId="08617464" w14:textId="77777777" w:rsidR="00ED561E" w:rsidRDefault="00ED561E" w:rsidP="00A97A8A">
            <w:pPr>
              <w:rPr>
                <w:szCs w:val="22"/>
              </w:rPr>
            </w:pPr>
          </w:p>
          <w:p w14:paraId="1DBAC27F" w14:textId="77777777" w:rsidR="00ED561E" w:rsidRDefault="00ED561E" w:rsidP="00A97A8A">
            <w:pPr>
              <w:rPr>
                <w:szCs w:val="22"/>
              </w:rPr>
            </w:pPr>
          </w:p>
          <w:p w14:paraId="20C45562" w14:textId="77777777" w:rsidR="00ED561E" w:rsidRDefault="00ED561E" w:rsidP="00A97A8A">
            <w:pPr>
              <w:rPr>
                <w:szCs w:val="22"/>
              </w:rPr>
            </w:pPr>
          </w:p>
          <w:p w14:paraId="270C62E0" w14:textId="77777777" w:rsidR="00ED561E" w:rsidRDefault="00ED561E" w:rsidP="00A97A8A">
            <w:pPr>
              <w:rPr>
                <w:szCs w:val="22"/>
              </w:rPr>
            </w:pPr>
          </w:p>
          <w:p w14:paraId="2139EFC9" w14:textId="77777777" w:rsidR="00ED561E" w:rsidRDefault="00ED561E" w:rsidP="00A97A8A">
            <w:pPr>
              <w:rPr>
                <w:szCs w:val="22"/>
              </w:rPr>
            </w:pPr>
          </w:p>
          <w:p w14:paraId="46B0C5A4" w14:textId="77777777" w:rsidR="00ED561E" w:rsidRDefault="00ED561E" w:rsidP="00A97A8A">
            <w:pPr>
              <w:rPr>
                <w:szCs w:val="22"/>
              </w:rPr>
            </w:pPr>
          </w:p>
          <w:p w14:paraId="069AF355" w14:textId="77777777" w:rsidR="00ED561E" w:rsidRDefault="00ED561E" w:rsidP="00A97A8A">
            <w:pPr>
              <w:rPr>
                <w:szCs w:val="22"/>
              </w:rPr>
            </w:pPr>
          </w:p>
          <w:p w14:paraId="0175B3B0" w14:textId="77777777" w:rsidR="00ED561E" w:rsidRDefault="00ED561E" w:rsidP="00A97A8A">
            <w:pPr>
              <w:rPr>
                <w:szCs w:val="22"/>
              </w:rPr>
            </w:pPr>
          </w:p>
          <w:p w14:paraId="171E99F2" w14:textId="77777777" w:rsidR="00ED561E" w:rsidRDefault="00ED561E" w:rsidP="00A97A8A">
            <w:pPr>
              <w:rPr>
                <w:szCs w:val="22"/>
              </w:rPr>
            </w:pPr>
          </w:p>
          <w:p w14:paraId="3829E39B" w14:textId="77777777" w:rsidR="00BF5B7C" w:rsidRDefault="00BF5B7C" w:rsidP="00ED561E">
            <w:pPr>
              <w:rPr>
                <w:szCs w:val="22"/>
              </w:rPr>
            </w:pPr>
          </w:p>
          <w:p w14:paraId="0C04A019" w14:textId="172FA873" w:rsidR="00ED561E" w:rsidRDefault="00ED561E" w:rsidP="00B44F87">
            <w:pPr>
              <w:rPr>
                <w:szCs w:val="22"/>
              </w:rPr>
            </w:pPr>
            <w:r>
              <w:rPr>
                <w:szCs w:val="22"/>
              </w:rPr>
              <w:t xml:space="preserve">UNICEF </w:t>
            </w:r>
            <w:r w:rsidR="00B44F87">
              <w:rPr>
                <w:szCs w:val="22"/>
              </w:rPr>
              <w:t>75</w:t>
            </w:r>
            <w:r>
              <w:rPr>
                <w:szCs w:val="22"/>
              </w:rPr>
              <w:t>%</w:t>
            </w:r>
          </w:p>
          <w:p w14:paraId="391947E6" w14:textId="77777777" w:rsidR="00ED561E" w:rsidRPr="004B6B32" w:rsidRDefault="00ED561E" w:rsidP="00A97A8A">
            <w:pPr>
              <w:rPr>
                <w:szCs w:val="22"/>
              </w:rPr>
            </w:pPr>
          </w:p>
        </w:tc>
      </w:tr>
      <w:tr w:rsidR="00C41668" w:rsidRPr="00611C15" w14:paraId="735CBA32" w14:textId="77777777" w:rsidTr="00FB7E12">
        <w:tc>
          <w:tcPr>
            <w:tcW w:w="1764" w:type="dxa"/>
            <w:shd w:val="clear" w:color="auto" w:fill="auto"/>
          </w:tcPr>
          <w:p w14:paraId="78B5BEF0" w14:textId="77777777" w:rsidR="00C41668" w:rsidRPr="00611C15" w:rsidRDefault="00C41668" w:rsidP="00A97A8A">
            <w:pPr>
              <w:rPr>
                <w:szCs w:val="22"/>
              </w:rPr>
            </w:pPr>
            <w:r w:rsidRPr="00611C15">
              <w:rPr>
                <w:szCs w:val="22"/>
              </w:rPr>
              <w:lastRenderedPageBreak/>
              <w:t>Output 2</w:t>
            </w:r>
          </w:p>
          <w:p w14:paraId="6F6AF5F8" w14:textId="77777777" w:rsidR="00C41668" w:rsidRPr="00611C15" w:rsidRDefault="00C41668" w:rsidP="00B65DCE">
            <w:pPr>
              <w:rPr>
                <w:szCs w:val="22"/>
              </w:rPr>
            </w:pPr>
            <w:r w:rsidRPr="00611C15">
              <w:rPr>
                <w:szCs w:val="22"/>
              </w:rPr>
              <w:t>Enhanced law enforcement response to combating GBV and supporting GBV survivors and victims of trafficking.</w:t>
            </w:r>
          </w:p>
        </w:tc>
        <w:tc>
          <w:tcPr>
            <w:tcW w:w="7998" w:type="dxa"/>
            <w:shd w:val="clear" w:color="auto" w:fill="auto"/>
          </w:tcPr>
          <w:p w14:paraId="756B23CD" w14:textId="77777777" w:rsidR="00C41668" w:rsidRPr="00621EE9" w:rsidRDefault="00C41668" w:rsidP="00A97A8A">
            <w:pPr>
              <w:rPr>
                <w:b/>
                <w:bCs/>
                <w:szCs w:val="22"/>
              </w:rPr>
            </w:pPr>
            <w:r w:rsidRPr="00621EE9">
              <w:rPr>
                <w:b/>
                <w:bCs/>
                <w:szCs w:val="22"/>
              </w:rPr>
              <w:t>UNDP</w:t>
            </w:r>
          </w:p>
          <w:p w14:paraId="791C67AE" w14:textId="77777777" w:rsidR="00B44F87" w:rsidRDefault="0075401F" w:rsidP="00B44F87">
            <w:pPr>
              <w:pStyle w:val="ListParagraph"/>
              <w:numPr>
                <w:ilvl w:val="0"/>
                <w:numId w:val="25"/>
              </w:numPr>
              <w:jc w:val="both"/>
              <w:rPr>
                <w:szCs w:val="22"/>
              </w:rPr>
            </w:pPr>
            <w:r>
              <w:rPr>
                <w:szCs w:val="22"/>
              </w:rPr>
              <w:t xml:space="preserve">UNDP </w:t>
            </w:r>
            <w:r w:rsidR="00BE6B9D">
              <w:rPr>
                <w:szCs w:val="22"/>
              </w:rPr>
              <w:t>provided c</w:t>
            </w:r>
            <w:r>
              <w:rPr>
                <w:szCs w:val="22"/>
              </w:rPr>
              <w:t xml:space="preserve">ontinuous technical advisory support </w:t>
            </w:r>
            <w:r w:rsidR="00E32554">
              <w:rPr>
                <w:szCs w:val="22"/>
              </w:rPr>
              <w:t xml:space="preserve">through daily exposure visits </w:t>
            </w:r>
            <w:r>
              <w:rPr>
                <w:szCs w:val="22"/>
              </w:rPr>
              <w:t>of UNDP project staff to work in close consultation</w:t>
            </w:r>
            <w:r w:rsidR="00E32554">
              <w:rPr>
                <w:szCs w:val="22"/>
              </w:rPr>
              <w:t xml:space="preserve"> with the staff </w:t>
            </w:r>
            <w:r>
              <w:rPr>
                <w:szCs w:val="22"/>
              </w:rPr>
              <w:t xml:space="preserve">of the FPUs and DCVAW to </w:t>
            </w:r>
            <w:r w:rsidR="00A167E4" w:rsidRPr="002B2378">
              <w:rPr>
                <w:szCs w:val="22"/>
              </w:rPr>
              <w:t>strengthen the</w:t>
            </w:r>
            <w:r>
              <w:rPr>
                <w:szCs w:val="22"/>
              </w:rPr>
              <w:t>ir</w:t>
            </w:r>
            <w:r w:rsidR="00A167E4" w:rsidRPr="002B2378">
              <w:rPr>
                <w:szCs w:val="22"/>
              </w:rPr>
              <w:t xml:space="preserve"> capacity at central and regional </w:t>
            </w:r>
            <w:r w:rsidR="00536487">
              <w:rPr>
                <w:szCs w:val="22"/>
              </w:rPr>
              <w:t>level.</w:t>
            </w:r>
          </w:p>
          <w:p w14:paraId="6AB3C108" w14:textId="77777777" w:rsidR="00B44F87" w:rsidRDefault="00B44F87" w:rsidP="00B44F87">
            <w:pPr>
              <w:jc w:val="both"/>
            </w:pPr>
          </w:p>
          <w:p w14:paraId="46D7B351" w14:textId="77777777" w:rsidR="00C41668" w:rsidRPr="00B44F87" w:rsidRDefault="00B44F87" w:rsidP="00B44F87">
            <w:pPr>
              <w:jc w:val="both"/>
              <w:rPr>
                <w:b/>
                <w:bCs/>
              </w:rPr>
            </w:pPr>
            <w:r w:rsidRPr="00B44F87">
              <w:rPr>
                <w:b/>
                <w:bCs/>
              </w:rPr>
              <w:t>UNICEF:</w:t>
            </w:r>
          </w:p>
          <w:p w14:paraId="543702CB" w14:textId="29B09252" w:rsidR="00B44F87" w:rsidRPr="00B44F87" w:rsidRDefault="00B44F87" w:rsidP="00B44F87">
            <w:pPr>
              <w:pStyle w:val="ListParagraph"/>
              <w:numPr>
                <w:ilvl w:val="0"/>
                <w:numId w:val="25"/>
              </w:numPr>
              <w:jc w:val="both"/>
              <w:rPr>
                <w:szCs w:val="22"/>
              </w:rPr>
            </w:pPr>
            <w:r w:rsidRPr="00B44F87">
              <w:rPr>
                <w:szCs w:val="22"/>
              </w:rPr>
              <w:t xml:space="preserve">Initial discussion with Juvenile Justice Stakeholders such as Juvenile Judges, Heads of Juvenile Policy, and Prosecutors has been held in preparation of the training for Police, Social Workers and other law enforcement authorities which took place in June. The training for police officers, in particular female police, </w:t>
            </w:r>
            <w:r w:rsidRPr="00B44F87">
              <w:rPr>
                <w:szCs w:val="22"/>
              </w:rPr>
              <w:lastRenderedPageBreak/>
              <w:t xml:space="preserve">is expected to take place in September (13-17) in Basra.  </w:t>
            </w:r>
          </w:p>
        </w:tc>
        <w:tc>
          <w:tcPr>
            <w:tcW w:w="1011" w:type="dxa"/>
            <w:shd w:val="clear" w:color="auto" w:fill="auto"/>
          </w:tcPr>
          <w:p w14:paraId="6EC49660" w14:textId="345E0B30" w:rsidR="00C41668" w:rsidRDefault="00C41668" w:rsidP="00C56846">
            <w:pPr>
              <w:rPr>
                <w:szCs w:val="22"/>
              </w:rPr>
            </w:pPr>
            <w:r>
              <w:rPr>
                <w:szCs w:val="22"/>
              </w:rPr>
              <w:lastRenderedPageBreak/>
              <w:t xml:space="preserve">UNDP </w:t>
            </w:r>
            <w:r w:rsidR="00474CEF">
              <w:rPr>
                <w:szCs w:val="22"/>
              </w:rPr>
              <w:t>9</w:t>
            </w:r>
            <w:r w:rsidR="00C56846">
              <w:rPr>
                <w:szCs w:val="22"/>
              </w:rPr>
              <w:t>8</w:t>
            </w:r>
            <w:r w:rsidR="00474CEF">
              <w:rPr>
                <w:szCs w:val="22"/>
              </w:rPr>
              <w:t xml:space="preserve"> </w:t>
            </w:r>
            <w:r w:rsidRPr="00637CC4">
              <w:rPr>
                <w:szCs w:val="22"/>
              </w:rPr>
              <w:t>%</w:t>
            </w:r>
          </w:p>
          <w:p w14:paraId="06C9DA90" w14:textId="77777777" w:rsidR="00C41668" w:rsidRDefault="00C41668" w:rsidP="00A97A8A">
            <w:pPr>
              <w:rPr>
                <w:szCs w:val="22"/>
              </w:rPr>
            </w:pPr>
          </w:p>
          <w:p w14:paraId="08D27931" w14:textId="77777777" w:rsidR="00C41668" w:rsidRDefault="00C41668" w:rsidP="00A97A8A">
            <w:pPr>
              <w:rPr>
                <w:szCs w:val="22"/>
              </w:rPr>
            </w:pPr>
          </w:p>
          <w:p w14:paraId="0D800D18" w14:textId="77777777" w:rsidR="00C41668" w:rsidRDefault="00C41668" w:rsidP="00A97A8A">
            <w:pPr>
              <w:rPr>
                <w:szCs w:val="22"/>
              </w:rPr>
            </w:pPr>
          </w:p>
          <w:p w14:paraId="0482FF5B" w14:textId="77777777" w:rsidR="00C41668" w:rsidRDefault="00C41668" w:rsidP="00A97A8A">
            <w:pPr>
              <w:rPr>
                <w:szCs w:val="22"/>
              </w:rPr>
            </w:pPr>
          </w:p>
          <w:p w14:paraId="308AEAED" w14:textId="77777777" w:rsidR="00C41668" w:rsidRDefault="00C41668" w:rsidP="00A97A8A">
            <w:pPr>
              <w:rPr>
                <w:szCs w:val="22"/>
              </w:rPr>
            </w:pPr>
          </w:p>
          <w:p w14:paraId="5C6347A9" w14:textId="77777777" w:rsidR="00C41668" w:rsidRDefault="00C41668" w:rsidP="00A97A8A">
            <w:pPr>
              <w:rPr>
                <w:szCs w:val="22"/>
              </w:rPr>
            </w:pPr>
          </w:p>
          <w:p w14:paraId="67C0F5C2" w14:textId="77777777" w:rsidR="00C41668" w:rsidRDefault="00C41668" w:rsidP="00A97A8A">
            <w:pPr>
              <w:rPr>
                <w:szCs w:val="22"/>
              </w:rPr>
            </w:pPr>
          </w:p>
          <w:p w14:paraId="70A10BBC" w14:textId="77777777" w:rsidR="00C41668" w:rsidRDefault="00C41668" w:rsidP="00A97A8A">
            <w:pPr>
              <w:rPr>
                <w:szCs w:val="22"/>
              </w:rPr>
            </w:pPr>
          </w:p>
          <w:p w14:paraId="140D9382" w14:textId="77777777" w:rsidR="00CB4ADE" w:rsidRDefault="00CB4ADE" w:rsidP="00A97A8A">
            <w:pPr>
              <w:rPr>
                <w:szCs w:val="22"/>
              </w:rPr>
            </w:pPr>
          </w:p>
          <w:p w14:paraId="6F21AAE5" w14:textId="77777777" w:rsidR="00C41668" w:rsidRDefault="00C41668" w:rsidP="00A97A8A">
            <w:pPr>
              <w:rPr>
                <w:szCs w:val="22"/>
              </w:rPr>
            </w:pPr>
          </w:p>
          <w:p w14:paraId="79A61411" w14:textId="77777777" w:rsidR="00C41668" w:rsidRPr="004B6B32" w:rsidRDefault="00C41668" w:rsidP="00A97A8A">
            <w:pPr>
              <w:rPr>
                <w:szCs w:val="22"/>
              </w:rPr>
            </w:pPr>
          </w:p>
        </w:tc>
      </w:tr>
      <w:tr w:rsidR="00C41668" w:rsidRPr="00611C15" w14:paraId="25E5665E" w14:textId="77777777" w:rsidTr="00FB7E12">
        <w:tc>
          <w:tcPr>
            <w:tcW w:w="1764" w:type="dxa"/>
            <w:shd w:val="clear" w:color="auto" w:fill="auto"/>
          </w:tcPr>
          <w:p w14:paraId="47601144" w14:textId="77777777" w:rsidR="00C41668" w:rsidRPr="00611C15" w:rsidRDefault="00C41668" w:rsidP="00A97A8A">
            <w:pPr>
              <w:rPr>
                <w:szCs w:val="22"/>
              </w:rPr>
            </w:pPr>
            <w:r w:rsidRPr="00611C15">
              <w:rPr>
                <w:szCs w:val="22"/>
              </w:rPr>
              <w:lastRenderedPageBreak/>
              <w:t>Output 3</w:t>
            </w:r>
          </w:p>
          <w:p w14:paraId="4B833658" w14:textId="77777777" w:rsidR="00C41668" w:rsidRPr="00611C15" w:rsidRDefault="00C41668" w:rsidP="00B65DCE">
            <w:pPr>
              <w:rPr>
                <w:szCs w:val="22"/>
              </w:rPr>
            </w:pPr>
            <w:r w:rsidRPr="00611C15">
              <w:rPr>
                <w:szCs w:val="22"/>
              </w:rPr>
              <w:t>National institutions strengthened to undertake social and economic empowerment and protection of GBV survivors.</w:t>
            </w:r>
          </w:p>
        </w:tc>
        <w:tc>
          <w:tcPr>
            <w:tcW w:w="7998" w:type="dxa"/>
            <w:shd w:val="clear" w:color="auto" w:fill="auto"/>
          </w:tcPr>
          <w:p w14:paraId="69EDE612" w14:textId="1795D827" w:rsidR="00C41668" w:rsidRPr="00EC4898" w:rsidRDefault="00C41668" w:rsidP="00FB7E12">
            <w:pPr>
              <w:rPr>
                <w:b/>
                <w:bCs/>
                <w:szCs w:val="22"/>
              </w:rPr>
            </w:pPr>
            <w:r w:rsidRPr="00EC4898">
              <w:rPr>
                <w:b/>
                <w:bCs/>
                <w:szCs w:val="22"/>
              </w:rPr>
              <w:t>UNDP</w:t>
            </w:r>
          </w:p>
          <w:p w14:paraId="27B64630" w14:textId="437D9F53" w:rsidR="00361381" w:rsidRPr="00C56846" w:rsidRDefault="00C56846" w:rsidP="007408BA">
            <w:pPr>
              <w:pStyle w:val="ListParagraph"/>
              <w:numPr>
                <w:ilvl w:val="0"/>
                <w:numId w:val="25"/>
              </w:numPr>
              <w:jc w:val="both"/>
              <w:rPr>
                <w:szCs w:val="22"/>
              </w:rPr>
            </w:pPr>
            <w:r>
              <w:rPr>
                <w:szCs w:val="22"/>
              </w:rPr>
              <w:t xml:space="preserve">On shelter policy and at regional level, </w:t>
            </w:r>
            <w:r w:rsidR="00057094">
              <w:rPr>
                <w:szCs w:val="22"/>
              </w:rPr>
              <w:t xml:space="preserve">a committee has been established by </w:t>
            </w:r>
            <w:proofErr w:type="spellStart"/>
            <w:r w:rsidR="00057094">
              <w:rPr>
                <w:szCs w:val="22"/>
              </w:rPr>
              <w:t>MoLSA</w:t>
            </w:r>
            <w:proofErr w:type="spellEnd"/>
            <w:r w:rsidR="00057094">
              <w:rPr>
                <w:szCs w:val="22"/>
              </w:rPr>
              <w:t xml:space="preserve"> with a membership of UNDP, to follow up on the shelter policy, during the Q4, </w:t>
            </w:r>
            <w:r w:rsidR="007408BA">
              <w:rPr>
                <w:szCs w:val="22"/>
              </w:rPr>
              <w:t>four</w:t>
            </w:r>
            <w:r w:rsidR="00057094">
              <w:rPr>
                <w:szCs w:val="22"/>
              </w:rPr>
              <w:t xml:space="preserve"> meeting</w:t>
            </w:r>
            <w:r w:rsidR="007408BA">
              <w:rPr>
                <w:szCs w:val="22"/>
              </w:rPr>
              <w:t xml:space="preserve"> have been conducted to finalize the shelter policy. On federal level</w:t>
            </w:r>
            <w:r w:rsidR="007408BA" w:rsidRPr="007408BA">
              <w:rPr>
                <w:szCs w:val="22"/>
              </w:rPr>
              <w:t xml:space="preserve">; the shelter policy has been drafted to </w:t>
            </w:r>
            <w:proofErr w:type="spellStart"/>
            <w:r w:rsidR="007408BA" w:rsidRPr="007408BA">
              <w:rPr>
                <w:szCs w:val="22"/>
              </w:rPr>
              <w:t>MoLSA</w:t>
            </w:r>
            <w:proofErr w:type="spellEnd"/>
            <w:r w:rsidR="007408BA" w:rsidRPr="007408BA">
              <w:rPr>
                <w:szCs w:val="22"/>
              </w:rPr>
              <w:t xml:space="preserve"> and the task force for shelter has been formed with UNDP support</w:t>
            </w:r>
            <w:r w:rsidR="007408BA">
              <w:rPr>
                <w:szCs w:val="22"/>
              </w:rPr>
              <w:t xml:space="preserve">. </w:t>
            </w:r>
            <w:r w:rsidR="00057094">
              <w:rPr>
                <w:szCs w:val="22"/>
              </w:rPr>
              <w:t xml:space="preserve"> </w:t>
            </w:r>
            <w:r w:rsidR="00ED3A2B" w:rsidRPr="00C56846">
              <w:rPr>
                <w:szCs w:val="22"/>
              </w:rPr>
              <w:t xml:space="preserve">            </w:t>
            </w:r>
          </w:p>
          <w:p w14:paraId="001CA19C" w14:textId="77777777" w:rsidR="00C41668" w:rsidRDefault="00C41668" w:rsidP="00034E6C">
            <w:pPr>
              <w:rPr>
                <w:szCs w:val="22"/>
              </w:rPr>
            </w:pPr>
          </w:p>
          <w:p w14:paraId="65709F15" w14:textId="77777777" w:rsidR="00FB7E12" w:rsidRDefault="00FB7E12" w:rsidP="00034E6C">
            <w:pPr>
              <w:rPr>
                <w:szCs w:val="22"/>
              </w:rPr>
            </w:pPr>
          </w:p>
          <w:p w14:paraId="36A733F1" w14:textId="6A920D7F" w:rsidR="00FB7E12" w:rsidRPr="00611C15" w:rsidRDefault="00FB7E12" w:rsidP="00034E6C">
            <w:pPr>
              <w:rPr>
                <w:szCs w:val="22"/>
              </w:rPr>
            </w:pPr>
          </w:p>
        </w:tc>
        <w:tc>
          <w:tcPr>
            <w:tcW w:w="1011" w:type="dxa"/>
            <w:shd w:val="clear" w:color="auto" w:fill="auto"/>
          </w:tcPr>
          <w:p w14:paraId="478073C0" w14:textId="4D5ECA4E" w:rsidR="00C41668" w:rsidRPr="004B6B32" w:rsidRDefault="0084073E" w:rsidP="00474CEF">
            <w:pPr>
              <w:rPr>
                <w:szCs w:val="22"/>
              </w:rPr>
            </w:pPr>
            <w:r>
              <w:rPr>
                <w:szCs w:val="22"/>
              </w:rPr>
              <w:t>90</w:t>
            </w:r>
            <w:r w:rsidR="00C41668" w:rsidRPr="00637CC4">
              <w:rPr>
                <w:szCs w:val="22"/>
              </w:rPr>
              <w:t>%</w:t>
            </w:r>
          </w:p>
        </w:tc>
      </w:tr>
    </w:tbl>
    <w:p w14:paraId="6C94E0EA" w14:textId="77777777" w:rsidR="000E71EF" w:rsidRPr="00637CC4" w:rsidRDefault="000E71EF" w:rsidP="00A97A8A">
      <w:pPr>
        <w:rPr>
          <w:b/>
          <w:szCs w:val="22"/>
        </w:rPr>
      </w:pPr>
    </w:p>
    <w:p w14:paraId="268556C3" w14:textId="77777777" w:rsidR="00A97A8A" w:rsidRPr="00CF6944" w:rsidRDefault="00A97A8A" w:rsidP="00A97A8A">
      <w:pPr>
        <w:outlineLvl w:val="0"/>
        <w:rPr>
          <w:b/>
          <w:szCs w:val="22"/>
        </w:rPr>
      </w:pPr>
      <w:r w:rsidRPr="00CF6944">
        <w:rPr>
          <w:b/>
          <w:szCs w:val="22"/>
        </w:rPr>
        <w:t>Qua</w:t>
      </w:r>
      <w:r w:rsidR="000E71EF">
        <w:rPr>
          <w:b/>
          <w:szCs w:val="22"/>
        </w:rPr>
        <w:t xml:space="preserve">litative </w:t>
      </w:r>
      <w:r w:rsidRPr="00CF6944">
        <w:rPr>
          <w:b/>
          <w:szCs w:val="22"/>
        </w:rPr>
        <w:t xml:space="preserve">achievements against objectives and results </w:t>
      </w: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4"/>
      </w:tblGrid>
      <w:tr w:rsidR="00A97A8A" w:rsidRPr="00D27C94" w14:paraId="2CDE3E85" w14:textId="77777777" w:rsidTr="00C41668">
        <w:trPr>
          <w:trHeight w:val="70"/>
        </w:trPr>
        <w:tc>
          <w:tcPr>
            <w:tcW w:w="10854" w:type="dxa"/>
            <w:shd w:val="clear" w:color="auto" w:fill="auto"/>
          </w:tcPr>
          <w:p w14:paraId="645E4417" w14:textId="2186922A" w:rsidR="00865863" w:rsidRPr="00D27C94" w:rsidRDefault="00A97A8A" w:rsidP="002A1424">
            <w:pPr>
              <w:tabs>
                <w:tab w:val="left" w:pos="1701"/>
              </w:tabs>
              <w:jc w:val="both"/>
              <w:rPr>
                <w:bCs/>
                <w:color w:val="000000" w:themeColor="text1"/>
                <w:sz w:val="24"/>
                <w:szCs w:val="24"/>
              </w:rPr>
            </w:pPr>
            <w:r w:rsidRPr="00D27C94">
              <w:rPr>
                <w:bCs/>
                <w:color w:val="000000" w:themeColor="text1"/>
                <w:sz w:val="24"/>
                <w:szCs w:val="24"/>
              </w:rPr>
              <w:t>The summary below outlines the key achievements</w:t>
            </w:r>
            <w:r w:rsidR="008E3AA5" w:rsidRPr="00D27C94">
              <w:rPr>
                <w:bCs/>
                <w:color w:val="000000" w:themeColor="text1"/>
                <w:sz w:val="24"/>
                <w:szCs w:val="24"/>
              </w:rPr>
              <w:t xml:space="preserve"> during the reporting period</w:t>
            </w:r>
            <w:r w:rsidR="00AA372A" w:rsidRPr="00D27C94">
              <w:rPr>
                <w:bCs/>
                <w:color w:val="000000" w:themeColor="text1"/>
                <w:sz w:val="24"/>
                <w:szCs w:val="24"/>
              </w:rPr>
              <w:t>:</w:t>
            </w:r>
            <w:r w:rsidR="008E3AA5" w:rsidRPr="00D27C94">
              <w:rPr>
                <w:bCs/>
                <w:color w:val="000000" w:themeColor="text1"/>
                <w:sz w:val="24"/>
                <w:szCs w:val="24"/>
              </w:rPr>
              <w:t xml:space="preserve"> </w:t>
            </w:r>
          </w:p>
          <w:p w14:paraId="0F670A9D" w14:textId="77777777" w:rsidR="00124E84" w:rsidRPr="00D27C94" w:rsidRDefault="00124E84" w:rsidP="002A1424">
            <w:pPr>
              <w:tabs>
                <w:tab w:val="left" w:pos="1701"/>
              </w:tabs>
              <w:jc w:val="both"/>
              <w:rPr>
                <w:bCs/>
                <w:color w:val="000000" w:themeColor="text1"/>
                <w:sz w:val="24"/>
                <w:szCs w:val="24"/>
              </w:rPr>
            </w:pPr>
          </w:p>
          <w:p w14:paraId="78621CEE" w14:textId="2C93D86D" w:rsidR="002368A4" w:rsidRPr="006D1228" w:rsidRDefault="00124E84" w:rsidP="00FB7E12">
            <w:pPr>
              <w:tabs>
                <w:tab w:val="left" w:pos="1701"/>
              </w:tabs>
              <w:jc w:val="both"/>
              <w:rPr>
                <w:b/>
                <w:color w:val="000000" w:themeColor="text1"/>
                <w:sz w:val="24"/>
                <w:szCs w:val="24"/>
              </w:rPr>
            </w:pPr>
            <w:r w:rsidRPr="006D1228">
              <w:rPr>
                <w:b/>
                <w:color w:val="000000" w:themeColor="text1"/>
                <w:sz w:val="24"/>
                <w:szCs w:val="24"/>
              </w:rPr>
              <w:t>UNDP</w:t>
            </w:r>
          </w:p>
          <w:p w14:paraId="79E996DF" w14:textId="77777777" w:rsidR="000554F2" w:rsidRPr="00FB7E12" w:rsidRDefault="000554F2" w:rsidP="00FB7E12">
            <w:pPr>
              <w:tabs>
                <w:tab w:val="left" w:pos="1701"/>
              </w:tabs>
              <w:jc w:val="both"/>
              <w:rPr>
                <w:bCs/>
                <w:color w:val="000000" w:themeColor="text1"/>
                <w:sz w:val="24"/>
                <w:szCs w:val="24"/>
              </w:rPr>
            </w:pPr>
          </w:p>
          <w:p w14:paraId="6B15ED2A" w14:textId="52576282" w:rsidR="00F338F7" w:rsidRDefault="004B0C57" w:rsidP="004B0C57">
            <w:pPr>
              <w:pStyle w:val="ListParagraph"/>
              <w:numPr>
                <w:ilvl w:val="0"/>
                <w:numId w:val="18"/>
              </w:numPr>
              <w:jc w:val="both"/>
              <w:rPr>
                <w:color w:val="000000" w:themeColor="text1"/>
                <w:sz w:val="24"/>
                <w:szCs w:val="24"/>
              </w:rPr>
            </w:pPr>
            <w:r>
              <w:rPr>
                <w:color w:val="000000" w:themeColor="text1"/>
                <w:sz w:val="24"/>
                <w:szCs w:val="24"/>
              </w:rPr>
              <w:t xml:space="preserve">After finalizing and official launching of GBV database on both federal and regional </w:t>
            </w:r>
            <w:r w:rsidR="006C71CF">
              <w:rPr>
                <w:color w:val="000000" w:themeColor="text1"/>
                <w:sz w:val="24"/>
                <w:szCs w:val="24"/>
              </w:rPr>
              <w:t>level for</w:t>
            </w:r>
            <w:r w:rsidRPr="004B0C57">
              <w:rPr>
                <w:color w:val="000000" w:themeColor="text1"/>
                <w:sz w:val="24"/>
                <w:szCs w:val="24"/>
              </w:rPr>
              <w:t xml:space="preserve"> tracking cases of domestic and gender-based violence</w:t>
            </w:r>
            <w:r>
              <w:rPr>
                <w:color w:val="000000" w:themeColor="text1"/>
                <w:sz w:val="24"/>
                <w:szCs w:val="24"/>
              </w:rPr>
              <w:t xml:space="preserve">, </w:t>
            </w:r>
            <w:r w:rsidRPr="004B0C57">
              <w:rPr>
                <w:color w:val="000000" w:themeColor="text1"/>
                <w:sz w:val="24"/>
                <w:szCs w:val="24"/>
              </w:rPr>
              <w:t>continuous follow up on the operation of the data base took place</w:t>
            </w:r>
            <w:r>
              <w:rPr>
                <w:color w:val="000000" w:themeColor="text1"/>
                <w:sz w:val="24"/>
                <w:szCs w:val="24"/>
              </w:rPr>
              <w:t xml:space="preserve"> with both FPUs and DCVAW </w:t>
            </w:r>
            <w:r w:rsidR="006C71CF">
              <w:rPr>
                <w:color w:val="000000" w:themeColor="text1"/>
                <w:sz w:val="24"/>
                <w:szCs w:val="24"/>
              </w:rPr>
              <w:t xml:space="preserve">to </w:t>
            </w:r>
            <w:r w:rsidR="006C71CF" w:rsidRPr="004B0C57">
              <w:rPr>
                <w:color w:val="000000" w:themeColor="text1"/>
                <w:sz w:val="24"/>
                <w:szCs w:val="24"/>
              </w:rPr>
              <w:t>overcome</w:t>
            </w:r>
            <w:r w:rsidRPr="004B0C57">
              <w:rPr>
                <w:color w:val="000000" w:themeColor="text1"/>
                <w:sz w:val="24"/>
                <w:szCs w:val="24"/>
              </w:rPr>
              <w:t xml:space="preserve"> </w:t>
            </w:r>
            <w:r>
              <w:rPr>
                <w:color w:val="000000" w:themeColor="text1"/>
                <w:sz w:val="24"/>
                <w:szCs w:val="24"/>
              </w:rPr>
              <w:t xml:space="preserve">any </w:t>
            </w:r>
            <w:r w:rsidR="006C71CF">
              <w:rPr>
                <w:color w:val="000000" w:themeColor="text1"/>
                <w:sz w:val="24"/>
                <w:szCs w:val="24"/>
              </w:rPr>
              <w:t xml:space="preserve">possible </w:t>
            </w:r>
            <w:r w:rsidR="006C71CF" w:rsidRPr="004B0C57">
              <w:rPr>
                <w:color w:val="000000" w:themeColor="text1"/>
                <w:sz w:val="24"/>
                <w:szCs w:val="24"/>
              </w:rPr>
              <w:t>difficulties</w:t>
            </w:r>
            <w:r w:rsidRPr="004B0C57">
              <w:rPr>
                <w:color w:val="000000" w:themeColor="text1"/>
                <w:sz w:val="24"/>
                <w:szCs w:val="24"/>
              </w:rPr>
              <w:t xml:space="preserve"> that they </w:t>
            </w:r>
            <w:r>
              <w:rPr>
                <w:color w:val="000000" w:themeColor="text1"/>
                <w:sz w:val="24"/>
                <w:szCs w:val="24"/>
              </w:rPr>
              <w:t xml:space="preserve">may face </w:t>
            </w:r>
            <w:r w:rsidRPr="004B0C57">
              <w:rPr>
                <w:color w:val="000000" w:themeColor="text1"/>
                <w:sz w:val="24"/>
                <w:szCs w:val="24"/>
              </w:rPr>
              <w:t xml:space="preserve">during </w:t>
            </w:r>
            <w:r w:rsidR="006C71CF">
              <w:rPr>
                <w:color w:val="000000" w:themeColor="text1"/>
                <w:sz w:val="24"/>
                <w:szCs w:val="24"/>
              </w:rPr>
              <w:t xml:space="preserve">the </w:t>
            </w:r>
            <w:r w:rsidRPr="004B0C57">
              <w:rPr>
                <w:color w:val="000000" w:themeColor="text1"/>
                <w:sz w:val="24"/>
                <w:szCs w:val="24"/>
              </w:rPr>
              <w:t>functioning the database</w:t>
            </w:r>
            <w:r>
              <w:rPr>
                <w:color w:val="000000" w:themeColor="text1"/>
                <w:sz w:val="24"/>
                <w:szCs w:val="24"/>
              </w:rPr>
              <w:t>.</w:t>
            </w:r>
            <w:r w:rsidRPr="004B0C57">
              <w:rPr>
                <w:color w:val="000000" w:themeColor="text1"/>
                <w:sz w:val="24"/>
                <w:szCs w:val="24"/>
              </w:rPr>
              <w:t xml:space="preserve"> The database is a milestone in Iraq’s efforts to tackle violence against women. Evidence-based information is pivotal to bringing changes at policy and community levels. The national database constitute the single detailed source of information on domestic and gender-based violence to inform law enforcement, regional statistics and policy-making</w:t>
            </w:r>
          </w:p>
          <w:p w14:paraId="5320339C" w14:textId="45CB35C6" w:rsidR="0018642F" w:rsidRDefault="0018642F" w:rsidP="007408BA">
            <w:pPr>
              <w:tabs>
                <w:tab w:val="left" w:pos="1701"/>
              </w:tabs>
              <w:jc w:val="both"/>
              <w:rPr>
                <w:color w:val="000000" w:themeColor="text1"/>
                <w:sz w:val="24"/>
                <w:szCs w:val="24"/>
              </w:rPr>
            </w:pPr>
          </w:p>
          <w:p w14:paraId="383E7C15" w14:textId="32A83442" w:rsidR="001F3859" w:rsidRPr="000554F2" w:rsidRDefault="000554F2" w:rsidP="000554F2">
            <w:pPr>
              <w:tabs>
                <w:tab w:val="left" w:pos="1701"/>
              </w:tabs>
              <w:jc w:val="both"/>
              <w:rPr>
                <w:b/>
                <w:bCs/>
                <w:color w:val="000000" w:themeColor="text1"/>
                <w:sz w:val="24"/>
                <w:szCs w:val="24"/>
              </w:rPr>
            </w:pPr>
            <w:r w:rsidRPr="000554F2">
              <w:rPr>
                <w:b/>
                <w:bCs/>
                <w:color w:val="000000" w:themeColor="text1"/>
                <w:sz w:val="24"/>
                <w:szCs w:val="24"/>
              </w:rPr>
              <w:t xml:space="preserve">Shelter policy: </w:t>
            </w:r>
          </w:p>
          <w:p w14:paraId="21D5FEE4" w14:textId="77777777" w:rsidR="00622E8D" w:rsidRDefault="00622E8D" w:rsidP="00622E8D">
            <w:pPr>
              <w:tabs>
                <w:tab w:val="left" w:pos="1701"/>
              </w:tabs>
              <w:jc w:val="both"/>
              <w:rPr>
                <w:color w:val="000000" w:themeColor="text1"/>
                <w:sz w:val="24"/>
                <w:szCs w:val="24"/>
              </w:rPr>
            </w:pPr>
          </w:p>
          <w:p w14:paraId="703B6D79" w14:textId="77777777" w:rsidR="000554F2" w:rsidRDefault="000554F2" w:rsidP="000554F2">
            <w:pPr>
              <w:tabs>
                <w:tab w:val="left" w:pos="1701"/>
              </w:tabs>
              <w:jc w:val="both"/>
              <w:rPr>
                <w:color w:val="000000" w:themeColor="text1"/>
                <w:sz w:val="24"/>
                <w:szCs w:val="24"/>
              </w:rPr>
            </w:pPr>
            <w:r w:rsidRPr="000554F2">
              <w:rPr>
                <w:color w:val="000000" w:themeColor="text1"/>
                <w:sz w:val="24"/>
                <w:szCs w:val="24"/>
              </w:rPr>
              <w:t xml:space="preserve">At federal level:  </w:t>
            </w:r>
          </w:p>
          <w:p w14:paraId="55074AAC" w14:textId="7B0B3337" w:rsidR="00B44F87" w:rsidRPr="00B44F87" w:rsidRDefault="00B44F87" w:rsidP="00B44F87">
            <w:pPr>
              <w:tabs>
                <w:tab w:val="left" w:pos="1701"/>
              </w:tabs>
              <w:rPr>
                <w:color w:val="000000" w:themeColor="text1"/>
                <w:sz w:val="24"/>
                <w:szCs w:val="24"/>
              </w:rPr>
            </w:pPr>
            <w:r>
              <w:rPr>
                <w:color w:val="000000" w:themeColor="text1"/>
                <w:sz w:val="24"/>
                <w:szCs w:val="24"/>
              </w:rPr>
              <w:t xml:space="preserve">Following </w:t>
            </w:r>
            <w:r w:rsidR="00383D6E">
              <w:rPr>
                <w:color w:val="000000" w:themeColor="text1"/>
                <w:sz w:val="24"/>
                <w:szCs w:val="24"/>
              </w:rPr>
              <w:t xml:space="preserve">sharing the draft of shelter policy </w:t>
            </w:r>
            <w:r>
              <w:rPr>
                <w:color w:val="000000" w:themeColor="text1"/>
                <w:sz w:val="24"/>
                <w:szCs w:val="24"/>
              </w:rPr>
              <w:t xml:space="preserve">by UNDP with </w:t>
            </w:r>
            <w:r w:rsidRPr="00383D6E">
              <w:rPr>
                <w:color w:val="000000" w:themeColor="text1"/>
                <w:sz w:val="24"/>
                <w:szCs w:val="24"/>
              </w:rPr>
              <w:t>MOLSA last</w:t>
            </w:r>
            <w:r w:rsidR="00383D6E" w:rsidRPr="00383D6E">
              <w:rPr>
                <w:color w:val="000000" w:themeColor="text1"/>
                <w:sz w:val="24"/>
                <w:szCs w:val="24"/>
              </w:rPr>
              <w:t xml:space="preserve"> January</w:t>
            </w:r>
            <w:r>
              <w:rPr>
                <w:color w:val="000000" w:themeColor="text1"/>
                <w:sz w:val="24"/>
                <w:szCs w:val="24"/>
              </w:rPr>
              <w:t xml:space="preserve"> for review</w:t>
            </w:r>
            <w:r w:rsidR="00383D6E">
              <w:rPr>
                <w:color w:val="000000" w:themeColor="text1"/>
                <w:sz w:val="24"/>
                <w:szCs w:val="24"/>
              </w:rPr>
              <w:t>,</w:t>
            </w:r>
            <w:r w:rsidR="00383D6E" w:rsidRPr="00383D6E">
              <w:rPr>
                <w:color w:val="000000" w:themeColor="text1"/>
                <w:sz w:val="24"/>
                <w:szCs w:val="24"/>
              </w:rPr>
              <w:t xml:space="preserve"> </w:t>
            </w:r>
            <w:r w:rsidRPr="00B44F87">
              <w:rPr>
                <w:color w:val="000000" w:themeColor="text1"/>
                <w:sz w:val="24"/>
                <w:szCs w:val="24"/>
              </w:rPr>
              <w:t>the ministerial committee was established, headed by MOLSA and held its monthly meetings facilitated by UNDP.</w:t>
            </w:r>
          </w:p>
          <w:p w14:paraId="7D554753" w14:textId="77777777" w:rsidR="00B44F87" w:rsidRDefault="00B44F87" w:rsidP="00B44F87">
            <w:pPr>
              <w:tabs>
                <w:tab w:val="left" w:pos="1701"/>
              </w:tabs>
              <w:jc w:val="both"/>
              <w:rPr>
                <w:color w:val="000000" w:themeColor="text1"/>
                <w:sz w:val="24"/>
                <w:szCs w:val="24"/>
              </w:rPr>
            </w:pPr>
            <w:r>
              <w:rPr>
                <w:color w:val="000000" w:themeColor="text1"/>
                <w:sz w:val="24"/>
                <w:szCs w:val="24"/>
              </w:rPr>
              <w:t xml:space="preserve">UNDP received comments and input from </w:t>
            </w:r>
            <w:r w:rsidRPr="00B44F87">
              <w:rPr>
                <w:color w:val="000000" w:themeColor="text1"/>
                <w:sz w:val="24"/>
                <w:szCs w:val="24"/>
              </w:rPr>
              <w:t>Shelter task forc</w:t>
            </w:r>
            <w:r>
              <w:rPr>
                <w:color w:val="000000" w:themeColor="text1"/>
                <w:sz w:val="24"/>
                <w:szCs w:val="24"/>
              </w:rPr>
              <w:t>e (the ministerial committee)</w:t>
            </w:r>
            <w:r w:rsidRPr="00B44F87">
              <w:rPr>
                <w:color w:val="000000" w:themeColor="text1"/>
                <w:sz w:val="24"/>
                <w:szCs w:val="24"/>
              </w:rPr>
              <w:t xml:space="preserve"> on the first draft of shelter policy</w:t>
            </w:r>
            <w:r>
              <w:rPr>
                <w:color w:val="000000" w:themeColor="text1"/>
                <w:sz w:val="24"/>
                <w:szCs w:val="24"/>
              </w:rPr>
              <w:t>. Revising the policy by UNDP through</w:t>
            </w:r>
            <w:r w:rsidRPr="00B44F87">
              <w:rPr>
                <w:color w:val="000000" w:themeColor="text1"/>
                <w:sz w:val="24"/>
                <w:szCs w:val="24"/>
              </w:rPr>
              <w:t xml:space="preserve"> integrating the comments and inputs is </w:t>
            </w:r>
            <w:r>
              <w:rPr>
                <w:color w:val="000000" w:themeColor="text1"/>
                <w:sz w:val="24"/>
                <w:szCs w:val="24"/>
              </w:rPr>
              <w:t>i</w:t>
            </w:r>
            <w:r w:rsidRPr="00B44F87">
              <w:rPr>
                <w:color w:val="000000" w:themeColor="text1"/>
                <w:sz w:val="24"/>
                <w:szCs w:val="24"/>
              </w:rPr>
              <w:t>n process</w:t>
            </w:r>
            <w:r>
              <w:rPr>
                <w:color w:val="000000" w:themeColor="text1"/>
                <w:sz w:val="24"/>
                <w:szCs w:val="24"/>
              </w:rPr>
              <w:t>, it is</w:t>
            </w:r>
            <w:r w:rsidRPr="00B44F87">
              <w:rPr>
                <w:color w:val="000000" w:themeColor="text1"/>
                <w:sz w:val="24"/>
                <w:szCs w:val="24"/>
              </w:rPr>
              <w:t xml:space="preserve"> expect</w:t>
            </w:r>
            <w:r>
              <w:rPr>
                <w:color w:val="000000" w:themeColor="text1"/>
                <w:sz w:val="24"/>
                <w:szCs w:val="24"/>
              </w:rPr>
              <w:t>ed that the final draft of the policy will be</w:t>
            </w:r>
            <w:r w:rsidRPr="00B44F87">
              <w:rPr>
                <w:color w:val="000000" w:themeColor="text1"/>
                <w:sz w:val="24"/>
                <w:szCs w:val="24"/>
              </w:rPr>
              <w:t xml:space="preserve"> finalize</w:t>
            </w:r>
            <w:r>
              <w:rPr>
                <w:color w:val="000000" w:themeColor="text1"/>
                <w:sz w:val="24"/>
                <w:szCs w:val="24"/>
              </w:rPr>
              <w:t>d</w:t>
            </w:r>
            <w:r w:rsidRPr="00B44F87">
              <w:rPr>
                <w:color w:val="000000" w:themeColor="text1"/>
                <w:sz w:val="24"/>
                <w:szCs w:val="24"/>
              </w:rPr>
              <w:t xml:space="preserve"> by end of July</w:t>
            </w:r>
            <w:r>
              <w:rPr>
                <w:color w:val="000000" w:themeColor="text1"/>
                <w:sz w:val="24"/>
                <w:szCs w:val="24"/>
              </w:rPr>
              <w:t>.</w:t>
            </w:r>
          </w:p>
          <w:p w14:paraId="23DEB839" w14:textId="21AB195C" w:rsidR="000554F2" w:rsidRDefault="00B44F87" w:rsidP="00B44F87">
            <w:pPr>
              <w:tabs>
                <w:tab w:val="left" w:pos="1701"/>
              </w:tabs>
              <w:jc w:val="both"/>
              <w:rPr>
                <w:color w:val="000000" w:themeColor="text1"/>
                <w:sz w:val="24"/>
                <w:szCs w:val="24"/>
              </w:rPr>
            </w:pPr>
            <w:r>
              <w:rPr>
                <w:color w:val="000000" w:themeColor="text1"/>
                <w:sz w:val="24"/>
                <w:szCs w:val="24"/>
              </w:rPr>
              <w:t>A</w:t>
            </w:r>
            <w:r w:rsidR="00383D6E" w:rsidRPr="00383D6E">
              <w:rPr>
                <w:color w:val="000000" w:themeColor="text1"/>
                <w:sz w:val="24"/>
                <w:szCs w:val="24"/>
              </w:rPr>
              <w:t xml:space="preserve"> study tour </w:t>
            </w:r>
            <w:r>
              <w:rPr>
                <w:color w:val="000000" w:themeColor="text1"/>
                <w:sz w:val="24"/>
                <w:szCs w:val="24"/>
              </w:rPr>
              <w:t>to India is planned for the assigned</w:t>
            </w:r>
            <w:r w:rsidR="00383D6E" w:rsidRPr="00383D6E">
              <w:rPr>
                <w:color w:val="000000" w:themeColor="text1"/>
                <w:sz w:val="24"/>
                <w:szCs w:val="24"/>
              </w:rPr>
              <w:t xml:space="preserve"> </w:t>
            </w:r>
            <w:r w:rsidRPr="00B44F87">
              <w:rPr>
                <w:color w:val="000000" w:themeColor="text1"/>
                <w:sz w:val="24"/>
                <w:szCs w:val="24"/>
              </w:rPr>
              <w:t>ministerial</w:t>
            </w:r>
            <w:r w:rsidR="00383D6E" w:rsidRPr="00383D6E">
              <w:rPr>
                <w:color w:val="000000" w:themeColor="text1"/>
                <w:sz w:val="24"/>
                <w:szCs w:val="24"/>
              </w:rPr>
              <w:t xml:space="preserve"> </w:t>
            </w:r>
            <w:r w:rsidRPr="00B44F87">
              <w:rPr>
                <w:color w:val="000000" w:themeColor="text1"/>
                <w:sz w:val="24"/>
                <w:szCs w:val="24"/>
              </w:rPr>
              <w:t>committee</w:t>
            </w:r>
            <w:r>
              <w:rPr>
                <w:color w:val="000000" w:themeColor="text1"/>
                <w:sz w:val="24"/>
                <w:szCs w:val="24"/>
              </w:rPr>
              <w:t xml:space="preserve"> working on Shelter policy</w:t>
            </w:r>
            <w:r w:rsidRPr="00B44F87">
              <w:rPr>
                <w:color w:val="000000" w:themeColor="text1"/>
                <w:sz w:val="24"/>
                <w:szCs w:val="24"/>
              </w:rPr>
              <w:t xml:space="preserve"> </w:t>
            </w:r>
            <w:r w:rsidR="00383D6E" w:rsidRPr="00383D6E">
              <w:rPr>
                <w:color w:val="000000" w:themeColor="text1"/>
                <w:sz w:val="24"/>
                <w:szCs w:val="24"/>
              </w:rPr>
              <w:t>to examine the best practices and experience on the shelter, hotlines, and referral services that provided to the victims of GBV</w:t>
            </w:r>
            <w:r>
              <w:rPr>
                <w:color w:val="000000" w:themeColor="text1"/>
                <w:sz w:val="24"/>
                <w:szCs w:val="24"/>
              </w:rPr>
              <w:t>.</w:t>
            </w:r>
          </w:p>
          <w:p w14:paraId="10780CFB" w14:textId="77777777" w:rsidR="00C6738B" w:rsidRDefault="00C6738B" w:rsidP="00C6738B">
            <w:pPr>
              <w:tabs>
                <w:tab w:val="left" w:pos="1701"/>
              </w:tabs>
              <w:jc w:val="both"/>
              <w:rPr>
                <w:color w:val="000000" w:themeColor="text1"/>
                <w:sz w:val="24"/>
                <w:szCs w:val="24"/>
              </w:rPr>
            </w:pPr>
          </w:p>
          <w:p w14:paraId="7E6326E7" w14:textId="3CD86048" w:rsidR="00C6738B" w:rsidRPr="00C6738B" w:rsidRDefault="00C6738B" w:rsidP="00C6738B">
            <w:pPr>
              <w:tabs>
                <w:tab w:val="left" w:pos="1701"/>
              </w:tabs>
              <w:jc w:val="both"/>
              <w:rPr>
                <w:color w:val="000000" w:themeColor="text1"/>
                <w:sz w:val="24"/>
                <w:szCs w:val="24"/>
              </w:rPr>
            </w:pPr>
            <w:r>
              <w:rPr>
                <w:color w:val="000000" w:themeColor="text1"/>
                <w:sz w:val="24"/>
                <w:szCs w:val="24"/>
              </w:rPr>
              <w:t>At regional level:</w:t>
            </w:r>
          </w:p>
          <w:p w14:paraId="1D6E42ED" w14:textId="6945A91E" w:rsidR="007408BA" w:rsidRPr="007408BA" w:rsidRDefault="007408BA" w:rsidP="007408BA">
            <w:pPr>
              <w:tabs>
                <w:tab w:val="left" w:pos="1701"/>
              </w:tabs>
              <w:jc w:val="both"/>
              <w:rPr>
                <w:color w:val="000000" w:themeColor="text1"/>
                <w:sz w:val="24"/>
                <w:szCs w:val="24"/>
              </w:rPr>
            </w:pPr>
            <w:r w:rsidRPr="007408BA">
              <w:rPr>
                <w:color w:val="000000" w:themeColor="text1"/>
                <w:sz w:val="24"/>
                <w:szCs w:val="24"/>
              </w:rPr>
              <w:t>As an outcome of the meeting organized on 18th</w:t>
            </w:r>
            <w:r>
              <w:rPr>
                <w:color w:val="000000" w:themeColor="text1"/>
                <w:sz w:val="24"/>
                <w:szCs w:val="24"/>
              </w:rPr>
              <w:t xml:space="preserve"> March 2015 between UNDP and a M</w:t>
            </w:r>
            <w:r w:rsidRPr="007408BA">
              <w:rPr>
                <w:color w:val="000000" w:themeColor="text1"/>
                <w:sz w:val="24"/>
                <w:szCs w:val="24"/>
              </w:rPr>
              <w:t xml:space="preserve">inister of Labour and Social Affairs, to highlight the importance of having a shelter policy in which it will protect the staff and the hosted women, his excellency appreciated the support and recommended a creation of a committee to discuss the shelter policy, UNDP emphasized on a participation of a representative of related ministry. A mentioned committee is established on April 22nd 2015, UNDP assigned as a member at this committee. </w:t>
            </w:r>
          </w:p>
          <w:p w14:paraId="2A0A407C" w14:textId="77777777" w:rsidR="007408BA" w:rsidRPr="007408BA" w:rsidRDefault="007408BA" w:rsidP="007408BA">
            <w:pPr>
              <w:tabs>
                <w:tab w:val="left" w:pos="1701"/>
              </w:tabs>
              <w:jc w:val="both"/>
              <w:rPr>
                <w:color w:val="000000" w:themeColor="text1"/>
                <w:sz w:val="24"/>
                <w:szCs w:val="24"/>
              </w:rPr>
            </w:pPr>
          </w:p>
          <w:p w14:paraId="6658AC56" w14:textId="0AB06E72" w:rsidR="007408BA" w:rsidRPr="007408BA" w:rsidRDefault="007408BA" w:rsidP="00383D6E">
            <w:pPr>
              <w:tabs>
                <w:tab w:val="left" w:pos="1701"/>
              </w:tabs>
              <w:jc w:val="both"/>
              <w:rPr>
                <w:color w:val="000000" w:themeColor="text1"/>
                <w:sz w:val="24"/>
                <w:szCs w:val="24"/>
              </w:rPr>
            </w:pPr>
            <w:r w:rsidRPr="007408BA">
              <w:rPr>
                <w:color w:val="000000" w:themeColor="text1"/>
                <w:sz w:val="24"/>
                <w:szCs w:val="24"/>
              </w:rPr>
              <w:t xml:space="preserve">The mentioned committee organized four meetings on 14th, 28th April,  04th and 26th May 2015, with a representative of Ministry of Interior, Ministry of Education, Ministry of Health, Ministry of Religious Affairs, Judicial Council, and UNDP, The committee outlined the services that expected from each related ministry and drafted role of each related ministry .  </w:t>
            </w:r>
            <w:proofErr w:type="spellStart"/>
            <w:r w:rsidR="00383D6E">
              <w:rPr>
                <w:color w:val="000000" w:themeColor="text1"/>
                <w:sz w:val="24"/>
                <w:szCs w:val="24"/>
              </w:rPr>
              <w:t>A</w:t>
            </w:r>
            <w:r w:rsidRPr="007408BA">
              <w:rPr>
                <w:color w:val="000000" w:themeColor="text1"/>
                <w:sz w:val="24"/>
                <w:szCs w:val="24"/>
              </w:rPr>
              <w:t>drafted</w:t>
            </w:r>
            <w:proofErr w:type="spellEnd"/>
            <w:r w:rsidRPr="007408BA">
              <w:rPr>
                <w:color w:val="000000" w:themeColor="text1"/>
                <w:sz w:val="24"/>
                <w:szCs w:val="24"/>
              </w:rPr>
              <w:t xml:space="preserve"> shelter policy is finalized by a committee and is awaiting review from MOLSA to be endorsed. </w:t>
            </w:r>
          </w:p>
          <w:p w14:paraId="72D85088" w14:textId="77777777" w:rsidR="007408BA" w:rsidRPr="007408BA" w:rsidRDefault="007408BA" w:rsidP="007408BA">
            <w:pPr>
              <w:tabs>
                <w:tab w:val="left" w:pos="1701"/>
              </w:tabs>
              <w:jc w:val="both"/>
              <w:rPr>
                <w:color w:val="000000" w:themeColor="text1"/>
                <w:sz w:val="24"/>
                <w:szCs w:val="24"/>
              </w:rPr>
            </w:pPr>
          </w:p>
          <w:p w14:paraId="7F02F233" w14:textId="391C872F" w:rsidR="00C6738B" w:rsidRDefault="007408BA" w:rsidP="00383D6E">
            <w:pPr>
              <w:tabs>
                <w:tab w:val="left" w:pos="1701"/>
              </w:tabs>
              <w:jc w:val="both"/>
              <w:rPr>
                <w:color w:val="000000" w:themeColor="text1"/>
                <w:sz w:val="24"/>
                <w:szCs w:val="24"/>
              </w:rPr>
            </w:pPr>
            <w:r w:rsidRPr="007408BA">
              <w:rPr>
                <w:color w:val="000000" w:themeColor="text1"/>
                <w:sz w:val="24"/>
                <w:szCs w:val="24"/>
              </w:rPr>
              <w:t xml:space="preserve">It is recommended to arrange a mini conference with Civil Society organizations prior submitting </w:t>
            </w:r>
            <w:r w:rsidR="00383D6E">
              <w:rPr>
                <w:color w:val="000000" w:themeColor="text1"/>
                <w:sz w:val="24"/>
                <w:szCs w:val="24"/>
              </w:rPr>
              <w:t>the shelter</w:t>
            </w:r>
            <w:r w:rsidRPr="007408BA">
              <w:rPr>
                <w:color w:val="000000" w:themeColor="text1"/>
                <w:sz w:val="24"/>
                <w:szCs w:val="24"/>
              </w:rPr>
              <w:t xml:space="preserve"> to council of Ministers for approval. This will enable the </w:t>
            </w:r>
            <w:r w:rsidR="00383D6E">
              <w:rPr>
                <w:color w:val="000000" w:themeColor="text1"/>
                <w:sz w:val="24"/>
                <w:szCs w:val="24"/>
              </w:rPr>
              <w:t>CSOs</w:t>
            </w:r>
            <w:r w:rsidRPr="007408BA">
              <w:rPr>
                <w:color w:val="000000" w:themeColor="text1"/>
                <w:sz w:val="24"/>
                <w:szCs w:val="24"/>
              </w:rPr>
              <w:t xml:space="preserve"> to provide their inputs and to be implemented at the governorate level after approval.</w:t>
            </w:r>
          </w:p>
          <w:p w14:paraId="77805736" w14:textId="77777777" w:rsidR="007408BA" w:rsidRPr="007408BA" w:rsidRDefault="007408BA" w:rsidP="007408BA">
            <w:pPr>
              <w:tabs>
                <w:tab w:val="left" w:pos="1701"/>
              </w:tabs>
              <w:jc w:val="both"/>
              <w:rPr>
                <w:color w:val="000000" w:themeColor="text1"/>
                <w:sz w:val="24"/>
                <w:szCs w:val="24"/>
              </w:rPr>
            </w:pPr>
          </w:p>
          <w:p w14:paraId="0B1FE598" w14:textId="77777777" w:rsidR="005F2ADC" w:rsidRPr="006D1228" w:rsidRDefault="005F2ADC" w:rsidP="005F2ADC">
            <w:pPr>
              <w:tabs>
                <w:tab w:val="left" w:pos="1701"/>
              </w:tabs>
              <w:jc w:val="both"/>
              <w:rPr>
                <w:b/>
                <w:color w:val="000000" w:themeColor="text1"/>
                <w:sz w:val="24"/>
                <w:szCs w:val="24"/>
              </w:rPr>
            </w:pPr>
            <w:r w:rsidRPr="006D1228">
              <w:rPr>
                <w:b/>
                <w:color w:val="000000" w:themeColor="text1"/>
                <w:sz w:val="24"/>
                <w:szCs w:val="24"/>
              </w:rPr>
              <w:t>UNICEF</w:t>
            </w:r>
          </w:p>
          <w:p w14:paraId="166E9F34" w14:textId="73D979A1" w:rsidR="00AB3C7B" w:rsidRPr="006D1228" w:rsidRDefault="006D1228" w:rsidP="006D1228">
            <w:pPr>
              <w:pStyle w:val="ListParagraph"/>
              <w:numPr>
                <w:ilvl w:val="0"/>
                <w:numId w:val="18"/>
              </w:numPr>
              <w:tabs>
                <w:tab w:val="left" w:pos="1701"/>
              </w:tabs>
              <w:jc w:val="both"/>
              <w:rPr>
                <w:color w:val="000000" w:themeColor="text1"/>
                <w:sz w:val="24"/>
                <w:szCs w:val="24"/>
              </w:rPr>
            </w:pPr>
            <w:r w:rsidRPr="006D1228">
              <w:rPr>
                <w:color w:val="000000" w:themeColor="text1"/>
                <w:sz w:val="24"/>
                <w:szCs w:val="24"/>
              </w:rPr>
              <w:t>In partnership with the American University of Beirut, UNICEF has completed the training for local partners in Child Protection Policy. This constitutes a crucial step in the process of finalisation of the policy document. Policy consultation among policy makers, implementers and beneficiaries, such as children and communities</w:t>
            </w:r>
            <w:proofErr w:type="gramStart"/>
            <w:r w:rsidRPr="006D1228">
              <w:rPr>
                <w:color w:val="000000" w:themeColor="text1"/>
                <w:sz w:val="24"/>
                <w:szCs w:val="24"/>
              </w:rPr>
              <w:t>,  is</w:t>
            </w:r>
            <w:proofErr w:type="gramEnd"/>
            <w:r w:rsidRPr="006D1228">
              <w:rPr>
                <w:color w:val="000000" w:themeColor="text1"/>
                <w:sz w:val="24"/>
                <w:szCs w:val="24"/>
              </w:rPr>
              <w:t xml:space="preserve"> important to ensure the view of different actors is taken into consideration in the final policy document.</w:t>
            </w:r>
          </w:p>
        </w:tc>
      </w:tr>
    </w:tbl>
    <w:p w14:paraId="651149BC" w14:textId="77777777" w:rsidR="00AF5865" w:rsidRDefault="00AF5865"/>
    <w:p w14:paraId="63468DD5" w14:textId="77777777" w:rsidR="00AF5865" w:rsidRDefault="00AF5865"/>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AF5865" w:rsidRPr="003F123C" w14:paraId="5CF4866B" w14:textId="77777777" w:rsidTr="000F11B2">
        <w:tc>
          <w:tcPr>
            <w:tcW w:w="10915" w:type="dxa"/>
            <w:shd w:val="clear" w:color="auto" w:fill="auto"/>
          </w:tcPr>
          <w:p w14:paraId="24BC0ABC" w14:textId="77777777" w:rsidR="00AF5865" w:rsidRPr="000F11B2" w:rsidRDefault="00AF5865" w:rsidP="00AF5865">
            <w:pPr>
              <w:rPr>
                <w:sz w:val="24"/>
                <w:szCs w:val="24"/>
              </w:rPr>
            </w:pPr>
            <w:r w:rsidRPr="000F11B2">
              <w:rPr>
                <w:sz w:val="24"/>
                <w:szCs w:val="24"/>
              </w:rPr>
              <w:t xml:space="preserve">Main implementation constraints &amp; challenges </w:t>
            </w:r>
          </w:p>
        </w:tc>
      </w:tr>
      <w:tr w:rsidR="00AF5865" w:rsidRPr="003F123C" w14:paraId="3B65448E" w14:textId="77777777" w:rsidTr="00AF5865">
        <w:trPr>
          <w:trHeight w:val="1493"/>
        </w:trPr>
        <w:tc>
          <w:tcPr>
            <w:tcW w:w="10915" w:type="dxa"/>
            <w:shd w:val="clear" w:color="auto" w:fill="auto"/>
          </w:tcPr>
          <w:p w14:paraId="17BC3A50" w14:textId="4C261216" w:rsidR="0061026E" w:rsidRDefault="004870E7" w:rsidP="004870E7">
            <w:pPr>
              <w:jc w:val="both"/>
              <w:rPr>
                <w:sz w:val="24"/>
                <w:szCs w:val="24"/>
              </w:rPr>
            </w:pPr>
            <w:r w:rsidRPr="004870E7">
              <w:rPr>
                <w:sz w:val="24"/>
                <w:szCs w:val="24"/>
              </w:rPr>
              <w:t>The current political and security situation resulted in the ISIS war imposed serious limitations and delay in the implementation of some</w:t>
            </w:r>
            <w:r>
              <w:rPr>
                <w:sz w:val="24"/>
                <w:szCs w:val="24"/>
              </w:rPr>
              <w:t xml:space="preserve"> activities</w:t>
            </w:r>
            <w:r w:rsidRPr="004870E7">
              <w:rPr>
                <w:sz w:val="24"/>
                <w:szCs w:val="24"/>
              </w:rPr>
              <w:t xml:space="preserve">. The project team will continue to implement the activities as planned, </w:t>
            </w:r>
            <w:r w:rsidR="007408BA">
              <w:rPr>
                <w:sz w:val="24"/>
                <w:szCs w:val="24"/>
              </w:rPr>
              <w:t xml:space="preserve">particularly </w:t>
            </w:r>
            <w:r w:rsidR="007408BA" w:rsidRPr="004870E7">
              <w:rPr>
                <w:sz w:val="24"/>
                <w:szCs w:val="24"/>
              </w:rPr>
              <w:t>those</w:t>
            </w:r>
            <w:r w:rsidRPr="004870E7">
              <w:rPr>
                <w:sz w:val="24"/>
                <w:szCs w:val="24"/>
              </w:rPr>
              <w:t xml:space="preserve"> are related to establishment of shelter policies and adoption of legal framework.  </w:t>
            </w:r>
          </w:p>
          <w:p w14:paraId="247AEC6E" w14:textId="77777777" w:rsidR="006D1228" w:rsidRDefault="006D1228" w:rsidP="005F2ADC">
            <w:pPr>
              <w:jc w:val="both"/>
              <w:rPr>
                <w:color w:val="000000" w:themeColor="text1"/>
                <w:sz w:val="24"/>
                <w:szCs w:val="24"/>
              </w:rPr>
            </w:pPr>
          </w:p>
          <w:p w14:paraId="7D633E9F" w14:textId="77777777" w:rsidR="005F2ADC" w:rsidRPr="006D1228" w:rsidRDefault="005F2ADC" w:rsidP="005F2ADC">
            <w:pPr>
              <w:jc w:val="both"/>
              <w:rPr>
                <w:color w:val="000000" w:themeColor="text1"/>
                <w:sz w:val="24"/>
                <w:szCs w:val="24"/>
              </w:rPr>
            </w:pPr>
            <w:r w:rsidRPr="006D1228">
              <w:rPr>
                <w:color w:val="000000" w:themeColor="text1"/>
                <w:sz w:val="24"/>
                <w:szCs w:val="24"/>
              </w:rPr>
              <w:t xml:space="preserve">UNICEF: </w:t>
            </w:r>
          </w:p>
          <w:p w14:paraId="636655EB" w14:textId="77777777" w:rsidR="005F2ADC" w:rsidRPr="006D1228" w:rsidRDefault="005F2ADC" w:rsidP="005F2ADC">
            <w:pPr>
              <w:pStyle w:val="ListParagraph"/>
              <w:numPr>
                <w:ilvl w:val="0"/>
                <w:numId w:val="18"/>
              </w:numPr>
              <w:jc w:val="both"/>
              <w:rPr>
                <w:color w:val="000000" w:themeColor="text1"/>
                <w:sz w:val="24"/>
                <w:szCs w:val="24"/>
              </w:rPr>
            </w:pPr>
            <w:r w:rsidRPr="006D1228">
              <w:rPr>
                <w:color w:val="000000" w:themeColor="text1"/>
                <w:sz w:val="24"/>
                <w:szCs w:val="24"/>
              </w:rPr>
              <w:t>Limited capacity of the local partners who shall be part of the Child Protection Policy consultation; local partners are an extremely relevant resource to operationalize Child Protection services, but lack of adequate staff with experience in policy analysis and policy making. To address this challenge, UNICEF has identified alternative options, partnering with Save the Children International (SCI) to lead National Consultation. UNICEF and SCI have agreed on the next actions to complete the Child Protection Policy consultation process.</w:t>
            </w:r>
          </w:p>
          <w:p w14:paraId="2BD59296" w14:textId="07292D25" w:rsidR="005F2ADC" w:rsidRPr="000F11B2" w:rsidRDefault="005F2ADC" w:rsidP="004870E7">
            <w:pPr>
              <w:jc w:val="both"/>
              <w:rPr>
                <w:sz w:val="24"/>
                <w:szCs w:val="24"/>
              </w:rPr>
            </w:pPr>
          </w:p>
        </w:tc>
      </w:tr>
      <w:tr w:rsidR="00AF5865" w:rsidRPr="003F123C" w14:paraId="2ADD143A" w14:textId="77777777" w:rsidTr="00AF5865">
        <w:tc>
          <w:tcPr>
            <w:tcW w:w="10915" w:type="dxa"/>
            <w:shd w:val="clear" w:color="auto" w:fill="0070C0"/>
          </w:tcPr>
          <w:p w14:paraId="3703E10A" w14:textId="77777777" w:rsidR="00AF5865" w:rsidRPr="008F2603" w:rsidRDefault="00AF5865" w:rsidP="00AF5865">
            <w:pPr>
              <w:rPr>
                <w:sz w:val="24"/>
                <w:szCs w:val="24"/>
              </w:rPr>
            </w:pPr>
          </w:p>
        </w:tc>
      </w:tr>
    </w:tbl>
    <w:p w14:paraId="7E5DB581" w14:textId="77777777" w:rsidR="000F075E" w:rsidRDefault="000F075E"/>
    <w:p w14:paraId="6C091E28" w14:textId="77777777" w:rsidR="000F075E" w:rsidRPr="000F075E" w:rsidRDefault="000F075E" w:rsidP="000F075E"/>
    <w:p w14:paraId="34D6CDF5" w14:textId="77777777" w:rsidR="00AF5865" w:rsidRPr="000F075E" w:rsidRDefault="00AF5865" w:rsidP="000F075E">
      <w:pPr>
        <w:tabs>
          <w:tab w:val="left" w:pos="7305"/>
        </w:tabs>
      </w:pPr>
    </w:p>
    <w:sectPr w:rsidR="00AF5865" w:rsidRPr="000F075E" w:rsidSect="000F234E">
      <w:pgSz w:w="12240" w:h="15840"/>
      <w:pgMar w:top="5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30A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A2C70D0"/>
    <w:lvl w:ilvl="0">
      <w:numFmt w:val="bullet"/>
      <w:lvlText w:val="*"/>
      <w:lvlJc w:val="left"/>
    </w:lvl>
  </w:abstractNum>
  <w:abstractNum w:abstractNumId="2">
    <w:nsid w:val="002D7EA3"/>
    <w:multiLevelType w:val="hybridMultilevel"/>
    <w:tmpl w:val="DDF6E5AA"/>
    <w:lvl w:ilvl="0" w:tplc="B09E49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D94511"/>
    <w:multiLevelType w:val="hybridMultilevel"/>
    <w:tmpl w:val="502622D8"/>
    <w:lvl w:ilvl="0" w:tplc="2EC80F74">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42FC6"/>
    <w:multiLevelType w:val="hybridMultilevel"/>
    <w:tmpl w:val="EB7CB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15ABC"/>
    <w:multiLevelType w:val="hybridMultilevel"/>
    <w:tmpl w:val="48F2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90784"/>
    <w:multiLevelType w:val="hybridMultilevel"/>
    <w:tmpl w:val="F8E284CC"/>
    <w:lvl w:ilvl="0" w:tplc="A512495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C1562"/>
    <w:multiLevelType w:val="hybridMultilevel"/>
    <w:tmpl w:val="F8A2FC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88A0FCD"/>
    <w:multiLevelType w:val="hybridMultilevel"/>
    <w:tmpl w:val="9B9C288A"/>
    <w:lvl w:ilvl="0" w:tplc="B03A31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80440"/>
    <w:multiLevelType w:val="hybridMultilevel"/>
    <w:tmpl w:val="534E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967C4"/>
    <w:multiLevelType w:val="hybridMultilevel"/>
    <w:tmpl w:val="12CA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27FAA"/>
    <w:multiLevelType w:val="hybridMultilevel"/>
    <w:tmpl w:val="EACC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9A2903"/>
    <w:multiLevelType w:val="hybridMultilevel"/>
    <w:tmpl w:val="3A485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04235A"/>
    <w:multiLevelType w:val="hybridMultilevel"/>
    <w:tmpl w:val="F5126EE4"/>
    <w:lvl w:ilvl="0" w:tplc="3DCC03C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F24852"/>
    <w:multiLevelType w:val="hybridMultilevel"/>
    <w:tmpl w:val="14EA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45336"/>
    <w:multiLevelType w:val="hybridMultilevel"/>
    <w:tmpl w:val="A650D7A0"/>
    <w:lvl w:ilvl="0" w:tplc="17E06F3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909A2"/>
    <w:multiLevelType w:val="hybridMultilevel"/>
    <w:tmpl w:val="9C10B9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54A10E1"/>
    <w:multiLevelType w:val="hybridMultilevel"/>
    <w:tmpl w:val="D57210BA"/>
    <w:lvl w:ilvl="0" w:tplc="D806D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A3DEC"/>
    <w:multiLevelType w:val="hybridMultilevel"/>
    <w:tmpl w:val="9530FB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3A0A3F2A"/>
    <w:multiLevelType w:val="hybridMultilevel"/>
    <w:tmpl w:val="30EC5036"/>
    <w:lvl w:ilvl="0" w:tplc="DE749874">
      <w:numFmt w:val="bullet"/>
      <w:lvlText w:val="-"/>
      <w:lvlJc w:val="left"/>
      <w:pPr>
        <w:ind w:left="720" w:hanging="360"/>
      </w:pPr>
      <w:rPr>
        <w:rFonts w:ascii="Corbel" w:eastAsia="Times New Roman" w:hAnsi="Corbe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D46EF"/>
    <w:multiLevelType w:val="hybridMultilevel"/>
    <w:tmpl w:val="783E454E"/>
    <w:lvl w:ilvl="0" w:tplc="E7125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28122E"/>
    <w:multiLevelType w:val="hybridMultilevel"/>
    <w:tmpl w:val="B758410E"/>
    <w:lvl w:ilvl="0" w:tplc="DD98986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147D2"/>
    <w:multiLevelType w:val="hybridMultilevel"/>
    <w:tmpl w:val="04DE30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7AF3A66"/>
    <w:multiLevelType w:val="hybridMultilevel"/>
    <w:tmpl w:val="EB782014"/>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Arial"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Arial"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Arial" w:hint="default"/>
      </w:rPr>
    </w:lvl>
    <w:lvl w:ilvl="8" w:tplc="08090005" w:tentative="1">
      <w:start w:val="1"/>
      <w:numFmt w:val="bullet"/>
      <w:lvlText w:val=""/>
      <w:lvlJc w:val="left"/>
      <w:pPr>
        <w:ind w:left="6808" w:hanging="360"/>
      </w:pPr>
      <w:rPr>
        <w:rFonts w:ascii="Wingdings" w:hAnsi="Wingdings" w:hint="default"/>
      </w:rPr>
    </w:lvl>
  </w:abstractNum>
  <w:abstractNum w:abstractNumId="24">
    <w:nsid w:val="4F890C69"/>
    <w:multiLevelType w:val="hybridMultilevel"/>
    <w:tmpl w:val="8CD4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C2975"/>
    <w:multiLevelType w:val="hybridMultilevel"/>
    <w:tmpl w:val="575A8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445EB9"/>
    <w:multiLevelType w:val="hybridMultilevel"/>
    <w:tmpl w:val="3D569252"/>
    <w:lvl w:ilvl="0" w:tplc="A512495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574193"/>
    <w:multiLevelType w:val="hybridMultilevel"/>
    <w:tmpl w:val="F812901C"/>
    <w:lvl w:ilvl="0" w:tplc="81786FA2">
      <w:numFmt w:val="bullet"/>
      <w:lvlText w:val="-"/>
      <w:lvlJc w:val="left"/>
      <w:pPr>
        <w:tabs>
          <w:tab w:val="num" w:pos="720"/>
        </w:tabs>
        <w:ind w:left="720" w:hanging="360"/>
      </w:pPr>
      <w:rPr>
        <w:rFonts w:ascii="Times New Roman" w:eastAsia="Times New Roman" w:hAnsi="Times New Roman" w:cs="Times New Roman" w:hint="default"/>
      </w:rPr>
    </w:lvl>
    <w:lvl w:ilvl="1" w:tplc="A5124950">
      <w:numFmt w:val="bullet"/>
      <w:lvlText w:val="-"/>
      <w:lvlJc w:val="left"/>
      <w:pPr>
        <w:tabs>
          <w:tab w:val="num" w:pos="1440"/>
        </w:tabs>
        <w:ind w:left="1440" w:hanging="360"/>
      </w:pPr>
      <w:rPr>
        <w:rFonts w:ascii="Arial" w:eastAsia="Times New Roman" w:hAnsi="Aria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436F82"/>
    <w:multiLevelType w:val="hybridMultilevel"/>
    <w:tmpl w:val="22CAEA12"/>
    <w:lvl w:ilvl="0" w:tplc="3DCC03C4">
      <w:numFmt w:val="bullet"/>
      <w:lvlText w:val="-"/>
      <w:lvlJc w:val="left"/>
      <w:pPr>
        <w:ind w:left="360" w:hanging="360"/>
      </w:pPr>
      <w:rPr>
        <w:rFonts w:ascii="Times New Roman" w:eastAsia="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832A7C"/>
    <w:multiLevelType w:val="hybridMultilevel"/>
    <w:tmpl w:val="E610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21F30"/>
    <w:multiLevelType w:val="hybridMultilevel"/>
    <w:tmpl w:val="95347EB4"/>
    <w:lvl w:ilvl="0" w:tplc="041023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C4694"/>
    <w:multiLevelType w:val="hybridMultilevel"/>
    <w:tmpl w:val="9CB65A2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25"/>
  </w:num>
  <w:num w:numId="2">
    <w:abstractNumId w:val="27"/>
  </w:num>
  <w:num w:numId="3">
    <w:abstractNumId w:val="6"/>
  </w:num>
  <w:num w:numId="4">
    <w:abstractNumId w:val="26"/>
  </w:num>
  <w:num w:numId="5">
    <w:abstractNumId w:val="29"/>
  </w:num>
  <w:num w:numId="6">
    <w:abstractNumId w:val="14"/>
  </w:num>
  <w:num w:numId="7">
    <w:abstractNumId w:val="23"/>
  </w:num>
  <w:num w:numId="8">
    <w:abstractNumId w:val="10"/>
  </w:num>
  <w:num w:numId="9">
    <w:abstractNumId w:val="22"/>
  </w:num>
  <w:num w:numId="10">
    <w:abstractNumId w:val="18"/>
  </w:num>
  <w:num w:numId="11">
    <w:abstractNumId w:val="24"/>
  </w:num>
  <w:num w:numId="12">
    <w:abstractNumId w:val="31"/>
  </w:num>
  <w:num w:numId="13">
    <w:abstractNumId w:val="7"/>
  </w:num>
  <w:num w:numId="14">
    <w:abstractNumId w:val="16"/>
  </w:num>
  <w:num w:numId="15">
    <w:abstractNumId w:val="8"/>
  </w:num>
  <w:num w:numId="16">
    <w:abstractNumId w:val="17"/>
  </w:num>
  <w:num w:numId="17">
    <w:abstractNumId w:val="21"/>
  </w:num>
  <w:num w:numId="18">
    <w:abstractNumId w:val="13"/>
  </w:num>
  <w:num w:numId="19">
    <w:abstractNumId w:val="0"/>
  </w:num>
  <w:num w:numId="20">
    <w:abstractNumId w:val="30"/>
  </w:num>
  <w:num w:numId="21">
    <w:abstractNumId w:val="2"/>
  </w:num>
  <w:num w:numId="22">
    <w:abstractNumId w:val="1"/>
    <w:lvlOverride w:ilvl="0">
      <w:lvl w:ilvl="0">
        <w:numFmt w:val="bullet"/>
        <w:lvlText w:val=""/>
        <w:legacy w:legacy="1" w:legacySpace="0" w:legacyIndent="0"/>
        <w:lvlJc w:val="left"/>
        <w:rPr>
          <w:rFonts w:ascii="Symbol" w:hAnsi="Symbol" w:hint="default"/>
          <w:sz w:val="22"/>
        </w:rPr>
      </w:lvl>
    </w:lvlOverride>
  </w:num>
  <w:num w:numId="23">
    <w:abstractNumId w:val="11"/>
  </w:num>
  <w:num w:numId="24">
    <w:abstractNumId w:val="4"/>
  </w:num>
  <w:num w:numId="25">
    <w:abstractNumId w:val="20"/>
  </w:num>
  <w:num w:numId="26">
    <w:abstractNumId w:val="9"/>
  </w:num>
  <w:num w:numId="27">
    <w:abstractNumId w:val="5"/>
  </w:num>
  <w:num w:numId="28">
    <w:abstractNumId w:val="3"/>
  </w:num>
  <w:num w:numId="29">
    <w:abstractNumId w:val="12"/>
  </w:num>
  <w:num w:numId="30">
    <w:abstractNumId w:val="28"/>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CF"/>
    <w:rsid w:val="000014FE"/>
    <w:rsid w:val="000071CF"/>
    <w:rsid w:val="00010E49"/>
    <w:rsid w:val="00010EBE"/>
    <w:rsid w:val="0001304B"/>
    <w:rsid w:val="00016DAE"/>
    <w:rsid w:val="000225DD"/>
    <w:rsid w:val="000232E2"/>
    <w:rsid w:val="00024C49"/>
    <w:rsid w:val="00026954"/>
    <w:rsid w:val="00026A67"/>
    <w:rsid w:val="0002731F"/>
    <w:rsid w:val="00034E6C"/>
    <w:rsid w:val="000554F2"/>
    <w:rsid w:val="00057094"/>
    <w:rsid w:val="000576D4"/>
    <w:rsid w:val="00066667"/>
    <w:rsid w:val="00066DFC"/>
    <w:rsid w:val="00067507"/>
    <w:rsid w:val="00073D24"/>
    <w:rsid w:val="00076652"/>
    <w:rsid w:val="00081EE7"/>
    <w:rsid w:val="00083575"/>
    <w:rsid w:val="00083FE5"/>
    <w:rsid w:val="00084FD6"/>
    <w:rsid w:val="000919B3"/>
    <w:rsid w:val="00095CBD"/>
    <w:rsid w:val="000A4FE0"/>
    <w:rsid w:val="000A5CC4"/>
    <w:rsid w:val="000A66D6"/>
    <w:rsid w:val="000A6919"/>
    <w:rsid w:val="000B20EF"/>
    <w:rsid w:val="000B6F1F"/>
    <w:rsid w:val="000C4FDA"/>
    <w:rsid w:val="000C5FC4"/>
    <w:rsid w:val="000C6A40"/>
    <w:rsid w:val="000D1498"/>
    <w:rsid w:val="000D6C08"/>
    <w:rsid w:val="000E4847"/>
    <w:rsid w:val="000E564F"/>
    <w:rsid w:val="000E71EF"/>
    <w:rsid w:val="000F075E"/>
    <w:rsid w:val="000F11B2"/>
    <w:rsid w:val="000F2183"/>
    <w:rsid w:val="000F234E"/>
    <w:rsid w:val="000F6BCA"/>
    <w:rsid w:val="00101E27"/>
    <w:rsid w:val="00104E05"/>
    <w:rsid w:val="00115285"/>
    <w:rsid w:val="00116C6F"/>
    <w:rsid w:val="001177EE"/>
    <w:rsid w:val="001204A8"/>
    <w:rsid w:val="00120804"/>
    <w:rsid w:val="00121D4B"/>
    <w:rsid w:val="00122536"/>
    <w:rsid w:val="00124E84"/>
    <w:rsid w:val="00134EB6"/>
    <w:rsid w:val="0014014B"/>
    <w:rsid w:val="0014080E"/>
    <w:rsid w:val="00147BFF"/>
    <w:rsid w:val="00153DAC"/>
    <w:rsid w:val="00164EF9"/>
    <w:rsid w:val="00172FF2"/>
    <w:rsid w:val="00177FF2"/>
    <w:rsid w:val="00181BD8"/>
    <w:rsid w:val="0018642F"/>
    <w:rsid w:val="00186ACE"/>
    <w:rsid w:val="00196186"/>
    <w:rsid w:val="001B79D3"/>
    <w:rsid w:val="001C1CA4"/>
    <w:rsid w:val="001C22EA"/>
    <w:rsid w:val="001C557C"/>
    <w:rsid w:val="001D0955"/>
    <w:rsid w:val="001E1287"/>
    <w:rsid w:val="001E1BCB"/>
    <w:rsid w:val="001E283A"/>
    <w:rsid w:val="001E52BB"/>
    <w:rsid w:val="001F3859"/>
    <w:rsid w:val="001F454A"/>
    <w:rsid w:val="001F4855"/>
    <w:rsid w:val="001F6C71"/>
    <w:rsid w:val="00202407"/>
    <w:rsid w:val="00203C18"/>
    <w:rsid w:val="00207480"/>
    <w:rsid w:val="00210A58"/>
    <w:rsid w:val="00232BD6"/>
    <w:rsid w:val="002368A4"/>
    <w:rsid w:val="002424E6"/>
    <w:rsid w:val="00242F06"/>
    <w:rsid w:val="00245C0D"/>
    <w:rsid w:val="00247B1B"/>
    <w:rsid w:val="002528D7"/>
    <w:rsid w:val="00262112"/>
    <w:rsid w:val="00265B79"/>
    <w:rsid w:val="00265DEE"/>
    <w:rsid w:val="002676DA"/>
    <w:rsid w:val="002713C9"/>
    <w:rsid w:val="00275E7C"/>
    <w:rsid w:val="00277162"/>
    <w:rsid w:val="00281C64"/>
    <w:rsid w:val="00282D66"/>
    <w:rsid w:val="00290063"/>
    <w:rsid w:val="00292F9F"/>
    <w:rsid w:val="002939A2"/>
    <w:rsid w:val="002A1424"/>
    <w:rsid w:val="002B137A"/>
    <w:rsid w:val="002B2378"/>
    <w:rsid w:val="002B4894"/>
    <w:rsid w:val="002C6CE7"/>
    <w:rsid w:val="002D438F"/>
    <w:rsid w:val="002E2DA0"/>
    <w:rsid w:val="002E39FF"/>
    <w:rsid w:val="002E4ECF"/>
    <w:rsid w:val="002E57A8"/>
    <w:rsid w:val="002F35B4"/>
    <w:rsid w:val="002F6D0A"/>
    <w:rsid w:val="0030118F"/>
    <w:rsid w:val="0030235C"/>
    <w:rsid w:val="003122F7"/>
    <w:rsid w:val="003214CB"/>
    <w:rsid w:val="003241AE"/>
    <w:rsid w:val="00330DD8"/>
    <w:rsid w:val="00340DE8"/>
    <w:rsid w:val="003414D1"/>
    <w:rsid w:val="003465E7"/>
    <w:rsid w:val="003467DA"/>
    <w:rsid w:val="0034760A"/>
    <w:rsid w:val="00354397"/>
    <w:rsid w:val="00361381"/>
    <w:rsid w:val="00376594"/>
    <w:rsid w:val="00380AC9"/>
    <w:rsid w:val="00381A07"/>
    <w:rsid w:val="00383D6E"/>
    <w:rsid w:val="00387BF2"/>
    <w:rsid w:val="00394D4E"/>
    <w:rsid w:val="0039797E"/>
    <w:rsid w:val="003B0721"/>
    <w:rsid w:val="003B227C"/>
    <w:rsid w:val="003C2F04"/>
    <w:rsid w:val="003C7461"/>
    <w:rsid w:val="003D0B90"/>
    <w:rsid w:val="003D0DA7"/>
    <w:rsid w:val="003D1708"/>
    <w:rsid w:val="003D21E1"/>
    <w:rsid w:val="003D47F9"/>
    <w:rsid w:val="003D50F4"/>
    <w:rsid w:val="003D5290"/>
    <w:rsid w:val="003D55FE"/>
    <w:rsid w:val="003D6F87"/>
    <w:rsid w:val="003E18B6"/>
    <w:rsid w:val="003E1D9B"/>
    <w:rsid w:val="003F0487"/>
    <w:rsid w:val="003F46D2"/>
    <w:rsid w:val="003F4CB9"/>
    <w:rsid w:val="003F7F3D"/>
    <w:rsid w:val="00402CD2"/>
    <w:rsid w:val="00403961"/>
    <w:rsid w:val="004042B7"/>
    <w:rsid w:val="0040782F"/>
    <w:rsid w:val="00407FC7"/>
    <w:rsid w:val="004113C9"/>
    <w:rsid w:val="0041235B"/>
    <w:rsid w:val="00413985"/>
    <w:rsid w:val="0041414F"/>
    <w:rsid w:val="0041772B"/>
    <w:rsid w:val="00420F87"/>
    <w:rsid w:val="004274A5"/>
    <w:rsid w:val="00427F81"/>
    <w:rsid w:val="0043273C"/>
    <w:rsid w:val="004334BC"/>
    <w:rsid w:val="00435284"/>
    <w:rsid w:val="00436AFD"/>
    <w:rsid w:val="0044011B"/>
    <w:rsid w:val="0044202E"/>
    <w:rsid w:val="00451F5D"/>
    <w:rsid w:val="00461BDB"/>
    <w:rsid w:val="0046560A"/>
    <w:rsid w:val="004661C3"/>
    <w:rsid w:val="00470D7E"/>
    <w:rsid w:val="00474CEF"/>
    <w:rsid w:val="004772BD"/>
    <w:rsid w:val="00482638"/>
    <w:rsid w:val="00482C08"/>
    <w:rsid w:val="004870E7"/>
    <w:rsid w:val="004A2384"/>
    <w:rsid w:val="004A2C33"/>
    <w:rsid w:val="004B0C57"/>
    <w:rsid w:val="004B6B32"/>
    <w:rsid w:val="004C4CDA"/>
    <w:rsid w:val="004C7F8D"/>
    <w:rsid w:val="004D0E57"/>
    <w:rsid w:val="004E11E9"/>
    <w:rsid w:val="004E57A5"/>
    <w:rsid w:val="004F46DF"/>
    <w:rsid w:val="004F50DC"/>
    <w:rsid w:val="00500777"/>
    <w:rsid w:val="00501815"/>
    <w:rsid w:val="00501D57"/>
    <w:rsid w:val="0052262F"/>
    <w:rsid w:val="00524BE7"/>
    <w:rsid w:val="005300EF"/>
    <w:rsid w:val="005328F8"/>
    <w:rsid w:val="0053337A"/>
    <w:rsid w:val="00533C43"/>
    <w:rsid w:val="005351D0"/>
    <w:rsid w:val="00536487"/>
    <w:rsid w:val="00546C18"/>
    <w:rsid w:val="005473B8"/>
    <w:rsid w:val="00547B72"/>
    <w:rsid w:val="00553335"/>
    <w:rsid w:val="0055747A"/>
    <w:rsid w:val="00557528"/>
    <w:rsid w:val="005644C4"/>
    <w:rsid w:val="00564E79"/>
    <w:rsid w:val="005720B8"/>
    <w:rsid w:val="00572210"/>
    <w:rsid w:val="00574295"/>
    <w:rsid w:val="00575975"/>
    <w:rsid w:val="00576B07"/>
    <w:rsid w:val="00583BFE"/>
    <w:rsid w:val="005878C3"/>
    <w:rsid w:val="00595AFE"/>
    <w:rsid w:val="00596091"/>
    <w:rsid w:val="005A39F5"/>
    <w:rsid w:val="005A5160"/>
    <w:rsid w:val="005B6385"/>
    <w:rsid w:val="005C2553"/>
    <w:rsid w:val="005C3FCC"/>
    <w:rsid w:val="005C61D6"/>
    <w:rsid w:val="005D0070"/>
    <w:rsid w:val="005D268C"/>
    <w:rsid w:val="005D4BAE"/>
    <w:rsid w:val="005E5592"/>
    <w:rsid w:val="005F147C"/>
    <w:rsid w:val="005F1989"/>
    <w:rsid w:val="005F2ADC"/>
    <w:rsid w:val="005F4EF2"/>
    <w:rsid w:val="0060025E"/>
    <w:rsid w:val="00600541"/>
    <w:rsid w:val="00600E19"/>
    <w:rsid w:val="00602787"/>
    <w:rsid w:val="00605BAD"/>
    <w:rsid w:val="0061026E"/>
    <w:rsid w:val="00611C15"/>
    <w:rsid w:val="00616631"/>
    <w:rsid w:val="00617162"/>
    <w:rsid w:val="00621D9B"/>
    <w:rsid w:val="00621EE9"/>
    <w:rsid w:val="00622E8D"/>
    <w:rsid w:val="00630FA6"/>
    <w:rsid w:val="00634F78"/>
    <w:rsid w:val="00637CC4"/>
    <w:rsid w:val="00641EA0"/>
    <w:rsid w:val="00642721"/>
    <w:rsid w:val="006437AE"/>
    <w:rsid w:val="00644765"/>
    <w:rsid w:val="00646C92"/>
    <w:rsid w:val="00646E3B"/>
    <w:rsid w:val="00647BE8"/>
    <w:rsid w:val="00654B24"/>
    <w:rsid w:val="00655580"/>
    <w:rsid w:val="006559DE"/>
    <w:rsid w:val="0065675F"/>
    <w:rsid w:val="00656D20"/>
    <w:rsid w:val="00661001"/>
    <w:rsid w:val="00662E50"/>
    <w:rsid w:val="006753E9"/>
    <w:rsid w:val="00682FF8"/>
    <w:rsid w:val="00692185"/>
    <w:rsid w:val="006929F1"/>
    <w:rsid w:val="0069389B"/>
    <w:rsid w:val="006A3BE1"/>
    <w:rsid w:val="006A4251"/>
    <w:rsid w:val="006A54B3"/>
    <w:rsid w:val="006B026F"/>
    <w:rsid w:val="006B1A88"/>
    <w:rsid w:val="006B4040"/>
    <w:rsid w:val="006C41C0"/>
    <w:rsid w:val="006C71CF"/>
    <w:rsid w:val="006D1228"/>
    <w:rsid w:val="006D296D"/>
    <w:rsid w:val="006D76E4"/>
    <w:rsid w:val="006D7A2A"/>
    <w:rsid w:val="006E2814"/>
    <w:rsid w:val="006E3123"/>
    <w:rsid w:val="006F142F"/>
    <w:rsid w:val="006F7C37"/>
    <w:rsid w:val="00701A33"/>
    <w:rsid w:val="00707D85"/>
    <w:rsid w:val="0071111B"/>
    <w:rsid w:val="00711472"/>
    <w:rsid w:val="00737331"/>
    <w:rsid w:val="007408BA"/>
    <w:rsid w:val="00740AD8"/>
    <w:rsid w:val="00746E92"/>
    <w:rsid w:val="007476ED"/>
    <w:rsid w:val="00751397"/>
    <w:rsid w:val="00752327"/>
    <w:rsid w:val="0075401F"/>
    <w:rsid w:val="0075652D"/>
    <w:rsid w:val="00757A23"/>
    <w:rsid w:val="00766A9B"/>
    <w:rsid w:val="00781EA2"/>
    <w:rsid w:val="007849DF"/>
    <w:rsid w:val="00792BC0"/>
    <w:rsid w:val="00793321"/>
    <w:rsid w:val="00794404"/>
    <w:rsid w:val="00794D72"/>
    <w:rsid w:val="007A75BB"/>
    <w:rsid w:val="007B2056"/>
    <w:rsid w:val="007B2B8B"/>
    <w:rsid w:val="007B2DC7"/>
    <w:rsid w:val="007C30D8"/>
    <w:rsid w:val="007C46FE"/>
    <w:rsid w:val="007D076A"/>
    <w:rsid w:val="007D76AC"/>
    <w:rsid w:val="007E0075"/>
    <w:rsid w:val="007E0C4D"/>
    <w:rsid w:val="007F0DCE"/>
    <w:rsid w:val="007F467E"/>
    <w:rsid w:val="007F5299"/>
    <w:rsid w:val="007F65DE"/>
    <w:rsid w:val="00804900"/>
    <w:rsid w:val="00805828"/>
    <w:rsid w:val="00806B78"/>
    <w:rsid w:val="00811848"/>
    <w:rsid w:val="00816FE5"/>
    <w:rsid w:val="0082509C"/>
    <w:rsid w:val="00833A66"/>
    <w:rsid w:val="00835772"/>
    <w:rsid w:val="0084073E"/>
    <w:rsid w:val="00843F96"/>
    <w:rsid w:val="00845AF5"/>
    <w:rsid w:val="00850FD3"/>
    <w:rsid w:val="00853FBB"/>
    <w:rsid w:val="008544FE"/>
    <w:rsid w:val="00856E46"/>
    <w:rsid w:val="00861B51"/>
    <w:rsid w:val="00861C19"/>
    <w:rsid w:val="00865516"/>
    <w:rsid w:val="00865863"/>
    <w:rsid w:val="008679B2"/>
    <w:rsid w:val="0087237C"/>
    <w:rsid w:val="008723E8"/>
    <w:rsid w:val="008772C5"/>
    <w:rsid w:val="008776AD"/>
    <w:rsid w:val="00877B46"/>
    <w:rsid w:val="00882D53"/>
    <w:rsid w:val="00884545"/>
    <w:rsid w:val="0088465D"/>
    <w:rsid w:val="0088547A"/>
    <w:rsid w:val="00885865"/>
    <w:rsid w:val="008928BD"/>
    <w:rsid w:val="008A3D46"/>
    <w:rsid w:val="008B1558"/>
    <w:rsid w:val="008B5DB8"/>
    <w:rsid w:val="008D054A"/>
    <w:rsid w:val="008D2855"/>
    <w:rsid w:val="008E2DCC"/>
    <w:rsid w:val="008E3AA5"/>
    <w:rsid w:val="008E755D"/>
    <w:rsid w:val="008F0A6B"/>
    <w:rsid w:val="008F11FA"/>
    <w:rsid w:val="008F4522"/>
    <w:rsid w:val="008F554A"/>
    <w:rsid w:val="008F6DBB"/>
    <w:rsid w:val="00904109"/>
    <w:rsid w:val="009075DF"/>
    <w:rsid w:val="00914931"/>
    <w:rsid w:val="009207EB"/>
    <w:rsid w:val="00921E5C"/>
    <w:rsid w:val="009312F1"/>
    <w:rsid w:val="00932CC4"/>
    <w:rsid w:val="00942533"/>
    <w:rsid w:val="00947E5D"/>
    <w:rsid w:val="0095531D"/>
    <w:rsid w:val="00962750"/>
    <w:rsid w:val="00967CAE"/>
    <w:rsid w:val="00971D25"/>
    <w:rsid w:val="00974FEB"/>
    <w:rsid w:val="00981B17"/>
    <w:rsid w:val="00982962"/>
    <w:rsid w:val="00992E97"/>
    <w:rsid w:val="00993052"/>
    <w:rsid w:val="0099374C"/>
    <w:rsid w:val="009A173D"/>
    <w:rsid w:val="009A408A"/>
    <w:rsid w:val="009B3268"/>
    <w:rsid w:val="009B46C8"/>
    <w:rsid w:val="009D1E17"/>
    <w:rsid w:val="009D5862"/>
    <w:rsid w:val="009F7449"/>
    <w:rsid w:val="00A01B1A"/>
    <w:rsid w:val="00A07C63"/>
    <w:rsid w:val="00A10826"/>
    <w:rsid w:val="00A167E4"/>
    <w:rsid w:val="00A17DD0"/>
    <w:rsid w:val="00A20301"/>
    <w:rsid w:val="00A2567C"/>
    <w:rsid w:val="00A26E53"/>
    <w:rsid w:val="00A272C1"/>
    <w:rsid w:val="00A33F8C"/>
    <w:rsid w:val="00A34FA0"/>
    <w:rsid w:val="00A374E0"/>
    <w:rsid w:val="00A411BF"/>
    <w:rsid w:val="00A41D1F"/>
    <w:rsid w:val="00A66AD1"/>
    <w:rsid w:val="00A707B3"/>
    <w:rsid w:val="00A7780F"/>
    <w:rsid w:val="00A81C9A"/>
    <w:rsid w:val="00A83F28"/>
    <w:rsid w:val="00A92272"/>
    <w:rsid w:val="00A97A8A"/>
    <w:rsid w:val="00AA1ADB"/>
    <w:rsid w:val="00AA372A"/>
    <w:rsid w:val="00AA4829"/>
    <w:rsid w:val="00AA77C4"/>
    <w:rsid w:val="00AB1721"/>
    <w:rsid w:val="00AB184B"/>
    <w:rsid w:val="00AB1A70"/>
    <w:rsid w:val="00AB3C7B"/>
    <w:rsid w:val="00AB422C"/>
    <w:rsid w:val="00AC0F81"/>
    <w:rsid w:val="00AC4966"/>
    <w:rsid w:val="00AC6FD1"/>
    <w:rsid w:val="00AC7928"/>
    <w:rsid w:val="00AE6989"/>
    <w:rsid w:val="00AF1FEC"/>
    <w:rsid w:val="00AF5865"/>
    <w:rsid w:val="00AF5F86"/>
    <w:rsid w:val="00B0044E"/>
    <w:rsid w:val="00B01C4D"/>
    <w:rsid w:val="00B10A97"/>
    <w:rsid w:val="00B11DBF"/>
    <w:rsid w:val="00B32632"/>
    <w:rsid w:val="00B43C72"/>
    <w:rsid w:val="00B44F87"/>
    <w:rsid w:val="00B600A4"/>
    <w:rsid w:val="00B629CC"/>
    <w:rsid w:val="00B65DCE"/>
    <w:rsid w:val="00B66403"/>
    <w:rsid w:val="00B7424F"/>
    <w:rsid w:val="00B760BE"/>
    <w:rsid w:val="00B8540D"/>
    <w:rsid w:val="00B97B17"/>
    <w:rsid w:val="00BA0D81"/>
    <w:rsid w:val="00BA5E53"/>
    <w:rsid w:val="00BB48E5"/>
    <w:rsid w:val="00BB5F90"/>
    <w:rsid w:val="00BB73D3"/>
    <w:rsid w:val="00BC18B0"/>
    <w:rsid w:val="00BC7936"/>
    <w:rsid w:val="00BD133F"/>
    <w:rsid w:val="00BD35BF"/>
    <w:rsid w:val="00BE34DA"/>
    <w:rsid w:val="00BE6612"/>
    <w:rsid w:val="00BE6B9D"/>
    <w:rsid w:val="00BF5B7C"/>
    <w:rsid w:val="00BF5C51"/>
    <w:rsid w:val="00BF69AC"/>
    <w:rsid w:val="00C01DBA"/>
    <w:rsid w:val="00C120E4"/>
    <w:rsid w:val="00C13BEB"/>
    <w:rsid w:val="00C14E57"/>
    <w:rsid w:val="00C272B5"/>
    <w:rsid w:val="00C40849"/>
    <w:rsid w:val="00C41668"/>
    <w:rsid w:val="00C41CB0"/>
    <w:rsid w:val="00C45B8C"/>
    <w:rsid w:val="00C56846"/>
    <w:rsid w:val="00C649B9"/>
    <w:rsid w:val="00C655CA"/>
    <w:rsid w:val="00C66708"/>
    <w:rsid w:val="00C6738B"/>
    <w:rsid w:val="00C67C2B"/>
    <w:rsid w:val="00C70220"/>
    <w:rsid w:val="00C7511A"/>
    <w:rsid w:val="00C77ACF"/>
    <w:rsid w:val="00C843D5"/>
    <w:rsid w:val="00C85B0D"/>
    <w:rsid w:val="00C86CC6"/>
    <w:rsid w:val="00C91C14"/>
    <w:rsid w:val="00C92A6A"/>
    <w:rsid w:val="00C92D85"/>
    <w:rsid w:val="00CA0E86"/>
    <w:rsid w:val="00CA381F"/>
    <w:rsid w:val="00CA59A2"/>
    <w:rsid w:val="00CA71DC"/>
    <w:rsid w:val="00CB0752"/>
    <w:rsid w:val="00CB33E9"/>
    <w:rsid w:val="00CB48E6"/>
    <w:rsid w:val="00CB4ADE"/>
    <w:rsid w:val="00CB4FFC"/>
    <w:rsid w:val="00CB7DC2"/>
    <w:rsid w:val="00CC0C14"/>
    <w:rsid w:val="00CC1B67"/>
    <w:rsid w:val="00CC5696"/>
    <w:rsid w:val="00CE0297"/>
    <w:rsid w:val="00CE605E"/>
    <w:rsid w:val="00CE76FD"/>
    <w:rsid w:val="00CF09B0"/>
    <w:rsid w:val="00D069C5"/>
    <w:rsid w:val="00D16E9B"/>
    <w:rsid w:val="00D20571"/>
    <w:rsid w:val="00D22ADA"/>
    <w:rsid w:val="00D2397D"/>
    <w:rsid w:val="00D256D0"/>
    <w:rsid w:val="00D27C94"/>
    <w:rsid w:val="00D301E4"/>
    <w:rsid w:val="00D30E53"/>
    <w:rsid w:val="00D35DB9"/>
    <w:rsid w:val="00D37019"/>
    <w:rsid w:val="00D41696"/>
    <w:rsid w:val="00D65FF9"/>
    <w:rsid w:val="00D67348"/>
    <w:rsid w:val="00D75B2A"/>
    <w:rsid w:val="00D7657D"/>
    <w:rsid w:val="00D82BE0"/>
    <w:rsid w:val="00D83BFD"/>
    <w:rsid w:val="00D90EF4"/>
    <w:rsid w:val="00D926E8"/>
    <w:rsid w:val="00DA2AE5"/>
    <w:rsid w:val="00DA4152"/>
    <w:rsid w:val="00DA7FA0"/>
    <w:rsid w:val="00DB5AF5"/>
    <w:rsid w:val="00DB7405"/>
    <w:rsid w:val="00DC6394"/>
    <w:rsid w:val="00DC74FD"/>
    <w:rsid w:val="00DD3191"/>
    <w:rsid w:val="00DD7EEA"/>
    <w:rsid w:val="00DE1482"/>
    <w:rsid w:val="00DE21A8"/>
    <w:rsid w:val="00DE2BD2"/>
    <w:rsid w:val="00DE359B"/>
    <w:rsid w:val="00DE3AB4"/>
    <w:rsid w:val="00DF4680"/>
    <w:rsid w:val="00DF7869"/>
    <w:rsid w:val="00E12E17"/>
    <w:rsid w:val="00E14087"/>
    <w:rsid w:val="00E2270F"/>
    <w:rsid w:val="00E2304E"/>
    <w:rsid w:val="00E2613A"/>
    <w:rsid w:val="00E32554"/>
    <w:rsid w:val="00E33358"/>
    <w:rsid w:val="00E33C29"/>
    <w:rsid w:val="00E34260"/>
    <w:rsid w:val="00E45D94"/>
    <w:rsid w:val="00E50CC6"/>
    <w:rsid w:val="00E51341"/>
    <w:rsid w:val="00E525D6"/>
    <w:rsid w:val="00E52DD1"/>
    <w:rsid w:val="00E53CE0"/>
    <w:rsid w:val="00E5526F"/>
    <w:rsid w:val="00E55671"/>
    <w:rsid w:val="00E56520"/>
    <w:rsid w:val="00E655DF"/>
    <w:rsid w:val="00E72831"/>
    <w:rsid w:val="00E73D76"/>
    <w:rsid w:val="00E75347"/>
    <w:rsid w:val="00E75B6C"/>
    <w:rsid w:val="00E8024A"/>
    <w:rsid w:val="00E83C13"/>
    <w:rsid w:val="00E86CF9"/>
    <w:rsid w:val="00E941E3"/>
    <w:rsid w:val="00EA180E"/>
    <w:rsid w:val="00EA562F"/>
    <w:rsid w:val="00EB6DC1"/>
    <w:rsid w:val="00EC10B1"/>
    <w:rsid w:val="00EC17E4"/>
    <w:rsid w:val="00EC1BD6"/>
    <w:rsid w:val="00EC2FC0"/>
    <w:rsid w:val="00EC4181"/>
    <w:rsid w:val="00EC4898"/>
    <w:rsid w:val="00ED0B26"/>
    <w:rsid w:val="00ED3A2B"/>
    <w:rsid w:val="00ED561E"/>
    <w:rsid w:val="00ED5CEC"/>
    <w:rsid w:val="00ED6FC4"/>
    <w:rsid w:val="00EE255B"/>
    <w:rsid w:val="00EE38FE"/>
    <w:rsid w:val="00EE41A0"/>
    <w:rsid w:val="00EE58EA"/>
    <w:rsid w:val="00EE7C0F"/>
    <w:rsid w:val="00F0361A"/>
    <w:rsid w:val="00F05FB6"/>
    <w:rsid w:val="00F0707B"/>
    <w:rsid w:val="00F20704"/>
    <w:rsid w:val="00F26B8A"/>
    <w:rsid w:val="00F338F7"/>
    <w:rsid w:val="00F34DEA"/>
    <w:rsid w:val="00F4243D"/>
    <w:rsid w:val="00F47F9E"/>
    <w:rsid w:val="00F52DD9"/>
    <w:rsid w:val="00F643DC"/>
    <w:rsid w:val="00F72871"/>
    <w:rsid w:val="00F74583"/>
    <w:rsid w:val="00F93091"/>
    <w:rsid w:val="00FA1084"/>
    <w:rsid w:val="00FA22C0"/>
    <w:rsid w:val="00FA51A4"/>
    <w:rsid w:val="00FB34CE"/>
    <w:rsid w:val="00FB646D"/>
    <w:rsid w:val="00FB7432"/>
    <w:rsid w:val="00FB7E12"/>
    <w:rsid w:val="00FC6EAF"/>
    <w:rsid w:val="00FD7904"/>
    <w:rsid w:val="00FE6BDF"/>
    <w:rsid w:val="00FF0D04"/>
    <w:rsid w:val="00FF40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9AE78"/>
  <w15:docId w15:val="{88250BC5-D53B-447E-835E-DC6DC24A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DB8"/>
    <w:pPr>
      <w:widowControl w:val="0"/>
    </w:pPr>
    <w:rPr>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C77ACF"/>
    <w:pPr>
      <w:widowControl/>
    </w:pPr>
    <w:rPr>
      <w:snapToGrid/>
      <w:sz w:val="24"/>
      <w:szCs w:val="24"/>
      <w:lang w:val="pl-PL" w:eastAsia="pl-PL"/>
    </w:rPr>
  </w:style>
  <w:style w:type="paragraph" w:styleId="BodyText">
    <w:name w:val="Body Text"/>
    <w:basedOn w:val="Normal"/>
    <w:rsid w:val="00C77ACF"/>
    <w:pPr>
      <w:jc w:val="both"/>
    </w:pPr>
  </w:style>
  <w:style w:type="paragraph" w:styleId="BodyTextIndent">
    <w:name w:val="Body Text Indent"/>
    <w:basedOn w:val="Normal"/>
    <w:rsid w:val="00C77ACF"/>
    <w:pPr>
      <w:spacing w:after="120"/>
      <w:ind w:left="360"/>
    </w:pPr>
  </w:style>
  <w:style w:type="paragraph" w:customStyle="1" w:styleId="BankNormal">
    <w:name w:val="BankNormal"/>
    <w:basedOn w:val="Normal"/>
    <w:rsid w:val="00C77ACF"/>
    <w:pPr>
      <w:widowControl/>
      <w:autoSpaceDN w:val="0"/>
      <w:spacing w:after="240"/>
    </w:pPr>
    <w:rPr>
      <w:snapToGrid/>
      <w:sz w:val="24"/>
      <w:lang w:val="en-US"/>
    </w:rPr>
  </w:style>
  <w:style w:type="table" w:styleId="TableGrid">
    <w:name w:val="Table Grid"/>
    <w:basedOn w:val="TableNormal"/>
    <w:rsid w:val="005E0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3B6D"/>
    <w:rPr>
      <w:rFonts w:ascii="Tahoma" w:hAnsi="Tahoma"/>
      <w:sz w:val="16"/>
      <w:szCs w:val="16"/>
    </w:rPr>
  </w:style>
  <w:style w:type="character" w:customStyle="1" w:styleId="BalloonTextChar">
    <w:name w:val="Balloon Text Char"/>
    <w:link w:val="BalloonText"/>
    <w:rsid w:val="00523B6D"/>
    <w:rPr>
      <w:rFonts w:ascii="Tahoma" w:hAnsi="Tahoma" w:cs="Tahoma"/>
      <w:snapToGrid w:val="0"/>
      <w:sz w:val="16"/>
      <w:szCs w:val="16"/>
      <w:lang w:val="en-GB"/>
    </w:rPr>
  </w:style>
  <w:style w:type="paragraph" w:customStyle="1" w:styleId="Default">
    <w:name w:val="Default"/>
    <w:rsid w:val="009523CC"/>
    <w:pPr>
      <w:autoSpaceDE w:val="0"/>
      <w:autoSpaceDN w:val="0"/>
      <w:adjustRightInd w:val="0"/>
    </w:pPr>
    <w:rPr>
      <w:rFonts w:ascii="Calibri" w:eastAsia="Calibri" w:hAnsi="Calibri" w:cs="Calibri"/>
      <w:color w:val="000000"/>
      <w:sz w:val="24"/>
      <w:szCs w:val="24"/>
    </w:rPr>
  </w:style>
  <w:style w:type="character" w:styleId="CommentReference">
    <w:name w:val="annotation reference"/>
    <w:rsid w:val="008F17D0"/>
    <w:rPr>
      <w:sz w:val="18"/>
      <w:szCs w:val="18"/>
    </w:rPr>
  </w:style>
  <w:style w:type="paragraph" w:styleId="CommentText">
    <w:name w:val="annotation text"/>
    <w:basedOn w:val="Normal"/>
    <w:link w:val="CommentTextChar"/>
    <w:rsid w:val="008F17D0"/>
    <w:rPr>
      <w:sz w:val="24"/>
      <w:szCs w:val="24"/>
    </w:rPr>
  </w:style>
  <w:style w:type="character" w:customStyle="1" w:styleId="CommentTextChar">
    <w:name w:val="Comment Text Char"/>
    <w:link w:val="CommentText"/>
    <w:rsid w:val="008F17D0"/>
    <w:rPr>
      <w:snapToGrid w:val="0"/>
      <w:sz w:val="24"/>
      <w:szCs w:val="24"/>
      <w:lang w:val="en-GB"/>
    </w:rPr>
  </w:style>
  <w:style w:type="paragraph" w:styleId="CommentSubject">
    <w:name w:val="annotation subject"/>
    <w:basedOn w:val="CommentText"/>
    <w:next w:val="CommentText"/>
    <w:link w:val="CommentSubjectChar"/>
    <w:rsid w:val="008F17D0"/>
    <w:rPr>
      <w:b/>
      <w:bCs/>
    </w:rPr>
  </w:style>
  <w:style w:type="character" w:customStyle="1" w:styleId="CommentSubjectChar">
    <w:name w:val="Comment Subject Char"/>
    <w:link w:val="CommentSubject"/>
    <w:rsid w:val="008F17D0"/>
    <w:rPr>
      <w:b/>
      <w:bCs/>
      <w:snapToGrid w:val="0"/>
      <w:sz w:val="24"/>
      <w:szCs w:val="24"/>
      <w:lang w:val="en-GB"/>
    </w:rPr>
  </w:style>
  <w:style w:type="paragraph" w:customStyle="1" w:styleId="MediumList2-Accent21">
    <w:name w:val="Medium List 2 - Accent 21"/>
    <w:hidden/>
    <w:uiPriority w:val="99"/>
    <w:semiHidden/>
    <w:rsid w:val="000C4FDA"/>
    <w:rPr>
      <w:snapToGrid w:val="0"/>
      <w:sz w:val="22"/>
      <w:lang w:val="en-GB"/>
    </w:rPr>
  </w:style>
  <w:style w:type="paragraph" w:customStyle="1" w:styleId="MediumGrid1-Accent21">
    <w:name w:val="Medium Grid 1 - Accent 21"/>
    <w:basedOn w:val="Normal"/>
    <w:uiPriority w:val="34"/>
    <w:qFormat/>
    <w:rsid w:val="00436AFD"/>
    <w:pPr>
      <w:ind w:left="720"/>
    </w:pPr>
  </w:style>
  <w:style w:type="character" w:styleId="Strong">
    <w:name w:val="Strong"/>
    <w:qFormat/>
    <w:rsid w:val="00F72871"/>
    <w:rPr>
      <w:b/>
      <w:bCs/>
    </w:rPr>
  </w:style>
  <w:style w:type="paragraph" w:customStyle="1" w:styleId="ColorfulShading-Accent11">
    <w:name w:val="Colorful Shading - Accent 11"/>
    <w:hidden/>
    <w:uiPriority w:val="71"/>
    <w:rsid w:val="00C843D5"/>
    <w:rPr>
      <w:snapToGrid w:val="0"/>
      <w:sz w:val="22"/>
      <w:lang w:val="en-GB"/>
    </w:rPr>
  </w:style>
  <w:style w:type="paragraph" w:styleId="NoSpacing">
    <w:name w:val="No Spacing"/>
    <w:link w:val="NoSpacingChar"/>
    <w:uiPriority w:val="1"/>
    <w:qFormat/>
    <w:rsid w:val="00A411BF"/>
    <w:rPr>
      <w:rFonts w:ascii="Calibri" w:hAnsi="Calibri" w:cs="Arial"/>
      <w:sz w:val="22"/>
      <w:szCs w:val="22"/>
    </w:rPr>
  </w:style>
  <w:style w:type="character" w:customStyle="1" w:styleId="NoSpacingChar">
    <w:name w:val="No Spacing Char"/>
    <w:link w:val="NoSpacing"/>
    <w:uiPriority w:val="1"/>
    <w:rsid w:val="00A411BF"/>
    <w:rPr>
      <w:rFonts w:ascii="Calibri" w:hAnsi="Calibri" w:cs="Arial"/>
      <w:sz w:val="22"/>
      <w:szCs w:val="22"/>
    </w:rPr>
  </w:style>
  <w:style w:type="paragraph" w:styleId="ListParagraph">
    <w:name w:val="List Paragraph"/>
    <w:basedOn w:val="Normal"/>
    <w:uiPriority w:val="34"/>
    <w:qFormat/>
    <w:rsid w:val="006D296D"/>
    <w:pPr>
      <w:ind w:left="720"/>
      <w:contextualSpacing/>
    </w:pPr>
  </w:style>
  <w:style w:type="paragraph" w:styleId="Revision">
    <w:name w:val="Revision"/>
    <w:hidden/>
    <w:uiPriority w:val="99"/>
    <w:semiHidden/>
    <w:rsid w:val="00147BFF"/>
    <w:rPr>
      <w:snapToGrid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6631">
      <w:bodyDiv w:val="1"/>
      <w:marLeft w:val="0"/>
      <w:marRight w:val="0"/>
      <w:marTop w:val="0"/>
      <w:marBottom w:val="0"/>
      <w:divBdr>
        <w:top w:val="none" w:sz="0" w:space="0" w:color="auto"/>
        <w:left w:val="none" w:sz="0" w:space="0" w:color="auto"/>
        <w:bottom w:val="none" w:sz="0" w:space="0" w:color="auto"/>
        <w:right w:val="none" w:sz="0" w:space="0" w:color="auto"/>
      </w:divBdr>
    </w:div>
    <w:div w:id="433407885">
      <w:bodyDiv w:val="1"/>
      <w:marLeft w:val="0"/>
      <w:marRight w:val="0"/>
      <w:marTop w:val="0"/>
      <w:marBottom w:val="0"/>
      <w:divBdr>
        <w:top w:val="none" w:sz="0" w:space="0" w:color="auto"/>
        <w:left w:val="none" w:sz="0" w:space="0" w:color="auto"/>
        <w:bottom w:val="none" w:sz="0" w:space="0" w:color="auto"/>
        <w:right w:val="none" w:sz="0" w:space="0" w:color="auto"/>
      </w:divBdr>
    </w:div>
    <w:div w:id="559905090">
      <w:bodyDiv w:val="1"/>
      <w:marLeft w:val="0"/>
      <w:marRight w:val="0"/>
      <w:marTop w:val="0"/>
      <w:marBottom w:val="0"/>
      <w:divBdr>
        <w:top w:val="none" w:sz="0" w:space="0" w:color="auto"/>
        <w:left w:val="none" w:sz="0" w:space="0" w:color="auto"/>
        <w:bottom w:val="none" w:sz="0" w:space="0" w:color="auto"/>
        <w:right w:val="none" w:sz="0" w:space="0" w:color="auto"/>
      </w:divBdr>
    </w:div>
    <w:div w:id="606696210">
      <w:bodyDiv w:val="1"/>
      <w:marLeft w:val="0"/>
      <w:marRight w:val="0"/>
      <w:marTop w:val="0"/>
      <w:marBottom w:val="0"/>
      <w:divBdr>
        <w:top w:val="none" w:sz="0" w:space="0" w:color="auto"/>
        <w:left w:val="none" w:sz="0" w:space="0" w:color="auto"/>
        <w:bottom w:val="none" w:sz="0" w:space="0" w:color="auto"/>
        <w:right w:val="none" w:sz="0" w:space="0" w:color="auto"/>
      </w:divBdr>
    </w:div>
    <w:div w:id="16152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399D-3A58-4025-82EF-071E7443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Project D2-11</vt:lpstr>
    </vt:vector>
  </TitlesOfParts>
  <Company>GX270 June 2004 Build</Company>
  <LinksUpToDate>false</LinksUpToDate>
  <CharactersWithSpaces>22096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dc:title>
  <dc:creator>UNDP</dc:creator>
  <cp:lastModifiedBy>Safaa Wasfi</cp:lastModifiedBy>
  <cp:revision>2</cp:revision>
  <cp:lastPrinted>2014-02-04T21:28:00Z</cp:lastPrinted>
  <dcterms:created xsi:type="dcterms:W3CDTF">2015-07-09T06:53:00Z</dcterms:created>
  <dcterms:modified xsi:type="dcterms:W3CDTF">2015-07-09T06:53:00Z</dcterms:modified>
</cp:coreProperties>
</file>