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8AB" w:rsidRPr="00316533" w:rsidRDefault="007807AE" w:rsidP="00A055F6">
      <w:pPr>
        <w:rPr>
          <w:b/>
          <w:sz w:val="28"/>
          <w:szCs w:val="28"/>
          <w:u w:val="single"/>
        </w:rPr>
      </w:pPr>
      <w:r w:rsidRPr="00316533">
        <w:rPr>
          <w:noProof/>
          <w:lang w:val="en-US" w:eastAsia="en-US"/>
        </w:rPr>
        <w:drawing>
          <wp:inline distT="0" distB="0" distL="0" distR="0" wp14:anchorId="1876B013" wp14:editId="1C4D957B">
            <wp:extent cx="876300" cy="762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l="10834" t="3618" r="17258" b="16399"/>
                    <a:stretch>
                      <a:fillRect/>
                    </a:stretch>
                  </pic:blipFill>
                  <pic:spPr bwMode="auto">
                    <a:xfrm>
                      <a:off x="0" y="0"/>
                      <a:ext cx="876300" cy="762000"/>
                    </a:xfrm>
                    <a:prstGeom prst="rect">
                      <a:avLst/>
                    </a:prstGeom>
                    <a:solidFill>
                      <a:srgbClr val="3366FF"/>
                    </a:solidFill>
                    <a:ln>
                      <a:noFill/>
                    </a:ln>
                  </pic:spPr>
                </pic:pic>
              </a:graphicData>
            </a:graphic>
          </wp:inline>
        </w:drawing>
      </w:r>
      <w:r w:rsidR="001648AB" w:rsidRPr="00316533">
        <w:tab/>
      </w:r>
      <w:r w:rsidR="001648AB" w:rsidRPr="00316533">
        <w:tab/>
      </w:r>
      <w:r w:rsidR="001648AB" w:rsidRPr="00316533">
        <w:tab/>
      </w:r>
      <w:r w:rsidRPr="00316533">
        <w:rPr>
          <w:noProof/>
          <w:lang w:val="en-US" w:eastAsia="en-US"/>
        </w:rPr>
        <w:drawing>
          <wp:inline distT="0" distB="0" distL="0" distR="0" wp14:anchorId="676C5B95" wp14:editId="43026368">
            <wp:extent cx="933450" cy="752475"/>
            <wp:effectExtent l="0" t="0" r="0" b="9525"/>
            <wp:docPr id="2" name="Immagine 2" descr="P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PB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p>
    <w:p w:rsidR="001648AB" w:rsidRPr="00316533" w:rsidRDefault="001648AB" w:rsidP="00DD025C">
      <w:pPr>
        <w:jc w:val="center"/>
        <w:rPr>
          <w:b/>
        </w:rPr>
      </w:pPr>
    </w:p>
    <w:p w:rsidR="001648AB" w:rsidRPr="00316533" w:rsidRDefault="001648AB" w:rsidP="00DD025C">
      <w:pPr>
        <w:jc w:val="center"/>
        <w:rPr>
          <w:b/>
        </w:rPr>
      </w:pPr>
      <w:r w:rsidRPr="00316533">
        <w:rPr>
          <w:b/>
        </w:rPr>
        <w:t>FONDS POUR LA CONSOLIDATION DE LA PAIX (PBF)</w:t>
      </w:r>
    </w:p>
    <w:p w:rsidR="001648AB" w:rsidRPr="00316533" w:rsidRDefault="001648AB" w:rsidP="00DD025C">
      <w:pPr>
        <w:jc w:val="center"/>
        <w:rPr>
          <w:b/>
          <w:bCs/>
          <w:caps/>
        </w:rPr>
      </w:pPr>
      <w:r w:rsidRPr="00316533">
        <w:rPr>
          <w:b/>
          <w:bCs/>
          <w:caps/>
        </w:rPr>
        <w:t>RAPPORT NARRATIF FINAL SUR LE PROGRAMME</w:t>
      </w:r>
      <w:r w:rsidRPr="00316533">
        <w:rPr>
          <w:rStyle w:val="FootnoteReference"/>
          <w:b/>
          <w:bCs/>
          <w:caps/>
        </w:rPr>
        <w:footnoteReference w:id="1"/>
      </w:r>
      <w:r w:rsidRPr="00316533">
        <w:rPr>
          <w:b/>
          <w:bCs/>
          <w:caps/>
        </w:rPr>
        <w:t xml:space="preserve"> </w:t>
      </w:r>
    </w:p>
    <w:p w:rsidR="001648AB" w:rsidRPr="005B51CD" w:rsidRDefault="001648AB" w:rsidP="00DD025C">
      <w:pPr>
        <w:jc w:val="center"/>
        <w:rPr>
          <w:b/>
          <w:bCs/>
          <w:i/>
          <w:caps/>
          <w:u w:val="single"/>
        </w:rPr>
      </w:pPr>
      <w:r w:rsidRPr="00316533">
        <w:rPr>
          <w:b/>
          <w:bCs/>
          <w:caps/>
          <w:u w:val="single"/>
        </w:rPr>
        <w:t>PERIODE COUVERTE PAR LE RAPPORT: D</w:t>
      </w:r>
      <w:r w:rsidRPr="005B51CD">
        <w:rPr>
          <w:b/>
          <w:bCs/>
          <w:caps/>
          <w:u w:val="single"/>
        </w:rPr>
        <w:t xml:space="preserve">E </w:t>
      </w:r>
      <w:r w:rsidR="009A5549" w:rsidRPr="005B51CD">
        <w:rPr>
          <w:b/>
          <w:bCs/>
          <w:caps/>
          <w:u w:val="single"/>
        </w:rPr>
        <w:t>septembre 2010 a mars 20</w:t>
      </w:r>
      <w:r w:rsidR="005B51CD" w:rsidRPr="005B51CD">
        <w:rPr>
          <w:b/>
          <w:bCs/>
          <w:caps/>
          <w:u w:val="single"/>
        </w:rPr>
        <w:t>11</w:t>
      </w:r>
    </w:p>
    <w:p w:rsidR="001648AB" w:rsidRPr="005B51CD" w:rsidRDefault="001648AB" w:rsidP="00DD025C">
      <w:pPr>
        <w:jc w:val="center"/>
        <w:rPr>
          <w:b/>
          <w:bCs/>
          <w:caps/>
        </w:rPr>
      </w:pPr>
    </w:p>
    <w:tbl>
      <w:tblPr>
        <w:tblW w:w="10949" w:type="dxa"/>
        <w:tblInd w:w="-72" w:type="dxa"/>
        <w:tblLayout w:type="fixed"/>
        <w:tblLook w:val="01E0" w:firstRow="1" w:lastRow="1" w:firstColumn="1" w:lastColumn="1" w:noHBand="0" w:noVBand="0"/>
      </w:tblPr>
      <w:tblGrid>
        <w:gridCol w:w="3395"/>
        <w:gridCol w:w="1851"/>
        <w:gridCol w:w="263"/>
        <w:gridCol w:w="3960"/>
        <w:gridCol w:w="1480"/>
      </w:tblGrid>
      <w:tr w:rsidR="001648AB" w:rsidRPr="005B51CD" w:rsidTr="00F75749">
        <w:trPr>
          <w:trHeight w:val="182"/>
        </w:trPr>
        <w:tc>
          <w:tcPr>
            <w:tcW w:w="5246" w:type="dxa"/>
            <w:gridSpan w:val="2"/>
            <w:tcBorders>
              <w:top w:val="single" w:sz="4" w:space="0" w:color="auto"/>
              <w:left w:val="single" w:sz="4" w:space="0" w:color="auto"/>
              <w:right w:val="single" w:sz="4" w:space="0" w:color="auto"/>
            </w:tcBorders>
            <w:shd w:val="clear" w:color="auto" w:fill="F3F3F3"/>
            <w:vAlign w:val="center"/>
          </w:tcPr>
          <w:p w:rsidR="001648AB" w:rsidRPr="005B51CD" w:rsidRDefault="001648AB" w:rsidP="00F24EC3">
            <w:pPr>
              <w:pStyle w:val="H1"/>
              <w:jc w:val="center"/>
              <w:rPr>
                <w:rFonts w:cs="Times New Roman"/>
                <w:lang w:val="fr-FR"/>
              </w:rPr>
            </w:pPr>
            <w:r w:rsidRPr="005B51CD">
              <w:rPr>
                <w:rFonts w:cs="Times New Roman"/>
                <w:lang w:val="fr-FR"/>
              </w:rPr>
              <w:t xml:space="preserve">Intitulé du programme &amp; numéro du projet </w:t>
            </w:r>
          </w:p>
        </w:tc>
        <w:tc>
          <w:tcPr>
            <w:tcW w:w="263" w:type="dxa"/>
            <w:vMerge w:val="restart"/>
            <w:tcBorders>
              <w:left w:val="single" w:sz="4" w:space="0" w:color="auto"/>
              <w:right w:val="single" w:sz="4" w:space="0" w:color="auto"/>
            </w:tcBorders>
            <w:vAlign w:val="center"/>
          </w:tcPr>
          <w:p w:rsidR="001648AB" w:rsidRPr="005B51CD" w:rsidRDefault="001648AB" w:rsidP="00BF67E9">
            <w:pPr>
              <w:jc w:val="center"/>
            </w:pPr>
          </w:p>
        </w:tc>
        <w:tc>
          <w:tcPr>
            <w:tcW w:w="5440" w:type="dxa"/>
            <w:gridSpan w:val="2"/>
            <w:tcBorders>
              <w:top w:val="single" w:sz="4" w:space="0" w:color="auto"/>
              <w:left w:val="single" w:sz="4" w:space="0" w:color="auto"/>
              <w:right w:val="single" w:sz="4" w:space="0" w:color="auto"/>
            </w:tcBorders>
            <w:shd w:val="clear" w:color="auto" w:fill="F3F3F3"/>
            <w:vAlign w:val="center"/>
          </w:tcPr>
          <w:p w:rsidR="001648AB" w:rsidRPr="005B51CD" w:rsidRDefault="001648AB" w:rsidP="00F24EC3">
            <w:pPr>
              <w:pStyle w:val="H1"/>
              <w:jc w:val="center"/>
              <w:rPr>
                <w:rFonts w:cs="Times New Roman"/>
                <w:lang w:val="fr-FR"/>
              </w:rPr>
            </w:pPr>
            <w:r w:rsidRPr="005B51CD">
              <w:rPr>
                <w:rFonts w:cs="Times New Roman"/>
                <w:lang w:val="fr-FR"/>
              </w:rPr>
              <w:t>Pays, localité(s), domaine(s) prioritaire(s) / résultats stratégiques</w:t>
            </w:r>
            <w:r w:rsidRPr="005B51CD">
              <w:rPr>
                <w:rStyle w:val="FootnoteReference"/>
                <w:lang w:val="fr-FR"/>
              </w:rPr>
              <w:footnoteReference w:id="2"/>
            </w:r>
          </w:p>
        </w:tc>
      </w:tr>
      <w:tr w:rsidR="001648AB" w:rsidRPr="005B51CD" w:rsidTr="00F75749">
        <w:trPr>
          <w:trHeight w:val="265"/>
        </w:trPr>
        <w:tc>
          <w:tcPr>
            <w:tcW w:w="5246" w:type="dxa"/>
            <w:gridSpan w:val="2"/>
            <w:vMerge w:val="restart"/>
            <w:tcBorders>
              <w:left w:val="single" w:sz="4" w:space="0" w:color="auto"/>
              <w:right w:val="single" w:sz="4" w:space="0" w:color="auto"/>
            </w:tcBorders>
          </w:tcPr>
          <w:p w:rsidR="001648AB" w:rsidRPr="005B51CD" w:rsidRDefault="001648AB" w:rsidP="00046E24">
            <w:pPr>
              <w:pStyle w:val="BodyText"/>
              <w:numPr>
                <w:ilvl w:val="0"/>
                <w:numId w:val="6"/>
              </w:numPr>
              <w:spacing w:before="60" w:after="60"/>
              <w:ind w:left="342"/>
              <w:jc w:val="both"/>
              <w:rPr>
                <w:rFonts w:ascii="Times New Roman" w:hAnsi="Times New Roman"/>
                <w:bCs/>
                <w:iCs/>
                <w:snapToGrid w:val="0"/>
                <w:szCs w:val="28"/>
                <w:lang w:val="fr-FR"/>
              </w:rPr>
            </w:pPr>
            <w:r w:rsidRPr="005B51CD">
              <w:rPr>
                <w:rFonts w:ascii="Times New Roman" w:hAnsi="Times New Roman"/>
                <w:bCs/>
                <w:iCs/>
                <w:snapToGrid w:val="0"/>
                <w:szCs w:val="28"/>
                <w:lang w:val="fr-FR"/>
              </w:rPr>
              <w:t>Intitulé du programme:</w:t>
            </w:r>
            <w:r w:rsidR="00E12A91" w:rsidRPr="005B51CD">
              <w:rPr>
                <w:rFonts w:ascii="Times New Roman" w:hAnsi="Times New Roman"/>
                <w:bCs/>
                <w:iCs/>
                <w:snapToGrid w:val="0"/>
                <w:szCs w:val="28"/>
                <w:lang w:val="fr-FR"/>
              </w:rPr>
              <w:t xml:space="preserve"> </w:t>
            </w:r>
            <w:r w:rsidR="00B600E3" w:rsidRPr="00B600E3">
              <w:rPr>
                <w:rFonts w:ascii="Times New Roman" w:hAnsi="Times New Roman"/>
                <w:bCs/>
                <w:iCs/>
                <w:snapToGrid w:val="0"/>
                <w:szCs w:val="28"/>
                <w:lang w:val="fr-FR"/>
              </w:rPr>
              <w:t>PBF/IRF-28</w:t>
            </w:r>
            <w:r w:rsidR="00B600E3">
              <w:rPr>
                <w:rFonts w:ascii="Times New Roman" w:hAnsi="Times New Roman"/>
                <w:bCs/>
                <w:iCs/>
                <w:snapToGrid w:val="0"/>
                <w:szCs w:val="28"/>
                <w:lang w:val="fr-FR"/>
              </w:rPr>
              <w:t xml:space="preserve"> </w:t>
            </w:r>
            <w:bookmarkStart w:id="0" w:name="_GoBack"/>
            <w:bookmarkEnd w:id="0"/>
            <w:r w:rsidR="00E12A91" w:rsidRPr="005B51CD">
              <w:rPr>
                <w:rFonts w:ascii="Times New Roman" w:hAnsi="Times New Roman"/>
                <w:bCs/>
                <w:iCs/>
                <w:snapToGrid w:val="0"/>
                <w:szCs w:val="28"/>
                <w:lang w:val="fr-FR"/>
              </w:rPr>
              <w:t>Accompagnement Postélectoral en Guinée</w:t>
            </w:r>
          </w:p>
          <w:p w:rsidR="001648AB" w:rsidRPr="005B51CD" w:rsidRDefault="001648AB" w:rsidP="00046E24">
            <w:pPr>
              <w:pStyle w:val="BodyText"/>
              <w:numPr>
                <w:ilvl w:val="0"/>
                <w:numId w:val="6"/>
              </w:numPr>
              <w:spacing w:before="60" w:after="60"/>
              <w:ind w:left="342"/>
              <w:jc w:val="both"/>
              <w:rPr>
                <w:rFonts w:ascii="Times New Roman" w:hAnsi="Times New Roman"/>
                <w:bCs/>
                <w:iCs/>
                <w:snapToGrid w:val="0"/>
                <w:szCs w:val="28"/>
                <w:lang w:val="fr-FR"/>
              </w:rPr>
            </w:pPr>
            <w:r w:rsidRPr="005B51CD">
              <w:rPr>
                <w:rFonts w:ascii="Times New Roman" w:hAnsi="Times New Roman"/>
                <w:bCs/>
                <w:iCs/>
                <w:snapToGrid w:val="0"/>
                <w:szCs w:val="28"/>
                <w:lang w:val="fr-FR"/>
              </w:rPr>
              <w:t>Numéro du programme:</w:t>
            </w:r>
            <w:r w:rsidR="00E12A91" w:rsidRPr="005B51CD">
              <w:rPr>
                <w:rFonts w:ascii="Times New Roman" w:hAnsi="Times New Roman"/>
                <w:b/>
                <w:bCs/>
                <w:iCs/>
                <w:snapToGrid w:val="0"/>
                <w:szCs w:val="28"/>
                <w:lang w:val="fr-FR"/>
              </w:rPr>
              <w:t>00077854</w:t>
            </w:r>
            <w:r w:rsidRPr="005B51CD">
              <w:rPr>
                <w:rFonts w:ascii="Times New Roman" w:hAnsi="Times New Roman"/>
                <w:b/>
                <w:bCs/>
                <w:iCs/>
                <w:snapToGrid w:val="0"/>
                <w:szCs w:val="28"/>
                <w:lang w:val="fr-FR"/>
              </w:rPr>
              <w:t xml:space="preserve"> </w:t>
            </w:r>
          </w:p>
          <w:p w:rsidR="001648AB" w:rsidRPr="005B51CD" w:rsidRDefault="001648AB" w:rsidP="007938AE">
            <w:pPr>
              <w:pStyle w:val="BodyText"/>
              <w:numPr>
                <w:ilvl w:val="0"/>
                <w:numId w:val="6"/>
              </w:numPr>
              <w:spacing w:before="60" w:after="60"/>
              <w:ind w:left="342"/>
              <w:jc w:val="both"/>
              <w:rPr>
                <w:rFonts w:ascii="Times New Roman" w:hAnsi="Times New Roman"/>
                <w:i/>
                <w:lang w:val="fr-FR"/>
              </w:rPr>
            </w:pPr>
            <w:r w:rsidRPr="005B51CD">
              <w:rPr>
                <w:rFonts w:ascii="Times New Roman" w:hAnsi="Times New Roman"/>
                <w:bCs/>
                <w:iCs/>
                <w:snapToGrid w:val="0"/>
                <w:szCs w:val="28"/>
                <w:lang w:val="fr-FR"/>
              </w:rPr>
              <w:t>Numéro de référence du projet au MPTF (Bureau des Fonds d’affectation spéciale pluri</w:t>
            </w:r>
            <w:r w:rsidR="00E12A91" w:rsidRPr="005B51CD">
              <w:rPr>
                <w:rFonts w:ascii="Times New Roman" w:hAnsi="Times New Roman"/>
                <w:bCs/>
                <w:iCs/>
                <w:snapToGrid w:val="0"/>
                <w:szCs w:val="28"/>
                <w:lang w:val="fr-FR"/>
              </w:rPr>
              <w:t xml:space="preserve"> </w:t>
            </w:r>
            <w:r w:rsidRPr="005B51CD">
              <w:rPr>
                <w:rFonts w:ascii="Times New Roman" w:hAnsi="Times New Roman"/>
                <w:bCs/>
                <w:iCs/>
                <w:snapToGrid w:val="0"/>
                <w:szCs w:val="28"/>
                <w:lang w:val="fr-FR"/>
              </w:rPr>
              <w:t>partenaires):</w:t>
            </w:r>
            <w:r w:rsidRPr="005B51CD">
              <w:rPr>
                <w:rStyle w:val="FootnoteReference"/>
                <w:rFonts w:ascii="Times New Roman" w:hAnsi="Times New Roman" w:cs="Arial"/>
                <w:bCs/>
                <w:iCs/>
                <w:snapToGrid w:val="0"/>
                <w:szCs w:val="28"/>
                <w:lang w:val="fr-FR"/>
              </w:rPr>
              <w:footnoteReference w:id="3"/>
            </w:r>
            <w:r w:rsidRPr="005B51CD">
              <w:rPr>
                <w:rFonts w:ascii="Times New Roman" w:hAnsi="Times New Roman"/>
                <w:i/>
                <w:lang w:val="fr-FR"/>
              </w:rPr>
              <w:t xml:space="preserve"> </w:t>
            </w:r>
          </w:p>
        </w:tc>
        <w:tc>
          <w:tcPr>
            <w:tcW w:w="263" w:type="dxa"/>
            <w:vMerge/>
            <w:tcBorders>
              <w:left w:val="single" w:sz="4" w:space="0" w:color="auto"/>
              <w:right w:val="single" w:sz="4" w:space="0" w:color="auto"/>
            </w:tcBorders>
          </w:tcPr>
          <w:p w:rsidR="001648AB" w:rsidRPr="005B51CD" w:rsidRDefault="001648AB" w:rsidP="00046E24">
            <w:pPr>
              <w:pStyle w:val="BodyText"/>
              <w:rPr>
                <w:rFonts w:ascii="Times New Roman" w:hAnsi="Times New Roman"/>
                <w:lang w:val="fr-FR"/>
              </w:rPr>
            </w:pPr>
          </w:p>
        </w:tc>
        <w:tc>
          <w:tcPr>
            <w:tcW w:w="5440" w:type="dxa"/>
            <w:gridSpan w:val="2"/>
            <w:tcBorders>
              <w:left w:val="single" w:sz="4" w:space="0" w:color="auto"/>
              <w:bottom w:val="single" w:sz="4" w:space="0" w:color="auto"/>
              <w:right w:val="single" w:sz="4" w:space="0" w:color="auto"/>
            </w:tcBorders>
          </w:tcPr>
          <w:p w:rsidR="001648AB" w:rsidRPr="005B51CD" w:rsidRDefault="001648AB" w:rsidP="00046E24">
            <w:pPr>
              <w:pStyle w:val="BodyText"/>
              <w:rPr>
                <w:rFonts w:ascii="Times New Roman" w:hAnsi="Times New Roman"/>
                <w:bCs/>
                <w:i/>
                <w:iCs/>
                <w:snapToGrid w:val="0"/>
                <w:lang w:val="fr-FR"/>
              </w:rPr>
            </w:pPr>
            <w:r w:rsidRPr="005B51CD">
              <w:rPr>
                <w:rFonts w:ascii="Times New Roman" w:hAnsi="Times New Roman"/>
                <w:bCs/>
                <w:i/>
                <w:iCs/>
                <w:snapToGrid w:val="0"/>
                <w:lang w:val="fr-FR"/>
              </w:rPr>
              <w:t>Pays/Région</w:t>
            </w:r>
            <w:r w:rsidR="00316533" w:rsidRPr="005B51CD">
              <w:rPr>
                <w:rFonts w:ascii="Times New Roman" w:hAnsi="Times New Roman"/>
                <w:bCs/>
                <w:i/>
                <w:iCs/>
                <w:snapToGrid w:val="0"/>
                <w:lang w:val="fr-FR"/>
              </w:rPr>
              <w:t> : République de Guinée</w:t>
            </w:r>
          </w:p>
          <w:p w:rsidR="00316533" w:rsidRPr="005B51CD" w:rsidRDefault="00316533" w:rsidP="00046E24">
            <w:pPr>
              <w:pStyle w:val="BodyText"/>
              <w:rPr>
                <w:rFonts w:ascii="Times New Roman" w:hAnsi="Times New Roman"/>
                <w:bCs/>
                <w:i/>
                <w:iCs/>
                <w:snapToGrid w:val="0"/>
                <w:lang w:val="fr-FR"/>
              </w:rPr>
            </w:pPr>
          </w:p>
        </w:tc>
      </w:tr>
      <w:tr w:rsidR="001648AB" w:rsidRPr="005B51CD" w:rsidTr="00F75749">
        <w:trPr>
          <w:trHeight w:val="376"/>
        </w:trPr>
        <w:tc>
          <w:tcPr>
            <w:tcW w:w="5246" w:type="dxa"/>
            <w:gridSpan w:val="2"/>
            <w:vMerge/>
            <w:tcBorders>
              <w:left w:val="single" w:sz="4" w:space="0" w:color="auto"/>
              <w:bottom w:val="single" w:sz="4" w:space="0" w:color="auto"/>
              <w:right w:val="single" w:sz="4" w:space="0" w:color="auto"/>
            </w:tcBorders>
          </w:tcPr>
          <w:p w:rsidR="001648AB" w:rsidRPr="005B51CD" w:rsidRDefault="001648AB" w:rsidP="00046E24">
            <w:pPr>
              <w:pStyle w:val="BodyText"/>
              <w:numPr>
                <w:ilvl w:val="0"/>
                <w:numId w:val="6"/>
              </w:numPr>
              <w:spacing w:before="60" w:after="60"/>
              <w:ind w:left="342"/>
              <w:jc w:val="both"/>
              <w:rPr>
                <w:rFonts w:ascii="Times New Roman" w:hAnsi="Times New Roman"/>
                <w:bCs/>
                <w:iCs/>
                <w:snapToGrid w:val="0"/>
                <w:szCs w:val="28"/>
                <w:lang w:val="fr-FR"/>
              </w:rPr>
            </w:pPr>
          </w:p>
        </w:tc>
        <w:tc>
          <w:tcPr>
            <w:tcW w:w="263" w:type="dxa"/>
            <w:vMerge/>
            <w:tcBorders>
              <w:left w:val="single" w:sz="4" w:space="0" w:color="auto"/>
              <w:right w:val="single" w:sz="4" w:space="0" w:color="auto"/>
            </w:tcBorders>
          </w:tcPr>
          <w:p w:rsidR="001648AB" w:rsidRPr="005B51CD" w:rsidRDefault="001648AB" w:rsidP="00046E24">
            <w:pPr>
              <w:pStyle w:val="BodyText"/>
              <w:rPr>
                <w:rFonts w:ascii="Times New Roman" w:hAnsi="Times New Roman"/>
                <w:lang w:val="fr-FR"/>
              </w:rPr>
            </w:pPr>
          </w:p>
        </w:tc>
        <w:tc>
          <w:tcPr>
            <w:tcW w:w="5440" w:type="dxa"/>
            <w:gridSpan w:val="2"/>
            <w:tcBorders>
              <w:top w:val="single" w:sz="4" w:space="0" w:color="auto"/>
              <w:left w:val="single" w:sz="4" w:space="0" w:color="auto"/>
              <w:bottom w:val="single" w:sz="4" w:space="0" w:color="auto"/>
              <w:right w:val="single" w:sz="4" w:space="0" w:color="auto"/>
            </w:tcBorders>
          </w:tcPr>
          <w:p w:rsidR="001648AB" w:rsidRPr="005B51CD" w:rsidRDefault="001648AB" w:rsidP="00046E24">
            <w:pPr>
              <w:pStyle w:val="BodyText"/>
              <w:rPr>
                <w:rFonts w:ascii="Times New Roman" w:hAnsi="Times New Roman"/>
                <w:bCs/>
                <w:i/>
                <w:iCs/>
                <w:snapToGrid w:val="0"/>
                <w:lang w:val="fr-FR"/>
              </w:rPr>
            </w:pPr>
            <w:r w:rsidRPr="005B51CD">
              <w:rPr>
                <w:rFonts w:ascii="Times New Roman" w:hAnsi="Times New Roman"/>
                <w:bCs/>
                <w:i/>
                <w:iCs/>
                <w:snapToGrid w:val="0"/>
                <w:lang w:val="fr-FR"/>
              </w:rPr>
              <w:t>Domaine prioritaire/ résultats stratégiques</w:t>
            </w:r>
            <w:r w:rsidR="007938AE" w:rsidRPr="005B51CD">
              <w:rPr>
                <w:rFonts w:ascii="Times New Roman" w:hAnsi="Times New Roman"/>
                <w:bCs/>
                <w:i/>
                <w:iCs/>
                <w:snapToGrid w:val="0"/>
                <w:lang w:val="fr-FR"/>
              </w:rPr>
              <w:t> :</w:t>
            </w:r>
          </w:p>
          <w:p w:rsidR="007938AE" w:rsidRPr="005B51CD" w:rsidRDefault="007938AE" w:rsidP="00046E24">
            <w:pPr>
              <w:pStyle w:val="BodyText"/>
              <w:rPr>
                <w:rFonts w:ascii="Times New Roman" w:hAnsi="Times New Roman" w:cs="Times New Roman"/>
                <w:bCs/>
                <w:iCs/>
                <w:snapToGrid w:val="0"/>
                <w:sz w:val="24"/>
                <w:szCs w:val="24"/>
                <w:lang w:val="fr-FR"/>
              </w:rPr>
            </w:pPr>
            <w:r w:rsidRPr="005B51CD">
              <w:rPr>
                <w:rFonts w:ascii="Times New Roman" w:hAnsi="Times New Roman" w:cs="Times New Roman"/>
                <w:bCs/>
                <w:iCs/>
                <w:sz w:val="24"/>
                <w:szCs w:val="24"/>
                <w:lang w:val="fr-FR"/>
              </w:rPr>
              <w:t>Dialogue, réconciliation nationale</w:t>
            </w:r>
          </w:p>
        </w:tc>
      </w:tr>
      <w:tr w:rsidR="001648AB" w:rsidRPr="005B51CD" w:rsidTr="00F75749">
        <w:trPr>
          <w:trHeight w:val="367"/>
        </w:trPr>
        <w:tc>
          <w:tcPr>
            <w:tcW w:w="5246" w:type="dxa"/>
            <w:gridSpan w:val="2"/>
            <w:tcBorders>
              <w:top w:val="single" w:sz="4" w:space="0" w:color="auto"/>
              <w:left w:val="single" w:sz="4" w:space="0" w:color="auto"/>
              <w:right w:val="single" w:sz="4" w:space="0" w:color="auto"/>
            </w:tcBorders>
            <w:shd w:val="clear" w:color="auto" w:fill="F3F3F3"/>
            <w:vAlign w:val="center"/>
          </w:tcPr>
          <w:p w:rsidR="001648AB" w:rsidRPr="005B51CD" w:rsidRDefault="001648AB" w:rsidP="00046E24">
            <w:pPr>
              <w:pStyle w:val="H1"/>
              <w:jc w:val="center"/>
              <w:rPr>
                <w:rFonts w:cs="Times New Roman"/>
                <w:lang w:val="fr-FR"/>
              </w:rPr>
            </w:pPr>
            <w:r w:rsidRPr="005B51CD">
              <w:rPr>
                <w:rFonts w:cs="Times New Roman"/>
                <w:lang w:val="fr-FR"/>
              </w:rPr>
              <w:t>Organisation(s) participante(s)</w:t>
            </w:r>
          </w:p>
        </w:tc>
        <w:tc>
          <w:tcPr>
            <w:tcW w:w="263" w:type="dxa"/>
            <w:vMerge w:val="restart"/>
            <w:tcBorders>
              <w:left w:val="single" w:sz="4" w:space="0" w:color="auto"/>
              <w:right w:val="single" w:sz="4" w:space="0" w:color="auto"/>
            </w:tcBorders>
            <w:vAlign w:val="center"/>
          </w:tcPr>
          <w:p w:rsidR="001648AB" w:rsidRPr="005B51CD" w:rsidRDefault="001648AB" w:rsidP="00046E24">
            <w:pPr>
              <w:jc w:val="center"/>
            </w:pPr>
          </w:p>
        </w:tc>
        <w:tc>
          <w:tcPr>
            <w:tcW w:w="5440" w:type="dxa"/>
            <w:gridSpan w:val="2"/>
            <w:tcBorders>
              <w:top w:val="single" w:sz="4" w:space="0" w:color="auto"/>
              <w:left w:val="single" w:sz="4" w:space="0" w:color="auto"/>
              <w:right w:val="single" w:sz="4" w:space="0" w:color="auto"/>
            </w:tcBorders>
            <w:shd w:val="clear" w:color="auto" w:fill="F3F3F3"/>
            <w:vAlign w:val="center"/>
          </w:tcPr>
          <w:p w:rsidR="001648AB" w:rsidRPr="005B51CD" w:rsidRDefault="001648AB" w:rsidP="00046E24">
            <w:pPr>
              <w:pStyle w:val="H1"/>
              <w:jc w:val="center"/>
              <w:rPr>
                <w:rFonts w:cs="Times New Roman"/>
                <w:sz w:val="20"/>
                <w:lang w:val="fr-FR"/>
              </w:rPr>
            </w:pPr>
            <w:r w:rsidRPr="005B51CD">
              <w:rPr>
                <w:rFonts w:cs="Times New Roman"/>
                <w:lang w:val="fr-FR"/>
              </w:rPr>
              <w:t>Partenaires d’exécution</w:t>
            </w:r>
          </w:p>
        </w:tc>
      </w:tr>
      <w:tr w:rsidR="001648AB" w:rsidRPr="00316533" w:rsidTr="00F75749">
        <w:trPr>
          <w:trHeight w:val="437"/>
        </w:trPr>
        <w:tc>
          <w:tcPr>
            <w:tcW w:w="5246" w:type="dxa"/>
            <w:gridSpan w:val="2"/>
            <w:tcBorders>
              <w:left w:val="single" w:sz="4" w:space="0" w:color="auto"/>
              <w:bottom w:val="single" w:sz="4" w:space="0" w:color="auto"/>
              <w:right w:val="single" w:sz="4" w:space="0" w:color="auto"/>
            </w:tcBorders>
          </w:tcPr>
          <w:p w:rsidR="001648AB" w:rsidRPr="005B51CD" w:rsidRDefault="001648AB" w:rsidP="00B85B03">
            <w:pPr>
              <w:pStyle w:val="BodyText"/>
              <w:numPr>
                <w:ilvl w:val="0"/>
                <w:numId w:val="11"/>
              </w:numPr>
              <w:ind w:left="342" w:hanging="342"/>
              <w:rPr>
                <w:rFonts w:ascii="Times New Roman" w:hAnsi="Times New Roman"/>
                <w:i/>
                <w:sz w:val="24"/>
                <w:lang w:val="fr-FR"/>
              </w:rPr>
            </w:pPr>
            <w:r w:rsidRPr="005B51CD">
              <w:rPr>
                <w:rFonts w:ascii="Times New Roman" w:hAnsi="Times New Roman"/>
                <w:lang w:val="fr-FR"/>
              </w:rPr>
              <w:t xml:space="preserve">Organisations ayant perçu directement des fonds de la part du Bureau du MPTF, pour la mise en œuvre du présent Programme </w:t>
            </w:r>
          </w:p>
          <w:p w:rsidR="001648AB" w:rsidRPr="005B51CD" w:rsidRDefault="000C3DA0" w:rsidP="000C3DA0">
            <w:pPr>
              <w:pStyle w:val="BodyText"/>
              <w:numPr>
                <w:ilvl w:val="0"/>
                <w:numId w:val="11"/>
              </w:numPr>
              <w:ind w:left="684" w:hanging="342"/>
              <w:rPr>
                <w:rFonts w:ascii="Times New Roman" w:hAnsi="Times New Roman"/>
                <w:sz w:val="24"/>
                <w:lang w:val="fr-FR"/>
              </w:rPr>
            </w:pPr>
            <w:r w:rsidRPr="005B51CD">
              <w:rPr>
                <w:rFonts w:ascii="Times New Roman" w:hAnsi="Times New Roman"/>
                <w:sz w:val="24"/>
                <w:lang w:val="fr-FR"/>
              </w:rPr>
              <w:t>Programme des Nations Unies pour le Développement (PNUD)</w:t>
            </w:r>
          </w:p>
          <w:p w:rsidR="00182505" w:rsidRPr="005B51CD" w:rsidRDefault="00182505" w:rsidP="000C3DA0">
            <w:pPr>
              <w:pStyle w:val="BodyText"/>
              <w:ind w:left="342"/>
              <w:rPr>
                <w:rFonts w:ascii="Times New Roman" w:hAnsi="Times New Roman"/>
                <w:sz w:val="24"/>
                <w:lang w:val="fr-FR"/>
              </w:rPr>
            </w:pPr>
          </w:p>
          <w:p w:rsidR="00182505" w:rsidRPr="005B51CD" w:rsidRDefault="00182505" w:rsidP="00182505">
            <w:pPr>
              <w:pStyle w:val="BodyText"/>
              <w:rPr>
                <w:rFonts w:ascii="Times New Roman" w:hAnsi="Times New Roman"/>
                <w:i/>
                <w:sz w:val="24"/>
                <w:lang w:val="fr-FR"/>
              </w:rPr>
            </w:pPr>
          </w:p>
        </w:tc>
        <w:tc>
          <w:tcPr>
            <w:tcW w:w="263" w:type="dxa"/>
            <w:vMerge/>
            <w:tcBorders>
              <w:left w:val="single" w:sz="4" w:space="0" w:color="auto"/>
              <w:right w:val="single" w:sz="4" w:space="0" w:color="auto"/>
            </w:tcBorders>
          </w:tcPr>
          <w:p w:rsidR="001648AB" w:rsidRPr="005B51CD" w:rsidRDefault="001648AB" w:rsidP="00046E24">
            <w:pPr>
              <w:pStyle w:val="BodyText"/>
              <w:rPr>
                <w:rFonts w:ascii="Times New Roman" w:hAnsi="Times New Roman"/>
                <w:lang w:val="fr-FR"/>
              </w:rPr>
            </w:pPr>
          </w:p>
        </w:tc>
        <w:tc>
          <w:tcPr>
            <w:tcW w:w="5440" w:type="dxa"/>
            <w:gridSpan w:val="2"/>
            <w:tcBorders>
              <w:left w:val="single" w:sz="4" w:space="0" w:color="auto"/>
              <w:bottom w:val="single" w:sz="4" w:space="0" w:color="auto"/>
              <w:right w:val="single" w:sz="4" w:space="0" w:color="auto"/>
            </w:tcBorders>
          </w:tcPr>
          <w:p w:rsidR="00316533" w:rsidRPr="005B51CD" w:rsidRDefault="00316533" w:rsidP="00182505">
            <w:pPr>
              <w:pStyle w:val="BodyText"/>
              <w:numPr>
                <w:ilvl w:val="0"/>
                <w:numId w:val="7"/>
              </w:numPr>
              <w:spacing w:before="60" w:after="60"/>
              <w:ind w:left="376"/>
              <w:jc w:val="both"/>
              <w:rPr>
                <w:rFonts w:ascii="Times New Roman" w:hAnsi="Times New Roman" w:cs="Times New Roman"/>
                <w:bCs/>
                <w:iCs/>
                <w:snapToGrid w:val="0"/>
                <w:szCs w:val="28"/>
              </w:rPr>
            </w:pPr>
            <w:bookmarkStart w:id="1" w:name="_Toc249364478"/>
            <w:r w:rsidRPr="005B51CD">
              <w:rPr>
                <w:rStyle w:val="Emphasis"/>
                <w:rFonts w:ascii="Times New Roman" w:hAnsi="Times New Roman" w:cs="Times New Roman"/>
                <w:bCs/>
                <w:i w:val="0"/>
                <w:iCs w:val="0"/>
                <w:shd w:val="clear" w:color="auto" w:fill="FFFFFF"/>
              </w:rPr>
              <w:t>International Foundation for Electoral Systems (</w:t>
            </w:r>
            <w:r w:rsidR="007938AE" w:rsidRPr="005B51CD">
              <w:rPr>
                <w:rFonts w:ascii="Times New Roman" w:hAnsi="Times New Roman" w:cs="Times New Roman"/>
                <w:bCs/>
                <w:iCs/>
                <w:snapToGrid w:val="0"/>
                <w:szCs w:val="28"/>
              </w:rPr>
              <w:t>IFES</w:t>
            </w:r>
            <w:r w:rsidRPr="005B51CD">
              <w:rPr>
                <w:rFonts w:ascii="Times New Roman" w:hAnsi="Times New Roman" w:cs="Times New Roman"/>
                <w:bCs/>
                <w:iCs/>
                <w:snapToGrid w:val="0"/>
                <w:szCs w:val="28"/>
              </w:rPr>
              <w:t>)</w:t>
            </w:r>
          </w:p>
          <w:p w:rsidR="007938AE" w:rsidRPr="005B51CD" w:rsidRDefault="007938AE" w:rsidP="00182505">
            <w:pPr>
              <w:pStyle w:val="BodyText"/>
              <w:numPr>
                <w:ilvl w:val="0"/>
                <w:numId w:val="7"/>
              </w:numPr>
              <w:spacing w:before="60" w:after="60"/>
              <w:ind w:left="376"/>
              <w:jc w:val="both"/>
              <w:rPr>
                <w:rFonts w:ascii="Times New Roman" w:hAnsi="Times New Roman" w:cs="Times New Roman"/>
                <w:bCs/>
                <w:iCs/>
                <w:snapToGrid w:val="0"/>
                <w:szCs w:val="28"/>
                <w:lang w:val="fr-FR"/>
              </w:rPr>
            </w:pPr>
            <w:r w:rsidRPr="005B51CD">
              <w:rPr>
                <w:rFonts w:ascii="Times New Roman" w:hAnsi="Times New Roman" w:cs="Times New Roman"/>
                <w:bCs/>
                <w:iCs/>
                <w:snapToGrid w:val="0"/>
                <w:szCs w:val="28"/>
                <w:lang w:val="fr-FR"/>
              </w:rPr>
              <w:t>C</w:t>
            </w:r>
            <w:r w:rsidR="00316533" w:rsidRPr="005B51CD">
              <w:rPr>
                <w:rFonts w:ascii="Times New Roman" w:hAnsi="Times New Roman" w:cs="Times New Roman"/>
                <w:bCs/>
                <w:iCs/>
                <w:snapToGrid w:val="0"/>
                <w:szCs w:val="28"/>
                <w:lang w:val="fr-FR"/>
              </w:rPr>
              <w:t>onseil Economique et Social (C</w:t>
            </w:r>
            <w:r w:rsidRPr="005B51CD">
              <w:rPr>
                <w:rFonts w:ascii="Times New Roman" w:hAnsi="Times New Roman" w:cs="Times New Roman"/>
                <w:bCs/>
                <w:iCs/>
                <w:snapToGrid w:val="0"/>
                <w:szCs w:val="28"/>
                <w:lang w:val="fr-FR"/>
              </w:rPr>
              <w:t>ES</w:t>
            </w:r>
            <w:r w:rsidR="00316533" w:rsidRPr="005B51CD">
              <w:rPr>
                <w:rFonts w:ascii="Times New Roman" w:hAnsi="Times New Roman" w:cs="Times New Roman"/>
                <w:bCs/>
                <w:iCs/>
                <w:snapToGrid w:val="0"/>
                <w:szCs w:val="28"/>
                <w:lang w:val="fr-FR"/>
              </w:rPr>
              <w:t>)</w:t>
            </w:r>
          </w:p>
          <w:p w:rsidR="007938AE" w:rsidRPr="005B51CD" w:rsidRDefault="00316533" w:rsidP="00182505">
            <w:pPr>
              <w:pStyle w:val="BodyText"/>
              <w:numPr>
                <w:ilvl w:val="0"/>
                <w:numId w:val="7"/>
              </w:numPr>
              <w:spacing w:before="60" w:after="60"/>
              <w:ind w:left="376"/>
              <w:jc w:val="both"/>
              <w:rPr>
                <w:rFonts w:ascii="Times New Roman" w:hAnsi="Times New Roman" w:cs="Times New Roman"/>
                <w:bCs/>
                <w:iCs/>
                <w:snapToGrid w:val="0"/>
                <w:szCs w:val="28"/>
                <w:lang w:val="fr-FR"/>
              </w:rPr>
            </w:pPr>
            <w:r w:rsidRPr="005B51CD">
              <w:rPr>
                <w:rFonts w:ascii="Times New Roman" w:hAnsi="Times New Roman" w:cs="Times New Roman"/>
                <w:shd w:val="clear" w:color="auto" w:fill="FFFFFF"/>
                <w:lang w:val="fr-FR"/>
              </w:rPr>
              <w:t>L'Union des Radiodiffusions et Télévisions Libres de Guinée (</w:t>
            </w:r>
            <w:r w:rsidR="007938AE" w:rsidRPr="005B51CD">
              <w:rPr>
                <w:rFonts w:ascii="Times New Roman" w:hAnsi="Times New Roman" w:cs="Times New Roman"/>
                <w:bCs/>
                <w:iCs/>
                <w:snapToGrid w:val="0"/>
                <w:szCs w:val="28"/>
                <w:lang w:val="fr-FR"/>
              </w:rPr>
              <w:t>URTELGUI</w:t>
            </w:r>
            <w:r w:rsidRPr="005B51CD">
              <w:rPr>
                <w:rFonts w:ascii="Times New Roman" w:hAnsi="Times New Roman" w:cs="Times New Roman"/>
                <w:bCs/>
                <w:iCs/>
                <w:snapToGrid w:val="0"/>
                <w:szCs w:val="28"/>
                <w:lang w:val="fr-FR"/>
              </w:rPr>
              <w:t>)</w:t>
            </w:r>
          </w:p>
          <w:p w:rsidR="00316533" w:rsidRPr="005B51CD" w:rsidRDefault="00316533" w:rsidP="00182505">
            <w:pPr>
              <w:pStyle w:val="BodyText"/>
              <w:numPr>
                <w:ilvl w:val="0"/>
                <w:numId w:val="7"/>
              </w:numPr>
              <w:spacing w:before="60" w:after="60"/>
              <w:ind w:left="376"/>
              <w:jc w:val="both"/>
              <w:rPr>
                <w:rFonts w:ascii="Times New Roman" w:hAnsi="Times New Roman" w:cs="Times New Roman"/>
                <w:bCs/>
                <w:iCs/>
                <w:snapToGrid w:val="0"/>
                <w:szCs w:val="28"/>
              </w:rPr>
            </w:pPr>
            <w:r w:rsidRPr="005B51CD">
              <w:rPr>
                <w:rFonts w:ascii="Times New Roman" w:hAnsi="Times New Roman" w:cs="Times New Roman"/>
                <w:bCs/>
                <w:iCs/>
                <w:snapToGrid w:val="0"/>
                <w:szCs w:val="28"/>
              </w:rPr>
              <w:t>Search for Common Ground</w:t>
            </w:r>
          </w:p>
          <w:p w:rsidR="007938AE" w:rsidRPr="005B51CD" w:rsidRDefault="007938AE" w:rsidP="00182505">
            <w:pPr>
              <w:pStyle w:val="BodyText"/>
              <w:numPr>
                <w:ilvl w:val="0"/>
                <w:numId w:val="7"/>
              </w:numPr>
              <w:spacing w:before="60" w:after="60"/>
              <w:ind w:left="376"/>
              <w:jc w:val="both"/>
              <w:rPr>
                <w:rFonts w:ascii="Times New Roman" w:hAnsi="Times New Roman" w:cs="Times New Roman"/>
                <w:bCs/>
                <w:iCs/>
                <w:snapToGrid w:val="0"/>
                <w:szCs w:val="28"/>
                <w:lang w:val="fr-FR"/>
              </w:rPr>
            </w:pPr>
            <w:r w:rsidRPr="005B51CD">
              <w:rPr>
                <w:rFonts w:ascii="Times New Roman" w:hAnsi="Times New Roman" w:cs="Times New Roman"/>
                <w:bCs/>
                <w:iCs/>
                <w:snapToGrid w:val="0"/>
                <w:szCs w:val="28"/>
                <w:lang w:val="fr-FR"/>
              </w:rPr>
              <w:t>Direction de la Radio Rurale</w:t>
            </w:r>
          </w:p>
          <w:p w:rsidR="007938AE" w:rsidRPr="005B51CD" w:rsidRDefault="00316533" w:rsidP="00182505">
            <w:pPr>
              <w:pStyle w:val="BodyText"/>
              <w:numPr>
                <w:ilvl w:val="0"/>
                <w:numId w:val="7"/>
              </w:numPr>
              <w:spacing w:before="60" w:after="60"/>
              <w:ind w:left="376"/>
              <w:jc w:val="both"/>
              <w:rPr>
                <w:rFonts w:ascii="Times New Roman" w:hAnsi="Times New Roman" w:cs="Times New Roman"/>
                <w:bCs/>
                <w:iCs/>
                <w:snapToGrid w:val="0"/>
                <w:szCs w:val="28"/>
                <w:lang w:val="fr-FR"/>
              </w:rPr>
            </w:pPr>
            <w:r w:rsidRPr="005B51CD">
              <w:rPr>
                <w:rFonts w:ascii="Times New Roman" w:hAnsi="Times New Roman" w:cs="Times New Roman"/>
                <w:bCs/>
                <w:iCs/>
                <w:snapToGrid w:val="0"/>
                <w:szCs w:val="28"/>
                <w:lang w:val="fr-FR"/>
              </w:rPr>
              <w:t>L</w:t>
            </w:r>
            <w:r w:rsidR="005B51CD" w:rsidRPr="005B51CD">
              <w:rPr>
                <w:rFonts w:ascii="Times New Roman" w:hAnsi="Times New Roman" w:cs="Times New Roman"/>
                <w:bCs/>
                <w:iCs/>
                <w:snapToGrid w:val="0"/>
                <w:szCs w:val="28"/>
                <w:lang w:val="fr-FR"/>
              </w:rPr>
              <w:t>eaders religieux</w:t>
            </w:r>
            <w:r w:rsidR="007938AE" w:rsidRPr="005B51CD">
              <w:rPr>
                <w:rFonts w:ascii="Times New Roman" w:hAnsi="Times New Roman" w:cs="Times New Roman"/>
                <w:bCs/>
                <w:iCs/>
                <w:snapToGrid w:val="0"/>
                <w:szCs w:val="28"/>
                <w:lang w:val="fr-FR"/>
              </w:rPr>
              <w:t xml:space="preserve"> et sages</w:t>
            </w:r>
          </w:p>
          <w:p w:rsidR="001648AB" w:rsidRPr="005B51CD" w:rsidRDefault="00316533" w:rsidP="00182505">
            <w:pPr>
              <w:pStyle w:val="BodyText"/>
              <w:numPr>
                <w:ilvl w:val="0"/>
                <w:numId w:val="7"/>
              </w:numPr>
              <w:spacing w:before="60" w:after="60"/>
              <w:ind w:left="376"/>
              <w:jc w:val="both"/>
              <w:rPr>
                <w:rFonts w:ascii="Times New Roman" w:hAnsi="Times New Roman"/>
                <w:bCs/>
                <w:iCs/>
                <w:snapToGrid w:val="0"/>
                <w:color w:val="000000"/>
                <w:szCs w:val="28"/>
                <w:lang w:val="fr-FR"/>
              </w:rPr>
            </w:pPr>
            <w:r w:rsidRPr="005B51CD">
              <w:rPr>
                <w:rFonts w:ascii="Times New Roman" w:hAnsi="Times New Roman" w:cs="Times New Roman"/>
                <w:shd w:val="clear" w:color="auto" w:fill="FFFFFF"/>
                <w:lang w:val="fr-FR"/>
              </w:rPr>
              <w:t>Radiotélévision Guinéenne (</w:t>
            </w:r>
            <w:r w:rsidR="007938AE" w:rsidRPr="005B51CD">
              <w:rPr>
                <w:rFonts w:ascii="Times New Roman" w:hAnsi="Times New Roman" w:cs="Times New Roman"/>
                <w:bCs/>
                <w:iCs/>
                <w:snapToGrid w:val="0"/>
                <w:szCs w:val="28"/>
                <w:lang w:val="fr-FR"/>
              </w:rPr>
              <w:t>RTG</w:t>
            </w:r>
            <w:bookmarkEnd w:id="1"/>
            <w:r w:rsidRPr="005B51CD">
              <w:rPr>
                <w:rFonts w:ascii="Times New Roman" w:hAnsi="Times New Roman" w:cs="Times New Roman"/>
                <w:bCs/>
                <w:iCs/>
                <w:snapToGrid w:val="0"/>
                <w:szCs w:val="28"/>
                <w:lang w:val="fr-FR"/>
              </w:rPr>
              <w:t>)</w:t>
            </w:r>
          </w:p>
        </w:tc>
      </w:tr>
      <w:tr w:rsidR="001648AB" w:rsidRPr="00316533" w:rsidTr="00F75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9"/>
        </w:trPr>
        <w:tc>
          <w:tcPr>
            <w:tcW w:w="5246" w:type="dxa"/>
            <w:gridSpan w:val="2"/>
            <w:tcBorders>
              <w:bottom w:val="nil"/>
            </w:tcBorders>
            <w:shd w:val="clear" w:color="auto" w:fill="F2F2F2"/>
            <w:vAlign w:val="center"/>
          </w:tcPr>
          <w:p w:rsidR="001648AB" w:rsidRPr="00316533" w:rsidRDefault="001648AB" w:rsidP="00046E24">
            <w:pPr>
              <w:pStyle w:val="H1"/>
              <w:jc w:val="center"/>
              <w:rPr>
                <w:rFonts w:cs="Times New Roman"/>
                <w:lang w:val="fr-FR"/>
              </w:rPr>
            </w:pPr>
            <w:r w:rsidRPr="00316533">
              <w:rPr>
                <w:rFonts w:cs="Times New Roman"/>
                <w:lang w:val="fr-FR"/>
              </w:rPr>
              <w:t>Coût du Programme/du Projet (en dollars)</w:t>
            </w:r>
          </w:p>
        </w:tc>
        <w:tc>
          <w:tcPr>
            <w:tcW w:w="263" w:type="dxa"/>
            <w:tcBorders>
              <w:top w:val="nil"/>
              <w:bottom w:val="nil"/>
            </w:tcBorders>
            <w:vAlign w:val="center"/>
          </w:tcPr>
          <w:p w:rsidR="001648AB" w:rsidRPr="00316533" w:rsidRDefault="001648AB" w:rsidP="00046E24">
            <w:pPr>
              <w:pStyle w:val="H1"/>
              <w:jc w:val="center"/>
              <w:rPr>
                <w:rFonts w:cs="Times New Roman"/>
                <w:lang w:val="fr-FR"/>
              </w:rPr>
            </w:pPr>
          </w:p>
        </w:tc>
        <w:tc>
          <w:tcPr>
            <w:tcW w:w="5440" w:type="dxa"/>
            <w:gridSpan w:val="2"/>
            <w:tcBorders>
              <w:bottom w:val="nil"/>
            </w:tcBorders>
            <w:shd w:val="clear" w:color="auto" w:fill="F2F2F2"/>
            <w:vAlign w:val="center"/>
          </w:tcPr>
          <w:p w:rsidR="001648AB" w:rsidRPr="00316533" w:rsidRDefault="001648AB" w:rsidP="00046E24">
            <w:pPr>
              <w:pStyle w:val="H1"/>
              <w:jc w:val="center"/>
              <w:rPr>
                <w:rFonts w:cs="Times New Roman"/>
                <w:lang w:val="fr-FR"/>
              </w:rPr>
            </w:pPr>
            <w:r w:rsidRPr="00316533">
              <w:rPr>
                <w:rFonts w:cs="Times New Roman"/>
                <w:lang w:val="fr-FR"/>
              </w:rPr>
              <w:t>Durée du Programme</w:t>
            </w:r>
          </w:p>
        </w:tc>
      </w:tr>
      <w:tr w:rsidR="001648AB" w:rsidRPr="00316533" w:rsidTr="00F75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8"/>
        </w:trPr>
        <w:tc>
          <w:tcPr>
            <w:tcW w:w="3395" w:type="dxa"/>
            <w:tcBorders>
              <w:top w:val="nil"/>
              <w:bottom w:val="nil"/>
              <w:right w:val="nil"/>
            </w:tcBorders>
            <w:vAlign w:val="center"/>
          </w:tcPr>
          <w:p w:rsidR="001648AB" w:rsidRPr="00316533" w:rsidRDefault="001648AB" w:rsidP="006E12A1">
            <w:pPr>
              <w:pStyle w:val="H2"/>
              <w:rPr>
                <w:sz w:val="20"/>
                <w:szCs w:val="20"/>
                <w:lang w:val="fr-FR"/>
              </w:rPr>
            </w:pPr>
            <w:r w:rsidRPr="00316533">
              <w:rPr>
                <w:sz w:val="20"/>
                <w:szCs w:val="20"/>
                <w:lang w:val="fr-FR"/>
              </w:rPr>
              <w:t>Budget total approuvé, par projet:</w:t>
            </w:r>
            <w:r w:rsidR="00526AD6">
              <w:rPr>
                <w:sz w:val="20"/>
                <w:szCs w:val="20"/>
                <w:lang w:val="fr-FR"/>
              </w:rPr>
              <w:t xml:space="preserve"> $ 499, 265 </w:t>
            </w:r>
          </w:p>
          <w:p w:rsidR="001648AB" w:rsidRPr="00316533" w:rsidRDefault="001648AB" w:rsidP="00046E24">
            <w:pPr>
              <w:pStyle w:val="H2"/>
              <w:rPr>
                <w:rFonts w:cs="Times New Roman"/>
                <w:b w:val="0"/>
                <w:sz w:val="20"/>
                <w:szCs w:val="20"/>
                <w:lang w:val="fr-FR"/>
              </w:rPr>
            </w:pPr>
            <w:r w:rsidRPr="00316533">
              <w:rPr>
                <w:rFonts w:cs="Times New Roman"/>
                <w:b w:val="0"/>
                <w:sz w:val="20"/>
                <w:szCs w:val="20"/>
                <w:lang w:val="fr-FR"/>
              </w:rPr>
              <w:t>Contribution MPTF/JP (JP= Programme conjoint)</w:t>
            </w:r>
            <w:r w:rsidRPr="00316533">
              <w:rPr>
                <w:rStyle w:val="FootnoteReference"/>
                <w:b w:val="0"/>
                <w:sz w:val="20"/>
                <w:szCs w:val="20"/>
                <w:lang w:val="fr-FR"/>
              </w:rPr>
              <w:footnoteReference w:id="4"/>
            </w:r>
            <w:r w:rsidRPr="00316533">
              <w:rPr>
                <w:rFonts w:cs="Times New Roman"/>
                <w:b w:val="0"/>
                <w:sz w:val="20"/>
                <w:szCs w:val="20"/>
                <w:lang w:val="fr-FR"/>
              </w:rPr>
              <w:t xml:space="preserve">: </w:t>
            </w:r>
          </w:p>
          <w:p w:rsidR="001648AB" w:rsidRPr="00316533" w:rsidRDefault="001648AB" w:rsidP="00046E24">
            <w:pPr>
              <w:pStyle w:val="H2"/>
              <w:numPr>
                <w:ilvl w:val="0"/>
                <w:numId w:val="9"/>
              </w:numPr>
              <w:ind w:left="162" w:hanging="180"/>
              <w:rPr>
                <w:rFonts w:cs="Times New Roman"/>
                <w:i/>
                <w:sz w:val="18"/>
                <w:szCs w:val="18"/>
                <w:lang w:val="fr-FR"/>
              </w:rPr>
            </w:pPr>
            <w:r w:rsidRPr="00316533">
              <w:rPr>
                <w:rFonts w:cs="Times New Roman"/>
                <w:b w:val="0"/>
                <w:i/>
                <w:sz w:val="18"/>
                <w:szCs w:val="18"/>
                <w:lang w:val="fr-FR"/>
              </w:rPr>
              <w:t>par institution (le cas échéant)</w:t>
            </w:r>
          </w:p>
        </w:tc>
        <w:tc>
          <w:tcPr>
            <w:tcW w:w="1851" w:type="dxa"/>
            <w:tcBorders>
              <w:top w:val="nil"/>
              <w:left w:val="nil"/>
              <w:bottom w:val="nil"/>
            </w:tcBorders>
            <w:vAlign w:val="center"/>
          </w:tcPr>
          <w:p w:rsidR="001648AB" w:rsidRPr="00316533" w:rsidRDefault="001648AB" w:rsidP="00046E24">
            <w:pPr>
              <w:pStyle w:val="BodyText"/>
              <w:rPr>
                <w:rFonts w:ascii="Times New Roman" w:hAnsi="Times New Roman"/>
                <w:color w:val="000000"/>
                <w:lang w:val="fr-FR"/>
              </w:rPr>
            </w:pPr>
          </w:p>
        </w:tc>
        <w:tc>
          <w:tcPr>
            <w:tcW w:w="263" w:type="dxa"/>
            <w:tcBorders>
              <w:top w:val="nil"/>
              <w:bottom w:val="nil"/>
            </w:tcBorders>
            <w:vAlign w:val="center"/>
          </w:tcPr>
          <w:p w:rsidR="001648AB" w:rsidRPr="00316533" w:rsidRDefault="001648AB" w:rsidP="00046E24">
            <w:pPr>
              <w:pStyle w:val="BodyText"/>
              <w:rPr>
                <w:rFonts w:ascii="Times New Roman" w:hAnsi="Times New Roman"/>
                <w:lang w:val="fr-FR"/>
              </w:rPr>
            </w:pPr>
          </w:p>
        </w:tc>
        <w:tc>
          <w:tcPr>
            <w:tcW w:w="3960" w:type="dxa"/>
            <w:tcBorders>
              <w:top w:val="nil"/>
              <w:bottom w:val="nil"/>
              <w:right w:val="nil"/>
            </w:tcBorders>
            <w:vAlign w:val="center"/>
          </w:tcPr>
          <w:p w:rsidR="001648AB" w:rsidRPr="00F75749" w:rsidRDefault="001648AB" w:rsidP="00046E24">
            <w:pPr>
              <w:pStyle w:val="BodyText"/>
              <w:rPr>
                <w:rFonts w:ascii="Times New Roman" w:hAnsi="Times New Roman"/>
                <w:i/>
                <w:lang w:val="fr-FR"/>
              </w:rPr>
            </w:pPr>
            <w:r w:rsidRPr="00F75749">
              <w:rPr>
                <w:rFonts w:ascii="Times New Roman" w:hAnsi="Times New Roman"/>
                <w:lang w:val="fr-FR"/>
              </w:rPr>
              <w:t>Durée totale (</w:t>
            </w:r>
            <w:r w:rsidRPr="00F75749">
              <w:rPr>
                <w:rFonts w:ascii="Times New Roman" w:hAnsi="Times New Roman"/>
                <w:i/>
                <w:lang w:val="fr-FR"/>
              </w:rPr>
              <w:t>en mois)</w:t>
            </w:r>
            <w:r w:rsidR="00526AD6" w:rsidRPr="00F75749">
              <w:rPr>
                <w:rFonts w:ascii="Times New Roman" w:hAnsi="Times New Roman"/>
                <w:i/>
                <w:lang w:val="fr-FR"/>
              </w:rPr>
              <w:t> : 4 mois</w:t>
            </w:r>
          </w:p>
          <w:p w:rsidR="001648AB" w:rsidRPr="00F75749" w:rsidRDefault="001648AB" w:rsidP="00526AD6">
            <w:pPr>
              <w:pStyle w:val="BodyText"/>
              <w:rPr>
                <w:rFonts w:ascii="Times New Roman" w:hAnsi="Times New Roman"/>
                <w:lang w:val="fr-FR"/>
              </w:rPr>
            </w:pPr>
            <w:r w:rsidRPr="00F75749">
              <w:rPr>
                <w:rFonts w:ascii="Times New Roman" w:hAnsi="Times New Roman"/>
                <w:lang w:val="fr-FR"/>
              </w:rPr>
              <w:t>Date de démarrage</w:t>
            </w:r>
            <w:r w:rsidRPr="00F75749">
              <w:rPr>
                <w:rStyle w:val="FootnoteReference"/>
                <w:rFonts w:ascii="Times New Roman" w:hAnsi="Times New Roman" w:cs="Arial"/>
                <w:lang w:val="fr-FR"/>
              </w:rPr>
              <w:footnoteReference w:id="5"/>
            </w:r>
            <w:r w:rsidRPr="00F75749">
              <w:rPr>
                <w:rFonts w:ascii="Times New Roman" w:hAnsi="Times New Roman"/>
                <w:lang w:val="fr-FR"/>
              </w:rPr>
              <w:t xml:space="preserve"> </w:t>
            </w:r>
            <w:r w:rsidR="00526AD6" w:rsidRPr="00F75749">
              <w:rPr>
                <w:rFonts w:ascii="Times New Roman" w:hAnsi="Times New Roman"/>
                <w:lang w:val="fr-FR"/>
              </w:rPr>
              <w:t>Septembre 2010</w:t>
            </w:r>
          </w:p>
        </w:tc>
        <w:tc>
          <w:tcPr>
            <w:tcW w:w="1480" w:type="dxa"/>
            <w:tcBorders>
              <w:top w:val="nil"/>
              <w:left w:val="nil"/>
              <w:bottom w:val="nil"/>
            </w:tcBorders>
            <w:vAlign w:val="center"/>
          </w:tcPr>
          <w:p w:rsidR="001648AB" w:rsidRPr="00316533" w:rsidRDefault="001648AB" w:rsidP="00046E24">
            <w:pPr>
              <w:pStyle w:val="BodyText"/>
              <w:widowControl w:val="0"/>
              <w:rPr>
                <w:rFonts w:ascii="Times New Roman" w:hAnsi="Times New Roman"/>
                <w:lang w:val="fr-FR"/>
              </w:rPr>
            </w:pPr>
          </w:p>
        </w:tc>
      </w:tr>
      <w:tr w:rsidR="001648AB" w:rsidRPr="00316533" w:rsidTr="00F75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trPr>
        <w:tc>
          <w:tcPr>
            <w:tcW w:w="3395" w:type="dxa"/>
            <w:tcBorders>
              <w:top w:val="nil"/>
              <w:bottom w:val="nil"/>
              <w:right w:val="nil"/>
            </w:tcBorders>
            <w:vAlign w:val="center"/>
          </w:tcPr>
          <w:p w:rsidR="000C3DA0" w:rsidRDefault="001648AB" w:rsidP="00046E24">
            <w:pPr>
              <w:pStyle w:val="H2"/>
              <w:rPr>
                <w:rFonts w:cs="Times New Roman"/>
                <w:sz w:val="20"/>
                <w:szCs w:val="20"/>
                <w:lang w:val="fr-FR"/>
              </w:rPr>
            </w:pPr>
            <w:r w:rsidRPr="00316533">
              <w:rPr>
                <w:rFonts w:cs="Times New Roman"/>
                <w:b w:val="0"/>
                <w:sz w:val="20"/>
                <w:szCs w:val="20"/>
                <w:lang w:val="fr-FR"/>
              </w:rPr>
              <w:t>Contribution de l’institution concernée</w:t>
            </w:r>
            <w:r w:rsidR="00526AD6">
              <w:rPr>
                <w:rFonts w:cs="Times New Roman"/>
                <w:sz w:val="20"/>
                <w:szCs w:val="20"/>
                <w:lang w:val="fr-FR"/>
              </w:rPr>
              <w:t> :</w:t>
            </w:r>
          </w:p>
          <w:p w:rsidR="001648AB" w:rsidRPr="00316533" w:rsidRDefault="00526AD6" w:rsidP="00046E24">
            <w:pPr>
              <w:pStyle w:val="H2"/>
              <w:rPr>
                <w:rFonts w:cs="Times New Roman"/>
                <w:b w:val="0"/>
                <w:sz w:val="20"/>
                <w:szCs w:val="20"/>
                <w:lang w:val="fr-FR"/>
              </w:rPr>
            </w:pPr>
            <w:r>
              <w:rPr>
                <w:rFonts w:cs="Times New Roman"/>
                <w:sz w:val="20"/>
                <w:szCs w:val="20"/>
                <w:lang w:val="fr-FR"/>
              </w:rPr>
              <w:t xml:space="preserve"> $499.265 (</w:t>
            </w:r>
            <w:proofErr w:type="spellStart"/>
            <w:r>
              <w:rPr>
                <w:rFonts w:cs="Times New Roman"/>
                <w:sz w:val="20"/>
                <w:szCs w:val="20"/>
                <w:lang w:val="fr-FR"/>
              </w:rPr>
              <w:t>Peace</w:t>
            </w:r>
            <w:proofErr w:type="spellEnd"/>
            <w:r>
              <w:rPr>
                <w:rFonts w:cs="Times New Roman"/>
                <w:sz w:val="20"/>
                <w:szCs w:val="20"/>
                <w:lang w:val="fr-FR"/>
              </w:rPr>
              <w:t xml:space="preserve"> Building </w:t>
            </w:r>
            <w:proofErr w:type="spellStart"/>
            <w:r>
              <w:rPr>
                <w:rFonts w:cs="Times New Roman"/>
                <w:sz w:val="20"/>
                <w:szCs w:val="20"/>
                <w:lang w:val="fr-FR"/>
              </w:rPr>
              <w:t>Fund</w:t>
            </w:r>
            <w:proofErr w:type="spellEnd"/>
            <w:r>
              <w:rPr>
                <w:rFonts w:cs="Times New Roman"/>
                <w:sz w:val="20"/>
                <w:szCs w:val="20"/>
                <w:lang w:val="fr-FR"/>
              </w:rPr>
              <w:t>)</w:t>
            </w:r>
          </w:p>
          <w:p w:rsidR="001648AB" w:rsidRPr="00316533" w:rsidRDefault="001648AB" w:rsidP="00046E24">
            <w:pPr>
              <w:pStyle w:val="H2"/>
              <w:numPr>
                <w:ilvl w:val="0"/>
                <w:numId w:val="8"/>
              </w:numPr>
              <w:ind w:left="162" w:hanging="162"/>
              <w:rPr>
                <w:rFonts w:cs="Times New Roman"/>
                <w:lang w:val="fr-FR"/>
              </w:rPr>
            </w:pPr>
            <w:r w:rsidRPr="00316533">
              <w:rPr>
                <w:rFonts w:cs="Times New Roman"/>
                <w:b w:val="0"/>
                <w:i/>
                <w:sz w:val="18"/>
                <w:szCs w:val="18"/>
                <w:lang w:val="fr-FR"/>
              </w:rPr>
              <w:t>par institution (le cas échéant)</w:t>
            </w:r>
          </w:p>
        </w:tc>
        <w:tc>
          <w:tcPr>
            <w:tcW w:w="1851" w:type="dxa"/>
            <w:tcBorders>
              <w:top w:val="nil"/>
              <w:left w:val="nil"/>
              <w:bottom w:val="nil"/>
            </w:tcBorders>
            <w:vAlign w:val="center"/>
          </w:tcPr>
          <w:p w:rsidR="001648AB" w:rsidRPr="00316533" w:rsidRDefault="001648AB" w:rsidP="00046E24">
            <w:pPr>
              <w:pStyle w:val="BodyText"/>
              <w:rPr>
                <w:rFonts w:ascii="Times New Roman" w:hAnsi="Times New Roman"/>
                <w:color w:val="000000"/>
                <w:lang w:val="fr-FR"/>
              </w:rPr>
            </w:pPr>
          </w:p>
        </w:tc>
        <w:tc>
          <w:tcPr>
            <w:tcW w:w="263" w:type="dxa"/>
            <w:tcBorders>
              <w:top w:val="nil"/>
              <w:bottom w:val="nil"/>
            </w:tcBorders>
            <w:vAlign w:val="center"/>
          </w:tcPr>
          <w:p w:rsidR="001648AB" w:rsidRPr="00316533" w:rsidRDefault="001648AB" w:rsidP="00046E24">
            <w:pPr>
              <w:pStyle w:val="BodyText"/>
              <w:rPr>
                <w:rFonts w:ascii="Times New Roman" w:hAnsi="Times New Roman"/>
                <w:lang w:val="fr-FR"/>
              </w:rPr>
            </w:pPr>
          </w:p>
        </w:tc>
        <w:tc>
          <w:tcPr>
            <w:tcW w:w="3960" w:type="dxa"/>
            <w:tcBorders>
              <w:top w:val="nil"/>
              <w:bottom w:val="nil"/>
              <w:right w:val="nil"/>
            </w:tcBorders>
            <w:vAlign w:val="center"/>
          </w:tcPr>
          <w:p w:rsidR="001648AB" w:rsidRPr="00F75749" w:rsidRDefault="001648AB" w:rsidP="00526AD6">
            <w:pPr>
              <w:pStyle w:val="BodyText"/>
              <w:rPr>
                <w:rFonts w:ascii="Times New Roman" w:hAnsi="Times New Roman"/>
                <w:lang w:val="fr-FR"/>
              </w:rPr>
            </w:pPr>
            <w:r w:rsidRPr="00F75749">
              <w:rPr>
                <w:rFonts w:ascii="Times New Roman" w:hAnsi="Times New Roman"/>
                <w:lang w:val="fr-FR"/>
              </w:rPr>
              <w:t xml:space="preserve">Date de fin prévue à </w:t>
            </w:r>
            <w:proofErr w:type="gramStart"/>
            <w:r w:rsidRPr="00F75749">
              <w:rPr>
                <w:rFonts w:ascii="Times New Roman" w:hAnsi="Times New Roman"/>
                <w:lang w:val="fr-FR"/>
              </w:rPr>
              <w:t>l’origine</w:t>
            </w:r>
            <w:r w:rsidRPr="00F75749">
              <w:rPr>
                <w:rStyle w:val="FootnoteReference"/>
                <w:rFonts w:ascii="Times New Roman" w:hAnsi="Times New Roman" w:cs="Arial"/>
                <w:bCs/>
                <w:i/>
                <w:iCs/>
                <w:snapToGrid w:val="0"/>
                <w:sz w:val="18"/>
                <w:szCs w:val="18"/>
                <w:lang w:val="fr-FR"/>
              </w:rPr>
              <w:footnoteReference w:id="6"/>
            </w:r>
            <w:r w:rsidR="00526AD6" w:rsidRPr="00F75749">
              <w:rPr>
                <w:rFonts w:ascii="Times New Roman" w:hAnsi="Times New Roman"/>
                <w:lang w:val="fr-FR"/>
              </w:rPr>
              <w:t> </w:t>
            </w:r>
            <w:r w:rsidR="009A5549" w:rsidRPr="00F75749">
              <w:rPr>
                <w:rFonts w:ascii="Times New Roman" w:hAnsi="Times New Roman"/>
                <w:lang w:val="fr-FR"/>
              </w:rPr>
              <w:t xml:space="preserve"> </w:t>
            </w:r>
            <w:r w:rsidR="00526AD6" w:rsidRPr="00F75749">
              <w:rPr>
                <w:rFonts w:ascii="Times New Roman" w:hAnsi="Times New Roman"/>
                <w:lang w:val="fr-FR"/>
              </w:rPr>
              <w:t>:Décembre</w:t>
            </w:r>
            <w:proofErr w:type="gramEnd"/>
            <w:r w:rsidR="00526AD6" w:rsidRPr="00F75749">
              <w:rPr>
                <w:rFonts w:ascii="Times New Roman" w:hAnsi="Times New Roman"/>
                <w:lang w:val="fr-FR"/>
              </w:rPr>
              <w:t xml:space="preserve"> 201</w:t>
            </w:r>
            <w:r w:rsidR="00F75749" w:rsidRPr="00F75749">
              <w:rPr>
                <w:rFonts w:ascii="Times New Roman" w:hAnsi="Times New Roman"/>
                <w:lang w:val="fr-FR"/>
              </w:rPr>
              <w:t>1</w:t>
            </w:r>
          </w:p>
        </w:tc>
        <w:tc>
          <w:tcPr>
            <w:tcW w:w="1480" w:type="dxa"/>
            <w:tcBorders>
              <w:top w:val="nil"/>
              <w:left w:val="nil"/>
              <w:bottom w:val="nil"/>
            </w:tcBorders>
            <w:vAlign w:val="center"/>
          </w:tcPr>
          <w:p w:rsidR="001648AB" w:rsidRPr="00316533" w:rsidRDefault="001648AB" w:rsidP="00046E24">
            <w:pPr>
              <w:pStyle w:val="BodyText"/>
              <w:rPr>
                <w:rFonts w:ascii="Times New Roman" w:hAnsi="Times New Roman"/>
                <w:lang w:val="fr-FR"/>
              </w:rPr>
            </w:pPr>
          </w:p>
        </w:tc>
      </w:tr>
      <w:tr w:rsidR="001648AB" w:rsidRPr="00F75749" w:rsidTr="00F75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trPr>
        <w:tc>
          <w:tcPr>
            <w:tcW w:w="3395" w:type="dxa"/>
            <w:tcBorders>
              <w:top w:val="nil"/>
              <w:bottom w:val="nil"/>
              <w:right w:val="nil"/>
            </w:tcBorders>
            <w:shd w:val="clear" w:color="auto" w:fill="D9D9D9"/>
            <w:vAlign w:val="center"/>
          </w:tcPr>
          <w:p w:rsidR="001648AB" w:rsidRPr="00F75749" w:rsidRDefault="001648AB" w:rsidP="00046E24">
            <w:pPr>
              <w:pStyle w:val="H2"/>
              <w:rPr>
                <w:rFonts w:cs="Times New Roman"/>
                <w:b w:val="0"/>
                <w:sz w:val="20"/>
                <w:szCs w:val="20"/>
                <w:lang w:val="fr-FR"/>
              </w:rPr>
            </w:pPr>
            <w:r w:rsidRPr="00F75749">
              <w:rPr>
                <w:rFonts w:cs="Times New Roman"/>
                <w:b w:val="0"/>
                <w:sz w:val="20"/>
                <w:szCs w:val="20"/>
                <w:lang w:val="fr-FR"/>
              </w:rPr>
              <w:t>Contribution du gouvernement</w:t>
            </w:r>
            <w:r w:rsidRPr="00F75749">
              <w:rPr>
                <w:rFonts w:cs="Times New Roman"/>
                <w:b w:val="0"/>
                <w:sz w:val="18"/>
                <w:szCs w:val="18"/>
                <w:lang w:val="fr-FR"/>
              </w:rPr>
              <w:t xml:space="preserve"> </w:t>
            </w:r>
          </w:p>
          <w:p w:rsidR="001648AB" w:rsidRPr="00F75749" w:rsidRDefault="001648AB" w:rsidP="00046E24">
            <w:pPr>
              <w:pStyle w:val="H2"/>
              <w:rPr>
                <w:rFonts w:cs="Times New Roman"/>
                <w:lang w:val="fr-FR"/>
              </w:rPr>
            </w:pPr>
            <w:r w:rsidRPr="00F75749">
              <w:rPr>
                <w:rFonts w:cs="Times New Roman"/>
                <w:b w:val="0"/>
                <w:i/>
                <w:sz w:val="18"/>
                <w:szCs w:val="18"/>
                <w:lang w:val="fr-FR"/>
              </w:rPr>
              <w:t>(le cas échéant)</w:t>
            </w:r>
          </w:p>
        </w:tc>
        <w:tc>
          <w:tcPr>
            <w:tcW w:w="1851" w:type="dxa"/>
            <w:tcBorders>
              <w:top w:val="nil"/>
              <w:left w:val="nil"/>
              <w:bottom w:val="nil"/>
            </w:tcBorders>
            <w:shd w:val="clear" w:color="auto" w:fill="D9D9D9"/>
            <w:vAlign w:val="center"/>
          </w:tcPr>
          <w:p w:rsidR="001648AB" w:rsidRPr="00F75749" w:rsidRDefault="001648AB" w:rsidP="00046E24">
            <w:pPr>
              <w:pStyle w:val="BodyText"/>
              <w:rPr>
                <w:rFonts w:ascii="Times New Roman" w:hAnsi="Times New Roman"/>
                <w:color w:val="000000"/>
                <w:lang w:val="fr-FR"/>
              </w:rPr>
            </w:pPr>
          </w:p>
        </w:tc>
        <w:tc>
          <w:tcPr>
            <w:tcW w:w="263" w:type="dxa"/>
            <w:tcBorders>
              <w:top w:val="nil"/>
              <w:bottom w:val="nil"/>
            </w:tcBorders>
            <w:vAlign w:val="center"/>
          </w:tcPr>
          <w:p w:rsidR="001648AB" w:rsidRPr="00F75749" w:rsidRDefault="001648AB" w:rsidP="00046E24">
            <w:pPr>
              <w:pStyle w:val="BodyText"/>
              <w:rPr>
                <w:rFonts w:ascii="Times New Roman" w:hAnsi="Times New Roman"/>
                <w:lang w:val="fr-FR"/>
              </w:rPr>
            </w:pPr>
          </w:p>
        </w:tc>
        <w:tc>
          <w:tcPr>
            <w:tcW w:w="3960" w:type="dxa"/>
            <w:tcBorders>
              <w:top w:val="nil"/>
              <w:bottom w:val="nil"/>
              <w:right w:val="nil"/>
            </w:tcBorders>
            <w:vAlign w:val="center"/>
          </w:tcPr>
          <w:p w:rsidR="001648AB" w:rsidRPr="00F75749" w:rsidRDefault="001648AB" w:rsidP="00046E24">
            <w:pPr>
              <w:pStyle w:val="BodyText"/>
              <w:rPr>
                <w:rFonts w:ascii="Times New Roman" w:hAnsi="Times New Roman"/>
                <w:i/>
                <w:lang w:val="fr-FR"/>
              </w:rPr>
            </w:pPr>
            <w:r w:rsidRPr="00F75749">
              <w:rPr>
                <w:rFonts w:ascii="Times New Roman" w:hAnsi="Times New Roman"/>
                <w:lang w:val="fr-FR"/>
              </w:rPr>
              <w:t>Date de fin réelle</w:t>
            </w:r>
            <w:r w:rsidRPr="00F75749">
              <w:rPr>
                <w:rStyle w:val="FootnoteReference"/>
                <w:rFonts w:ascii="Times New Roman" w:hAnsi="Times New Roman" w:cs="Arial"/>
                <w:lang w:val="fr-FR"/>
              </w:rPr>
              <w:footnoteReference w:id="7"/>
            </w:r>
            <w:r w:rsidRPr="00F75749">
              <w:rPr>
                <w:rFonts w:ascii="Times New Roman" w:hAnsi="Times New Roman"/>
                <w:lang w:val="fr-FR"/>
              </w:rPr>
              <w:t xml:space="preserve"> </w:t>
            </w:r>
            <w:r w:rsidRPr="00F75749">
              <w:rPr>
                <w:rFonts w:ascii="Times New Roman" w:hAnsi="Times New Roman"/>
                <w:i/>
                <w:lang w:val="fr-FR"/>
              </w:rPr>
              <w:t>(jour/mois/année)</w:t>
            </w:r>
          </w:p>
          <w:p w:rsidR="001648AB" w:rsidRPr="00F75749" w:rsidRDefault="001648AB" w:rsidP="00046E24">
            <w:pPr>
              <w:pStyle w:val="BodyText"/>
              <w:rPr>
                <w:rFonts w:ascii="Times New Roman" w:hAnsi="Times New Roman"/>
                <w:lang w:val="fr-FR"/>
              </w:rPr>
            </w:pPr>
          </w:p>
          <w:p w:rsidR="001648AB" w:rsidRPr="00F75749" w:rsidRDefault="001648AB" w:rsidP="001F69EA">
            <w:pPr>
              <w:pStyle w:val="BodyText"/>
              <w:rPr>
                <w:rFonts w:ascii="Times New Roman" w:hAnsi="Times New Roman"/>
                <w:lang w:val="fr-FR"/>
              </w:rPr>
            </w:pPr>
            <w:r w:rsidRPr="00F75749">
              <w:rPr>
                <w:rFonts w:ascii="Times New Roman" w:hAnsi="Times New Roman"/>
                <w:lang w:val="fr-FR"/>
              </w:rPr>
              <w:t xml:space="preserve">Dans le cadre de son (ou de leur) système(s), les institutions d’exécution </w:t>
            </w:r>
            <w:proofErr w:type="spellStart"/>
            <w:r w:rsidRPr="00F75749">
              <w:rPr>
                <w:rFonts w:ascii="Times New Roman" w:hAnsi="Times New Roman"/>
                <w:lang w:val="fr-FR"/>
              </w:rPr>
              <w:t>ont-elles</w:t>
            </w:r>
            <w:proofErr w:type="spellEnd"/>
            <w:r w:rsidRPr="00F75749">
              <w:rPr>
                <w:rFonts w:ascii="Times New Roman" w:hAnsi="Times New Roman"/>
                <w:lang w:val="fr-FR"/>
              </w:rPr>
              <w:t xml:space="preserve"> procédé à </w:t>
            </w:r>
            <w:r w:rsidRPr="00F75749">
              <w:rPr>
                <w:rFonts w:ascii="Times New Roman" w:hAnsi="Times New Roman"/>
                <w:lang w:val="fr-FR"/>
              </w:rPr>
              <w:lastRenderedPageBreak/>
              <w:t xml:space="preserve">la clôture opérationnelle du programme? </w:t>
            </w:r>
          </w:p>
        </w:tc>
        <w:tc>
          <w:tcPr>
            <w:tcW w:w="1480" w:type="dxa"/>
            <w:tcBorders>
              <w:top w:val="nil"/>
              <w:left w:val="nil"/>
              <w:bottom w:val="nil"/>
            </w:tcBorders>
            <w:vAlign w:val="center"/>
          </w:tcPr>
          <w:p w:rsidR="001648AB" w:rsidRPr="00F75749" w:rsidRDefault="001648AB" w:rsidP="00046E24">
            <w:pPr>
              <w:pStyle w:val="BodyText"/>
              <w:rPr>
                <w:rFonts w:ascii="Times New Roman" w:hAnsi="Times New Roman"/>
                <w:lang w:val="fr-FR"/>
              </w:rPr>
            </w:pPr>
          </w:p>
          <w:p w:rsidR="001648AB" w:rsidRPr="00F75749" w:rsidRDefault="001648AB" w:rsidP="00046E24">
            <w:pPr>
              <w:pStyle w:val="BodyText"/>
              <w:rPr>
                <w:rFonts w:ascii="Times New Roman" w:hAnsi="Times New Roman"/>
                <w:lang w:val="fr-FR"/>
              </w:rPr>
            </w:pPr>
          </w:p>
          <w:p w:rsidR="001648AB" w:rsidRPr="00F75749" w:rsidRDefault="001648AB" w:rsidP="00046E24">
            <w:pPr>
              <w:pStyle w:val="BodyText"/>
              <w:rPr>
                <w:rFonts w:ascii="Times New Roman" w:hAnsi="Times New Roman"/>
                <w:lang w:val="fr-FR"/>
              </w:rPr>
            </w:pPr>
          </w:p>
          <w:p w:rsidR="001648AB" w:rsidRPr="00F75749" w:rsidRDefault="007807AE" w:rsidP="001F69EA">
            <w:pPr>
              <w:pStyle w:val="BodyText"/>
              <w:rPr>
                <w:rFonts w:ascii="Times New Roman" w:hAnsi="Times New Roman"/>
                <w:lang w:val="fr-FR"/>
              </w:rPr>
            </w:pPr>
            <w:r w:rsidRPr="00F75749">
              <w:rPr>
                <w:noProof/>
              </w:rPr>
              <mc:AlternateContent>
                <mc:Choice Requires="wps">
                  <w:drawing>
                    <wp:anchor distT="0" distB="0" distL="114300" distR="114300" simplePos="0" relativeHeight="251655680" behindDoc="0" locked="0" layoutInCell="1" allowOverlap="1" wp14:anchorId="5CFC3BDA" wp14:editId="53910E69">
                      <wp:simplePos x="0" y="0"/>
                      <wp:positionH relativeFrom="column">
                        <wp:posOffset>75565</wp:posOffset>
                      </wp:positionH>
                      <wp:positionV relativeFrom="paragraph">
                        <wp:posOffset>147320</wp:posOffset>
                      </wp:positionV>
                      <wp:extent cx="90805" cy="90805"/>
                      <wp:effectExtent l="0" t="0" r="23495" b="23495"/>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2" o:spid="_x0000_s1026" style="position:absolute;margin-left:5.95pt;margin-top:11.6pt;width:7.1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" fillcolor="black [3213]"/>
                  </w:pict>
                </mc:Fallback>
              </mc:AlternateContent>
            </w:r>
            <w:r w:rsidRPr="00F75749">
              <w:rPr>
                <w:noProof/>
              </w:rPr>
              <mc:AlternateContent>
                <mc:Choice Requires="wps">
                  <w:drawing>
                    <wp:anchor distT="0" distB="0" distL="114300" distR="114300" simplePos="0" relativeHeight="251656704" behindDoc="0" locked="0" layoutInCell="1" allowOverlap="1" wp14:anchorId="7EE2A16A" wp14:editId="57576674">
                      <wp:simplePos x="0" y="0"/>
                      <wp:positionH relativeFrom="column">
                        <wp:posOffset>326390</wp:posOffset>
                      </wp:positionH>
                      <wp:positionV relativeFrom="paragraph">
                        <wp:posOffset>156845</wp:posOffset>
                      </wp:positionV>
                      <wp:extent cx="90805" cy="90805"/>
                      <wp:effectExtent l="0" t="0" r="23495" b="23495"/>
                      <wp:wrapNone/>
                      <wp:docPr id="13" name="Rettango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3" o:spid="_x0000_s1026" style="position:absolute;margin-left:25.7pt;margin-top:12.35pt;width:7.1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"/>
                  </w:pict>
                </mc:Fallback>
              </mc:AlternateContent>
            </w:r>
            <w:r w:rsidR="001648AB" w:rsidRPr="00F75749">
              <w:rPr>
                <w:rFonts w:ascii="Times New Roman" w:hAnsi="Times New Roman"/>
                <w:lang w:val="fr-FR"/>
              </w:rPr>
              <w:t>Oui Non</w:t>
            </w:r>
          </w:p>
          <w:p w:rsidR="007938AE" w:rsidRPr="00F75749" w:rsidRDefault="007938AE" w:rsidP="001F69EA">
            <w:pPr>
              <w:pStyle w:val="BodyText"/>
              <w:rPr>
                <w:rFonts w:ascii="Times New Roman" w:hAnsi="Times New Roman"/>
                <w:lang w:val="fr-FR"/>
              </w:rPr>
            </w:pPr>
          </w:p>
        </w:tc>
      </w:tr>
      <w:tr w:rsidR="001648AB" w:rsidRPr="00F75749" w:rsidTr="00F75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trPr>
        <w:tc>
          <w:tcPr>
            <w:tcW w:w="3395" w:type="dxa"/>
            <w:tcBorders>
              <w:top w:val="nil"/>
              <w:bottom w:val="nil"/>
              <w:right w:val="nil"/>
            </w:tcBorders>
            <w:shd w:val="clear" w:color="auto" w:fill="D9D9D9"/>
            <w:vAlign w:val="center"/>
          </w:tcPr>
          <w:p w:rsidR="000C3DA0" w:rsidRPr="00F75749" w:rsidRDefault="001648AB" w:rsidP="00046E24">
            <w:pPr>
              <w:pStyle w:val="H2"/>
              <w:rPr>
                <w:rFonts w:cs="Times New Roman"/>
                <w:b w:val="0"/>
                <w:sz w:val="20"/>
                <w:szCs w:val="20"/>
                <w:lang w:val="fr-FR"/>
              </w:rPr>
            </w:pPr>
            <w:r w:rsidRPr="00F75749">
              <w:rPr>
                <w:rFonts w:cs="Times New Roman"/>
                <w:b w:val="0"/>
                <w:sz w:val="20"/>
                <w:szCs w:val="20"/>
                <w:lang w:val="fr-FR"/>
              </w:rPr>
              <w:lastRenderedPageBreak/>
              <w:t>Autres contributions (donateurs)</w:t>
            </w:r>
            <w:r w:rsidR="00526AD6" w:rsidRPr="00F75749">
              <w:rPr>
                <w:rFonts w:cs="Times New Roman"/>
                <w:b w:val="0"/>
                <w:sz w:val="20"/>
                <w:szCs w:val="20"/>
                <w:lang w:val="fr-FR"/>
              </w:rPr>
              <w:t xml:space="preserve"> : </w:t>
            </w:r>
          </w:p>
          <w:p w:rsidR="001648AB" w:rsidRPr="00F75749" w:rsidRDefault="00526AD6" w:rsidP="00046E24">
            <w:pPr>
              <w:pStyle w:val="H2"/>
              <w:rPr>
                <w:rFonts w:cs="Times New Roman"/>
                <w:b w:val="0"/>
                <w:sz w:val="20"/>
                <w:szCs w:val="20"/>
                <w:lang w:val="fr-FR"/>
              </w:rPr>
            </w:pPr>
            <w:r w:rsidRPr="00F75749">
              <w:rPr>
                <w:rFonts w:cs="Times New Roman"/>
                <w:b w:val="0"/>
                <w:sz w:val="20"/>
                <w:szCs w:val="20"/>
                <w:lang w:val="fr-FR"/>
              </w:rPr>
              <w:t>$ 50 000 (Banque Mondiale)</w:t>
            </w:r>
          </w:p>
          <w:p w:rsidR="001648AB" w:rsidRPr="00F75749" w:rsidRDefault="00526AD6" w:rsidP="00046E24">
            <w:pPr>
              <w:pStyle w:val="H2"/>
              <w:rPr>
                <w:rFonts w:cs="Times New Roman"/>
                <w:b w:val="0"/>
                <w:sz w:val="20"/>
                <w:szCs w:val="20"/>
                <w:lang w:val="fr-FR"/>
              </w:rPr>
            </w:pPr>
            <w:r w:rsidRPr="00F75749">
              <w:rPr>
                <w:rFonts w:cs="Times New Roman"/>
                <w:b w:val="0"/>
                <w:sz w:val="20"/>
                <w:szCs w:val="20"/>
                <w:lang w:val="fr-FR"/>
              </w:rPr>
              <w:t>Expertise (AFD)</w:t>
            </w:r>
          </w:p>
        </w:tc>
        <w:tc>
          <w:tcPr>
            <w:tcW w:w="1851" w:type="dxa"/>
            <w:tcBorders>
              <w:top w:val="nil"/>
              <w:left w:val="nil"/>
              <w:bottom w:val="nil"/>
            </w:tcBorders>
            <w:shd w:val="clear" w:color="auto" w:fill="D9D9D9"/>
            <w:vAlign w:val="center"/>
          </w:tcPr>
          <w:p w:rsidR="001648AB" w:rsidRPr="00F75749" w:rsidRDefault="001648AB" w:rsidP="00046E24">
            <w:pPr>
              <w:pStyle w:val="BodyText"/>
              <w:rPr>
                <w:rFonts w:ascii="Times New Roman" w:hAnsi="Times New Roman"/>
                <w:color w:val="000000"/>
                <w:lang w:val="fr-FR"/>
              </w:rPr>
            </w:pPr>
          </w:p>
        </w:tc>
        <w:tc>
          <w:tcPr>
            <w:tcW w:w="263" w:type="dxa"/>
            <w:tcBorders>
              <w:top w:val="nil"/>
              <w:bottom w:val="nil"/>
            </w:tcBorders>
            <w:vAlign w:val="center"/>
          </w:tcPr>
          <w:p w:rsidR="001648AB" w:rsidRPr="00F75749" w:rsidRDefault="001648AB" w:rsidP="00046E24">
            <w:pPr>
              <w:pStyle w:val="BodyText"/>
              <w:rPr>
                <w:rFonts w:ascii="Times New Roman" w:hAnsi="Times New Roman"/>
                <w:lang w:val="fr-FR"/>
              </w:rPr>
            </w:pPr>
          </w:p>
        </w:tc>
        <w:tc>
          <w:tcPr>
            <w:tcW w:w="3960" w:type="dxa"/>
            <w:tcBorders>
              <w:top w:val="nil"/>
              <w:bottom w:val="nil"/>
              <w:right w:val="nil"/>
            </w:tcBorders>
            <w:vAlign w:val="center"/>
          </w:tcPr>
          <w:p w:rsidR="001648AB" w:rsidRPr="00F75749" w:rsidRDefault="001648AB" w:rsidP="00647E82">
            <w:pPr>
              <w:pStyle w:val="BodyText"/>
              <w:rPr>
                <w:rFonts w:ascii="Times New Roman" w:hAnsi="Times New Roman"/>
                <w:lang w:val="fr-FR"/>
              </w:rPr>
            </w:pPr>
            <w:r w:rsidRPr="00F75749">
              <w:rPr>
                <w:rFonts w:ascii="Times New Roman" w:hAnsi="Times New Roman"/>
                <w:lang w:val="fr-FR"/>
              </w:rPr>
              <w:t>Date de clôture financière prévue</w:t>
            </w:r>
            <w:r w:rsidRPr="00F75749">
              <w:rPr>
                <w:rStyle w:val="FootnoteReference"/>
                <w:rFonts w:ascii="Times New Roman" w:hAnsi="Times New Roman" w:cs="Arial"/>
                <w:lang w:val="fr-FR"/>
              </w:rPr>
              <w:footnoteReference w:id="8"/>
            </w:r>
            <w:r w:rsidRPr="00F75749">
              <w:rPr>
                <w:rFonts w:ascii="Times New Roman" w:hAnsi="Times New Roman"/>
                <w:lang w:val="fr-FR"/>
              </w:rPr>
              <w:t>:</w:t>
            </w:r>
            <w:r w:rsidR="000C3DA0" w:rsidRPr="00F75749">
              <w:rPr>
                <w:rFonts w:ascii="Times New Roman" w:hAnsi="Times New Roman"/>
                <w:lang w:val="fr-FR"/>
              </w:rPr>
              <w:t>Décembre</w:t>
            </w:r>
            <w:r w:rsidR="00526AD6" w:rsidRPr="00F75749">
              <w:rPr>
                <w:rFonts w:ascii="Times New Roman" w:hAnsi="Times New Roman"/>
                <w:lang w:val="fr-FR"/>
              </w:rPr>
              <w:t xml:space="preserve"> 2011</w:t>
            </w:r>
            <w:r w:rsidRPr="00F75749">
              <w:rPr>
                <w:rFonts w:ascii="Times New Roman" w:hAnsi="Times New Roman"/>
                <w:lang w:val="fr-FR"/>
              </w:rPr>
              <w:t xml:space="preserve"> </w:t>
            </w:r>
          </w:p>
        </w:tc>
        <w:tc>
          <w:tcPr>
            <w:tcW w:w="1480" w:type="dxa"/>
            <w:tcBorders>
              <w:top w:val="nil"/>
              <w:left w:val="nil"/>
              <w:bottom w:val="nil"/>
            </w:tcBorders>
            <w:vAlign w:val="center"/>
          </w:tcPr>
          <w:p w:rsidR="001648AB" w:rsidRPr="00F75749" w:rsidRDefault="001648AB" w:rsidP="00046E24">
            <w:pPr>
              <w:pStyle w:val="BodyText"/>
              <w:rPr>
                <w:rFonts w:ascii="Times New Roman" w:hAnsi="Times New Roman"/>
                <w:lang w:val="fr-FR"/>
              </w:rPr>
            </w:pPr>
          </w:p>
        </w:tc>
      </w:tr>
      <w:tr w:rsidR="001648AB" w:rsidRPr="00F75749" w:rsidTr="00F75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trPr>
        <w:tc>
          <w:tcPr>
            <w:tcW w:w="3395" w:type="dxa"/>
            <w:tcBorders>
              <w:top w:val="nil"/>
              <w:right w:val="nil"/>
            </w:tcBorders>
            <w:vAlign w:val="center"/>
          </w:tcPr>
          <w:p w:rsidR="001648AB" w:rsidRPr="00F75749" w:rsidRDefault="001648AB" w:rsidP="00046E24">
            <w:pPr>
              <w:pStyle w:val="H2"/>
              <w:rPr>
                <w:rFonts w:cs="Times New Roman"/>
                <w:sz w:val="20"/>
                <w:szCs w:val="20"/>
                <w:lang w:val="fr-FR"/>
              </w:rPr>
            </w:pPr>
            <w:r w:rsidRPr="00F75749">
              <w:rPr>
                <w:rFonts w:cs="Times New Roman"/>
                <w:sz w:val="20"/>
                <w:szCs w:val="20"/>
                <w:lang w:val="fr-FR"/>
              </w:rPr>
              <w:t>TOTAL:</w:t>
            </w:r>
            <w:r w:rsidR="00526AD6" w:rsidRPr="00F75749">
              <w:rPr>
                <w:rFonts w:cs="Times New Roman"/>
                <w:sz w:val="20"/>
                <w:szCs w:val="20"/>
                <w:lang w:val="fr-FR"/>
              </w:rPr>
              <w:t xml:space="preserve"> $ 499, 265 </w:t>
            </w:r>
          </w:p>
        </w:tc>
        <w:tc>
          <w:tcPr>
            <w:tcW w:w="1851" w:type="dxa"/>
            <w:tcBorders>
              <w:top w:val="nil"/>
              <w:left w:val="nil"/>
            </w:tcBorders>
            <w:vAlign w:val="center"/>
          </w:tcPr>
          <w:p w:rsidR="001648AB" w:rsidRPr="00F75749" w:rsidRDefault="001648AB" w:rsidP="00046E24">
            <w:pPr>
              <w:pStyle w:val="BodyText"/>
              <w:rPr>
                <w:rFonts w:ascii="Times New Roman" w:hAnsi="Times New Roman"/>
                <w:color w:val="000000"/>
                <w:lang w:val="fr-FR"/>
              </w:rPr>
            </w:pPr>
          </w:p>
        </w:tc>
        <w:tc>
          <w:tcPr>
            <w:tcW w:w="263" w:type="dxa"/>
            <w:tcBorders>
              <w:top w:val="nil"/>
              <w:bottom w:val="nil"/>
            </w:tcBorders>
            <w:vAlign w:val="center"/>
          </w:tcPr>
          <w:p w:rsidR="001648AB" w:rsidRPr="00F75749" w:rsidRDefault="001648AB" w:rsidP="00046E24">
            <w:pPr>
              <w:pStyle w:val="BodyText"/>
              <w:rPr>
                <w:rFonts w:ascii="Times New Roman" w:hAnsi="Times New Roman"/>
                <w:lang w:val="fr-FR"/>
              </w:rPr>
            </w:pPr>
          </w:p>
        </w:tc>
        <w:tc>
          <w:tcPr>
            <w:tcW w:w="3960" w:type="dxa"/>
            <w:tcBorders>
              <w:top w:val="nil"/>
              <w:right w:val="nil"/>
            </w:tcBorders>
            <w:vAlign w:val="center"/>
          </w:tcPr>
          <w:p w:rsidR="001648AB" w:rsidRPr="00F75749" w:rsidRDefault="001648AB" w:rsidP="00046E24">
            <w:pPr>
              <w:pStyle w:val="BodyText"/>
              <w:rPr>
                <w:rFonts w:ascii="Times New Roman" w:hAnsi="Times New Roman"/>
                <w:color w:val="000000"/>
                <w:lang w:val="fr-FR"/>
              </w:rPr>
            </w:pPr>
          </w:p>
        </w:tc>
        <w:tc>
          <w:tcPr>
            <w:tcW w:w="1480" w:type="dxa"/>
            <w:tcBorders>
              <w:top w:val="nil"/>
              <w:left w:val="nil"/>
            </w:tcBorders>
            <w:vAlign w:val="center"/>
          </w:tcPr>
          <w:p w:rsidR="001648AB" w:rsidRPr="00F75749" w:rsidRDefault="001648AB" w:rsidP="00046E24">
            <w:pPr>
              <w:pStyle w:val="BodyText"/>
              <w:rPr>
                <w:rFonts w:ascii="Times New Roman" w:hAnsi="Times New Roman"/>
                <w:lang w:val="fr-FR"/>
              </w:rPr>
            </w:pPr>
          </w:p>
        </w:tc>
      </w:tr>
    </w:tbl>
    <w:p w:rsidR="001648AB" w:rsidRPr="00F75749" w:rsidRDefault="001648AB"/>
    <w:tbl>
      <w:tblPr>
        <w:tblW w:w="10732" w:type="dxa"/>
        <w:tblInd w:w="-72" w:type="dxa"/>
        <w:tblLayout w:type="fixed"/>
        <w:tblLook w:val="01E0" w:firstRow="1" w:lastRow="1" w:firstColumn="1" w:lastColumn="1" w:noHBand="0" w:noVBand="0"/>
      </w:tblPr>
      <w:tblGrid>
        <w:gridCol w:w="5142"/>
        <w:gridCol w:w="258"/>
        <w:gridCol w:w="5332"/>
      </w:tblGrid>
      <w:tr w:rsidR="001648AB" w:rsidRPr="00F75749" w:rsidTr="00BF67E9">
        <w:trPr>
          <w:trHeight w:val="206"/>
        </w:trPr>
        <w:tc>
          <w:tcPr>
            <w:tcW w:w="5142" w:type="dxa"/>
            <w:tcBorders>
              <w:top w:val="single" w:sz="4" w:space="0" w:color="auto"/>
              <w:left w:val="single" w:sz="4" w:space="0" w:color="auto"/>
              <w:right w:val="single" w:sz="4" w:space="0" w:color="auto"/>
            </w:tcBorders>
            <w:shd w:val="clear" w:color="auto" w:fill="F3F3F3"/>
          </w:tcPr>
          <w:p w:rsidR="001648AB" w:rsidRPr="00F75749" w:rsidRDefault="001648AB" w:rsidP="00647E82">
            <w:pPr>
              <w:pStyle w:val="H1"/>
              <w:ind w:right="-120" w:hanging="70"/>
              <w:jc w:val="center"/>
              <w:rPr>
                <w:rFonts w:cs="Times New Roman"/>
                <w:lang w:val="fr-FR"/>
              </w:rPr>
            </w:pPr>
            <w:r w:rsidRPr="00F75749">
              <w:rPr>
                <w:rFonts w:cs="Times New Roman"/>
                <w:lang w:val="fr-FR"/>
              </w:rPr>
              <w:t>Évaluation du programme /examen/évaluation à mi-parcours</w:t>
            </w:r>
          </w:p>
        </w:tc>
        <w:tc>
          <w:tcPr>
            <w:tcW w:w="258" w:type="dxa"/>
            <w:vMerge w:val="restart"/>
            <w:tcBorders>
              <w:left w:val="single" w:sz="4" w:space="0" w:color="auto"/>
              <w:right w:val="single" w:sz="4" w:space="0" w:color="auto"/>
            </w:tcBorders>
          </w:tcPr>
          <w:p w:rsidR="001648AB" w:rsidRPr="00F75749" w:rsidRDefault="001648AB" w:rsidP="00647E82"/>
        </w:tc>
        <w:tc>
          <w:tcPr>
            <w:tcW w:w="5332" w:type="dxa"/>
            <w:tcBorders>
              <w:top w:val="single" w:sz="4" w:space="0" w:color="auto"/>
              <w:left w:val="single" w:sz="4" w:space="0" w:color="auto"/>
              <w:right w:val="single" w:sz="4" w:space="0" w:color="auto"/>
            </w:tcBorders>
            <w:shd w:val="clear" w:color="auto" w:fill="F3F3F3"/>
          </w:tcPr>
          <w:p w:rsidR="001648AB" w:rsidRPr="00F75749" w:rsidRDefault="001648AB" w:rsidP="00647E82">
            <w:pPr>
              <w:pStyle w:val="H1"/>
              <w:jc w:val="center"/>
              <w:rPr>
                <w:rFonts w:cs="Times New Roman"/>
                <w:lang w:val="fr-FR"/>
              </w:rPr>
            </w:pPr>
            <w:r w:rsidRPr="00F75749">
              <w:rPr>
                <w:bCs w:val="0"/>
                <w:lang w:val="fr-FR"/>
              </w:rPr>
              <w:t>Rapport soumis par</w:t>
            </w:r>
          </w:p>
        </w:tc>
      </w:tr>
      <w:tr w:rsidR="001648AB" w:rsidRPr="00316533" w:rsidTr="00BF67E9">
        <w:trPr>
          <w:trHeight w:val="285"/>
        </w:trPr>
        <w:tc>
          <w:tcPr>
            <w:tcW w:w="5142" w:type="dxa"/>
            <w:tcBorders>
              <w:left w:val="single" w:sz="4" w:space="0" w:color="auto"/>
              <w:bottom w:val="single" w:sz="4" w:space="0" w:color="auto"/>
              <w:right w:val="single" w:sz="4" w:space="0" w:color="auto"/>
            </w:tcBorders>
          </w:tcPr>
          <w:p w:rsidR="001648AB" w:rsidRPr="00F75749" w:rsidRDefault="001648AB" w:rsidP="00647E82">
            <w:pPr>
              <w:pStyle w:val="BodyText"/>
              <w:rPr>
                <w:rFonts w:ascii="Times New Roman" w:hAnsi="Times New Roman" w:cs="Times New Roman"/>
                <w:bCs/>
                <w:i/>
                <w:iCs/>
                <w:snapToGrid w:val="0"/>
                <w:sz w:val="22"/>
                <w:szCs w:val="22"/>
                <w:lang w:val="fr-FR"/>
              </w:rPr>
            </w:pPr>
            <w:r w:rsidRPr="00F75749">
              <w:rPr>
                <w:rFonts w:ascii="Times New Roman" w:hAnsi="Times New Roman"/>
                <w:sz w:val="22"/>
                <w:szCs w:val="22"/>
                <w:lang w:val="fr-FR"/>
              </w:rPr>
              <w:t>Évaluation achevée</w:t>
            </w:r>
          </w:p>
          <w:p w:rsidR="001648AB" w:rsidRPr="00F75749" w:rsidRDefault="007807AE" w:rsidP="00647E82">
            <w:pPr>
              <w:pStyle w:val="BodyText"/>
              <w:rPr>
                <w:rFonts w:ascii="Times New Roman" w:hAnsi="Times New Roman"/>
                <w:sz w:val="22"/>
                <w:szCs w:val="22"/>
                <w:lang w:val="fr-FR"/>
              </w:rPr>
            </w:pPr>
            <w:r w:rsidRPr="00F75749">
              <w:rPr>
                <w:noProof/>
              </w:rPr>
              <mc:AlternateContent>
                <mc:Choice Requires="wps">
                  <w:drawing>
                    <wp:anchor distT="0" distB="0" distL="114300" distR="114300" simplePos="0" relativeHeight="251657728" behindDoc="0" locked="0" layoutInCell="1" allowOverlap="1" wp14:anchorId="67A2BD62" wp14:editId="6948501C">
                      <wp:simplePos x="0" y="0"/>
                      <wp:positionH relativeFrom="column">
                        <wp:posOffset>524510</wp:posOffset>
                      </wp:positionH>
                      <wp:positionV relativeFrom="paragraph">
                        <wp:posOffset>17145</wp:posOffset>
                      </wp:positionV>
                      <wp:extent cx="90805" cy="90805"/>
                      <wp:effectExtent l="0" t="0" r="23495" b="2349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1.3pt;margin-top:1.35pt;width:7.1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" fillcolor="black [3213]"/>
                  </w:pict>
                </mc:Fallback>
              </mc:AlternateContent>
            </w:r>
            <w:r w:rsidRPr="00F75749">
              <w:rPr>
                <w:noProof/>
              </w:rPr>
              <mc:AlternateContent>
                <mc:Choice Requires="wps">
                  <w:drawing>
                    <wp:anchor distT="0" distB="0" distL="114300" distR="114300" simplePos="0" relativeHeight="251660800" behindDoc="0" locked="0" layoutInCell="1" allowOverlap="1" wp14:anchorId="16363783" wp14:editId="38FC614D">
                      <wp:simplePos x="0" y="0"/>
                      <wp:positionH relativeFrom="column">
                        <wp:posOffset>-8890</wp:posOffset>
                      </wp:positionH>
                      <wp:positionV relativeFrom="paragraph">
                        <wp:posOffset>17145</wp:posOffset>
                      </wp:positionV>
                      <wp:extent cx="90805" cy="90805"/>
                      <wp:effectExtent l="0" t="0" r="23495" b="2349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pt;margin-top:1.35pt;width:7.15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E/GwIAADk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"/>
                  </w:pict>
                </mc:Fallback>
              </mc:AlternateContent>
            </w:r>
            <w:r w:rsidR="001648AB" w:rsidRPr="00F75749">
              <w:rPr>
                <w:rFonts w:ascii="Times New Roman" w:hAnsi="Times New Roman"/>
                <w:sz w:val="22"/>
                <w:szCs w:val="22"/>
                <w:lang w:val="fr-FR"/>
              </w:rPr>
              <w:t xml:space="preserve">     Oui         Non     Date: </w:t>
            </w:r>
            <w:r w:rsidR="001648AB" w:rsidRPr="00F75749">
              <w:rPr>
                <w:rFonts w:ascii="Times New Roman" w:hAnsi="Times New Roman"/>
                <w:i/>
                <w:sz w:val="22"/>
                <w:szCs w:val="22"/>
                <w:lang w:val="fr-FR"/>
              </w:rPr>
              <w:t>jour/mois/année</w:t>
            </w:r>
          </w:p>
          <w:p w:rsidR="001648AB" w:rsidRPr="00F75749" w:rsidRDefault="001648AB" w:rsidP="00647E82">
            <w:pPr>
              <w:pStyle w:val="BodyText"/>
              <w:rPr>
                <w:rFonts w:ascii="Times New Roman" w:hAnsi="Times New Roman"/>
                <w:sz w:val="22"/>
                <w:szCs w:val="22"/>
                <w:lang w:val="fr-FR"/>
              </w:rPr>
            </w:pPr>
            <w:r w:rsidRPr="00F75749">
              <w:rPr>
                <w:rFonts w:ascii="Times New Roman" w:hAnsi="Times New Roman"/>
                <w:sz w:val="22"/>
                <w:szCs w:val="22"/>
                <w:lang w:val="fr-FR"/>
              </w:rPr>
              <w:t>Rapport d’évaluation - joint</w:t>
            </w:r>
            <w:r w:rsidRPr="00F75749">
              <w:rPr>
                <w:rFonts w:ascii="Times New Roman" w:hAnsi="Times New Roman"/>
                <w:b/>
                <w:sz w:val="22"/>
                <w:szCs w:val="22"/>
                <w:lang w:val="fr-FR"/>
              </w:rPr>
              <w:t xml:space="preserve"> </w:t>
            </w:r>
          </w:p>
          <w:p w:rsidR="001648AB" w:rsidRPr="00F75749" w:rsidRDefault="007807AE" w:rsidP="00647E82">
            <w:pPr>
              <w:pStyle w:val="BodyText"/>
              <w:rPr>
                <w:rFonts w:ascii="Times New Roman" w:hAnsi="Times New Roman"/>
                <w:sz w:val="22"/>
                <w:szCs w:val="22"/>
                <w:lang w:val="fr-FR"/>
              </w:rPr>
            </w:pPr>
            <w:r w:rsidRPr="00F75749">
              <w:rPr>
                <w:noProof/>
              </w:rPr>
              <mc:AlternateContent>
                <mc:Choice Requires="wps">
                  <w:drawing>
                    <wp:anchor distT="0" distB="0" distL="114300" distR="114300" simplePos="0" relativeHeight="251659776" behindDoc="0" locked="0" layoutInCell="1" allowOverlap="1" wp14:anchorId="452D901A" wp14:editId="7FFE1A12">
                      <wp:simplePos x="0" y="0"/>
                      <wp:positionH relativeFrom="column">
                        <wp:posOffset>519430</wp:posOffset>
                      </wp:positionH>
                      <wp:positionV relativeFrom="paragraph">
                        <wp:posOffset>20320</wp:posOffset>
                      </wp:positionV>
                      <wp:extent cx="90805" cy="90805"/>
                      <wp:effectExtent l="0" t="0" r="23495" b="2349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0.9pt;margin-top:1.6pt;width:7.1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"/>
                  </w:pict>
                </mc:Fallback>
              </mc:AlternateContent>
            </w:r>
            <w:r w:rsidRPr="00F75749">
              <w:rPr>
                <w:noProof/>
              </w:rPr>
              <mc:AlternateContent>
                <mc:Choice Requires="wps">
                  <w:drawing>
                    <wp:anchor distT="0" distB="0" distL="114300" distR="114300" simplePos="0" relativeHeight="251658752" behindDoc="0" locked="0" layoutInCell="1" allowOverlap="1" wp14:anchorId="523B2291" wp14:editId="41AA0272">
                      <wp:simplePos x="0" y="0"/>
                      <wp:positionH relativeFrom="column">
                        <wp:posOffset>-8890</wp:posOffset>
                      </wp:positionH>
                      <wp:positionV relativeFrom="paragraph">
                        <wp:posOffset>20955</wp:posOffset>
                      </wp:positionV>
                      <wp:extent cx="90805" cy="90805"/>
                      <wp:effectExtent l="0" t="0" r="23495" b="2349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pt;margin-top:1.65pt;width:7.1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Ai1WB4GwIAADkEAAAOAAAAAAAAAAAAAAAAAC4CAABkcnMvZTJvRG9jLnhtbFBLAQItABQA&#10;BgAIAAAAIQB1G/Ls3AAAAAYBAAAPAAAAAAAAAAAAAAAAAHUEAABkcnMvZG93bnJldi54bWxQSwUG&#10;AAAAAAQABADzAAAAfgUAAAAA&#10;"/>
                  </w:pict>
                </mc:Fallback>
              </mc:AlternateContent>
            </w:r>
            <w:r w:rsidR="001648AB" w:rsidRPr="00F75749">
              <w:rPr>
                <w:rFonts w:ascii="Times New Roman" w:hAnsi="Times New Roman"/>
                <w:sz w:val="22"/>
                <w:szCs w:val="22"/>
                <w:lang w:val="fr-FR"/>
              </w:rPr>
              <w:t xml:space="preserve">     Oui        Non     Date: </w:t>
            </w:r>
            <w:r w:rsidR="001648AB" w:rsidRPr="00F75749">
              <w:rPr>
                <w:rFonts w:ascii="Times New Roman" w:hAnsi="Times New Roman"/>
                <w:i/>
                <w:sz w:val="22"/>
                <w:szCs w:val="22"/>
                <w:lang w:val="fr-FR"/>
              </w:rPr>
              <w:t>jour/mois/année</w:t>
            </w:r>
          </w:p>
        </w:tc>
        <w:tc>
          <w:tcPr>
            <w:tcW w:w="258" w:type="dxa"/>
            <w:vMerge/>
            <w:tcBorders>
              <w:left w:val="single" w:sz="4" w:space="0" w:color="auto"/>
              <w:right w:val="single" w:sz="4" w:space="0" w:color="auto"/>
            </w:tcBorders>
          </w:tcPr>
          <w:p w:rsidR="001648AB" w:rsidRPr="00F75749" w:rsidRDefault="001648AB" w:rsidP="00647E82">
            <w:pPr>
              <w:pStyle w:val="BodyText"/>
              <w:rPr>
                <w:rFonts w:ascii="Times New Roman" w:hAnsi="Times New Roman"/>
                <w:sz w:val="22"/>
                <w:szCs w:val="22"/>
                <w:lang w:val="fr-FR"/>
              </w:rPr>
            </w:pPr>
          </w:p>
        </w:tc>
        <w:tc>
          <w:tcPr>
            <w:tcW w:w="5332" w:type="dxa"/>
            <w:tcBorders>
              <w:left w:val="single" w:sz="4" w:space="0" w:color="auto"/>
              <w:bottom w:val="single" w:sz="4" w:space="0" w:color="auto"/>
              <w:right w:val="single" w:sz="4" w:space="0" w:color="auto"/>
            </w:tcBorders>
          </w:tcPr>
          <w:p w:rsidR="001648AB" w:rsidRPr="00F75749" w:rsidRDefault="001648AB" w:rsidP="00647E82">
            <w:pPr>
              <w:numPr>
                <w:ilvl w:val="0"/>
                <w:numId w:val="10"/>
              </w:numPr>
              <w:ind w:left="342"/>
            </w:pPr>
            <w:proofErr w:type="spellStart"/>
            <w:r w:rsidRPr="00F75749">
              <w:rPr>
                <w:sz w:val="22"/>
                <w:szCs w:val="22"/>
              </w:rPr>
              <w:t>Nom:</w:t>
            </w:r>
            <w:r w:rsidR="00F75749" w:rsidRPr="00F75749">
              <w:rPr>
                <w:sz w:val="22"/>
                <w:szCs w:val="22"/>
              </w:rPr>
              <w:t>Adama-Dian</w:t>
            </w:r>
            <w:proofErr w:type="spellEnd"/>
            <w:r w:rsidR="00F75749" w:rsidRPr="00F75749">
              <w:rPr>
                <w:sz w:val="22"/>
                <w:szCs w:val="22"/>
              </w:rPr>
              <w:t xml:space="preserve"> Barry</w:t>
            </w:r>
          </w:p>
          <w:p w:rsidR="001648AB" w:rsidRPr="00F75749" w:rsidRDefault="001648AB" w:rsidP="00647E82">
            <w:pPr>
              <w:numPr>
                <w:ilvl w:val="0"/>
                <w:numId w:val="10"/>
              </w:numPr>
              <w:ind w:left="342"/>
            </w:pPr>
            <w:proofErr w:type="spellStart"/>
            <w:r w:rsidRPr="00F75749">
              <w:rPr>
                <w:sz w:val="22"/>
                <w:szCs w:val="22"/>
              </w:rPr>
              <w:t>Titre:</w:t>
            </w:r>
            <w:r w:rsidR="00F75749" w:rsidRPr="00F75749">
              <w:rPr>
                <w:sz w:val="22"/>
                <w:szCs w:val="22"/>
              </w:rPr>
              <w:t>Chargée</w:t>
            </w:r>
            <w:proofErr w:type="spellEnd"/>
            <w:r w:rsidR="00F75749" w:rsidRPr="00F75749">
              <w:rPr>
                <w:sz w:val="22"/>
                <w:szCs w:val="22"/>
              </w:rPr>
              <w:t xml:space="preserve"> de Programme</w:t>
            </w:r>
          </w:p>
          <w:p w:rsidR="001648AB" w:rsidRPr="00F75749" w:rsidRDefault="001648AB" w:rsidP="00647E82">
            <w:pPr>
              <w:numPr>
                <w:ilvl w:val="0"/>
                <w:numId w:val="10"/>
              </w:numPr>
              <w:ind w:left="342"/>
            </w:pPr>
            <w:r w:rsidRPr="00F75749">
              <w:rPr>
                <w:sz w:val="22"/>
                <w:szCs w:val="22"/>
              </w:rPr>
              <w:t>Organisation participante (principale):</w:t>
            </w:r>
            <w:r w:rsidR="001E7106" w:rsidRPr="00F75749">
              <w:rPr>
                <w:sz w:val="22"/>
                <w:szCs w:val="22"/>
              </w:rPr>
              <w:t xml:space="preserve"> PNUD</w:t>
            </w:r>
          </w:p>
          <w:p w:rsidR="001648AB" w:rsidRPr="00F75749" w:rsidRDefault="001648AB" w:rsidP="00647E82">
            <w:pPr>
              <w:pStyle w:val="BodyText"/>
              <w:numPr>
                <w:ilvl w:val="0"/>
                <w:numId w:val="10"/>
              </w:numPr>
              <w:spacing w:after="120"/>
              <w:ind w:left="342"/>
              <w:jc w:val="both"/>
              <w:rPr>
                <w:rFonts w:ascii="Times New Roman" w:hAnsi="Times New Roman"/>
                <w:b/>
                <w:bCs/>
                <w:snapToGrid w:val="0"/>
                <w:kern w:val="32"/>
                <w:sz w:val="22"/>
                <w:szCs w:val="22"/>
                <w:lang w:val="fr-FR"/>
              </w:rPr>
            </w:pPr>
            <w:r w:rsidRPr="00F75749">
              <w:rPr>
                <w:rFonts w:ascii="Times New Roman" w:hAnsi="Times New Roman"/>
                <w:sz w:val="22"/>
                <w:szCs w:val="22"/>
                <w:lang w:val="fr-FR"/>
              </w:rPr>
              <w:t>Adresse e-mail:</w:t>
            </w:r>
            <w:r w:rsidR="00F75749" w:rsidRPr="00F75749">
              <w:rPr>
                <w:rFonts w:ascii="Times New Roman" w:hAnsi="Times New Roman"/>
                <w:sz w:val="22"/>
                <w:szCs w:val="22"/>
                <w:lang w:val="fr-FR"/>
              </w:rPr>
              <w:t>adama.dian.barry@undp.org</w:t>
            </w:r>
          </w:p>
        </w:tc>
      </w:tr>
    </w:tbl>
    <w:p w:rsidR="001648AB" w:rsidRPr="00316533" w:rsidRDefault="001648AB" w:rsidP="00DD025C">
      <w:pPr>
        <w:rPr>
          <w:b/>
          <w:bCs/>
          <w:caps/>
          <w:sz w:val="20"/>
          <w:szCs w:val="20"/>
        </w:rPr>
      </w:pPr>
    </w:p>
    <w:p w:rsidR="001648AB" w:rsidRPr="00316533" w:rsidRDefault="001648AB" w:rsidP="00DD025C"/>
    <w:p w:rsidR="001648AB" w:rsidRPr="00316533" w:rsidRDefault="001648AB" w:rsidP="00DD025C">
      <w:pPr>
        <w:pStyle w:val="Heading1"/>
        <w:tabs>
          <w:tab w:val="left" w:pos="360"/>
        </w:tabs>
        <w:ind w:left="0"/>
        <w:jc w:val="center"/>
        <w:rPr>
          <w:rFonts w:ascii="Times New Roman" w:hAnsi="Times New Roman"/>
          <w:u w:val="single"/>
        </w:rPr>
      </w:pPr>
      <w:r w:rsidRPr="00316533">
        <w:rPr>
          <w:rFonts w:ascii="Times New Roman" w:hAnsi="Times New Roman"/>
          <w:u w:val="single"/>
        </w:rPr>
        <w:br w:type="page"/>
      </w:r>
      <w:bookmarkStart w:id="2" w:name="_Toc249364482"/>
    </w:p>
    <w:p w:rsidR="001648AB" w:rsidRPr="000C3DA0" w:rsidRDefault="001648AB" w:rsidP="00DD025C">
      <w:pPr>
        <w:pStyle w:val="Heading1"/>
        <w:tabs>
          <w:tab w:val="left" w:pos="360"/>
        </w:tabs>
        <w:ind w:left="0"/>
        <w:jc w:val="center"/>
        <w:rPr>
          <w:rFonts w:ascii="Times New Roman" w:hAnsi="Times New Roman" w:cs="Times New Roman"/>
          <w:u w:val="single"/>
        </w:rPr>
      </w:pPr>
      <w:r w:rsidRPr="000C3DA0">
        <w:rPr>
          <w:rFonts w:ascii="Times New Roman" w:hAnsi="Times New Roman" w:cs="Times New Roman"/>
          <w:u w:val="single"/>
        </w:rPr>
        <w:lastRenderedPageBreak/>
        <w:t>FORMAT DU RAPPORT FINAL SUR LE PROGRAMME</w:t>
      </w:r>
      <w:bookmarkEnd w:id="2"/>
    </w:p>
    <w:p w:rsidR="001648AB" w:rsidRPr="000C3DA0" w:rsidRDefault="001648AB" w:rsidP="00DD025C"/>
    <w:p w:rsidR="000C3DA0" w:rsidRDefault="000C3DA0" w:rsidP="00DD025C">
      <w:pPr>
        <w:pStyle w:val="Heading1"/>
        <w:tabs>
          <w:tab w:val="left" w:pos="360"/>
        </w:tabs>
        <w:ind w:left="0"/>
        <w:jc w:val="left"/>
        <w:rPr>
          <w:rFonts w:ascii="Times New Roman" w:hAnsi="Times New Roman" w:cs="Times New Roman"/>
        </w:rPr>
      </w:pPr>
    </w:p>
    <w:p w:rsidR="001E7106" w:rsidRPr="000C3DA0" w:rsidRDefault="001648AB" w:rsidP="00DD025C">
      <w:pPr>
        <w:pStyle w:val="Heading1"/>
        <w:tabs>
          <w:tab w:val="left" w:pos="360"/>
        </w:tabs>
        <w:ind w:left="0"/>
        <w:jc w:val="left"/>
        <w:rPr>
          <w:rFonts w:ascii="Times New Roman" w:hAnsi="Times New Roman" w:cs="Times New Roman"/>
        </w:rPr>
      </w:pPr>
      <w:r w:rsidRPr="000C3DA0">
        <w:rPr>
          <w:rFonts w:ascii="Times New Roman" w:hAnsi="Times New Roman" w:cs="Times New Roman"/>
        </w:rPr>
        <w:t>RESUME ANALYTIQUE</w:t>
      </w:r>
    </w:p>
    <w:p w:rsidR="0015246D" w:rsidRPr="000C3DA0" w:rsidRDefault="0015246D" w:rsidP="0015246D">
      <w:pPr>
        <w:spacing w:before="240" w:after="240"/>
        <w:jc w:val="both"/>
      </w:pPr>
      <w:r w:rsidRPr="000C3DA0">
        <w:rPr>
          <w:rStyle w:val="hps"/>
          <w:lang w:eastAsia="x-none"/>
        </w:rPr>
        <w:t xml:space="preserve">Les principaux résultats à capitaliser au titre du projet sont : </w:t>
      </w:r>
    </w:p>
    <w:p w:rsidR="0015246D" w:rsidRPr="001C7871" w:rsidRDefault="0015246D" w:rsidP="000C3DA0">
      <w:pPr>
        <w:pStyle w:val="BodyText2"/>
        <w:numPr>
          <w:ilvl w:val="0"/>
          <w:numId w:val="21"/>
        </w:numPr>
        <w:spacing w:after="0" w:line="240" w:lineRule="auto"/>
        <w:ind w:left="360"/>
        <w:jc w:val="both"/>
        <w:rPr>
          <w:lang w:val="fr-FR"/>
        </w:rPr>
      </w:pPr>
      <w:r w:rsidRPr="001C7871">
        <w:rPr>
          <w:lang w:val="fr-FR"/>
        </w:rPr>
        <w:t xml:space="preserve">Les mécanismes de prévention des conflits électoraux sont appropriés par les principaux de la classe politique et des médias guinéens. A cet effet un dispositif est activé pour la pérennisation et la duplication dans la perspective des élections législatives.  </w:t>
      </w:r>
    </w:p>
    <w:p w:rsidR="0015246D" w:rsidRPr="001C7871" w:rsidRDefault="0015246D" w:rsidP="000C3DA0">
      <w:pPr>
        <w:pStyle w:val="BodyText2"/>
        <w:spacing w:after="0" w:line="240" w:lineRule="auto"/>
        <w:ind w:left="360"/>
        <w:jc w:val="both"/>
        <w:rPr>
          <w:lang w:val="fr-FR"/>
        </w:rPr>
      </w:pPr>
    </w:p>
    <w:p w:rsidR="0015246D" w:rsidRPr="001C7871" w:rsidRDefault="0015246D" w:rsidP="000C3DA0">
      <w:pPr>
        <w:pStyle w:val="BodyText2"/>
        <w:numPr>
          <w:ilvl w:val="0"/>
          <w:numId w:val="21"/>
        </w:numPr>
        <w:spacing w:after="0" w:line="240" w:lineRule="auto"/>
        <w:ind w:left="360"/>
        <w:jc w:val="both"/>
        <w:rPr>
          <w:lang w:val="fr-FR"/>
        </w:rPr>
      </w:pPr>
      <w:r w:rsidRPr="001C7871">
        <w:rPr>
          <w:lang w:val="fr-FR"/>
        </w:rPr>
        <w:t>Un cadre coordonné d’interventions est disponible en matière de prévention de la violence basée sur le genre en Guinée. Ce cadre facilitera notamment la mobilisation des ressources sur cette thématique, ainsi que le renforcement des capacités des différents acteurs institutionnels appelés à intervenir sur la question au niveau.</w:t>
      </w:r>
    </w:p>
    <w:p w:rsidR="001648AB" w:rsidRDefault="001648AB" w:rsidP="00DD025C"/>
    <w:p w:rsidR="000C3DA0" w:rsidRPr="000C3DA0" w:rsidRDefault="000C3DA0" w:rsidP="00DD025C"/>
    <w:p w:rsidR="001648AB" w:rsidRPr="000C3DA0" w:rsidRDefault="001648AB" w:rsidP="00DD025C">
      <w:pPr>
        <w:pStyle w:val="Heading1"/>
        <w:numPr>
          <w:ilvl w:val="0"/>
          <w:numId w:val="1"/>
        </w:numPr>
        <w:tabs>
          <w:tab w:val="clear" w:pos="1080"/>
          <w:tab w:val="left" w:pos="360"/>
        </w:tabs>
        <w:ind w:left="360" w:hanging="360"/>
        <w:jc w:val="left"/>
        <w:rPr>
          <w:rFonts w:ascii="Times New Roman" w:hAnsi="Times New Roman" w:cs="Times New Roman"/>
        </w:rPr>
      </w:pPr>
      <w:bookmarkStart w:id="3" w:name="_Toc249364483"/>
      <w:r w:rsidRPr="000C3DA0">
        <w:rPr>
          <w:rFonts w:ascii="Times New Roman" w:hAnsi="Times New Roman" w:cs="Times New Roman"/>
        </w:rPr>
        <w:t>But</w:t>
      </w:r>
      <w:bookmarkEnd w:id="3"/>
    </w:p>
    <w:p w:rsidR="001E7106" w:rsidRDefault="001E7106" w:rsidP="00B94498">
      <w:pPr>
        <w:jc w:val="both"/>
      </w:pPr>
      <w:r w:rsidRPr="000C3DA0">
        <w:t>Ce projet vis</w:t>
      </w:r>
      <w:r w:rsidR="00F75749">
        <w:t>ait</w:t>
      </w:r>
      <w:r w:rsidRPr="000C3DA0">
        <w:t xml:space="preserve"> la réalisation d’activités fondamentales pour la création d’un environnement apaisé permettant aux guinéens de voter sans violence. Ces activités ont été </w:t>
      </w:r>
      <w:r w:rsidR="00F75749">
        <w:t>exécu</w:t>
      </w:r>
      <w:r w:rsidRPr="000C3DA0">
        <w:t>tées par le Conseil Economique et Social (CES), les sages et la société civile à travers le collectif pour la paix. Ces actions sont prioritaires et indispensables au maintien du calme et de la sérénité avant les élections, dans l’entre</w:t>
      </w:r>
      <w:r w:rsidR="00B94498" w:rsidRPr="000C3DA0">
        <w:t>-</w:t>
      </w:r>
      <w:r w:rsidRPr="000C3DA0">
        <w:t xml:space="preserve">deux tours et en perspectives des élections législatives. Elles </w:t>
      </w:r>
      <w:r w:rsidR="00B94498" w:rsidRPr="000C3DA0">
        <w:t>viennent en complément des initiatives déjà menées dans le cadre du projet de dialogue inclusif et durable (</w:t>
      </w:r>
      <w:proofErr w:type="spellStart"/>
      <w:r w:rsidR="00B94498" w:rsidRPr="000C3DA0">
        <w:t>ProDID</w:t>
      </w:r>
      <w:proofErr w:type="spellEnd"/>
      <w:r w:rsidR="00B94498" w:rsidRPr="000C3DA0">
        <w:t>-G).</w:t>
      </w:r>
    </w:p>
    <w:p w:rsidR="000C3DA0" w:rsidRPr="000C3DA0" w:rsidRDefault="000C3DA0" w:rsidP="00B94498">
      <w:pPr>
        <w:jc w:val="both"/>
      </w:pPr>
    </w:p>
    <w:p w:rsidR="001E7106" w:rsidRPr="000C3DA0" w:rsidRDefault="001E7106" w:rsidP="00B94498">
      <w:pPr>
        <w:jc w:val="both"/>
      </w:pPr>
      <w:r w:rsidRPr="000C3DA0">
        <w:t>Ce projet s’inscrit en financement complémentaire aux activités du projet de dialogue inclusif et durable, en vue de permettre l’apaisement de l’environnement pré et post élections présidentielles 2010 en Guinée.</w:t>
      </w:r>
    </w:p>
    <w:p w:rsidR="001E7106" w:rsidRPr="000C3DA0" w:rsidRDefault="001E7106" w:rsidP="00B94498">
      <w:pPr>
        <w:jc w:val="both"/>
      </w:pPr>
      <w:r w:rsidRPr="000C3DA0">
        <w:t xml:space="preserve">Les activités du projet ont été exécutées en synergie </w:t>
      </w:r>
      <w:r w:rsidR="00F75749">
        <w:t xml:space="preserve">avec </w:t>
      </w:r>
      <w:r w:rsidRPr="000C3DA0">
        <w:t>le projet de dialogue inclusif et durable qui avait déjà mis en place un dispositif actif de fonctionnement sur le terrain.</w:t>
      </w:r>
    </w:p>
    <w:p w:rsidR="001E7106" w:rsidRPr="000C3DA0" w:rsidRDefault="001E7106" w:rsidP="001E7106">
      <w:pPr>
        <w:pStyle w:val="ListParagraph"/>
        <w:rPr>
          <w:b/>
          <w:lang w:val="fr-FR"/>
        </w:rPr>
      </w:pPr>
    </w:p>
    <w:p w:rsidR="001E7106" w:rsidRPr="000C3DA0" w:rsidRDefault="001E7106" w:rsidP="001E7106"/>
    <w:p w:rsidR="001648AB" w:rsidRPr="000C3DA0" w:rsidRDefault="001648AB" w:rsidP="00DD025C">
      <w:pPr>
        <w:pStyle w:val="Heading1"/>
        <w:numPr>
          <w:ilvl w:val="0"/>
          <w:numId w:val="1"/>
        </w:numPr>
        <w:tabs>
          <w:tab w:val="clear" w:pos="1080"/>
          <w:tab w:val="left" w:pos="360"/>
        </w:tabs>
        <w:ind w:left="360" w:hanging="360"/>
        <w:jc w:val="left"/>
        <w:rPr>
          <w:rFonts w:ascii="Times New Roman" w:hAnsi="Times New Roman" w:cs="Times New Roman"/>
        </w:rPr>
      </w:pPr>
      <w:bookmarkStart w:id="4" w:name="_Toc249364486"/>
      <w:r w:rsidRPr="000C3DA0">
        <w:rPr>
          <w:rFonts w:ascii="Times New Roman" w:hAnsi="Times New Roman" w:cs="Times New Roman"/>
        </w:rPr>
        <w:t>Évaluation des résultats</w:t>
      </w:r>
      <w:bookmarkEnd w:id="4"/>
      <w:r w:rsidRPr="000C3DA0">
        <w:rPr>
          <w:rFonts w:ascii="Times New Roman" w:hAnsi="Times New Roman" w:cs="Times New Roman"/>
        </w:rPr>
        <w:t xml:space="preserve"> du programme </w:t>
      </w:r>
    </w:p>
    <w:p w:rsidR="001C7871" w:rsidRDefault="001C7871" w:rsidP="0015246D"/>
    <w:p w:rsidR="0015246D" w:rsidRPr="000C3DA0" w:rsidRDefault="0015246D" w:rsidP="0015246D">
      <w:r w:rsidRPr="000C3DA0">
        <w:t xml:space="preserve">Les principaux résultats </w:t>
      </w:r>
      <w:r w:rsidR="000C3DA0" w:rsidRPr="000C3DA0">
        <w:t>à</w:t>
      </w:r>
      <w:r w:rsidRPr="000C3DA0">
        <w:t xml:space="preserve"> retenir :</w:t>
      </w:r>
    </w:p>
    <w:p w:rsidR="0015246D" w:rsidRPr="000C3DA0" w:rsidRDefault="0015246D" w:rsidP="0015246D"/>
    <w:p w:rsidR="0015246D" w:rsidRPr="000C3DA0" w:rsidRDefault="00DF1FE4" w:rsidP="00DF1FE4">
      <w:pPr>
        <w:pStyle w:val="BodyText2"/>
        <w:numPr>
          <w:ilvl w:val="0"/>
          <w:numId w:val="22"/>
        </w:numPr>
        <w:spacing w:after="0" w:line="240" w:lineRule="auto"/>
        <w:jc w:val="both"/>
        <w:rPr>
          <w:rStyle w:val="hps"/>
          <w:lang w:val="fr-FR"/>
        </w:rPr>
      </w:pPr>
      <w:r w:rsidRPr="000C3DA0">
        <w:rPr>
          <w:rStyle w:val="hps"/>
          <w:lang w:val="fr-FR"/>
        </w:rPr>
        <w:t>Les activités du projet ont été exécutées durant l’entre</w:t>
      </w:r>
      <w:r w:rsidR="0015246D" w:rsidRPr="000C3DA0">
        <w:rPr>
          <w:rStyle w:val="hps"/>
          <w:lang w:val="fr-FR"/>
        </w:rPr>
        <w:t>-</w:t>
      </w:r>
      <w:r w:rsidRPr="000C3DA0">
        <w:rPr>
          <w:rStyle w:val="hps"/>
          <w:lang w:val="fr-FR"/>
        </w:rPr>
        <w:t>deux tours des élections présidentielles, c’est-à-dire entre octobre et Novembre 2010, et dans le cadre de l’apaisement de l’environnement post-électoral à partir de dé</w:t>
      </w:r>
      <w:r w:rsidR="0015246D" w:rsidRPr="000C3DA0">
        <w:rPr>
          <w:rStyle w:val="hps"/>
          <w:lang w:val="fr-FR"/>
        </w:rPr>
        <w:t>cembre 2010.</w:t>
      </w:r>
      <w:r w:rsidRPr="000C3DA0">
        <w:rPr>
          <w:rStyle w:val="hps"/>
          <w:lang w:val="fr-FR"/>
        </w:rPr>
        <w:t xml:space="preserve"> </w:t>
      </w:r>
      <w:r w:rsidR="0015246D" w:rsidRPr="000C3DA0">
        <w:rPr>
          <w:rStyle w:val="hps"/>
          <w:lang w:val="fr-FR"/>
        </w:rPr>
        <w:t xml:space="preserve">En </w:t>
      </w:r>
      <w:r w:rsidRPr="000C3DA0">
        <w:rPr>
          <w:rStyle w:val="hps"/>
          <w:lang w:val="fr-FR"/>
        </w:rPr>
        <w:t xml:space="preserve"> 2011 les activités ont consistés à la clôture opérationnelle des activités post-électorales. </w:t>
      </w:r>
      <w:r w:rsidR="0015246D" w:rsidRPr="000C3DA0">
        <w:rPr>
          <w:rStyle w:val="hps"/>
          <w:lang w:val="fr-FR"/>
        </w:rPr>
        <w:t xml:space="preserve"> </w:t>
      </w:r>
      <w:bookmarkStart w:id="5" w:name="_Toc153526487"/>
    </w:p>
    <w:p w:rsidR="0015246D" w:rsidRPr="000C3DA0" w:rsidRDefault="0015246D" w:rsidP="0015246D">
      <w:pPr>
        <w:pStyle w:val="BodyText2"/>
        <w:spacing w:after="0" w:line="240" w:lineRule="auto"/>
        <w:ind w:left="720"/>
        <w:jc w:val="both"/>
        <w:rPr>
          <w:rStyle w:val="hps"/>
          <w:lang w:val="fr-FR"/>
        </w:rPr>
      </w:pPr>
    </w:p>
    <w:p w:rsidR="00DF1FE4" w:rsidRPr="000C3DA0" w:rsidRDefault="00DF1FE4" w:rsidP="00DF1FE4">
      <w:pPr>
        <w:pStyle w:val="BodyText2"/>
        <w:numPr>
          <w:ilvl w:val="0"/>
          <w:numId w:val="22"/>
        </w:numPr>
        <w:spacing w:after="0" w:line="240" w:lineRule="auto"/>
        <w:jc w:val="both"/>
        <w:rPr>
          <w:lang w:val="fr-FR"/>
        </w:rPr>
      </w:pPr>
      <w:r w:rsidRPr="000C3DA0">
        <w:rPr>
          <w:lang w:val="fr-FR"/>
        </w:rPr>
        <w:t xml:space="preserve">Les activités de renforcement des cadres d’intervention déontologique des médias et des partis politiques ont été évaluées avec des recommandations pertinentes pour la pérennisation de l’expérience des élections présidentielles. </w:t>
      </w:r>
    </w:p>
    <w:p w:rsidR="00DF1FE4" w:rsidRPr="000C3DA0" w:rsidRDefault="0015246D" w:rsidP="0015246D">
      <w:pPr>
        <w:pStyle w:val="Heading3"/>
        <w:numPr>
          <w:ilvl w:val="0"/>
          <w:numId w:val="22"/>
        </w:numPr>
        <w:rPr>
          <w:rFonts w:ascii="Times New Roman" w:hAnsi="Times New Roman"/>
          <w:b w:val="0"/>
          <w:bCs w:val="0"/>
          <w:sz w:val="24"/>
          <w:szCs w:val="24"/>
          <w:lang w:val="fr-FR"/>
        </w:rPr>
      </w:pPr>
      <w:r w:rsidRPr="000C3DA0">
        <w:rPr>
          <w:rFonts w:ascii="Times New Roman" w:hAnsi="Times New Roman"/>
          <w:b w:val="0"/>
          <w:bCs w:val="0"/>
          <w:sz w:val="24"/>
          <w:szCs w:val="24"/>
          <w:lang w:val="fr-FR"/>
        </w:rPr>
        <w:lastRenderedPageBreak/>
        <w:t>S</w:t>
      </w:r>
      <w:r w:rsidR="00DF1FE4" w:rsidRPr="000C3DA0">
        <w:rPr>
          <w:rFonts w:ascii="Times New Roman" w:hAnsi="Times New Roman"/>
          <w:b w:val="0"/>
          <w:bCs w:val="0"/>
          <w:sz w:val="24"/>
          <w:szCs w:val="24"/>
          <w:lang w:val="fr-FR"/>
        </w:rPr>
        <w:t>’agissant du code de bonne conduite des partis politiques (édités en plus de 200.000 exemplaires et vulgarisés</w:t>
      </w:r>
      <w:r w:rsidR="006E127E">
        <w:rPr>
          <w:rFonts w:ascii="Times New Roman" w:hAnsi="Times New Roman"/>
          <w:b w:val="0"/>
          <w:bCs w:val="0"/>
          <w:sz w:val="24"/>
          <w:szCs w:val="24"/>
          <w:lang w:val="fr-FR"/>
        </w:rPr>
        <w:t xml:space="preserve"> pars les médias en 2010), des recommandations</w:t>
      </w:r>
      <w:r w:rsidR="00DF1FE4" w:rsidRPr="000C3DA0">
        <w:rPr>
          <w:rFonts w:ascii="Times New Roman" w:hAnsi="Times New Roman"/>
          <w:b w:val="0"/>
          <w:bCs w:val="0"/>
          <w:sz w:val="24"/>
          <w:szCs w:val="24"/>
          <w:lang w:val="fr-FR"/>
        </w:rPr>
        <w:t xml:space="preserve"> ont été notamment faites pour le renforcement de l’implication des leaders politiques eux-mêmes dans le </w:t>
      </w:r>
      <w:r w:rsidR="006E127E">
        <w:rPr>
          <w:rFonts w:ascii="Times New Roman" w:hAnsi="Times New Roman"/>
          <w:b w:val="0"/>
          <w:bCs w:val="0"/>
          <w:sz w:val="24"/>
          <w:szCs w:val="24"/>
          <w:lang w:val="fr-FR"/>
        </w:rPr>
        <w:t xml:space="preserve">respect des engagements du code ; ainsi que </w:t>
      </w:r>
      <w:r w:rsidR="00DF1FE4" w:rsidRPr="000C3DA0">
        <w:rPr>
          <w:rFonts w:ascii="Times New Roman" w:hAnsi="Times New Roman"/>
          <w:b w:val="0"/>
          <w:bCs w:val="0"/>
          <w:sz w:val="24"/>
          <w:szCs w:val="24"/>
          <w:lang w:val="fr-FR"/>
        </w:rPr>
        <w:t>la mise en place d’un cadre de concertation permanent des partis politiques;</w:t>
      </w:r>
    </w:p>
    <w:p w:rsidR="00DF1FE4" w:rsidRPr="000C3DA0" w:rsidRDefault="0015246D" w:rsidP="001C7871">
      <w:pPr>
        <w:pStyle w:val="Heading3"/>
        <w:numPr>
          <w:ilvl w:val="0"/>
          <w:numId w:val="22"/>
        </w:numPr>
        <w:jc w:val="both"/>
        <w:rPr>
          <w:rFonts w:ascii="Times New Roman" w:hAnsi="Times New Roman"/>
          <w:b w:val="0"/>
          <w:bCs w:val="0"/>
          <w:sz w:val="24"/>
          <w:szCs w:val="24"/>
          <w:lang w:val="fr-FR"/>
        </w:rPr>
      </w:pPr>
      <w:r w:rsidRPr="000C3DA0">
        <w:rPr>
          <w:rFonts w:ascii="Times New Roman" w:hAnsi="Times New Roman"/>
          <w:b w:val="0"/>
          <w:bCs w:val="0"/>
          <w:sz w:val="24"/>
          <w:szCs w:val="24"/>
          <w:lang w:val="fr-FR"/>
        </w:rPr>
        <w:t xml:space="preserve">En ce qui concerne le </w:t>
      </w:r>
      <w:r w:rsidR="00DF1FE4" w:rsidRPr="000C3DA0">
        <w:rPr>
          <w:rFonts w:ascii="Times New Roman" w:hAnsi="Times New Roman"/>
          <w:b w:val="0"/>
          <w:bCs w:val="0"/>
          <w:sz w:val="24"/>
          <w:szCs w:val="24"/>
          <w:lang w:val="fr-FR"/>
        </w:rPr>
        <w:t>code de bonne conduite des médias en période de transition (élaboré et vulgarisé en 2010) les professionnels des médias ont décidé de la mise en place d’un mécanisme de suivi en vue de continuer le monitoring dans le cadre des élections législatives.</w:t>
      </w:r>
    </w:p>
    <w:bookmarkEnd w:id="5"/>
    <w:p w:rsidR="00DF1FE4" w:rsidRPr="000C3DA0" w:rsidRDefault="000C3DA0" w:rsidP="00DF1FE4">
      <w:pPr>
        <w:pStyle w:val="Heading3"/>
        <w:numPr>
          <w:ilvl w:val="0"/>
          <w:numId w:val="22"/>
        </w:numPr>
        <w:rPr>
          <w:rFonts w:ascii="Times New Roman" w:hAnsi="Times New Roman"/>
          <w:sz w:val="24"/>
          <w:szCs w:val="24"/>
          <w:lang w:val="fr-FR"/>
        </w:rPr>
      </w:pPr>
      <w:r w:rsidRPr="000C3DA0">
        <w:rPr>
          <w:rFonts w:ascii="Times New Roman" w:hAnsi="Times New Roman"/>
          <w:b w:val="0"/>
          <w:sz w:val="24"/>
          <w:szCs w:val="24"/>
          <w:lang w:val="fr-FR"/>
        </w:rPr>
        <w:t>La v</w:t>
      </w:r>
      <w:r w:rsidR="00DF1FE4" w:rsidRPr="000C3DA0">
        <w:rPr>
          <w:rFonts w:ascii="Times New Roman" w:hAnsi="Times New Roman"/>
          <w:b w:val="0"/>
          <w:sz w:val="24"/>
          <w:szCs w:val="24"/>
          <w:lang w:val="fr-FR"/>
        </w:rPr>
        <w:t>alidation par le gouvernement du programme conjoint de « Prévention et réponse aux violences basées sur le genre en République de Guinée » (signature en août 2011 entre le gouvernement et le SNU).</w:t>
      </w:r>
    </w:p>
    <w:p w:rsidR="0015246D" w:rsidRPr="000C3DA0" w:rsidRDefault="0015246D" w:rsidP="00B94498"/>
    <w:p w:rsidR="001648AB" w:rsidRPr="000C3DA0" w:rsidRDefault="001648AB" w:rsidP="00DD025C">
      <w:pPr>
        <w:numPr>
          <w:ilvl w:val="0"/>
          <w:numId w:val="12"/>
        </w:numPr>
        <w:rPr>
          <w:b/>
        </w:rPr>
      </w:pPr>
      <w:r w:rsidRPr="000C3DA0">
        <w:rPr>
          <w:b/>
        </w:rPr>
        <w:t>Rapport narratif sur les résultats:</w:t>
      </w:r>
    </w:p>
    <w:p w:rsidR="001648AB" w:rsidRPr="000C3DA0" w:rsidRDefault="001648AB" w:rsidP="00DD025C">
      <w:pPr>
        <w:pStyle w:val="ListParagraph1"/>
        <w:ind w:left="360"/>
        <w:rPr>
          <w:lang w:val="fr-FR"/>
        </w:rPr>
      </w:pPr>
    </w:p>
    <w:p w:rsidR="001C7871" w:rsidRDefault="001648AB" w:rsidP="00DD025C">
      <w:pPr>
        <w:pStyle w:val="BodyText"/>
        <w:jc w:val="both"/>
        <w:rPr>
          <w:rFonts w:ascii="Times New Roman" w:hAnsi="Times New Roman" w:cs="Times New Roman"/>
          <w:bCs/>
          <w:sz w:val="24"/>
          <w:szCs w:val="24"/>
          <w:lang w:val="fr-FR"/>
        </w:rPr>
      </w:pPr>
      <w:r w:rsidRPr="000C3DA0">
        <w:rPr>
          <w:rFonts w:ascii="Times New Roman" w:hAnsi="Times New Roman" w:cs="Times New Roman"/>
          <w:b/>
          <w:bCs/>
          <w:sz w:val="24"/>
          <w:szCs w:val="24"/>
          <w:lang w:val="fr-FR"/>
        </w:rPr>
        <w:t>Évaluation qualitative:</w:t>
      </w:r>
      <w:r w:rsidRPr="000C3DA0">
        <w:rPr>
          <w:rFonts w:ascii="Times New Roman" w:hAnsi="Times New Roman" w:cs="Times New Roman"/>
          <w:bCs/>
          <w:sz w:val="24"/>
          <w:szCs w:val="24"/>
          <w:lang w:val="fr-FR"/>
        </w:rPr>
        <w:t xml:space="preserve"> </w:t>
      </w:r>
    </w:p>
    <w:p w:rsidR="001C7871" w:rsidRDefault="001C7871" w:rsidP="00DD025C">
      <w:pPr>
        <w:pStyle w:val="BodyText"/>
        <w:jc w:val="both"/>
        <w:rPr>
          <w:rFonts w:ascii="Times New Roman" w:hAnsi="Times New Roman" w:cs="Times New Roman"/>
          <w:bCs/>
          <w:sz w:val="24"/>
          <w:szCs w:val="24"/>
          <w:lang w:val="fr-FR"/>
        </w:rPr>
      </w:pPr>
    </w:p>
    <w:p w:rsidR="001C7871" w:rsidRPr="001C7871" w:rsidRDefault="001C7871" w:rsidP="001C7871">
      <w:pPr>
        <w:pStyle w:val="BodyText2"/>
        <w:numPr>
          <w:ilvl w:val="0"/>
          <w:numId w:val="21"/>
        </w:numPr>
        <w:spacing w:after="0" w:line="240" w:lineRule="auto"/>
        <w:ind w:left="360"/>
        <w:jc w:val="both"/>
        <w:rPr>
          <w:lang w:val="fr-FR"/>
        </w:rPr>
      </w:pPr>
      <w:r>
        <w:rPr>
          <w:lang w:val="fr-FR"/>
        </w:rPr>
        <w:t xml:space="preserve">La classe politique guinéenne de même que les medias guinéens se sont approprié les </w:t>
      </w:r>
      <w:r w:rsidRPr="001C7871">
        <w:rPr>
          <w:lang w:val="fr-FR"/>
        </w:rPr>
        <w:t>mécanismes de pré</w:t>
      </w:r>
      <w:r>
        <w:rPr>
          <w:lang w:val="fr-FR"/>
        </w:rPr>
        <w:t xml:space="preserve">vention des conflits électoraux. Aussi, </w:t>
      </w:r>
      <w:r w:rsidRPr="001C7871">
        <w:rPr>
          <w:lang w:val="fr-FR"/>
        </w:rPr>
        <w:t xml:space="preserve">un dispositif est activé pour la pérennisation et la duplication dans la perspective des élections législatives.  </w:t>
      </w:r>
    </w:p>
    <w:p w:rsidR="001C7871" w:rsidRPr="001C7871" w:rsidRDefault="001C7871" w:rsidP="001C7871">
      <w:pPr>
        <w:pStyle w:val="BodyText2"/>
        <w:spacing w:after="0" w:line="240" w:lineRule="auto"/>
        <w:ind w:left="360"/>
        <w:jc w:val="both"/>
        <w:rPr>
          <w:lang w:val="fr-FR"/>
        </w:rPr>
      </w:pPr>
    </w:p>
    <w:p w:rsidR="001C7871" w:rsidRPr="001C7871" w:rsidRDefault="001C7871" w:rsidP="001C7871">
      <w:pPr>
        <w:pStyle w:val="BodyText2"/>
        <w:numPr>
          <w:ilvl w:val="0"/>
          <w:numId w:val="21"/>
        </w:numPr>
        <w:spacing w:after="0" w:line="240" w:lineRule="auto"/>
        <w:ind w:left="360"/>
        <w:jc w:val="both"/>
        <w:rPr>
          <w:lang w:val="fr-FR"/>
        </w:rPr>
      </w:pPr>
      <w:r w:rsidRPr="001C7871">
        <w:rPr>
          <w:lang w:val="fr-FR"/>
        </w:rPr>
        <w:t>Un c</w:t>
      </w:r>
      <w:r>
        <w:rPr>
          <w:lang w:val="fr-FR"/>
        </w:rPr>
        <w:t>adre coordonné d’interventions</w:t>
      </w:r>
      <w:r w:rsidRPr="001C7871">
        <w:rPr>
          <w:lang w:val="fr-FR"/>
        </w:rPr>
        <w:t xml:space="preserve"> en matière de prévention de la violence basée sur le genre en Guinée</w:t>
      </w:r>
      <w:r>
        <w:rPr>
          <w:lang w:val="fr-FR"/>
        </w:rPr>
        <w:t xml:space="preserve"> est élaboré</w:t>
      </w:r>
      <w:r w:rsidRPr="001C7871">
        <w:rPr>
          <w:lang w:val="fr-FR"/>
        </w:rPr>
        <w:t>. Ce cadre facilitera notamment la mobilisation des ressources sur cette thématique, ainsi que le renforcement des capacités des différents acteurs institutionnels appelés à intervenir sur la question au niveau.</w:t>
      </w:r>
    </w:p>
    <w:p w:rsidR="001648AB" w:rsidRPr="000C3DA0" w:rsidRDefault="001648AB" w:rsidP="00DD025C">
      <w:pPr>
        <w:pStyle w:val="BodyText"/>
        <w:jc w:val="both"/>
        <w:rPr>
          <w:rFonts w:ascii="Times New Roman" w:hAnsi="Times New Roman" w:cs="Times New Roman"/>
          <w:bCs/>
          <w:sz w:val="24"/>
          <w:szCs w:val="24"/>
          <w:lang w:val="fr-FR"/>
        </w:rPr>
      </w:pPr>
      <w:bookmarkStart w:id="6" w:name="_Toc249364487"/>
    </w:p>
    <w:p w:rsidR="001648AB" w:rsidRPr="000C3DA0" w:rsidRDefault="001648AB" w:rsidP="00DD025C">
      <w:pPr>
        <w:pStyle w:val="BodyText"/>
        <w:jc w:val="both"/>
        <w:rPr>
          <w:rFonts w:ascii="Times New Roman" w:hAnsi="Times New Roman" w:cs="Times New Roman"/>
          <w:bCs/>
          <w:sz w:val="24"/>
          <w:szCs w:val="24"/>
          <w:lang w:val="fr-FR"/>
        </w:rPr>
      </w:pPr>
    </w:p>
    <w:bookmarkEnd w:id="6"/>
    <w:p w:rsidR="001648AB" w:rsidRPr="00316533" w:rsidRDefault="001648AB" w:rsidP="00F33667">
      <w:pPr>
        <w:pStyle w:val="BodyText"/>
        <w:ind w:left="360"/>
        <w:jc w:val="both"/>
        <w:rPr>
          <w:rFonts w:ascii="Times New Roman" w:hAnsi="Times New Roman"/>
          <w:bCs/>
          <w:sz w:val="24"/>
          <w:lang w:val="fr-FR"/>
        </w:rPr>
        <w:sectPr w:rsidR="001648AB" w:rsidRPr="00316533" w:rsidSect="00BB20D0">
          <w:footerReference w:type="default" r:id="rId10"/>
          <w:footerReference w:type="first" r:id="rId11"/>
          <w:pgSz w:w="12240" w:h="15840" w:code="1"/>
          <w:pgMar w:top="709" w:right="990" w:bottom="851" w:left="806" w:header="720" w:footer="418" w:gutter="0"/>
          <w:cols w:space="720"/>
          <w:docGrid w:linePitch="360"/>
        </w:sectPr>
      </w:pPr>
    </w:p>
    <w:p w:rsidR="001648AB" w:rsidRPr="00316533" w:rsidRDefault="007807AE" w:rsidP="00DD025C">
      <w:pPr>
        <w:pStyle w:val="BodyText"/>
        <w:tabs>
          <w:tab w:val="left" w:pos="360"/>
        </w:tabs>
        <w:ind w:left="720"/>
        <w:jc w:val="both"/>
        <w:rPr>
          <w:rFonts w:ascii="Times New Roman" w:hAnsi="Times New Roman"/>
          <w:bCs/>
          <w:sz w:val="24"/>
          <w:lang w:val="fr-FR"/>
        </w:rPr>
      </w:pPr>
      <w:r w:rsidRPr="00316533">
        <w:rPr>
          <w:noProof/>
        </w:rPr>
        <w:lastRenderedPageBreak/>
        <mc:AlternateContent>
          <mc:Choice Requires="wps">
            <w:drawing>
              <wp:anchor distT="0" distB="0" distL="114300" distR="114300" simplePos="0" relativeHeight="251654656" behindDoc="0" locked="0" layoutInCell="1" allowOverlap="1" wp14:anchorId="6DB1AF34" wp14:editId="549B4FA1">
                <wp:simplePos x="0" y="0"/>
                <wp:positionH relativeFrom="column">
                  <wp:posOffset>-518160</wp:posOffset>
                </wp:positionH>
                <wp:positionV relativeFrom="paragraph">
                  <wp:posOffset>-178435</wp:posOffset>
                </wp:positionV>
                <wp:extent cx="9446260" cy="291465"/>
                <wp:effectExtent l="0" t="0" r="21590" b="1333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rsidR="00552E08" w:rsidRPr="004001D8" w:rsidRDefault="00552E08" w:rsidP="00DD025C">
                            <w:pPr>
                              <w:jc w:val="center"/>
                              <w:rPr>
                                <w:b/>
                              </w:rPr>
                            </w:pPr>
                            <w:r w:rsidRPr="004001D8">
                              <w:rPr>
                                <w:b/>
                              </w:rPr>
                              <w:t xml:space="preserve">ii) </w:t>
                            </w:r>
                            <w:r>
                              <w:rPr>
                                <w:b/>
                              </w:rPr>
                              <w:t>É</w:t>
                            </w:r>
                            <w:r w:rsidRPr="004001D8">
                              <w:rPr>
                                <w:b/>
                              </w:rPr>
                              <w:t>valuation de la performance à partir d’indicateurs: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" fillcolor="#f2f2f2" strokecolor="#d8d8d8">
                <v:textbox>
                  <w:txbxContent>
                    <w:p w:rsidR="00552E08" w:rsidRPr="004001D8" w:rsidRDefault="00552E08" w:rsidP="00DD025C">
                      <w:pPr>
                        <w:jc w:val="center"/>
                        <w:rPr>
                          <w:b/>
                        </w:rPr>
                      </w:pPr>
                      <w:r w:rsidRPr="004001D8">
                        <w:rPr>
                          <w:b/>
                        </w:rPr>
                        <w:t xml:space="preserve">ii) </w:t>
                      </w:r>
                      <w:r>
                        <w:rPr>
                          <w:b/>
                        </w:rPr>
                        <w:t>É</w:t>
                      </w:r>
                      <w:r w:rsidRPr="004001D8">
                        <w:rPr>
                          <w:b/>
                        </w:rPr>
                        <w:t>valuation de la performance à partir d’indicateurs:</w:t>
                      </w:r>
                    </w:p>
                  </w:txbxContent>
                </v:textbox>
              </v:shape>
            </w:pict>
          </mc:Fallback>
        </mc:AlternateContent>
      </w:r>
    </w:p>
    <w:p w:rsidR="001648AB" w:rsidRPr="00316533" w:rsidRDefault="001648AB" w:rsidP="00DD025C">
      <w:pPr>
        <w:pStyle w:val="BodyText"/>
        <w:jc w:val="both"/>
        <w:rPr>
          <w:rFonts w:ascii="Times New Roman" w:hAnsi="Times New Roman"/>
          <w:bCs/>
          <w:sz w:val="24"/>
          <w:lang w:val="fr-FR"/>
        </w:rPr>
      </w:pPr>
    </w:p>
    <w:tbl>
      <w:tblPr>
        <w:tblW w:w="151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5"/>
        <w:gridCol w:w="3745"/>
        <w:gridCol w:w="3960"/>
        <w:gridCol w:w="3150"/>
      </w:tblGrid>
      <w:tr w:rsidR="001648AB" w:rsidRPr="000C3DA0">
        <w:tc>
          <w:tcPr>
            <w:tcW w:w="4265" w:type="dxa"/>
          </w:tcPr>
          <w:p w:rsidR="001648AB" w:rsidRPr="000C3DA0" w:rsidRDefault="001648AB" w:rsidP="00E17407">
            <w:pPr>
              <w:pStyle w:val="BodyText"/>
              <w:jc w:val="both"/>
              <w:rPr>
                <w:rFonts w:ascii="Times New Roman" w:hAnsi="Times New Roman" w:cs="Times New Roman"/>
                <w:bCs/>
                <w:lang w:val="fr-FR"/>
              </w:rPr>
            </w:pPr>
          </w:p>
        </w:tc>
        <w:tc>
          <w:tcPr>
            <w:tcW w:w="3745" w:type="dxa"/>
          </w:tcPr>
          <w:p w:rsidR="001648AB" w:rsidRPr="000C3DA0" w:rsidRDefault="001648AB" w:rsidP="00E17407">
            <w:pPr>
              <w:jc w:val="center"/>
              <w:rPr>
                <w:b/>
                <w:sz w:val="20"/>
                <w:szCs w:val="20"/>
              </w:rPr>
            </w:pPr>
            <w:r w:rsidRPr="000C3DA0">
              <w:rPr>
                <w:b/>
                <w:sz w:val="20"/>
                <w:szCs w:val="20"/>
              </w:rPr>
              <w:t xml:space="preserve">Objectifs </w:t>
            </w:r>
            <w:r w:rsidRPr="000C3DA0">
              <w:rPr>
                <w:b/>
                <w:sz w:val="20"/>
                <w:szCs w:val="20"/>
                <w:u w:val="single"/>
              </w:rPr>
              <w:t>atteints</w:t>
            </w:r>
            <w:r w:rsidRPr="000C3DA0">
              <w:rPr>
                <w:b/>
                <w:sz w:val="20"/>
                <w:szCs w:val="20"/>
              </w:rPr>
              <w:t xml:space="preserve"> en liaison avec les indicateurs</w:t>
            </w:r>
          </w:p>
        </w:tc>
        <w:tc>
          <w:tcPr>
            <w:tcW w:w="3960" w:type="dxa"/>
          </w:tcPr>
          <w:p w:rsidR="001648AB" w:rsidRPr="000C3DA0" w:rsidRDefault="001648AB" w:rsidP="00E17407">
            <w:pPr>
              <w:jc w:val="center"/>
              <w:rPr>
                <w:b/>
                <w:sz w:val="20"/>
                <w:szCs w:val="20"/>
              </w:rPr>
            </w:pPr>
            <w:r w:rsidRPr="000C3DA0">
              <w:rPr>
                <w:b/>
                <w:sz w:val="20"/>
                <w:szCs w:val="20"/>
              </w:rPr>
              <w:t>Raisons des écarts éventuels par rapport aux objectifs fixés à l’origine</w:t>
            </w:r>
          </w:p>
        </w:tc>
        <w:tc>
          <w:tcPr>
            <w:tcW w:w="3150" w:type="dxa"/>
          </w:tcPr>
          <w:p w:rsidR="001648AB" w:rsidRPr="000C3DA0" w:rsidRDefault="001648AB" w:rsidP="00E17407">
            <w:pPr>
              <w:jc w:val="center"/>
              <w:rPr>
                <w:b/>
                <w:sz w:val="20"/>
                <w:szCs w:val="20"/>
              </w:rPr>
            </w:pPr>
            <w:r w:rsidRPr="000C3DA0">
              <w:rPr>
                <w:b/>
                <w:sz w:val="20"/>
                <w:szCs w:val="20"/>
              </w:rPr>
              <w:t>Source de vérification</w:t>
            </w:r>
          </w:p>
        </w:tc>
      </w:tr>
      <w:tr w:rsidR="00DF1E1C" w:rsidRPr="000C3DA0" w:rsidTr="00552E08">
        <w:tc>
          <w:tcPr>
            <w:tcW w:w="15120" w:type="dxa"/>
            <w:gridSpan w:val="4"/>
          </w:tcPr>
          <w:p w:rsidR="00DF1E1C" w:rsidRPr="000C3DA0" w:rsidRDefault="00DF1E1C" w:rsidP="00DF1E1C">
            <w:pPr>
              <w:jc w:val="center"/>
              <w:rPr>
                <w:b/>
                <w:sz w:val="20"/>
                <w:szCs w:val="20"/>
              </w:rPr>
            </w:pPr>
            <w:r w:rsidRPr="000C3DA0">
              <w:rPr>
                <w:b/>
                <w:sz w:val="20"/>
                <w:szCs w:val="20"/>
              </w:rPr>
              <w:t>R</w:t>
            </w:r>
            <w:r w:rsidRPr="000C3DA0">
              <w:rPr>
                <w:rStyle w:val="hps"/>
                <w:sz w:val="20"/>
                <w:szCs w:val="20"/>
              </w:rPr>
              <w:t>é</w:t>
            </w:r>
            <w:r w:rsidRPr="000C3DA0">
              <w:rPr>
                <w:b/>
                <w:sz w:val="20"/>
                <w:szCs w:val="20"/>
              </w:rPr>
              <w:t>sultat 1: (Impact)  Mise en place d’un cadre permanent de dialogue et de concertation</w:t>
            </w:r>
          </w:p>
        </w:tc>
      </w:tr>
      <w:tr w:rsidR="001648AB" w:rsidRPr="000C3DA0">
        <w:tc>
          <w:tcPr>
            <w:tcW w:w="4265" w:type="dxa"/>
            <w:shd w:val="pct15" w:color="auto" w:fill="auto"/>
          </w:tcPr>
          <w:p w:rsidR="001648AB" w:rsidRPr="000C3DA0" w:rsidRDefault="001648AB" w:rsidP="00E17407">
            <w:pPr>
              <w:rPr>
                <w:sz w:val="20"/>
                <w:szCs w:val="20"/>
              </w:rPr>
            </w:pPr>
            <w:r w:rsidRPr="000C3DA0">
              <w:rPr>
                <w:b/>
                <w:sz w:val="20"/>
                <w:szCs w:val="20"/>
              </w:rPr>
              <w:t>Résultat 1</w:t>
            </w:r>
            <w:r w:rsidRPr="000C3DA0">
              <w:rPr>
                <w:rStyle w:val="FootnoteReference"/>
                <w:b/>
                <w:sz w:val="20"/>
                <w:szCs w:val="20"/>
              </w:rPr>
              <w:footnoteReference w:id="9"/>
            </w:r>
            <w:r w:rsidR="00DF1FE4" w:rsidRPr="000C3DA0">
              <w:rPr>
                <w:b/>
                <w:sz w:val="20"/>
                <w:szCs w:val="20"/>
              </w:rPr>
              <w:t xml:space="preserve"> : </w:t>
            </w:r>
            <w:r w:rsidR="00DF1FE4" w:rsidRPr="000C3DA0">
              <w:rPr>
                <w:sz w:val="20"/>
                <w:szCs w:val="20"/>
              </w:rPr>
              <w:t>La population est informée et sensibilisée sur l’acceptation des résultats des urnes (Premier et second tour des élections présidentielles)</w:t>
            </w:r>
          </w:p>
          <w:p w:rsidR="00DF1E1C" w:rsidRPr="000C3DA0" w:rsidRDefault="00DF1E1C" w:rsidP="00E17407">
            <w:pPr>
              <w:rPr>
                <w:b/>
                <w:sz w:val="20"/>
                <w:szCs w:val="20"/>
              </w:rPr>
            </w:pPr>
          </w:p>
          <w:p w:rsidR="001648AB" w:rsidRPr="000C3DA0" w:rsidRDefault="00DF1E1C" w:rsidP="00E17407">
            <w:pPr>
              <w:rPr>
                <w:b/>
                <w:sz w:val="20"/>
                <w:szCs w:val="20"/>
              </w:rPr>
            </w:pPr>
            <w:r w:rsidRPr="000C3DA0">
              <w:rPr>
                <w:b/>
                <w:sz w:val="20"/>
                <w:szCs w:val="20"/>
              </w:rPr>
              <w:t>Indicateur performance</w:t>
            </w:r>
            <w:r w:rsidR="00DF1FE4" w:rsidRPr="000C3DA0">
              <w:rPr>
                <w:b/>
                <w:sz w:val="20"/>
                <w:szCs w:val="20"/>
              </w:rPr>
              <w:t xml:space="preserve"> </w:t>
            </w:r>
            <w:r w:rsidR="003A2687" w:rsidRPr="000C3DA0">
              <w:rPr>
                <w:b/>
                <w:sz w:val="20"/>
                <w:szCs w:val="20"/>
              </w:rPr>
              <w:t>1.1</w:t>
            </w:r>
            <w:r w:rsidR="001648AB" w:rsidRPr="000C3DA0">
              <w:rPr>
                <w:b/>
                <w:sz w:val="20"/>
                <w:szCs w:val="20"/>
              </w:rPr>
              <w:t>:</w:t>
            </w:r>
            <w:r w:rsidR="00DF1FE4" w:rsidRPr="000C3DA0">
              <w:rPr>
                <w:b/>
                <w:sz w:val="20"/>
                <w:szCs w:val="20"/>
              </w:rPr>
              <w:t xml:space="preserve"> </w:t>
            </w:r>
            <w:r w:rsidR="00DF1FE4" w:rsidRPr="000C3DA0">
              <w:rPr>
                <w:sz w:val="20"/>
                <w:szCs w:val="20"/>
              </w:rPr>
              <w:t>Elaboration et diffusion de spots éducatifs à la radio</w:t>
            </w:r>
            <w:r w:rsidRPr="000C3DA0">
              <w:rPr>
                <w:sz w:val="20"/>
                <w:szCs w:val="20"/>
              </w:rPr>
              <w:t xml:space="preserve"> </w:t>
            </w:r>
            <w:r w:rsidR="00DF1FE4" w:rsidRPr="000C3DA0">
              <w:rPr>
                <w:sz w:val="20"/>
                <w:szCs w:val="20"/>
              </w:rPr>
              <w:t>TV nationale, dans les 21 radios rurales et les 17 radios de proximité de Conakry (-Nombre de spots diffusés)</w:t>
            </w:r>
          </w:p>
          <w:p w:rsidR="001648AB" w:rsidRPr="000C3DA0" w:rsidRDefault="001648AB" w:rsidP="00E17407">
            <w:pPr>
              <w:rPr>
                <w:b/>
                <w:sz w:val="20"/>
                <w:szCs w:val="20"/>
              </w:rPr>
            </w:pPr>
            <w:r w:rsidRPr="000C3DA0">
              <w:rPr>
                <w:b/>
                <w:sz w:val="20"/>
                <w:szCs w:val="20"/>
              </w:rPr>
              <w:t>Données de référence:</w:t>
            </w:r>
            <w:r w:rsidR="00DF1FE4" w:rsidRPr="000C3DA0">
              <w:rPr>
                <w:b/>
                <w:sz w:val="20"/>
                <w:szCs w:val="20"/>
              </w:rPr>
              <w:t xml:space="preserve"> </w:t>
            </w:r>
            <w:r w:rsidR="00DF1FE4" w:rsidRPr="000C3DA0">
              <w:rPr>
                <w:sz w:val="20"/>
                <w:szCs w:val="20"/>
              </w:rPr>
              <w:t>climat de campagne relativement apaisé grâce aux premières interventions du PBF/dialogue</w:t>
            </w:r>
          </w:p>
          <w:p w:rsidR="001648AB" w:rsidRPr="000C3DA0" w:rsidRDefault="001648AB" w:rsidP="00E17407">
            <w:pPr>
              <w:rPr>
                <w:b/>
                <w:sz w:val="20"/>
                <w:szCs w:val="20"/>
              </w:rPr>
            </w:pPr>
            <w:r w:rsidRPr="000C3DA0">
              <w:rPr>
                <w:b/>
                <w:sz w:val="20"/>
                <w:szCs w:val="20"/>
              </w:rPr>
              <w:t>Cibles prévues à l’origine:</w:t>
            </w:r>
            <w:r w:rsidR="00DF1FE4" w:rsidRPr="000C3DA0">
              <w:rPr>
                <w:b/>
                <w:sz w:val="20"/>
                <w:szCs w:val="20"/>
              </w:rPr>
              <w:t xml:space="preserve"> </w:t>
            </w:r>
            <w:r w:rsidR="00DF1FE4" w:rsidRPr="000C3DA0">
              <w:rPr>
                <w:sz w:val="20"/>
                <w:szCs w:val="20"/>
              </w:rPr>
              <w:t>climat de campagne relativement apaisé</w:t>
            </w:r>
          </w:p>
          <w:p w:rsidR="001648AB" w:rsidRPr="000C3DA0" w:rsidRDefault="001648AB" w:rsidP="00E17407">
            <w:pPr>
              <w:pStyle w:val="BodyText"/>
              <w:jc w:val="both"/>
              <w:rPr>
                <w:rFonts w:ascii="Times New Roman" w:hAnsi="Times New Roman" w:cs="Times New Roman"/>
                <w:bCs/>
                <w:lang w:val="fr-FR"/>
              </w:rPr>
            </w:pPr>
          </w:p>
        </w:tc>
        <w:tc>
          <w:tcPr>
            <w:tcW w:w="3745" w:type="dxa"/>
            <w:shd w:val="pct15" w:color="auto" w:fill="auto"/>
          </w:tcPr>
          <w:p w:rsidR="001648AB" w:rsidRPr="000C3DA0" w:rsidRDefault="001648AB" w:rsidP="00E17407">
            <w:pPr>
              <w:pStyle w:val="BodyText"/>
              <w:jc w:val="both"/>
              <w:rPr>
                <w:rFonts w:ascii="Times New Roman" w:hAnsi="Times New Roman" w:cs="Times New Roman"/>
                <w:bCs/>
                <w:lang w:val="fr-FR"/>
              </w:rPr>
            </w:pPr>
          </w:p>
          <w:p w:rsidR="00DF1FE4" w:rsidRPr="000C3DA0" w:rsidRDefault="00DF1FE4" w:rsidP="00E17407">
            <w:pPr>
              <w:pStyle w:val="BodyText"/>
              <w:jc w:val="both"/>
              <w:rPr>
                <w:rFonts w:ascii="Times New Roman" w:hAnsi="Times New Roman" w:cs="Times New Roman"/>
                <w:bCs/>
                <w:lang w:val="fr-FR"/>
              </w:rPr>
            </w:pPr>
            <w:r w:rsidRPr="000C3DA0">
              <w:rPr>
                <w:rFonts w:ascii="Times New Roman" w:hAnsi="Times New Roman" w:cs="Times New Roman"/>
                <w:lang w:val="fr-FR"/>
              </w:rPr>
              <w:t>Le climat pré et le climat post électoral ont été apaisé par des actions de plaidoyers</w:t>
            </w:r>
          </w:p>
        </w:tc>
        <w:tc>
          <w:tcPr>
            <w:tcW w:w="3960" w:type="dxa"/>
            <w:shd w:val="pct15" w:color="auto" w:fill="auto"/>
          </w:tcPr>
          <w:p w:rsidR="001648AB" w:rsidRPr="000C3DA0" w:rsidRDefault="001648AB" w:rsidP="00E17407">
            <w:pPr>
              <w:pStyle w:val="BodyText"/>
              <w:jc w:val="both"/>
              <w:rPr>
                <w:rFonts w:ascii="Times New Roman" w:hAnsi="Times New Roman" w:cs="Times New Roman"/>
                <w:bCs/>
                <w:lang w:val="fr-FR"/>
              </w:rPr>
            </w:pPr>
          </w:p>
        </w:tc>
        <w:tc>
          <w:tcPr>
            <w:tcW w:w="3150" w:type="dxa"/>
            <w:shd w:val="pct15" w:color="auto" w:fill="auto"/>
          </w:tcPr>
          <w:p w:rsidR="001648AB" w:rsidRPr="000C3DA0" w:rsidRDefault="00DF1FE4" w:rsidP="00E17407">
            <w:pPr>
              <w:pStyle w:val="BodyText"/>
              <w:jc w:val="both"/>
              <w:rPr>
                <w:rFonts w:ascii="Times New Roman" w:hAnsi="Times New Roman" w:cs="Times New Roman"/>
                <w:bCs/>
                <w:lang w:val="fr-FR"/>
              </w:rPr>
            </w:pPr>
            <w:r w:rsidRPr="000C3DA0">
              <w:rPr>
                <w:rFonts w:ascii="Times New Roman" w:hAnsi="Times New Roman" w:cs="Times New Roman"/>
                <w:bCs/>
                <w:lang w:val="fr-FR"/>
              </w:rPr>
              <w:t xml:space="preserve">Rapports </w:t>
            </w:r>
          </w:p>
          <w:p w:rsidR="00DF1FE4" w:rsidRPr="000C3DA0" w:rsidRDefault="00DF1FE4" w:rsidP="00E17407">
            <w:pPr>
              <w:pStyle w:val="BodyText"/>
              <w:jc w:val="both"/>
              <w:rPr>
                <w:rFonts w:ascii="Times New Roman" w:hAnsi="Times New Roman" w:cs="Times New Roman"/>
                <w:bCs/>
                <w:lang w:val="fr-FR"/>
              </w:rPr>
            </w:pPr>
            <w:r w:rsidRPr="000C3DA0">
              <w:rPr>
                <w:rFonts w:ascii="Times New Roman" w:hAnsi="Times New Roman" w:cs="Times New Roman"/>
                <w:bCs/>
                <w:lang w:val="fr-FR"/>
              </w:rPr>
              <w:t>Supports sonores</w:t>
            </w:r>
          </w:p>
        </w:tc>
      </w:tr>
      <w:tr w:rsidR="009854AE" w:rsidRPr="000C3DA0" w:rsidTr="00552E08">
        <w:trPr>
          <w:trHeight w:val="2392"/>
        </w:trPr>
        <w:tc>
          <w:tcPr>
            <w:tcW w:w="4265" w:type="dxa"/>
          </w:tcPr>
          <w:p w:rsidR="009854AE" w:rsidRPr="000C3DA0" w:rsidRDefault="009854AE" w:rsidP="00DF1FE4">
            <w:pPr>
              <w:jc w:val="both"/>
              <w:rPr>
                <w:b/>
                <w:sz w:val="20"/>
                <w:szCs w:val="20"/>
              </w:rPr>
            </w:pPr>
            <w:r w:rsidRPr="000C3DA0">
              <w:rPr>
                <w:b/>
                <w:sz w:val="20"/>
                <w:szCs w:val="20"/>
              </w:rPr>
              <w:t xml:space="preserve">Indicateur Performance </w:t>
            </w:r>
            <w:r w:rsidR="003A2687" w:rsidRPr="000C3DA0">
              <w:rPr>
                <w:b/>
                <w:sz w:val="20"/>
                <w:szCs w:val="20"/>
              </w:rPr>
              <w:t>1.2</w:t>
            </w:r>
            <w:r w:rsidRPr="000C3DA0">
              <w:rPr>
                <w:b/>
                <w:sz w:val="20"/>
                <w:szCs w:val="20"/>
              </w:rPr>
              <w:t xml:space="preserve"> : </w:t>
            </w:r>
            <w:r w:rsidRPr="000C3DA0">
              <w:rPr>
                <w:sz w:val="20"/>
                <w:szCs w:val="20"/>
              </w:rPr>
              <w:t>L’animation d’une rubrique spéciale dans les 21 radios rurales pour l’éducation des militants des partis politiques</w:t>
            </w:r>
          </w:p>
          <w:p w:rsidR="009854AE" w:rsidRPr="000C3DA0" w:rsidRDefault="009854AE" w:rsidP="00E17407">
            <w:pPr>
              <w:rPr>
                <w:b/>
                <w:sz w:val="20"/>
                <w:szCs w:val="20"/>
              </w:rPr>
            </w:pPr>
          </w:p>
          <w:p w:rsidR="009854AE" w:rsidRPr="000C3DA0" w:rsidRDefault="009854AE" w:rsidP="00E17407">
            <w:pPr>
              <w:rPr>
                <w:b/>
                <w:sz w:val="20"/>
                <w:szCs w:val="20"/>
              </w:rPr>
            </w:pPr>
            <w:r w:rsidRPr="000C3DA0">
              <w:rPr>
                <w:b/>
                <w:sz w:val="20"/>
                <w:szCs w:val="20"/>
              </w:rPr>
              <w:t>Données de référence:</w:t>
            </w:r>
          </w:p>
          <w:p w:rsidR="009854AE" w:rsidRPr="000C3DA0" w:rsidRDefault="009854AE" w:rsidP="00DF1E1C">
            <w:pPr>
              <w:rPr>
                <w:bCs/>
                <w:sz w:val="20"/>
                <w:szCs w:val="20"/>
              </w:rPr>
            </w:pPr>
            <w:r w:rsidRPr="000C3DA0">
              <w:rPr>
                <w:b/>
                <w:sz w:val="20"/>
                <w:szCs w:val="20"/>
              </w:rPr>
              <w:t xml:space="preserve">Cibles prévues à l’origine: </w:t>
            </w:r>
            <w:r w:rsidRPr="000C3DA0">
              <w:rPr>
                <w:sz w:val="20"/>
                <w:szCs w:val="20"/>
              </w:rPr>
              <w:t>3 micro programmes additionnels d’éducation civique sont produits et diffusés</w:t>
            </w:r>
          </w:p>
        </w:tc>
        <w:tc>
          <w:tcPr>
            <w:tcW w:w="3745" w:type="dxa"/>
          </w:tcPr>
          <w:p w:rsidR="009854AE" w:rsidRPr="000C3DA0" w:rsidRDefault="009854AE" w:rsidP="00E17407">
            <w:pPr>
              <w:pStyle w:val="BodyText"/>
              <w:jc w:val="both"/>
              <w:rPr>
                <w:rFonts w:ascii="Times New Roman" w:hAnsi="Times New Roman" w:cs="Times New Roman"/>
                <w:bCs/>
                <w:lang w:val="fr-FR"/>
              </w:rPr>
            </w:pPr>
          </w:p>
          <w:p w:rsidR="009854AE" w:rsidRPr="000C3DA0" w:rsidRDefault="009854AE" w:rsidP="00E17407">
            <w:pPr>
              <w:pStyle w:val="BodyText"/>
              <w:jc w:val="both"/>
              <w:rPr>
                <w:rFonts w:ascii="Times New Roman" w:hAnsi="Times New Roman" w:cs="Times New Roman"/>
                <w:bCs/>
                <w:lang w:val="fr-FR"/>
              </w:rPr>
            </w:pPr>
          </w:p>
          <w:p w:rsidR="009854AE" w:rsidRPr="000C3DA0" w:rsidRDefault="009854AE" w:rsidP="00E17407">
            <w:pPr>
              <w:pStyle w:val="BodyText"/>
              <w:jc w:val="both"/>
              <w:rPr>
                <w:rFonts w:ascii="Times New Roman" w:hAnsi="Times New Roman" w:cs="Times New Roman"/>
                <w:bCs/>
                <w:lang w:val="fr-FR"/>
              </w:rPr>
            </w:pPr>
          </w:p>
          <w:p w:rsidR="009854AE" w:rsidRPr="000C3DA0" w:rsidRDefault="009854AE" w:rsidP="00E17407">
            <w:pPr>
              <w:pStyle w:val="BodyText"/>
              <w:jc w:val="both"/>
              <w:rPr>
                <w:rFonts w:ascii="Times New Roman" w:hAnsi="Times New Roman" w:cs="Times New Roman"/>
                <w:bCs/>
                <w:lang w:val="fr-FR"/>
              </w:rPr>
            </w:pPr>
          </w:p>
          <w:p w:rsidR="009854AE" w:rsidRPr="000C3DA0" w:rsidRDefault="009854AE" w:rsidP="00E17407">
            <w:pPr>
              <w:pStyle w:val="BodyText"/>
              <w:jc w:val="both"/>
              <w:rPr>
                <w:rFonts w:ascii="Times New Roman" w:hAnsi="Times New Roman" w:cs="Times New Roman"/>
                <w:bCs/>
                <w:lang w:val="fr-FR"/>
              </w:rPr>
            </w:pPr>
          </w:p>
          <w:p w:rsidR="009854AE" w:rsidRPr="000C3DA0" w:rsidRDefault="009854AE" w:rsidP="00B262FF">
            <w:pPr>
              <w:pStyle w:val="BodyText"/>
              <w:jc w:val="both"/>
              <w:rPr>
                <w:rFonts w:ascii="Times New Roman" w:hAnsi="Times New Roman" w:cs="Times New Roman"/>
                <w:bCs/>
                <w:lang w:val="fr-FR"/>
              </w:rPr>
            </w:pPr>
            <w:r w:rsidRPr="000C3DA0">
              <w:rPr>
                <w:rFonts w:ascii="Times New Roman" w:hAnsi="Times New Roman" w:cs="Times New Roman"/>
                <w:bCs/>
                <w:lang w:val="fr-FR"/>
              </w:rPr>
              <w:t>3</w:t>
            </w:r>
            <w:r w:rsidR="00B262FF">
              <w:rPr>
                <w:rFonts w:ascii="Times New Roman" w:hAnsi="Times New Roman" w:cs="Times New Roman"/>
                <w:bCs/>
                <w:lang w:val="fr-FR"/>
              </w:rPr>
              <w:t xml:space="preserve"> microprogrammes ont été </w:t>
            </w:r>
            <w:proofErr w:type="gramStart"/>
            <w:r w:rsidR="00B262FF">
              <w:rPr>
                <w:rFonts w:ascii="Times New Roman" w:hAnsi="Times New Roman" w:cs="Times New Roman"/>
                <w:bCs/>
                <w:lang w:val="fr-FR"/>
              </w:rPr>
              <w:t>organisée</w:t>
            </w:r>
            <w:proofErr w:type="gramEnd"/>
            <w:r w:rsidR="00B262FF">
              <w:rPr>
                <w:rFonts w:ascii="Times New Roman" w:hAnsi="Times New Roman" w:cs="Times New Roman"/>
                <w:bCs/>
                <w:lang w:val="fr-FR"/>
              </w:rPr>
              <w:t xml:space="preserve"> dont une émission synchronisée sur les ondes de la radio-télévision nationale. Cette émission qui a été très écoutée par la population a été un espace pour inviter les citoyens à </w:t>
            </w:r>
            <w:proofErr w:type="gramStart"/>
            <w:r w:rsidR="00B262FF">
              <w:rPr>
                <w:rFonts w:ascii="Times New Roman" w:hAnsi="Times New Roman" w:cs="Times New Roman"/>
                <w:bCs/>
                <w:lang w:val="fr-FR"/>
              </w:rPr>
              <w:t>une</w:t>
            </w:r>
            <w:proofErr w:type="gramEnd"/>
            <w:r w:rsidR="00B262FF">
              <w:rPr>
                <w:rFonts w:ascii="Times New Roman" w:hAnsi="Times New Roman" w:cs="Times New Roman"/>
                <w:bCs/>
                <w:lang w:val="fr-FR"/>
              </w:rPr>
              <w:t xml:space="preserve"> vote apaisé, et à adopter une attitude non violente.</w:t>
            </w:r>
          </w:p>
        </w:tc>
        <w:tc>
          <w:tcPr>
            <w:tcW w:w="3960" w:type="dxa"/>
          </w:tcPr>
          <w:p w:rsidR="009854AE" w:rsidRPr="000C3DA0" w:rsidRDefault="009854AE" w:rsidP="00E17407">
            <w:pPr>
              <w:pStyle w:val="BodyText"/>
              <w:jc w:val="both"/>
              <w:rPr>
                <w:rFonts w:ascii="Times New Roman" w:hAnsi="Times New Roman" w:cs="Times New Roman"/>
                <w:bCs/>
                <w:lang w:val="fr-FR"/>
              </w:rPr>
            </w:pPr>
          </w:p>
        </w:tc>
        <w:tc>
          <w:tcPr>
            <w:tcW w:w="3150" w:type="dxa"/>
          </w:tcPr>
          <w:p w:rsidR="009854AE" w:rsidRPr="000C3DA0" w:rsidRDefault="009854AE" w:rsidP="00DF1E1C">
            <w:pPr>
              <w:pStyle w:val="BodyText"/>
              <w:jc w:val="both"/>
              <w:rPr>
                <w:rFonts w:ascii="Times New Roman" w:hAnsi="Times New Roman" w:cs="Times New Roman"/>
                <w:bCs/>
                <w:lang w:val="fr-FR"/>
              </w:rPr>
            </w:pPr>
          </w:p>
          <w:p w:rsidR="009854AE" w:rsidRPr="000C3DA0" w:rsidRDefault="009854AE" w:rsidP="00DF1E1C">
            <w:pPr>
              <w:pStyle w:val="BodyText"/>
              <w:jc w:val="both"/>
              <w:rPr>
                <w:rFonts w:ascii="Times New Roman" w:hAnsi="Times New Roman" w:cs="Times New Roman"/>
                <w:bCs/>
                <w:lang w:val="fr-FR"/>
              </w:rPr>
            </w:pPr>
          </w:p>
          <w:p w:rsidR="009854AE" w:rsidRPr="000C3DA0" w:rsidRDefault="009854AE" w:rsidP="00DF1E1C">
            <w:pPr>
              <w:pStyle w:val="BodyText"/>
              <w:jc w:val="both"/>
              <w:rPr>
                <w:rFonts w:ascii="Times New Roman" w:hAnsi="Times New Roman" w:cs="Times New Roman"/>
                <w:bCs/>
                <w:lang w:val="fr-FR"/>
              </w:rPr>
            </w:pPr>
            <w:r w:rsidRPr="000C3DA0">
              <w:rPr>
                <w:rFonts w:ascii="Times New Roman" w:hAnsi="Times New Roman" w:cs="Times New Roman"/>
                <w:bCs/>
                <w:lang w:val="fr-FR"/>
              </w:rPr>
              <w:t xml:space="preserve">Rapports </w:t>
            </w:r>
          </w:p>
          <w:p w:rsidR="009854AE" w:rsidRPr="000C3DA0" w:rsidRDefault="009854AE" w:rsidP="00DF1E1C">
            <w:pPr>
              <w:pStyle w:val="BodyText"/>
              <w:jc w:val="both"/>
              <w:rPr>
                <w:rFonts w:ascii="Times New Roman" w:hAnsi="Times New Roman" w:cs="Times New Roman"/>
                <w:bCs/>
                <w:lang w:val="fr-FR"/>
              </w:rPr>
            </w:pPr>
            <w:r w:rsidRPr="000C3DA0">
              <w:rPr>
                <w:rFonts w:ascii="Times New Roman" w:hAnsi="Times New Roman" w:cs="Times New Roman"/>
                <w:bCs/>
                <w:lang w:val="fr-FR"/>
              </w:rPr>
              <w:t>Supports sonores</w:t>
            </w:r>
          </w:p>
          <w:p w:rsidR="009854AE" w:rsidRPr="000C3DA0" w:rsidRDefault="009854AE" w:rsidP="00DF1E1C">
            <w:pPr>
              <w:pStyle w:val="BodyText"/>
              <w:jc w:val="both"/>
              <w:rPr>
                <w:rFonts w:ascii="Times New Roman" w:hAnsi="Times New Roman" w:cs="Times New Roman"/>
                <w:bCs/>
                <w:lang w:val="fr-FR"/>
              </w:rPr>
            </w:pPr>
          </w:p>
          <w:p w:rsidR="009854AE" w:rsidRPr="000C3DA0" w:rsidRDefault="009854AE" w:rsidP="00DF1E1C">
            <w:pPr>
              <w:pStyle w:val="BodyText"/>
              <w:jc w:val="both"/>
              <w:rPr>
                <w:rFonts w:ascii="Times New Roman" w:hAnsi="Times New Roman" w:cs="Times New Roman"/>
                <w:bCs/>
                <w:lang w:val="fr-FR"/>
              </w:rPr>
            </w:pPr>
          </w:p>
        </w:tc>
      </w:tr>
      <w:tr w:rsidR="009854AE" w:rsidRPr="000C3DA0" w:rsidTr="0015246D">
        <w:trPr>
          <w:trHeight w:val="4224"/>
        </w:trPr>
        <w:tc>
          <w:tcPr>
            <w:tcW w:w="4265" w:type="dxa"/>
          </w:tcPr>
          <w:p w:rsidR="009854AE" w:rsidRPr="000C3DA0" w:rsidRDefault="009854AE" w:rsidP="00DF1E1C">
            <w:pPr>
              <w:jc w:val="both"/>
              <w:rPr>
                <w:sz w:val="20"/>
                <w:szCs w:val="20"/>
              </w:rPr>
            </w:pPr>
            <w:r w:rsidRPr="000C3DA0">
              <w:rPr>
                <w:b/>
                <w:sz w:val="20"/>
                <w:szCs w:val="20"/>
              </w:rPr>
              <w:lastRenderedPageBreak/>
              <w:t xml:space="preserve">Indicateur Performance </w:t>
            </w:r>
            <w:r w:rsidR="003A2687" w:rsidRPr="000C3DA0">
              <w:rPr>
                <w:b/>
                <w:sz w:val="20"/>
                <w:szCs w:val="20"/>
              </w:rPr>
              <w:t>1.3</w:t>
            </w:r>
            <w:r w:rsidRPr="000C3DA0">
              <w:rPr>
                <w:b/>
                <w:sz w:val="20"/>
                <w:szCs w:val="20"/>
              </w:rPr>
              <w:t xml:space="preserve"> : </w:t>
            </w:r>
            <w:r w:rsidRPr="000C3DA0">
              <w:rPr>
                <w:sz w:val="20"/>
                <w:szCs w:val="20"/>
              </w:rPr>
              <w:t>Une caravane de sensibilisation et de prévention de la violence postélectorale est déployée dans les quartiers de Conakry et 11 villes de la Guinée</w:t>
            </w:r>
          </w:p>
          <w:p w:rsidR="009854AE" w:rsidRPr="000C3DA0" w:rsidRDefault="009854AE" w:rsidP="00E17407">
            <w:pPr>
              <w:rPr>
                <w:sz w:val="20"/>
                <w:szCs w:val="20"/>
              </w:rPr>
            </w:pPr>
          </w:p>
          <w:p w:rsidR="0015246D" w:rsidRPr="000C3DA0" w:rsidRDefault="009854AE" w:rsidP="00DF1E1C">
            <w:pPr>
              <w:jc w:val="both"/>
              <w:rPr>
                <w:sz w:val="20"/>
                <w:szCs w:val="20"/>
              </w:rPr>
            </w:pPr>
            <w:r w:rsidRPr="000C3DA0">
              <w:rPr>
                <w:b/>
                <w:sz w:val="20"/>
                <w:szCs w:val="20"/>
              </w:rPr>
              <w:t xml:space="preserve">Données de référence: </w:t>
            </w:r>
            <w:r w:rsidRPr="000C3DA0">
              <w:rPr>
                <w:sz w:val="20"/>
                <w:szCs w:val="20"/>
              </w:rPr>
              <w:t xml:space="preserve">de nombreux acteurs politiques ont sillonné le pays et lancé des appels à un vote dans la tranquillité, mais faute de moyens, l’emphase n’a pas été mis sur toutes les « zones à risques » </w:t>
            </w:r>
          </w:p>
          <w:p w:rsidR="009854AE" w:rsidRPr="000C3DA0" w:rsidRDefault="009854AE" w:rsidP="00DF1E1C">
            <w:pPr>
              <w:jc w:val="both"/>
              <w:rPr>
                <w:sz w:val="20"/>
                <w:szCs w:val="20"/>
              </w:rPr>
            </w:pPr>
            <w:r w:rsidRPr="000C3DA0">
              <w:rPr>
                <w:sz w:val="20"/>
                <w:szCs w:val="20"/>
              </w:rPr>
              <w:t xml:space="preserve">  </w:t>
            </w:r>
          </w:p>
          <w:p w:rsidR="009854AE" w:rsidRPr="000C3DA0" w:rsidRDefault="009854AE" w:rsidP="00DF1E1C">
            <w:pPr>
              <w:rPr>
                <w:sz w:val="20"/>
                <w:szCs w:val="20"/>
              </w:rPr>
            </w:pPr>
            <w:r w:rsidRPr="000C3DA0">
              <w:rPr>
                <w:sz w:val="20"/>
                <w:szCs w:val="20"/>
              </w:rPr>
              <w:t>- il existe un code de conduite des partis politiques dont la vulgarisation est indispensable</w:t>
            </w:r>
          </w:p>
          <w:p w:rsidR="00A2478E" w:rsidRPr="000C3DA0" w:rsidRDefault="00A2478E" w:rsidP="00DF1E1C">
            <w:pPr>
              <w:rPr>
                <w:b/>
                <w:sz w:val="20"/>
                <w:szCs w:val="20"/>
              </w:rPr>
            </w:pPr>
          </w:p>
          <w:p w:rsidR="009854AE" w:rsidRPr="000C3DA0" w:rsidRDefault="009854AE" w:rsidP="009854AE">
            <w:pPr>
              <w:rPr>
                <w:bCs/>
                <w:sz w:val="20"/>
                <w:szCs w:val="20"/>
              </w:rPr>
            </w:pPr>
            <w:r w:rsidRPr="000C3DA0">
              <w:rPr>
                <w:b/>
                <w:sz w:val="20"/>
                <w:szCs w:val="20"/>
              </w:rPr>
              <w:t>Cibles prévues l’origine: 1</w:t>
            </w:r>
          </w:p>
        </w:tc>
        <w:tc>
          <w:tcPr>
            <w:tcW w:w="3745" w:type="dxa"/>
          </w:tcPr>
          <w:p w:rsidR="009854AE" w:rsidRPr="000C3DA0" w:rsidRDefault="009854AE" w:rsidP="00E17407">
            <w:pPr>
              <w:pStyle w:val="BodyText"/>
              <w:jc w:val="both"/>
              <w:rPr>
                <w:rFonts w:ascii="Times New Roman" w:hAnsi="Times New Roman" w:cs="Times New Roman"/>
                <w:bCs/>
                <w:lang w:val="fr-FR"/>
              </w:rPr>
            </w:pPr>
          </w:p>
          <w:p w:rsidR="009854AE" w:rsidRPr="000C3DA0" w:rsidRDefault="009854AE" w:rsidP="00E17407">
            <w:pPr>
              <w:pStyle w:val="BodyText"/>
              <w:jc w:val="both"/>
              <w:rPr>
                <w:rFonts w:ascii="Times New Roman" w:hAnsi="Times New Roman" w:cs="Times New Roman"/>
                <w:bCs/>
                <w:lang w:val="fr-FR"/>
              </w:rPr>
            </w:pPr>
            <w:r w:rsidRPr="000C3DA0">
              <w:rPr>
                <w:rFonts w:ascii="Times New Roman" w:hAnsi="Times New Roman" w:cs="Times New Roman"/>
                <w:bCs/>
                <w:lang w:val="fr-FR"/>
              </w:rPr>
              <w:t>1</w:t>
            </w:r>
            <w:r w:rsidR="00B262FF">
              <w:rPr>
                <w:rFonts w:ascii="Times New Roman" w:hAnsi="Times New Roman" w:cs="Times New Roman"/>
                <w:bCs/>
                <w:lang w:val="fr-FR"/>
              </w:rPr>
              <w:t xml:space="preserve"> caravane a sillonné l’ensemble des préfectures à haut risque de tension pré et </w:t>
            </w:r>
            <w:proofErr w:type="spellStart"/>
            <w:r w:rsidR="00B262FF">
              <w:rPr>
                <w:rFonts w:ascii="Times New Roman" w:hAnsi="Times New Roman" w:cs="Times New Roman"/>
                <w:bCs/>
                <w:lang w:val="fr-FR"/>
              </w:rPr>
              <w:t>post électorale</w:t>
            </w:r>
            <w:proofErr w:type="spellEnd"/>
            <w:r w:rsidR="00B262FF">
              <w:rPr>
                <w:rFonts w:ascii="Times New Roman" w:hAnsi="Times New Roman" w:cs="Times New Roman"/>
                <w:bCs/>
                <w:lang w:val="fr-FR"/>
              </w:rPr>
              <w:t xml:space="preserve"> en vue de conscientiser la population sur l’adoption d’attitudes civiques et non violentes durant le vote.</w:t>
            </w:r>
          </w:p>
        </w:tc>
        <w:tc>
          <w:tcPr>
            <w:tcW w:w="3960" w:type="dxa"/>
          </w:tcPr>
          <w:p w:rsidR="009854AE" w:rsidRPr="000C3DA0" w:rsidRDefault="009854AE" w:rsidP="00E17407">
            <w:pPr>
              <w:pStyle w:val="BodyText"/>
              <w:jc w:val="both"/>
              <w:rPr>
                <w:rFonts w:ascii="Times New Roman" w:hAnsi="Times New Roman" w:cs="Times New Roman"/>
                <w:bCs/>
                <w:lang w:val="fr-FR"/>
              </w:rPr>
            </w:pPr>
          </w:p>
        </w:tc>
        <w:tc>
          <w:tcPr>
            <w:tcW w:w="3150" w:type="dxa"/>
          </w:tcPr>
          <w:p w:rsidR="009854AE" w:rsidRPr="000C3DA0" w:rsidRDefault="009854AE" w:rsidP="00E17407">
            <w:pPr>
              <w:pStyle w:val="BodyText"/>
              <w:jc w:val="both"/>
              <w:rPr>
                <w:rFonts w:ascii="Times New Roman" w:hAnsi="Times New Roman" w:cs="Times New Roman"/>
                <w:bCs/>
                <w:lang w:val="fr-FR"/>
              </w:rPr>
            </w:pPr>
          </w:p>
          <w:p w:rsidR="009854AE" w:rsidRPr="000C3DA0" w:rsidRDefault="009854AE" w:rsidP="00E17407">
            <w:pPr>
              <w:pStyle w:val="BodyText"/>
              <w:jc w:val="both"/>
              <w:rPr>
                <w:rFonts w:ascii="Times New Roman" w:hAnsi="Times New Roman" w:cs="Times New Roman"/>
                <w:bCs/>
                <w:lang w:val="fr-FR"/>
              </w:rPr>
            </w:pPr>
          </w:p>
          <w:p w:rsidR="009854AE" w:rsidRPr="000C3DA0" w:rsidRDefault="009854AE" w:rsidP="00E17407">
            <w:pPr>
              <w:pStyle w:val="BodyText"/>
              <w:jc w:val="both"/>
              <w:rPr>
                <w:rFonts w:ascii="Times New Roman" w:hAnsi="Times New Roman" w:cs="Times New Roman"/>
                <w:bCs/>
                <w:lang w:val="fr-FR"/>
              </w:rPr>
            </w:pPr>
          </w:p>
          <w:p w:rsidR="009854AE" w:rsidRPr="000C3DA0" w:rsidRDefault="009854AE" w:rsidP="00E17407">
            <w:pPr>
              <w:pStyle w:val="BodyText"/>
              <w:jc w:val="both"/>
              <w:rPr>
                <w:rFonts w:ascii="Times New Roman" w:hAnsi="Times New Roman" w:cs="Times New Roman"/>
                <w:bCs/>
                <w:lang w:val="fr-FR"/>
              </w:rPr>
            </w:pPr>
          </w:p>
          <w:p w:rsidR="0093104D" w:rsidRPr="000C3DA0" w:rsidRDefault="0093104D" w:rsidP="0093104D">
            <w:pPr>
              <w:widowControl w:val="0"/>
              <w:numPr>
                <w:ilvl w:val="0"/>
                <w:numId w:val="23"/>
              </w:numPr>
              <w:tabs>
                <w:tab w:val="clear" w:pos="720"/>
                <w:tab w:val="num" w:pos="218"/>
              </w:tabs>
              <w:ind w:hanging="682"/>
              <w:rPr>
                <w:sz w:val="20"/>
                <w:szCs w:val="20"/>
              </w:rPr>
            </w:pPr>
            <w:r w:rsidRPr="000C3DA0">
              <w:rPr>
                <w:sz w:val="20"/>
                <w:szCs w:val="20"/>
              </w:rPr>
              <w:t>rapports</w:t>
            </w:r>
          </w:p>
          <w:p w:rsidR="009854AE" w:rsidRPr="000C3DA0" w:rsidRDefault="0093104D" w:rsidP="00E17407">
            <w:pPr>
              <w:pStyle w:val="BodyText"/>
              <w:jc w:val="both"/>
              <w:rPr>
                <w:rFonts w:ascii="Times New Roman" w:hAnsi="Times New Roman" w:cs="Times New Roman"/>
                <w:bCs/>
                <w:lang w:val="fr-FR"/>
              </w:rPr>
            </w:pPr>
            <w:r w:rsidRPr="000C3DA0">
              <w:rPr>
                <w:rFonts w:ascii="Times New Roman" w:hAnsi="Times New Roman" w:cs="Times New Roman"/>
                <w:lang w:val="fr-FR"/>
              </w:rPr>
              <w:t>images vidéo de la caravane</w:t>
            </w:r>
          </w:p>
          <w:p w:rsidR="009854AE" w:rsidRPr="000C3DA0" w:rsidRDefault="009854AE" w:rsidP="00E17407">
            <w:pPr>
              <w:pStyle w:val="BodyText"/>
              <w:jc w:val="both"/>
              <w:rPr>
                <w:rFonts w:ascii="Times New Roman" w:hAnsi="Times New Roman" w:cs="Times New Roman"/>
                <w:bCs/>
                <w:lang w:val="fr-FR"/>
              </w:rPr>
            </w:pPr>
          </w:p>
          <w:p w:rsidR="009854AE" w:rsidRPr="000C3DA0" w:rsidRDefault="009854AE" w:rsidP="00E17407">
            <w:pPr>
              <w:pStyle w:val="BodyText"/>
              <w:jc w:val="both"/>
              <w:rPr>
                <w:rFonts w:ascii="Times New Roman" w:hAnsi="Times New Roman" w:cs="Times New Roman"/>
                <w:bCs/>
                <w:lang w:val="fr-FR"/>
              </w:rPr>
            </w:pPr>
          </w:p>
          <w:p w:rsidR="009854AE" w:rsidRPr="000C3DA0" w:rsidRDefault="009854AE" w:rsidP="00E17407">
            <w:pPr>
              <w:pStyle w:val="BodyText"/>
              <w:jc w:val="both"/>
              <w:rPr>
                <w:rFonts w:ascii="Times New Roman" w:hAnsi="Times New Roman" w:cs="Times New Roman"/>
                <w:bCs/>
                <w:lang w:val="fr-FR"/>
              </w:rPr>
            </w:pPr>
          </w:p>
          <w:p w:rsidR="009854AE" w:rsidRPr="000C3DA0" w:rsidRDefault="009854AE" w:rsidP="00E17407">
            <w:pPr>
              <w:pStyle w:val="BodyText"/>
              <w:jc w:val="both"/>
              <w:rPr>
                <w:rFonts w:ascii="Times New Roman" w:hAnsi="Times New Roman" w:cs="Times New Roman"/>
                <w:bCs/>
                <w:lang w:val="fr-FR"/>
              </w:rPr>
            </w:pPr>
          </w:p>
          <w:p w:rsidR="009854AE" w:rsidRPr="000C3DA0" w:rsidRDefault="009854AE" w:rsidP="00E17407">
            <w:pPr>
              <w:pStyle w:val="BodyText"/>
              <w:jc w:val="both"/>
              <w:rPr>
                <w:rFonts w:ascii="Times New Roman" w:hAnsi="Times New Roman" w:cs="Times New Roman"/>
                <w:bCs/>
                <w:lang w:val="fr-FR"/>
              </w:rPr>
            </w:pPr>
          </w:p>
        </w:tc>
      </w:tr>
      <w:tr w:rsidR="009854AE" w:rsidRPr="000C3DA0" w:rsidTr="0015246D">
        <w:trPr>
          <w:trHeight w:val="2514"/>
        </w:trPr>
        <w:tc>
          <w:tcPr>
            <w:tcW w:w="4265" w:type="dxa"/>
          </w:tcPr>
          <w:p w:rsidR="00A2478E" w:rsidRPr="000C3DA0" w:rsidRDefault="00A2478E" w:rsidP="00A2478E">
            <w:pPr>
              <w:jc w:val="both"/>
              <w:rPr>
                <w:sz w:val="20"/>
                <w:szCs w:val="20"/>
              </w:rPr>
            </w:pPr>
            <w:r w:rsidRPr="000C3DA0">
              <w:rPr>
                <w:b/>
                <w:sz w:val="20"/>
                <w:szCs w:val="20"/>
              </w:rPr>
              <w:t xml:space="preserve">Indicateur Performance </w:t>
            </w:r>
            <w:r w:rsidR="003A2687" w:rsidRPr="000C3DA0">
              <w:rPr>
                <w:b/>
                <w:sz w:val="20"/>
                <w:szCs w:val="20"/>
              </w:rPr>
              <w:t>1.4</w:t>
            </w:r>
            <w:r w:rsidRPr="000C3DA0">
              <w:rPr>
                <w:b/>
                <w:sz w:val="20"/>
                <w:szCs w:val="20"/>
              </w:rPr>
              <w:t>:</w:t>
            </w:r>
          </w:p>
          <w:p w:rsidR="00A2478E" w:rsidRPr="000C3DA0" w:rsidRDefault="00A2478E" w:rsidP="00A2478E">
            <w:pPr>
              <w:rPr>
                <w:sz w:val="20"/>
                <w:szCs w:val="20"/>
              </w:rPr>
            </w:pPr>
            <w:r w:rsidRPr="000C3DA0">
              <w:rPr>
                <w:sz w:val="20"/>
                <w:szCs w:val="20"/>
              </w:rPr>
              <w:t xml:space="preserve">L’animation de séances de sensibilisation à l’attention des jeunes </w:t>
            </w:r>
          </w:p>
          <w:p w:rsidR="0093104D" w:rsidRPr="000C3DA0" w:rsidRDefault="0093104D" w:rsidP="00A2478E">
            <w:pPr>
              <w:rPr>
                <w:sz w:val="20"/>
                <w:szCs w:val="20"/>
              </w:rPr>
            </w:pPr>
          </w:p>
          <w:p w:rsidR="0093104D" w:rsidRPr="000C3DA0" w:rsidRDefault="00A2478E" w:rsidP="00A2478E">
            <w:pPr>
              <w:jc w:val="both"/>
              <w:rPr>
                <w:b/>
                <w:sz w:val="20"/>
                <w:szCs w:val="20"/>
              </w:rPr>
            </w:pPr>
            <w:r w:rsidRPr="000C3DA0">
              <w:rPr>
                <w:b/>
                <w:sz w:val="20"/>
                <w:szCs w:val="20"/>
              </w:rPr>
              <w:t xml:space="preserve">Données de référence: </w:t>
            </w:r>
          </w:p>
          <w:p w:rsidR="003A2687" w:rsidRPr="000C3DA0" w:rsidRDefault="0093104D" w:rsidP="006E127E">
            <w:pPr>
              <w:jc w:val="both"/>
              <w:rPr>
                <w:sz w:val="20"/>
                <w:szCs w:val="20"/>
              </w:rPr>
            </w:pPr>
            <w:r w:rsidRPr="000C3DA0">
              <w:rPr>
                <w:sz w:val="20"/>
                <w:szCs w:val="20"/>
              </w:rPr>
              <w:t>les  sont un public très militants et pour la plus part sans connaissance des règles de conduite de base des militants politique</w:t>
            </w:r>
            <w:r w:rsidR="003A2687" w:rsidRPr="000C3DA0">
              <w:rPr>
                <w:sz w:val="20"/>
                <w:szCs w:val="20"/>
              </w:rPr>
              <w:t>s</w:t>
            </w:r>
          </w:p>
        </w:tc>
        <w:tc>
          <w:tcPr>
            <w:tcW w:w="3745" w:type="dxa"/>
          </w:tcPr>
          <w:p w:rsidR="009854AE" w:rsidRPr="000C3DA0" w:rsidRDefault="003A2687" w:rsidP="00E17407">
            <w:pPr>
              <w:pStyle w:val="BodyText"/>
              <w:jc w:val="both"/>
              <w:rPr>
                <w:rFonts w:ascii="Times New Roman" w:hAnsi="Times New Roman" w:cs="Times New Roman"/>
                <w:bCs/>
                <w:lang w:val="fr-FR"/>
              </w:rPr>
            </w:pPr>
            <w:r w:rsidRPr="000C3DA0">
              <w:rPr>
                <w:rFonts w:ascii="Times New Roman" w:hAnsi="Times New Roman" w:cs="Times New Roman"/>
                <w:bCs/>
                <w:lang w:val="fr-FR"/>
              </w:rPr>
              <w:t>8</w:t>
            </w:r>
            <w:r w:rsidR="00B262FF">
              <w:rPr>
                <w:rFonts w:ascii="Times New Roman" w:hAnsi="Times New Roman" w:cs="Times New Roman"/>
                <w:bCs/>
                <w:lang w:val="fr-FR"/>
              </w:rPr>
              <w:t xml:space="preserve"> séances de sensibilisation des jeunes </w:t>
            </w:r>
            <w:proofErr w:type="spellStart"/>
            <w:r w:rsidR="00B262FF">
              <w:rPr>
                <w:rFonts w:ascii="Times New Roman" w:hAnsi="Times New Roman" w:cs="Times New Roman"/>
                <w:bCs/>
                <w:lang w:val="fr-FR"/>
              </w:rPr>
              <w:t>millitants</w:t>
            </w:r>
            <w:proofErr w:type="spellEnd"/>
            <w:r w:rsidR="00B262FF">
              <w:rPr>
                <w:rFonts w:ascii="Times New Roman" w:hAnsi="Times New Roman" w:cs="Times New Roman"/>
                <w:bCs/>
                <w:lang w:val="fr-FR"/>
              </w:rPr>
              <w:t xml:space="preserve"> politiques ont été organisées dans les quartiers à haut risque de tension à Conakry et dans les états-majors des partis politiques</w:t>
            </w:r>
          </w:p>
        </w:tc>
        <w:tc>
          <w:tcPr>
            <w:tcW w:w="3960" w:type="dxa"/>
          </w:tcPr>
          <w:p w:rsidR="009854AE" w:rsidRPr="000C3DA0" w:rsidRDefault="009854AE" w:rsidP="00E17407">
            <w:pPr>
              <w:pStyle w:val="BodyText"/>
              <w:jc w:val="both"/>
              <w:rPr>
                <w:rFonts w:ascii="Times New Roman" w:hAnsi="Times New Roman" w:cs="Times New Roman"/>
                <w:bCs/>
                <w:lang w:val="fr-FR"/>
              </w:rPr>
            </w:pPr>
          </w:p>
        </w:tc>
        <w:tc>
          <w:tcPr>
            <w:tcW w:w="3150" w:type="dxa"/>
          </w:tcPr>
          <w:p w:rsidR="009854AE" w:rsidRPr="000C3DA0" w:rsidRDefault="009854AE" w:rsidP="00E17407">
            <w:pPr>
              <w:pStyle w:val="BodyText"/>
              <w:jc w:val="both"/>
              <w:rPr>
                <w:rFonts w:ascii="Times New Roman" w:hAnsi="Times New Roman" w:cs="Times New Roman"/>
                <w:bCs/>
                <w:lang w:val="fr-FR"/>
              </w:rPr>
            </w:pPr>
          </w:p>
        </w:tc>
      </w:tr>
      <w:tr w:rsidR="003A2687" w:rsidRPr="000C3DA0" w:rsidTr="000C3DA0">
        <w:tc>
          <w:tcPr>
            <w:tcW w:w="4265" w:type="dxa"/>
            <w:shd w:val="clear" w:color="auto" w:fill="FFFFFF" w:themeFill="background1"/>
          </w:tcPr>
          <w:p w:rsidR="003A2687" w:rsidRPr="000C3DA0" w:rsidRDefault="003A2687" w:rsidP="00552E08">
            <w:pPr>
              <w:rPr>
                <w:b/>
                <w:sz w:val="20"/>
                <w:szCs w:val="20"/>
              </w:rPr>
            </w:pPr>
            <w:r w:rsidRPr="000C3DA0">
              <w:rPr>
                <w:b/>
                <w:sz w:val="20"/>
                <w:szCs w:val="20"/>
              </w:rPr>
              <w:t>Résultat 2. </w:t>
            </w:r>
            <w:r w:rsidRPr="000C3DA0">
              <w:rPr>
                <w:sz w:val="20"/>
                <w:szCs w:val="20"/>
              </w:rPr>
              <w:t>: Les instances traditionnelles de médiation sont vulgarisées en vue d’une prévention des conflits post électoraux et /ou communautaires</w:t>
            </w:r>
          </w:p>
          <w:p w:rsidR="003A2687" w:rsidRPr="000C3DA0" w:rsidRDefault="003A2687" w:rsidP="00552E08">
            <w:pPr>
              <w:rPr>
                <w:b/>
                <w:sz w:val="20"/>
                <w:szCs w:val="20"/>
              </w:rPr>
            </w:pPr>
          </w:p>
          <w:p w:rsidR="003A2687" w:rsidRPr="000C3DA0" w:rsidRDefault="003A2687" w:rsidP="003A2687">
            <w:pPr>
              <w:rPr>
                <w:sz w:val="20"/>
                <w:szCs w:val="20"/>
              </w:rPr>
            </w:pPr>
            <w:r w:rsidRPr="000C3DA0">
              <w:rPr>
                <w:b/>
                <w:sz w:val="20"/>
                <w:szCs w:val="20"/>
              </w:rPr>
              <w:t>Indicateur performance  2.1</w:t>
            </w:r>
            <w:r w:rsidRPr="000C3DA0">
              <w:rPr>
                <w:sz w:val="20"/>
                <w:szCs w:val="20"/>
              </w:rPr>
              <w:t>: Organisation d’une rencontre nationale sur le rôle des sages et des religieux dans la prévention des conflits</w:t>
            </w:r>
          </w:p>
          <w:p w:rsidR="003A2687" w:rsidRPr="000C3DA0" w:rsidRDefault="003A2687" w:rsidP="003A2687">
            <w:pPr>
              <w:rPr>
                <w:b/>
                <w:sz w:val="20"/>
                <w:szCs w:val="20"/>
              </w:rPr>
            </w:pPr>
          </w:p>
          <w:p w:rsidR="003A2687" w:rsidRPr="000C3DA0" w:rsidRDefault="003A2687" w:rsidP="00552E08">
            <w:pPr>
              <w:rPr>
                <w:sz w:val="20"/>
                <w:szCs w:val="20"/>
              </w:rPr>
            </w:pPr>
            <w:r w:rsidRPr="000C3DA0">
              <w:rPr>
                <w:b/>
                <w:sz w:val="20"/>
                <w:szCs w:val="20"/>
              </w:rPr>
              <w:t>Données de référence</w:t>
            </w:r>
            <w:r w:rsidRPr="000C3DA0">
              <w:rPr>
                <w:sz w:val="20"/>
                <w:szCs w:val="20"/>
              </w:rPr>
              <w:t>: les sages sont des personnes charismatiques influentes dans la culture traditionnelle</w:t>
            </w:r>
          </w:p>
          <w:p w:rsidR="003A2687" w:rsidRPr="000C3DA0" w:rsidRDefault="003A2687" w:rsidP="003A2687">
            <w:pPr>
              <w:rPr>
                <w:b/>
                <w:sz w:val="20"/>
                <w:szCs w:val="20"/>
              </w:rPr>
            </w:pPr>
            <w:r w:rsidRPr="000C3DA0">
              <w:rPr>
                <w:b/>
                <w:sz w:val="20"/>
                <w:szCs w:val="20"/>
              </w:rPr>
              <w:t>Cibles prévues à l’origine: 1</w:t>
            </w:r>
          </w:p>
          <w:p w:rsidR="003A2687" w:rsidRPr="000C3DA0" w:rsidRDefault="003A2687" w:rsidP="003A2687">
            <w:pPr>
              <w:rPr>
                <w:b/>
                <w:sz w:val="20"/>
                <w:szCs w:val="20"/>
              </w:rPr>
            </w:pPr>
          </w:p>
          <w:p w:rsidR="00713B27" w:rsidRPr="000C3DA0" w:rsidRDefault="003A2687" w:rsidP="003A2687">
            <w:pPr>
              <w:rPr>
                <w:sz w:val="20"/>
                <w:szCs w:val="20"/>
              </w:rPr>
            </w:pPr>
            <w:r w:rsidRPr="000C3DA0">
              <w:rPr>
                <w:b/>
                <w:sz w:val="20"/>
                <w:szCs w:val="20"/>
              </w:rPr>
              <w:t>Indicateur performance  2.</w:t>
            </w:r>
            <w:r w:rsidR="00713B27" w:rsidRPr="000C3DA0">
              <w:rPr>
                <w:b/>
                <w:sz w:val="20"/>
                <w:szCs w:val="20"/>
              </w:rPr>
              <w:t>2</w:t>
            </w:r>
            <w:r w:rsidRPr="000C3DA0">
              <w:rPr>
                <w:sz w:val="20"/>
                <w:szCs w:val="20"/>
              </w:rPr>
              <w:t>:</w:t>
            </w:r>
            <w:r w:rsidR="00713B27" w:rsidRPr="000C3DA0">
              <w:rPr>
                <w:sz w:val="20"/>
                <w:szCs w:val="20"/>
              </w:rPr>
              <w:t xml:space="preserve">Vulgarisation sous forme de supports audio des percepts de </w:t>
            </w:r>
            <w:r w:rsidR="00713B27" w:rsidRPr="000C3DA0">
              <w:rPr>
                <w:sz w:val="20"/>
                <w:szCs w:val="20"/>
              </w:rPr>
              <w:lastRenderedPageBreak/>
              <w:t>coexistence pacifique promus par les textes religieux</w:t>
            </w:r>
          </w:p>
          <w:p w:rsidR="003A2687" w:rsidRPr="000C3DA0" w:rsidRDefault="003A2687" w:rsidP="003A2687">
            <w:pPr>
              <w:rPr>
                <w:b/>
                <w:sz w:val="20"/>
                <w:szCs w:val="20"/>
              </w:rPr>
            </w:pPr>
          </w:p>
          <w:p w:rsidR="00713B27" w:rsidRPr="000C3DA0" w:rsidRDefault="003A2687" w:rsidP="00713B27">
            <w:pPr>
              <w:rPr>
                <w:sz w:val="20"/>
                <w:szCs w:val="20"/>
              </w:rPr>
            </w:pPr>
            <w:r w:rsidRPr="000C3DA0">
              <w:rPr>
                <w:b/>
                <w:sz w:val="20"/>
                <w:szCs w:val="20"/>
              </w:rPr>
              <w:t>Données de référence</w:t>
            </w:r>
            <w:r w:rsidRPr="000C3DA0">
              <w:rPr>
                <w:sz w:val="20"/>
                <w:szCs w:val="20"/>
              </w:rPr>
              <w:t xml:space="preserve">: </w:t>
            </w:r>
          </w:p>
          <w:p w:rsidR="00713B27" w:rsidRPr="000C3DA0" w:rsidRDefault="00713B27" w:rsidP="00713B27">
            <w:pPr>
              <w:rPr>
                <w:sz w:val="20"/>
                <w:szCs w:val="20"/>
              </w:rPr>
            </w:pPr>
          </w:p>
          <w:p w:rsidR="003A2687" w:rsidRPr="000C3DA0" w:rsidRDefault="003A2687" w:rsidP="00713B27">
            <w:pPr>
              <w:rPr>
                <w:bCs/>
                <w:sz w:val="20"/>
                <w:szCs w:val="20"/>
              </w:rPr>
            </w:pPr>
            <w:r w:rsidRPr="000C3DA0">
              <w:rPr>
                <w:b/>
                <w:sz w:val="20"/>
                <w:szCs w:val="20"/>
              </w:rPr>
              <w:t>Cibles prévues à l’origine:</w:t>
            </w:r>
          </w:p>
        </w:tc>
        <w:tc>
          <w:tcPr>
            <w:tcW w:w="3745" w:type="dxa"/>
            <w:shd w:val="clear" w:color="auto" w:fill="FFFFFF" w:themeFill="background1"/>
          </w:tcPr>
          <w:p w:rsidR="003A2687" w:rsidRPr="000C3DA0" w:rsidRDefault="003A2687" w:rsidP="00552E08">
            <w:pPr>
              <w:pStyle w:val="BodyText"/>
              <w:jc w:val="both"/>
              <w:rPr>
                <w:rFonts w:ascii="Times New Roman" w:hAnsi="Times New Roman" w:cs="Times New Roman"/>
                <w:bCs/>
                <w:lang w:val="fr-FR"/>
              </w:rPr>
            </w:pPr>
          </w:p>
          <w:p w:rsidR="003A2687" w:rsidRPr="000C3DA0" w:rsidRDefault="003A2687" w:rsidP="00925CB4">
            <w:pPr>
              <w:pStyle w:val="BodyText"/>
              <w:jc w:val="both"/>
              <w:rPr>
                <w:rFonts w:ascii="Times New Roman" w:hAnsi="Times New Roman" w:cs="Times New Roman"/>
                <w:bCs/>
                <w:lang w:val="fr-FR"/>
              </w:rPr>
            </w:pPr>
            <w:r w:rsidRPr="000C3DA0">
              <w:rPr>
                <w:rFonts w:ascii="Times New Roman" w:hAnsi="Times New Roman" w:cs="Times New Roman"/>
                <w:lang w:val="fr-FR"/>
              </w:rPr>
              <w:t>Le</w:t>
            </w:r>
            <w:r w:rsidR="00925CB4">
              <w:rPr>
                <w:rFonts w:ascii="Times New Roman" w:hAnsi="Times New Roman" w:cs="Times New Roman"/>
                <w:lang w:val="fr-FR"/>
              </w:rPr>
              <w:t xml:space="preserve">s leaders religieux et traditionnels ont été </w:t>
            </w:r>
            <w:proofErr w:type="gramStart"/>
            <w:r w:rsidR="00925CB4">
              <w:rPr>
                <w:rFonts w:ascii="Times New Roman" w:hAnsi="Times New Roman" w:cs="Times New Roman"/>
                <w:lang w:val="fr-FR"/>
              </w:rPr>
              <w:t>sensibilisé</w:t>
            </w:r>
            <w:proofErr w:type="gramEnd"/>
            <w:r w:rsidR="00925CB4">
              <w:rPr>
                <w:rFonts w:ascii="Times New Roman" w:hAnsi="Times New Roman" w:cs="Times New Roman"/>
                <w:lang w:val="fr-FR"/>
              </w:rPr>
              <w:t xml:space="preserve"> à leur rôle dans l’apaisement des tensions sociopolitiques. </w:t>
            </w:r>
          </w:p>
        </w:tc>
        <w:tc>
          <w:tcPr>
            <w:tcW w:w="3960" w:type="dxa"/>
            <w:shd w:val="clear" w:color="auto" w:fill="FFFFFF" w:themeFill="background1"/>
          </w:tcPr>
          <w:p w:rsidR="003A2687" w:rsidRPr="000C3DA0" w:rsidRDefault="003A2687" w:rsidP="00552E08">
            <w:pPr>
              <w:pStyle w:val="BodyText"/>
              <w:jc w:val="both"/>
              <w:rPr>
                <w:rFonts w:ascii="Times New Roman" w:hAnsi="Times New Roman" w:cs="Times New Roman"/>
                <w:bCs/>
                <w:lang w:val="fr-FR"/>
              </w:rPr>
            </w:pPr>
          </w:p>
        </w:tc>
        <w:tc>
          <w:tcPr>
            <w:tcW w:w="3150" w:type="dxa"/>
            <w:shd w:val="clear" w:color="auto" w:fill="FFFFFF" w:themeFill="background1"/>
          </w:tcPr>
          <w:p w:rsidR="003A2687" w:rsidRPr="000C3DA0" w:rsidRDefault="003A2687" w:rsidP="00552E08">
            <w:pPr>
              <w:pStyle w:val="BodyText"/>
              <w:jc w:val="both"/>
              <w:rPr>
                <w:rFonts w:ascii="Times New Roman" w:hAnsi="Times New Roman" w:cs="Times New Roman"/>
                <w:bCs/>
                <w:lang w:val="fr-FR"/>
              </w:rPr>
            </w:pPr>
            <w:r w:rsidRPr="000C3DA0">
              <w:rPr>
                <w:rFonts w:ascii="Times New Roman" w:hAnsi="Times New Roman" w:cs="Times New Roman"/>
                <w:bCs/>
                <w:lang w:val="fr-FR"/>
              </w:rPr>
              <w:t xml:space="preserve">Rapports </w:t>
            </w:r>
          </w:p>
          <w:p w:rsidR="003A2687" w:rsidRPr="000C3DA0" w:rsidRDefault="003A2687" w:rsidP="00552E08">
            <w:pPr>
              <w:pStyle w:val="BodyText"/>
              <w:jc w:val="both"/>
              <w:rPr>
                <w:rFonts w:ascii="Times New Roman" w:hAnsi="Times New Roman" w:cs="Times New Roman"/>
                <w:bCs/>
                <w:lang w:val="fr-FR"/>
              </w:rPr>
            </w:pPr>
            <w:r w:rsidRPr="000C3DA0">
              <w:rPr>
                <w:rFonts w:ascii="Times New Roman" w:hAnsi="Times New Roman" w:cs="Times New Roman"/>
                <w:bCs/>
                <w:lang w:val="fr-FR"/>
              </w:rPr>
              <w:t>Liste des participants</w:t>
            </w:r>
          </w:p>
        </w:tc>
      </w:tr>
      <w:tr w:rsidR="00713B27" w:rsidRPr="000C3DA0" w:rsidTr="00552E08">
        <w:tc>
          <w:tcPr>
            <w:tcW w:w="4265" w:type="dxa"/>
            <w:shd w:val="pct15" w:color="auto" w:fill="auto"/>
          </w:tcPr>
          <w:p w:rsidR="00713B27" w:rsidRPr="000C3DA0" w:rsidRDefault="00713B27" w:rsidP="00552E08">
            <w:pPr>
              <w:rPr>
                <w:b/>
                <w:sz w:val="20"/>
                <w:szCs w:val="20"/>
              </w:rPr>
            </w:pPr>
          </w:p>
          <w:p w:rsidR="00713B27" w:rsidRPr="000C3DA0" w:rsidRDefault="00713B27" w:rsidP="00552E08">
            <w:pPr>
              <w:rPr>
                <w:b/>
                <w:sz w:val="20"/>
                <w:szCs w:val="20"/>
              </w:rPr>
            </w:pPr>
            <w:r w:rsidRPr="000C3DA0">
              <w:rPr>
                <w:b/>
                <w:sz w:val="20"/>
                <w:szCs w:val="20"/>
              </w:rPr>
              <w:t>Résultat 3 : les questions relatives à la promotion de la femme sont intégrées dans les programmes des campagnes électorales législatives</w:t>
            </w:r>
          </w:p>
          <w:p w:rsidR="00713B27" w:rsidRPr="000C3DA0" w:rsidRDefault="00713B27" w:rsidP="00552E08">
            <w:pPr>
              <w:rPr>
                <w:b/>
                <w:sz w:val="20"/>
                <w:szCs w:val="20"/>
              </w:rPr>
            </w:pPr>
          </w:p>
          <w:p w:rsidR="00713B27" w:rsidRPr="000C3DA0" w:rsidRDefault="00713B27" w:rsidP="00552E08">
            <w:pPr>
              <w:rPr>
                <w:sz w:val="20"/>
                <w:szCs w:val="20"/>
              </w:rPr>
            </w:pPr>
            <w:r w:rsidRPr="000C3DA0">
              <w:rPr>
                <w:b/>
                <w:sz w:val="20"/>
                <w:szCs w:val="20"/>
              </w:rPr>
              <w:t>Indicateur performance  3.1</w:t>
            </w:r>
            <w:r w:rsidRPr="000C3DA0">
              <w:rPr>
                <w:sz w:val="20"/>
                <w:szCs w:val="20"/>
              </w:rPr>
              <w:t>: Animation d’une série de tables-rondes radio TV sur la prise en compte des questions de genre dans les programmes de sociétés</w:t>
            </w:r>
          </w:p>
          <w:p w:rsidR="00713B27" w:rsidRPr="000C3DA0" w:rsidRDefault="00713B27" w:rsidP="00552E08">
            <w:pPr>
              <w:rPr>
                <w:sz w:val="20"/>
                <w:szCs w:val="20"/>
              </w:rPr>
            </w:pPr>
          </w:p>
          <w:p w:rsidR="00713B27" w:rsidRPr="000C3DA0" w:rsidRDefault="00713B27" w:rsidP="00552E08">
            <w:pPr>
              <w:rPr>
                <w:sz w:val="20"/>
                <w:szCs w:val="20"/>
              </w:rPr>
            </w:pPr>
            <w:r w:rsidRPr="000C3DA0">
              <w:rPr>
                <w:b/>
                <w:sz w:val="20"/>
                <w:szCs w:val="20"/>
              </w:rPr>
              <w:t>Données de référence</w:t>
            </w:r>
            <w:r w:rsidRPr="000C3DA0">
              <w:rPr>
                <w:sz w:val="20"/>
                <w:szCs w:val="20"/>
              </w:rPr>
              <w:t>: les questions de leadership féminin sont d’actualité mais ne bénéficient pas d’une attention médiatique accrue</w:t>
            </w:r>
          </w:p>
          <w:p w:rsidR="00713B27" w:rsidRPr="000C3DA0" w:rsidRDefault="00713B27" w:rsidP="00552E08">
            <w:pPr>
              <w:rPr>
                <w:b/>
                <w:sz w:val="20"/>
                <w:szCs w:val="20"/>
              </w:rPr>
            </w:pPr>
            <w:r w:rsidRPr="000C3DA0">
              <w:rPr>
                <w:b/>
                <w:sz w:val="20"/>
                <w:szCs w:val="20"/>
              </w:rPr>
              <w:t>Cibles prévues à l’origine: 3</w:t>
            </w:r>
          </w:p>
          <w:p w:rsidR="00713B27" w:rsidRPr="000C3DA0" w:rsidRDefault="00713B27" w:rsidP="00552E08">
            <w:pPr>
              <w:rPr>
                <w:bCs/>
                <w:sz w:val="20"/>
                <w:szCs w:val="20"/>
              </w:rPr>
            </w:pPr>
          </w:p>
        </w:tc>
        <w:tc>
          <w:tcPr>
            <w:tcW w:w="3745" w:type="dxa"/>
            <w:shd w:val="pct15" w:color="auto" w:fill="auto"/>
          </w:tcPr>
          <w:p w:rsidR="00713B27" w:rsidRPr="000C3DA0" w:rsidRDefault="00713B27" w:rsidP="00552E08">
            <w:pPr>
              <w:pStyle w:val="BodyText"/>
              <w:jc w:val="both"/>
              <w:rPr>
                <w:rFonts w:ascii="Times New Roman" w:hAnsi="Times New Roman" w:cs="Times New Roman"/>
                <w:bCs/>
                <w:lang w:val="fr-FR"/>
              </w:rPr>
            </w:pPr>
          </w:p>
          <w:p w:rsidR="00713B27" w:rsidRPr="000C3DA0" w:rsidRDefault="00713B27" w:rsidP="00552E08">
            <w:pPr>
              <w:pStyle w:val="BodyText"/>
              <w:jc w:val="both"/>
              <w:rPr>
                <w:rFonts w:ascii="Times New Roman" w:hAnsi="Times New Roman" w:cs="Times New Roman"/>
                <w:bCs/>
                <w:lang w:val="fr-FR"/>
              </w:rPr>
            </w:pPr>
            <w:r w:rsidRPr="000C3DA0">
              <w:rPr>
                <w:rFonts w:ascii="Times New Roman" w:hAnsi="Times New Roman" w:cs="Times New Roman"/>
                <w:lang w:val="fr-FR"/>
              </w:rPr>
              <w:t>Le climat pré et le climat post électoral ont été apaisé par des actions de plaidoyers</w:t>
            </w:r>
          </w:p>
        </w:tc>
        <w:tc>
          <w:tcPr>
            <w:tcW w:w="3960" w:type="dxa"/>
            <w:shd w:val="pct15" w:color="auto" w:fill="auto"/>
          </w:tcPr>
          <w:p w:rsidR="00713B27" w:rsidRPr="000C3DA0" w:rsidRDefault="00713B27" w:rsidP="00552E08">
            <w:pPr>
              <w:pStyle w:val="BodyText"/>
              <w:jc w:val="both"/>
              <w:rPr>
                <w:rFonts w:ascii="Times New Roman" w:hAnsi="Times New Roman" w:cs="Times New Roman"/>
                <w:bCs/>
                <w:lang w:val="fr-FR"/>
              </w:rPr>
            </w:pPr>
          </w:p>
        </w:tc>
        <w:tc>
          <w:tcPr>
            <w:tcW w:w="3150" w:type="dxa"/>
            <w:shd w:val="pct15" w:color="auto" w:fill="auto"/>
          </w:tcPr>
          <w:p w:rsidR="00713B27" w:rsidRPr="000C3DA0" w:rsidRDefault="00713B27" w:rsidP="00552E08">
            <w:pPr>
              <w:pStyle w:val="BodyText"/>
              <w:jc w:val="both"/>
              <w:rPr>
                <w:rFonts w:ascii="Times New Roman" w:hAnsi="Times New Roman" w:cs="Times New Roman"/>
                <w:bCs/>
                <w:lang w:val="fr-FR"/>
              </w:rPr>
            </w:pPr>
            <w:r w:rsidRPr="000C3DA0">
              <w:rPr>
                <w:rFonts w:ascii="Times New Roman" w:hAnsi="Times New Roman" w:cs="Times New Roman"/>
                <w:bCs/>
                <w:lang w:val="fr-FR"/>
              </w:rPr>
              <w:t xml:space="preserve">Rapports </w:t>
            </w:r>
          </w:p>
        </w:tc>
      </w:tr>
    </w:tbl>
    <w:p w:rsidR="001648AB" w:rsidRPr="00316533" w:rsidRDefault="001648AB" w:rsidP="00DD025C">
      <w:pPr>
        <w:pStyle w:val="BodyText"/>
        <w:jc w:val="both"/>
        <w:rPr>
          <w:rFonts w:ascii="Times New Roman" w:hAnsi="Times New Roman"/>
          <w:sz w:val="24"/>
          <w:lang w:val="fr-FR"/>
        </w:rPr>
      </w:pPr>
    </w:p>
    <w:p w:rsidR="001648AB" w:rsidRPr="00316533" w:rsidRDefault="001648AB" w:rsidP="00DD025C">
      <w:pPr>
        <w:pStyle w:val="BodyText"/>
        <w:jc w:val="both"/>
        <w:rPr>
          <w:rFonts w:ascii="Times New Roman" w:hAnsi="Times New Roman"/>
          <w:sz w:val="24"/>
          <w:lang w:val="fr-FR"/>
        </w:rPr>
        <w:sectPr w:rsidR="001648AB" w:rsidRPr="00316533" w:rsidSect="00E17407">
          <w:pgSz w:w="15840" w:h="12240" w:orient="landscape" w:code="1"/>
          <w:pgMar w:top="806" w:right="810" w:bottom="810" w:left="1354" w:header="720" w:footer="418" w:gutter="0"/>
          <w:cols w:space="720"/>
          <w:docGrid w:linePitch="360"/>
        </w:sectPr>
      </w:pPr>
    </w:p>
    <w:p w:rsidR="001648AB" w:rsidRPr="00316533" w:rsidRDefault="001648AB" w:rsidP="00DD025C">
      <w:pPr>
        <w:pStyle w:val="BodyText"/>
        <w:jc w:val="both"/>
        <w:rPr>
          <w:rFonts w:ascii="Times New Roman" w:hAnsi="Times New Roman"/>
          <w:b/>
          <w:sz w:val="24"/>
          <w:lang w:val="fr-FR"/>
        </w:rPr>
      </w:pPr>
      <w:r w:rsidRPr="00316533">
        <w:rPr>
          <w:rFonts w:ascii="Times New Roman" w:hAnsi="Times New Roman"/>
          <w:b/>
          <w:sz w:val="24"/>
          <w:lang w:val="fr-FR"/>
        </w:rPr>
        <w:lastRenderedPageBreak/>
        <w:t>iii) Évaluation, meilleures pratiques et enseignements tirés</w:t>
      </w:r>
    </w:p>
    <w:p w:rsidR="001648AB" w:rsidRPr="00316533" w:rsidRDefault="001648AB" w:rsidP="00DD025C">
      <w:pPr>
        <w:pStyle w:val="BodyText"/>
        <w:jc w:val="both"/>
        <w:rPr>
          <w:rFonts w:ascii="Times New Roman" w:hAnsi="Times New Roman"/>
          <w:b/>
          <w:sz w:val="24"/>
          <w:lang w:val="fr-FR"/>
        </w:rPr>
      </w:pPr>
    </w:p>
    <w:p w:rsidR="001C7871" w:rsidRPr="001C7871" w:rsidRDefault="001C7871" w:rsidP="001C7871">
      <w:pPr>
        <w:pStyle w:val="BodyText"/>
        <w:numPr>
          <w:ilvl w:val="0"/>
          <w:numId w:val="4"/>
        </w:numPr>
        <w:jc w:val="both"/>
        <w:rPr>
          <w:rFonts w:ascii="Times New Roman" w:hAnsi="Times New Roman" w:cs="Times New Roman"/>
          <w:b/>
          <w:sz w:val="24"/>
          <w:szCs w:val="24"/>
          <w:lang w:val="fr-FR"/>
        </w:rPr>
      </w:pPr>
      <w:r w:rsidRPr="001C7871">
        <w:rPr>
          <w:rFonts w:ascii="Times New Roman" w:hAnsi="Times New Roman" w:cs="Times New Roman"/>
          <w:sz w:val="24"/>
          <w:szCs w:val="24"/>
          <w:lang w:val="fr-FR"/>
        </w:rPr>
        <w:t>Il y’a eu un retard entre la lettre d’allocation des fonds additionnels signée en 2010, et l’encaissement réel des fonds en mars 2011. Cependant , le  suivi rigoureux des activités et le dialogue permanent entre l’équipe pays de gestion du projet et l’équipe du PBSO a permis d’éviter d’entraver le bon déroulement du planning des opérations. Cela a permis de s’accorder entre les équipes afin que le PNUD préfinance les activités urgentes d’apaisement entre les deux tours des élections présidentielles. Les régularisations financières ont pu être faites dès la réception des fonds.</w:t>
      </w:r>
    </w:p>
    <w:p w:rsidR="001648AB" w:rsidRPr="00316533" w:rsidRDefault="001648AB" w:rsidP="00DD025C">
      <w:pPr>
        <w:pStyle w:val="BodyText"/>
        <w:jc w:val="both"/>
        <w:rPr>
          <w:rFonts w:ascii="Times New Roman" w:hAnsi="Times New Roman"/>
          <w:b/>
          <w:sz w:val="24"/>
          <w:lang w:val="fr-FR"/>
        </w:rPr>
      </w:pPr>
    </w:p>
    <w:p w:rsidR="001648AB" w:rsidRDefault="001648AB" w:rsidP="00DD025C">
      <w:pPr>
        <w:pStyle w:val="BodyText"/>
        <w:jc w:val="both"/>
        <w:rPr>
          <w:rFonts w:ascii="Times New Roman" w:hAnsi="Times New Roman"/>
          <w:b/>
          <w:sz w:val="24"/>
          <w:lang w:val="fr-FR"/>
        </w:rPr>
      </w:pPr>
      <w:r w:rsidRPr="00316533">
        <w:rPr>
          <w:rFonts w:ascii="Times New Roman" w:hAnsi="Times New Roman"/>
          <w:b/>
          <w:sz w:val="24"/>
          <w:lang w:val="fr-FR"/>
        </w:rPr>
        <w:t>iv) Histoire d’une réussite précise</w:t>
      </w:r>
    </w:p>
    <w:p w:rsidR="001C7871" w:rsidRPr="00316533" w:rsidRDefault="001C7871" w:rsidP="00DD025C">
      <w:pPr>
        <w:pStyle w:val="BodyText"/>
        <w:jc w:val="both"/>
        <w:rPr>
          <w:rFonts w:ascii="Times New Roman" w:hAnsi="Times New Roman"/>
          <w:b/>
          <w:sz w:val="24"/>
          <w:lang w:val="fr-FR"/>
        </w:rPr>
      </w:pPr>
    </w:p>
    <w:p w:rsidR="001648AB" w:rsidRPr="006E127E" w:rsidRDefault="001648AB" w:rsidP="00DD025C">
      <w:pPr>
        <w:pStyle w:val="BodyText"/>
        <w:numPr>
          <w:ilvl w:val="0"/>
          <w:numId w:val="13"/>
        </w:numPr>
        <w:jc w:val="both"/>
        <w:rPr>
          <w:rFonts w:ascii="Times New Roman" w:hAnsi="Times New Roman"/>
          <w:sz w:val="24"/>
          <w:lang w:val="fr-FR"/>
        </w:rPr>
      </w:pPr>
      <w:r w:rsidRPr="006E127E">
        <w:rPr>
          <w:rFonts w:ascii="Times New Roman" w:hAnsi="Times New Roman"/>
          <w:sz w:val="24"/>
          <w:lang w:val="fr-FR"/>
        </w:rPr>
        <w:t xml:space="preserve">Vous êtes vivement encouragés à joindre des documents illustrant les faits – photos légendées, éléments d’information, etc. Le Bureau du MPTF sélectionnera un certain nombre de récits et de photos pour les intégrer au Rapport annuel récapitulatif, au site GATEWAY et à la Lettre d’information du Bureau du MPTF. </w:t>
      </w:r>
    </w:p>
    <w:p w:rsidR="00925CB4" w:rsidRDefault="00925CB4" w:rsidP="00925CB4">
      <w:pPr>
        <w:pStyle w:val="BodyText"/>
        <w:tabs>
          <w:tab w:val="left" w:pos="360"/>
        </w:tabs>
        <w:ind w:left="720"/>
        <w:rPr>
          <w:b/>
        </w:rPr>
      </w:pPr>
      <w:r>
        <w:rPr>
          <w:b/>
          <w:noProof/>
        </w:rPr>
        <w:drawing>
          <wp:inline distT="0" distB="0" distL="0" distR="0" wp14:anchorId="4DA65683" wp14:editId="0151BCA8">
            <wp:extent cx="3890780" cy="2626242"/>
            <wp:effectExtent l="0" t="0" r="0" b="3175"/>
            <wp:docPr id="9" name="Image 9" descr="DSC0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2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1280" cy="2626579"/>
                    </a:xfrm>
                    <a:prstGeom prst="rect">
                      <a:avLst/>
                    </a:prstGeom>
                    <a:noFill/>
                    <a:ln>
                      <a:noFill/>
                    </a:ln>
                  </pic:spPr>
                </pic:pic>
              </a:graphicData>
            </a:graphic>
          </wp:inline>
        </w:drawing>
      </w:r>
    </w:p>
    <w:p w:rsidR="00925CB4" w:rsidRPr="00925CB4" w:rsidRDefault="00925CB4" w:rsidP="00925CB4">
      <w:pPr>
        <w:pStyle w:val="BodyText"/>
        <w:tabs>
          <w:tab w:val="left" w:pos="360"/>
        </w:tabs>
        <w:ind w:left="720"/>
        <w:rPr>
          <w:lang w:val="fr-FR"/>
        </w:rPr>
      </w:pPr>
      <w:r w:rsidRPr="00BE5C1B">
        <w:rPr>
          <w:lang w:val="fr-FR"/>
        </w:rPr>
        <w:t>Une séance de formulation de message po</w:t>
      </w:r>
      <w:r>
        <w:rPr>
          <w:lang w:val="fr-FR"/>
        </w:rPr>
        <w:t xml:space="preserve">ur des spots sur la coexistence </w:t>
      </w:r>
      <w:r w:rsidRPr="00925CB4">
        <w:rPr>
          <w:lang w:val="fr-FR"/>
        </w:rPr>
        <w:t>pacifique, journalistes, personnes ressources nationales et personnel du projet</w:t>
      </w:r>
    </w:p>
    <w:p w:rsidR="00925CB4" w:rsidRPr="00925CB4" w:rsidRDefault="00925CB4" w:rsidP="00925CB4">
      <w:pPr>
        <w:pStyle w:val="BodyText"/>
        <w:tabs>
          <w:tab w:val="left" w:pos="360"/>
        </w:tabs>
        <w:ind w:left="720"/>
        <w:jc w:val="center"/>
        <w:rPr>
          <w:lang w:val="fr-FR"/>
        </w:rPr>
      </w:pPr>
      <w:r>
        <w:rPr>
          <w:noProof/>
        </w:rPr>
        <w:drawing>
          <wp:anchor distT="0" distB="0" distL="114300" distR="114300" simplePos="0" relativeHeight="251661824" behindDoc="0" locked="0" layoutInCell="1" allowOverlap="1" wp14:anchorId="4ED58980" wp14:editId="7108E610">
            <wp:simplePos x="0" y="0"/>
            <wp:positionH relativeFrom="margin">
              <wp:posOffset>-678815</wp:posOffset>
            </wp:positionH>
            <wp:positionV relativeFrom="margin">
              <wp:posOffset>5812155</wp:posOffset>
            </wp:positionV>
            <wp:extent cx="3663315" cy="2745740"/>
            <wp:effectExtent l="0" t="0" r="0" b="0"/>
            <wp:wrapSquare wrapText="bothSides"/>
            <wp:docPr id="14" name="Image 14" descr="C:\ETIENNE BONGONO\PHOTOS\PHOTOTHEQUE\E BONGONO\Partis Politiques\RPG_ALLIANCE\DSC06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TIENNE BONGONO\PHOTOS\PHOTOTHEQUE\E BONGONO\Partis Politiques\RPG_ALLIANCE\DSC0628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3315" cy="274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8AB" w:rsidRDefault="00925CB4" w:rsidP="00DD025C">
      <w:pPr>
        <w:pStyle w:val="BodyText"/>
        <w:rPr>
          <w:lang w:val="fr-FR"/>
        </w:rPr>
      </w:pPr>
      <w:r>
        <w:rPr>
          <w:noProof/>
        </w:rPr>
        <w:drawing>
          <wp:anchor distT="0" distB="0" distL="114300" distR="114300" simplePos="0" relativeHeight="251662848" behindDoc="0" locked="0" layoutInCell="1" allowOverlap="1" wp14:anchorId="5735E8A0" wp14:editId="4A2A2B8C">
            <wp:simplePos x="0" y="0"/>
            <wp:positionH relativeFrom="margin">
              <wp:posOffset>2764155</wp:posOffset>
            </wp:positionH>
            <wp:positionV relativeFrom="margin">
              <wp:posOffset>6049010</wp:posOffset>
            </wp:positionV>
            <wp:extent cx="3657600" cy="2743200"/>
            <wp:effectExtent l="0" t="0" r="0" b="0"/>
            <wp:wrapSquare wrapText="bothSides"/>
            <wp:docPr id="16" name="Image 16" descr="DSC0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62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14:sizeRelH relativeFrom="page">
              <wp14:pctWidth>0</wp14:pctWidth>
            </wp14:sizeRelH>
            <wp14:sizeRelV relativeFrom="page">
              <wp14:pctHeight>0</wp14:pctHeight>
            </wp14:sizeRelV>
          </wp:anchor>
        </w:drawing>
      </w:r>
    </w:p>
    <w:p w:rsidR="00925CB4" w:rsidRDefault="00925CB4" w:rsidP="00925CB4">
      <w:pPr>
        <w:pStyle w:val="BodyText"/>
        <w:tabs>
          <w:tab w:val="left" w:pos="360"/>
        </w:tabs>
        <w:rPr>
          <w:lang w:val="fr-FR"/>
        </w:rPr>
      </w:pPr>
      <w:r>
        <w:rPr>
          <w:lang w:val="fr-FR"/>
        </w:rPr>
        <w:t>Séance publique de sensibilisation des jeunes des alliances politiques à Conakry</w:t>
      </w:r>
    </w:p>
    <w:p w:rsidR="00925CB4" w:rsidRPr="00316533" w:rsidRDefault="00925CB4" w:rsidP="00DD025C">
      <w:pPr>
        <w:pStyle w:val="BodyText"/>
        <w:rPr>
          <w:rFonts w:ascii="Times New Roman" w:hAnsi="Times New Roman"/>
          <w:sz w:val="24"/>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1648AB" w:rsidRPr="00552E08" w:rsidTr="006A721B">
        <w:tc>
          <w:tcPr>
            <w:tcW w:w="9288" w:type="dxa"/>
          </w:tcPr>
          <w:p w:rsidR="001648AB" w:rsidRPr="00552E08" w:rsidRDefault="001648AB" w:rsidP="006A721B">
            <w:pPr>
              <w:pStyle w:val="BodyText"/>
              <w:rPr>
                <w:rFonts w:ascii="Times New Roman" w:hAnsi="Times New Roman" w:cs="Times New Roman"/>
                <w:sz w:val="24"/>
                <w:szCs w:val="24"/>
                <w:lang w:val="fr-FR"/>
              </w:rPr>
            </w:pPr>
          </w:p>
          <w:p w:rsidR="00552E08" w:rsidRDefault="001648AB" w:rsidP="00552E08">
            <w:pPr>
              <w:pStyle w:val="BodyText"/>
              <w:jc w:val="both"/>
              <w:rPr>
                <w:rFonts w:ascii="Times New Roman" w:hAnsi="Times New Roman" w:cs="Times New Roman"/>
                <w:sz w:val="24"/>
                <w:szCs w:val="24"/>
                <w:lang w:val="fr-FR"/>
              </w:rPr>
            </w:pPr>
            <w:r w:rsidRPr="00552E08">
              <w:rPr>
                <w:rFonts w:ascii="Times New Roman" w:hAnsi="Times New Roman" w:cs="Times New Roman"/>
                <w:b/>
                <w:sz w:val="24"/>
                <w:szCs w:val="24"/>
                <w:lang w:val="fr-FR"/>
              </w:rPr>
              <w:t>Traitement de la « dynamique » du conflit:</w:t>
            </w:r>
            <w:r w:rsidRPr="00552E08">
              <w:rPr>
                <w:rFonts w:ascii="Times New Roman" w:hAnsi="Times New Roman" w:cs="Times New Roman"/>
                <w:sz w:val="24"/>
                <w:szCs w:val="24"/>
                <w:lang w:val="fr-FR"/>
              </w:rPr>
              <w:t xml:space="preserve"> </w:t>
            </w:r>
            <w:r w:rsidR="00552E08">
              <w:rPr>
                <w:rFonts w:ascii="Times New Roman" w:hAnsi="Times New Roman" w:cs="Times New Roman"/>
                <w:sz w:val="24"/>
                <w:szCs w:val="24"/>
                <w:lang w:val="fr-FR"/>
              </w:rPr>
              <w:t>les conflits pré et postélectoraux ont pu être évités grâce à l’implication de leaders religieux et des sages. Aussi l’intérêt porté aux jeunes et aux femmes dans ce projet a révélé la prise en compte des couches importantes de la société guinéenne pour un traitement endogène de la dynamique des conflits.</w:t>
            </w:r>
          </w:p>
          <w:p w:rsidR="001648AB" w:rsidRPr="00552E08" w:rsidRDefault="001648AB" w:rsidP="006A721B">
            <w:pPr>
              <w:pStyle w:val="BodyText"/>
              <w:rPr>
                <w:rFonts w:ascii="Times New Roman" w:hAnsi="Times New Roman" w:cs="Times New Roman"/>
                <w:sz w:val="24"/>
                <w:szCs w:val="24"/>
                <w:lang w:val="fr-FR"/>
              </w:rPr>
            </w:pPr>
          </w:p>
          <w:p w:rsidR="00552E08" w:rsidRPr="00552E08" w:rsidRDefault="001648AB" w:rsidP="006A721B">
            <w:pPr>
              <w:pStyle w:val="BodyText"/>
              <w:rPr>
                <w:rFonts w:ascii="Times New Roman" w:hAnsi="Times New Roman" w:cs="Times New Roman"/>
                <w:sz w:val="24"/>
                <w:szCs w:val="24"/>
                <w:lang w:val="fr-FR"/>
              </w:rPr>
            </w:pPr>
            <w:r w:rsidRPr="00552E08">
              <w:rPr>
                <w:rFonts w:ascii="Times New Roman" w:hAnsi="Times New Roman" w:cs="Times New Roman"/>
                <w:b/>
                <w:sz w:val="24"/>
                <w:szCs w:val="24"/>
                <w:lang w:val="fr-FR"/>
              </w:rPr>
              <w:t>Résultat:</w:t>
            </w:r>
            <w:r w:rsidRPr="00552E08">
              <w:rPr>
                <w:rFonts w:ascii="Times New Roman" w:hAnsi="Times New Roman" w:cs="Times New Roman"/>
                <w:sz w:val="24"/>
                <w:szCs w:val="24"/>
                <w:lang w:val="fr-FR"/>
              </w:rPr>
              <w:t xml:space="preserve"> </w:t>
            </w:r>
          </w:p>
          <w:p w:rsidR="001648AB" w:rsidRPr="00552E08" w:rsidRDefault="00552E08" w:rsidP="00552E08">
            <w:pPr>
              <w:pStyle w:val="BodyText"/>
              <w:jc w:val="both"/>
              <w:rPr>
                <w:rFonts w:ascii="Times New Roman" w:hAnsi="Times New Roman" w:cs="Times New Roman"/>
                <w:sz w:val="24"/>
                <w:szCs w:val="24"/>
                <w:lang w:val="fr-FR" w:eastAsia="x-none"/>
              </w:rPr>
            </w:pPr>
            <w:r w:rsidRPr="00552E08">
              <w:rPr>
                <w:rFonts w:ascii="Times New Roman" w:hAnsi="Times New Roman" w:cs="Times New Roman"/>
                <w:sz w:val="24"/>
                <w:szCs w:val="24"/>
                <w:lang w:val="fr-FR"/>
              </w:rPr>
              <w:t xml:space="preserve">L’appropriation des mécanismes de prévention des conflits par des acteurs stratégiques que sont les medias guinéens et la classe politique guinéenne de même que l’élaboration d’un </w:t>
            </w:r>
            <w:r w:rsidRPr="00552E08">
              <w:rPr>
                <w:rFonts w:ascii="Times New Roman" w:hAnsi="Times New Roman" w:cs="Times New Roman"/>
                <w:sz w:val="24"/>
                <w:szCs w:val="24"/>
                <w:lang w:val="fr-FR" w:eastAsia="x-none"/>
              </w:rPr>
              <w:t xml:space="preserve"> c</w:t>
            </w:r>
            <w:r w:rsidRPr="00552E08">
              <w:rPr>
                <w:rFonts w:ascii="Times New Roman" w:hAnsi="Times New Roman" w:cs="Times New Roman"/>
                <w:sz w:val="24"/>
                <w:szCs w:val="24"/>
                <w:lang w:val="fr-FR"/>
              </w:rPr>
              <w:t>adre coordonné d’interventions</w:t>
            </w:r>
            <w:r w:rsidRPr="00552E08">
              <w:rPr>
                <w:rFonts w:ascii="Times New Roman" w:hAnsi="Times New Roman" w:cs="Times New Roman"/>
                <w:sz w:val="24"/>
                <w:szCs w:val="24"/>
                <w:lang w:val="fr-FR" w:eastAsia="x-none"/>
              </w:rPr>
              <w:t xml:space="preserve"> en matière de prévention de la violence basée sur le genre en Guinée</w:t>
            </w:r>
            <w:r w:rsidRPr="00552E08">
              <w:rPr>
                <w:rFonts w:ascii="Times New Roman" w:hAnsi="Times New Roman" w:cs="Times New Roman"/>
                <w:sz w:val="24"/>
                <w:szCs w:val="24"/>
                <w:lang w:val="fr-FR"/>
              </w:rPr>
              <w:t xml:space="preserve"> est élaboré</w:t>
            </w:r>
            <w:r w:rsidRPr="00552E08">
              <w:rPr>
                <w:rFonts w:ascii="Times New Roman" w:hAnsi="Times New Roman" w:cs="Times New Roman"/>
                <w:sz w:val="24"/>
                <w:szCs w:val="24"/>
                <w:lang w:val="fr-FR" w:eastAsia="x-none"/>
              </w:rPr>
              <w:t>. Sont les actes majeurs posés par ce projet.</w:t>
            </w:r>
          </w:p>
          <w:p w:rsidR="001648AB" w:rsidRPr="00552E08" w:rsidRDefault="001648AB" w:rsidP="006A721B">
            <w:pPr>
              <w:pStyle w:val="BodyText"/>
              <w:rPr>
                <w:rFonts w:ascii="Times New Roman" w:hAnsi="Times New Roman" w:cs="Times New Roman"/>
                <w:sz w:val="24"/>
                <w:szCs w:val="24"/>
                <w:lang w:val="fr-FR"/>
              </w:rPr>
            </w:pPr>
          </w:p>
          <w:p w:rsidR="00552E08" w:rsidRPr="009A5549" w:rsidRDefault="009A5549" w:rsidP="006A721B">
            <w:pPr>
              <w:pStyle w:val="BodyText"/>
              <w:rPr>
                <w:rFonts w:ascii="Times New Roman" w:hAnsi="Times New Roman" w:cs="Times New Roman"/>
                <w:b/>
                <w:sz w:val="24"/>
                <w:szCs w:val="24"/>
                <w:lang w:val="fr-FR"/>
              </w:rPr>
            </w:pPr>
            <w:r>
              <w:rPr>
                <w:rFonts w:ascii="Times New Roman" w:hAnsi="Times New Roman" w:cs="Times New Roman"/>
                <w:b/>
                <w:sz w:val="24"/>
                <w:szCs w:val="24"/>
                <w:lang w:val="fr-FR"/>
              </w:rPr>
              <w:t xml:space="preserve">Enseignement </w:t>
            </w:r>
            <w:r w:rsidR="00552E08" w:rsidRPr="009A5549">
              <w:rPr>
                <w:rFonts w:ascii="Times New Roman" w:hAnsi="Times New Roman" w:cs="Times New Roman"/>
                <w:b/>
                <w:sz w:val="24"/>
                <w:szCs w:val="24"/>
                <w:lang w:val="fr-FR"/>
              </w:rPr>
              <w:t>tiré:</w:t>
            </w:r>
          </w:p>
          <w:p w:rsidR="00552E08" w:rsidRPr="00552E08" w:rsidRDefault="00552E08" w:rsidP="006A721B">
            <w:pPr>
              <w:pStyle w:val="BodyText"/>
              <w:rPr>
                <w:rFonts w:ascii="Times New Roman" w:hAnsi="Times New Roman" w:cs="Times New Roman"/>
                <w:sz w:val="24"/>
                <w:szCs w:val="24"/>
                <w:lang w:val="fr-FR"/>
              </w:rPr>
            </w:pPr>
            <w:r w:rsidRPr="00552E08">
              <w:rPr>
                <w:rFonts w:ascii="Times New Roman" w:hAnsi="Times New Roman" w:cs="Times New Roman"/>
                <w:sz w:val="24"/>
                <w:szCs w:val="24"/>
                <w:lang w:val="fr-FR"/>
              </w:rPr>
              <w:t>Le principal enseignement à tirer est l’importance de  la crédibilité et de la neutralité des institutions qui interviennent dans un processus d’apaisement.</w:t>
            </w:r>
          </w:p>
          <w:p w:rsidR="001648AB" w:rsidRPr="00552E08" w:rsidRDefault="001648AB" w:rsidP="00552E08">
            <w:pPr>
              <w:pStyle w:val="BodyText"/>
              <w:rPr>
                <w:rFonts w:ascii="Times New Roman" w:hAnsi="Times New Roman" w:cs="Times New Roman"/>
                <w:sz w:val="24"/>
                <w:szCs w:val="24"/>
                <w:lang w:val="fr-FR"/>
              </w:rPr>
            </w:pPr>
          </w:p>
        </w:tc>
      </w:tr>
    </w:tbl>
    <w:p w:rsidR="001648AB" w:rsidRDefault="001648AB" w:rsidP="006A721B">
      <w:pPr>
        <w:pStyle w:val="BodyText"/>
        <w:rPr>
          <w:rFonts w:ascii="Times New Roman" w:hAnsi="Times New Roman"/>
          <w:b/>
          <w:sz w:val="24"/>
          <w:lang w:val="fr-FR"/>
        </w:rPr>
      </w:pPr>
    </w:p>
    <w:p w:rsidR="000C3DA0" w:rsidRDefault="000C3DA0" w:rsidP="006A721B">
      <w:pPr>
        <w:pStyle w:val="BodyText"/>
        <w:rPr>
          <w:rFonts w:ascii="Times New Roman" w:hAnsi="Times New Roman"/>
          <w:b/>
          <w:sz w:val="24"/>
          <w:lang w:val="fr-FR"/>
        </w:rPr>
      </w:pPr>
    </w:p>
    <w:p w:rsidR="000C3DA0" w:rsidRDefault="000C3DA0" w:rsidP="006A721B">
      <w:pPr>
        <w:pStyle w:val="BodyText"/>
        <w:rPr>
          <w:rFonts w:ascii="Times New Roman" w:hAnsi="Times New Roman"/>
          <w:b/>
          <w:sz w:val="24"/>
          <w:lang w:val="fr-FR"/>
        </w:rPr>
      </w:pPr>
      <w:r>
        <w:rPr>
          <w:rFonts w:ascii="Times New Roman" w:hAnsi="Times New Roman"/>
          <w:b/>
          <w:sz w:val="24"/>
          <w:lang w:val="fr-FR"/>
        </w:rPr>
        <w:t>Listes des abréviations et sigles</w:t>
      </w:r>
    </w:p>
    <w:p w:rsidR="000C3DA0" w:rsidRDefault="000C3DA0" w:rsidP="006A721B">
      <w:pPr>
        <w:pStyle w:val="BodyText"/>
        <w:rPr>
          <w:rFonts w:ascii="Times New Roman" w:hAnsi="Times New Roman"/>
          <w:b/>
          <w:sz w:val="24"/>
          <w:lang w:val="fr-FR"/>
        </w:rPr>
      </w:pPr>
    </w:p>
    <w:p w:rsidR="000C3DA0" w:rsidRPr="00A203D5" w:rsidRDefault="00A203D5" w:rsidP="000C3DA0">
      <w:pPr>
        <w:pStyle w:val="BodyText"/>
        <w:numPr>
          <w:ilvl w:val="0"/>
          <w:numId w:val="7"/>
        </w:numPr>
        <w:spacing w:before="60" w:after="60"/>
        <w:ind w:left="376"/>
        <w:jc w:val="both"/>
        <w:rPr>
          <w:rFonts w:ascii="Times New Roman" w:hAnsi="Times New Roman" w:cs="Times New Roman"/>
          <w:bCs/>
          <w:iCs/>
          <w:snapToGrid w:val="0"/>
          <w:sz w:val="24"/>
          <w:szCs w:val="24"/>
          <w:lang w:val="fr-FR"/>
        </w:rPr>
      </w:pPr>
      <w:r w:rsidRPr="00A203D5">
        <w:rPr>
          <w:rFonts w:ascii="Times New Roman" w:hAnsi="Times New Roman" w:cs="Times New Roman"/>
          <w:bCs/>
          <w:iCs/>
          <w:snapToGrid w:val="0"/>
          <w:sz w:val="24"/>
          <w:szCs w:val="24"/>
          <w:lang w:val="fr-FR"/>
        </w:rPr>
        <w:t>C</w:t>
      </w:r>
      <w:r w:rsidR="000C3DA0" w:rsidRPr="00A203D5">
        <w:rPr>
          <w:rFonts w:ascii="Times New Roman" w:hAnsi="Times New Roman" w:cs="Times New Roman"/>
          <w:bCs/>
          <w:iCs/>
          <w:snapToGrid w:val="0"/>
          <w:sz w:val="24"/>
          <w:szCs w:val="24"/>
          <w:lang w:val="fr-FR"/>
        </w:rPr>
        <w:t>ES</w:t>
      </w:r>
      <w:r w:rsidRPr="00A203D5">
        <w:rPr>
          <w:rFonts w:ascii="Times New Roman" w:hAnsi="Times New Roman" w:cs="Times New Roman"/>
          <w:bCs/>
          <w:iCs/>
          <w:snapToGrid w:val="0"/>
          <w:sz w:val="24"/>
          <w:szCs w:val="24"/>
          <w:lang w:val="fr-FR"/>
        </w:rPr>
        <w:t> : Conseil Economique et Social</w:t>
      </w:r>
    </w:p>
    <w:p w:rsidR="00A203D5" w:rsidRPr="00A203D5" w:rsidRDefault="00A203D5" w:rsidP="00A203D5">
      <w:pPr>
        <w:pStyle w:val="BodyText"/>
        <w:numPr>
          <w:ilvl w:val="0"/>
          <w:numId w:val="7"/>
        </w:numPr>
        <w:spacing w:before="60" w:after="60"/>
        <w:ind w:left="376"/>
        <w:jc w:val="both"/>
        <w:rPr>
          <w:rFonts w:ascii="Times New Roman" w:hAnsi="Times New Roman" w:cs="Times New Roman"/>
          <w:bCs/>
          <w:iCs/>
          <w:snapToGrid w:val="0"/>
          <w:sz w:val="24"/>
          <w:szCs w:val="24"/>
          <w:lang w:val="fr-FR"/>
        </w:rPr>
      </w:pPr>
      <w:r w:rsidRPr="00A203D5">
        <w:rPr>
          <w:rFonts w:ascii="Times New Roman" w:hAnsi="Times New Roman" w:cs="Times New Roman"/>
          <w:bCs/>
          <w:iCs/>
          <w:snapToGrid w:val="0"/>
          <w:sz w:val="24"/>
          <w:szCs w:val="24"/>
          <w:lang w:val="fr-FR"/>
        </w:rPr>
        <w:t>Direction de la Radio Rurale</w:t>
      </w:r>
    </w:p>
    <w:p w:rsidR="000C3DA0" w:rsidRPr="00A203D5" w:rsidRDefault="00A203D5" w:rsidP="00A203D5">
      <w:pPr>
        <w:pStyle w:val="BodyText"/>
        <w:numPr>
          <w:ilvl w:val="0"/>
          <w:numId w:val="7"/>
        </w:numPr>
        <w:shd w:val="clear" w:color="auto" w:fill="FFFFFF" w:themeFill="background1"/>
        <w:spacing w:before="60" w:after="60"/>
        <w:ind w:left="376"/>
        <w:jc w:val="both"/>
        <w:rPr>
          <w:rFonts w:ascii="Times New Roman" w:hAnsi="Times New Roman" w:cs="Times New Roman"/>
          <w:bCs/>
          <w:iCs/>
          <w:snapToGrid w:val="0"/>
          <w:sz w:val="24"/>
          <w:szCs w:val="24"/>
        </w:rPr>
      </w:pPr>
      <w:r w:rsidRPr="00A203D5">
        <w:rPr>
          <w:rFonts w:ascii="Times New Roman" w:hAnsi="Times New Roman" w:cs="Times New Roman"/>
          <w:bCs/>
          <w:iCs/>
          <w:snapToGrid w:val="0"/>
          <w:sz w:val="24"/>
          <w:szCs w:val="24"/>
        </w:rPr>
        <w:t xml:space="preserve">IFES: </w:t>
      </w:r>
      <w:r w:rsidR="000C3DA0" w:rsidRPr="00A203D5">
        <w:rPr>
          <w:rStyle w:val="Emphasis"/>
          <w:rFonts w:ascii="Times New Roman" w:hAnsi="Times New Roman" w:cs="Times New Roman"/>
          <w:bCs/>
          <w:i w:val="0"/>
          <w:iCs w:val="0"/>
          <w:sz w:val="24"/>
          <w:szCs w:val="24"/>
          <w:shd w:val="clear" w:color="auto" w:fill="FFFFFF"/>
        </w:rPr>
        <w:t>International Foundation for Electoral Systems</w:t>
      </w:r>
    </w:p>
    <w:p w:rsidR="00A203D5" w:rsidRDefault="00A203D5" w:rsidP="00A203D5">
      <w:pPr>
        <w:pStyle w:val="BodyText"/>
        <w:numPr>
          <w:ilvl w:val="0"/>
          <w:numId w:val="7"/>
        </w:numPr>
        <w:spacing w:before="60" w:after="60"/>
        <w:ind w:left="376"/>
        <w:jc w:val="both"/>
        <w:rPr>
          <w:rFonts w:ascii="Times New Roman" w:hAnsi="Times New Roman" w:cs="Times New Roman"/>
          <w:bCs/>
          <w:iCs/>
          <w:snapToGrid w:val="0"/>
          <w:sz w:val="24"/>
          <w:szCs w:val="24"/>
          <w:lang w:val="fr-FR"/>
        </w:rPr>
      </w:pPr>
      <w:r w:rsidRPr="00A203D5">
        <w:rPr>
          <w:rFonts w:ascii="Times New Roman" w:hAnsi="Times New Roman" w:cs="Times New Roman"/>
          <w:bCs/>
          <w:iCs/>
          <w:snapToGrid w:val="0"/>
          <w:sz w:val="24"/>
          <w:szCs w:val="24"/>
          <w:lang w:val="fr-FR"/>
        </w:rPr>
        <w:t>Leaders religieux et sages</w:t>
      </w:r>
    </w:p>
    <w:p w:rsidR="00A203D5" w:rsidRPr="00A203D5" w:rsidRDefault="00A203D5" w:rsidP="00A203D5">
      <w:pPr>
        <w:pStyle w:val="BodyText"/>
        <w:numPr>
          <w:ilvl w:val="0"/>
          <w:numId w:val="7"/>
        </w:numPr>
        <w:spacing w:before="60" w:after="60"/>
        <w:ind w:left="376"/>
        <w:jc w:val="both"/>
        <w:rPr>
          <w:rFonts w:ascii="Times New Roman" w:hAnsi="Times New Roman" w:cs="Times New Roman"/>
          <w:bCs/>
          <w:iCs/>
          <w:snapToGrid w:val="0"/>
          <w:sz w:val="24"/>
          <w:szCs w:val="24"/>
          <w:lang w:val="fr-FR"/>
        </w:rPr>
      </w:pPr>
      <w:r>
        <w:rPr>
          <w:rFonts w:ascii="Times New Roman" w:hAnsi="Times New Roman" w:cs="Times New Roman"/>
          <w:bCs/>
          <w:iCs/>
          <w:snapToGrid w:val="0"/>
          <w:sz w:val="24"/>
          <w:szCs w:val="24"/>
          <w:lang w:val="fr-FR"/>
        </w:rPr>
        <w:t xml:space="preserve">NDI : National </w:t>
      </w:r>
      <w:proofErr w:type="spellStart"/>
      <w:r>
        <w:rPr>
          <w:rFonts w:ascii="Times New Roman" w:hAnsi="Times New Roman" w:cs="Times New Roman"/>
          <w:bCs/>
          <w:iCs/>
          <w:snapToGrid w:val="0"/>
          <w:sz w:val="24"/>
          <w:szCs w:val="24"/>
          <w:lang w:val="fr-FR"/>
        </w:rPr>
        <w:t>Democratic</w:t>
      </w:r>
      <w:proofErr w:type="spellEnd"/>
      <w:r>
        <w:rPr>
          <w:rFonts w:ascii="Times New Roman" w:hAnsi="Times New Roman" w:cs="Times New Roman"/>
          <w:bCs/>
          <w:iCs/>
          <w:snapToGrid w:val="0"/>
          <w:sz w:val="24"/>
          <w:szCs w:val="24"/>
          <w:lang w:val="fr-FR"/>
        </w:rPr>
        <w:t xml:space="preserve"> Institute</w:t>
      </w:r>
    </w:p>
    <w:p w:rsidR="000C3DA0" w:rsidRPr="00A203D5" w:rsidRDefault="000C3DA0" w:rsidP="000C3DA0">
      <w:pPr>
        <w:pStyle w:val="BodyText"/>
        <w:numPr>
          <w:ilvl w:val="0"/>
          <w:numId w:val="7"/>
        </w:numPr>
        <w:spacing w:before="60" w:after="60"/>
        <w:ind w:left="376"/>
        <w:jc w:val="both"/>
        <w:rPr>
          <w:rFonts w:ascii="Times New Roman" w:hAnsi="Times New Roman" w:cs="Times New Roman"/>
          <w:bCs/>
          <w:iCs/>
          <w:snapToGrid w:val="0"/>
          <w:sz w:val="24"/>
          <w:szCs w:val="24"/>
        </w:rPr>
      </w:pPr>
      <w:r w:rsidRPr="00A203D5">
        <w:rPr>
          <w:rFonts w:ascii="Times New Roman" w:hAnsi="Times New Roman" w:cs="Times New Roman"/>
          <w:bCs/>
          <w:iCs/>
          <w:snapToGrid w:val="0"/>
          <w:sz w:val="24"/>
          <w:szCs w:val="24"/>
        </w:rPr>
        <w:t>ONG Search for Common Ground</w:t>
      </w:r>
    </w:p>
    <w:p w:rsidR="000C3DA0" w:rsidRPr="00A203D5" w:rsidRDefault="000C3DA0" w:rsidP="000C3DA0">
      <w:pPr>
        <w:pStyle w:val="BodyText"/>
        <w:numPr>
          <w:ilvl w:val="0"/>
          <w:numId w:val="7"/>
        </w:numPr>
        <w:spacing w:before="60" w:after="60"/>
        <w:ind w:left="376"/>
        <w:jc w:val="both"/>
        <w:rPr>
          <w:rFonts w:ascii="Times New Roman" w:hAnsi="Times New Roman" w:cs="Times New Roman"/>
          <w:bCs/>
          <w:iCs/>
          <w:snapToGrid w:val="0"/>
          <w:sz w:val="24"/>
          <w:szCs w:val="24"/>
        </w:rPr>
      </w:pPr>
      <w:r w:rsidRPr="00A203D5">
        <w:rPr>
          <w:rFonts w:ascii="Times New Roman" w:hAnsi="Times New Roman" w:cs="Times New Roman"/>
          <w:sz w:val="24"/>
          <w:szCs w:val="24"/>
          <w:shd w:val="clear" w:color="auto" w:fill="FFFFFF"/>
          <w:lang w:val="fr-FR"/>
        </w:rPr>
        <w:t>Radiotélévision Guinéenne (</w:t>
      </w:r>
      <w:r w:rsidRPr="00A203D5">
        <w:rPr>
          <w:rFonts w:ascii="Times New Roman" w:hAnsi="Times New Roman" w:cs="Times New Roman"/>
          <w:bCs/>
          <w:iCs/>
          <w:snapToGrid w:val="0"/>
          <w:sz w:val="24"/>
          <w:szCs w:val="24"/>
          <w:lang w:val="fr-FR"/>
        </w:rPr>
        <w:t>RTG)</w:t>
      </w:r>
    </w:p>
    <w:p w:rsidR="00A203D5" w:rsidRPr="00A203D5" w:rsidRDefault="00A203D5" w:rsidP="00A203D5">
      <w:pPr>
        <w:pStyle w:val="BodyText"/>
        <w:numPr>
          <w:ilvl w:val="0"/>
          <w:numId w:val="7"/>
        </w:numPr>
        <w:spacing w:before="60" w:after="60"/>
        <w:ind w:left="376"/>
        <w:jc w:val="both"/>
        <w:rPr>
          <w:rFonts w:ascii="Times New Roman" w:hAnsi="Times New Roman" w:cs="Times New Roman"/>
          <w:bCs/>
          <w:iCs/>
          <w:snapToGrid w:val="0"/>
          <w:sz w:val="24"/>
          <w:szCs w:val="24"/>
          <w:lang w:val="fr-FR"/>
        </w:rPr>
      </w:pPr>
      <w:r w:rsidRPr="00A203D5">
        <w:rPr>
          <w:rFonts w:ascii="Times New Roman" w:hAnsi="Times New Roman" w:cs="Times New Roman"/>
          <w:bCs/>
          <w:iCs/>
          <w:snapToGrid w:val="0"/>
          <w:sz w:val="24"/>
          <w:szCs w:val="24"/>
          <w:lang w:val="fr-FR"/>
        </w:rPr>
        <w:t xml:space="preserve">URTELGUI : </w:t>
      </w:r>
      <w:r w:rsidRPr="00A203D5">
        <w:rPr>
          <w:rFonts w:ascii="Times New Roman" w:hAnsi="Times New Roman" w:cs="Times New Roman"/>
          <w:sz w:val="24"/>
          <w:szCs w:val="24"/>
          <w:shd w:val="clear" w:color="auto" w:fill="FFFFFF"/>
          <w:lang w:val="fr-FR"/>
        </w:rPr>
        <w:t xml:space="preserve">Union des Radiodiffusions et Télévisions Libres de Guinée </w:t>
      </w:r>
    </w:p>
    <w:p w:rsidR="00A203D5" w:rsidRPr="00A203D5" w:rsidRDefault="00A203D5" w:rsidP="00A203D5">
      <w:pPr>
        <w:pStyle w:val="BodyText"/>
        <w:spacing w:before="60" w:after="60"/>
        <w:ind w:left="376"/>
        <w:jc w:val="both"/>
        <w:rPr>
          <w:rFonts w:ascii="Times New Roman" w:hAnsi="Times New Roman" w:cs="Times New Roman"/>
          <w:bCs/>
          <w:iCs/>
          <w:snapToGrid w:val="0"/>
          <w:sz w:val="24"/>
          <w:szCs w:val="24"/>
          <w:lang w:val="fr-FR"/>
        </w:rPr>
      </w:pPr>
    </w:p>
    <w:p w:rsidR="000C3DA0" w:rsidRPr="00A203D5" w:rsidRDefault="000C3DA0" w:rsidP="006A721B">
      <w:pPr>
        <w:pStyle w:val="BodyText"/>
        <w:rPr>
          <w:rFonts w:ascii="Times New Roman" w:hAnsi="Times New Roman"/>
          <w:b/>
          <w:sz w:val="24"/>
          <w:szCs w:val="24"/>
          <w:lang w:val="fr-FR"/>
        </w:rPr>
      </w:pPr>
    </w:p>
    <w:sectPr w:rsidR="000C3DA0" w:rsidRPr="00A203D5" w:rsidSect="00895ECF">
      <w:headerReference w:type="even" r:id="rId15"/>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9BA" w:rsidRDefault="00AB69BA">
      <w:r>
        <w:separator/>
      </w:r>
    </w:p>
  </w:endnote>
  <w:endnote w:type="continuationSeparator" w:id="0">
    <w:p w:rsidR="00AB69BA" w:rsidRDefault="00AB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E08" w:rsidRDefault="00552E08" w:rsidP="00BB20D0">
    <w:pPr>
      <w:pStyle w:val="Footer"/>
      <w:pBdr>
        <w:top w:val="single" w:sz="4" w:space="1" w:color="auto"/>
      </w:pBdr>
      <w:tabs>
        <w:tab w:val="clear" w:pos="4320"/>
        <w:tab w:val="clear" w:pos="8640"/>
        <w:tab w:val="center" w:pos="4500"/>
        <w:tab w:val="right" w:pos="9000"/>
      </w:tabs>
      <w:jc w:val="right"/>
      <w:rPr>
        <w:rFonts w:ascii="Arial" w:hAnsi="Arial" w:cs="Arial"/>
        <w:sz w:val="18"/>
        <w:szCs w:val="18"/>
      </w:rPr>
    </w:pPr>
    <w:r>
      <w:rPr>
        <w:rFonts w:ascii="Arial" w:hAnsi="Arial" w:cs="Arial"/>
        <w:sz w:val="18"/>
        <w:szCs w:val="18"/>
      </w:rPr>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B600E3">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 xml:space="preserve"> de </w:t>
    </w:r>
    <w:r w:rsidR="00B600E3">
      <w:fldChar w:fldCharType="begin"/>
    </w:r>
    <w:r w:rsidR="00B600E3">
      <w:instrText xml:space="preserve"> NUMPAGES   \* MERGEFORMAT </w:instrText>
    </w:r>
    <w:r w:rsidR="00B600E3">
      <w:fldChar w:fldCharType="separate"/>
    </w:r>
    <w:r w:rsidR="00B600E3" w:rsidRPr="00B600E3">
      <w:rPr>
        <w:rFonts w:ascii="Arial" w:hAnsi="Arial" w:cs="Arial"/>
        <w:noProof/>
        <w:sz w:val="18"/>
        <w:szCs w:val="18"/>
      </w:rPr>
      <w:t>9</w:t>
    </w:r>
    <w:r w:rsidR="00B600E3">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E08" w:rsidRPr="004D18B1" w:rsidRDefault="00552E08">
    <w:pPr>
      <w:pStyle w:val="Footer"/>
      <w:pBdr>
        <w:top w:val="single" w:sz="4" w:space="1" w:color="auto"/>
      </w:pBdr>
      <w:tabs>
        <w:tab w:val="clear" w:pos="4320"/>
        <w:tab w:val="clear" w:pos="8640"/>
        <w:tab w:val="center" w:pos="4500"/>
        <w:tab w:val="right" w:pos="9000"/>
      </w:tabs>
      <w:rPr>
        <w:rFonts w:ascii="Arial" w:hAnsi="Arial" w:cs="Arial"/>
        <w:sz w:val="18"/>
        <w:szCs w:val="18"/>
        <w:lang w:val="en-GB"/>
      </w:rPr>
    </w:pPr>
    <w:r w:rsidRPr="004D18B1">
      <w:rPr>
        <w:rFonts w:ascii="Arial" w:hAnsi="Arial" w:cs="Arial"/>
        <w:sz w:val="18"/>
        <w:szCs w:val="18"/>
        <w:lang w:val="en-GB"/>
      </w:rPr>
      <w:t>Sixth Six-Month Progress Report</w:t>
    </w:r>
    <w:r w:rsidRPr="004D18B1">
      <w:rPr>
        <w:rFonts w:ascii="Arial" w:hAnsi="Arial" w:cs="Arial"/>
        <w:sz w:val="18"/>
        <w:szCs w:val="18"/>
        <w:lang w:val="en-GB"/>
      </w:rPr>
      <w:tab/>
      <w:t xml:space="preserve">1 January – </w:t>
    </w:r>
    <w:smartTag w:uri="urn:schemas-microsoft-com:office:smarttags" w:element="date">
      <w:smartTagPr>
        <w:attr w:name="Month" w:val="6"/>
        <w:attr w:name="Day" w:val="30"/>
        <w:attr w:name="Year" w:val="2007"/>
      </w:smartTagPr>
      <w:r w:rsidRPr="004D18B1">
        <w:rPr>
          <w:rFonts w:ascii="Arial" w:hAnsi="Arial" w:cs="Arial"/>
          <w:sz w:val="18"/>
          <w:szCs w:val="18"/>
          <w:lang w:val="en-GB"/>
        </w:rPr>
        <w:t>30 June 2007</w:t>
      </w:r>
    </w:smartTag>
    <w:r w:rsidRPr="004D18B1">
      <w:rPr>
        <w:rFonts w:ascii="Arial" w:hAnsi="Arial" w:cs="Arial"/>
        <w:sz w:val="18"/>
        <w:szCs w:val="18"/>
        <w:lang w:val="en-GB"/>
      </w:rPr>
      <w:tab/>
      <w:t xml:space="preserve">Page </w:t>
    </w:r>
    <w:r w:rsidRPr="004D18B1">
      <w:rPr>
        <w:rFonts w:ascii="Arial" w:hAnsi="Arial" w:cs="Arial"/>
        <w:sz w:val="18"/>
        <w:szCs w:val="18"/>
        <w:lang w:val="en-GB"/>
      </w:rPr>
      <w:fldChar w:fldCharType="begin"/>
    </w:r>
    <w:r w:rsidRPr="004D18B1">
      <w:rPr>
        <w:rFonts w:ascii="Arial" w:hAnsi="Arial" w:cs="Arial"/>
        <w:sz w:val="18"/>
        <w:szCs w:val="18"/>
        <w:lang w:val="en-GB"/>
      </w:rPr>
      <w:instrText xml:space="preserve"> PAGE   \* MERGEFORMAT </w:instrText>
    </w:r>
    <w:r w:rsidRPr="004D18B1">
      <w:rPr>
        <w:rFonts w:ascii="Arial" w:hAnsi="Arial" w:cs="Arial"/>
        <w:sz w:val="18"/>
        <w:szCs w:val="18"/>
        <w:lang w:val="en-GB"/>
      </w:rPr>
      <w:fldChar w:fldCharType="separate"/>
    </w:r>
    <w:r w:rsidRPr="004D18B1">
      <w:rPr>
        <w:rFonts w:ascii="Arial" w:hAnsi="Arial" w:cs="Arial"/>
        <w:noProof/>
        <w:sz w:val="18"/>
        <w:szCs w:val="18"/>
        <w:lang w:val="en-GB"/>
      </w:rPr>
      <w:t>5</w:t>
    </w:r>
    <w:r w:rsidRPr="004D18B1">
      <w:rPr>
        <w:rFonts w:ascii="Arial" w:hAnsi="Arial" w:cs="Arial"/>
        <w:sz w:val="18"/>
        <w:szCs w:val="18"/>
        <w:lang w:val="en-GB"/>
      </w:rPr>
      <w:fldChar w:fldCharType="end"/>
    </w:r>
    <w:r w:rsidRPr="004D18B1">
      <w:rPr>
        <w:rFonts w:ascii="Arial" w:hAnsi="Arial" w:cs="Arial"/>
        <w:sz w:val="18"/>
        <w:szCs w:val="18"/>
        <w:lang w:val="en-GB"/>
      </w:rPr>
      <w:t xml:space="preserve"> of </w:t>
    </w:r>
    <w:r>
      <w:fldChar w:fldCharType="begin"/>
    </w:r>
    <w:r w:rsidRPr="00E12A91">
      <w:rPr>
        <w:lang w:val="en-US"/>
      </w:rPr>
      <w:instrText xml:space="preserve"> NUMPAGES   \* MERGEFORMAT </w:instrText>
    </w:r>
    <w:r>
      <w:fldChar w:fldCharType="separate"/>
    </w:r>
    <w:r w:rsidRPr="00133BED">
      <w:rPr>
        <w:rFonts w:ascii="Arial" w:hAnsi="Arial" w:cs="Arial"/>
        <w:noProof/>
        <w:sz w:val="18"/>
        <w:szCs w:val="18"/>
        <w:lang w:val="en-GB"/>
      </w:rPr>
      <w:t>1</w:t>
    </w:r>
    <w:r>
      <w:rPr>
        <w:rFonts w:ascii="Arial" w:hAnsi="Arial" w:cs="Arial"/>
        <w:noProof/>
        <w:sz w:val="18"/>
        <w:szCs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9BA" w:rsidRDefault="00AB69BA">
      <w:r>
        <w:separator/>
      </w:r>
    </w:p>
  </w:footnote>
  <w:footnote w:type="continuationSeparator" w:id="0">
    <w:p w:rsidR="00AB69BA" w:rsidRDefault="00AB69BA">
      <w:r>
        <w:continuationSeparator/>
      </w:r>
    </w:p>
  </w:footnote>
  <w:footnote w:id="1">
    <w:p w:rsidR="00552E08" w:rsidRPr="00E12A91" w:rsidRDefault="00552E08" w:rsidP="00DD025C">
      <w:pPr>
        <w:pStyle w:val="FootnoteText"/>
        <w:rPr>
          <w:lang w:val="fr-FR"/>
        </w:rPr>
      </w:pPr>
      <w:r w:rsidRPr="006506BD">
        <w:rPr>
          <w:rStyle w:val="FootnoteReference"/>
          <w:sz w:val="18"/>
          <w:szCs w:val="18"/>
        </w:rPr>
        <w:footnoteRef/>
      </w:r>
      <w:r w:rsidRPr="006506BD">
        <w:rPr>
          <w:sz w:val="18"/>
          <w:szCs w:val="18"/>
          <w:lang w:val="fr-FR"/>
        </w:rPr>
        <w:t xml:space="preserve"> Le mot « programme » représente globalement l’ensemble des programmes, des programmes conjoints et des projets.</w:t>
      </w:r>
    </w:p>
  </w:footnote>
  <w:footnote w:id="2">
    <w:p w:rsidR="00552E08" w:rsidRPr="00E12A91" w:rsidRDefault="00552E08" w:rsidP="00F24EC3">
      <w:pPr>
        <w:pStyle w:val="FootnoteText"/>
        <w:rPr>
          <w:lang w:val="fr-FR"/>
        </w:rPr>
      </w:pPr>
      <w:r w:rsidRPr="006506BD">
        <w:rPr>
          <w:rStyle w:val="FootnoteReference"/>
          <w:sz w:val="18"/>
          <w:szCs w:val="18"/>
        </w:rPr>
        <w:footnoteRef/>
      </w:r>
      <w:r w:rsidRPr="006506BD">
        <w:rPr>
          <w:sz w:val="18"/>
          <w:szCs w:val="18"/>
          <w:lang w:val="fr-FR"/>
        </w:rPr>
        <w:t xml:space="preserve"> Les « résultats stratégiques », tels qu’ils sont définis dans le Plan directeur du PBF, le Plan des priorités ou le Descriptif de projet. </w:t>
      </w:r>
    </w:p>
  </w:footnote>
  <w:footnote w:id="3">
    <w:p w:rsidR="00552E08" w:rsidRPr="00E12A91" w:rsidRDefault="00552E08" w:rsidP="00F24EC3">
      <w:pPr>
        <w:pStyle w:val="FootnoteText"/>
        <w:rPr>
          <w:lang w:val="fr-FR"/>
        </w:rPr>
      </w:pPr>
      <w:r w:rsidRPr="006506BD">
        <w:rPr>
          <w:rStyle w:val="FootnoteReference"/>
          <w:sz w:val="18"/>
          <w:szCs w:val="18"/>
        </w:rPr>
        <w:footnoteRef/>
      </w:r>
      <w:r w:rsidRPr="006506BD">
        <w:rPr>
          <w:sz w:val="18"/>
          <w:szCs w:val="18"/>
          <w:lang w:val="fr-FR"/>
        </w:rPr>
        <w:t xml:space="preserve"> Le numéro de référence du projet inscrit au Bureau du MPTF est le même que celui figurant dans le Message de notification. Sur le site </w:t>
      </w:r>
      <w:r w:rsidR="00B600E3">
        <w:fldChar w:fldCharType="begin"/>
      </w:r>
      <w:r w:rsidR="00B600E3" w:rsidRPr="00B600E3">
        <w:rPr>
          <w:lang w:val="fr-FR"/>
        </w:rPr>
        <w:instrText xml:space="preserve"> HYPERLINK "http://mdtf.undp.org" </w:instrText>
      </w:r>
      <w:r w:rsidR="00B600E3">
        <w:fldChar w:fldCharType="separate"/>
      </w:r>
      <w:r w:rsidRPr="006506BD">
        <w:rPr>
          <w:rStyle w:val="Hyperlink"/>
          <w:sz w:val="18"/>
          <w:szCs w:val="18"/>
          <w:lang w:val="fr-FR"/>
        </w:rPr>
        <w:t>MPTF Office GATEWAY</w:t>
      </w:r>
      <w:r w:rsidR="00B600E3">
        <w:rPr>
          <w:rStyle w:val="Hyperlink"/>
          <w:sz w:val="18"/>
          <w:szCs w:val="18"/>
          <w:lang w:val="fr-FR"/>
        </w:rPr>
        <w:fldChar w:fldCharType="end"/>
      </w:r>
      <w:r w:rsidRPr="006506BD">
        <w:rPr>
          <w:sz w:val="18"/>
          <w:szCs w:val="18"/>
          <w:lang w:val="fr-FR"/>
        </w:rPr>
        <w:t>, l’expression « Project ID3 » (Identité du Projet) est également utilisée.</w:t>
      </w:r>
    </w:p>
  </w:footnote>
  <w:footnote w:id="4">
    <w:p w:rsidR="00552E08" w:rsidRPr="00E12A91" w:rsidRDefault="00552E08" w:rsidP="00F24EC3">
      <w:pPr>
        <w:pStyle w:val="FootnoteText"/>
        <w:rPr>
          <w:lang w:val="fr-FR"/>
        </w:rPr>
      </w:pPr>
      <w:r w:rsidRPr="006506BD">
        <w:rPr>
          <w:rStyle w:val="FootnoteReference"/>
          <w:sz w:val="18"/>
          <w:szCs w:val="18"/>
        </w:rPr>
        <w:footnoteRef/>
      </w:r>
      <w:r w:rsidRPr="006506BD">
        <w:rPr>
          <w:sz w:val="18"/>
          <w:szCs w:val="18"/>
          <w:lang w:val="fr-FR"/>
        </w:rPr>
        <w:t xml:space="preserve"> La contribution du MPTF et du Programme conjoint est la somme versée aux Organisations participantes – voir le site MPT Office GATEWAY.</w:t>
      </w:r>
    </w:p>
  </w:footnote>
  <w:footnote w:id="5">
    <w:p w:rsidR="00552E08" w:rsidRPr="00E12A91" w:rsidRDefault="00552E08" w:rsidP="00F24EC3">
      <w:pPr>
        <w:pStyle w:val="FootnoteText"/>
        <w:rPr>
          <w:lang w:val="fr-FR"/>
        </w:rPr>
      </w:pPr>
      <w:r w:rsidRPr="006506BD">
        <w:rPr>
          <w:rStyle w:val="FootnoteReference"/>
          <w:sz w:val="18"/>
          <w:szCs w:val="18"/>
        </w:rPr>
        <w:footnoteRef/>
      </w:r>
      <w:r w:rsidRPr="006506BD">
        <w:rPr>
          <w:sz w:val="18"/>
          <w:szCs w:val="18"/>
          <w:lang w:val="fr-FR"/>
        </w:rPr>
        <w:t xml:space="preserve"> La date de démarrage est celle à laquelle a lieu le premier versement de fonds de la part du Bureau du MPTF, qui fait office d’Agent administratif. La date du versement figure sur le site </w:t>
      </w:r>
      <w:r w:rsidR="00B600E3">
        <w:fldChar w:fldCharType="begin"/>
      </w:r>
      <w:r w:rsidR="00B600E3" w:rsidRPr="00B600E3">
        <w:rPr>
          <w:lang w:val="fr-FR"/>
        </w:rPr>
        <w:instrText xml:space="preserve"> HYPERLINK "http://mdtf.undp.</w:instrText>
      </w:r>
      <w:r w:rsidR="00B600E3" w:rsidRPr="00B600E3">
        <w:rPr>
          <w:lang w:val="fr-FR"/>
        </w:rPr>
        <w:instrText xml:space="preserve">org/" </w:instrText>
      </w:r>
      <w:r w:rsidR="00B600E3">
        <w:fldChar w:fldCharType="separate"/>
      </w:r>
      <w:r w:rsidRPr="006506BD">
        <w:rPr>
          <w:rStyle w:val="Hyperlink"/>
          <w:sz w:val="18"/>
          <w:szCs w:val="18"/>
          <w:lang w:val="fr-FR"/>
        </w:rPr>
        <w:t>MPTF Office GATEWAY</w:t>
      </w:r>
      <w:r w:rsidR="00B600E3">
        <w:rPr>
          <w:rStyle w:val="Hyperlink"/>
          <w:sz w:val="18"/>
          <w:szCs w:val="18"/>
          <w:lang w:val="fr-FR"/>
        </w:rPr>
        <w:fldChar w:fldCharType="end"/>
      </w:r>
      <w:r w:rsidRPr="006506BD">
        <w:rPr>
          <w:sz w:val="18"/>
          <w:szCs w:val="18"/>
          <w:lang w:val="fr-FR"/>
        </w:rPr>
        <w:t>.</w:t>
      </w:r>
    </w:p>
  </w:footnote>
  <w:footnote w:id="6">
    <w:p w:rsidR="00552E08" w:rsidRPr="00E12A91" w:rsidRDefault="00552E08" w:rsidP="00F24EC3">
      <w:pPr>
        <w:pStyle w:val="FootnoteText"/>
        <w:rPr>
          <w:lang w:val="fr-FR"/>
        </w:rPr>
      </w:pPr>
      <w:r w:rsidRPr="006506BD">
        <w:rPr>
          <w:rStyle w:val="FootnoteReference"/>
          <w:sz w:val="18"/>
          <w:szCs w:val="18"/>
        </w:rPr>
        <w:footnoteRef/>
      </w:r>
      <w:r w:rsidRPr="006506BD">
        <w:rPr>
          <w:sz w:val="18"/>
          <w:szCs w:val="18"/>
          <w:lang w:val="fr-FR"/>
        </w:rPr>
        <w:t xml:space="preserve"> Lors de l’approbation du Descriptif de projet original par l’Instance décisionnaire concernée/le Comité directeur.</w:t>
      </w:r>
    </w:p>
  </w:footnote>
  <w:footnote w:id="7">
    <w:p w:rsidR="00552E08" w:rsidRPr="00E12A91" w:rsidRDefault="00552E08" w:rsidP="00F24EC3">
      <w:pPr>
        <w:pStyle w:val="FootnoteText"/>
        <w:rPr>
          <w:lang w:val="fr-FR"/>
        </w:rPr>
      </w:pPr>
      <w:r w:rsidRPr="006506BD">
        <w:rPr>
          <w:rStyle w:val="FootnoteReference"/>
          <w:sz w:val="18"/>
          <w:szCs w:val="18"/>
        </w:rPr>
        <w:footnoteRef/>
      </w:r>
      <w:r w:rsidRPr="006506BD">
        <w:rPr>
          <w:sz w:val="18"/>
          <w:szCs w:val="18"/>
          <w:lang w:val="fr-FR"/>
        </w:rPr>
        <w:t xml:space="preserve"> S’il y a eu prolongation du projet, la date de fin révisée et approuvée devrait figurer à cet endroit. A défaut d’approbation d’une quelconque extension du projet, la date de fin réelle est la même que celle prévue à l’origine. La date de fin équivaut à la date de clôture opérationnelle – c’est-à-dire la date d’achèvement de l’ensemble des activités dont est chargée toute Organisation participante dans le cadre du Plan MPTF ou du Programme conjoint approuvés. Concernant le Mémorandum d’accord, les organisations participantes doivent signaler au Bureau du MPTF que tel ou tel programme arrive au terme de ses activités opérationnelles. Voir le site </w:t>
      </w:r>
      <w:r w:rsidR="00B600E3">
        <w:fldChar w:fldCharType="begin"/>
      </w:r>
      <w:r w:rsidR="00B600E3" w:rsidRPr="00B600E3">
        <w:rPr>
          <w:lang w:val="fr-FR"/>
        </w:rPr>
        <w:instrText xml:space="preserve"> HYPERLINK "http://mdtf.undp.org/document/download/5449" </w:instrText>
      </w:r>
      <w:r w:rsidR="00B600E3">
        <w:fldChar w:fldCharType="separate"/>
      </w:r>
      <w:r w:rsidRPr="006506BD">
        <w:rPr>
          <w:rStyle w:val="Hyperlink"/>
          <w:sz w:val="18"/>
          <w:szCs w:val="18"/>
          <w:lang w:val="fr-FR"/>
        </w:rPr>
        <w:t xml:space="preserve">MPTF Office </w:t>
      </w:r>
      <w:proofErr w:type="spellStart"/>
      <w:r w:rsidRPr="006506BD">
        <w:rPr>
          <w:rStyle w:val="Hyperlink"/>
          <w:sz w:val="18"/>
          <w:szCs w:val="18"/>
          <w:lang w:val="fr-FR"/>
        </w:rPr>
        <w:t>Closure</w:t>
      </w:r>
      <w:proofErr w:type="spellEnd"/>
      <w:r w:rsidRPr="006506BD">
        <w:rPr>
          <w:rStyle w:val="Hyperlink"/>
          <w:sz w:val="18"/>
          <w:szCs w:val="18"/>
          <w:lang w:val="fr-FR"/>
        </w:rPr>
        <w:t xml:space="preserve"> Guidelines</w:t>
      </w:r>
      <w:r w:rsidR="00B600E3">
        <w:rPr>
          <w:rStyle w:val="Hyperlink"/>
          <w:sz w:val="18"/>
          <w:szCs w:val="18"/>
          <w:lang w:val="fr-FR"/>
        </w:rPr>
        <w:fldChar w:fldCharType="end"/>
      </w:r>
      <w:r w:rsidRPr="006506BD">
        <w:rPr>
          <w:sz w:val="18"/>
          <w:szCs w:val="18"/>
          <w:lang w:val="fr-FR"/>
        </w:rPr>
        <w:t xml:space="preserve">. </w:t>
      </w:r>
    </w:p>
  </w:footnote>
  <w:footnote w:id="8">
    <w:p w:rsidR="00552E08" w:rsidRPr="00E12A91" w:rsidRDefault="00552E08" w:rsidP="00F24EC3">
      <w:pPr>
        <w:pStyle w:val="FootnoteText"/>
        <w:rPr>
          <w:lang w:val="fr-FR"/>
        </w:rPr>
      </w:pPr>
      <w:r w:rsidRPr="006506BD">
        <w:rPr>
          <w:rStyle w:val="FootnoteReference"/>
          <w:sz w:val="18"/>
          <w:szCs w:val="18"/>
        </w:rPr>
        <w:footnoteRef/>
      </w:r>
      <w:r w:rsidRPr="006506BD">
        <w:rPr>
          <w:sz w:val="18"/>
          <w:szCs w:val="18"/>
          <w:lang w:val="fr-FR"/>
        </w:rPr>
        <w:t xml:space="preserve"> Lors de la « clôture financière », il est obligatoire de rembourser le solde non utilisé et de soumettre le </w:t>
      </w:r>
      <w:proofErr w:type="spellStart"/>
      <w:r w:rsidRPr="006506BD">
        <w:rPr>
          <w:sz w:val="18"/>
          <w:szCs w:val="18"/>
          <w:lang w:val="fr-FR"/>
        </w:rPr>
        <w:t>Certified</w:t>
      </w:r>
      <w:proofErr w:type="spellEnd"/>
      <w:r w:rsidRPr="006506BD">
        <w:rPr>
          <w:sz w:val="18"/>
          <w:szCs w:val="18"/>
          <w:lang w:val="fr-FR"/>
        </w:rPr>
        <w:t xml:space="preserve"> Final Financial </w:t>
      </w:r>
      <w:proofErr w:type="spellStart"/>
      <w:r w:rsidRPr="006506BD">
        <w:rPr>
          <w:sz w:val="18"/>
          <w:szCs w:val="18"/>
          <w:lang w:val="fr-FR"/>
        </w:rPr>
        <w:t>Statement</w:t>
      </w:r>
      <w:proofErr w:type="spellEnd"/>
      <w:r w:rsidRPr="006506BD">
        <w:rPr>
          <w:sz w:val="18"/>
          <w:szCs w:val="18"/>
          <w:lang w:val="fr-FR"/>
        </w:rPr>
        <w:t xml:space="preserve"> and Report (</w:t>
      </w:r>
      <w:r>
        <w:rPr>
          <w:sz w:val="18"/>
          <w:szCs w:val="18"/>
          <w:lang w:val="fr-FR"/>
        </w:rPr>
        <w:t>l’É</w:t>
      </w:r>
      <w:r w:rsidRPr="006506BD">
        <w:rPr>
          <w:sz w:val="18"/>
          <w:szCs w:val="18"/>
          <w:lang w:val="fr-FR"/>
        </w:rPr>
        <w:t xml:space="preserve">tat financier et le Rapport finaux certifiés). </w:t>
      </w:r>
    </w:p>
  </w:footnote>
  <w:footnote w:id="9">
    <w:p w:rsidR="00552E08" w:rsidRPr="00E12A91" w:rsidRDefault="00552E08">
      <w:pPr>
        <w:pStyle w:val="FootnoteText"/>
        <w:rPr>
          <w:lang w:val="fr-FR"/>
        </w:rPr>
      </w:pPr>
      <w:r w:rsidRPr="006506BD">
        <w:rPr>
          <w:rStyle w:val="FootnoteReference"/>
          <w:sz w:val="18"/>
          <w:szCs w:val="18"/>
        </w:rPr>
        <w:footnoteRef/>
      </w:r>
      <w:r w:rsidRPr="006506BD">
        <w:rPr>
          <w:sz w:val="18"/>
          <w:szCs w:val="18"/>
          <w:lang w:val="fr-FR"/>
        </w:rPr>
        <w:t xml:space="preserve"> Note: Les résultats, produits, indicateurs et objectifs indiqués ici doivent être </w:t>
      </w:r>
      <w:r w:rsidRPr="006506BD">
        <w:rPr>
          <w:b/>
          <w:sz w:val="18"/>
          <w:szCs w:val="18"/>
          <w:lang w:val="fr-FR"/>
        </w:rPr>
        <w:t xml:space="preserve">sur la même ligne que ceux définis dans le Descriptif de projet/le Plan des priorités ou tout Plan précis de gestion du projet, </w:t>
      </w:r>
      <w:r w:rsidRPr="006506BD">
        <w:rPr>
          <w:sz w:val="18"/>
          <w:szCs w:val="18"/>
          <w:lang w:val="fr-FR"/>
        </w:rPr>
        <w:t xml:space="preserve">de sorte que ce tableau indique bien </w:t>
      </w:r>
      <w:r w:rsidRPr="006506BD">
        <w:rPr>
          <w:b/>
          <w:sz w:val="18"/>
          <w:szCs w:val="18"/>
          <w:lang w:val="fr-FR"/>
        </w:rPr>
        <w:t xml:space="preserve">les résultats réels et globaux par rapport aux </w:t>
      </w:r>
      <w:r>
        <w:rPr>
          <w:b/>
          <w:sz w:val="18"/>
          <w:szCs w:val="18"/>
          <w:lang w:val="fr-FR"/>
        </w:rPr>
        <w:t>cibles pr</w:t>
      </w:r>
      <w:r w:rsidRPr="006506BD">
        <w:rPr>
          <w:b/>
          <w:sz w:val="18"/>
          <w:szCs w:val="18"/>
          <w:lang w:val="fr-FR"/>
        </w:rPr>
        <w:t>é</w:t>
      </w:r>
      <w:r>
        <w:rPr>
          <w:b/>
          <w:sz w:val="18"/>
          <w:szCs w:val="18"/>
          <w:lang w:val="fr-FR"/>
        </w:rPr>
        <w:t>vues</w:t>
      </w:r>
      <w:r w:rsidRPr="006506BD">
        <w:rPr>
          <w:b/>
          <w:sz w:val="18"/>
          <w:szCs w:val="18"/>
          <w:lang w:val="fr-FR"/>
        </w:rPr>
        <w:t xml:space="preserve"> à l’origine. </w:t>
      </w:r>
      <w:r w:rsidRPr="006506BD">
        <w:rPr>
          <w:sz w:val="18"/>
          <w:szCs w:val="18"/>
          <w:lang w:val="fr-FR"/>
        </w:rPr>
        <w:t>Si nécessaire, vous pouvez ajouter de nouvelles lignes au tableau, afin d’indiquer éventuellement les Résultats 2, 3,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E08" w:rsidRDefault="00552E08" w:rsidP="00BC28B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52E08" w:rsidRDefault="00552E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E08" w:rsidRDefault="00552E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707D"/>
    <w:multiLevelType w:val="hybridMultilevel"/>
    <w:tmpl w:val="76787E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A68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0FEB5570"/>
    <w:multiLevelType w:val="hybridMultilevel"/>
    <w:tmpl w:val="012092BC"/>
    <w:lvl w:ilvl="0" w:tplc="A0624842">
      <w:start w:val="1"/>
      <w:numFmt w:val="upperRoman"/>
      <w:lvlText w:val="%1."/>
      <w:lvlJc w:val="left"/>
      <w:pPr>
        <w:tabs>
          <w:tab w:val="num" w:pos="1080"/>
        </w:tabs>
        <w:ind w:left="1080" w:hanging="720"/>
      </w:pPr>
      <w:rPr>
        <w:rFonts w:cs="Times New Roman" w:hint="default"/>
      </w:rPr>
    </w:lvl>
    <w:lvl w:ilvl="1" w:tplc="862A952A">
      <w:numFmt w:val="none"/>
      <w:lvlText w:val=""/>
      <w:lvlJc w:val="left"/>
      <w:pPr>
        <w:tabs>
          <w:tab w:val="num" w:pos="360"/>
        </w:tabs>
      </w:pPr>
      <w:rPr>
        <w:rFonts w:cs="Times New Roman"/>
      </w:rPr>
    </w:lvl>
    <w:lvl w:ilvl="2" w:tplc="E7485428">
      <w:numFmt w:val="none"/>
      <w:lvlText w:val=""/>
      <w:lvlJc w:val="left"/>
      <w:pPr>
        <w:tabs>
          <w:tab w:val="num" w:pos="360"/>
        </w:tabs>
      </w:pPr>
      <w:rPr>
        <w:rFonts w:cs="Times New Roman"/>
      </w:rPr>
    </w:lvl>
    <w:lvl w:ilvl="3" w:tplc="FD789764">
      <w:numFmt w:val="none"/>
      <w:lvlText w:val=""/>
      <w:lvlJc w:val="left"/>
      <w:pPr>
        <w:tabs>
          <w:tab w:val="num" w:pos="360"/>
        </w:tabs>
      </w:pPr>
      <w:rPr>
        <w:rFonts w:cs="Times New Roman"/>
      </w:rPr>
    </w:lvl>
    <w:lvl w:ilvl="4" w:tplc="5EFA0FBC">
      <w:numFmt w:val="none"/>
      <w:lvlText w:val=""/>
      <w:lvlJc w:val="left"/>
      <w:pPr>
        <w:tabs>
          <w:tab w:val="num" w:pos="360"/>
        </w:tabs>
      </w:pPr>
      <w:rPr>
        <w:rFonts w:cs="Times New Roman"/>
      </w:rPr>
    </w:lvl>
    <w:lvl w:ilvl="5" w:tplc="1336440C">
      <w:numFmt w:val="none"/>
      <w:lvlText w:val=""/>
      <w:lvlJc w:val="left"/>
      <w:pPr>
        <w:tabs>
          <w:tab w:val="num" w:pos="360"/>
        </w:tabs>
      </w:pPr>
      <w:rPr>
        <w:rFonts w:cs="Times New Roman"/>
      </w:rPr>
    </w:lvl>
    <w:lvl w:ilvl="6" w:tplc="D87228D2">
      <w:numFmt w:val="none"/>
      <w:lvlText w:val=""/>
      <w:lvlJc w:val="left"/>
      <w:pPr>
        <w:tabs>
          <w:tab w:val="num" w:pos="360"/>
        </w:tabs>
      </w:pPr>
      <w:rPr>
        <w:rFonts w:cs="Times New Roman"/>
      </w:rPr>
    </w:lvl>
    <w:lvl w:ilvl="7" w:tplc="49E6716E">
      <w:numFmt w:val="none"/>
      <w:lvlText w:val=""/>
      <w:lvlJc w:val="left"/>
      <w:pPr>
        <w:tabs>
          <w:tab w:val="num" w:pos="360"/>
        </w:tabs>
      </w:pPr>
      <w:rPr>
        <w:rFonts w:cs="Times New Roman"/>
      </w:rPr>
    </w:lvl>
    <w:lvl w:ilvl="8" w:tplc="035EA2D6">
      <w:numFmt w:val="none"/>
      <w:lvlText w:val=""/>
      <w:lvlJc w:val="left"/>
      <w:pPr>
        <w:tabs>
          <w:tab w:val="num" w:pos="360"/>
        </w:tabs>
      </w:pPr>
      <w:rPr>
        <w:rFonts w:cs="Times New Roman"/>
      </w:rPr>
    </w:lvl>
  </w:abstractNum>
  <w:abstractNum w:abstractNumId="4">
    <w:nsid w:val="103C7F24"/>
    <w:multiLevelType w:val="hybridMultilevel"/>
    <w:tmpl w:val="BD6A2F1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4233868"/>
    <w:multiLevelType w:val="hybridMultilevel"/>
    <w:tmpl w:val="B50C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F96AC1"/>
    <w:multiLevelType w:val="hybridMultilevel"/>
    <w:tmpl w:val="64DC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2C415C"/>
    <w:multiLevelType w:val="hybridMultilevel"/>
    <w:tmpl w:val="58A63638"/>
    <w:lvl w:ilvl="0" w:tplc="11AA2DE6">
      <w:start w:val="2"/>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2E3D76"/>
    <w:multiLevelType w:val="hybridMultilevel"/>
    <w:tmpl w:val="8C8A02F6"/>
    <w:lvl w:ilvl="0" w:tplc="A86252C4">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04302A7"/>
    <w:multiLevelType w:val="hybridMultilevel"/>
    <w:tmpl w:val="D67E5AD8"/>
    <w:lvl w:ilvl="0" w:tplc="A7FE25CC">
      <w:start w:val="5"/>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417C7281"/>
    <w:multiLevelType w:val="hybridMultilevel"/>
    <w:tmpl w:val="0CD494E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1C96C5D"/>
    <w:multiLevelType w:val="hybridMultilevel"/>
    <w:tmpl w:val="13BEA530"/>
    <w:lvl w:ilvl="0" w:tplc="3A9E07C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8B19BC"/>
    <w:multiLevelType w:val="hybridMultilevel"/>
    <w:tmpl w:val="A66282D0"/>
    <w:lvl w:ilvl="0" w:tplc="46C08758">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F007527"/>
    <w:multiLevelType w:val="hybridMultilevel"/>
    <w:tmpl w:val="0672A354"/>
    <w:lvl w:ilvl="0" w:tplc="0AC8E4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B51D7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65A70A60"/>
    <w:multiLevelType w:val="hybridMultilevel"/>
    <w:tmpl w:val="2098C3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D23F82"/>
    <w:multiLevelType w:val="hybridMultilevel"/>
    <w:tmpl w:val="B49EA1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
  </w:num>
  <w:num w:numId="4">
    <w:abstractNumId w:val="14"/>
  </w:num>
  <w:num w:numId="5">
    <w:abstractNumId w:val="18"/>
  </w:num>
  <w:num w:numId="6">
    <w:abstractNumId w:val="15"/>
  </w:num>
  <w:num w:numId="7">
    <w:abstractNumId w:val="21"/>
  </w:num>
  <w:num w:numId="8">
    <w:abstractNumId w:val="6"/>
  </w:num>
  <w:num w:numId="9">
    <w:abstractNumId w:val="10"/>
  </w:num>
  <w:num w:numId="10">
    <w:abstractNumId w:val="23"/>
  </w:num>
  <w:num w:numId="11">
    <w:abstractNumId w:val="8"/>
  </w:num>
  <w:num w:numId="12">
    <w:abstractNumId w:val="16"/>
  </w:num>
  <w:num w:numId="13">
    <w:abstractNumId w:val="5"/>
  </w:num>
  <w:num w:numId="14">
    <w:abstractNumId w:val="22"/>
  </w:num>
  <w:num w:numId="15">
    <w:abstractNumId w:val="19"/>
  </w:num>
  <w:num w:numId="16">
    <w:abstractNumId w:val="4"/>
  </w:num>
  <w:num w:numId="17">
    <w:abstractNumId w:val="0"/>
  </w:num>
  <w:num w:numId="18">
    <w:abstractNumId w:val="2"/>
  </w:num>
  <w:num w:numId="19">
    <w:abstractNumId w:val="17"/>
  </w:num>
  <w:num w:numId="20">
    <w:abstractNumId w:val="12"/>
  </w:num>
  <w:num w:numId="21">
    <w:abstractNumId w:val="13"/>
  </w:num>
  <w:num w:numId="22">
    <w:abstractNumId w:val="20"/>
  </w:num>
  <w:num w:numId="23">
    <w:abstractNumId w:val="7"/>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EE4"/>
    <w:rsid w:val="00000B40"/>
    <w:rsid w:val="00001E49"/>
    <w:rsid w:val="00003415"/>
    <w:rsid w:val="00004401"/>
    <w:rsid w:val="0000600A"/>
    <w:rsid w:val="00006D54"/>
    <w:rsid w:val="00007B30"/>
    <w:rsid w:val="00007BC1"/>
    <w:rsid w:val="000116C1"/>
    <w:rsid w:val="0001585B"/>
    <w:rsid w:val="00015C58"/>
    <w:rsid w:val="000164AE"/>
    <w:rsid w:val="00022ACB"/>
    <w:rsid w:val="000234F4"/>
    <w:rsid w:val="000248C9"/>
    <w:rsid w:val="000256FA"/>
    <w:rsid w:val="00026454"/>
    <w:rsid w:val="0003210A"/>
    <w:rsid w:val="00033959"/>
    <w:rsid w:val="00036E35"/>
    <w:rsid w:val="000440E9"/>
    <w:rsid w:val="00044194"/>
    <w:rsid w:val="000445F1"/>
    <w:rsid w:val="00044EF4"/>
    <w:rsid w:val="00046E24"/>
    <w:rsid w:val="0004701E"/>
    <w:rsid w:val="00047A98"/>
    <w:rsid w:val="00050376"/>
    <w:rsid w:val="00051516"/>
    <w:rsid w:val="00052642"/>
    <w:rsid w:val="00054DCB"/>
    <w:rsid w:val="00055CA5"/>
    <w:rsid w:val="00060B1F"/>
    <w:rsid w:val="00064103"/>
    <w:rsid w:val="000646FF"/>
    <w:rsid w:val="00065738"/>
    <w:rsid w:val="000665EF"/>
    <w:rsid w:val="000674E5"/>
    <w:rsid w:val="0006769A"/>
    <w:rsid w:val="00067E99"/>
    <w:rsid w:val="00070673"/>
    <w:rsid w:val="00071863"/>
    <w:rsid w:val="0007217D"/>
    <w:rsid w:val="00075754"/>
    <w:rsid w:val="00075E09"/>
    <w:rsid w:val="00076233"/>
    <w:rsid w:val="00076F81"/>
    <w:rsid w:val="000815B9"/>
    <w:rsid w:val="00083FC2"/>
    <w:rsid w:val="000909BE"/>
    <w:rsid w:val="00091152"/>
    <w:rsid w:val="00091616"/>
    <w:rsid w:val="000949C9"/>
    <w:rsid w:val="000961B9"/>
    <w:rsid w:val="000A14A2"/>
    <w:rsid w:val="000A21E7"/>
    <w:rsid w:val="000A483D"/>
    <w:rsid w:val="000B08F7"/>
    <w:rsid w:val="000B1923"/>
    <w:rsid w:val="000B3020"/>
    <w:rsid w:val="000B4388"/>
    <w:rsid w:val="000B7AFA"/>
    <w:rsid w:val="000C1E2D"/>
    <w:rsid w:val="000C3DA0"/>
    <w:rsid w:val="000C663B"/>
    <w:rsid w:val="000D3582"/>
    <w:rsid w:val="000D5162"/>
    <w:rsid w:val="000D584D"/>
    <w:rsid w:val="000D637F"/>
    <w:rsid w:val="000D6F3F"/>
    <w:rsid w:val="000D7806"/>
    <w:rsid w:val="000E20A9"/>
    <w:rsid w:val="000E20E0"/>
    <w:rsid w:val="000E222E"/>
    <w:rsid w:val="000E2244"/>
    <w:rsid w:val="000E4422"/>
    <w:rsid w:val="000E5282"/>
    <w:rsid w:val="000E56D7"/>
    <w:rsid w:val="000E7FB6"/>
    <w:rsid w:val="000F04C6"/>
    <w:rsid w:val="000F17B2"/>
    <w:rsid w:val="00105995"/>
    <w:rsid w:val="00106809"/>
    <w:rsid w:val="001079CC"/>
    <w:rsid w:val="00110DDD"/>
    <w:rsid w:val="00111C9C"/>
    <w:rsid w:val="00112D95"/>
    <w:rsid w:val="0011440F"/>
    <w:rsid w:val="0011559A"/>
    <w:rsid w:val="00116120"/>
    <w:rsid w:val="001169F1"/>
    <w:rsid w:val="00122DC1"/>
    <w:rsid w:val="0012466B"/>
    <w:rsid w:val="00131EE4"/>
    <w:rsid w:val="00132CB9"/>
    <w:rsid w:val="00133BD3"/>
    <w:rsid w:val="00133BED"/>
    <w:rsid w:val="001377E8"/>
    <w:rsid w:val="0014011C"/>
    <w:rsid w:val="00140706"/>
    <w:rsid w:val="00143662"/>
    <w:rsid w:val="001473C0"/>
    <w:rsid w:val="001519D1"/>
    <w:rsid w:val="00151F6F"/>
    <w:rsid w:val="00152115"/>
    <w:rsid w:val="00152378"/>
    <w:rsid w:val="0015246D"/>
    <w:rsid w:val="001527E8"/>
    <w:rsid w:val="00152E92"/>
    <w:rsid w:val="00154290"/>
    <w:rsid w:val="001576EA"/>
    <w:rsid w:val="001607BA"/>
    <w:rsid w:val="00163695"/>
    <w:rsid w:val="001648AB"/>
    <w:rsid w:val="001662E1"/>
    <w:rsid w:val="001700D9"/>
    <w:rsid w:val="00170556"/>
    <w:rsid w:val="00171F6E"/>
    <w:rsid w:val="00172EA3"/>
    <w:rsid w:val="00173E5B"/>
    <w:rsid w:val="0017581B"/>
    <w:rsid w:val="001822CA"/>
    <w:rsid w:val="00182505"/>
    <w:rsid w:val="001836FF"/>
    <w:rsid w:val="00184AD1"/>
    <w:rsid w:val="00184B1C"/>
    <w:rsid w:val="00192498"/>
    <w:rsid w:val="00192C0F"/>
    <w:rsid w:val="00194984"/>
    <w:rsid w:val="001A222A"/>
    <w:rsid w:val="001A37C9"/>
    <w:rsid w:val="001A43F0"/>
    <w:rsid w:val="001A5E0B"/>
    <w:rsid w:val="001A6CBC"/>
    <w:rsid w:val="001B67A1"/>
    <w:rsid w:val="001C171D"/>
    <w:rsid w:val="001C6983"/>
    <w:rsid w:val="001C7871"/>
    <w:rsid w:val="001D1819"/>
    <w:rsid w:val="001D280D"/>
    <w:rsid w:val="001D2AAC"/>
    <w:rsid w:val="001E4DCF"/>
    <w:rsid w:val="001E5296"/>
    <w:rsid w:val="001E5490"/>
    <w:rsid w:val="001E7106"/>
    <w:rsid w:val="001E79E5"/>
    <w:rsid w:val="001F0026"/>
    <w:rsid w:val="001F269E"/>
    <w:rsid w:val="001F33F1"/>
    <w:rsid w:val="001F40E3"/>
    <w:rsid w:val="001F47E7"/>
    <w:rsid w:val="001F69EA"/>
    <w:rsid w:val="001F6F2F"/>
    <w:rsid w:val="001F7C1C"/>
    <w:rsid w:val="00202126"/>
    <w:rsid w:val="002036CC"/>
    <w:rsid w:val="00203C63"/>
    <w:rsid w:val="0021092C"/>
    <w:rsid w:val="002139A1"/>
    <w:rsid w:val="00216361"/>
    <w:rsid w:val="002167F3"/>
    <w:rsid w:val="0021731C"/>
    <w:rsid w:val="0022562F"/>
    <w:rsid w:val="0022642C"/>
    <w:rsid w:val="00231319"/>
    <w:rsid w:val="00231E0F"/>
    <w:rsid w:val="00231E45"/>
    <w:rsid w:val="00240103"/>
    <w:rsid w:val="00240E17"/>
    <w:rsid w:val="00241E68"/>
    <w:rsid w:val="0024221A"/>
    <w:rsid w:val="00243BD4"/>
    <w:rsid w:val="0024567C"/>
    <w:rsid w:val="00246D67"/>
    <w:rsid w:val="0024716E"/>
    <w:rsid w:val="00247557"/>
    <w:rsid w:val="0025103B"/>
    <w:rsid w:val="002518FB"/>
    <w:rsid w:val="00252288"/>
    <w:rsid w:val="00252830"/>
    <w:rsid w:val="002534D1"/>
    <w:rsid w:val="00253822"/>
    <w:rsid w:val="00253B25"/>
    <w:rsid w:val="00257F89"/>
    <w:rsid w:val="002646DC"/>
    <w:rsid w:val="0027031A"/>
    <w:rsid w:val="002715AD"/>
    <w:rsid w:val="00272907"/>
    <w:rsid w:val="00272BDB"/>
    <w:rsid w:val="0027398B"/>
    <w:rsid w:val="00274698"/>
    <w:rsid w:val="00275D16"/>
    <w:rsid w:val="0028032D"/>
    <w:rsid w:val="00282180"/>
    <w:rsid w:val="002828C1"/>
    <w:rsid w:val="00283362"/>
    <w:rsid w:val="00287829"/>
    <w:rsid w:val="00293B3A"/>
    <w:rsid w:val="00294791"/>
    <w:rsid w:val="0029694B"/>
    <w:rsid w:val="00297385"/>
    <w:rsid w:val="00297516"/>
    <w:rsid w:val="002A4481"/>
    <w:rsid w:val="002A4982"/>
    <w:rsid w:val="002B056D"/>
    <w:rsid w:val="002B0660"/>
    <w:rsid w:val="002B222B"/>
    <w:rsid w:val="002B31EF"/>
    <w:rsid w:val="002B32E5"/>
    <w:rsid w:val="002C20F1"/>
    <w:rsid w:val="002C5958"/>
    <w:rsid w:val="002C6D27"/>
    <w:rsid w:val="002C73D4"/>
    <w:rsid w:val="002D105C"/>
    <w:rsid w:val="002D1712"/>
    <w:rsid w:val="002D359A"/>
    <w:rsid w:val="002D3F09"/>
    <w:rsid w:val="002D4116"/>
    <w:rsid w:val="002D5DF4"/>
    <w:rsid w:val="002D7970"/>
    <w:rsid w:val="002D7D73"/>
    <w:rsid w:val="002E0C2B"/>
    <w:rsid w:val="002E5AE5"/>
    <w:rsid w:val="002F17D3"/>
    <w:rsid w:val="002F29D9"/>
    <w:rsid w:val="002F672E"/>
    <w:rsid w:val="002F69C6"/>
    <w:rsid w:val="002F6F9A"/>
    <w:rsid w:val="0030076E"/>
    <w:rsid w:val="003029D7"/>
    <w:rsid w:val="00302A7B"/>
    <w:rsid w:val="00304929"/>
    <w:rsid w:val="00304C5E"/>
    <w:rsid w:val="003056C7"/>
    <w:rsid w:val="00310519"/>
    <w:rsid w:val="00310E18"/>
    <w:rsid w:val="003153D6"/>
    <w:rsid w:val="00316533"/>
    <w:rsid w:val="00316BDB"/>
    <w:rsid w:val="00317C09"/>
    <w:rsid w:val="00317EDC"/>
    <w:rsid w:val="003236F5"/>
    <w:rsid w:val="00332795"/>
    <w:rsid w:val="00332F6C"/>
    <w:rsid w:val="003344F4"/>
    <w:rsid w:val="003411B4"/>
    <w:rsid w:val="003423D0"/>
    <w:rsid w:val="00342CAC"/>
    <w:rsid w:val="00343FB0"/>
    <w:rsid w:val="00345956"/>
    <w:rsid w:val="00347FBC"/>
    <w:rsid w:val="00351BF9"/>
    <w:rsid w:val="00351DC5"/>
    <w:rsid w:val="00352446"/>
    <w:rsid w:val="00354BF1"/>
    <w:rsid w:val="0035519D"/>
    <w:rsid w:val="00362F26"/>
    <w:rsid w:val="00364B26"/>
    <w:rsid w:val="00370882"/>
    <w:rsid w:val="003717E7"/>
    <w:rsid w:val="0037226B"/>
    <w:rsid w:val="0037263B"/>
    <w:rsid w:val="00373CAF"/>
    <w:rsid w:val="00374251"/>
    <w:rsid w:val="00382990"/>
    <w:rsid w:val="00384C8C"/>
    <w:rsid w:val="0038672F"/>
    <w:rsid w:val="003917BB"/>
    <w:rsid w:val="00391CBF"/>
    <w:rsid w:val="003976B5"/>
    <w:rsid w:val="003A069A"/>
    <w:rsid w:val="003A2687"/>
    <w:rsid w:val="003A4E7F"/>
    <w:rsid w:val="003B0A11"/>
    <w:rsid w:val="003B3457"/>
    <w:rsid w:val="003B5289"/>
    <w:rsid w:val="003C3526"/>
    <w:rsid w:val="003C377A"/>
    <w:rsid w:val="003C40C4"/>
    <w:rsid w:val="003C4DF5"/>
    <w:rsid w:val="003C5543"/>
    <w:rsid w:val="003D1A08"/>
    <w:rsid w:val="003D1AA7"/>
    <w:rsid w:val="003D50C7"/>
    <w:rsid w:val="003E4838"/>
    <w:rsid w:val="003E791B"/>
    <w:rsid w:val="003E7E5E"/>
    <w:rsid w:val="003F01A8"/>
    <w:rsid w:val="003F17F5"/>
    <w:rsid w:val="003F3DA5"/>
    <w:rsid w:val="004001D8"/>
    <w:rsid w:val="004021CB"/>
    <w:rsid w:val="0040574D"/>
    <w:rsid w:val="00406858"/>
    <w:rsid w:val="004154D6"/>
    <w:rsid w:val="00415EFE"/>
    <w:rsid w:val="0042137C"/>
    <w:rsid w:val="00425304"/>
    <w:rsid w:val="00425664"/>
    <w:rsid w:val="004259C7"/>
    <w:rsid w:val="00433561"/>
    <w:rsid w:val="00435D0C"/>
    <w:rsid w:val="00437CA3"/>
    <w:rsid w:val="00440713"/>
    <w:rsid w:val="00443DB4"/>
    <w:rsid w:val="0044507A"/>
    <w:rsid w:val="00445B9D"/>
    <w:rsid w:val="00450B6E"/>
    <w:rsid w:val="00450BB2"/>
    <w:rsid w:val="00450F6C"/>
    <w:rsid w:val="00451B93"/>
    <w:rsid w:val="00455B57"/>
    <w:rsid w:val="00461426"/>
    <w:rsid w:val="00461D96"/>
    <w:rsid w:val="00462138"/>
    <w:rsid w:val="004638D6"/>
    <w:rsid w:val="00463A57"/>
    <w:rsid w:val="00465A60"/>
    <w:rsid w:val="00465F7A"/>
    <w:rsid w:val="004677BE"/>
    <w:rsid w:val="0047050A"/>
    <w:rsid w:val="00471A2D"/>
    <w:rsid w:val="0047349D"/>
    <w:rsid w:val="00473B43"/>
    <w:rsid w:val="004748F0"/>
    <w:rsid w:val="00474A01"/>
    <w:rsid w:val="00474E09"/>
    <w:rsid w:val="00475EC5"/>
    <w:rsid w:val="004801A7"/>
    <w:rsid w:val="004855DB"/>
    <w:rsid w:val="0048739A"/>
    <w:rsid w:val="0049081F"/>
    <w:rsid w:val="004925FD"/>
    <w:rsid w:val="004958E3"/>
    <w:rsid w:val="004A44E3"/>
    <w:rsid w:val="004A5EDB"/>
    <w:rsid w:val="004A760C"/>
    <w:rsid w:val="004B68F6"/>
    <w:rsid w:val="004B708D"/>
    <w:rsid w:val="004B7EBF"/>
    <w:rsid w:val="004C210D"/>
    <w:rsid w:val="004D18B1"/>
    <w:rsid w:val="004D445C"/>
    <w:rsid w:val="004D4C2B"/>
    <w:rsid w:val="004D5E5E"/>
    <w:rsid w:val="004E3C1D"/>
    <w:rsid w:val="004E4157"/>
    <w:rsid w:val="004E6DDD"/>
    <w:rsid w:val="004F41DA"/>
    <w:rsid w:val="004F42A0"/>
    <w:rsid w:val="004F4458"/>
    <w:rsid w:val="004F5437"/>
    <w:rsid w:val="004F5C76"/>
    <w:rsid w:val="004F6F83"/>
    <w:rsid w:val="004F7992"/>
    <w:rsid w:val="00500C18"/>
    <w:rsid w:val="00500C8A"/>
    <w:rsid w:val="005039F1"/>
    <w:rsid w:val="00506BB3"/>
    <w:rsid w:val="005070D8"/>
    <w:rsid w:val="0051171E"/>
    <w:rsid w:val="00511EF1"/>
    <w:rsid w:val="005161F9"/>
    <w:rsid w:val="00517BFC"/>
    <w:rsid w:val="005206D6"/>
    <w:rsid w:val="0052365C"/>
    <w:rsid w:val="00526AC9"/>
    <w:rsid w:val="00526AD6"/>
    <w:rsid w:val="00527264"/>
    <w:rsid w:val="00527731"/>
    <w:rsid w:val="0053054F"/>
    <w:rsid w:val="00530B10"/>
    <w:rsid w:val="005327CC"/>
    <w:rsid w:val="00532CBB"/>
    <w:rsid w:val="00537241"/>
    <w:rsid w:val="00537D9F"/>
    <w:rsid w:val="005440CA"/>
    <w:rsid w:val="005501B5"/>
    <w:rsid w:val="005511BA"/>
    <w:rsid w:val="00552E08"/>
    <w:rsid w:val="00553721"/>
    <w:rsid w:val="005562ED"/>
    <w:rsid w:val="00557073"/>
    <w:rsid w:val="0056097D"/>
    <w:rsid w:val="005642EE"/>
    <w:rsid w:val="0056460A"/>
    <w:rsid w:val="005675A0"/>
    <w:rsid w:val="00567F17"/>
    <w:rsid w:val="00573D5E"/>
    <w:rsid w:val="00577061"/>
    <w:rsid w:val="00580626"/>
    <w:rsid w:val="0058079E"/>
    <w:rsid w:val="005809F9"/>
    <w:rsid w:val="00580D38"/>
    <w:rsid w:val="00582B7A"/>
    <w:rsid w:val="00585B55"/>
    <w:rsid w:val="00587925"/>
    <w:rsid w:val="005901F5"/>
    <w:rsid w:val="005A085D"/>
    <w:rsid w:val="005A110A"/>
    <w:rsid w:val="005A2963"/>
    <w:rsid w:val="005A4AE8"/>
    <w:rsid w:val="005A4E98"/>
    <w:rsid w:val="005A55C8"/>
    <w:rsid w:val="005A7566"/>
    <w:rsid w:val="005B053A"/>
    <w:rsid w:val="005B2CC8"/>
    <w:rsid w:val="005B51CD"/>
    <w:rsid w:val="005B7EEA"/>
    <w:rsid w:val="005C00DE"/>
    <w:rsid w:val="005C01FC"/>
    <w:rsid w:val="005C37E3"/>
    <w:rsid w:val="005C661D"/>
    <w:rsid w:val="005C7355"/>
    <w:rsid w:val="005C73A2"/>
    <w:rsid w:val="005C7AFA"/>
    <w:rsid w:val="005D2620"/>
    <w:rsid w:val="005D42D6"/>
    <w:rsid w:val="005D6AF3"/>
    <w:rsid w:val="005D6E70"/>
    <w:rsid w:val="005E1A95"/>
    <w:rsid w:val="005E2839"/>
    <w:rsid w:val="005E7678"/>
    <w:rsid w:val="005F26F8"/>
    <w:rsid w:val="005F5182"/>
    <w:rsid w:val="005F52EC"/>
    <w:rsid w:val="00601040"/>
    <w:rsid w:val="00601804"/>
    <w:rsid w:val="0060279C"/>
    <w:rsid w:val="00603A46"/>
    <w:rsid w:val="00607912"/>
    <w:rsid w:val="00611BD1"/>
    <w:rsid w:val="00611DE4"/>
    <w:rsid w:val="006132F7"/>
    <w:rsid w:val="00613450"/>
    <w:rsid w:val="006149E7"/>
    <w:rsid w:val="00616DE0"/>
    <w:rsid w:val="00622157"/>
    <w:rsid w:val="00622814"/>
    <w:rsid w:val="00623F06"/>
    <w:rsid w:val="00625E7A"/>
    <w:rsid w:val="00627724"/>
    <w:rsid w:val="00627A59"/>
    <w:rsid w:val="006329C7"/>
    <w:rsid w:val="00637CE9"/>
    <w:rsid w:val="00643882"/>
    <w:rsid w:val="00643DBE"/>
    <w:rsid w:val="00645321"/>
    <w:rsid w:val="00647E82"/>
    <w:rsid w:val="006506BD"/>
    <w:rsid w:val="00654357"/>
    <w:rsid w:val="0065640A"/>
    <w:rsid w:val="00656AC7"/>
    <w:rsid w:val="006577BE"/>
    <w:rsid w:val="0066211F"/>
    <w:rsid w:val="00663FC1"/>
    <w:rsid w:val="00667123"/>
    <w:rsid w:val="00667365"/>
    <w:rsid w:val="00673BC8"/>
    <w:rsid w:val="00676026"/>
    <w:rsid w:val="00677142"/>
    <w:rsid w:val="00680CD8"/>
    <w:rsid w:val="0068295C"/>
    <w:rsid w:val="00682A5E"/>
    <w:rsid w:val="006908A9"/>
    <w:rsid w:val="00690D2A"/>
    <w:rsid w:val="00690DE0"/>
    <w:rsid w:val="00691A52"/>
    <w:rsid w:val="006942CF"/>
    <w:rsid w:val="006944F3"/>
    <w:rsid w:val="00694A8D"/>
    <w:rsid w:val="006A019C"/>
    <w:rsid w:val="006A1C9C"/>
    <w:rsid w:val="006A259B"/>
    <w:rsid w:val="006A599A"/>
    <w:rsid w:val="006A721B"/>
    <w:rsid w:val="006B2089"/>
    <w:rsid w:val="006B2124"/>
    <w:rsid w:val="006B301D"/>
    <w:rsid w:val="006B3AC1"/>
    <w:rsid w:val="006B4A98"/>
    <w:rsid w:val="006B5076"/>
    <w:rsid w:val="006B5D15"/>
    <w:rsid w:val="006C1F0A"/>
    <w:rsid w:val="006C3F9B"/>
    <w:rsid w:val="006C4ECF"/>
    <w:rsid w:val="006C59A7"/>
    <w:rsid w:val="006C7E2F"/>
    <w:rsid w:val="006D13E5"/>
    <w:rsid w:val="006D73C0"/>
    <w:rsid w:val="006E014B"/>
    <w:rsid w:val="006E1149"/>
    <w:rsid w:val="006E127E"/>
    <w:rsid w:val="006E12A1"/>
    <w:rsid w:val="006E1D9C"/>
    <w:rsid w:val="006E3923"/>
    <w:rsid w:val="006E4B4B"/>
    <w:rsid w:val="006E553E"/>
    <w:rsid w:val="006E7EC7"/>
    <w:rsid w:val="006F2564"/>
    <w:rsid w:val="006F262D"/>
    <w:rsid w:val="006F351D"/>
    <w:rsid w:val="006F626D"/>
    <w:rsid w:val="006F7F13"/>
    <w:rsid w:val="00700EBF"/>
    <w:rsid w:val="007024F9"/>
    <w:rsid w:val="00702CEF"/>
    <w:rsid w:val="0070326C"/>
    <w:rsid w:val="0071087B"/>
    <w:rsid w:val="0071215E"/>
    <w:rsid w:val="0071258C"/>
    <w:rsid w:val="00713B27"/>
    <w:rsid w:val="007140CB"/>
    <w:rsid w:val="00716A5B"/>
    <w:rsid w:val="00716F13"/>
    <w:rsid w:val="00722074"/>
    <w:rsid w:val="007244B1"/>
    <w:rsid w:val="0072545E"/>
    <w:rsid w:val="00730F04"/>
    <w:rsid w:val="0073108D"/>
    <w:rsid w:val="00731564"/>
    <w:rsid w:val="0073224A"/>
    <w:rsid w:val="007335B1"/>
    <w:rsid w:val="00737024"/>
    <w:rsid w:val="007416DD"/>
    <w:rsid w:val="00741F65"/>
    <w:rsid w:val="00742904"/>
    <w:rsid w:val="00744768"/>
    <w:rsid w:val="00744C3A"/>
    <w:rsid w:val="00745FC8"/>
    <w:rsid w:val="007461D0"/>
    <w:rsid w:val="00750CAC"/>
    <w:rsid w:val="00752660"/>
    <w:rsid w:val="00753C6A"/>
    <w:rsid w:val="0075558F"/>
    <w:rsid w:val="00755737"/>
    <w:rsid w:val="00756D2F"/>
    <w:rsid w:val="00756D7C"/>
    <w:rsid w:val="00756F85"/>
    <w:rsid w:val="00760368"/>
    <w:rsid w:val="00761EDA"/>
    <w:rsid w:val="00764328"/>
    <w:rsid w:val="00764709"/>
    <w:rsid w:val="00766CF9"/>
    <w:rsid w:val="00770115"/>
    <w:rsid w:val="00770526"/>
    <w:rsid w:val="00771E3E"/>
    <w:rsid w:val="00777DAD"/>
    <w:rsid w:val="007807AE"/>
    <w:rsid w:val="007817A1"/>
    <w:rsid w:val="0078215C"/>
    <w:rsid w:val="00784BB6"/>
    <w:rsid w:val="00784F14"/>
    <w:rsid w:val="00785B5F"/>
    <w:rsid w:val="00785C6C"/>
    <w:rsid w:val="00785CD3"/>
    <w:rsid w:val="00787D3C"/>
    <w:rsid w:val="00787D76"/>
    <w:rsid w:val="0079095F"/>
    <w:rsid w:val="00791B47"/>
    <w:rsid w:val="00793404"/>
    <w:rsid w:val="007938AE"/>
    <w:rsid w:val="00793A5E"/>
    <w:rsid w:val="007A43DF"/>
    <w:rsid w:val="007A4F00"/>
    <w:rsid w:val="007B051D"/>
    <w:rsid w:val="007B1131"/>
    <w:rsid w:val="007B3CA7"/>
    <w:rsid w:val="007B635C"/>
    <w:rsid w:val="007C3D5B"/>
    <w:rsid w:val="007D3C16"/>
    <w:rsid w:val="007D43C7"/>
    <w:rsid w:val="007D4575"/>
    <w:rsid w:val="007D6B28"/>
    <w:rsid w:val="007E04CD"/>
    <w:rsid w:val="007E247B"/>
    <w:rsid w:val="007E2D5C"/>
    <w:rsid w:val="007E62A4"/>
    <w:rsid w:val="007E6CA7"/>
    <w:rsid w:val="007F0357"/>
    <w:rsid w:val="007F15B7"/>
    <w:rsid w:val="007F1ED2"/>
    <w:rsid w:val="007F2932"/>
    <w:rsid w:val="007F4334"/>
    <w:rsid w:val="007F4F3B"/>
    <w:rsid w:val="007F4FE9"/>
    <w:rsid w:val="007F517F"/>
    <w:rsid w:val="007F5BFE"/>
    <w:rsid w:val="007F63E3"/>
    <w:rsid w:val="00802856"/>
    <w:rsid w:val="00802E6F"/>
    <w:rsid w:val="00803746"/>
    <w:rsid w:val="008041E4"/>
    <w:rsid w:val="00806D23"/>
    <w:rsid w:val="008101DD"/>
    <w:rsid w:val="0081222C"/>
    <w:rsid w:val="0081739C"/>
    <w:rsid w:val="00820564"/>
    <w:rsid w:val="00823C02"/>
    <w:rsid w:val="00823CA4"/>
    <w:rsid w:val="0082752D"/>
    <w:rsid w:val="00827568"/>
    <w:rsid w:val="00827FA1"/>
    <w:rsid w:val="008301FA"/>
    <w:rsid w:val="00830E72"/>
    <w:rsid w:val="00833289"/>
    <w:rsid w:val="00833C9B"/>
    <w:rsid w:val="008541D9"/>
    <w:rsid w:val="0086516A"/>
    <w:rsid w:val="008671CB"/>
    <w:rsid w:val="008671F8"/>
    <w:rsid w:val="0087190C"/>
    <w:rsid w:val="008728B9"/>
    <w:rsid w:val="008735CC"/>
    <w:rsid w:val="00873FA0"/>
    <w:rsid w:val="008740B7"/>
    <w:rsid w:val="00880C23"/>
    <w:rsid w:val="00881E8E"/>
    <w:rsid w:val="008836A5"/>
    <w:rsid w:val="008836CD"/>
    <w:rsid w:val="00890EED"/>
    <w:rsid w:val="00895424"/>
    <w:rsid w:val="00895ECF"/>
    <w:rsid w:val="00896457"/>
    <w:rsid w:val="00896D16"/>
    <w:rsid w:val="00897798"/>
    <w:rsid w:val="008A66FC"/>
    <w:rsid w:val="008A6E9C"/>
    <w:rsid w:val="008B4A4C"/>
    <w:rsid w:val="008B5E07"/>
    <w:rsid w:val="008C0690"/>
    <w:rsid w:val="008C2B2E"/>
    <w:rsid w:val="008C320C"/>
    <w:rsid w:val="008C4D11"/>
    <w:rsid w:val="008C5C72"/>
    <w:rsid w:val="008D082E"/>
    <w:rsid w:val="008D0F26"/>
    <w:rsid w:val="008D13D5"/>
    <w:rsid w:val="008D155A"/>
    <w:rsid w:val="008D1AA6"/>
    <w:rsid w:val="008D4411"/>
    <w:rsid w:val="008D71B6"/>
    <w:rsid w:val="008E1419"/>
    <w:rsid w:val="008E1F81"/>
    <w:rsid w:val="008E4C0F"/>
    <w:rsid w:val="008E5CC1"/>
    <w:rsid w:val="008E6CF2"/>
    <w:rsid w:val="008E7654"/>
    <w:rsid w:val="008E7DB9"/>
    <w:rsid w:val="008F4692"/>
    <w:rsid w:val="008F5157"/>
    <w:rsid w:val="008F67C2"/>
    <w:rsid w:val="008F6FE5"/>
    <w:rsid w:val="008F7FBA"/>
    <w:rsid w:val="00900CF7"/>
    <w:rsid w:val="00902AD2"/>
    <w:rsid w:val="00904594"/>
    <w:rsid w:val="0091170F"/>
    <w:rsid w:val="00913321"/>
    <w:rsid w:val="00917FB2"/>
    <w:rsid w:val="00920048"/>
    <w:rsid w:val="00923401"/>
    <w:rsid w:val="009239B2"/>
    <w:rsid w:val="00924095"/>
    <w:rsid w:val="00925CB4"/>
    <w:rsid w:val="00927152"/>
    <w:rsid w:val="00930386"/>
    <w:rsid w:val="00930ED4"/>
    <w:rsid w:val="0093104D"/>
    <w:rsid w:val="009323FE"/>
    <w:rsid w:val="00934E2F"/>
    <w:rsid w:val="009401FB"/>
    <w:rsid w:val="009407A9"/>
    <w:rsid w:val="0094204B"/>
    <w:rsid w:val="00945DBC"/>
    <w:rsid w:val="00945E8E"/>
    <w:rsid w:val="00946194"/>
    <w:rsid w:val="009471BC"/>
    <w:rsid w:val="009474A4"/>
    <w:rsid w:val="00950F75"/>
    <w:rsid w:val="00957239"/>
    <w:rsid w:val="00960C89"/>
    <w:rsid w:val="00960ECC"/>
    <w:rsid w:val="00964057"/>
    <w:rsid w:val="009666E0"/>
    <w:rsid w:val="0097055D"/>
    <w:rsid w:val="0097355D"/>
    <w:rsid w:val="00973C48"/>
    <w:rsid w:val="00980921"/>
    <w:rsid w:val="0098138B"/>
    <w:rsid w:val="00982BA9"/>
    <w:rsid w:val="009831F3"/>
    <w:rsid w:val="00983F69"/>
    <w:rsid w:val="009854AE"/>
    <w:rsid w:val="009871FA"/>
    <w:rsid w:val="009902EB"/>
    <w:rsid w:val="00991457"/>
    <w:rsid w:val="009970C2"/>
    <w:rsid w:val="009A0711"/>
    <w:rsid w:val="009A1749"/>
    <w:rsid w:val="009A208D"/>
    <w:rsid w:val="009A4A08"/>
    <w:rsid w:val="009A5549"/>
    <w:rsid w:val="009A6009"/>
    <w:rsid w:val="009A7264"/>
    <w:rsid w:val="009A7BCC"/>
    <w:rsid w:val="009B1FA8"/>
    <w:rsid w:val="009B244B"/>
    <w:rsid w:val="009B4FC4"/>
    <w:rsid w:val="009B5AB0"/>
    <w:rsid w:val="009C1AF6"/>
    <w:rsid w:val="009C3829"/>
    <w:rsid w:val="009C65F7"/>
    <w:rsid w:val="009C66AE"/>
    <w:rsid w:val="009D13ED"/>
    <w:rsid w:val="009D14FE"/>
    <w:rsid w:val="009D64E0"/>
    <w:rsid w:val="009D7AD5"/>
    <w:rsid w:val="009E1227"/>
    <w:rsid w:val="009E38C8"/>
    <w:rsid w:val="009E56DE"/>
    <w:rsid w:val="009E5F65"/>
    <w:rsid w:val="009F32D8"/>
    <w:rsid w:val="009F3E8C"/>
    <w:rsid w:val="009F418C"/>
    <w:rsid w:val="00A012EA"/>
    <w:rsid w:val="00A05311"/>
    <w:rsid w:val="00A055F6"/>
    <w:rsid w:val="00A06CA8"/>
    <w:rsid w:val="00A10D82"/>
    <w:rsid w:val="00A13E6B"/>
    <w:rsid w:val="00A17619"/>
    <w:rsid w:val="00A203D5"/>
    <w:rsid w:val="00A2353B"/>
    <w:rsid w:val="00A23A5A"/>
    <w:rsid w:val="00A2478E"/>
    <w:rsid w:val="00A24EBB"/>
    <w:rsid w:val="00A2645A"/>
    <w:rsid w:val="00A27755"/>
    <w:rsid w:val="00A27CB9"/>
    <w:rsid w:val="00A3088C"/>
    <w:rsid w:val="00A31D45"/>
    <w:rsid w:val="00A342B9"/>
    <w:rsid w:val="00A34445"/>
    <w:rsid w:val="00A36FBE"/>
    <w:rsid w:val="00A37A88"/>
    <w:rsid w:val="00A42965"/>
    <w:rsid w:val="00A4631F"/>
    <w:rsid w:val="00A51D26"/>
    <w:rsid w:val="00A530F0"/>
    <w:rsid w:val="00A54FBF"/>
    <w:rsid w:val="00A61201"/>
    <w:rsid w:val="00A622AB"/>
    <w:rsid w:val="00A63BA0"/>
    <w:rsid w:val="00A64338"/>
    <w:rsid w:val="00A65A61"/>
    <w:rsid w:val="00A67C1A"/>
    <w:rsid w:val="00A7117E"/>
    <w:rsid w:val="00A71221"/>
    <w:rsid w:val="00A7134A"/>
    <w:rsid w:val="00A730B6"/>
    <w:rsid w:val="00A735A5"/>
    <w:rsid w:val="00A81DEF"/>
    <w:rsid w:val="00A81F66"/>
    <w:rsid w:val="00A831D6"/>
    <w:rsid w:val="00A83E99"/>
    <w:rsid w:val="00A8480A"/>
    <w:rsid w:val="00A848CE"/>
    <w:rsid w:val="00A84AA1"/>
    <w:rsid w:val="00A86967"/>
    <w:rsid w:val="00A875A2"/>
    <w:rsid w:val="00A91EBE"/>
    <w:rsid w:val="00A93624"/>
    <w:rsid w:val="00A97D61"/>
    <w:rsid w:val="00AA0EA3"/>
    <w:rsid w:val="00AA0EA4"/>
    <w:rsid w:val="00AA137D"/>
    <w:rsid w:val="00AA1F14"/>
    <w:rsid w:val="00AA2B6B"/>
    <w:rsid w:val="00AA5460"/>
    <w:rsid w:val="00AA5E24"/>
    <w:rsid w:val="00AA6398"/>
    <w:rsid w:val="00AA6817"/>
    <w:rsid w:val="00AA7090"/>
    <w:rsid w:val="00AA7BA6"/>
    <w:rsid w:val="00AB1F97"/>
    <w:rsid w:val="00AB3457"/>
    <w:rsid w:val="00AB6227"/>
    <w:rsid w:val="00AB69BA"/>
    <w:rsid w:val="00AB7CFA"/>
    <w:rsid w:val="00AC0261"/>
    <w:rsid w:val="00AC1523"/>
    <w:rsid w:val="00AC165B"/>
    <w:rsid w:val="00AC2685"/>
    <w:rsid w:val="00AC344F"/>
    <w:rsid w:val="00AC4B9A"/>
    <w:rsid w:val="00AC62AE"/>
    <w:rsid w:val="00AC656D"/>
    <w:rsid w:val="00AD0CEA"/>
    <w:rsid w:val="00AD17CB"/>
    <w:rsid w:val="00AE1932"/>
    <w:rsid w:val="00AE6D6C"/>
    <w:rsid w:val="00AF16E1"/>
    <w:rsid w:val="00AF2097"/>
    <w:rsid w:val="00AF26DE"/>
    <w:rsid w:val="00AF26E4"/>
    <w:rsid w:val="00AF4C40"/>
    <w:rsid w:val="00AF711A"/>
    <w:rsid w:val="00B01031"/>
    <w:rsid w:val="00B0515E"/>
    <w:rsid w:val="00B05DCC"/>
    <w:rsid w:val="00B1096B"/>
    <w:rsid w:val="00B13496"/>
    <w:rsid w:val="00B16FBD"/>
    <w:rsid w:val="00B173A1"/>
    <w:rsid w:val="00B1793B"/>
    <w:rsid w:val="00B218D9"/>
    <w:rsid w:val="00B22C27"/>
    <w:rsid w:val="00B22E49"/>
    <w:rsid w:val="00B233D6"/>
    <w:rsid w:val="00B235FF"/>
    <w:rsid w:val="00B23DA9"/>
    <w:rsid w:val="00B262FF"/>
    <w:rsid w:val="00B276DC"/>
    <w:rsid w:val="00B33934"/>
    <w:rsid w:val="00B459BE"/>
    <w:rsid w:val="00B46A7B"/>
    <w:rsid w:val="00B46E43"/>
    <w:rsid w:val="00B5121A"/>
    <w:rsid w:val="00B515EC"/>
    <w:rsid w:val="00B51784"/>
    <w:rsid w:val="00B522BE"/>
    <w:rsid w:val="00B560EA"/>
    <w:rsid w:val="00B56FC4"/>
    <w:rsid w:val="00B57829"/>
    <w:rsid w:val="00B600E3"/>
    <w:rsid w:val="00B65841"/>
    <w:rsid w:val="00B66979"/>
    <w:rsid w:val="00B66DD3"/>
    <w:rsid w:val="00B67B28"/>
    <w:rsid w:val="00B718B2"/>
    <w:rsid w:val="00B756AB"/>
    <w:rsid w:val="00B75B82"/>
    <w:rsid w:val="00B81307"/>
    <w:rsid w:val="00B81CF0"/>
    <w:rsid w:val="00B82901"/>
    <w:rsid w:val="00B8292A"/>
    <w:rsid w:val="00B83B3D"/>
    <w:rsid w:val="00B85B03"/>
    <w:rsid w:val="00B87E11"/>
    <w:rsid w:val="00B9025B"/>
    <w:rsid w:val="00B9187E"/>
    <w:rsid w:val="00B94498"/>
    <w:rsid w:val="00B9613A"/>
    <w:rsid w:val="00BA3313"/>
    <w:rsid w:val="00BA382F"/>
    <w:rsid w:val="00BA6E35"/>
    <w:rsid w:val="00BB20D0"/>
    <w:rsid w:val="00BB251D"/>
    <w:rsid w:val="00BB34FA"/>
    <w:rsid w:val="00BB56A2"/>
    <w:rsid w:val="00BC03BA"/>
    <w:rsid w:val="00BC20CB"/>
    <w:rsid w:val="00BC28B3"/>
    <w:rsid w:val="00BC69E4"/>
    <w:rsid w:val="00BD0E0C"/>
    <w:rsid w:val="00BD2621"/>
    <w:rsid w:val="00BD643A"/>
    <w:rsid w:val="00BD77C2"/>
    <w:rsid w:val="00BE0155"/>
    <w:rsid w:val="00BE7463"/>
    <w:rsid w:val="00BF5C4A"/>
    <w:rsid w:val="00BF67E9"/>
    <w:rsid w:val="00C0022F"/>
    <w:rsid w:val="00C002C1"/>
    <w:rsid w:val="00C07552"/>
    <w:rsid w:val="00C11431"/>
    <w:rsid w:val="00C13380"/>
    <w:rsid w:val="00C1386E"/>
    <w:rsid w:val="00C149A1"/>
    <w:rsid w:val="00C17453"/>
    <w:rsid w:val="00C20FD2"/>
    <w:rsid w:val="00C220C7"/>
    <w:rsid w:val="00C23239"/>
    <w:rsid w:val="00C250A8"/>
    <w:rsid w:val="00C252BB"/>
    <w:rsid w:val="00C27397"/>
    <w:rsid w:val="00C27EF3"/>
    <w:rsid w:val="00C304A0"/>
    <w:rsid w:val="00C30E7F"/>
    <w:rsid w:val="00C32220"/>
    <w:rsid w:val="00C35FEA"/>
    <w:rsid w:val="00C36A08"/>
    <w:rsid w:val="00C37A84"/>
    <w:rsid w:val="00C37F0F"/>
    <w:rsid w:val="00C40DDE"/>
    <w:rsid w:val="00C412C4"/>
    <w:rsid w:val="00C41FE1"/>
    <w:rsid w:val="00C421E4"/>
    <w:rsid w:val="00C45BDD"/>
    <w:rsid w:val="00C47534"/>
    <w:rsid w:val="00C4759A"/>
    <w:rsid w:val="00C47B25"/>
    <w:rsid w:val="00C50326"/>
    <w:rsid w:val="00C510EC"/>
    <w:rsid w:val="00C51D09"/>
    <w:rsid w:val="00C529E6"/>
    <w:rsid w:val="00C601CB"/>
    <w:rsid w:val="00C60E63"/>
    <w:rsid w:val="00C61E4A"/>
    <w:rsid w:val="00C6579B"/>
    <w:rsid w:val="00C658E9"/>
    <w:rsid w:val="00C74F38"/>
    <w:rsid w:val="00C75C04"/>
    <w:rsid w:val="00C76E94"/>
    <w:rsid w:val="00C777C6"/>
    <w:rsid w:val="00C80F34"/>
    <w:rsid w:val="00C81E96"/>
    <w:rsid w:val="00C82844"/>
    <w:rsid w:val="00C83328"/>
    <w:rsid w:val="00C835B3"/>
    <w:rsid w:val="00C8565B"/>
    <w:rsid w:val="00C91AD3"/>
    <w:rsid w:val="00C92E14"/>
    <w:rsid w:val="00C93964"/>
    <w:rsid w:val="00C94DCE"/>
    <w:rsid w:val="00C95957"/>
    <w:rsid w:val="00CA18F6"/>
    <w:rsid w:val="00CA1AE6"/>
    <w:rsid w:val="00CA4FCE"/>
    <w:rsid w:val="00CA5E13"/>
    <w:rsid w:val="00CA62E4"/>
    <w:rsid w:val="00CB13ED"/>
    <w:rsid w:val="00CB1A69"/>
    <w:rsid w:val="00CB2032"/>
    <w:rsid w:val="00CB491D"/>
    <w:rsid w:val="00CB5DA0"/>
    <w:rsid w:val="00CB5F92"/>
    <w:rsid w:val="00CC0FDE"/>
    <w:rsid w:val="00CC5677"/>
    <w:rsid w:val="00CD0722"/>
    <w:rsid w:val="00CD13D1"/>
    <w:rsid w:val="00CD31C0"/>
    <w:rsid w:val="00CD67A6"/>
    <w:rsid w:val="00CD68EE"/>
    <w:rsid w:val="00CD788A"/>
    <w:rsid w:val="00CE1D08"/>
    <w:rsid w:val="00CE3F19"/>
    <w:rsid w:val="00CE5026"/>
    <w:rsid w:val="00CE53C8"/>
    <w:rsid w:val="00CE5424"/>
    <w:rsid w:val="00CF046E"/>
    <w:rsid w:val="00CF14E6"/>
    <w:rsid w:val="00CF423C"/>
    <w:rsid w:val="00CF4C3A"/>
    <w:rsid w:val="00CF7162"/>
    <w:rsid w:val="00CF7795"/>
    <w:rsid w:val="00D05D28"/>
    <w:rsid w:val="00D06D29"/>
    <w:rsid w:val="00D201C8"/>
    <w:rsid w:val="00D21953"/>
    <w:rsid w:val="00D2249A"/>
    <w:rsid w:val="00D22A18"/>
    <w:rsid w:val="00D35637"/>
    <w:rsid w:val="00D357E5"/>
    <w:rsid w:val="00D36EED"/>
    <w:rsid w:val="00D50023"/>
    <w:rsid w:val="00D505AF"/>
    <w:rsid w:val="00D56077"/>
    <w:rsid w:val="00D577A0"/>
    <w:rsid w:val="00D60B18"/>
    <w:rsid w:val="00D6336D"/>
    <w:rsid w:val="00D64E7F"/>
    <w:rsid w:val="00D65CCB"/>
    <w:rsid w:val="00D710D2"/>
    <w:rsid w:val="00D7514F"/>
    <w:rsid w:val="00D772A9"/>
    <w:rsid w:val="00D8277F"/>
    <w:rsid w:val="00D83375"/>
    <w:rsid w:val="00D872F5"/>
    <w:rsid w:val="00D93A5D"/>
    <w:rsid w:val="00D944DE"/>
    <w:rsid w:val="00D94BE4"/>
    <w:rsid w:val="00D95F9A"/>
    <w:rsid w:val="00D9641B"/>
    <w:rsid w:val="00D97C26"/>
    <w:rsid w:val="00D97D8B"/>
    <w:rsid w:val="00DA2B5B"/>
    <w:rsid w:val="00DA3D4A"/>
    <w:rsid w:val="00DA4046"/>
    <w:rsid w:val="00DA4844"/>
    <w:rsid w:val="00DA4FDD"/>
    <w:rsid w:val="00DA775E"/>
    <w:rsid w:val="00DB74B8"/>
    <w:rsid w:val="00DC01DA"/>
    <w:rsid w:val="00DC2949"/>
    <w:rsid w:val="00DC4B6B"/>
    <w:rsid w:val="00DC5C44"/>
    <w:rsid w:val="00DD025C"/>
    <w:rsid w:val="00DD5414"/>
    <w:rsid w:val="00DE0446"/>
    <w:rsid w:val="00DE1133"/>
    <w:rsid w:val="00DE16C5"/>
    <w:rsid w:val="00DE3246"/>
    <w:rsid w:val="00DE34D4"/>
    <w:rsid w:val="00DE5B3E"/>
    <w:rsid w:val="00DE62A4"/>
    <w:rsid w:val="00DE709A"/>
    <w:rsid w:val="00DF01D0"/>
    <w:rsid w:val="00DF0872"/>
    <w:rsid w:val="00DF1E1C"/>
    <w:rsid w:val="00DF1FE4"/>
    <w:rsid w:val="00DF306C"/>
    <w:rsid w:val="00DF31D1"/>
    <w:rsid w:val="00DF3A59"/>
    <w:rsid w:val="00DF6AF0"/>
    <w:rsid w:val="00DF6EB6"/>
    <w:rsid w:val="00DF749D"/>
    <w:rsid w:val="00E01F94"/>
    <w:rsid w:val="00E020E6"/>
    <w:rsid w:val="00E02A2F"/>
    <w:rsid w:val="00E05225"/>
    <w:rsid w:val="00E06B10"/>
    <w:rsid w:val="00E10553"/>
    <w:rsid w:val="00E12A91"/>
    <w:rsid w:val="00E17407"/>
    <w:rsid w:val="00E2120D"/>
    <w:rsid w:val="00E2128C"/>
    <w:rsid w:val="00E250F7"/>
    <w:rsid w:val="00E2586E"/>
    <w:rsid w:val="00E25A69"/>
    <w:rsid w:val="00E25DC9"/>
    <w:rsid w:val="00E260A8"/>
    <w:rsid w:val="00E26B20"/>
    <w:rsid w:val="00E27CFE"/>
    <w:rsid w:val="00E3324E"/>
    <w:rsid w:val="00E3344A"/>
    <w:rsid w:val="00E35ED8"/>
    <w:rsid w:val="00E43B35"/>
    <w:rsid w:val="00E43E1F"/>
    <w:rsid w:val="00E44F5D"/>
    <w:rsid w:val="00E452D4"/>
    <w:rsid w:val="00E523FE"/>
    <w:rsid w:val="00E536D6"/>
    <w:rsid w:val="00E539CB"/>
    <w:rsid w:val="00E62BD4"/>
    <w:rsid w:val="00E630B6"/>
    <w:rsid w:val="00E671FF"/>
    <w:rsid w:val="00E67AFE"/>
    <w:rsid w:val="00E71738"/>
    <w:rsid w:val="00E7462A"/>
    <w:rsid w:val="00E752F7"/>
    <w:rsid w:val="00E87F26"/>
    <w:rsid w:val="00E9243C"/>
    <w:rsid w:val="00E92C65"/>
    <w:rsid w:val="00E93327"/>
    <w:rsid w:val="00E975ED"/>
    <w:rsid w:val="00EA1E5D"/>
    <w:rsid w:val="00EA3DB7"/>
    <w:rsid w:val="00EB0E59"/>
    <w:rsid w:val="00EB399B"/>
    <w:rsid w:val="00EB42CD"/>
    <w:rsid w:val="00EC0C8C"/>
    <w:rsid w:val="00ED0039"/>
    <w:rsid w:val="00ED0CEC"/>
    <w:rsid w:val="00ED4898"/>
    <w:rsid w:val="00ED62A1"/>
    <w:rsid w:val="00ED6697"/>
    <w:rsid w:val="00ED765A"/>
    <w:rsid w:val="00EE165E"/>
    <w:rsid w:val="00EE23AC"/>
    <w:rsid w:val="00EE6554"/>
    <w:rsid w:val="00EE6724"/>
    <w:rsid w:val="00EF01C0"/>
    <w:rsid w:val="00EF0D04"/>
    <w:rsid w:val="00EF2232"/>
    <w:rsid w:val="00EF46C5"/>
    <w:rsid w:val="00EF6332"/>
    <w:rsid w:val="00F10751"/>
    <w:rsid w:val="00F10FB2"/>
    <w:rsid w:val="00F12830"/>
    <w:rsid w:val="00F12AFD"/>
    <w:rsid w:val="00F14BCA"/>
    <w:rsid w:val="00F17308"/>
    <w:rsid w:val="00F17F99"/>
    <w:rsid w:val="00F20FBD"/>
    <w:rsid w:val="00F2216A"/>
    <w:rsid w:val="00F24CEE"/>
    <w:rsid w:val="00F24EC3"/>
    <w:rsid w:val="00F25876"/>
    <w:rsid w:val="00F3284D"/>
    <w:rsid w:val="00F32B63"/>
    <w:rsid w:val="00F33667"/>
    <w:rsid w:val="00F34CDF"/>
    <w:rsid w:val="00F34E56"/>
    <w:rsid w:val="00F37E13"/>
    <w:rsid w:val="00F42EE7"/>
    <w:rsid w:val="00F43423"/>
    <w:rsid w:val="00F4723A"/>
    <w:rsid w:val="00F477B0"/>
    <w:rsid w:val="00F502AD"/>
    <w:rsid w:val="00F512CF"/>
    <w:rsid w:val="00F6198B"/>
    <w:rsid w:val="00F7321F"/>
    <w:rsid w:val="00F74BA5"/>
    <w:rsid w:val="00F75749"/>
    <w:rsid w:val="00F76F16"/>
    <w:rsid w:val="00F80466"/>
    <w:rsid w:val="00F80DE8"/>
    <w:rsid w:val="00F832BF"/>
    <w:rsid w:val="00F8396F"/>
    <w:rsid w:val="00F844A6"/>
    <w:rsid w:val="00F86BCF"/>
    <w:rsid w:val="00F90734"/>
    <w:rsid w:val="00F90A92"/>
    <w:rsid w:val="00F9520E"/>
    <w:rsid w:val="00F95A45"/>
    <w:rsid w:val="00F95F7A"/>
    <w:rsid w:val="00F960A2"/>
    <w:rsid w:val="00FA2501"/>
    <w:rsid w:val="00FA299A"/>
    <w:rsid w:val="00FA3EAC"/>
    <w:rsid w:val="00FA44BB"/>
    <w:rsid w:val="00FA45F3"/>
    <w:rsid w:val="00FA78C0"/>
    <w:rsid w:val="00FA7B6B"/>
    <w:rsid w:val="00FB0065"/>
    <w:rsid w:val="00FB07A7"/>
    <w:rsid w:val="00FB4A3A"/>
    <w:rsid w:val="00FB5633"/>
    <w:rsid w:val="00FB5FE3"/>
    <w:rsid w:val="00FB7D2F"/>
    <w:rsid w:val="00FC0747"/>
    <w:rsid w:val="00FC0976"/>
    <w:rsid w:val="00FC3721"/>
    <w:rsid w:val="00FC3905"/>
    <w:rsid w:val="00FD06AF"/>
    <w:rsid w:val="00FD351A"/>
    <w:rsid w:val="00FD4016"/>
    <w:rsid w:val="00FE15B0"/>
    <w:rsid w:val="00FE27DE"/>
    <w:rsid w:val="00FE6E13"/>
    <w:rsid w:val="00FF0E0A"/>
    <w:rsid w:val="00FF1974"/>
    <w:rsid w:val="00FF19B5"/>
    <w:rsid w:val="00FF434A"/>
    <w:rsid w:val="00FF4565"/>
    <w:rsid w:val="00FF4945"/>
    <w:rsid w:val="00FF52FA"/>
    <w:rsid w:val="00FF5D2F"/>
    <w:rsid w:val="00FF66AE"/>
    <w:rsid w:val="00FF6D08"/>
    <w:rsid w:val="00FF7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CF"/>
    <w:rPr>
      <w:sz w:val="24"/>
      <w:szCs w:val="24"/>
      <w:lang w:val="fr-FR" w:eastAsia="fr-FR"/>
    </w:rPr>
  </w:style>
  <w:style w:type="paragraph" w:styleId="Heading1">
    <w:name w:val="heading 1"/>
    <w:basedOn w:val="Normal"/>
    <w:next w:val="Normal"/>
    <w:link w:val="Heading1Char"/>
    <w:uiPriority w:val="99"/>
    <w:qFormat/>
    <w:rsid w:val="00DD025C"/>
    <w:pPr>
      <w:keepNext/>
      <w:ind w:left="4320"/>
      <w:jc w:val="both"/>
      <w:outlineLvl w:val="0"/>
    </w:pPr>
    <w:rPr>
      <w:rFonts w:ascii="Arial" w:hAnsi="Arial" w:cs="Arial"/>
      <w:b/>
      <w:bCs/>
    </w:rPr>
  </w:style>
  <w:style w:type="paragraph" w:styleId="Heading3">
    <w:name w:val="heading 3"/>
    <w:basedOn w:val="Normal"/>
    <w:next w:val="Normal"/>
    <w:link w:val="Heading3Char"/>
    <w:qFormat/>
    <w:locked/>
    <w:rsid w:val="00DF1FE4"/>
    <w:pPr>
      <w:keepNext/>
      <w:spacing w:before="240" w:after="60"/>
      <w:outlineLvl w:val="2"/>
    </w:pPr>
    <w:rPr>
      <w:rFonts w:ascii="Cambria" w:hAnsi="Cambria"/>
      <w:b/>
      <w:bCs/>
      <w:sz w:val="26"/>
      <w:szCs w:val="2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D025C"/>
    <w:rPr>
      <w:rFonts w:ascii="Arial" w:hAnsi="Arial"/>
      <w:b/>
      <w:sz w:val="24"/>
      <w:lang w:val="fr-FR" w:eastAsia="fr-FR"/>
    </w:rPr>
  </w:style>
  <w:style w:type="paragraph" w:styleId="Header">
    <w:name w:val="header"/>
    <w:basedOn w:val="Normal"/>
    <w:link w:val="HeaderChar"/>
    <w:uiPriority w:val="99"/>
    <w:rsid w:val="00BC28B3"/>
    <w:pPr>
      <w:tabs>
        <w:tab w:val="center" w:pos="4536"/>
        <w:tab w:val="right" w:pos="9072"/>
      </w:tabs>
    </w:pPr>
  </w:style>
  <w:style w:type="character" w:customStyle="1" w:styleId="HeaderChar">
    <w:name w:val="Header Char"/>
    <w:basedOn w:val="DefaultParagraphFont"/>
    <w:link w:val="Header"/>
    <w:uiPriority w:val="99"/>
    <w:semiHidden/>
    <w:rsid w:val="005A48FA"/>
    <w:rPr>
      <w:sz w:val="24"/>
      <w:szCs w:val="24"/>
      <w:lang w:val="fr-FR" w:eastAsia="fr-FR"/>
    </w:rPr>
  </w:style>
  <w:style w:type="character" w:styleId="PageNumber">
    <w:name w:val="page number"/>
    <w:basedOn w:val="DefaultParagraphFont"/>
    <w:uiPriority w:val="99"/>
    <w:rsid w:val="00BC28B3"/>
    <w:rPr>
      <w:rFonts w:cs="Times New Roman"/>
    </w:rPr>
  </w:style>
  <w:style w:type="character" w:styleId="Hyperlink">
    <w:name w:val="Hyperlink"/>
    <w:basedOn w:val="DefaultParagraphFont"/>
    <w:uiPriority w:val="99"/>
    <w:rsid w:val="00DD025C"/>
    <w:rPr>
      <w:rFonts w:cs="Times New Roman"/>
      <w:color w:val="0000FF"/>
      <w:u w:val="single"/>
    </w:rPr>
  </w:style>
  <w:style w:type="paragraph" w:styleId="BodyText">
    <w:name w:val="Body Text"/>
    <w:basedOn w:val="Normal"/>
    <w:link w:val="BodyTextChar"/>
    <w:uiPriority w:val="99"/>
    <w:rsid w:val="00DD025C"/>
    <w:rPr>
      <w:rFonts w:ascii="Arial" w:hAnsi="Arial" w:cs="Arial"/>
      <w:sz w:val="20"/>
      <w:szCs w:val="20"/>
      <w:lang w:val="en-US" w:eastAsia="en-US"/>
    </w:rPr>
  </w:style>
  <w:style w:type="character" w:customStyle="1" w:styleId="BodyTextChar">
    <w:name w:val="Body Text Char"/>
    <w:basedOn w:val="DefaultParagraphFont"/>
    <w:link w:val="BodyText"/>
    <w:uiPriority w:val="99"/>
    <w:semiHidden/>
    <w:rsid w:val="005A48FA"/>
    <w:rPr>
      <w:sz w:val="24"/>
      <w:szCs w:val="24"/>
      <w:lang w:val="fr-FR" w:eastAsia="fr-FR"/>
    </w:rPr>
  </w:style>
  <w:style w:type="paragraph" w:styleId="Footer">
    <w:name w:val="footer"/>
    <w:basedOn w:val="Normal"/>
    <w:link w:val="FooterChar"/>
    <w:uiPriority w:val="99"/>
    <w:rsid w:val="00DD025C"/>
    <w:pPr>
      <w:tabs>
        <w:tab w:val="center" w:pos="4320"/>
        <w:tab w:val="right" w:pos="8640"/>
      </w:tabs>
    </w:pPr>
  </w:style>
  <w:style w:type="character" w:customStyle="1" w:styleId="FooterChar">
    <w:name w:val="Footer Char"/>
    <w:basedOn w:val="DefaultParagraphFont"/>
    <w:link w:val="Footer"/>
    <w:uiPriority w:val="99"/>
    <w:locked/>
    <w:rsid w:val="00DD025C"/>
    <w:rPr>
      <w:sz w:val="24"/>
      <w:lang w:val="fr-FR" w:eastAsia="fr-FR"/>
    </w:rPr>
  </w:style>
  <w:style w:type="paragraph" w:customStyle="1" w:styleId="ListParagraph1">
    <w:name w:val="List Paragraph1"/>
    <w:basedOn w:val="Normal"/>
    <w:uiPriority w:val="99"/>
    <w:rsid w:val="00DD025C"/>
    <w:pPr>
      <w:ind w:left="720"/>
      <w:contextualSpacing/>
    </w:pPr>
    <w:rPr>
      <w:lang w:val="en-US" w:eastAsia="en-US"/>
    </w:rPr>
  </w:style>
  <w:style w:type="paragraph" w:styleId="FootnoteText">
    <w:name w:val="footnote text"/>
    <w:basedOn w:val="Normal"/>
    <w:link w:val="FootnoteTextChar"/>
    <w:rsid w:val="00DD025C"/>
    <w:rPr>
      <w:lang w:val="en-US" w:eastAsia="en-US"/>
    </w:rPr>
  </w:style>
  <w:style w:type="character" w:customStyle="1" w:styleId="FootnoteTextChar">
    <w:name w:val="Footnote Text Char"/>
    <w:basedOn w:val="DefaultParagraphFont"/>
    <w:link w:val="FootnoteText"/>
    <w:locked/>
    <w:rsid w:val="00DD025C"/>
    <w:rPr>
      <w:rFonts w:cs="Times New Roman"/>
      <w:sz w:val="24"/>
      <w:szCs w:val="24"/>
      <w:lang w:val="en-US" w:eastAsia="en-US" w:bidi="ar-SA"/>
    </w:rPr>
  </w:style>
  <w:style w:type="character" w:styleId="FootnoteReference">
    <w:name w:val="footnote reference"/>
    <w:basedOn w:val="DefaultParagraphFont"/>
    <w:rsid w:val="00DD025C"/>
    <w:rPr>
      <w:rFonts w:cs="Times New Roman"/>
      <w:vertAlign w:val="superscript"/>
    </w:rPr>
  </w:style>
  <w:style w:type="paragraph" w:customStyle="1" w:styleId="H1">
    <w:name w:val="H1"/>
    <w:uiPriority w:val="99"/>
    <w:rsid w:val="00DD025C"/>
    <w:pPr>
      <w:spacing w:before="60" w:after="60"/>
    </w:pPr>
    <w:rPr>
      <w:rFonts w:cs="Arial"/>
      <w:b/>
      <w:bCs/>
      <w:kern w:val="32"/>
      <w:sz w:val="24"/>
      <w:szCs w:val="32"/>
      <w:lang w:val="en-GB"/>
    </w:rPr>
  </w:style>
  <w:style w:type="paragraph" w:customStyle="1" w:styleId="H2">
    <w:name w:val="H2"/>
    <w:rsid w:val="00DD025C"/>
    <w:rPr>
      <w:rFonts w:cs="Arial"/>
      <w:b/>
      <w:bCs/>
      <w:iCs/>
      <w:szCs w:val="28"/>
      <w:lang w:val="en-GB"/>
    </w:rPr>
  </w:style>
  <w:style w:type="paragraph" w:styleId="BalloonText">
    <w:name w:val="Balloon Text"/>
    <w:basedOn w:val="Normal"/>
    <w:link w:val="BalloonTextChar"/>
    <w:uiPriority w:val="99"/>
    <w:semiHidden/>
    <w:unhideWhenUsed/>
    <w:rsid w:val="00E12A91"/>
    <w:rPr>
      <w:rFonts w:ascii="Tahoma" w:hAnsi="Tahoma" w:cs="Tahoma"/>
      <w:sz w:val="16"/>
      <w:szCs w:val="16"/>
    </w:rPr>
  </w:style>
  <w:style w:type="character" w:customStyle="1" w:styleId="BalloonTextChar">
    <w:name w:val="Balloon Text Char"/>
    <w:basedOn w:val="DefaultParagraphFont"/>
    <w:link w:val="BalloonText"/>
    <w:uiPriority w:val="99"/>
    <w:semiHidden/>
    <w:rsid w:val="00E12A91"/>
    <w:rPr>
      <w:rFonts w:ascii="Tahoma" w:hAnsi="Tahoma" w:cs="Tahoma"/>
      <w:sz w:val="16"/>
      <w:szCs w:val="16"/>
      <w:lang w:val="fr-FR" w:eastAsia="fr-FR"/>
    </w:rPr>
  </w:style>
  <w:style w:type="character" w:customStyle="1" w:styleId="apple-converted-space">
    <w:name w:val="apple-converted-space"/>
    <w:basedOn w:val="DefaultParagraphFont"/>
    <w:rsid w:val="00316533"/>
  </w:style>
  <w:style w:type="character" w:styleId="Emphasis">
    <w:name w:val="Emphasis"/>
    <w:basedOn w:val="DefaultParagraphFont"/>
    <w:uiPriority w:val="20"/>
    <w:qFormat/>
    <w:locked/>
    <w:rsid w:val="00316533"/>
    <w:rPr>
      <w:i/>
      <w:iCs/>
    </w:rPr>
  </w:style>
  <w:style w:type="paragraph" w:styleId="BodyText2">
    <w:name w:val="Body Text 2"/>
    <w:basedOn w:val="Normal"/>
    <w:link w:val="BodyText2Char"/>
    <w:rsid w:val="001E7106"/>
    <w:pPr>
      <w:spacing w:after="120" w:line="480" w:lineRule="auto"/>
    </w:pPr>
    <w:rPr>
      <w:lang w:val="x-none" w:eastAsia="x-none"/>
    </w:rPr>
  </w:style>
  <w:style w:type="character" w:customStyle="1" w:styleId="BodyText2Char">
    <w:name w:val="Body Text 2 Char"/>
    <w:basedOn w:val="DefaultParagraphFont"/>
    <w:link w:val="BodyText2"/>
    <w:rsid w:val="001E7106"/>
    <w:rPr>
      <w:sz w:val="24"/>
      <w:szCs w:val="24"/>
      <w:lang w:val="x-none" w:eastAsia="x-none"/>
    </w:rPr>
  </w:style>
  <w:style w:type="paragraph" w:styleId="ListParagraph">
    <w:name w:val="List Paragraph"/>
    <w:basedOn w:val="Normal"/>
    <w:uiPriority w:val="34"/>
    <w:qFormat/>
    <w:rsid w:val="001E7106"/>
    <w:pPr>
      <w:ind w:left="708"/>
    </w:pPr>
    <w:rPr>
      <w:lang w:val="en-US" w:eastAsia="en-US"/>
    </w:rPr>
  </w:style>
  <w:style w:type="character" w:customStyle="1" w:styleId="Heading3Char">
    <w:name w:val="Heading 3 Char"/>
    <w:basedOn w:val="DefaultParagraphFont"/>
    <w:link w:val="Heading3"/>
    <w:rsid w:val="00DF1FE4"/>
    <w:rPr>
      <w:rFonts w:ascii="Cambria" w:hAnsi="Cambria"/>
      <w:b/>
      <w:bCs/>
      <w:sz w:val="26"/>
      <w:szCs w:val="26"/>
      <w:lang w:val="x-none" w:eastAsia="x-none"/>
    </w:rPr>
  </w:style>
  <w:style w:type="character" w:customStyle="1" w:styleId="hps">
    <w:name w:val="hps"/>
    <w:basedOn w:val="DefaultParagraphFont"/>
    <w:rsid w:val="00DF1F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CF"/>
    <w:rPr>
      <w:sz w:val="24"/>
      <w:szCs w:val="24"/>
      <w:lang w:val="fr-FR" w:eastAsia="fr-FR"/>
    </w:rPr>
  </w:style>
  <w:style w:type="paragraph" w:styleId="Heading1">
    <w:name w:val="heading 1"/>
    <w:basedOn w:val="Normal"/>
    <w:next w:val="Normal"/>
    <w:link w:val="Heading1Char"/>
    <w:uiPriority w:val="99"/>
    <w:qFormat/>
    <w:rsid w:val="00DD025C"/>
    <w:pPr>
      <w:keepNext/>
      <w:ind w:left="4320"/>
      <w:jc w:val="both"/>
      <w:outlineLvl w:val="0"/>
    </w:pPr>
    <w:rPr>
      <w:rFonts w:ascii="Arial" w:hAnsi="Arial" w:cs="Arial"/>
      <w:b/>
      <w:bCs/>
    </w:rPr>
  </w:style>
  <w:style w:type="paragraph" w:styleId="Heading3">
    <w:name w:val="heading 3"/>
    <w:basedOn w:val="Normal"/>
    <w:next w:val="Normal"/>
    <w:link w:val="Heading3Char"/>
    <w:qFormat/>
    <w:locked/>
    <w:rsid w:val="00DF1FE4"/>
    <w:pPr>
      <w:keepNext/>
      <w:spacing w:before="240" w:after="60"/>
      <w:outlineLvl w:val="2"/>
    </w:pPr>
    <w:rPr>
      <w:rFonts w:ascii="Cambria" w:hAnsi="Cambria"/>
      <w:b/>
      <w:bCs/>
      <w:sz w:val="26"/>
      <w:szCs w:val="2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D025C"/>
    <w:rPr>
      <w:rFonts w:ascii="Arial" w:hAnsi="Arial"/>
      <w:b/>
      <w:sz w:val="24"/>
      <w:lang w:val="fr-FR" w:eastAsia="fr-FR"/>
    </w:rPr>
  </w:style>
  <w:style w:type="paragraph" w:styleId="Header">
    <w:name w:val="header"/>
    <w:basedOn w:val="Normal"/>
    <w:link w:val="HeaderChar"/>
    <w:uiPriority w:val="99"/>
    <w:rsid w:val="00BC28B3"/>
    <w:pPr>
      <w:tabs>
        <w:tab w:val="center" w:pos="4536"/>
        <w:tab w:val="right" w:pos="9072"/>
      </w:tabs>
    </w:pPr>
  </w:style>
  <w:style w:type="character" w:customStyle="1" w:styleId="HeaderChar">
    <w:name w:val="Header Char"/>
    <w:basedOn w:val="DefaultParagraphFont"/>
    <w:link w:val="Header"/>
    <w:uiPriority w:val="99"/>
    <w:semiHidden/>
    <w:rsid w:val="005A48FA"/>
    <w:rPr>
      <w:sz w:val="24"/>
      <w:szCs w:val="24"/>
      <w:lang w:val="fr-FR" w:eastAsia="fr-FR"/>
    </w:rPr>
  </w:style>
  <w:style w:type="character" w:styleId="PageNumber">
    <w:name w:val="page number"/>
    <w:basedOn w:val="DefaultParagraphFont"/>
    <w:uiPriority w:val="99"/>
    <w:rsid w:val="00BC28B3"/>
    <w:rPr>
      <w:rFonts w:cs="Times New Roman"/>
    </w:rPr>
  </w:style>
  <w:style w:type="character" w:styleId="Hyperlink">
    <w:name w:val="Hyperlink"/>
    <w:basedOn w:val="DefaultParagraphFont"/>
    <w:uiPriority w:val="99"/>
    <w:rsid w:val="00DD025C"/>
    <w:rPr>
      <w:rFonts w:cs="Times New Roman"/>
      <w:color w:val="0000FF"/>
      <w:u w:val="single"/>
    </w:rPr>
  </w:style>
  <w:style w:type="paragraph" w:styleId="BodyText">
    <w:name w:val="Body Text"/>
    <w:basedOn w:val="Normal"/>
    <w:link w:val="BodyTextChar"/>
    <w:uiPriority w:val="99"/>
    <w:rsid w:val="00DD025C"/>
    <w:rPr>
      <w:rFonts w:ascii="Arial" w:hAnsi="Arial" w:cs="Arial"/>
      <w:sz w:val="20"/>
      <w:szCs w:val="20"/>
      <w:lang w:val="en-US" w:eastAsia="en-US"/>
    </w:rPr>
  </w:style>
  <w:style w:type="character" w:customStyle="1" w:styleId="BodyTextChar">
    <w:name w:val="Body Text Char"/>
    <w:basedOn w:val="DefaultParagraphFont"/>
    <w:link w:val="BodyText"/>
    <w:uiPriority w:val="99"/>
    <w:semiHidden/>
    <w:rsid w:val="005A48FA"/>
    <w:rPr>
      <w:sz w:val="24"/>
      <w:szCs w:val="24"/>
      <w:lang w:val="fr-FR" w:eastAsia="fr-FR"/>
    </w:rPr>
  </w:style>
  <w:style w:type="paragraph" w:styleId="Footer">
    <w:name w:val="footer"/>
    <w:basedOn w:val="Normal"/>
    <w:link w:val="FooterChar"/>
    <w:uiPriority w:val="99"/>
    <w:rsid w:val="00DD025C"/>
    <w:pPr>
      <w:tabs>
        <w:tab w:val="center" w:pos="4320"/>
        <w:tab w:val="right" w:pos="8640"/>
      </w:tabs>
    </w:pPr>
  </w:style>
  <w:style w:type="character" w:customStyle="1" w:styleId="FooterChar">
    <w:name w:val="Footer Char"/>
    <w:basedOn w:val="DefaultParagraphFont"/>
    <w:link w:val="Footer"/>
    <w:uiPriority w:val="99"/>
    <w:locked/>
    <w:rsid w:val="00DD025C"/>
    <w:rPr>
      <w:sz w:val="24"/>
      <w:lang w:val="fr-FR" w:eastAsia="fr-FR"/>
    </w:rPr>
  </w:style>
  <w:style w:type="paragraph" w:customStyle="1" w:styleId="ListParagraph1">
    <w:name w:val="List Paragraph1"/>
    <w:basedOn w:val="Normal"/>
    <w:uiPriority w:val="99"/>
    <w:rsid w:val="00DD025C"/>
    <w:pPr>
      <w:ind w:left="720"/>
      <w:contextualSpacing/>
    </w:pPr>
    <w:rPr>
      <w:lang w:val="en-US" w:eastAsia="en-US"/>
    </w:rPr>
  </w:style>
  <w:style w:type="paragraph" w:styleId="FootnoteText">
    <w:name w:val="footnote text"/>
    <w:basedOn w:val="Normal"/>
    <w:link w:val="FootnoteTextChar"/>
    <w:rsid w:val="00DD025C"/>
    <w:rPr>
      <w:lang w:val="en-US" w:eastAsia="en-US"/>
    </w:rPr>
  </w:style>
  <w:style w:type="character" w:customStyle="1" w:styleId="FootnoteTextChar">
    <w:name w:val="Footnote Text Char"/>
    <w:basedOn w:val="DefaultParagraphFont"/>
    <w:link w:val="FootnoteText"/>
    <w:locked/>
    <w:rsid w:val="00DD025C"/>
    <w:rPr>
      <w:rFonts w:cs="Times New Roman"/>
      <w:sz w:val="24"/>
      <w:szCs w:val="24"/>
      <w:lang w:val="en-US" w:eastAsia="en-US" w:bidi="ar-SA"/>
    </w:rPr>
  </w:style>
  <w:style w:type="character" w:styleId="FootnoteReference">
    <w:name w:val="footnote reference"/>
    <w:basedOn w:val="DefaultParagraphFont"/>
    <w:rsid w:val="00DD025C"/>
    <w:rPr>
      <w:rFonts w:cs="Times New Roman"/>
      <w:vertAlign w:val="superscript"/>
    </w:rPr>
  </w:style>
  <w:style w:type="paragraph" w:customStyle="1" w:styleId="H1">
    <w:name w:val="H1"/>
    <w:uiPriority w:val="99"/>
    <w:rsid w:val="00DD025C"/>
    <w:pPr>
      <w:spacing w:before="60" w:after="60"/>
    </w:pPr>
    <w:rPr>
      <w:rFonts w:cs="Arial"/>
      <w:b/>
      <w:bCs/>
      <w:kern w:val="32"/>
      <w:sz w:val="24"/>
      <w:szCs w:val="32"/>
      <w:lang w:val="en-GB"/>
    </w:rPr>
  </w:style>
  <w:style w:type="paragraph" w:customStyle="1" w:styleId="H2">
    <w:name w:val="H2"/>
    <w:rsid w:val="00DD025C"/>
    <w:rPr>
      <w:rFonts w:cs="Arial"/>
      <w:b/>
      <w:bCs/>
      <w:iCs/>
      <w:szCs w:val="28"/>
      <w:lang w:val="en-GB"/>
    </w:rPr>
  </w:style>
  <w:style w:type="paragraph" w:styleId="BalloonText">
    <w:name w:val="Balloon Text"/>
    <w:basedOn w:val="Normal"/>
    <w:link w:val="BalloonTextChar"/>
    <w:uiPriority w:val="99"/>
    <w:semiHidden/>
    <w:unhideWhenUsed/>
    <w:rsid w:val="00E12A91"/>
    <w:rPr>
      <w:rFonts w:ascii="Tahoma" w:hAnsi="Tahoma" w:cs="Tahoma"/>
      <w:sz w:val="16"/>
      <w:szCs w:val="16"/>
    </w:rPr>
  </w:style>
  <w:style w:type="character" w:customStyle="1" w:styleId="BalloonTextChar">
    <w:name w:val="Balloon Text Char"/>
    <w:basedOn w:val="DefaultParagraphFont"/>
    <w:link w:val="BalloonText"/>
    <w:uiPriority w:val="99"/>
    <w:semiHidden/>
    <w:rsid w:val="00E12A91"/>
    <w:rPr>
      <w:rFonts w:ascii="Tahoma" w:hAnsi="Tahoma" w:cs="Tahoma"/>
      <w:sz w:val="16"/>
      <w:szCs w:val="16"/>
      <w:lang w:val="fr-FR" w:eastAsia="fr-FR"/>
    </w:rPr>
  </w:style>
  <w:style w:type="character" w:customStyle="1" w:styleId="apple-converted-space">
    <w:name w:val="apple-converted-space"/>
    <w:basedOn w:val="DefaultParagraphFont"/>
    <w:rsid w:val="00316533"/>
  </w:style>
  <w:style w:type="character" w:styleId="Emphasis">
    <w:name w:val="Emphasis"/>
    <w:basedOn w:val="DefaultParagraphFont"/>
    <w:uiPriority w:val="20"/>
    <w:qFormat/>
    <w:locked/>
    <w:rsid w:val="00316533"/>
    <w:rPr>
      <w:i/>
      <w:iCs/>
    </w:rPr>
  </w:style>
  <w:style w:type="paragraph" w:styleId="BodyText2">
    <w:name w:val="Body Text 2"/>
    <w:basedOn w:val="Normal"/>
    <w:link w:val="BodyText2Char"/>
    <w:rsid w:val="001E7106"/>
    <w:pPr>
      <w:spacing w:after="120" w:line="480" w:lineRule="auto"/>
    </w:pPr>
    <w:rPr>
      <w:lang w:val="x-none" w:eastAsia="x-none"/>
    </w:rPr>
  </w:style>
  <w:style w:type="character" w:customStyle="1" w:styleId="BodyText2Char">
    <w:name w:val="Body Text 2 Char"/>
    <w:basedOn w:val="DefaultParagraphFont"/>
    <w:link w:val="BodyText2"/>
    <w:rsid w:val="001E7106"/>
    <w:rPr>
      <w:sz w:val="24"/>
      <w:szCs w:val="24"/>
      <w:lang w:val="x-none" w:eastAsia="x-none"/>
    </w:rPr>
  </w:style>
  <w:style w:type="paragraph" w:styleId="ListParagraph">
    <w:name w:val="List Paragraph"/>
    <w:basedOn w:val="Normal"/>
    <w:uiPriority w:val="34"/>
    <w:qFormat/>
    <w:rsid w:val="001E7106"/>
    <w:pPr>
      <w:ind w:left="708"/>
    </w:pPr>
    <w:rPr>
      <w:lang w:val="en-US" w:eastAsia="en-US"/>
    </w:rPr>
  </w:style>
  <w:style w:type="character" w:customStyle="1" w:styleId="Heading3Char">
    <w:name w:val="Heading 3 Char"/>
    <w:basedOn w:val="DefaultParagraphFont"/>
    <w:link w:val="Heading3"/>
    <w:rsid w:val="00DF1FE4"/>
    <w:rPr>
      <w:rFonts w:ascii="Cambria" w:hAnsi="Cambria"/>
      <w:b/>
      <w:bCs/>
      <w:sz w:val="26"/>
      <w:szCs w:val="26"/>
      <w:lang w:val="x-none" w:eastAsia="x-none"/>
    </w:rPr>
  </w:style>
  <w:style w:type="character" w:customStyle="1" w:styleId="hps">
    <w:name w:val="hps"/>
    <w:basedOn w:val="DefaultParagraphFont"/>
    <w:rsid w:val="00DF1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1887</Words>
  <Characters>10761</Characters>
  <Application>Microsoft Office Word</Application>
  <DocSecurity>4</DocSecurity>
  <Lines>89</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Partie E-TEMPLATE 4.5</vt:lpstr>
      <vt:lpstr>Partie E-TEMPLATE 4.5</vt:lpstr>
    </vt:vector>
  </TitlesOfParts>
  <Company>Microsoft</Company>
  <LinksUpToDate>false</LinksUpToDate>
  <CharactersWithSpaces>12623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Partie E-TEMPLATE 4.5</dc:title>
  <dc:creator>gnadmin</dc:creator>
  <cp:lastModifiedBy>Mitsy Jean-Louis</cp:lastModifiedBy>
  <cp:revision>2</cp:revision>
  <dcterms:created xsi:type="dcterms:W3CDTF">2014-06-25T18:50:00Z</dcterms:created>
  <dcterms:modified xsi:type="dcterms:W3CDTF">2014-06-25T18:50:00Z</dcterms:modified>
</cp:coreProperties>
</file>