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F0D" w:rsidRDefault="00B62F0D" w:rsidP="00B62F0D">
      <w:pPr>
        <w:widowControl w:val="0"/>
        <w:spacing w:after="0" w:line="240" w:lineRule="auto"/>
        <w:ind w:left="7200"/>
        <w:jc w:val="right"/>
        <w:rPr>
          <w:rFonts w:ascii="Times New Roman" w:eastAsia="Times New Roman" w:hAnsi="Times New Roman" w:cs="Times New Roman"/>
          <w:b/>
          <w:bCs/>
          <w:snapToGrid w:val="0"/>
          <w:sz w:val="24"/>
          <w:szCs w:val="20"/>
          <w:lang w:val="en-GB"/>
        </w:rPr>
      </w:pPr>
      <w:bookmarkStart w:id="0" w:name="_GoBack"/>
      <w:bookmarkEnd w:id="0"/>
      <w:r w:rsidRPr="00B62F0D">
        <w:rPr>
          <w:rFonts w:ascii="Times New Roman" w:eastAsia="Times New Roman" w:hAnsi="Times New Roman" w:cs="Times New Roman"/>
          <w:b/>
          <w:bCs/>
          <w:snapToGrid w:val="0"/>
          <w:sz w:val="24"/>
          <w:szCs w:val="20"/>
          <w:lang w:val="en-GB"/>
        </w:rPr>
        <w:t>ANNEX 6</w:t>
      </w:r>
    </w:p>
    <w:p w:rsidR="00B62F0D" w:rsidRPr="00B62F0D" w:rsidRDefault="00B62F0D" w:rsidP="00B62F0D">
      <w:pPr>
        <w:widowControl w:val="0"/>
        <w:spacing w:after="0" w:line="240" w:lineRule="auto"/>
        <w:ind w:left="7200"/>
        <w:jc w:val="right"/>
        <w:rPr>
          <w:rFonts w:ascii="Times New Roman" w:eastAsia="Times New Roman" w:hAnsi="Times New Roman" w:cs="Times New Roman"/>
          <w:b/>
          <w:bCs/>
          <w:snapToGrid w:val="0"/>
          <w:sz w:val="24"/>
          <w:szCs w:val="20"/>
          <w:lang w:val="en-GB"/>
        </w:rPr>
      </w:pPr>
    </w:p>
    <w:tbl>
      <w:tblPr>
        <w:tblW w:w="8996" w:type="dxa"/>
        <w:jc w:val="center"/>
        <w:tblLayout w:type="fixed"/>
        <w:tblCellMar>
          <w:left w:w="0" w:type="dxa"/>
          <w:right w:w="0" w:type="dxa"/>
        </w:tblCellMar>
        <w:tblLook w:val="04A0" w:firstRow="1" w:lastRow="0" w:firstColumn="1" w:lastColumn="0" w:noHBand="0" w:noVBand="1"/>
      </w:tblPr>
      <w:tblGrid>
        <w:gridCol w:w="419"/>
        <w:gridCol w:w="5785"/>
        <w:gridCol w:w="2792"/>
      </w:tblGrid>
      <w:tr w:rsidR="00B62F0D" w:rsidRPr="00B62F0D" w:rsidTr="00832219">
        <w:trPr>
          <w:trHeight w:val="1148"/>
          <w:jc w:val="center"/>
        </w:trPr>
        <w:tc>
          <w:tcPr>
            <w:tcW w:w="419" w:type="dxa"/>
            <w:vAlign w:val="bottom"/>
          </w:tcPr>
          <w:p w:rsidR="00B62F0D" w:rsidRPr="00B62F0D" w:rsidRDefault="00B62F0D" w:rsidP="00B62F0D">
            <w:pPr>
              <w:spacing w:after="0"/>
              <w:rPr>
                <w:rFonts w:ascii="Times New Roman" w:eastAsia="Times New Roman" w:hAnsi="Times New Roman" w:cs="Times New Roman"/>
                <w:sz w:val="24"/>
                <w:szCs w:val="24"/>
              </w:rPr>
            </w:pPr>
          </w:p>
        </w:tc>
        <w:tc>
          <w:tcPr>
            <w:tcW w:w="5785" w:type="dxa"/>
            <w:vAlign w:val="bottom"/>
          </w:tcPr>
          <w:p w:rsidR="00B62F0D" w:rsidRPr="00B62F0D" w:rsidRDefault="00B62F0D" w:rsidP="00B62F0D">
            <w:pPr>
              <w:widowControl w:val="0"/>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snapToGrid w:val="0"/>
                <w:spacing w:val="-3"/>
                <w:sz w:val="52"/>
                <w:szCs w:val="52"/>
              </w:rPr>
            </w:pPr>
            <w:r w:rsidRPr="00B62F0D">
              <w:rPr>
                <w:rFonts w:ascii="Times New Roman" w:eastAsia="Times New Roman" w:hAnsi="Times New Roman" w:cs="Times New Roman"/>
                <w:snapToGrid w:val="0"/>
                <w:spacing w:val="-3"/>
                <w:sz w:val="52"/>
                <w:szCs w:val="52"/>
              </w:rPr>
              <w:t xml:space="preserve">SUN Movement </w:t>
            </w:r>
          </w:p>
          <w:p w:rsidR="00B62F0D" w:rsidRPr="00B62F0D" w:rsidRDefault="00B62F0D" w:rsidP="00B62F0D">
            <w:pPr>
              <w:spacing w:after="0"/>
              <w:jc w:val="center"/>
              <w:rPr>
                <w:rFonts w:ascii="Times New Roman" w:eastAsia="Times New Roman" w:hAnsi="Times New Roman" w:cs="Times New Roman"/>
                <w:noProof/>
                <w:sz w:val="24"/>
                <w:szCs w:val="24"/>
              </w:rPr>
            </w:pPr>
            <w:r w:rsidRPr="00B62F0D">
              <w:rPr>
                <w:rFonts w:ascii="Times New Roman" w:eastAsia="Times New Roman" w:hAnsi="Times New Roman" w:cs="Times New Roman"/>
                <w:spacing w:val="-3"/>
                <w:sz w:val="52"/>
                <w:szCs w:val="52"/>
              </w:rPr>
              <w:t>Multi-Partner Trust Fund</w:t>
            </w:r>
          </w:p>
        </w:tc>
        <w:tc>
          <w:tcPr>
            <w:tcW w:w="2792" w:type="dxa"/>
            <w:vAlign w:val="bottom"/>
          </w:tcPr>
          <w:p w:rsidR="00B62F0D" w:rsidRPr="00B62F0D" w:rsidRDefault="00B62F0D" w:rsidP="00B62F0D">
            <w:pPr>
              <w:spacing w:after="0"/>
              <w:jc w:val="center"/>
              <w:rPr>
                <w:rFonts w:ascii="Times New Roman" w:eastAsia="Times New Roman" w:hAnsi="Times New Roman" w:cs="Times New Roman"/>
                <w:sz w:val="24"/>
                <w:szCs w:val="24"/>
              </w:rPr>
            </w:pPr>
            <w:r w:rsidRPr="00B62F0D">
              <w:rPr>
                <w:rFonts w:ascii="Times New Roman" w:eastAsia="Times New Roman" w:hAnsi="Times New Roman" w:cs="Times New Roman"/>
                <w:noProof/>
                <w:sz w:val="24"/>
                <w:szCs w:val="24"/>
              </w:rPr>
              <w:drawing>
                <wp:inline distT="0" distB="0" distL="0" distR="0">
                  <wp:extent cx="1193800" cy="1041400"/>
                  <wp:effectExtent l="0" t="0" r="0" b="0"/>
                  <wp:docPr id="1" name="Picture 1" descr="U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 Logo"/>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193800" cy="1041400"/>
                          </a:xfrm>
                          <a:prstGeom prst="rect">
                            <a:avLst/>
                          </a:prstGeom>
                          <a:noFill/>
                          <a:ln>
                            <a:noFill/>
                          </a:ln>
                        </pic:spPr>
                      </pic:pic>
                    </a:graphicData>
                  </a:graphic>
                </wp:inline>
              </w:drawing>
            </w:r>
          </w:p>
        </w:tc>
      </w:tr>
    </w:tbl>
    <w:p w:rsidR="00B62F0D" w:rsidRPr="00B62F0D" w:rsidRDefault="00B62F0D" w:rsidP="00B62F0D">
      <w:pPr>
        <w:widowControl w:val="0"/>
        <w:spacing w:after="0" w:line="240" w:lineRule="auto"/>
        <w:ind w:left="7200"/>
        <w:jc w:val="right"/>
        <w:rPr>
          <w:rFonts w:ascii="Times New Roman" w:eastAsia="Times New Roman" w:hAnsi="Times New Roman" w:cs="Times New Roman"/>
          <w:b/>
          <w:bCs/>
          <w:snapToGrid w:val="0"/>
          <w:sz w:val="24"/>
          <w:szCs w:val="20"/>
          <w:lang w:val="en-GB"/>
        </w:rPr>
      </w:pPr>
    </w:p>
    <w:p w:rsidR="00B62F0D" w:rsidRPr="00B62F0D" w:rsidRDefault="00B62F0D" w:rsidP="00B62F0D">
      <w:pPr>
        <w:widowControl w:val="0"/>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center"/>
        <w:rPr>
          <w:rFonts w:ascii="Times New Roman" w:eastAsia="Times New Roman" w:hAnsi="Times New Roman" w:cs="Times New Roman"/>
          <w:b/>
          <w:bCs/>
          <w:snapToGrid w:val="0"/>
          <w:sz w:val="16"/>
          <w:szCs w:val="16"/>
          <w:lang w:val="en-GB"/>
        </w:rPr>
      </w:pPr>
    </w:p>
    <w:p w:rsidR="00B62F0D" w:rsidRPr="008F7D94" w:rsidRDefault="00B62F0D" w:rsidP="00B62F0D">
      <w:pPr>
        <w:widowControl w:val="0"/>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center"/>
        <w:rPr>
          <w:rFonts w:ascii="Times New Roman" w:eastAsia="Times New Roman" w:hAnsi="Times New Roman" w:cs="Times New Roman"/>
          <w:b/>
          <w:bCs/>
          <w:snapToGrid w:val="0"/>
          <w:sz w:val="24"/>
          <w:szCs w:val="24"/>
          <w:lang w:val="en-GB"/>
        </w:rPr>
      </w:pPr>
      <w:r w:rsidRPr="008F7D94">
        <w:rPr>
          <w:rFonts w:ascii="Times New Roman" w:eastAsia="Times New Roman" w:hAnsi="Times New Roman" w:cs="Times New Roman"/>
          <w:b/>
          <w:bCs/>
          <w:snapToGrid w:val="0"/>
          <w:sz w:val="24"/>
          <w:szCs w:val="24"/>
          <w:lang w:val="en-GB"/>
        </w:rPr>
        <w:t>PROGRAMME</w:t>
      </w:r>
      <w:r w:rsidRPr="008F7D94">
        <w:rPr>
          <w:rFonts w:ascii="Times New Roman" w:eastAsia="Times New Roman" w:hAnsi="Times New Roman" w:cs="Times New Roman"/>
          <w:b/>
          <w:bCs/>
          <w:snapToGrid w:val="0"/>
          <w:sz w:val="24"/>
          <w:szCs w:val="24"/>
          <w:vertAlign w:val="superscript"/>
          <w:lang w:val="en-GB"/>
        </w:rPr>
        <w:t xml:space="preserve">1 </w:t>
      </w:r>
      <w:r w:rsidRPr="008F7D94">
        <w:rPr>
          <w:rFonts w:ascii="Times New Roman" w:eastAsia="Times New Roman" w:hAnsi="Times New Roman" w:cs="Times New Roman"/>
          <w:b/>
          <w:bCs/>
          <w:snapToGrid w:val="0"/>
          <w:sz w:val="24"/>
          <w:szCs w:val="24"/>
          <w:lang w:val="en-GB"/>
        </w:rPr>
        <w:t>QUARTERLY PROGRESS UPDATE</w:t>
      </w:r>
    </w:p>
    <w:p w:rsidR="00B62F0D" w:rsidRPr="008F7D94" w:rsidRDefault="00B62F0D" w:rsidP="00B62F0D">
      <w:pPr>
        <w:widowControl w:val="0"/>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center"/>
        <w:rPr>
          <w:rFonts w:ascii="Times New Roman" w:eastAsia="Times New Roman" w:hAnsi="Times New Roman" w:cs="Times New Roman"/>
          <w:b/>
          <w:bCs/>
          <w:i/>
          <w:snapToGrid w:val="0"/>
          <w:sz w:val="24"/>
          <w:szCs w:val="24"/>
          <w:lang w:val="en-GB"/>
        </w:rPr>
      </w:pPr>
      <w:r w:rsidRPr="008F7D94">
        <w:rPr>
          <w:rFonts w:ascii="Times New Roman" w:eastAsia="Times New Roman" w:hAnsi="Times New Roman" w:cs="Times New Roman"/>
          <w:b/>
          <w:bCs/>
          <w:i/>
          <w:snapToGrid w:val="0"/>
          <w:sz w:val="24"/>
          <w:szCs w:val="24"/>
          <w:lang w:val="en-GB"/>
        </w:rPr>
        <w:t xml:space="preserve">as of </w:t>
      </w:r>
      <w:r w:rsidR="00490E97" w:rsidRPr="008F7D94">
        <w:rPr>
          <w:rFonts w:ascii="Times New Roman" w:eastAsia="Times New Roman" w:hAnsi="Times New Roman" w:cs="Times New Roman"/>
          <w:b/>
          <w:bCs/>
          <w:i/>
          <w:snapToGrid w:val="0"/>
          <w:sz w:val="24"/>
          <w:szCs w:val="24"/>
          <w:lang w:val="en-GB"/>
        </w:rPr>
        <w:t>3</w:t>
      </w:r>
      <w:r w:rsidR="00490E97" w:rsidRPr="008F7D94">
        <w:rPr>
          <w:rFonts w:ascii="Times New Roman" w:eastAsia="Times New Roman" w:hAnsi="Times New Roman" w:cs="Times New Roman"/>
          <w:b/>
          <w:bCs/>
          <w:i/>
          <w:snapToGrid w:val="0"/>
          <w:sz w:val="24"/>
          <w:szCs w:val="24"/>
        </w:rPr>
        <w:t>1</w:t>
      </w:r>
      <w:r w:rsidR="00490E97" w:rsidRPr="008F7D94">
        <w:rPr>
          <w:rFonts w:ascii="Times New Roman" w:eastAsia="Times New Roman" w:hAnsi="Times New Roman" w:cs="Times New Roman"/>
          <w:b/>
          <w:bCs/>
          <w:i/>
          <w:snapToGrid w:val="0"/>
          <w:sz w:val="24"/>
          <w:szCs w:val="24"/>
          <w:lang w:val="en-GB"/>
        </w:rPr>
        <w:t xml:space="preserve"> of </w:t>
      </w:r>
      <w:r w:rsidR="008B15DA" w:rsidRPr="008F7D94">
        <w:rPr>
          <w:rFonts w:ascii="Times New Roman" w:eastAsia="Times New Roman" w:hAnsi="Times New Roman" w:cs="Times New Roman"/>
          <w:b/>
          <w:bCs/>
          <w:i/>
          <w:snapToGrid w:val="0"/>
          <w:sz w:val="24"/>
          <w:szCs w:val="24"/>
        </w:rPr>
        <w:t>March</w:t>
      </w:r>
      <w:r w:rsidR="001E073F" w:rsidRPr="008F7D94">
        <w:rPr>
          <w:rFonts w:ascii="Times New Roman" w:eastAsia="Times New Roman" w:hAnsi="Times New Roman" w:cs="Times New Roman"/>
          <w:b/>
          <w:bCs/>
          <w:i/>
          <w:snapToGrid w:val="0"/>
          <w:sz w:val="24"/>
          <w:szCs w:val="24"/>
          <w:lang w:val="en-GB"/>
        </w:rPr>
        <w:t>,</w:t>
      </w:r>
      <w:r w:rsidR="008B15DA" w:rsidRPr="008F7D94">
        <w:rPr>
          <w:rFonts w:ascii="Times New Roman" w:eastAsia="Times New Roman" w:hAnsi="Times New Roman" w:cs="Times New Roman"/>
          <w:b/>
          <w:bCs/>
          <w:i/>
          <w:snapToGrid w:val="0"/>
          <w:sz w:val="24"/>
          <w:szCs w:val="24"/>
          <w:lang w:val="en-GB"/>
        </w:rPr>
        <w:t xml:space="preserve"> </w:t>
      </w:r>
      <w:r w:rsidR="001E073F" w:rsidRPr="008F7D94">
        <w:rPr>
          <w:rFonts w:ascii="Times New Roman" w:eastAsia="Times New Roman" w:hAnsi="Times New Roman" w:cs="Times New Roman"/>
          <w:b/>
          <w:bCs/>
          <w:i/>
          <w:snapToGrid w:val="0"/>
          <w:sz w:val="24"/>
          <w:szCs w:val="24"/>
          <w:lang w:val="en-GB"/>
        </w:rPr>
        <w:t>201</w:t>
      </w:r>
      <w:r w:rsidR="008B15DA" w:rsidRPr="008F7D94">
        <w:rPr>
          <w:rFonts w:ascii="Times New Roman" w:eastAsia="Times New Roman" w:hAnsi="Times New Roman" w:cs="Times New Roman"/>
          <w:b/>
          <w:bCs/>
          <w:i/>
          <w:snapToGrid w:val="0"/>
          <w:sz w:val="24"/>
          <w:szCs w:val="24"/>
          <w:lang w:val="en-GB"/>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620"/>
        <w:gridCol w:w="1096"/>
        <w:gridCol w:w="1620"/>
        <w:gridCol w:w="1620"/>
        <w:gridCol w:w="1260"/>
      </w:tblGrid>
      <w:tr w:rsidR="00B62F0D" w:rsidRPr="008F7D94" w:rsidTr="00832219">
        <w:trPr>
          <w:trHeight w:val="647"/>
        </w:trPr>
        <w:tc>
          <w:tcPr>
            <w:tcW w:w="2268" w:type="dxa"/>
            <w:tcBorders>
              <w:bottom w:val="single" w:sz="4" w:space="0" w:color="auto"/>
            </w:tcBorders>
            <w:shd w:val="clear" w:color="auto" w:fill="E6E6E6"/>
            <w:vAlign w:val="center"/>
          </w:tcPr>
          <w:p w:rsidR="00B62F0D" w:rsidRPr="008F7D94" w:rsidRDefault="00B62F0D" w:rsidP="00B62F0D">
            <w:pPr>
              <w:widowControl w:val="0"/>
              <w:spacing w:after="0" w:line="240" w:lineRule="auto"/>
              <w:rPr>
                <w:rFonts w:ascii="Times New Roman" w:eastAsia="Times New Roman" w:hAnsi="Times New Roman" w:cs="Times New Roman"/>
                <w:b/>
                <w:snapToGrid w:val="0"/>
                <w:sz w:val="24"/>
                <w:szCs w:val="24"/>
                <w:lang w:val="en-GB"/>
              </w:rPr>
            </w:pPr>
            <w:r w:rsidRPr="008F7D94">
              <w:rPr>
                <w:rFonts w:ascii="Times New Roman" w:eastAsia="Times New Roman" w:hAnsi="Times New Roman" w:cs="Times New Roman"/>
                <w:b/>
                <w:snapToGrid w:val="0"/>
                <w:sz w:val="24"/>
                <w:szCs w:val="24"/>
                <w:lang w:val="en-GB"/>
              </w:rPr>
              <w:t xml:space="preserve">Participating UN Organization:  </w:t>
            </w:r>
          </w:p>
        </w:tc>
        <w:tc>
          <w:tcPr>
            <w:tcW w:w="7200" w:type="dxa"/>
            <w:gridSpan w:val="5"/>
            <w:vAlign w:val="center"/>
          </w:tcPr>
          <w:p w:rsidR="00B62F0D" w:rsidRPr="008F7D94" w:rsidRDefault="001E073F" w:rsidP="00B62F0D">
            <w:pPr>
              <w:widowControl w:val="0"/>
              <w:spacing w:after="0" w:line="240" w:lineRule="auto"/>
              <w:rPr>
                <w:rFonts w:ascii="Times New Roman" w:eastAsia="Times New Roman" w:hAnsi="Times New Roman" w:cs="Times New Roman"/>
                <w:snapToGrid w:val="0"/>
                <w:sz w:val="24"/>
                <w:szCs w:val="24"/>
                <w:lang w:val="en-GB"/>
              </w:rPr>
            </w:pPr>
            <w:r w:rsidRPr="008F7D94">
              <w:rPr>
                <w:rFonts w:ascii="Times New Roman" w:eastAsia="Times New Roman" w:hAnsi="Times New Roman" w:cs="Times New Roman"/>
                <w:snapToGrid w:val="0"/>
                <w:sz w:val="24"/>
                <w:szCs w:val="24"/>
                <w:lang w:val="en-GB"/>
              </w:rPr>
              <w:t>UNICEF</w:t>
            </w:r>
          </w:p>
        </w:tc>
      </w:tr>
      <w:tr w:rsidR="00B62F0D" w:rsidRPr="008F7D94" w:rsidTr="00832219">
        <w:trPr>
          <w:trHeight w:val="530"/>
        </w:trPr>
        <w:tc>
          <w:tcPr>
            <w:tcW w:w="2268" w:type="dxa"/>
            <w:shd w:val="clear" w:color="auto" w:fill="E6E6E6"/>
            <w:vAlign w:val="center"/>
          </w:tcPr>
          <w:p w:rsidR="00B62F0D" w:rsidRPr="008F7D94" w:rsidRDefault="00B62F0D" w:rsidP="00B62F0D">
            <w:pPr>
              <w:widowControl w:val="0"/>
              <w:spacing w:after="0" w:line="240" w:lineRule="auto"/>
              <w:rPr>
                <w:rFonts w:ascii="Times New Roman" w:eastAsia="Times New Roman" w:hAnsi="Times New Roman" w:cs="Times New Roman"/>
                <w:b/>
                <w:bCs/>
                <w:snapToGrid w:val="0"/>
                <w:sz w:val="24"/>
                <w:szCs w:val="24"/>
                <w:lang w:val="en-GB"/>
              </w:rPr>
            </w:pPr>
            <w:r w:rsidRPr="008F7D94">
              <w:rPr>
                <w:rFonts w:ascii="Times New Roman" w:eastAsia="Times New Roman" w:hAnsi="Times New Roman" w:cs="Times New Roman"/>
                <w:b/>
                <w:snapToGrid w:val="0"/>
                <w:sz w:val="24"/>
                <w:szCs w:val="24"/>
                <w:lang w:val="en-GB"/>
              </w:rPr>
              <w:t xml:space="preserve">Implementing Partner(s): </w:t>
            </w:r>
          </w:p>
        </w:tc>
        <w:tc>
          <w:tcPr>
            <w:tcW w:w="7200" w:type="dxa"/>
            <w:gridSpan w:val="5"/>
            <w:vAlign w:val="center"/>
          </w:tcPr>
          <w:p w:rsidR="00DA1F82" w:rsidRPr="008F7D94" w:rsidRDefault="00DA1F82" w:rsidP="005F2105">
            <w:pPr>
              <w:spacing w:after="0" w:line="240" w:lineRule="auto"/>
              <w:rPr>
                <w:rFonts w:ascii="Times New Roman" w:eastAsia="Times New Roman" w:hAnsi="Times New Roman" w:cs="Times New Roman"/>
                <w:snapToGrid w:val="0"/>
                <w:sz w:val="24"/>
                <w:szCs w:val="24"/>
              </w:rPr>
            </w:pPr>
          </w:p>
          <w:p w:rsidR="00DA1F82" w:rsidRPr="008F7D94" w:rsidRDefault="00DA1F82" w:rsidP="00DA1F82">
            <w:pPr>
              <w:spacing w:after="0" w:line="240" w:lineRule="auto"/>
              <w:rPr>
                <w:rFonts w:ascii="Times New Roman" w:eastAsia="Times New Roman" w:hAnsi="Times New Roman" w:cs="Times New Roman"/>
                <w:snapToGrid w:val="0"/>
                <w:sz w:val="24"/>
                <w:szCs w:val="24"/>
              </w:rPr>
            </w:pPr>
            <w:r w:rsidRPr="008F7D94">
              <w:rPr>
                <w:rFonts w:ascii="Times New Roman" w:eastAsia="Times New Roman" w:hAnsi="Times New Roman" w:cs="Times New Roman"/>
                <w:snapToGrid w:val="0"/>
                <w:sz w:val="24"/>
                <w:szCs w:val="24"/>
                <w:lang w:val="en-GB"/>
              </w:rPr>
              <w:t>Public Fund “Innovative Solution”</w:t>
            </w:r>
          </w:p>
          <w:p w:rsidR="00DA1F82" w:rsidRPr="008F7D94" w:rsidRDefault="00DA1F82" w:rsidP="00DA1F82">
            <w:pPr>
              <w:spacing w:after="0" w:line="240" w:lineRule="auto"/>
              <w:rPr>
                <w:rFonts w:ascii="Times New Roman" w:eastAsia="Times New Roman" w:hAnsi="Times New Roman" w:cs="Times New Roman"/>
                <w:snapToGrid w:val="0"/>
                <w:sz w:val="24"/>
                <w:szCs w:val="24"/>
              </w:rPr>
            </w:pPr>
            <w:r w:rsidRPr="008F7D94">
              <w:rPr>
                <w:rFonts w:ascii="Times New Roman" w:eastAsia="Times New Roman" w:hAnsi="Times New Roman" w:cs="Times New Roman"/>
                <w:snapToGrid w:val="0"/>
                <w:sz w:val="24"/>
                <w:szCs w:val="24"/>
              </w:rPr>
              <w:t>Kyrgyz Association of Producers of Salt</w:t>
            </w:r>
          </w:p>
          <w:p w:rsidR="00DA1F82" w:rsidRPr="008F7D94" w:rsidRDefault="00DA1F82" w:rsidP="00DA1F82">
            <w:pPr>
              <w:spacing w:after="0" w:line="240" w:lineRule="auto"/>
              <w:rPr>
                <w:rFonts w:ascii="Times New Roman" w:eastAsia="Times New Roman" w:hAnsi="Times New Roman" w:cs="Times New Roman"/>
                <w:snapToGrid w:val="0"/>
                <w:sz w:val="24"/>
                <w:szCs w:val="24"/>
                <w:lang w:val="en-GB"/>
              </w:rPr>
            </w:pPr>
            <w:r w:rsidRPr="008F7D94">
              <w:rPr>
                <w:rFonts w:ascii="Times New Roman" w:eastAsia="Times New Roman" w:hAnsi="Times New Roman" w:cs="Times New Roman"/>
                <w:snapToGrid w:val="0"/>
                <w:sz w:val="24"/>
                <w:szCs w:val="24"/>
              </w:rPr>
              <w:t xml:space="preserve">Public </w:t>
            </w:r>
            <w:r w:rsidR="00984D8A" w:rsidRPr="008F7D94">
              <w:rPr>
                <w:rFonts w:ascii="Times New Roman" w:eastAsia="Times New Roman" w:hAnsi="Times New Roman" w:cs="Times New Roman"/>
                <w:snapToGrid w:val="0"/>
                <w:sz w:val="24"/>
                <w:szCs w:val="24"/>
              </w:rPr>
              <w:t>Association</w:t>
            </w:r>
            <w:r w:rsidRPr="008F7D94">
              <w:rPr>
                <w:rFonts w:ascii="Times New Roman" w:eastAsia="Times New Roman" w:hAnsi="Times New Roman" w:cs="Times New Roman"/>
                <w:snapToGrid w:val="0"/>
                <w:sz w:val="24"/>
                <w:szCs w:val="24"/>
              </w:rPr>
              <w:t xml:space="preserve"> “Centre of Monitoring”</w:t>
            </w:r>
          </w:p>
          <w:p w:rsidR="00C6646B" w:rsidRPr="008F7D94" w:rsidRDefault="00C6646B" w:rsidP="00C6646B">
            <w:pPr>
              <w:spacing w:after="0" w:line="240" w:lineRule="auto"/>
              <w:rPr>
                <w:rFonts w:ascii="Times New Roman" w:eastAsia="Times New Roman" w:hAnsi="Times New Roman" w:cs="Times New Roman"/>
                <w:snapToGrid w:val="0"/>
                <w:sz w:val="24"/>
                <w:szCs w:val="24"/>
              </w:rPr>
            </w:pPr>
            <w:r w:rsidRPr="008F7D94">
              <w:rPr>
                <w:rFonts w:ascii="Times New Roman" w:eastAsia="Times New Roman" w:hAnsi="Times New Roman" w:cs="Times New Roman"/>
                <w:snapToGrid w:val="0"/>
                <w:sz w:val="24"/>
                <w:szCs w:val="24"/>
              </w:rPr>
              <w:t>Public Association  “Alliance of Civil Society for Nutrition and Food Security”</w:t>
            </w:r>
          </w:p>
          <w:p w:rsidR="00DA1F82" w:rsidRPr="008F7D94" w:rsidRDefault="00DA1F82" w:rsidP="00DA1F82">
            <w:pPr>
              <w:spacing w:after="0" w:line="240" w:lineRule="auto"/>
              <w:rPr>
                <w:rFonts w:ascii="Times New Roman" w:eastAsia="Times New Roman" w:hAnsi="Times New Roman" w:cs="Times New Roman"/>
                <w:snapToGrid w:val="0"/>
                <w:sz w:val="24"/>
                <w:szCs w:val="24"/>
              </w:rPr>
            </w:pPr>
          </w:p>
          <w:p w:rsidR="00B62F0D" w:rsidRPr="008F7D94" w:rsidRDefault="00B62F0D" w:rsidP="001846EB">
            <w:pPr>
              <w:spacing w:after="0" w:line="240" w:lineRule="auto"/>
              <w:rPr>
                <w:rFonts w:ascii="Times New Roman" w:eastAsia="Times New Roman" w:hAnsi="Times New Roman" w:cs="Times New Roman"/>
                <w:b/>
                <w:bCs/>
                <w:snapToGrid w:val="0"/>
                <w:sz w:val="24"/>
                <w:szCs w:val="24"/>
                <w:lang w:val="en-GB"/>
              </w:rPr>
            </w:pPr>
          </w:p>
        </w:tc>
      </w:tr>
      <w:tr w:rsidR="00B62F0D" w:rsidRPr="008F7D94" w:rsidTr="00832219">
        <w:trPr>
          <w:trHeight w:val="375"/>
        </w:trPr>
        <w:tc>
          <w:tcPr>
            <w:tcW w:w="2268" w:type="dxa"/>
            <w:shd w:val="clear" w:color="auto" w:fill="E6E6E6"/>
            <w:vAlign w:val="center"/>
          </w:tcPr>
          <w:p w:rsidR="00B62F0D" w:rsidRPr="008F7D94" w:rsidRDefault="00B62F0D" w:rsidP="00B62F0D">
            <w:pPr>
              <w:widowControl w:val="0"/>
              <w:spacing w:after="0" w:line="240" w:lineRule="auto"/>
              <w:rPr>
                <w:rFonts w:ascii="Times New Roman" w:eastAsia="Times New Roman" w:hAnsi="Times New Roman" w:cs="Times New Roman"/>
                <w:b/>
                <w:snapToGrid w:val="0"/>
                <w:sz w:val="24"/>
                <w:szCs w:val="24"/>
                <w:lang w:val="en-GB"/>
              </w:rPr>
            </w:pPr>
            <w:r w:rsidRPr="008F7D94">
              <w:rPr>
                <w:rFonts w:ascii="Times New Roman" w:eastAsia="Times New Roman" w:hAnsi="Times New Roman" w:cs="Times New Roman"/>
                <w:b/>
                <w:snapToGrid w:val="0"/>
                <w:sz w:val="24"/>
                <w:szCs w:val="24"/>
                <w:lang w:val="en-GB"/>
              </w:rPr>
              <w:t xml:space="preserve">Programme Number: </w:t>
            </w:r>
          </w:p>
        </w:tc>
        <w:tc>
          <w:tcPr>
            <w:tcW w:w="7200" w:type="dxa"/>
            <w:gridSpan w:val="5"/>
            <w:shd w:val="clear" w:color="auto" w:fill="auto"/>
            <w:vAlign w:val="center"/>
          </w:tcPr>
          <w:p w:rsidR="00B62F0D" w:rsidRPr="008F7D94" w:rsidRDefault="00B62F0D" w:rsidP="00B62F0D">
            <w:pPr>
              <w:widowControl w:val="0"/>
              <w:spacing w:after="0" w:line="240" w:lineRule="auto"/>
              <w:rPr>
                <w:rFonts w:ascii="Times New Roman" w:eastAsia="Times New Roman" w:hAnsi="Times New Roman" w:cs="Times New Roman"/>
                <w:b/>
                <w:snapToGrid w:val="0"/>
                <w:sz w:val="24"/>
                <w:szCs w:val="24"/>
                <w:lang w:val="en-GB"/>
              </w:rPr>
            </w:pPr>
          </w:p>
        </w:tc>
      </w:tr>
      <w:tr w:rsidR="00B62F0D" w:rsidRPr="008F7D94" w:rsidTr="00832219">
        <w:trPr>
          <w:trHeight w:val="375"/>
        </w:trPr>
        <w:tc>
          <w:tcPr>
            <w:tcW w:w="2268" w:type="dxa"/>
            <w:shd w:val="clear" w:color="auto" w:fill="E6E6E6"/>
            <w:vAlign w:val="center"/>
          </w:tcPr>
          <w:p w:rsidR="00B62F0D" w:rsidRPr="008F7D94" w:rsidRDefault="00B62F0D" w:rsidP="00B62F0D">
            <w:pPr>
              <w:widowControl w:val="0"/>
              <w:spacing w:after="0" w:line="240" w:lineRule="auto"/>
              <w:rPr>
                <w:rFonts w:ascii="Times New Roman" w:eastAsia="Times New Roman" w:hAnsi="Times New Roman" w:cs="Times New Roman"/>
                <w:b/>
                <w:snapToGrid w:val="0"/>
                <w:sz w:val="24"/>
                <w:szCs w:val="24"/>
                <w:lang w:val="en-GB"/>
              </w:rPr>
            </w:pPr>
            <w:r w:rsidRPr="008F7D94">
              <w:rPr>
                <w:rFonts w:ascii="Times New Roman" w:eastAsia="Times New Roman" w:hAnsi="Times New Roman" w:cs="Times New Roman"/>
                <w:b/>
                <w:snapToGrid w:val="0"/>
                <w:sz w:val="24"/>
                <w:szCs w:val="24"/>
                <w:lang w:val="en-GB"/>
              </w:rPr>
              <w:t>Programme Title:</w:t>
            </w:r>
          </w:p>
        </w:tc>
        <w:tc>
          <w:tcPr>
            <w:tcW w:w="7200" w:type="dxa"/>
            <w:gridSpan w:val="5"/>
            <w:shd w:val="clear" w:color="auto" w:fill="auto"/>
            <w:vAlign w:val="center"/>
          </w:tcPr>
          <w:p w:rsidR="00B62F0D" w:rsidRPr="008F7D94" w:rsidRDefault="00A54696" w:rsidP="00B62F0D">
            <w:pPr>
              <w:widowControl w:val="0"/>
              <w:spacing w:after="0" w:line="240" w:lineRule="auto"/>
              <w:rPr>
                <w:rFonts w:ascii="Times New Roman" w:eastAsia="Times New Roman" w:hAnsi="Times New Roman" w:cs="Times New Roman"/>
                <w:b/>
                <w:snapToGrid w:val="0"/>
                <w:sz w:val="24"/>
                <w:szCs w:val="24"/>
                <w:lang w:val="en-GB"/>
              </w:rPr>
            </w:pPr>
            <w:r w:rsidRPr="008F7D94">
              <w:rPr>
                <w:rFonts w:ascii="Times New Roman" w:hAnsi="Times New Roman" w:cs="Times New Roman"/>
                <w:sz w:val="24"/>
                <w:szCs w:val="24"/>
              </w:rPr>
              <w:t>Creating of enabling environment/structural support to improve nutrition for the sake of justice and future generations in the Kyrgyz Republic</w:t>
            </w:r>
          </w:p>
        </w:tc>
      </w:tr>
      <w:tr w:rsidR="00B62F0D" w:rsidRPr="008F7D94" w:rsidTr="00832219">
        <w:trPr>
          <w:trHeight w:val="375"/>
        </w:trPr>
        <w:tc>
          <w:tcPr>
            <w:tcW w:w="2268" w:type="dxa"/>
            <w:shd w:val="clear" w:color="auto" w:fill="E6E6E6"/>
            <w:vAlign w:val="center"/>
          </w:tcPr>
          <w:p w:rsidR="00B62F0D" w:rsidRPr="008F7D94" w:rsidRDefault="00B62F0D" w:rsidP="00B62F0D">
            <w:pPr>
              <w:widowControl w:val="0"/>
              <w:spacing w:after="0" w:line="240" w:lineRule="auto"/>
              <w:rPr>
                <w:rFonts w:ascii="Times New Roman" w:eastAsia="Times New Roman" w:hAnsi="Times New Roman" w:cs="Times New Roman"/>
                <w:b/>
                <w:snapToGrid w:val="0"/>
                <w:sz w:val="24"/>
                <w:szCs w:val="24"/>
                <w:lang w:val="en-GB"/>
              </w:rPr>
            </w:pPr>
            <w:r w:rsidRPr="008F7D94">
              <w:rPr>
                <w:rFonts w:ascii="Times New Roman" w:eastAsia="Times New Roman" w:hAnsi="Times New Roman" w:cs="Times New Roman"/>
                <w:b/>
                <w:snapToGrid w:val="0"/>
                <w:sz w:val="24"/>
                <w:szCs w:val="24"/>
                <w:lang w:val="en-GB"/>
              </w:rPr>
              <w:t>Total Approved Programme Budget:</w:t>
            </w:r>
          </w:p>
        </w:tc>
        <w:tc>
          <w:tcPr>
            <w:tcW w:w="7200" w:type="dxa"/>
            <w:gridSpan w:val="5"/>
            <w:shd w:val="clear" w:color="auto" w:fill="auto"/>
            <w:vAlign w:val="center"/>
          </w:tcPr>
          <w:p w:rsidR="00B62F0D" w:rsidRPr="008F7D94" w:rsidRDefault="00B62F0D" w:rsidP="00B62F0D">
            <w:pPr>
              <w:widowControl w:val="0"/>
              <w:spacing w:after="0" w:line="240" w:lineRule="auto"/>
              <w:rPr>
                <w:rFonts w:ascii="Times New Roman" w:eastAsia="Times New Roman" w:hAnsi="Times New Roman" w:cs="Times New Roman"/>
                <w:b/>
                <w:snapToGrid w:val="0"/>
                <w:sz w:val="24"/>
                <w:szCs w:val="24"/>
                <w:lang w:val="en-GB"/>
              </w:rPr>
            </w:pPr>
          </w:p>
          <w:p w:rsidR="00B62F0D" w:rsidRPr="008F7D94" w:rsidRDefault="00C41A42" w:rsidP="00A54696">
            <w:pPr>
              <w:widowControl w:val="0"/>
              <w:spacing w:after="0" w:line="240" w:lineRule="auto"/>
              <w:rPr>
                <w:rFonts w:ascii="Times New Roman" w:eastAsia="Times New Roman" w:hAnsi="Times New Roman" w:cs="Times New Roman"/>
                <w:b/>
                <w:snapToGrid w:val="0"/>
                <w:sz w:val="24"/>
                <w:szCs w:val="24"/>
                <w:lang w:val="en-GB"/>
              </w:rPr>
            </w:pPr>
            <w:r w:rsidRPr="008F7D94">
              <w:rPr>
                <w:rFonts w:ascii="Times New Roman" w:eastAsia="Times New Roman" w:hAnsi="Times New Roman" w:cs="Times New Roman"/>
                <w:b/>
                <w:snapToGrid w:val="0"/>
                <w:sz w:val="24"/>
                <w:szCs w:val="24"/>
                <w:lang w:val="en-GB"/>
              </w:rPr>
              <w:t>US$ 235,000</w:t>
            </w:r>
          </w:p>
        </w:tc>
      </w:tr>
      <w:tr w:rsidR="00B62F0D" w:rsidRPr="008F7D94" w:rsidTr="00832219">
        <w:trPr>
          <w:trHeight w:val="375"/>
        </w:trPr>
        <w:tc>
          <w:tcPr>
            <w:tcW w:w="2268" w:type="dxa"/>
            <w:shd w:val="clear" w:color="auto" w:fill="E6E6E6"/>
            <w:vAlign w:val="center"/>
          </w:tcPr>
          <w:p w:rsidR="00B62F0D" w:rsidRPr="008F7D94" w:rsidRDefault="00B62F0D" w:rsidP="00B62F0D">
            <w:pPr>
              <w:widowControl w:val="0"/>
              <w:spacing w:after="0" w:line="240" w:lineRule="auto"/>
              <w:rPr>
                <w:rFonts w:ascii="Times New Roman" w:eastAsia="Times New Roman" w:hAnsi="Times New Roman" w:cs="Times New Roman"/>
                <w:b/>
                <w:snapToGrid w:val="0"/>
                <w:sz w:val="24"/>
                <w:szCs w:val="24"/>
                <w:lang w:val="en-GB"/>
              </w:rPr>
            </w:pPr>
            <w:r w:rsidRPr="008F7D94">
              <w:rPr>
                <w:rFonts w:ascii="Times New Roman" w:eastAsia="Times New Roman" w:hAnsi="Times New Roman" w:cs="Times New Roman"/>
                <w:b/>
                <w:snapToGrid w:val="0"/>
                <w:sz w:val="24"/>
                <w:szCs w:val="24"/>
                <w:lang w:val="en-GB"/>
              </w:rPr>
              <w:t>Location:</w:t>
            </w:r>
          </w:p>
        </w:tc>
        <w:tc>
          <w:tcPr>
            <w:tcW w:w="7200" w:type="dxa"/>
            <w:gridSpan w:val="5"/>
            <w:shd w:val="clear" w:color="auto" w:fill="auto"/>
            <w:vAlign w:val="center"/>
          </w:tcPr>
          <w:p w:rsidR="00B62F0D" w:rsidRPr="008F7D94" w:rsidRDefault="00A54696" w:rsidP="00B62F0D">
            <w:pPr>
              <w:widowControl w:val="0"/>
              <w:spacing w:after="0" w:line="240" w:lineRule="auto"/>
              <w:rPr>
                <w:rFonts w:ascii="Times New Roman" w:eastAsia="Times New Roman" w:hAnsi="Times New Roman" w:cs="Times New Roman"/>
                <w:b/>
                <w:snapToGrid w:val="0"/>
                <w:sz w:val="24"/>
                <w:szCs w:val="24"/>
                <w:lang w:val="en-GB"/>
              </w:rPr>
            </w:pPr>
            <w:r w:rsidRPr="008F7D94">
              <w:rPr>
                <w:rFonts w:ascii="Times New Roman" w:eastAsia="Times New Roman" w:hAnsi="Times New Roman" w:cs="Times New Roman"/>
                <w:b/>
                <w:snapToGrid w:val="0"/>
                <w:sz w:val="24"/>
                <w:szCs w:val="24"/>
                <w:lang w:val="en-GB"/>
              </w:rPr>
              <w:t>Kyrgyz Republic</w:t>
            </w:r>
          </w:p>
        </w:tc>
      </w:tr>
      <w:tr w:rsidR="00B62F0D" w:rsidRPr="008F7D94" w:rsidTr="00832219">
        <w:trPr>
          <w:trHeight w:val="375"/>
        </w:trPr>
        <w:tc>
          <w:tcPr>
            <w:tcW w:w="2268" w:type="dxa"/>
            <w:shd w:val="clear" w:color="auto" w:fill="E6E6E6"/>
            <w:vAlign w:val="center"/>
          </w:tcPr>
          <w:p w:rsidR="00B62F0D" w:rsidRPr="008F7D94" w:rsidRDefault="00B62F0D" w:rsidP="00B62F0D">
            <w:pPr>
              <w:widowControl w:val="0"/>
              <w:spacing w:after="0" w:line="240" w:lineRule="auto"/>
              <w:rPr>
                <w:rFonts w:ascii="Times New Roman" w:eastAsia="Times New Roman" w:hAnsi="Times New Roman" w:cs="Times New Roman"/>
                <w:b/>
                <w:snapToGrid w:val="0"/>
                <w:sz w:val="24"/>
                <w:szCs w:val="24"/>
                <w:lang w:val="en-GB"/>
              </w:rPr>
            </w:pPr>
            <w:r w:rsidRPr="008F7D94">
              <w:rPr>
                <w:rFonts w:ascii="Times New Roman" w:eastAsia="Times New Roman" w:hAnsi="Times New Roman" w:cs="Times New Roman"/>
                <w:b/>
                <w:snapToGrid w:val="0"/>
                <w:sz w:val="24"/>
                <w:szCs w:val="24"/>
                <w:lang w:val="en-GB"/>
              </w:rPr>
              <w:t>MC Approval Date:</w:t>
            </w:r>
          </w:p>
        </w:tc>
        <w:tc>
          <w:tcPr>
            <w:tcW w:w="7200" w:type="dxa"/>
            <w:gridSpan w:val="5"/>
            <w:shd w:val="clear" w:color="auto" w:fill="auto"/>
            <w:vAlign w:val="center"/>
          </w:tcPr>
          <w:p w:rsidR="00B62F0D" w:rsidRPr="008F7D94" w:rsidRDefault="00984D8A" w:rsidP="00B62F0D">
            <w:pPr>
              <w:widowControl w:val="0"/>
              <w:spacing w:after="0" w:line="240" w:lineRule="auto"/>
              <w:rPr>
                <w:rFonts w:ascii="Times New Roman" w:eastAsia="Times New Roman" w:hAnsi="Times New Roman" w:cs="Times New Roman"/>
                <w:b/>
                <w:snapToGrid w:val="0"/>
                <w:sz w:val="24"/>
                <w:szCs w:val="24"/>
                <w:lang w:val="en-GB"/>
              </w:rPr>
            </w:pPr>
            <w:r w:rsidRPr="008F7D94">
              <w:rPr>
                <w:rFonts w:ascii="Times New Roman" w:eastAsia="Times New Roman" w:hAnsi="Times New Roman" w:cs="Times New Roman"/>
                <w:b/>
                <w:snapToGrid w:val="0"/>
                <w:sz w:val="24"/>
                <w:szCs w:val="24"/>
                <w:lang w:val="en-GB"/>
              </w:rPr>
              <w:t>27.11.2013</w:t>
            </w:r>
          </w:p>
        </w:tc>
      </w:tr>
      <w:tr w:rsidR="00B62F0D" w:rsidRPr="008F7D94" w:rsidTr="00832219">
        <w:tc>
          <w:tcPr>
            <w:tcW w:w="2268" w:type="dxa"/>
            <w:tcBorders>
              <w:bottom w:val="single" w:sz="4" w:space="0" w:color="auto"/>
            </w:tcBorders>
            <w:shd w:val="clear" w:color="auto" w:fill="E6E6E6"/>
            <w:vAlign w:val="center"/>
          </w:tcPr>
          <w:p w:rsidR="00B62F0D" w:rsidRPr="008F7D94" w:rsidRDefault="00B62F0D" w:rsidP="00B62F0D">
            <w:pPr>
              <w:widowControl w:val="0"/>
              <w:spacing w:after="0" w:line="240" w:lineRule="auto"/>
              <w:rPr>
                <w:rFonts w:ascii="Times New Roman" w:eastAsia="Times New Roman" w:hAnsi="Times New Roman" w:cs="Times New Roman"/>
                <w:b/>
                <w:snapToGrid w:val="0"/>
                <w:sz w:val="24"/>
                <w:szCs w:val="24"/>
                <w:lang w:val="en-GB"/>
              </w:rPr>
            </w:pPr>
            <w:r w:rsidRPr="008F7D94">
              <w:rPr>
                <w:rFonts w:ascii="Times New Roman" w:eastAsia="Times New Roman" w:hAnsi="Times New Roman" w:cs="Times New Roman"/>
                <w:b/>
                <w:snapToGrid w:val="0"/>
                <w:sz w:val="24"/>
                <w:szCs w:val="24"/>
                <w:lang w:val="en-GB"/>
              </w:rPr>
              <w:t>Programme Duration:</w:t>
            </w:r>
          </w:p>
        </w:tc>
        <w:tc>
          <w:tcPr>
            <w:tcW w:w="1620" w:type="dxa"/>
            <w:shd w:val="clear" w:color="auto" w:fill="auto"/>
            <w:vAlign w:val="center"/>
          </w:tcPr>
          <w:p w:rsidR="00B62F0D" w:rsidRPr="008F7D94" w:rsidRDefault="00B62F0D" w:rsidP="00B62F0D">
            <w:pPr>
              <w:widowControl w:val="0"/>
              <w:spacing w:after="0" w:line="240" w:lineRule="auto"/>
              <w:rPr>
                <w:rFonts w:ascii="Times New Roman" w:eastAsia="Times New Roman" w:hAnsi="Times New Roman" w:cs="Times New Roman"/>
                <w:b/>
                <w:snapToGrid w:val="0"/>
                <w:sz w:val="24"/>
                <w:szCs w:val="24"/>
                <w:lang w:val="en-GB"/>
              </w:rPr>
            </w:pPr>
          </w:p>
          <w:p w:rsidR="00B62F0D" w:rsidRPr="008F7D94" w:rsidRDefault="00B62F0D" w:rsidP="00B62F0D">
            <w:pPr>
              <w:widowControl w:val="0"/>
              <w:spacing w:after="0" w:line="240" w:lineRule="auto"/>
              <w:rPr>
                <w:rFonts w:ascii="Times New Roman" w:eastAsia="Times New Roman" w:hAnsi="Times New Roman" w:cs="Times New Roman"/>
                <w:b/>
                <w:snapToGrid w:val="0"/>
                <w:sz w:val="24"/>
                <w:szCs w:val="24"/>
                <w:lang w:val="en-GB"/>
              </w:rPr>
            </w:pPr>
          </w:p>
          <w:p w:rsidR="00B62F0D" w:rsidRPr="008F7D94" w:rsidRDefault="00226C86" w:rsidP="00B62F0D">
            <w:pPr>
              <w:widowControl w:val="0"/>
              <w:spacing w:after="0" w:line="240" w:lineRule="auto"/>
              <w:rPr>
                <w:rFonts w:ascii="Times New Roman" w:eastAsia="Times New Roman" w:hAnsi="Times New Roman" w:cs="Times New Roman"/>
                <w:b/>
                <w:snapToGrid w:val="0"/>
                <w:sz w:val="24"/>
                <w:szCs w:val="24"/>
                <w:lang w:val="en-GB"/>
              </w:rPr>
            </w:pPr>
            <w:r>
              <w:rPr>
                <w:rFonts w:ascii="Times New Roman" w:eastAsia="Times New Roman" w:hAnsi="Times New Roman" w:cs="Times New Roman"/>
                <w:b/>
                <w:snapToGrid w:val="0"/>
                <w:sz w:val="24"/>
                <w:szCs w:val="24"/>
                <w:lang w:val="en-GB"/>
              </w:rPr>
              <w:t>30 months</w:t>
            </w:r>
          </w:p>
        </w:tc>
        <w:tc>
          <w:tcPr>
            <w:tcW w:w="1080" w:type="dxa"/>
            <w:shd w:val="clear" w:color="auto" w:fill="E6E6E6"/>
            <w:vAlign w:val="center"/>
          </w:tcPr>
          <w:p w:rsidR="00B62F0D" w:rsidRPr="008F7D94" w:rsidRDefault="00B62F0D" w:rsidP="00B62F0D">
            <w:pPr>
              <w:widowControl w:val="0"/>
              <w:spacing w:after="0" w:line="240" w:lineRule="auto"/>
              <w:jc w:val="center"/>
              <w:rPr>
                <w:rFonts w:ascii="Times New Roman" w:eastAsia="Times New Roman" w:hAnsi="Times New Roman" w:cs="Times New Roman"/>
                <w:b/>
                <w:snapToGrid w:val="0"/>
                <w:sz w:val="24"/>
                <w:szCs w:val="24"/>
                <w:lang w:val="en-GB"/>
              </w:rPr>
            </w:pPr>
            <w:r w:rsidRPr="008F7D94">
              <w:rPr>
                <w:rFonts w:ascii="Times New Roman" w:eastAsia="Times New Roman" w:hAnsi="Times New Roman" w:cs="Times New Roman"/>
                <w:b/>
                <w:snapToGrid w:val="0"/>
                <w:sz w:val="24"/>
                <w:szCs w:val="24"/>
                <w:lang w:val="en-GB"/>
              </w:rPr>
              <w:t>Starting Date:</w:t>
            </w:r>
          </w:p>
        </w:tc>
        <w:tc>
          <w:tcPr>
            <w:tcW w:w="1620" w:type="dxa"/>
            <w:vAlign w:val="center"/>
          </w:tcPr>
          <w:p w:rsidR="00B62F0D" w:rsidRPr="008F7D94" w:rsidRDefault="00984D8A" w:rsidP="00B62F0D">
            <w:pPr>
              <w:widowControl w:val="0"/>
              <w:spacing w:after="0" w:line="240" w:lineRule="auto"/>
              <w:rPr>
                <w:rFonts w:ascii="Times New Roman" w:eastAsia="Times New Roman" w:hAnsi="Times New Roman" w:cs="Times New Roman"/>
                <w:b/>
                <w:bCs/>
                <w:snapToGrid w:val="0"/>
                <w:sz w:val="24"/>
                <w:szCs w:val="24"/>
                <w:lang w:val="en-GB"/>
              </w:rPr>
            </w:pPr>
            <w:r w:rsidRPr="008F7D94">
              <w:rPr>
                <w:rFonts w:ascii="Times New Roman" w:eastAsia="Times New Roman" w:hAnsi="Times New Roman" w:cs="Times New Roman"/>
                <w:b/>
                <w:bCs/>
                <w:snapToGrid w:val="0"/>
                <w:sz w:val="24"/>
                <w:szCs w:val="24"/>
                <w:lang w:val="en-GB"/>
              </w:rPr>
              <w:t>1 January, 2014</w:t>
            </w:r>
          </w:p>
        </w:tc>
        <w:tc>
          <w:tcPr>
            <w:tcW w:w="1620" w:type="dxa"/>
            <w:shd w:val="clear" w:color="auto" w:fill="E6E6E6"/>
            <w:vAlign w:val="center"/>
          </w:tcPr>
          <w:p w:rsidR="00B62F0D" w:rsidRPr="008F7D94" w:rsidRDefault="00B62F0D" w:rsidP="00B62F0D">
            <w:pPr>
              <w:widowControl w:val="0"/>
              <w:spacing w:after="0" w:line="240" w:lineRule="auto"/>
              <w:jc w:val="center"/>
              <w:rPr>
                <w:rFonts w:ascii="Times New Roman" w:eastAsia="Times New Roman" w:hAnsi="Times New Roman" w:cs="Times New Roman"/>
                <w:b/>
                <w:snapToGrid w:val="0"/>
                <w:sz w:val="24"/>
                <w:szCs w:val="24"/>
                <w:lang w:val="en-GB"/>
              </w:rPr>
            </w:pPr>
            <w:r w:rsidRPr="008F7D94">
              <w:rPr>
                <w:rFonts w:ascii="Times New Roman" w:eastAsia="Times New Roman" w:hAnsi="Times New Roman" w:cs="Times New Roman"/>
                <w:b/>
                <w:snapToGrid w:val="0"/>
                <w:sz w:val="24"/>
                <w:szCs w:val="24"/>
                <w:shd w:val="clear" w:color="auto" w:fill="E6E6E6"/>
                <w:lang w:val="en-GB"/>
              </w:rPr>
              <w:t xml:space="preserve">Completion Date:  </w:t>
            </w:r>
          </w:p>
        </w:tc>
        <w:tc>
          <w:tcPr>
            <w:tcW w:w="1260" w:type="dxa"/>
            <w:shd w:val="clear" w:color="auto" w:fill="auto"/>
            <w:vAlign w:val="center"/>
          </w:tcPr>
          <w:p w:rsidR="00B62F0D" w:rsidRPr="008F7D94" w:rsidRDefault="00984D8A" w:rsidP="00226C86">
            <w:pPr>
              <w:widowControl w:val="0"/>
              <w:spacing w:after="0" w:line="240" w:lineRule="auto"/>
              <w:rPr>
                <w:rFonts w:ascii="Times New Roman" w:eastAsia="Times New Roman" w:hAnsi="Times New Roman" w:cs="Times New Roman"/>
                <w:b/>
                <w:bCs/>
                <w:snapToGrid w:val="0"/>
                <w:sz w:val="24"/>
                <w:szCs w:val="24"/>
                <w:lang w:val="en-GB"/>
              </w:rPr>
            </w:pPr>
            <w:r w:rsidRPr="008F7D94">
              <w:rPr>
                <w:rFonts w:ascii="Times New Roman" w:eastAsia="Times New Roman" w:hAnsi="Times New Roman" w:cs="Times New Roman"/>
                <w:b/>
                <w:bCs/>
                <w:snapToGrid w:val="0"/>
                <w:sz w:val="24"/>
                <w:szCs w:val="24"/>
                <w:lang w:val="en-GB"/>
              </w:rPr>
              <w:t xml:space="preserve">31 </w:t>
            </w:r>
            <w:r w:rsidR="00226C86">
              <w:rPr>
                <w:rFonts w:ascii="Times New Roman" w:eastAsia="Times New Roman" w:hAnsi="Times New Roman" w:cs="Times New Roman"/>
                <w:b/>
                <w:bCs/>
                <w:snapToGrid w:val="0"/>
                <w:sz w:val="24"/>
                <w:szCs w:val="24"/>
                <w:lang w:val="en-GB"/>
              </w:rPr>
              <w:t>June, 2016</w:t>
            </w:r>
          </w:p>
        </w:tc>
      </w:tr>
      <w:tr w:rsidR="00B62F0D" w:rsidRPr="008F7D94" w:rsidTr="00832219">
        <w:trPr>
          <w:trHeight w:val="345"/>
        </w:trPr>
        <w:tc>
          <w:tcPr>
            <w:tcW w:w="2268" w:type="dxa"/>
            <w:shd w:val="clear" w:color="auto" w:fill="E6E6E6"/>
            <w:vAlign w:val="center"/>
          </w:tcPr>
          <w:p w:rsidR="00B62F0D" w:rsidRPr="008F7D94" w:rsidRDefault="00B62F0D" w:rsidP="00B62F0D">
            <w:pPr>
              <w:widowControl w:val="0"/>
              <w:spacing w:after="0" w:line="240" w:lineRule="auto"/>
              <w:rPr>
                <w:rFonts w:ascii="Times New Roman" w:eastAsia="Times New Roman" w:hAnsi="Times New Roman" w:cs="Times New Roman"/>
                <w:b/>
                <w:snapToGrid w:val="0"/>
                <w:sz w:val="24"/>
                <w:szCs w:val="24"/>
                <w:lang w:val="en-GB"/>
              </w:rPr>
            </w:pPr>
            <w:r w:rsidRPr="008F7D94">
              <w:rPr>
                <w:rFonts w:ascii="Times New Roman" w:eastAsia="Times New Roman" w:hAnsi="Times New Roman" w:cs="Times New Roman"/>
                <w:b/>
                <w:snapToGrid w:val="0"/>
                <w:sz w:val="24"/>
                <w:szCs w:val="24"/>
                <w:lang w:val="en-GB"/>
              </w:rPr>
              <w:t xml:space="preserve">Funds Committed: </w:t>
            </w:r>
          </w:p>
        </w:tc>
        <w:tc>
          <w:tcPr>
            <w:tcW w:w="4320" w:type="dxa"/>
            <w:gridSpan w:val="3"/>
            <w:vAlign w:val="center"/>
          </w:tcPr>
          <w:p w:rsidR="00B62F0D" w:rsidRPr="008F7D94" w:rsidRDefault="00B62F0D" w:rsidP="00226C86">
            <w:pPr>
              <w:widowControl w:val="0"/>
              <w:spacing w:after="0" w:line="240" w:lineRule="auto"/>
              <w:rPr>
                <w:rFonts w:ascii="Times New Roman" w:eastAsia="Times New Roman" w:hAnsi="Times New Roman" w:cs="Times New Roman"/>
                <w:b/>
                <w:snapToGrid w:val="0"/>
                <w:color w:val="000000"/>
                <w:sz w:val="24"/>
                <w:szCs w:val="24"/>
                <w:lang w:val="en-GB"/>
              </w:rPr>
            </w:pPr>
            <w:r w:rsidRPr="008F7D94">
              <w:rPr>
                <w:rFonts w:ascii="Times New Roman" w:eastAsia="Times New Roman" w:hAnsi="Times New Roman" w:cs="Times New Roman"/>
                <w:b/>
                <w:snapToGrid w:val="0"/>
                <w:sz w:val="24"/>
                <w:szCs w:val="24"/>
                <w:lang w:val="en-GB"/>
              </w:rPr>
              <w:t>US$</w:t>
            </w:r>
            <w:r w:rsidR="00226C86">
              <w:rPr>
                <w:rFonts w:ascii="Times New Roman" w:eastAsia="Times New Roman" w:hAnsi="Times New Roman" w:cs="Times New Roman"/>
                <w:b/>
                <w:snapToGrid w:val="0"/>
                <w:sz w:val="24"/>
                <w:szCs w:val="24"/>
                <w:lang w:val="en-GB"/>
              </w:rPr>
              <w:t xml:space="preserve"> 220,000</w:t>
            </w:r>
          </w:p>
        </w:tc>
        <w:tc>
          <w:tcPr>
            <w:tcW w:w="1620" w:type="dxa"/>
            <w:shd w:val="clear" w:color="auto" w:fill="E6E6E6"/>
            <w:vAlign w:val="center"/>
          </w:tcPr>
          <w:p w:rsidR="00B62F0D" w:rsidRPr="008F7D94" w:rsidRDefault="00B62F0D" w:rsidP="00B62F0D">
            <w:pPr>
              <w:widowControl w:val="0"/>
              <w:spacing w:after="0" w:line="240" w:lineRule="auto"/>
              <w:jc w:val="center"/>
              <w:rPr>
                <w:rFonts w:ascii="Times New Roman" w:eastAsia="Times New Roman" w:hAnsi="Times New Roman" w:cs="Times New Roman"/>
                <w:b/>
                <w:snapToGrid w:val="0"/>
                <w:sz w:val="24"/>
                <w:szCs w:val="24"/>
                <w:lang w:val="en-GB"/>
              </w:rPr>
            </w:pPr>
            <w:r w:rsidRPr="008F7D94">
              <w:rPr>
                <w:rFonts w:ascii="Times New Roman" w:eastAsia="Times New Roman" w:hAnsi="Times New Roman" w:cs="Times New Roman"/>
                <w:b/>
                <w:snapToGrid w:val="0"/>
                <w:sz w:val="24"/>
                <w:szCs w:val="24"/>
                <w:lang w:val="en-GB"/>
              </w:rPr>
              <w:t>Percentage of Approved:</w:t>
            </w:r>
          </w:p>
        </w:tc>
        <w:tc>
          <w:tcPr>
            <w:tcW w:w="1260" w:type="dxa"/>
            <w:vAlign w:val="center"/>
          </w:tcPr>
          <w:p w:rsidR="00B62F0D" w:rsidRPr="008F7D94" w:rsidRDefault="00226C86" w:rsidP="00226C86">
            <w:pPr>
              <w:widowControl w:val="0"/>
              <w:spacing w:after="0" w:line="240" w:lineRule="auto"/>
              <w:rPr>
                <w:rFonts w:ascii="Times New Roman" w:eastAsia="Times New Roman" w:hAnsi="Times New Roman" w:cs="Times New Roman"/>
                <w:b/>
                <w:snapToGrid w:val="0"/>
                <w:sz w:val="24"/>
                <w:szCs w:val="24"/>
                <w:lang w:val="en-GB"/>
              </w:rPr>
            </w:pPr>
            <w:r>
              <w:rPr>
                <w:rFonts w:ascii="Times New Roman" w:eastAsia="Times New Roman" w:hAnsi="Times New Roman" w:cs="Times New Roman"/>
                <w:b/>
                <w:snapToGrid w:val="0"/>
                <w:sz w:val="24"/>
                <w:szCs w:val="24"/>
                <w:lang w:val="en-GB"/>
              </w:rPr>
              <w:t>95%</w:t>
            </w:r>
          </w:p>
        </w:tc>
      </w:tr>
      <w:tr w:rsidR="00B62F0D" w:rsidRPr="008F7D94" w:rsidTr="00832219">
        <w:trPr>
          <w:trHeight w:val="345"/>
        </w:trPr>
        <w:tc>
          <w:tcPr>
            <w:tcW w:w="2268" w:type="dxa"/>
            <w:shd w:val="clear" w:color="auto" w:fill="E6E6E6"/>
            <w:vAlign w:val="center"/>
          </w:tcPr>
          <w:p w:rsidR="00B62F0D" w:rsidRPr="008F7D94" w:rsidRDefault="00B62F0D" w:rsidP="00B62F0D">
            <w:pPr>
              <w:widowControl w:val="0"/>
              <w:spacing w:after="0" w:line="240" w:lineRule="auto"/>
              <w:rPr>
                <w:rFonts w:ascii="Times New Roman" w:eastAsia="Times New Roman" w:hAnsi="Times New Roman" w:cs="Times New Roman"/>
                <w:b/>
                <w:snapToGrid w:val="0"/>
                <w:sz w:val="24"/>
                <w:szCs w:val="24"/>
                <w:lang w:val="en-GB"/>
              </w:rPr>
            </w:pPr>
            <w:r w:rsidRPr="008F7D94">
              <w:rPr>
                <w:rFonts w:ascii="Times New Roman" w:eastAsia="Times New Roman" w:hAnsi="Times New Roman" w:cs="Times New Roman"/>
                <w:b/>
                <w:snapToGrid w:val="0"/>
                <w:sz w:val="24"/>
                <w:szCs w:val="24"/>
                <w:lang w:val="en-GB"/>
              </w:rPr>
              <w:t>Funds Disbursed:</w:t>
            </w:r>
          </w:p>
        </w:tc>
        <w:tc>
          <w:tcPr>
            <w:tcW w:w="4320" w:type="dxa"/>
            <w:gridSpan w:val="3"/>
            <w:vAlign w:val="center"/>
          </w:tcPr>
          <w:p w:rsidR="00B62F0D" w:rsidRPr="008F7D94" w:rsidRDefault="00B62F0D" w:rsidP="00226C86">
            <w:pPr>
              <w:widowControl w:val="0"/>
              <w:spacing w:after="0" w:line="240" w:lineRule="auto"/>
              <w:rPr>
                <w:rFonts w:ascii="Times New Roman" w:eastAsia="Times New Roman" w:hAnsi="Times New Roman" w:cs="Times New Roman"/>
                <w:b/>
                <w:snapToGrid w:val="0"/>
                <w:color w:val="000000"/>
                <w:sz w:val="24"/>
                <w:szCs w:val="24"/>
                <w:lang w:val="en-GB"/>
              </w:rPr>
            </w:pPr>
            <w:r w:rsidRPr="008F7D94">
              <w:rPr>
                <w:rFonts w:ascii="Times New Roman" w:eastAsia="Times New Roman" w:hAnsi="Times New Roman" w:cs="Times New Roman"/>
                <w:b/>
                <w:snapToGrid w:val="0"/>
                <w:sz w:val="24"/>
                <w:szCs w:val="24"/>
                <w:lang w:val="en-GB"/>
              </w:rPr>
              <w:t>US$</w:t>
            </w:r>
            <w:r w:rsidR="00226C86">
              <w:rPr>
                <w:rFonts w:ascii="Times New Roman" w:eastAsia="Times New Roman" w:hAnsi="Times New Roman" w:cs="Times New Roman"/>
                <w:b/>
                <w:snapToGrid w:val="0"/>
                <w:sz w:val="24"/>
                <w:szCs w:val="24"/>
                <w:lang w:val="en-GB"/>
              </w:rPr>
              <w:t xml:space="preserve"> 210,000</w:t>
            </w:r>
          </w:p>
        </w:tc>
        <w:tc>
          <w:tcPr>
            <w:tcW w:w="1620" w:type="dxa"/>
            <w:shd w:val="clear" w:color="auto" w:fill="E6E6E6"/>
            <w:vAlign w:val="center"/>
          </w:tcPr>
          <w:p w:rsidR="00B62F0D" w:rsidRPr="008F7D94" w:rsidRDefault="00B62F0D" w:rsidP="00B62F0D">
            <w:pPr>
              <w:widowControl w:val="0"/>
              <w:spacing w:after="0" w:line="240" w:lineRule="auto"/>
              <w:jc w:val="center"/>
              <w:rPr>
                <w:rFonts w:ascii="Times New Roman" w:eastAsia="Times New Roman" w:hAnsi="Times New Roman" w:cs="Times New Roman"/>
                <w:b/>
                <w:snapToGrid w:val="0"/>
                <w:sz w:val="24"/>
                <w:szCs w:val="24"/>
                <w:lang w:val="en-GB"/>
              </w:rPr>
            </w:pPr>
            <w:r w:rsidRPr="008F7D94">
              <w:rPr>
                <w:rFonts w:ascii="Times New Roman" w:eastAsia="Times New Roman" w:hAnsi="Times New Roman" w:cs="Times New Roman"/>
                <w:b/>
                <w:snapToGrid w:val="0"/>
                <w:sz w:val="24"/>
                <w:szCs w:val="24"/>
                <w:lang w:val="en-GB"/>
              </w:rPr>
              <w:t>Percentage of Approved:</w:t>
            </w:r>
          </w:p>
        </w:tc>
        <w:tc>
          <w:tcPr>
            <w:tcW w:w="1260" w:type="dxa"/>
            <w:vAlign w:val="center"/>
          </w:tcPr>
          <w:p w:rsidR="00B62F0D" w:rsidRPr="008F7D94" w:rsidRDefault="00226C86" w:rsidP="00B62F0D">
            <w:pPr>
              <w:widowControl w:val="0"/>
              <w:spacing w:after="0" w:line="240" w:lineRule="auto"/>
              <w:rPr>
                <w:rFonts w:ascii="Times New Roman" w:eastAsia="Times New Roman" w:hAnsi="Times New Roman" w:cs="Times New Roman"/>
                <w:b/>
                <w:snapToGrid w:val="0"/>
                <w:sz w:val="24"/>
                <w:szCs w:val="24"/>
                <w:lang w:val="en-GB"/>
              </w:rPr>
            </w:pPr>
            <w:r>
              <w:rPr>
                <w:rFonts w:ascii="Times New Roman" w:eastAsia="Times New Roman" w:hAnsi="Times New Roman" w:cs="Times New Roman"/>
                <w:b/>
                <w:snapToGrid w:val="0"/>
                <w:sz w:val="24"/>
                <w:szCs w:val="24"/>
                <w:lang w:val="en-GB"/>
              </w:rPr>
              <w:t>92%</w:t>
            </w:r>
          </w:p>
        </w:tc>
      </w:tr>
      <w:tr w:rsidR="00B62F0D" w:rsidRPr="008F7D94" w:rsidTr="00832219">
        <w:tc>
          <w:tcPr>
            <w:tcW w:w="2268" w:type="dxa"/>
            <w:tcBorders>
              <w:bottom w:val="single" w:sz="4" w:space="0" w:color="auto"/>
            </w:tcBorders>
            <w:shd w:val="clear" w:color="auto" w:fill="E6E6E6"/>
            <w:vAlign w:val="center"/>
          </w:tcPr>
          <w:p w:rsidR="00B62F0D" w:rsidRPr="008F7D94" w:rsidRDefault="00B62F0D" w:rsidP="00B62F0D">
            <w:pPr>
              <w:widowControl w:val="0"/>
              <w:spacing w:after="0" w:line="240" w:lineRule="auto"/>
              <w:rPr>
                <w:rFonts w:ascii="Times New Roman" w:eastAsia="Times New Roman" w:hAnsi="Times New Roman" w:cs="Times New Roman"/>
                <w:b/>
                <w:snapToGrid w:val="0"/>
                <w:sz w:val="24"/>
                <w:szCs w:val="24"/>
                <w:lang w:val="en-GB"/>
              </w:rPr>
            </w:pPr>
            <w:r w:rsidRPr="008F7D94">
              <w:rPr>
                <w:rFonts w:ascii="Times New Roman" w:eastAsia="Times New Roman" w:hAnsi="Times New Roman" w:cs="Times New Roman"/>
                <w:b/>
                <w:snapToGrid w:val="0"/>
                <w:sz w:val="24"/>
                <w:szCs w:val="24"/>
                <w:lang w:val="en-GB"/>
              </w:rPr>
              <w:t>Expected Programme Duration:</w:t>
            </w:r>
          </w:p>
        </w:tc>
        <w:tc>
          <w:tcPr>
            <w:tcW w:w="1620" w:type="dxa"/>
            <w:shd w:val="clear" w:color="auto" w:fill="auto"/>
            <w:vAlign w:val="center"/>
          </w:tcPr>
          <w:p w:rsidR="00B62F0D" w:rsidRPr="008F7D94" w:rsidRDefault="00B62F0D" w:rsidP="00B62F0D">
            <w:pPr>
              <w:widowControl w:val="0"/>
              <w:spacing w:after="0" w:line="240" w:lineRule="auto"/>
              <w:rPr>
                <w:rFonts w:ascii="Times New Roman" w:eastAsia="Times New Roman" w:hAnsi="Times New Roman" w:cs="Times New Roman"/>
                <w:b/>
                <w:snapToGrid w:val="0"/>
                <w:sz w:val="24"/>
                <w:szCs w:val="24"/>
                <w:lang w:val="en-GB"/>
              </w:rPr>
            </w:pPr>
          </w:p>
          <w:p w:rsidR="00B62F0D" w:rsidRPr="008F7D94" w:rsidRDefault="00226C86" w:rsidP="00B62F0D">
            <w:pPr>
              <w:widowControl w:val="0"/>
              <w:spacing w:after="0" w:line="240" w:lineRule="auto"/>
              <w:rPr>
                <w:rFonts w:ascii="Times New Roman" w:eastAsia="Times New Roman" w:hAnsi="Times New Roman" w:cs="Times New Roman"/>
                <w:b/>
                <w:snapToGrid w:val="0"/>
                <w:sz w:val="24"/>
                <w:szCs w:val="24"/>
                <w:lang w:val="en-GB"/>
              </w:rPr>
            </w:pPr>
            <w:r>
              <w:rPr>
                <w:rFonts w:ascii="Times New Roman" w:eastAsia="Times New Roman" w:hAnsi="Times New Roman" w:cs="Times New Roman"/>
                <w:b/>
                <w:snapToGrid w:val="0"/>
                <w:sz w:val="24"/>
                <w:szCs w:val="24"/>
                <w:lang w:val="en-GB"/>
              </w:rPr>
              <w:t>3 months</w:t>
            </w:r>
          </w:p>
          <w:p w:rsidR="00B62F0D" w:rsidRPr="008F7D94" w:rsidRDefault="00B62F0D" w:rsidP="00B62F0D">
            <w:pPr>
              <w:widowControl w:val="0"/>
              <w:spacing w:after="0" w:line="240" w:lineRule="auto"/>
              <w:rPr>
                <w:rFonts w:ascii="Times New Roman" w:eastAsia="Times New Roman" w:hAnsi="Times New Roman" w:cs="Times New Roman"/>
                <w:b/>
                <w:snapToGrid w:val="0"/>
                <w:sz w:val="24"/>
                <w:szCs w:val="24"/>
                <w:lang w:val="en-GB"/>
              </w:rPr>
            </w:pPr>
          </w:p>
        </w:tc>
        <w:tc>
          <w:tcPr>
            <w:tcW w:w="1080" w:type="dxa"/>
            <w:shd w:val="clear" w:color="auto" w:fill="E6E6E6"/>
            <w:vAlign w:val="center"/>
          </w:tcPr>
          <w:p w:rsidR="00B62F0D" w:rsidRPr="008F7D94" w:rsidRDefault="00B62F0D" w:rsidP="00B62F0D">
            <w:pPr>
              <w:widowControl w:val="0"/>
              <w:spacing w:after="0" w:line="240" w:lineRule="auto"/>
              <w:jc w:val="center"/>
              <w:rPr>
                <w:rFonts w:ascii="Times New Roman" w:eastAsia="Times New Roman" w:hAnsi="Times New Roman" w:cs="Times New Roman"/>
                <w:b/>
                <w:snapToGrid w:val="0"/>
                <w:sz w:val="24"/>
                <w:szCs w:val="24"/>
                <w:lang w:val="en-GB"/>
              </w:rPr>
            </w:pPr>
            <w:r w:rsidRPr="008F7D94">
              <w:rPr>
                <w:rFonts w:ascii="Times New Roman" w:eastAsia="Times New Roman" w:hAnsi="Times New Roman" w:cs="Times New Roman"/>
                <w:b/>
                <w:snapToGrid w:val="0"/>
                <w:sz w:val="24"/>
                <w:szCs w:val="24"/>
                <w:shd w:val="clear" w:color="auto" w:fill="E6E6E6"/>
                <w:lang w:val="en-GB"/>
              </w:rPr>
              <w:t xml:space="preserve">Forecast Final Date:  </w:t>
            </w:r>
          </w:p>
        </w:tc>
        <w:tc>
          <w:tcPr>
            <w:tcW w:w="1620" w:type="dxa"/>
            <w:vAlign w:val="center"/>
          </w:tcPr>
          <w:p w:rsidR="00B62F0D" w:rsidRPr="008F7D94" w:rsidRDefault="00984D8A" w:rsidP="00B62F0D">
            <w:pPr>
              <w:widowControl w:val="0"/>
              <w:spacing w:after="0" w:line="240" w:lineRule="auto"/>
              <w:rPr>
                <w:rFonts w:ascii="Times New Roman" w:eastAsia="Times New Roman" w:hAnsi="Times New Roman" w:cs="Times New Roman"/>
                <w:b/>
                <w:bCs/>
                <w:snapToGrid w:val="0"/>
                <w:sz w:val="24"/>
                <w:szCs w:val="24"/>
                <w:lang w:val="en-GB"/>
              </w:rPr>
            </w:pPr>
            <w:r w:rsidRPr="008F7D94">
              <w:rPr>
                <w:rFonts w:ascii="Times New Roman" w:eastAsia="Times New Roman" w:hAnsi="Times New Roman" w:cs="Times New Roman"/>
                <w:b/>
                <w:bCs/>
                <w:snapToGrid w:val="0"/>
                <w:sz w:val="24"/>
                <w:szCs w:val="24"/>
                <w:lang w:val="en-GB"/>
              </w:rPr>
              <w:t>May, 2016</w:t>
            </w:r>
          </w:p>
        </w:tc>
        <w:tc>
          <w:tcPr>
            <w:tcW w:w="1620" w:type="dxa"/>
            <w:shd w:val="clear" w:color="auto" w:fill="E6E6E6"/>
            <w:vAlign w:val="center"/>
          </w:tcPr>
          <w:p w:rsidR="00B62F0D" w:rsidRPr="008F7D94" w:rsidRDefault="00B62F0D" w:rsidP="00B62F0D">
            <w:pPr>
              <w:widowControl w:val="0"/>
              <w:spacing w:after="0" w:line="240" w:lineRule="auto"/>
              <w:jc w:val="center"/>
              <w:rPr>
                <w:rFonts w:ascii="Times New Roman" w:eastAsia="Times New Roman" w:hAnsi="Times New Roman" w:cs="Times New Roman"/>
                <w:b/>
                <w:snapToGrid w:val="0"/>
                <w:sz w:val="24"/>
                <w:szCs w:val="24"/>
                <w:lang w:val="en-GB"/>
              </w:rPr>
            </w:pPr>
            <w:r w:rsidRPr="008F7D94">
              <w:rPr>
                <w:rFonts w:ascii="Times New Roman" w:eastAsia="Times New Roman" w:hAnsi="Times New Roman" w:cs="Times New Roman"/>
                <w:b/>
                <w:snapToGrid w:val="0"/>
                <w:sz w:val="24"/>
                <w:szCs w:val="24"/>
                <w:lang w:val="en-GB"/>
              </w:rPr>
              <w:t>Delay (Months):</w:t>
            </w:r>
          </w:p>
        </w:tc>
        <w:tc>
          <w:tcPr>
            <w:tcW w:w="1260" w:type="dxa"/>
            <w:shd w:val="clear" w:color="auto" w:fill="auto"/>
            <w:vAlign w:val="center"/>
          </w:tcPr>
          <w:p w:rsidR="00B62F0D" w:rsidRPr="008F7D94" w:rsidRDefault="00226C86" w:rsidP="00B62F0D">
            <w:pPr>
              <w:widowControl w:val="0"/>
              <w:spacing w:after="0" w:line="240" w:lineRule="auto"/>
              <w:rPr>
                <w:rFonts w:ascii="Times New Roman" w:eastAsia="Times New Roman" w:hAnsi="Times New Roman" w:cs="Times New Roman"/>
                <w:b/>
                <w:bCs/>
                <w:snapToGrid w:val="0"/>
                <w:sz w:val="24"/>
                <w:szCs w:val="24"/>
                <w:lang w:val="en-GB"/>
              </w:rPr>
            </w:pPr>
            <w:r>
              <w:rPr>
                <w:rFonts w:ascii="Times New Roman" w:eastAsia="Times New Roman" w:hAnsi="Times New Roman" w:cs="Times New Roman"/>
                <w:b/>
                <w:bCs/>
                <w:snapToGrid w:val="0"/>
                <w:sz w:val="24"/>
                <w:szCs w:val="24"/>
                <w:lang w:val="en-GB"/>
              </w:rPr>
              <w:t>0</w:t>
            </w:r>
          </w:p>
        </w:tc>
      </w:tr>
    </w:tbl>
    <w:p w:rsidR="00B62F0D" w:rsidRPr="008F7D94" w:rsidRDefault="00B62F0D" w:rsidP="00B62F0D">
      <w:pPr>
        <w:widowControl w:val="0"/>
        <w:spacing w:after="0" w:line="240" w:lineRule="auto"/>
        <w:rPr>
          <w:rFonts w:ascii="Times New Roman" w:eastAsia="Times New Roman" w:hAnsi="Times New Roman" w:cs="Times New Roman"/>
          <w:snapToGrid w:val="0"/>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3260"/>
        <w:gridCol w:w="2272"/>
      </w:tblGrid>
      <w:tr w:rsidR="00B62F0D" w:rsidRPr="008F7D94" w:rsidTr="007337B6">
        <w:trPr>
          <w:trHeight w:val="418"/>
        </w:trPr>
        <w:tc>
          <w:tcPr>
            <w:tcW w:w="3936" w:type="dxa"/>
            <w:shd w:val="clear" w:color="auto" w:fill="E6E6E6"/>
            <w:vAlign w:val="center"/>
          </w:tcPr>
          <w:p w:rsidR="00B62F0D" w:rsidRPr="008F7D94" w:rsidRDefault="00B62F0D" w:rsidP="00B62F0D">
            <w:pPr>
              <w:widowControl w:val="0"/>
              <w:spacing w:after="0" w:line="240" w:lineRule="auto"/>
              <w:jc w:val="center"/>
              <w:rPr>
                <w:rFonts w:ascii="Times New Roman" w:eastAsia="Times New Roman" w:hAnsi="Times New Roman" w:cs="Times New Roman"/>
                <w:b/>
                <w:snapToGrid w:val="0"/>
                <w:color w:val="000000"/>
                <w:sz w:val="24"/>
                <w:szCs w:val="24"/>
                <w:lang w:val="en-GB"/>
              </w:rPr>
            </w:pPr>
            <w:r w:rsidRPr="008F7D94">
              <w:rPr>
                <w:rFonts w:ascii="Times New Roman" w:eastAsia="Times New Roman" w:hAnsi="Times New Roman" w:cs="Times New Roman"/>
                <w:b/>
                <w:snapToGrid w:val="0"/>
                <w:color w:val="000000"/>
                <w:sz w:val="24"/>
                <w:szCs w:val="24"/>
                <w:lang w:val="en-GB"/>
              </w:rPr>
              <w:t>Outcomes:</w:t>
            </w:r>
          </w:p>
        </w:tc>
        <w:tc>
          <w:tcPr>
            <w:tcW w:w="3260" w:type="dxa"/>
            <w:shd w:val="clear" w:color="auto" w:fill="E6E6E6"/>
            <w:vAlign w:val="center"/>
          </w:tcPr>
          <w:p w:rsidR="00B62F0D" w:rsidRPr="008F7D94" w:rsidRDefault="00B62F0D" w:rsidP="00B62F0D">
            <w:pPr>
              <w:widowControl w:val="0"/>
              <w:spacing w:after="0" w:line="240" w:lineRule="auto"/>
              <w:jc w:val="center"/>
              <w:rPr>
                <w:rFonts w:ascii="Times New Roman" w:eastAsia="Times New Roman" w:hAnsi="Times New Roman" w:cs="Times New Roman"/>
                <w:b/>
                <w:snapToGrid w:val="0"/>
                <w:color w:val="000000"/>
                <w:sz w:val="24"/>
                <w:szCs w:val="24"/>
                <w:lang w:val="en-GB"/>
              </w:rPr>
            </w:pPr>
            <w:r w:rsidRPr="008F7D94">
              <w:rPr>
                <w:rFonts w:ascii="Times New Roman" w:eastAsia="Times New Roman" w:hAnsi="Times New Roman" w:cs="Times New Roman"/>
                <w:b/>
                <w:snapToGrid w:val="0"/>
                <w:color w:val="000000"/>
                <w:sz w:val="24"/>
                <w:szCs w:val="24"/>
                <w:lang w:val="en-GB"/>
              </w:rPr>
              <w:t>Achievements/Results:</w:t>
            </w:r>
          </w:p>
        </w:tc>
        <w:tc>
          <w:tcPr>
            <w:tcW w:w="2272" w:type="dxa"/>
            <w:shd w:val="clear" w:color="auto" w:fill="E6E6E6"/>
            <w:vAlign w:val="center"/>
          </w:tcPr>
          <w:p w:rsidR="00B62F0D" w:rsidRPr="008F7D94" w:rsidRDefault="00B62F0D" w:rsidP="00B62F0D">
            <w:pPr>
              <w:widowControl w:val="0"/>
              <w:spacing w:after="0" w:line="240" w:lineRule="auto"/>
              <w:jc w:val="center"/>
              <w:rPr>
                <w:rFonts w:ascii="Times New Roman" w:eastAsia="Times New Roman" w:hAnsi="Times New Roman" w:cs="Times New Roman"/>
                <w:b/>
                <w:snapToGrid w:val="0"/>
                <w:sz w:val="24"/>
                <w:szCs w:val="24"/>
                <w:lang w:val="en-GB"/>
              </w:rPr>
            </w:pPr>
            <w:r w:rsidRPr="008F7D94">
              <w:rPr>
                <w:rFonts w:ascii="Times New Roman" w:eastAsia="Times New Roman" w:hAnsi="Times New Roman" w:cs="Times New Roman"/>
                <w:b/>
                <w:snapToGrid w:val="0"/>
                <w:sz w:val="24"/>
                <w:szCs w:val="24"/>
                <w:lang w:val="en-GB"/>
              </w:rPr>
              <w:t>Percentage of planned:</w:t>
            </w:r>
          </w:p>
        </w:tc>
      </w:tr>
      <w:tr w:rsidR="0025740E" w:rsidRPr="008F7D94" w:rsidTr="007337B6">
        <w:trPr>
          <w:trHeight w:val="512"/>
        </w:trPr>
        <w:tc>
          <w:tcPr>
            <w:tcW w:w="3936" w:type="dxa"/>
          </w:tcPr>
          <w:p w:rsidR="003D6451" w:rsidRPr="008F7D94" w:rsidRDefault="003D6451" w:rsidP="00E16611">
            <w:pPr>
              <w:spacing w:after="0" w:line="240" w:lineRule="auto"/>
              <w:contextualSpacing/>
              <w:jc w:val="both"/>
              <w:rPr>
                <w:rFonts w:ascii="Times New Roman" w:eastAsia="Times New Roman" w:hAnsi="Times New Roman" w:cs="Times New Roman"/>
                <w:snapToGrid w:val="0"/>
                <w:sz w:val="24"/>
                <w:szCs w:val="24"/>
                <w:lang w:val="en-GB"/>
              </w:rPr>
            </w:pPr>
            <w:r w:rsidRPr="008F7D94">
              <w:rPr>
                <w:rFonts w:ascii="Times New Roman" w:eastAsia="Times New Roman" w:hAnsi="Times New Roman" w:cs="Times New Roman"/>
                <w:b/>
                <w:snapToGrid w:val="0"/>
                <w:sz w:val="24"/>
                <w:szCs w:val="24"/>
                <w:lang w:val="en-GB"/>
              </w:rPr>
              <w:t>Outcome 1.</w:t>
            </w:r>
            <w:r w:rsidRPr="008F7D94">
              <w:rPr>
                <w:rFonts w:ascii="Times New Roman" w:eastAsia="Times New Roman" w:hAnsi="Times New Roman" w:cs="Times New Roman"/>
                <w:snapToGrid w:val="0"/>
                <w:sz w:val="24"/>
                <w:szCs w:val="24"/>
                <w:lang w:val="en-GB"/>
              </w:rPr>
              <w:t xml:space="preserve"> </w:t>
            </w:r>
            <w:r w:rsidRPr="008F7D94">
              <w:rPr>
                <w:rFonts w:ascii="Times New Roman" w:eastAsia="Times New Roman" w:hAnsi="Times New Roman" w:cs="Times New Roman"/>
                <w:b/>
                <w:snapToGrid w:val="0"/>
                <w:sz w:val="24"/>
                <w:szCs w:val="24"/>
                <w:lang w:val="en-GB"/>
              </w:rPr>
              <w:t xml:space="preserve">It is established the national, political, state structures and mechanisms for developing, </w:t>
            </w:r>
            <w:r w:rsidRPr="008F7D94">
              <w:rPr>
                <w:rFonts w:ascii="Times New Roman" w:eastAsia="Times New Roman" w:hAnsi="Times New Roman" w:cs="Times New Roman"/>
                <w:b/>
                <w:snapToGrid w:val="0"/>
                <w:sz w:val="24"/>
                <w:szCs w:val="24"/>
                <w:lang w:val="en-GB"/>
              </w:rPr>
              <w:lastRenderedPageBreak/>
              <w:t>coordinating, monitoring of nutrition policy</w:t>
            </w:r>
          </w:p>
        </w:tc>
        <w:tc>
          <w:tcPr>
            <w:tcW w:w="3260" w:type="dxa"/>
            <w:vAlign w:val="center"/>
          </w:tcPr>
          <w:p w:rsidR="003D6451" w:rsidRPr="008F7D94" w:rsidRDefault="003D6451" w:rsidP="00B62F0D">
            <w:pPr>
              <w:widowControl w:val="0"/>
              <w:spacing w:after="0" w:line="240" w:lineRule="auto"/>
              <w:rPr>
                <w:rFonts w:ascii="Times New Roman" w:eastAsia="Times New Roman" w:hAnsi="Times New Roman" w:cs="Times New Roman"/>
                <w:snapToGrid w:val="0"/>
                <w:sz w:val="24"/>
                <w:szCs w:val="24"/>
                <w:lang w:val="en-GB"/>
              </w:rPr>
            </w:pPr>
          </w:p>
        </w:tc>
        <w:tc>
          <w:tcPr>
            <w:tcW w:w="2272" w:type="dxa"/>
            <w:vAlign w:val="center"/>
          </w:tcPr>
          <w:p w:rsidR="003D6451" w:rsidRPr="008F7D94" w:rsidRDefault="003D6451" w:rsidP="00A30789">
            <w:pPr>
              <w:widowControl w:val="0"/>
              <w:spacing w:after="0" w:line="240" w:lineRule="auto"/>
              <w:rPr>
                <w:rFonts w:ascii="Times New Roman" w:eastAsia="Times New Roman" w:hAnsi="Times New Roman" w:cs="Times New Roman"/>
                <w:snapToGrid w:val="0"/>
                <w:sz w:val="24"/>
                <w:szCs w:val="24"/>
                <w:lang w:val="en-GB"/>
              </w:rPr>
            </w:pPr>
          </w:p>
        </w:tc>
      </w:tr>
      <w:tr w:rsidR="0025740E" w:rsidRPr="008F7D94" w:rsidTr="007337B6">
        <w:trPr>
          <w:trHeight w:val="512"/>
        </w:trPr>
        <w:tc>
          <w:tcPr>
            <w:tcW w:w="3936" w:type="dxa"/>
          </w:tcPr>
          <w:p w:rsidR="00BC60CC" w:rsidRPr="008F7D94" w:rsidRDefault="001237F7" w:rsidP="00E16611">
            <w:pPr>
              <w:spacing w:after="0" w:line="240" w:lineRule="auto"/>
              <w:contextualSpacing/>
              <w:jc w:val="both"/>
              <w:rPr>
                <w:rFonts w:ascii="Times New Roman" w:eastAsia="Times New Roman" w:hAnsi="Times New Roman" w:cs="Times New Roman"/>
                <w:snapToGrid w:val="0"/>
                <w:sz w:val="24"/>
                <w:szCs w:val="24"/>
                <w:lang w:val="en-GB"/>
              </w:rPr>
            </w:pPr>
            <w:r w:rsidRPr="008F7D94">
              <w:rPr>
                <w:rFonts w:ascii="Times New Roman" w:eastAsia="Times New Roman" w:hAnsi="Times New Roman" w:cs="Times New Roman"/>
                <w:snapToGrid w:val="0"/>
                <w:sz w:val="24"/>
                <w:szCs w:val="24"/>
                <w:lang w:val="en-GB"/>
              </w:rPr>
              <w:t>Mapping of institutions, resources, accomplishments/results/ practices in the field of nutrition, sanitation and hygiene, access to water and health services</w:t>
            </w:r>
          </w:p>
          <w:p w:rsidR="00433578" w:rsidRPr="008F7D94" w:rsidRDefault="00433578" w:rsidP="00E16611">
            <w:pPr>
              <w:spacing w:after="0" w:line="240" w:lineRule="auto"/>
              <w:contextualSpacing/>
              <w:jc w:val="both"/>
              <w:rPr>
                <w:rFonts w:ascii="Times New Roman" w:eastAsia="Arial Unicode MS" w:hAnsi="Times New Roman" w:cs="Times New Roman"/>
                <w:sz w:val="24"/>
                <w:szCs w:val="24"/>
                <w:lang w:eastAsia="ru-RU"/>
              </w:rPr>
            </w:pPr>
          </w:p>
        </w:tc>
        <w:tc>
          <w:tcPr>
            <w:tcW w:w="3260" w:type="dxa"/>
            <w:vAlign w:val="center"/>
          </w:tcPr>
          <w:p w:rsidR="00BC60CC" w:rsidRPr="008F7D94" w:rsidRDefault="0038271C" w:rsidP="00B62F0D">
            <w:pPr>
              <w:widowControl w:val="0"/>
              <w:spacing w:after="0" w:line="240" w:lineRule="auto"/>
              <w:rPr>
                <w:rFonts w:ascii="Times New Roman" w:eastAsia="Times New Roman" w:hAnsi="Times New Roman" w:cs="Times New Roman"/>
                <w:snapToGrid w:val="0"/>
                <w:sz w:val="24"/>
                <w:szCs w:val="24"/>
                <w:lang w:val="en-GB"/>
              </w:rPr>
            </w:pPr>
            <w:r w:rsidRPr="008F7D94">
              <w:rPr>
                <w:rFonts w:ascii="Times New Roman" w:eastAsia="Times New Roman" w:hAnsi="Times New Roman" w:cs="Times New Roman"/>
                <w:snapToGrid w:val="0"/>
                <w:sz w:val="24"/>
                <w:szCs w:val="24"/>
                <w:lang w:val="en-GB"/>
              </w:rPr>
              <w:t>Map of institutions, resources, accomplishments / results / practices in the field of nutrition, sanitation and hygiene, access to water and health services. Report on mapping with recommendations to coordinate and improve nutrition.</w:t>
            </w:r>
          </w:p>
        </w:tc>
        <w:tc>
          <w:tcPr>
            <w:tcW w:w="2272" w:type="dxa"/>
            <w:vAlign w:val="center"/>
          </w:tcPr>
          <w:p w:rsidR="00BC60CC" w:rsidRPr="008F7D94" w:rsidRDefault="00A30789" w:rsidP="00A30789">
            <w:pPr>
              <w:widowControl w:val="0"/>
              <w:spacing w:after="0" w:line="240" w:lineRule="auto"/>
              <w:rPr>
                <w:rFonts w:ascii="Times New Roman" w:eastAsia="Times New Roman" w:hAnsi="Times New Roman" w:cs="Times New Roman"/>
                <w:snapToGrid w:val="0"/>
                <w:sz w:val="24"/>
                <w:szCs w:val="24"/>
                <w:lang w:val="en-GB"/>
              </w:rPr>
            </w:pPr>
            <w:r w:rsidRPr="008F7D94">
              <w:rPr>
                <w:rFonts w:ascii="Times New Roman" w:eastAsia="Times New Roman" w:hAnsi="Times New Roman" w:cs="Times New Roman"/>
                <w:snapToGrid w:val="0"/>
                <w:sz w:val="24"/>
                <w:szCs w:val="24"/>
                <w:lang w:val="en-GB"/>
              </w:rPr>
              <w:t xml:space="preserve"> </w:t>
            </w:r>
            <w:r w:rsidR="00490E97" w:rsidRPr="008F7D94">
              <w:rPr>
                <w:rFonts w:ascii="Times New Roman" w:eastAsia="Times New Roman" w:hAnsi="Times New Roman" w:cs="Times New Roman"/>
                <w:snapToGrid w:val="0"/>
                <w:sz w:val="24"/>
                <w:szCs w:val="24"/>
                <w:lang w:val="en-GB"/>
              </w:rPr>
              <w:t xml:space="preserve">100 </w:t>
            </w:r>
            <w:r w:rsidR="00BC60CC" w:rsidRPr="008F7D94">
              <w:rPr>
                <w:rFonts w:ascii="Times New Roman" w:eastAsia="Times New Roman" w:hAnsi="Times New Roman" w:cs="Times New Roman"/>
                <w:snapToGrid w:val="0"/>
                <w:sz w:val="24"/>
                <w:szCs w:val="24"/>
                <w:lang w:val="en-GB"/>
              </w:rPr>
              <w:t>%</w:t>
            </w:r>
          </w:p>
          <w:p w:rsidR="00433578" w:rsidRPr="008F7D94" w:rsidRDefault="00433578" w:rsidP="00A30789">
            <w:pPr>
              <w:widowControl w:val="0"/>
              <w:spacing w:after="0" w:line="240" w:lineRule="auto"/>
              <w:rPr>
                <w:rFonts w:ascii="Times New Roman" w:eastAsia="Times New Roman" w:hAnsi="Times New Roman" w:cs="Times New Roman"/>
                <w:snapToGrid w:val="0"/>
                <w:sz w:val="24"/>
                <w:szCs w:val="24"/>
                <w:lang w:val="en-GB"/>
              </w:rPr>
            </w:pPr>
          </w:p>
          <w:p w:rsidR="00433578" w:rsidRPr="008F7D94" w:rsidRDefault="00433578" w:rsidP="00A30789">
            <w:pPr>
              <w:widowControl w:val="0"/>
              <w:spacing w:after="0" w:line="240" w:lineRule="auto"/>
              <w:rPr>
                <w:rFonts w:ascii="Times New Roman" w:eastAsia="Times New Roman" w:hAnsi="Times New Roman" w:cs="Times New Roman"/>
                <w:snapToGrid w:val="0"/>
                <w:sz w:val="24"/>
                <w:szCs w:val="24"/>
                <w:lang w:val="en-GB"/>
              </w:rPr>
            </w:pPr>
          </w:p>
          <w:p w:rsidR="00433578" w:rsidRPr="008F7D94" w:rsidRDefault="00433578" w:rsidP="00A30789">
            <w:pPr>
              <w:widowControl w:val="0"/>
              <w:spacing w:after="0" w:line="240" w:lineRule="auto"/>
              <w:rPr>
                <w:rFonts w:ascii="Times New Roman" w:eastAsia="Times New Roman" w:hAnsi="Times New Roman" w:cs="Times New Roman"/>
                <w:snapToGrid w:val="0"/>
                <w:sz w:val="24"/>
                <w:szCs w:val="24"/>
                <w:lang w:val="en-GB"/>
              </w:rPr>
            </w:pPr>
          </w:p>
        </w:tc>
      </w:tr>
      <w:tr w:rsidR="0025740E" w:rsidRPr="008F7D94" w:rsidTr="007337B6">
        <w:trPr>
          <w:trHeight w:val="530"/>
        </w:trPr>
        <w:tc>
          <w:tcPr>
            <w:tcW w:w="3936" w:type="dxa"/>
            <w:vAlign w:val="center"/>
          </w:tcPr>
          <w:p w:rsidR="003D6451" w:rsidRPr="008F7D94" w:rsidRDefault="003D6451" w:rsidP="003D6451">
            <w:pPr>
              <w:widowControl w:val="0"/>
              <w:spacing w:after="0" w:line="240" w:lineRule="auto"/>
              <w:rPr>
                <w:rFonts w:ascii="Times New Roman" w:eastAsia="Times New Roman" w:hAnsi="Times New Roman" w:cs="Times New Roman"/>
                <w:snapToGrid w:val="0"/>
                <w:sz w:val="24"/>
                <w:szCs w:val="24"/>
                <w:lang w:val="en-GB"/>
              </w:rPr>
            </w:pPr>
            <w:r w:rsidRPr="008F7D94">
              <w:rPr>
                <w:rFonts w:ascii="Times New Roman" w:eastAsia="Times New Roman" w:hAnsi="Times New Roman" w:cs="Times New Roman"/>
                <w:snapToGrid w:val="0"/>
                <w:sz w:val="24"/>
                <w:szCs w:val="24"/>
                <w:lang w:val="en-GB"/>
              </w:rPr>
              <w:t>Analysis of sectoral policies on issues related to nutrition, sanitation and hygiene, access to water and health services</w:t>
            </w:r>
            <w:r w:rsidRPr="008F7D94">
              <w:rPr>
                <w:rFonts w:ascii="Times New Roman" w:hAnsi="Times New Roman" w:cs="Times New Roman"/>
                <w:sz w:val="24"/>
                <w:szCs w:val="24"/>
              </w:rPr>
              <w:t xml:space="preserve"> </w:t>
            </w:r>
          </w:p>
        </w:tc>
        <w:tc>
          <w:tcPr>
            <w:tcW w:w="3260" w:type="dxa"/>
            <w:vAlign w:val="center"/>
          </w:tcPr>
          <w:p w:rsidR="003D6451" w:rsidRPr="008F7D94" w:rsidRDefault="003D6451" w:rsidP="00C931E9">
            <w:pPr>
              <w:widowControl w:val="0"/>
              <w:spacing w:after="0" w:line="240" w:lineRule="auto"/>
              <w:rPr>
                <w:rFonts w:ascii="Times New Roman" w:eastAsia="Times New Roman" w:hAnsi="Times New Roman" w:cs="Times New Roman"/>
                <w:snapToGrid w:val="0"/>
                <w:sz w:val="24"/>
                <w:szCs w:val="24"/>
                <w:lang w:val="en-GB"/>
              </w:rPr>
            </w:pPr>
            <w:r w:rsidRPr="008F7D94">
              <w:rPr>
                <w:rFonts w:ascii="Times New Roman" w:eastAsia="Times New Roman" w:hAnsi="Times New Roman" w:cs="Times New Roman"/>
                <w:snapToGrid w:val="0"/>
                <w:sz w:val="24"/>
                <w:szCs w:val="24"/>
                <w:lang w:val="en-GB"/>
              </w:rPr>
              <w:t xml:space="preserve">Reveal the  </w:t>
            </w:r>
            <w:r w:rsidRPr="008F7D94">
              <w:rPr>
                <w:rFonts w:ascii="Times New Roman" w:eastAsia="Times New Roman" w:hAnsi="Times New Roman" w:cs="Times New Roman"/>
                <w:snapToGrid w:val="0"/>
                <w:sz w:val="24"/>
                <w:szCs w:val="24"/>
              </w:rPr>
              <w:t>gaps nutrition and collisions in the legislation in the sphere of food are revealed and the directions in improvement of the legislation are designated/</w:t>
            </w:r>
            <w:r w:rsidRPr="008F7D94">
              <w:rPr>
                <w:rFonts w:ascii="Times New Roman" w:eastAsia="Times New Roman" w:hAnsi="Times New Roman" w:cs="Times New Roman"/>
                <w:snapToGrid w:val="0"/>
                <w:sz w:val="24"/>
                <w:szCs w:val="24"/>
                <w:lang w:val="en-GB"/>
              </w:rPr>
              <w:t xml:space="preserve"> Report on results of  analysis of national nutrition legislation for compliance with international obligations in the field of human rights and development</w:t>
            </w:r>
          </w:p>
        </w:tc>
        <w:tc>
          <w:tcPr>
            <w:tcW w:w="2272" w:type="dxa"/>
            <w:vAlign w:val="center"/>
          </w:tcPr>
          <w:p w:rsidR="003D6451" w:rsidRPr="008F7D94" w:rsidRDefault="003D6451" w:rsidP="00B62F0D">
            <w:pPr>
              <w:widowControl w:val="0"/>
              <w:spacing w:after="0" w:line="240" w:lineRule="auto"/>
              <w:rPr>
                <w:rFonts w:ascii="Times New Roman" w:eastAsia="Times New Roman" w:hAnsi="Times New Roman" w:cs="Times New Roman"/>
                <w:snapToGrid w:val="0"/>
                <w:sz w:val="24"/>
                <w:szCs w:val="24"/>
              </w:rPr>
            </w:pPr>
            <w:r w:rsidRPr="008F7D94">
              <w:rPr>
                <w:rFonts w:ascii="Times New Roman" w:eastAsia="Times New Roman" w:hAnsi="Times New Roman" w:cs="Times New Roman"/>
                <w:snapToGrid w:val="0"/>
                <w:sz w:val="24"/>
                <w:szCs w:val="24"/>
              </w:rPr>
              <w:t>100 %</w:t>
            </w:r>
          </w:p>
        </w:tc>
      </w:tr>
      <w:tr w:rsidR="008F7D94" w:rsidRPr="008F7D94" w:rsidTr="00CD17B9">
        <w:trPr>
          <w:trHeight w:val="530"/>
        </w:trPr>
        <w:tc>
          <w:tcPr>
            <w:tcW w:w="3936" w:type="dxa"/>
            <w:vAlign w:val="center"/>
          </w:tcPr>
          <w:p w:rsidR="008F7D94" w:rsidRPr="008F7D94" w:rsidRDefault="008F7D94" w:rsidP="00CD17B9">
            <w:pPr>
              <w:widowControl w:val="0"/>
              <w:spacing w:after="0" w:line="240" w:lineRule="auto"/>
              <w:rPr>
                <w:rFonts w:ascii="Times New Roman" w:eastAsia="Times New Roman" w:hAnsi="Times New Roman" w:cs="Times New Roman"/>
                <w:snapToGrid w:val="0"/>
                <w:sz w:val="24"/>
                <w:szCs w:val="24"/>
                <w:lang w:val="en-GB"/>
              </w:rPr>
            </w:pPr>
            <w:r w:rsidRPr="008F7D94">
              <w:rPr>
                <w:rFonts w:ascii="Times New Roman" w:eastAsia="Times New Roman" w:hAnsi="Times New Roman" w:cs="Times New Roman"/>
                <w:snapToGrid w:val="0"/>
                <w:sz w:val="24"/>
                <w:szCs w:val="24"/>
                <w:lang w:val="en-GB"/>
              </w:rPr>
              <w:t>Creating of a cross-sectoral platform of CSO representatives, business community, government agencies, donor agencies and development agencies, and academic institutions.</w:t>
            </w:r>
          </w:p>
          <w:p w:rsidR="008F7D94" w:rsidRPr="008F7D94" w:rsidRDefault="008F7D94" w:rsidP="00CD17B9">
            <w:pPr>
              <w:widowControl w:val="0"/>
              <w:spacing w:after="0" w:line="240" w:lineRule="auto"/>
              <w:rPr>
                <w:rFonts w:ascii="Times New Roman" w:eastAsia="Times New Roman" w:hAnsi="Times New Roman" w:cs="Times New Roman"/>
                <w:snapToGrid w:val="0"/>
                <w:sz w:val="24"/>
                <w:szCs w:val="24"/>
                <w:lang w:val="en-GB"/>
              </w:rPr>
            </w:pPr>
          </w:p>
          <w:p w:rsidR="008F7D94" w:rsidRPr="008F7D94" w:rsidRDefault="008F7D94" w:rsidP="00CD17B9">
            <w:pPr>
              <w:widowControl w:val="0"/>
              <w:spacing w:after="0" w:line="240" w:lineRule="auto"/>
              <w:rPr>
                <w:rFonts w:ascii="Times New Roman" w:eastAsia="Times New Roman" w:hAnsi="Times New Roman" w:cs="Times New Roman"/>
                <w:snapToGrid w:val="0"/>
                <w:sz w:val="24"/>
                <w:szCs w:val="24"/>
                <w:lang w:val="en-GB"/>
              </w:rPr>
            </w:pPr>
          </w:p>
        </w:tc>
        <w:tc>
          <w:tcPr>
            <w:tcW w:w="3260" w:type="dxa"/>
            <w:vAlign w:val="center"/>
          </w:tcPr>
          <w:p w:rsidR="008F7D94" w:rsidRPr="00226C86" w:rsidRDefault="008F7D94" w:rsidP="00CD17B9">
            <w:pPr>
              <w:widowControl w:val="0"/>
              <w:spacing w:after="0" w:line="240" w:lineRule="auto"/>
              <w:rPr>
                <w:rFonts w:ascii="Times New Roman" w:eastAsia="Times New Roman" w:hAnsi="Times New Roman" w:cs="Times New Roman"/>
                <w:snapToGrid w:val="0"/>
                <w:sz w:val="24"/>
                <w:szCs w:val="24"/>
              </w:rPr>
            </w:pPr>
            <w:r w:rsidRPr="00226C86">
              <w:rPr>
                <w:rFonts w:ascii="Times New Roman" w:eastAsia="Times New Roman" w:hAnsi="Times New Roman" w:cs="Times New Roman"/>
                <w:snapToGrid w:val="0"/>
                <w:sz w:val="24"/>
                <w:szCs w:val="24"/>
                <w:lang w:val="en-GB"/>
              </w:rPr>
              <w:t>Establishment of Alliance of Civil Society, Engagement of business to establish business network</w:t>
            </w:r>
            <w:r w:rsidRPr="00226C86">
              <w:rPr>
                <w:rFonts w:ascii="Times New Roman" w:eastAsia="Times New Roman" w:hAnsi="Times New Roman" w:cs="Times New Roman"/>
                <w:snapToGrid w:val="0"/>
                <w:sz w:val="24"/>
                <w:szCs w:val="24"/>
              </w:rPr>
              <w:t>.</w:t>
            </w:r>
          </w:p>
          <w:p w:rsidR="008F7D94" w:rsidRPr="008F7D94" w:rsidRDefault="008F7D94" w:rsidP="00CD17B9">
            <w:pPr>
              <w:widowControl w:val="0"/>
              <w:spacing w:after="0" w:line="240" w:lineRule="auto"/>
              <w:rPr>
                <w:rFonts w:ascii="Times New Roman" w:eastAsia="Times New Roman" w:hAnsi="Times New Roman" w:cs="Times New Roman"/>
                <w:snapToGrid w:val="0"/>
                <w:sz w:val="24"/>
                <w:szCs w:val="24"/>
              </w:rPr>
            </w:pPr>
            <w:r w:rsidRPr="00226C86">
              <w:rPr>
                <w:rFonts w:ascii="Times New Roman" w:eastAsia="Times New Roman" w:hAnsi="Times New Roman" w:cs="Times New Roman"/>
                <w:snapToGrid w:val="0"/>
                <w:sz w:val="24"/>
                <w:szCs w:val="24"/>
              </w:rPr>
              <w:t>Meeting with business to create the business net within the MSP.</w:t>
            </w:r>
          </w:p>
        </w:tc>
        <w:tc>
          <w:tcPr>
            <w:tcW w:w="2272" w:type="dxa"/>
            <w:vAlign w:val="center"/>
          </w:tcPr>
          <w:p w:rsidR="008F7D94" w:rsidRPr="008F7D94" w:rsidRDefault="008F7D94" w:rsidP="00CD17B9">
            <w:pPr>
              <w:widowControl w:val="0"/>
              <w:spacing w:after="0" w:line="240" w:lineRule="auto"/>
              <w:rPr>
                <w:rFonts w:ascii="Times New Roman" w:eastAsia="Times New Roman" w:hAnsi="Times New Roman" w:cs="Times New Roman"/>
                <w:snapToGrid w:val="0"/>
                <w:sz w:val="24"/>
                <w:szCs w:val="24"/>
              </w:rPr>
            </w:pPr>
          </w:p>
          <w:p w:rsidR="008F7D94" w:rsidRPr="008F7D94" w:rsidRDefault="008F7D94" w:rsidP="00CD17B9">
            <w:pPr>
              <w:widowControl w:val="0"/>
              <w:spacing w:after="0" w:line="240" w:lineRule="auto"/>
              <w:rPr>
                <w:rFonts w:ascii="Times New Roman" w:eastAsia="Times New Roman" w:hAnsi="Times New Roman" w:cs="Times New Roman"/>
                <w:snapToGrid w:val="0"/>
                <w:sz w:val="24"/>
                <w:szCs w:val="24"/>
              </w:rPr>
            </w:pPr>
          </w:p>
          <w:p w:rsidR="008F7D94" w:rsidRPr="008F7D94" w:rsidRDefault="008F7D94" w:rsidP="00CD17B9">
            <w:pPr>
              <w:widowControl w:val="0"/>
              <w:spacing w:after="0" w:line="240" w:lineRule="auto"/>
              <w:rPr>
                <w:rFonts w:ascii="Times New Roman" w:eastAsia="Times New Roman" w:hAnsi="Times New Roman" w:cs="Times New Roman"/>
                <w:snapToGrid w:val="0"/>
                <w:sz w:val="24"/>
                <w:szCs w:val="24"/>
              </w:rPr>
            </w:pPr>
          </w:p>
          <w:p w:rsidR="008F7D94" w:rsidRPr="008F7D94" w:rsidRDefault="008F7D94" w:rsidP="00CD17B9">
            <w:pPr>
              <w:widowControl w:val="0"/>
              <w:spacing w:after="0" w:line="240" w:lineRule="auto"/>
              <w:rPr>
                <w:rFonts w:ascii="Times New Roman" w:eastAsia="Times New Roman" w:hAnsi="Times New Roman" w:cs="Times New Roman"/>
                <w:snapToGrid w:val="0"/>
                <w:sz w:val="24"/>
                <w:szCs w:val="24"/>
                <w:lang w:val="ru-RU"/>
              </w:rPr>
            </w:pPr>
            <w:r w:rsidRPr="008F7D94">
              <w:rPr>
                <w:rFonts w:ascii="Times New Roman" w:eastAsia="Times New Roman" w:hAnsi="Times New Roman" w:cs="Times New Roman"/>
                <w:snapToGrid w:val="0"/>
                <w:sz w:val="24"/>
                <w:szCs w:val="24"/>
                <w:lang w:val="ru-RU"/>
              </w:rPr>
              <w:t>100%</w:t>
            </w:r>
          </w:p>
          <w:p w:rsidR="008F7D94" w:rsidRPr="008F7D94" w:rsidRDefault="008F7D94" w:rsidP="00CD17B9">
            <w:pPr>
              <w:widowControl w:val="0"/>
              <w:spacing w:after="0" w:line="240" w:lineRule="auto"/>
              <w:rPr>
                <w:rFonts w:ascii="Times New Roman" w:eastAsia="Times New Roman" w:hAnsi="Times New Roman" w:cs="Times New Roman"/>
                <w:snapToGrid w:val="0"/>
                <w:sz w:val="24"/>
                <w:szCs w:val="24"/>
              </w:rPr>
            </w:pPr>
          </w:p>
          <w:p w:rsidR="008F7D94" w:rsidRPr="008F7D94" w:rsidRDefault="008F7D94" w:rsidP="00CD17B9">
            <w:pPr>
              <w:widowControl w:val="0"/>
              <w:spacing w:after="0" w:line="240" w:lineRule="auto"/>
              <w:rPr>
                <w:rFonts w:ascii="Times New Roman" w:eastAsia="Times New Roman" w:hAnsi="Times New Roman" w:cs="Times New Roman"/>
                <w:snapToGrid w:val="0"/>
                <w:sz w:val="24"/>
                <w:szCs w:val="24"/>
              </w:rPr>
            </w:pPr>
            <w:r w:rsidRPr="008F7D94">
              <w:rPr>
                <w:rFonts w:ascii="Times New Roman" w:eastAsia="Times New Roman" w:hAnsi="Times New Roman" w:cs="Times New Roman"/>
                <w:snapToGrid w:val="0"/>
                <w:sz w:val="24"/>
                <w:szCs w:val="24"/>
              </w:rPr>
              <w:t>100 %</w:t>
            </w:r>
          </w:p>
          <w:p w:rsidR="008F7D94" w:rsidRPr="008F7D94" w:rsidRDefault="008F7D94" w:rsidP="00CD17B9">
            <w:pPr>
              <w:widowControl w:val="0"/>
              <w:spacing w:after="0" w:line="240" w:lineRule="auto"/>
              <w:rPr>
                <w:rFonts w:ascii="Times New Roman" w:eastAsia="Times New Roman" w:hAnsi="Times New Roman" w:cs="Times New Roman"/>
                <w:snapToGrid w:val="0"/>
                <w:sz w:val="24"/>
                <w:szCs w:val="24"/>
              </w:rPr>
            </w:pPr>
          </w:p>
        </w:tc>
      </w:tr>
      <w:tr w:rsidR="008F7D94" w:rsidRPr="00081E5E" w:rsidTr="00CD17B9">
        <w:trPr>
          <w:trHeight w:val="530"/>
        </w:trPr>
        <w:tc>
          <w:tcPr>
            <w:tcW w:w="3936" w:type="dxa"/>
            <w:vAlign w:val="center"/>
          </w:tcPr>
          <w:p w:rsidR="008F7D94" w:rsidRPr="00081E5E" w:rsidRDefault="008F7D94" w:rsidP="00CD17B9">
            <w:pPr>
              <w:widowControl w:val="0"/>
              <w:spacing w:after="0" w:line="240" w:lineRule="auto"/>
              <w:rPr>
                <w:rFonts w:ascii="Times New Roman" w:eastAsia="Times New Roman" w:hAnsi="Times New Roman" w:cs="Times New Roman"/>
                <w:snapToGrid w:val="0"/>
                <w:sz w:val="24"/>
                <w:szCs w:val="24"/>
                <w:lang w:val="en-GB"/>
              </w:rPr>
            </w:pPr>
            <w:r w:rsidRPr="00081E5E">
              <w:rPr>
                <w:rFonts w:ascii="Times New Roman" w:eastAsia="Times New Roman" w:hAnsi="Times New Roman" w:cs="Times New Roman"/>
                <w:snapToGrid w:val="0"/>
                <w:sz w:val="24"/>
                <w:szCs w:val="24"/>
                <w:lang w:val="en-GB"/>
              </w:rPr>
              <w:t>Creating of a cross-sectoral platform of CSO representatives, business community, government agencies, donor agencies and development agencies, and academic institutions.</w:t>
            </w:r>
          </w:p>
          <w:p w:rsidR="008F7D94" w:rsidRPr="00081E5E" w:rsidRDefault="008F7D94" w:rsidP="00CD17B9">
            <w:pPr>
              <w:widowControl w:val="0"/>
              <w:spacing w:after="0" w:line="240" w:lineRule="auto"/>
              <w:rPr>
                <w:rFonts w:ascii="Times New Roman" w:eastAsia="Times New Roman" w:hAnsi="Times New Roman" w:cs="Times New Roman"/>
                <w:snapToGrid w:val="0"/>
                <w:sz w:val="24"/>
                <w:szCs w:val="24"/>
                <w:lang w:val="en-GB"/>
              </w:rPr>
            </w:pPr>
          </w:p>
          <w:p w:rsidR="008F7D94" w:rsidRPr="00081E5E" w:rsidRDefault="008F7D94" w:rsidP="00CD17B9">
            <w:pPr>
              <w:widowControl w:val="0"/>
              <w:spacing w:after="0" w:line="240" w:lineRule="auto"/>
              <w:rPr>
                <w:rFonts w:ascii="Times New Roman" w:eastAsia="Times New Roman" w:hAnsi="Times New Roman" w:cs="Times New Roman"/>
                <w:snapToGrid w:val="0"/>
                <w:sz w:val="24"/>
                <w:szCs w:val="24"/>
                <w:lang w:val="en-GB"/>
              </w:rPr>
            </w:pPr>
          </w:p>
        </w:tc>
        <w:tc>
          <w:tcPr>
            <w:tcW w:w="3260" w:type="dxa"/>
            <w:vAlign w:val="center"/>
          </w:tcPr>
          <w:p w:rsidR="008F7D94" w:rsidRPr="00226C86" w:rsidRDefault="008F7D94" w:rsidP="00CD17B9">
            <w:pPr>
              <w:widowControl w:val="0"/>
              <w:spacing w:after="0" w:line="240" w:lineRule="auto"/>
              <w:rPr>
                <w:rFonts w:ascii="Times New Roman" w:eastAsia="Times New Roman" w:hAnsi="Times New Roman" w:cs="Times New Roman"/>
                <w:snapToGrid w:val="0"/>
                <w:sz w:val="24"/>
                <w:szCs w:val="24"/>
              </w:rPr>
            </w:pPr>
            <w:r w:rsidRPr="00226C86">
              <w:rPr>
                <w:rFonts w:ascii="Times New Roman" w:eastAsia="Times New Roman" w:hAnsi="Times New Roman" w:cs="Times New Roman"/>
                <w:snapToGrid w:val="0"/>
                <w:sz w:val="24"/>
                <w:szCs w:val="24"/>
                <w:lang w:val="en-GB"/>
              </w:rPr>
              <w:t>Establishment of Alliance of Civil Society, Engagement of business to establish business network</w:t>
            </w:r>
            <w:r w:rsidRPr="00226C86">
              <w:rPr>
                <w:rFonts w:ascii="Times New Roman" w:eastAsia="Times New Roman" w:hAnsi="Times New Roman" w:cs="Times New Roman"/>
                <w:snapToGrid w:val="0"/>
                <w:sz w:val="24"/>
                <w:szCs w:val="24"/>
              </w:rPr>
              <w:t>.</w:t>
            </w:r>
          </w:p>
          <w:p w:rsidR="008F7D94" w:rsidRPr="00081E5E" w:rsidRDefault="008F7D94" w:rsidP="00CD17B9">
            <w:pPr>
              <w:widowControl w:val="0"/>
              <w:spacing w:after="0" w:line="240" w:lineRule="auto"/>
              <w:rPr>
                <w:rFonts w:ascii="Times New Roman" w:eastAsia="Times New Roman" w:hAnsi="Times New Roman" w:cs="Times New Roman"/>
                <w:snapToGrid w:val="0"/>
                <w:sz w:val="24"/>
                <w:szCs w:val="24"/>
              </w:rPr>
            </w:pPr>
            <w:r w:rsidRPr="00226C86">
              <w:rPr>
                <w:rFonts w:ascii="Times New Roman" w:eastAsia="Times New Roman" w:hAnsi="Times New Roman" w:cs="Times New Roman"/>
                <w:snapToGrid w:val="0"/>
                <w:sz w:val="24"/>
                <w:szCs w:val="24"/>
              </w:rPr>
              <w:t>Meeting with business to create the business net within the MSP.</w:t>
            </w:r>
          </w:p>
        </w:tc>
        <w:tc>
          <w:tcPr>
            <w:tcW w:w="2272" w:type="dxa"/>
            <w:vAlign w:val="center"/>
          </w:tcPr>
          <w:p w:rsidR="008F7D94" w:rsidRPr="00081E5E" w:rsidRDefault="008F7D94" w:rsidP="00CD17B9">
            <w:pPr>
              <w:widowControl w:val="0"/>
              <w:spacing w:after="0" w:line="240" w:lineRule="auto"/>
              <w:rPr>
                <w:rFonts w:ascii="Times New Roman" w:eastAsia="Times New Roman" w:hAnsi="Times New Roman" w:cs="Times New Roman"/>
                <w:snapToGrid w:val="0"/>
                <w:sz w:val="24"/>
                <w:szCs w:val="24"/>
              </w:rPr>
            </w:pPr>
          </w:p>
          <w:p w:rsidR="008F7D94" w:rsidRPr="00081E5E" w:rsidRDefault="008F7D94" w:rsidP="00CD17B9">
            <w:pPr>
              <w:widowControl w:val="0"/>
              <w:spacing w:after="0" w:line="240" w:lineRule="auto"/>
              <w:rPr>
                <w:rFonts w:ascii="Times New Roman" w:eastAsia="Times New Roman" w:hAnsi="Times New Roman" w:cs="Times New Roman"/>
                <w:snapToGrid w:val="0"/>
                <w:sz w:val="24"/>
                <w:szCs w:val="24"/>
              </w:rPr>
            </w:pPr>
          </w:p>
          <w:p w:rsidR="008F7D94" w:rsidRPr="00081E5E" w:rsidRDefault="008F7D94" w:rsidP="00CD17B9">
            <w:pPr>
              <w:widowControl w:val="0"/>
              <w:spacing w:after="0" w:line="240" w:lineRule="auto"/>
              <w:rPr>
                <w:rFonts w:ascii="Times New Roman" w:eastAsia="Times New Roman" w:hAnsi="Times New Roman" w:cs="Times New Roman"/>
                <w:snapToGrid w:val="0"/>
                <w:sz w:val="24"/>
                <w:szCs w:val="24"/>
              </w:rPr>
            </w:pPr>
          </w:p>
          <w:p w:rsidR="008F7D94" w:rsidRPr="00081E5E" w:rsidRDefault="008F7D94" w:rsidP="00CD17B9">
            <w:pPr>
              <w:widowControl w:val="0"/>
              <w:spacing w:after="0" w:line="240" w:lineRule="auto"/>
              <w:rPr>
                <w:rFonts w:ascii="Times New Roman" w:eastAsia="Times New Roman" w:hAnsi="Times New Roman" w:cs="Times New Roman"/>
                <w:snapToGrid w:val="0"/>
                <w:sz w:val="24"/>
                <w:szCs w:val="24"/>
                <w:lang w:val="ru-RU"/>
              </w:rPr>
            </w:pPr>
            <w:r>
              <w:rPr>
                <w:rFonts w:ascii="Times New Roman" w:eastAsia="Times New Roman" w:hAnsi="Times New Roman" w:cs="Times New Roman"/>
                <w:snapToGrid w:val="0"/>
                <w:sz w:val="24"/>
                <w:szCs w:val="24"/>
                <w:lang w:val="ru-RU"/>
              </w:rPr>
              <w:t>100%</w:t>
            </w:r>
          </w:p>
          <w:p w:rsidR="008F7D94" w:rsidRPr="00081E5E" w:rsidRDefault="008F7D94" w:rsidP="00CD17B9">
            <w:pPr>
              <w:widowControl w:val="0"/>
              <w:spacing w:after="0" w:line="240" w:lineRule="auto"/>
              <w:rPr>
                <w:rFonts w:ascii="Times New Roman" w:eastAsia="Times New Roman" w:hAnsi="Times New Roman" w:cs="Times New Roman"/>
                <w:snapToGrid w:val="0"/>
                <w:sz w:val="24"/>
                <w:szCs w:val="24"/>
              </w:rPr>
            </w:pPr>
          </w:p>
          <w:p w:rsidR="008F7D94" w:rsidRPr="00081E5E" w:rsidRDefault="008F7D94" w:rsidP="00CD17B9">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100 %</w:t>
            </w:r>
          </w:p>
          <w:p w:rsidR="008F7D94" w:rsidRPr="00081E5E" w:rsidRDefault="008F7D94" w:rsidP="00CD17B9">
            <w:pPr>
              <w:widowControl w:val="0"/>
              <w:spacing w:after="0" w:line="240" w:lineRule="auto"/>
              <w:rPr>
                <w:rFonts w:ascii="Times New Roman" w:eastAsia="Times New Roman" w:hAnsi="Times New Roman" w:cs="Times New Roman"/>
                <w:snapToGrid w:val="0"/>
                <w:sz w:val="24"/>
                <w:szCs w:val="24"/>
              </w:rPr>
            </w:pPr>
          </w:p>
        </w:tc>
      </w:tr>
      <w:tr w:rsidR="00450CE1" w:rsidRPr="008F7D94" w:rsidTr="00CD17B9">
        <w:trPr>
          <w:trHeight w:val="530"/>
        </w:trPr>
        <w:tc>
          <w:tcPr>
            <w:tcW w:w="3936" w:type="dxa"/>
            <w:vAlign w:val="center"/>
          </w:tcPr>
          <w:p w:rsidR="00450CE1" w:rsidRPr="008F7D94" w:rsidRDefault="00450CE1" w:rsidP="00CD17B9">
            <w:pPr>
              <w:widowControl w:val="0"/>
              <w:spacing w:after="0" w:line="240" w:lineRule="auto"/>
              <w:rPr>
                <w:rFonts w:ascii="Times New Roman" w:eastAsia="Times New Roman" w:hAnsi="Times New Roman" w:cs="Times New Roman"/>
                <w:snapToGrid w:val="0"/>
                <w:color w:val="000000"/>
                <w:sz w:val="24"/>
                <w:szCs w:val="24"/>
                <w:lang w:val="en-GB"/>
              </w:rPr>
            </w:pPr>
            <w:r w:rsidRPr="008F7D94">
              <w:rPr>
                <w:rFonts w:ascii="Times New Roman" w:eastAsia="Times New Roman" w:hAnsi="Times New Roman" w:cs="Times New Roman"/>
                <w:snapToGrid w:val="0"/>
                <w:color w:val="000000"/>
                <w:sz w:val="24"/>
                <w:szCs w:val="24"/>
                <w:lang w:val="en-GB"/>
              </w:rPr>
              <w:t>Public hearings on improvement of the legislation</w:t>
            </w:r>
          </w:p>
        </w:tc>
        <w:tc>
          <w:tcPr>
            <w:tcW w:w="3260" w:type="dxa"/>
            <w:vAlign w:val="center"/>
          </w:tcPr>
          <w:p w:rsidR="00450CE1" w:rsidRPr="008F7D94" w:rsidRDefault="00450CE1" w:rsidP="00CD17B9">
            <w:pPr>
              <w:widowControl w:val="0"/>
              <w:spacing w:after="0" w:line="240" w:lineRule="auto"/>
              <w:rPr>
                <w:rFonts w:ascii="Times New Roman" w:eastAsia="Times New Roman" w:hAnsi="Times New Roman" w:cs="Times New Roman"/>
                <w:snapToGrid w:val="0"/>
                <w:sz w:val="24"/>
                <w:szCs w:val="24"/>
                <w:lang w:val="en-GB"/>
              </w:rPr>
            </w:pPr>
            <w:r w:rsidRPr="008F7D94">
              <w:rPr>
                <w:rFonts w:ascii="Times New Roman" w:eastAsia="Times New Roman" w:hAnsi="Times New Roman" w:cs="Times New Roman"/>
                <w:snapToGrid w:val="0"/>
                <w:color w:val="000000"/>
                <w:sz w:val="24"/>
                <w:szCs w:val="24"/>
                <w:lang w:val="en-GB"/>
              </w:rPr>
              <w:t xml:space="preserve">Non-governmental public and </w:t>
            </w:r>
            <w:r w:rsidRPr="008F7D94">
              <w:rPr>
                <w:rFonts w:ascii="Times New Roman" w:eastAsia="Times New Roman" w:hAnsi="Times New Roman" w:cs="Times New Roman"/>
                <w:snapToGrid w:val="0"/>
                <w:color w:val="000000"/>
                <w:sz w:val="24"/>
                <w:szCs w:val="24"/>
              </w:rPr>
              <w:t>civil society</w:t>
            </w:r>
            <w:r w:rsidRPr="008F7D94">
              <w:rPr>
                <w:rFonts w:ascii="Times New Roman" w:eastAsia="Times New Roman" w:hAnsi="Times New Roman" w:cs="Times New Roman"/>
                <w:snapToGrid w:val="0"/>
                <w:color w:val="000000"/>
                <w:sz w:val="24"/>
                <w:szCs w:val="24"/>
                <w:lang w:val="en-GB"/>
              </w:rPr>
              <w:t xml:space="preserve"> organizations</w:t>
            </w:r>
            <w:r w:rsidRPr="008F7D94">
              <w:rPr>
                <w:rFonts w:ascii="Times New Roman" w:eastAsia="Times New Roman" w:hAnsi="Times New Roman" w:cs="Times New Roman"/>
                <w:snapToGrid w:val="0"/>
                <w:color w:val="000000"/>
                <w:sz w:val="24"/>
                <w:szCs w:val="24"/>
              </w:rPr>
              <w:t>, donors</w:t>
            </w:r>
            <w:r w:rsidRPr="008F7D94">
              <w:rPr>
                <w:rFonts w:ascii="Times New Roman" w:eastAsia="Times New Roman" w:hAnsi="Times New Roman" w:cs="Times New Roman"/>
                <w:snapToGrid w:val="0"/>
                <w:color w:val="000000"/>
                <w:sz w:val="24"/>
                <w:szCs w:val="24"/>
                <w:lang w:val="en-GB"/>
              </w:rPr>
              <w:t xml:space="preserve"> sounded problems of application of the legislation and made the suggestions for improvement.</w:t>
            </w:r>
          </w:p>
        </w:tc>
        <w:tc>
          <w:tcPr>
            <w:tcW w:w="2272" w:type="dxa"/>
            <w:vAlign w:val="center"/>
          </w:tcPr>
          <w:p w:rsidR="00450CE1" w:rsidRPr="008F7D94" w:rsidRDefault="00450CE1" w:rsidP="00CD17B9">
            <w:pPr>
              <w:widowControl w:val="0"/>
              <w:spacing w:after="0" w:line="240" w:lineRule="auto"/>
              <w:rPr>
                <w:rFonts w:ascii="Times New Roman" w:eastAsia="Times New Roman" w:hAnsi="Times New Roman" w:cs="Times New Roman"/>
                <w:snapToGrid w:val="0"/>
                <w:sz w:val="24"/>
                <w:szCs w:val="24"/>
                <w:lang w:val="en-GB"/>
              </w:rPr>
            </w:pPr>
            <w:r w:rsidRPr="008F7D94">
              <w:rPr>
                <w:rFonts w:ascii="Times New Roman" w:eastAsia="Times New Roman" w:hAnsi="Times New Roman" w:cs="Times New Roman"/>
                <w:snapToGrid w:val="0"/>
                <w:sz w:val="24"/>
                <w:szCs w:val="24"/>
                <w:lang w:val="en-GB"/>
              </w:rPr>
              <w:t>100%</w:t>
            </w:r>
          </w:p>
        </w:tc>
      </w:tr>
      <w:tr w:rsidR="0025740E" w:rsidRPr="008F7D94" w:rsidTr="007337B6">
        <w:trPr>
          <w:trHeight w:val="530"/>
        </w:trPr>
        <w:tc>
          <w:tcPr>
            <w:tcW w:w="3936" w:type="dxa"/>
            <w:vAlign w:val="center"/>
          </w:tcPr>
          <w:p w:rsidR="00644499" w:rsidRPr="008F7D94" w:rsidRDefault="00644499" w:rsidP="00644499">
            <w:pPr>
              <w:widowControl w:val="0"/>
              <w:spacing w:after="0" w:line="240" w:lineRule="auto"/>
              <w:rPr>
                <w:rFonts w:ascii="Times New Roman" w:eastAsia="Times New Roman" w:hAnsi="Times New Roman" w:cs="Times New Roman"/>
                <w:snapToGrid w:val="0"/>
                <w:sz w:val="24"/>
                <w:szCs w:val="24"/>
                <w:lang w:val="en-GB"/>
              </w:rPr>
            </w:pPr>
          </w:p>
        </w:tc>
        <w:tc>
          <w:tcPr>
            <w:tcW w:w="3260" w:type="dxa"/>
            <w:vAlign w:val="center"/>
          </w:tcPr>
          <w:p w:rsidR="00644499" w:rsidRPr="008F7D94" w:rsidRDefault="00226C86" w:rsidP="00C931E9">
            <w:pPr>
              <w:widowControl w:val="0"/>
              <w:spacing w:after="0" w:line="240" w:lineRule="auto"/>
              <w:rPr>
                <w:rFonts w:ascii="Times New Roman" w:eastAsia="Times New Roman" w:hAnsi="Times New Roman" w:cs="Times New Roman"/>
                <w:snapToGrid w:val="0"/>
                <w:sz w:val="24"/>
                <w:szCs w:val="24"/>
                <w:lang w:val="en-GB"/>
              </w:rPr>
            </w:pPr>
            <w:r w:rsidRPr="008F7D94">
              <w:rPr>
                <w:rFonts w:ascii="Times New Roman" w:eastAsia="Times New Roman" w:hAnsi="Times New Roman" w:cs="Times New Roman"/>
                <w:snapToGrid w:val="0"/>
                <w:sz w:val="24"/>
                <w:szCs w:val="24"/>
                <w:lang w:val="en-GB"/>
              </w:rPr>
              <w:t>Conclusion</w:t>
            </w:r>
            <w:r w:rsidR="00644499" w:rsidRPr="008F7D94">
              <w:rPr>
                <w:rFonts w:ascii="Times New Roman" w:eastAsia="Times New Roman" w:hAnsi="Times New Roman" w:cs="Times New Roman"/>
                <w:snapToGrid w:val="0"/>
                <w:sz w:val="24"/>
                <w:szCs w:val="24"/>
                <w:lang w:val="en-GB"/>
              </w:rPr>
              <w:t xml:space="preserve"> of a memorandum on cooperation / understanding with key stakeholders;</w:t>
            </w:r>
          </w:p>
        </w:tc>
        <w:tc>
          <w:tcPr>
            <w:tcW w:w="2272" w:type="dxa"/>
            <w:vAlign w:val="center"/>
          </w:tcPr>
          <w:p w:rsidR="00644499" w:rsidRPr="008F7D94" w:rsidRDefault="008B15DA" w:rsidP="00B62F0D">
            <w:pPr>
              <w:widowControl w:val="0"/>
              <w:spacing w:after="0" w:line="240" w:lineRule="auto"/>
              <w:rPr>
                <w:rFonts w:ascii="Times New Roman" w:eastAsia="Times New Roman" w:hAnsi="Times New Roman" w:cs="Times New Roman"/>
                <w:snapToGrid w:val="0"/>
                <w:sz w:val="24"/>
                <w:szCs w:val="24"/>
              </w:rPr>
            </w:pPr>
            <w:r w:rsidRPr="008F7D94">
              <w:rPr>
                <w:rFonts w:ascii="Times New Roman" w:eastAsia="Times New Roman" w:hAnsi="Times New Roman" w:cs="Times New Roman"/>
                <w:snapToGrid w:val="0"/>
                <w:sz w:val="24"/>
                <w:szCs w:val="24"/>
              </w:rPr>
              <w:t>0 %</w:t>
            </w:r>
          </w:p>
        </w:tc>
      </w:tr>
      <w:tr w:rsidR="0025740E" w:rsidRPr="008F7D94" w:rsidTr="007337B6">
        <w:trPr>
          <w:trHeight w:val="530"/>
        </w:trPr>
        <w:tc>
          <w:tcPr>
            <w:tcW w:w="3936" w:type="dxa"/>
            <w:vAlign w:val="center"/>
          </w:tcPr>
          <w:p w:rsidR="001237F7" w:rsidRPr="008F7D94" w:rsidRDefault="001237F7" w:rsidP="00644499">
            <w:pPr>
              <w:widowControl w:val="0"/>
              <w:spacing w:after="0" w:line="240" w:lineRule="auto"/>
              <w:rPr>
                <w:rFonts w:ascii="Times New Roman" w:eastAsia="Times New Roman" w:hAnsi="Times New Roman" w:cs="Times New Roman"/>
                <w:snapToGrid w:val="0"/>
                <w:sz w:val="24"/>
                <w:szCs w:val="24"/>
                <w:lang w:val="en-GB"/>
              </w:rPr>
            </w:pPr>
          </w:p>
        </w:tc>
        <w:tc>
          <w:tcPr>
            <w:tcW w:w="3260" w:type="dxa"/>
            <w:vAlign w:val="center"/>
          </w:tcPr>
          <w:p w:rsidR="001E658F" w:rsidRPr="008F7D94" w:rsidRDefault="001E658F" w:rsidP="00C931E9">
            <w:pPr>
              <w:widowControl w:val="0"/>
              <w:spacing w:after="0" w:line="240" w:lineRule="auto"/>
              <w:rPr>
                <w:rFonts w:ascii="Times New Roman" w:eastAsia="Times New Roman" w:hAnsi="Times New Roman" w:cs="Times New Roman"/>
                <w:snapToGrid w:val="0"/>
                <w:sz w:val="24"/>
                <w:szCs w:val="24"/>
                <w:lang w:val="en-GB"/>
              </w:rPr>
            </w:pPr>
            <w:r w:rsidRPr="008F7D94">
              <w:rPr>
                <w:rFonts w:ascii="Times New Roman" w:eastAsia="Times New Roman" w:hAnsi="Times New Roman" w:cs="Times New Roman"/>
                <w:snapToGrid w:val="0"/>
                <w:sz w:val="24"/>
                <w:szCs w:val="24"/>
                <w:lang w:val="en-GB"/>
              </w:rPr>
              <w:t>Development of strategic plan for  Multisectoral Platform</w:t>
            </w:r>
          </w:p>
          <w:p w:rsidR="001237F7" w:rsidRPr="008F7D94" w:rsidRDefault="001237F7" w:rsidP="00C931E9">
            <w:pPr>
              <w:widowControl w:val="0"/>
              <w:spacing w:after="0" w:line="240" w:lineRule="auto"/>
              <w:rPr>
                <w:rFonts w:ascii="Times New Roman" w:eastAsia="Times New Roman" w:hAnsi="Times New Roman" w:cs="Times New Roman"/>
                <w:snapToGrid w:val="0"/>
                <w:sz w:val="24"/>
                <w:szCs w:val="24"/>
              </w:rPr>
            </w:pPr>
          </w:p>
        </w:tc>
        <w:tc>
          <w:tcPr>
            <w:tcW w:w="2272" w:type="dxa"/>
            <w:vAlign w:val="center"/>
          </w:tcPr>
          <w:p w:rsidR="001237F7" w:rsidRPr="008F7D94" w:rsidRDefault="008B15DA" w:rsidP="00B62F0D">
            <w:pPr>
              <w:widowControl w:val="0"/>
              <w:spacing w:after="0" w:line="240" w:lineRule="auto"/>
              <w:rPr>
                <w:rFonts w:ascii="Times New Roman" w:eastAsia="Times New Roman" w:hAnsi="Times New Roman" w:cs="Times New Roman"/>
                <w:snapToGrid w:val="0"/>
                <w:sz w:val="24"/>
                <w:szCs w:val="24"/>
                <w:lang w:val="en-GB"/>
              </w:rPr>
            </w:pPr>
            <w:r w:rsidRPr="008F7D94">
              <w:rPr>
                <w:rFonts w:ascii="Times New Roman" w:eastAsia="Times New Roman" w:hAnsi="Times New Roman" w:cs="Times New Roman"/>
                <w:snapToGrid w:val="0"/>
                <w:sz w:val="24"/>
                <w:szCs w:val="24"/>
                <w:lang w:val="ru-RU"/>
              </w:rPr>
              <w:t>7</w:t>
            </w:r>
            <w:r w:rsidR="003D6451" w:rsidRPr="008F7D94">
              <w:rPr>
                <w:rFonts w:ascii="Times New Roman" w:eastAsia="Times New Roman" w:hAnsi="Times New Roman" w:cs="Times New Roman"/>
                <w:snapToGrid w:val="0"/>
                <w:sz w:val="24"/>
                <w:szCs w:val="24"/>
              </w:rPr>
              <w:t>0</w:t>
            </w:r>
            <w:r w:rsidR="001E658F" w:rsidRPr="008F7D94">
              <w:rPr>
                <w:rFonts w:ascii="Times New Roman" w:eastAsia="Times New Roman" w:hAnsi="Times New Roman" w:cs="Times New Roman"/>
                <w:snapToGrid w:val="0"/>
                <w:sz w:val="24"/>
                <w:szCs w:val="24"/>
                <w:lang w:val="en-GB"/>
              </w:rPr>
              <w:t xml:space="preserve"> %</w:t>
            </w:r>
          </w:p>
        </w:tc>
      </w:tr>
      <w:tr w:rsidR="008F7D94" w:rsidRPr="008F7D94" w:rsidTr="00CD17B9">
        <w:trPr>
          <w:trHeight w:val="530"/>
        </w:trPr>
        <w:tc>
          <w:tcPr>
            <w:tcW w:w="3936" w:type="dxa"/>
            <w:vAlign w:val="center"/>
          </w:tcPr>
          <w:p w:rsidR="008F7D94" w:rsidRPr="008F7D94" w:rsidRDefault="008F7D94" w:rsidP="00CD17B9">
            <w:pPr>
              <w:widowControl w:val="0"/>
              <w:spacing w:after="0" w:line="240" w:lineRule="auto"/>
              <w:rPr>
                <w:rFonts w:ascii="Times New Roman" w:eastAsia="Times New Roman" w:hAnsi="Times New Roman" w:cs="Times New Roman"/>
                <w:snapToGrid w:val="0"/>
                <w:sz w:val="24"/>
                <w:szCs w:val="24"/>
                <w:lang w:val="en-GB"/>
              </w:rPr>
            </w:pPr>
            <w:r w:rsidRPr="008F7D94">
              <w:rPr>
                <w:rFonts w:ascii="Times New Roman" w:eastAsia="Times New Roman" w:hAnsi="Times New Roman" w:cs="Times New Roman"/>
                <w:snapToGrid w:val="0"/>
                <w:sz w:val="24"/>
                <w:szCs w:val="24"/>
                <w:lang w:val="en-GB"/>
              </w:rPr>
              <w:lastRenderedPageBreak/>
              <w:t>Lobbying through an advocacy campaign for establishment of a national coordination structure (Council, Committee, etc.) and mechanisms (Secretariat, Commission, etc.) to develop and monitor a coherent national nutrition policy</w:t>
            </w:r>
          </w:p>
          <w:p w:rsidR="008F7D94" w:rsidRPr="008F7D94" w:rsidRDefault="008F7D94" w:rsidP="00CD17B9">
            <w:pPr>
              <w:widowControl w:val="0"/>
              <w:spacing w:after="0" w:line="240" w:lineRule="auto"/>
              <w:rPr>
                <w:rFonts w:ascii="Times New Roman" w:eastAsia="Times New Roman" w:hAnsi="Times New Roman" w:cs="Times New Roman"/>
                <w:snapToGrid w:val="0"/>
                <w:sz w:val="24"/>
                <w:szCs w:val="24"/>
                <w:lang w:val="en-GB"/>
              </w:rPr>
            </w:pPr>
          </w:p>
        </w:tc>
        <w:tc>
          <w:tcPr>
            <w:tcW w:w="3260" w:type="dxa"/>
            <w:vAlign w:val="center"/>
          </w:tcPr>
          <w:p w:rsidR="008F7D94" w:rsidRPr="008F7D94" w:rsidRDefault="008F7D94" w:rsidP="00CD17B9">
            <w:pPr>
              <w:widowControl w:val="0"/>
              <w:spacing w:after="0" w:line="240" w:lineRule="auto"/>
              <w:rPr>
                <w:rFonts w:ascii="Times New Roman" w:eastAsia="Times New Roman" w:hAnsi="Times New Roman" w:cs="Times New Roman"/>
                <w:snapToGrid w:val="0"/>
                <w:sz w:val="24"/>
                <w:szCs w:val="24"/>
                <w:lang w:val="en-GB"/>
              </w:rPr>
            </w:pPr>
            <w:r w:rsidRPr="008F7D94">
              <w:rPr>
                <w:rFonts w:ascii="Times New Roman" w:eastAsia="Times New Roman" w:hAnsi="Times New Roman" w:cs="Times New Roman"/>
                <w:snapToGrid w:val="0"/>
                <w:sz w:val="24"/>
                <w:szCs w:val="24"/>
                <w:lang w:val="en-GB"/>
              </w:rPr>
              <w:t>Development and production of video and booklet about Multi-stakeholder platform</w:t>
            </w:r>
          </w:p>
          <w:p w:rsidR="008F7D94" w:rsidRPr="00226C86" w:rsidRDefault="008F7D94" w:rsidP="00CD17B9">
            <w:pPr>
              <w:widowControl w:val="0"/>
              <w:spacing w:after="0" w:line="240" w:lineRule="auto"/>
              <w:rPr>
                <w:rFonts w:ascii="Times New Roman" w:eastAsia="Times New Roman" w:hAnsi="Times New Roman" w:cs="Times New Roman"/>
                <w:snapToGrid w:val="0"/>
                <w:sz w:val="24"/>
                <w:szCs w:val="24"/>
                <w:lang w:val="en-GB"/>
              </w:rPr>
            </w:pPr>
            <w:r w:rsidRPr="008F7D94">
              <w:rPr>
                <w:rFonts w:ascii="Times New Roman" w:eastAsia="Times New Roman" w:hAnsi="Times New Roman" w:cs="Times New Roman"/>
                <w:snapToGrid w:val="0"/>
                <w:sz w:val="24"/>
                <w:szCs w:val="24"/>
                <w:lang w:val="en-GB"/>
              </w:rPr>
              <w:t xml:space="preserve"> </w:t>
            </w:r>
          </w:p>
          <w:p w:rsidR="008F7D94" w:rsidRPr="008F7D94" w:rsidRDefault="008F7D94" w:rsidP="00CD17B9">
            <w:pPr>
              <w:widowControl w:val="0"/>
              <w:spacing w:after="0" w:line="240" w:lineRule="auto"/>
              <w:rPr>
                <w:rFonts w:ascii="Times New Roman" w:eastAsia="Times New Roman" w:hAnsi="Times New Roman" w:cs="Times New Roman"/>
                <w:snapToGrid w:val="0"/>
                <w:sz w:val="24"/>
                <w:szCs w:val="24"/>
                <w:lang w:val="en-GB"/>
              </w:rPr>
            </w:pPr>
            <w:r w:rsidRPr="00226C86">
              <w:rPr>
                <w:rFonts w:ascii="Times New Roman" w:eastAsia="Times New Roman" w:hAnsi="Times New Roman" w:cs="Times New Roman"/>
                <w:snapToGrid w:val="0"/>
                <w:sz w:val="24"/>
                <w:szCs w:val="24"/>
                <w:lang w:val="en-GB"/>
              </w:rPr>
              <w:t>Meeting</w:t>
            </w:r>
            <w:r w:rsidR="00226C86">
              <w:rPr>
                <w:rFonts w:ascii="Times New Roman" w:eastAsia="Times New Roman" w:hAnsi="Times New Roman" w:cs="Times New Roman"/>
                <w:snapToGrid w:val="0"/>
                <w:sz w:val="24"/>
                <w:szCs w:val="24"/>
                <w:lang w:val="en-GB"/>
              </w:rPr>
              <w:t>s</w:t>
            </w:r>
            <w:r w:rsidRPr="00226C86">
              <w:rPr>
                <w:rFonts w:ascii="Times New Roman" w:eastAsia="Times New Roman" w:hAnsi="Times New Roman" w:cs="Times New Roman"/>
                <w:snapToGrid w:val="0"/>
                <w:sz w:val="24"/>
                <w:szCs w:val="24"/>
                <w:lang w:val="en-GB"/>
              </w:rPr>
              <w:t xml:space="preserve"> on discussion of coordination mechanism on nutrition and food security</w:t>
            </w:r>
          </w:p>
        </w:tc>
        <w:tc>
          <w:tcPr>
            <w:tcW w:w="2272" w:type="dxa"/>
            <w:vAlign w:val="center"/>
          </w:tcPr>
          <w:p w:rsidR="008F7D94" w:rsidRPr="008F7D94" w:rsidRDefault="008F7D94" w:rsidP="00CD17B9">
            <w:pPr>
              <w:widowControl w:val="0"/>
              <w:spacing w:after="0" w:line="240" w:lineRule="auto"/>
              <w:rPr>
                <w:rFonts w:ascii="Times New Roman" w:eastAsia="Times New Roman" w:hAnsi="Times New Roman" w:cs="Times New Roman"/>
                <w:snapToGrid w:val="0"/>
                <w:sz w:val="24"/>
                <w:szCs w:val="24"/>
                <w:lang w:val="ru-RU"/>
              </w:rPr>
            </w:pPr>
            <w:r w:rsidRPr="008F7D94">
              <w:rPr>
                <w:rFonts w:ascii="Times New Roman" w:eastAsia="Times New Roman" w:hAnsi="Times New Roman" w:cs="Times New Roman"/>
                <w:snapToGrid w:val="0"/>
                <w:sz w:val="24"/>
                <w:szCs w:val="24"/>
                <w:lang w:val="ru-RU"/>
              </w:rPr>
              <w:t>100%</w:t>
            </w:r>
          </w:p>
          <w:p w:rsidR="008F7D94" w:rsidRPr="008F7D94" w:rsidRDefault="008F7D94" w:rsidP="00CD17B9">
            <w:pPr>
              <w:widowControl w:val="0"/>
              <w:spacing w:after="0" w:line="240" w:lineRule="auto"/>
              <w:rPr>
                <w:rFonts w:ascii="Times New Roman" w:eastAsia="Times New Roman" w:hAnsi="Times New Roman" w:cs="Times New Roman"/>
                <w:snapToGrid w:val="0"/>
                <w:sz w:val="24"/>
                <w:szCs w:val="24"/>
                <w:lang w:val="ru-RU"/>
              </w:rPr>
            </w:pPr>
          </w:p>
          <w:p w:rsidR="008F7D94" w:rsidRPr="008F7D94" w:rsidRDefault="008F7D94" w:rsidP="00CD17B9">
            <w:pPr>
              <w:widowControl w:val="0"/>
              <w:spacing w:after="0" w:line="240" w:lineRule="auto"/>
              <w:rPr>
                <w:rFonts w:ascii="Times New Roman" w:eastAsia="Times New Roman" w:hAnsi="Times New Roman" w:cs="Times New Roman"/>
                <w:snapToGrid w:val="0"/>
                <w:sz w:val="24"/>
                <w:szCs w:val="24"/>
              </w:rPr>
            </w:pPr>
            <w:r w:rsidRPr="00226C86">
              <w:rPr>
                <w:rFonts w:ascii="Times New Roman" w:eastAsia="Times New Roman" w:hAnsi="Times New Roman" w:cs="Times New Roman"/>
                <w:snapToGrid w:val="0"/>
                <w:sz w:val="24"/>
                <w:szCs w:val="24"/>
              </w:rPr>
              <w:t>100%</w:t>
            </w:r>
          </w:p>
        </w:tc>
      </w:tr>
      <w:tr w:rsidR="0025740E" w:rsidRPr="008F7D94" w:rsidTr="007337B6">
        <w:trPr>
          <w:trHeight w:val="530"/>
        </w:trPr>
        <w:tc>
          <w:tcPr>
            <w:tcW w:w="3936" w:type="dxa"/>
            <w:vAlign w:val="center"/>
          </w:tcPr>
          <w:p w:rsidR="00644499" w:rsidRPr="008F7D94" w:rsidRDefault="00644499" w:rsidP="00832219">
            <w:pPr>
              <w:widowControl w:val="0"/>
              <w:spacing w:after="0" w:line="240" w:lineRule="auto"/>
              <w:rPr>
                <w:rFonts w:ascii="Times New Roman" w:eastAsia="Times New Roman" w:hAnsi="Times New Roman" w:cs="Times New Roman"/>
                <w:snapToGrid w:val="0"/>
                <w:sz w:val="24"/>
                <w:szCs w:val="24"/>
                <w:lang w:val="en-GB"/>
              </w:rPr>
            </w:pPr>
          </w:p>
        </w:tc>
        <w:tc>
          <w:tcPr>
            <w:tcW w:w="3260" w:type="dxa"/>
            <w:vAlign w:val="center"/>
          </w:tcPr>
          <w:p w:rsidR="00644499" w:rsidRPr="008F7D94" w:rsidRDefault="00644499" w:rsidP="00644499">
            <w:pPr>
              <w:widowControl w:val="0"/>
              <w:spacing w:after="0" w:line="240" w:lineRule="auto"/>
              <w:rPr>
                <w:rFonts w:ascii="Times New Roman" w:eastAsia="Times New Roman" w:hAnsi="Times New Roman" w:cs="Times New Roman"/>
                <w:snapToGrid w:val="0"/>
                <w:sz w:val="24"/>
                <w:szCs w:val="24"/>
                <w:lang w:val="en-GB"/>
              </w:rPr>
            </w:pPr>
            <w:r w:rsidRPr="008F7D94">
              <w:rPr>
                <w:rFonts w:ascii="Times New Roman" w:eastAsia="Times New Roman" w:hAnsi="Times New Roman" w:cs="Times New Roman"/>
                <w:snapToGrid w:val="0"/>
                <w:sz w:val="24"/>
                <w:szCs w:val="24"/>
                <w:lang w:val="en-GB"/>
              </w:rPr>
              <w:t>Development of  concept paper on National Nutrition Policy through nutrition-based mapping</w:t>
            </w:r>
          </w:p>
          <w:p w:rsidR="00644499" w:rsidRPr="008F7D94" w:rsidRDefault="00644499" w:rsidP="00C931E9">
            <w:pPr>
              <w:widowControl w:val="0"/>
              <w:spacing w:after="0" w:line="240" w:lineRule="auto"/>
              <w:rPr>
                <w:rFonts w:ascii="Times New Roman" w:eastAsia="Times New Roman" w:hAnsi="Times New Roman" w:cs="Times New Roman"/>
                <w:snapToGrid w:val="0"/>
                <w:sz w:val="24"/>
                <w:szCs w:val="24"/>
                <w:lang w:val="en-GB"/>
              </w:rPr>
            </w:pPr>
          </w:p>
        </w:tc>
        <w:tc>
          <w:tcPr>
            <w:tcW w:w="2272" w:type="dxa"/>
            <w:vAlign w:val="center"/>
          </w:tcPr>
          <w:p w:rsidR="00644499" w:rsidRPr="008F7D94" w:rsidRDefault="00226C86" w:rsidP="00B62F0D">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70%</w:t>
            </w:r>
          </w:p>
        </w:tc>
      </w:tr>
      <w:tr w:rsidR="0025740E" w:rsidRPr="008F7D94" w:rsidTr="007337B6">
        <w:trPr>
          <w:trHeight w:val="530"/>
        </w:trPr>
        <w:tc>
          <w:tcPr>
            <w:tcW w:w="3936" w:type="dxa"/>
            <w:vAlign w:val="center"/>
          </w:tcPr>
          <w:p w:rsidR="00644499" w:rsidRPr="008F7D94" w:rsidRDefault="00644499" w:rsidP="00832219">
            <w:pPr>
              <w:widowControl w:val="0"/>
              <w:spacing w:after="0" w:line="240" w:lineRule="auto"/>
              <w:rPr>
                <w:rFonts w:ascii="Times New Roman" w:eastAsia="Times New Roman" w:hAnsi="Times New Roman" w:cs="Times New Roman"/>
                <w:snapToGrid w:val="0"/>
                <w:sz w:val="24"/>
                <w:szCs w:val="24"/>
                <w:lang w:val="en-GB"/>
              </w:rPr>
            </w:pPr>
          </w:p>
        </w:tc>
        <w:tc>
          <w:tcPr>
            <w:tcW w:w="3260" w:type="dxa"/>
            <w:vAlign w:val="center"/>
          </w:tcPr>
          <w:p w:rsidR="00644499" w:rsidRPr="008F7D94" w:rsidRDefault="00644499" w:rsidP="00C931E9">
            <w:pPr>
              <w:widowControl w:val="0"/>
              <w:spacing w:after="0" w:line="240" w:lineRule="auto"/>
              <w:rPr>
                <w:rFonts w:ascii="Times New Roman" w:eastAsia="Times New Roman" w:hAnsi="Times New Roman" w:cs="Times New Roman"/>
                <w:snapToGrid w:val="0"/>
                <w:sz w:val="24"/>
                <w:szCs w:val="24"/>
                <w:lang w:val="en-GB"/>
              </w:rPr>
            </w:pPr>
            <w:r w:rsidRPr="008F7D94">
              <w:rPr>
                <w:rFonts w:ascii="Times New Roman" w:eastAsia="Times New Roman" w:hAnsi="Times New Roman" w:cs="Times New Roman"/>
                <w:snapToGrid w:val="0"/>
                <w:sz w:val="24"/>
                <w:szCs w:val="24"/>
                <w:lang w:val="en-GB"/>
              </w:rPr>
              <w:t>Development of regulations on relevant public consultative and advisory structures and mechanisms for nutrition issues/</w:t>
            </w:r>
            <w:r w:rsidR="0025740E" w:rsidRPr="00226C86">
              <w:rPr>
                <w:rFonts w:ascii="Times New Roman" w:eastAsia="Times New Roman" w:hAnsi="Times New Roman" w:cs="Times New Roman"/>
                <w:snapToGrid w:val="0"/>
                <w:sz w:val="24"/>
                <w:szCs w:val="24"/>
                <w:lang w:val="en-GB"/>
              </w:rPr>
              <w:t>D</w:t>
            </w:r>
            <w:r w:rsidRPr="00226C86">
              <w:rPr>
                <w:rFonts w:ascii="Times New Roman" w:eastAsia="Times New Roman" w:hAnsi="Times New Roman" w:cs="Times New Roman"/>
                <w:snapToGrid w:val="0"/>
                <w:sz w:val="24"/>
                <w:szCs w:val="24"/>
                <w:lang w:val="en-GB"/>
              </w:rPr>
              <w:t>evelopment of the Government decree on the realisation FF law</w:t>
            </w:r>
          </w:p>
        </w:tc>
        <w:tc>
          <w:tcPr>
            <w:tcW w:w="2272" w:type="dxa"/>
            <w:vAlign w:val="center"/>
          </w:tcPr>
          <w:p w:rsidR="00644499" w:rsidRPr="008F7D94" w:rsidRDefault="008B15DA" w:rsidP="00B62F0D">
            <w:pPr>
              <w:widowControl w:val="0"/>
              <w:spacing w:after="0" w:line="240" w:lineRule="auto"/>
              <w:rPr>
                <w:rFonts w:ascii="Times New Roman" w:eastAsia="Times New Roman" w:hAnsi="Times New Roman" w:cs="Times New Roman"/>
                <w:snapToGrid w:val="0"/>
                <w:sz w:val="24"/>
                <w:szCs w:val="24"/>
              </w:rPr>
            </w:pPr>
            <w:r w:rsidRPr="00226C86">
              <w:rPr>
                <w:rFonts w:ascii="Times New Roman" w:eastAsia="Times New Roman" w:hAnsi="Times New Roman" w:cs="Times New Roman"/>
                <w:snapToGrid w:val="0"/>
                <w:sz w:val="24"/>
                <w:szCs w:val="24"/>
              </w:rPr>
              <w:t>10</w:t>
            </w:r>
            <w:r w:rsidR="00644499" w:rsidRPr="00226C86">
              <w:rPr>
                <w:rFonts w:ascii="Times New Roman" w:eastAsia="Times New Roman" w:hAnsi="Times New Roman" w:cs="Times New Roman"/>
                <w:snapToGrid w:val="0"/>
                <w:sz w:val="24"/>
                <w:szCs w:val="24"/>
              </w:rPr>
              <w:t>0</w:t>
            </w:r>
            <w:r w:rsidR="00644499" w:rsidRPr="00226C86">
              <w:rPr>
                <w:rFonts w:ascii="Times New Roman" w:eastAsia="Times New Roman" w:hAnsi="Times New Roman" w:cs="Times New Roman"/>
                <w:snapToGrid w:val="0"/>
                <w:sz w:val="24"/>
                <w:szCs w:val="24"/>
                <w:lang w:val="ru-RU"/>
              </w:rPr>
              <w:t xml:space="preserve"> </w:t>
            </w:r>
            <w:r w:rsidR="00644499" w:rsidRPr="00226C86">
              <w:rPr>
                <w:rFonts w:ascii="Times New Roman" w:eastAsia="Times New Roman" w:hAnsi="Times New Roman" w:cs="Times New Roman"/>
                <w:snapToGrid w:val="0"/>
                <w:sz w:val="24"/>
                <w:szCs w:val="24"/>
                <w:lang w:val="en-GB"/>
              </w:rPr>
              <w:t>%</w:t>
            </w:r>
          </w:p>
        </w:tc>
      </w:tr>
      <w:tr w:rsidR="0025740E" w:rsidRPr="008F7D94" w:rsidTr="007337B6">
        <w:trPr>
          <w:trHeight w:val="530"/>
        </w:trPr>
        <w:tc>
          <w:tcPr>
            <w:tcW w:w="3936" w:type="dxa"/>
            <w:vAlign w:val="center"/>
          </w:tcPr>
          <w:p w:rsidR="00BD2840" w:rsidRPr="008F7D94" w:rsidRDefault="00BD2840" w:rsidP="00832219">
            <w:pPr>
              <w:widowControl w:val="0"/>
              <w:spacing w:after="0" w:line="240" w:lineRule="auto"/>
              <w:rPr>
                <w:rFonts w:ascii="Times New Roman" w:eastAsia="Times New Roman" w:hAnsi="Times New Roman" w:cs="Times New Roman"/>
                <w:snapToGrid w:val="0"/>
                <w:sz w:val="24"/>
                <w:szCs w:val="24"/>
                <w:lang w:val="en-GB"/>
              </w:rPr>
            </w:pPr>
          </w:p>
        </w:tc>
        <w:tc>
          <w:tcPr>
            <w:tcW w:w="3260" w:type="dxa"/>
            <w:vAlign w:val="center"/>
          </w:tcPr>
          <w:p w:rsidR="00BD2840" w:rsidRPr="008F7D94" w:rsidRDefault="00644499" w:rsidP="00C931E9">
            <w:pPr>
              <w:widowControl w:val="0"/>
              <w:spacing w:after="0" w:line="240" w:lineRule="auto"/>
              <w:rPr>
                <w:rFonts w:ascii="Times New Roman" w:eastAsia="Times New Roman" w:hAnsi="Times New Roman" w:cs="Times New Roman"/>
                <w:snapToGrid w:val="0"/>
                <w:sz w:val="24"/>
                <w:szCs w:val="24"/>
              </w:rPr>
            </w:pPr>
            <w:r w:rsidRPr="008F7D94">
              <w:rPr>
                <w:rFonts w:ascii="Times New Roman" w:eastAsia="Times New Roman" w:hAnsi="Times New Roman" w:cs="Times New Roman"/>
                <w:snapToGrid w:val="0"/>
                <w:sz w:val="24"/>
                <w:szCs w:val="24"/>
              </w:rPr>
              <w:t>Consultations for interested pa</w:t>
            </w:r>
            <w:r w:rsidR="0025740E" w:rsidRPr="008F7D94">
              <w:rPr>
                <w:rFonts w:ascii="Times New Roman" w:eastAsia="Times New Roman" w:hAnsi="Times New Roman" w:cs="Times New Roman"/>
                <w:snapToGrid w:val="0"/>
                <w:sz w:val="24"/>
                <w:szCs w:val="24"/>
              </w:rPr>
              <w:t>rtners provided by platform mem</w:t>
            </w:r>
            <w:r w:rsidRPr="008F7D94">
              <w:rPr>
                <w:rFonts w:ascii="Times New Roman" w:eastAsia="Times New Roman" w:hAnsi="Times New Roman" w:cs="Times New Roman"/>
                <w:snapToGrid w:val="0"/>
                <w:sz w:val="24"/>
                <w:szCs w:val="24"/>
              </w:rPr>
              <w:t>bers regarding creation of National Mechanism</w:t>
            </w:r>
          </w:p>
        </w:tc>
        <w:tc>
          <w:tcPr>
            <w:tcW w:w="2272" w:type="dxa"/>
            <w:vAlign w:val="center"/>
          </w:tcPr>
          <w:p w:rsidR="00BD2840" w:rsidRPr="008F7D94" w:rsidRDefault="00226C86" w:rsidP="00B62F0D">
            <w:pPr>
              <w:widowControl w:val="0"/>
              <w:spacing w:after="0" w:line="240" w:lineRule="auto"/>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80%</w:t>
            </w:r>
          </w:p>
        </w:tc>
      </w:tr>
      <w:tr w:rsidR="0025740E" w:rsidRPr="008F7D94" w:rsidTr="007337B6">
        <w:trPr>
          <w:trHeight w:val="530"/>
        </w:trPr>
        <w:tc>
          <w:tcPr>
            <w:tcW w:w="3936" w:type="dxa"/>
            <w:vAlign w:val="center"/>
          </w:tcPr>
          <w:p w:rsidR="00644499" w:rsidRPr="008F7D94" w:rsidRDefault="00644499" w:rsidP="00832219">
            <w:pPr>
              <w:widowControl w:val="0"/>
              <w:spacing w:after="0" w:line="240" w:lineRule="auto"/>
              <w:rPr>
                <w:rFonts w:ascii="Times New Roman" w:eastAsia="Times New Roman" w:hAnsi="Times New Roman" w:cs="Times New Roman"/>
                <w:snapToGrid w:val="0"/>
                <w:sz w:val="24"/>
                <w:szCs w:val="24"/>
                <w:lang w:val="en-GB"/>
              </w:rPr>
            </w:pPr>
          </w:p>
        </w:tc>
        <w:tc>
          <w:tcPr>
            <w:tcW w:w="3260" w:type="dxa"/>
            <w:vAlign w:val="center"/>
          </w:tcPr>
          <w:p w:rsidR="00644499" w:rsidRPr="008F7D94" w:rsidRDefault="00644499" w:rsidP="00C931E9">
            <w:pPr>
              <w:widowControl w:val="0"/>
              <w:spacing w:after="0" w:line="240" w:lineRule="auto"/>
              <w:rPr>
                <w:rFonts w:ascii="Times New Roman" w:eastAsia="Times New Roman" w:hAnsi="Times New Roman" w:cs="Times New Roman"/>
                <w:snapToGrid w:val="0"/>
                <w:sz w:val="24"/>
                <w:szCs w:val="24"/>
                <w:lang w:val="en-GB"/>
              </w:rPr>
            </w:pPr>
            <w:r w:rsidRPr="008F7D94">
              <w:rPr>
                <w:rFonts w:ascii="Times New Roman" w:eastAsia="Times New Roman" w:hAnsi="Times New Roman" w:cs="Times New Roman"/>
                <w:snapToGrid w:val="0"/>
                <w:sz w:val="24"/>
                <w:szCs w:val="24"/>
                <w:lang w:val="en-GB"/>
              </w:rPr>
              <w:t>Conduction of National and regional public hearings on establishment of national structures and mechanisms in the field of nutrition</w:t>
            </w:r>
          </w:p>
        </w:tc>
        <w:tc>
          <w:tcPr>
            <w:tcW w:w="2272" w:type="dxa"/>
            <w:vAlign w:val="center"/>
          </w:tcPr>
          <w:p w:rsidR="00644499" w:rsidRPr="008F7D94" w:rsidRDefault="00226C86" w:rsidP="00B62F0D">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70%</w:t>
            </w:r>
          </w:p>
        </w:tc>
      </w:tr>
      <w:tr w:rsidR="0025740E" w:rsidRPr="008F7D94" w:rsidTr="007337B6">
        <w:trPr>
          <w:trHeight w:val="530"/>
        </w:trPr>
        <w:tc>
          <w:tcPr>
            <w:tcW w:w="3936" w:type="dxa"/>
            <w:vAlign w:val="center"/>
          </w:tcPr>
          <w:p w:rsidR="00BD2840" w:rsidRPr="008F7D94" w:rsidRDefault="00BD2840" w:rsidP="00832219">
            <w:pPr>
              <w:widowControl w:val="0"/>
              <w:spacing w:after="0" w:line="240" w:lineRule="auto"/>
              <w:rPr>
                <w:rFonts w:ascii="Times New Roman" w:eastAsia="Times New Roman" w:hAnsi="Times New Roman" w:cs="Times New Roman"/>
                <w:snapToGrid w:val="0"/>
                <w:sz w:val="24"/>
                <w:szCs w:val="24"/>
                <w:lang w:val="en-GB"/>
              </w:rPr>
            </w:pPr>
          </w:p>
        </w:tc>
        <w:tc>
          <w:tcPr>
            <w:tcW w:w="3260" w:type="dxa"/>
            <w:vAlign w:val="center"/>
          </w:tcPr>
          <w:p w:rsidR="00BD2840" w:rsidRPr="008F7D94" w:rsidRDefault="00644499" w:rsidP="00644499">
            <w:pPr>
              <w:widowControl w:val="0"/>
              <w:spacing w:after="0" w:line="240" w:lineRule="auto"/>
              <w:rPr>
                <w:rFonts w:ascii="Times New Roman" w:eastAsia="Times New Roman" w:hAnsi="Times New Roman" w:cs="Times New Roman"/>
                <w:snapToGrid w:val="0"/>
                <w:sz w:val="24"/>
                <w:szCs w:val="24"/>
                <w:lang w:val="en-GB"/>
              </w:rPr>
            </w:pPr>
            <w:r w:rsidRPr="008F7D94">
              <w:rPr>
                <w:rFonts w:ascii="Times New Roman" w:eastAsia="Times New Roman" w:hAnsi="Times New Roman" w:cs="Times New Roman"/>
                <w:snapToGrid w:val="0"/>
                <w:sz w:val="24"/>
                <w:szCs w:val="24"/>
                <w:lang w:val="en-GB"/>
              </w:rPr>
              <w:t>Initiation and conduc</w:t>
            </w:r>
            <w:r w:rsidR="0025740E" w:rsidRPr="008F7D94">
              <w:rPr>
                <w:rFonts w:ascii="Times New Roman" w:eastAsia="Times New Roman" w:hAnsi="Times New Roman" w:cs="Times New Roman"/>
                <w:snapToGrid w:val="0"/>
                <w:sz w:val="24"/>
                <w:szCs w:val="24"/>
                <w:lang w:val="en-GB"/>
              </w:rPr>
              <w:t>t</w:t>
            </w:r>
            <w:r w:rsidRPr="008F7D94">
              <w:rPr>
                <w:rFonts w:ascii="Times New Roman" w:eastAsia="Times New Roman" w:hAnsi="Times New Roman" w:cs="Times New Roman"/>
                <w:snapToGrid w:val="0"/>
                <w:sz w:val="24"/>
                <w:szCs w:val="24"/>
                <w:lang w:val="en-GB"/>
              </w:rPr>
              <w:t>ion of parliamentary hearings on  National mechanisms and structures in nutrition</w:t>
            </w:r>
          </w:p>
        </w:tc>
        <w:tc>
          <w:tcPr>
            <w:tcW w:w="2272" w:type="dxa"/>
            <w:vAlign w:val="center"/>
          </w:tcPr>
          <w:p w:rsidR="00490E97" w:rsidRPr="008F7D94" w:rsidRDefault="00490E97" w:rsidP="00B62F0D">
            <w:pPr>
              <w:widowControl w:val="0"/>
              <w:spacing w:after="0" w:line="240" w:lineRule="auto"/>
              <w:rPr>
                <w:rFonts w:ascii="Times New Roman" w:eastAsia="Times New Roman" w:hAnsi="Times New Roman" w:cs="Times New Roman"/>
                <w:snapToGrid w:val="0"/>
                <w:sz w:val="24"/>
                <w:szCs w:val="24"/>
              </w:rPr>
            </w:pPr>
          </w:p>
          <w:p w:rsidR="00490E97" w:rsidRPr="008F7D94" w:rsidRDefault="00490E97" w:rsidP="00B62F0D">
            <w:pPr>
              <w:widowControl w:val="0"/>
              <w:spacing w:after="0" w:line="240" w:lineRule="auto"/>
              <w:rPr>
                <w:rFonts w:ascii="Times New Roman" w:eastAsia="Times New Roman" w:hAnsi="Times New Roman" w:cs="Times New Roman"/>
                <w:snapToGrid w:val="0"/>
                <w:sz w:val="24"/>
                <w:szCs w:val="24"/>
              </w:rPr>
            </w:pPr>
          </w:p>
          <w:p w:rsidR="00490E97" w:rsidRPr="008F7D94" w:rsidRDefault="00490E97" w:rsidP="00B62F0D">
            <w:pPr>
              <w:widowControl w:val="0"/>
              <w:spacing w:after="0" w:line="240" w:lineRule="auto"/>
              <w:rPr>
                <w:rFonts w:ascii="Times New Roman" w:eastAsia="Times New Roman" w:hAnsi="Times New Roman" w:cs="Times New Roman"/>
                <w:snapToGrid w:val="0"/>
                <w:sz w:val="24"/>
                <w:szCs w:val="24"/>
              </w:rPr>
            </w:pPr>
          </w:p>
          <w:p w:rsidR="00490E97" w:rsidRPr="008F7D94" w:rsidRDefault="00490E97" w:rsidP="00B62F0D">
            <w:pPr>
              <w:widowControl w:val="0"/>
              <w:spacing w:after="0" w:line="240" w:lineRule="auto"/>
              <w:rPr>
                <w:rFonts w:ascii="Times New Roman" w:eastAsia="Times New Roman" w:hAnsi="Times New Roman" w:cs="Times New Roman"/>
                <w:snapToGrid w:val="0"/>
                <w:sz w:val="24"/>
                <w:szCs w:val="24"/>
              </w:rPr>
            </w:pPr>
          </w:p>
          <w:p w:rsidR="00490E97" w:rsidRPr="008F7D94" w:rsidRDefault="00490E97" w:rsidP="00B62F0D">
            <w:pPr>
              <w:widowControl w:val="0"/>
              <w:spacing w:after="0" w:line="240" w:lineRule="auto"/>
              <w:rPr>
                <w:rFonts w:ascii="Times New Roman" w:eastAsia="Times New Roman" w:hAnsi="Times New Roman" w:cs="Times New Roman"/>
                <w:snapToGrid w:val="0"/>
                <w:sz w:val="24"/>
                <w:szCs w:val="24"/>
              </w:rPr>
            </w:pPr>
          </w:p>
          <w:p w:rsidR="00490E97" w:rsidRPr="008F7D94" w:rsidRDefault="00226C86" w:rsidP="00B62F0D">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80%</w:t>
            </w:r>
          </w:p>
          <w:p w:rsidR="00BD2840" w:rsidRPr="008F7D94" w:rsidRDefault="00BD2840" w:rsidP="00B62F0D">
            <w:pPr>
              <w:widowControl w:val="0"/>
              <w:spacing w:after="0" w:line="240" w:lineRule="auto"/>
              <w:rPr>
                <w:rFonts w:ascii="Times New Roman" w:eastAsia="Times New Roman" w:hAnsi="Times New Roman" w:cs="Times New Roman"/>
                <w:snapToGrid w:val="0"/>
                <w:sz w:val="24"/>
                <w:szCs w:val="24"/>
                <w:lang w:val="en-GB"/>
              </w:rPr>
            </w:pPr>
          </w:p>
        </w:tc>
      </w:tr>
      <w:tr w:rsidR="0025740E" w:rsidRPr="008F7D94" w:rsidTr="007337B6">
        <w:trPr>
          <w:trHeight w:val="530"/>
        </w:trPr>
        <w:tc>
          <w:tcPr>
            <w:tcW w:w="3936" w:type="dxa"/>
            <w:vAlign w:val="center"/>
          </w:tcPr>
          <w:p w:rsidR="00BD2840" w:rsidRPr="008F7D94" w:rsidRDefault="00BD2840" w:rsidP="00832219">
            <w:pPr>
              <w:widowControl w:val="0"/>
              <w:spacing w:after="0" w:line="240" w:lineRule="auto"/>
              <w:rPr>
                <w:rFonts w:ascii="Times New Roman" w:eastAsia="Times New Roman" w:hAnsi="Times New Roman" w:cs="Times New Roman"/>
                <w:snapToGrid w:val="0"/>
                <w:sz w:val="24"/>
                <w:szCs w:val="24"/>
                <w:lang w:val="en-GB"/>
              </w:rPr>
            </w:pPr>
            <w:r w:rsidRPr="008F7D94">
              <w:rPr>
                <w:rFonts w:ascii="Times New Roman" w:eastAsia="Times New Roman" w:hAnsi="Times New Roman" w:cs="Times New Roman"/>
                <w:snapToGrid w:val="0"/>
                <w:sz w:val="24"/>
                <w:szCs w:val="24"/>
                <w:lang w:val="en-GB"/>
              </w:rPr>
              <w:t>It is established national regulatory mechanisms for implementing nutrition policy</w:t>
            </w:r>
          </w:p>
        </w:tc>
        <w:tc>
          <w:tcPr>
            <w:tcW w:w="3260" w:type="dxa"/>
            <w:vAlign w:val="center"/>
          </w:tcPr>
          <w:p w:rsidR="00BD2840" w:rsidRPr="008F7D94" w:rsidRDefault="00BD2840" w:rsidP="00C931E9">
            <w:pPr>
              <w:widowControl w:val="0"/>
              <w:spacing w:after="0" w:line="240" w:lineRule="auto"/>
              <w:rPr>
                <w:rFonts w:ascii="Times New Roman" w:eastAsia="Times New Roman" w:hAnsi="Times New Roman" w:cs="Times New Roman"/>
                <w:snapToGrid w:val="0"/>
                <w:sz w:val="24"/>
                <w:szCs w:val="24"/>
                <w:lang w:val="en-GB"/>
              </w:rPr>
            </w:pPr>
            <w:r w:rsidRPr="008F7D94">
              <w:rPr>
                <w:rFonts w:ascii="Times New Roman" w:eastAsia="Times New Roman" w:hAnsi="Times New Roman" w:cs="Times New Roman"/>
                <w:snapToGrid w:val="0"/>
                <w:sz w:val="24"/>
                <w:szCs w:val="24"/>
                <w:lang w:val="en-GB"/>
              </w:rPr>
              <w:t>Concept paper on National Nutrition Policy/ Functional anal</w:t>
            </w:r>
            <w:r w:rsidR="0025740E" w:rsidRPr="008F7D94">
              <w:rPr>
                <w:rFonts w:ascii="Times New Roman" w:eastAsia="Times New Roman" w:hAnsi="Times New Roman" w:cs="Times New Roman"/>
                <w:snapToGrid w:val="0"/>
                <w:sz w:val="24"/>
                <w:szCs w:val="24"/>
                <w:lang w:val="en-GB"/>
              </w:rPr>
              <w:t>ysi</w:t>
            </w:r>
            <w:r w:rsidRPr="008F7D94">
              <w:rPr>
                <w:rFonts w:ascii="Times New Roman" w:eastAsia="Times New Roman" w:hAnsi="Times New Roman" w:cs="Times New Roman"/>
                <w:snapToGrid w:val="0"/>
                <w:sz w:val="24"/>
                <w:szCs w:val="24"/>
                <w:lang w:val="en-GB"/>
              </w:rPr>
              <w:t>s of architecture of coordinating mechanism on nutrition</w:t>
            </w:r>
          </w:p>
        </w:tc>
        <w:tc>
          <w:tcPr>
            <w:tcW w:w="2272" w:type="dxa"/>
            <w:vAlign w:val="center"/>
          </w:tcPr>
          <w:p w:rsidR="00BD2840" w:rsidRPr="008F7D94" w:rsidRDefault="004256ED" w:rsidP="00B62F0D">
            <w:pPr>
              <w:widowControl w:val="0"/>
              <w:spacing w:after="0" w:line="240" w:lineRule="auto"/>
              <w:rPr>
                <w:rFonts w:ascii="Times New Roman" w:eastAsia="Times New Roman" w:hAnsi="Times New Roman" w:cs="Times New Roman"/>
                <w:snapToGrid w:val="0"/>
                <w:sz w:val="24"/>
                <w:szCs w:val="24"/>
                <w:lang w:val="en-GB"/>
              </w:rPr>
            </w:pPr>
            <w:r w:rsidRPr="008F7D94">
              <w:rPr>
                <w:rFonts w:ascii="Times New Roman" w:eastAsia="Times New Roman" w:hAnsi="Times New Roman" w:cs="Times New Roman"/>
                <w:snapToGrid w:val="0"/>
                <w:sz w:val="24"/>
                <w:szCs w:val="24"/>
              </w:rPr>
              <w:t>8</w:t>
            </w:r>
            <w:r w:rsidR="00DA1F82" w:rsidRPr="008F7D94">
              <w:rPr>
                <w:rFonts w:ascii="Times New Roman" w:eastAsia="Times New Roman" w:hAnsi="Times New Roman" w:cs="Times New Roman"/>
                <w:snapToGrid w:val="0"/>
                <w:sz w:val="24"/>
                <w:szCs w:val="24"/>
                <w:lang w:val="ru-RU"/>
              </w:rPr>
              <w:t>0</w:t>
            </w:r>
            <w:r w:rsidR="00BD2840" w:rsidRPr="008F7D94">
              <w:rPr>
                <w:rFonts w:ascii="Times New Roman" w:eastAsia="Times New Roman" w:hAnsi="Times New Roman" w:cs="Times New Roman"/>
                <w:snapToGrid w:val="0"/>
                <w:sz w:val="24"/>
                <w:szCs w:val="24"/>
                <w:lang w:val="en-GB"/>
              </w:rPr>
              <w:t xml:space="preserve"> %</w:t>
            </w:r>
          </w:p>
        </w:tc>
      </w:tr>
      <w:tr w:rsidR="0025740E" w:rsidRPr="008F7D94" w:rsidTr="007337B6">
        <w:trPr>
          <w:trHeight w:val="530"/>
        </w:trPr>
        <w:tc>
          <w:tcPr>
            <w:tcW w:w="3936" w:type="dxa"/>
            <w:vAlign w:val="center"/>
          </w:tcPr>
          <w:p w:rsidR="00644499" w:rsidRPr="008F7D94" w:rsidRDefault="00644499" w:rsidP="00832219">
            <w:pPr>
              <w:widowControl w:val="0"/>
              <w:spacing w:after="0" w:line="240" w:lineRule="auto"/>
              <w:rPr>
                <w:rFonts w:ascii="Times New Roman" w:eastAsia="Times New Roman" w:hAnsi="Times New Roman" w:cs="Times New Roman"/>
                <w:b/>
                <w:snapToGrid w:val="0"/>
                <w:sz w:val="24"/>
                <w:szCs w:val="24"/>
                <w:lang w:val="en-GB"/>
              </w:rPr>
            </w:pPr>
            <w:r w:rsidRPr="008F7D94">
              <w:rPr>
                <w:rFonts w:ascii="Times New Roman" w:eastAsia="Times New Roman" w:hAnsi="Times New Roman" w:cs="Times New Roman"/>
                <w:b/>
                <w:snapToGrid w:val="0"/>
                <w:sz w:val="24"/>
                <w:szCs w:val="24"/>
                <w:lang w:val="en-GB"/>
              </w:rPr>
              <w:t>Outcome 2. It is established national regulatory mechanisms for implementing nutrition policy</w:t>
            </w:r>
          </w:p>
        </w:tc>
        <w:tc>
          <w:tcPr>
            <w:tcW w:w="3260" w:type="dxa"/>
            <w:vAlign w:val="center"/>
          </w:tcPr>
          <w:p w:rsidR="00644499" w:rsidRPr="008F7D94" w:rsidRDefault="00644499" w:rsidP="00C931E9">
            <w:pPr>
              <w:widowControl w:val="0"/>
              <w:spacing w:after="0" w:line="240" w:lineRule="auto"/>
              <w:rPr>
                <w:rFonts w:ascii="Times New Roman" w:eastAsia="Times New Roman" w:hAnsi="Times New Roman" w:cs="Times New Roman"/>
                <w:snapToGrid w:val="0"/>
                <w:sz w:val="24"/>
                <w:szCs w:val="24"/>
                <w:lang w:val="en-GB"/>
              </w:rPr>
            </w:pPr>
          </w:p>
        </w:tc>
        <w:tc>
          <w:tcPr>
            <w:tcW w:w="2272" w:type="dxa"/>
            <w:vAlign w:val="center"/>
          </w:tcPr>
          <w:p w:rsidR="00644499" w:rsidRPr="008F7D94" w:rsidRDefault="00644499" w:rsidP="00B62F0D">
            <w:pPr>
              <w:widowControl w:val="0"/>
              <w:spacing w:after="0" w:line="240" w:lineRule="auto"/>
              <w:rPr>
                <w:rFonts w:ascii="Times New Roman" w:eastAsia="Times New Roman" w:hAnsi="Times New Roman" w:cs="Times New Roman"/>
                <w:snapToGrid w:val="0"/>
                <w:sz w:val="24"/>
                <w:szCs w:val="24"/>
              </w:rPr>
            </w:pPr>
          </w:p>
        </w:tc>
      </w:tr>
      <w:tr w:rsidR="0025740E" w:rsidRPr="008F7D94" w:rsidTr="007337B6">
        <w:trPr>
          <w:trHeight w:val="530"/>
        </w:trPr>
        <w:tc>
          <w:tcPr>
            <w:tcW w:w="3936" w:type="dxa"/>
            <w:vAlign w:val="center"/>
          </w:tcPr>
          <w:p w:rsidR="00644499" w:rsidRPr="008F7D94" w:rsidRDefault="00644499" w:rsidP="00832219">
            <w:pPr>
              <w:widowControl w:val="0"/>
              <w:spacing w:after="0" w:line="240" w:lineRule="auto"/>
              <w:rPr>
                <w:rFonts w:ascii="Times New Roman" w:eastAsia="Times New Roman" w:hAnsi="Times New Roman" w:cs="Times New Roman"/>
                <w:snapToGrid w:val="0"/>
                <w:sz w:val="24"/>
                <w:szCs w:val="24"/>
                <w:lang w:val="en-GB"/>
              </w:rPr>
            </w:pPr>
            <w:r w:rsidRPr="008F7D94">
              <w:rPr>
                <w:rFonts w:ascii="Times New Roman" w:eastAsia="Times New Roman" w:hAnsi="Times New Roman" w:cs="Times New Roman"/>
                <w:snapToGrid w:val="0"/>
                <w:sz w:val="24"/>
                <w:szCs w:val="24"/>
                <w:lang w:val="en-GB"/>
              </w:rPr>
              <w:t xml:space="preserve">Inventory of the national legislation of the Kyrgyz Republic for compliance with the international obligations of the Kyrgyz Republic in the field of </w:t>
            </w:r>
            <w:r w:rsidRPr="008F7D94">
              <w:rPr>
                <w:rFonts w:ascii="Times New Roman" w:eastAsia="Times New Roman" w:hAnsi="Times New Roman" w:cs="Times New Roman"/>
                <w:snapToGrid w:val="0"/>
                <w:sz w:val="24"/>
                <w:szCs w:val="24"/>
                <w:lang w:val="en-GB"/>
              </w:rPr>
              <w:lastRenderedPageBreak/>
              <w:t>human rights and development (including legal obligations on MDGs), synchronization of sectoral policies, development of legal mechanisms for implementation of nutrition policy of the Kyrgyz Republic through examination and analysis of and changes in laws</w:t>
            </w:r>
          </w:p>
        </w:tc>
        <w:tc>
          <w:tcPr>
            <w:tcW w:w="3260" w:type="dxa"/>
            <w:vAlign w:val="center"/>
          </w:tcPr>
          <w:p w:rsidR="00644499" w:rsidRPr="008F7D94" w:rsidRDefault="00F233BB" w:rsidP="00C931E9">
            <w:pPr>
              <w:widowControl w:val="0"/>
              <w:spacing w:after="0" w:line="240" w:lineRule="auto"/>
              <w:rPr>
                <w:rFonts w:ascii="Times New Roman" w:eastAsia="Times New Roman" w:hAnsi="Times New Roman" w:cs="Times New Roman"/>
                <w:snapToGrid w:val="0"/>
                <w:sz w:val="24"/>
                <w:szCs w:val="24"/>
                <w:lang w:val="en-GB"/>
              </w:rPr>
            </w:pPr>
            <w:r w:rsidRPr="008F7D94">
              <w:rPr>
                <w:rFonts w:ascii="Times New Roman" w:eastAsia="Times New Roman" w:hAnsi="Times New Roman" w:cs="Times New Roman"/>
                <w:snapToGrid w:val="0"/>
                <w:sz w:val="24"/>
                <w:szCs w:val="24"/>
                <w:lang w:val="en-GB"/>
              </w:rPr>
              <w:lastRenderedPageBreak/>
              <w:t xml:space="preserve">Report on results of  analysis of national nutrition legislation for compliance with international obligations in the </w:t>
            </w:r>
            <w:r w:rsidRPr="008F7D94">
              <w:rPr>
                <w:rFonts w:ascii="Times New Roman" w:eastAsia="Times New Roman" w:hAnsi="Times New Roman" w:cs="Times New Roman"/>
                <w:snapToGrid w:val="0"/>
                <w:sz w:val="24"/>
                <w:szCs w:val="24"/>
                <w:lang w:val="en-GB"/>
              </w:rPr>
              <w:lastRenderedPageBreak/>
              <w:t>field of human rights and development.</w:t>
            </w:r>
          </w:p>
        </w:tc>
        <w:tc>
          <w:tcPr>
            <w:tcW w:w="2272" w:type="dxa"/>
            <w:vAlign w:val="center"/>
          </w:tcPr>
          <w:p w:rsidR="00644499" w:rsidRPr="008F7D94" w:rsidRDefault="00206F67" w:rsidP="00B62F0D">
            <w:pPr>
              <w:widowControl w:val="0"/>
              <w:spacing w:after="0" w:line="240" w:lineRule="auto"/>
              <w:rPr>
                <w:rFonts w:ascii="Times New Roman" w:eastAsia="Times New Roman" w:hAnsi="Times New Roman" w:cs="Times New Roman"/>
                <w:snapToGrid w:val="0"/>
                <w:sz w:val="24"/>
                <w:szCs w:val="24"/>
              </w:rPr>
            </w:pPr>
            <w:r w:rsidRPr="008F7D94">
              <w:rPr>
                <w:rFonts w:ascii="Times New Roman" w:eastAsia="Times New Roman" w:hAnsi="Times New Roman" w:cs="Times New Roman"/>
                <w:snapToGrid w:val="0"/>
                <w:sz w:val="24"/>
                <w:szCs w:val="24"/>
              </w:rPr>
              <w:lastRenderedPageBreak/>
              <w:t>100 %</w:t>
            </w:r>
          </w:p>
        </w:tc>
      </w:tr>
      <w:tr w:rsidR="0025740E" w:rsidRPr="008F7D94" w:rsidTr="007337B6">
        <w:trPr>
          <w:trHeight w:val="530"/>
        </w:trPr>
        <w:tc>
          <w:tcPr>
            <w:tcW w:w="3936" w:type="dxa"/>
            <w:vAlign w:val="center"/>
          </w:tcPr>
          <w:p w:rsidR="00F233BB" w:rsidRPr="008F7D94" w:rsidRDefault="00F233BB" w:rsidP="00832219">
            <w:pPr>
              <w:widowControl w:val="0"/>
              <w:spacing w:after="0" w:line="240" w:lineRule="auto"/>
              <w:rPr>
                <w:rFonts w:ascii="Times New Roman" w:eastAsia="Times New Roman" w:hAnsi="Times New Roman" w:cs="Times New Roman"/>
                <w:snapToGrid w:val="0"/>
                <w:sz w:val="24"/>
                <w:szCs w:val="24"/>
                <w:lang w:val="en-GB"/>
              </w:rPr>
            </w:pPr>
            <w:r w:rsidRPr="008F7D94">
              <w:rPr>
                <w:rFonts w:ascii="Times New Roman" w:eastAsia="Times New Roman" w:hAnsi="Times New Roman" w:cs="Times New Roman"/>
                <w:snapToGrid w:val="0"/>
                <w:sz w:val="24"/>
                <w:szCs w:val="24"/>
                <w:lang w:val="en-GB"/>
              </w:rPr>
              <w:t>Enable inclusion into national budget of cross-sectoral programs and programs of ministries and agencies that implement sectoral nutrition policy and nutrition sensitive activities (access to water, sanitation, hygiene, medical services) through   budget analysis and performance monitoring</w:t>
            </w:r>
          </w:p>
        </w:tc>
        <w:tc>
          <w:tcPr>
            <w:tcW w:w="3260" w:type="dxa"/>
            <w:vAlign w:val="center"/>
          </w:tcPr>
          <w:p w:rsidR="00F233BB" w:rsidRPr="008F7D94" w:rsidRDefault="00F233BB" w:rsidP="00C931E9">
            <w:pPr>
              <w:widowControl w:val="0"/>
              <w:spacing w:after="0" w:line="240" w:lineRule="auto"/>
              <w:rPr>
                <w:rFonts w:ascii="Times New Roman" w:eastAsia="Times New Roman" w:hAnsi="Times New Roman" w:cs="Times New Roman"/>
                <w:snapToGrid w:val="0"/>
                <w:sz w:val="24"/>
                <w:szCs w:val="24"/>
                <w:lang w:val="en-GB"/>
              </w:rPr>
            </w:pPr>
            <w:r w:rsidRPr="008F7D94">
              <w:rPr>
                <w:rFonts w:ascii="Times New Roman" w:hAnsi="Times New Roman" w:cs="Times New Roman"/>
                <w:sz w:val="24"/>
                <w:szCs w:val="24"/>
              </w:rPr>
              <w:t>Analytical Report with   recommendations to improve the financial accountability and transparency of  relevant government sectors is presented and discussed is submitted on Public/Parliamentarian Hearings</w:t>
            </w:r>
          </w:p>
        </w:tc>
        <w:tc>
          <w:tcPr>
            <w:tcW w:w="2272" w:type="dxa"/>
            <w:vAlign w:val="center"/>
          </w:tcPr>
          <w:p w:rsidR="00F233BB" w:rsidRPr="008F7D94" w:rsidRDefault="008B15DA" w:rsidP="00B62F0D">
            <w:pPr>
              <w:widowControl w:val="0"/>
              <w:spacing w:after="0" w:line="240" w:lineRule="auto"/>
              <w:rPr>
                <w:rFonts w:ascii="Times New Roman" w:eastAsia="Times New Roman" w:hAnsi="Times New Roman" w:cs="Times New Roman"/>
                <w:snapToGrid w:val="0"/>
                <w:sz w:val="24"/>
                <w:szCs w:val="24"/>
              </w:rPr>
            </w:pPr>
            <w:r w:rsidRPr="008F7D94">
              <w:rPr>
                <w:rFonts w:ascii="Times New Roman" w:eastAsia="Times New Roman" w:hAnsi="Times New Roman" w:cs="Times New Roman"/>
                <w:snapToGrid w:val="0"/>
                <w:sz w:val="24"/>
                <w:szCs w:val="24"/>
              </w:rPr>
              <w:t>5</w:t>
            </w:r>
            <w:r w:rsidR="00F233BB" w:rsidRPr="008F7D94">
              <w:rPr>
                <w:rFonts w:ascii="Times New Roman" w:eastAsia="Times New Roman" w:hAnsi="Times New Roman" w:cs="Times New Roman"/>
                <w:snapToGrid w:val="0"/>
                <w:sz w:val="24"/>
                <w:szCs w:val="24"/>
              </w:rPr>
              <w:t>0 %</w:t>
            </w:r>
          </w:p>
        </w:tc>
      </w:tr>
      <w:tr w:rsidR="0025740E" w:rsidRPr="008F7D94" w:rsidTr="007337B6">
        <w:trPr>
          <w:trHeight w:val="530"/>
        </w:trPr>
        <w:tc>
          <w:tcPr>
            <w:tcW w:w="3936" w:type="dxa"/>
            <w:vAlign w:val="center"/>
          </w:tcPr>
          <w:p w:rsidR="00F233BB" w:rsidRPr="008F7D94" w:rsidRDefault="00F233BB" w:rsidP="00832219">
            <w:pPr>
              <w:widowControl w:val="0"/>
              <w:spacing w:after="0" w:line="240" w:lineRule="auto"/>
              <w:rPr>
                <w:rFonts w:ascii="Times New Roman" w:eastAsia="Times New Roman" w:hAnsi="Times New Roman" w:cs="Times New Roman"/>
                <w:b/>
                <w:snapToGrid w:val="0"/>
                <w:sz w:val="24"/>
                <w:szCs w:val="24"/>
                <w:lang w:val="en-GB"/>
              </w:rPr>
            </w:pPr>
            <w:r w:rsidRPr="008F7D94">
              <w:rPr>
                <w:rFonts w:ascii="Times New Roman" w:eastAsia="Times New Roman" w:hAnsi="Times New Roman" w:cs="Times New Roman"/>
                <w:b/>
                <w:snapToGrid w:val="0"/>
                <w:sz w:val="24"/>
                <w:szCs w:val="24"/>
                <w:lang w:val="en-GB"/>
              </w:rPr>
              <w:t>Outcome 3. It is created a favorable environment and structural support in society at national and local levels to implement nutrition policies</w:t>
            </w:r>
          </w:p>
        </w:tc>
        <w:tc>
          <w:tcPr>
            <w:tcW w:w="3260" w:type="dxa"/>
            <w:vAlign w:val="center"/>
          </w:tcPr>
          <w:p w:rsidR="00F233BB" w:rsidRPr="008F7D94" w:rsidRDefault="00F233BB" w:rsidP="00C931E9">
            <w:pPr>
              <w:widowControl w:val="0"/>
              <w:spacing w:after="0" w:line="240" w:lineRule="auto"/>
              <w:rPr>
                <w:rFonts w:ascii="Times New Roman" w:eastAsia="Times New Roman" w:hAnsi="Times New Roman" w:cs="Times New Roman"/>
                <w:snapToGrid w:val="0"/>
                <w:sz w:val="24"/>
                <w:szCs w:val="24"/>
                <w:lang w:val="en-GB"/>
              </w:rPr>
            </w:pPr>
          </w:p>
        </w:tc>
        <w:tc>
          <w:tcPr>
            <w:tcW w:w="2272" w:type="dxa"/>
            <w:vAlign w:val="center"/>
          </w:tcPr>
          <w:p w:rsidR="00F233BB" w:rsidRPr="008F7D94" w:rsidRDefault="00F233BB" w:rsidP="00B62F0D">
            <w:pPr>
              <w:widowControl w:val="0"/>
              <w:spacing w:after="0" w:line="240" w:lineRule="auto"/>
              <w:rPr>
                <w:rFonts w:ascii="Times New Roman" w:eastAsia="Times New Roman" w:hAnsi="Times New Roman" w:cs="Times New Roman"/>
                <w:snapToGrid w:val="0"/>
                <w:sz w:val="24"/>
                <w:szCs w:val="24"/>
              </w:rPr>
            </w:pPr>
          </w:p>
        </w:tc>
      </w:tr>
      <w:tr w:rsidR="0025740E" w:rsidRPr="008F7D94" w:rsidTr="007337B6">
        <w:trPr>
          <w:trHeight w:val="530"/>
        </w:trPr>
        <w:tc>
          <w:tcPr>
            <w:tcW w:w="3936" w:type="dxa"/>
            <w:vAlign w:val="center"/>
          </w:tcPr>
          <w:p w:rsidR="00693748" w:rsidRPr="008F7D94" w:rsidRDefault="00693748" w:rsidP="00832219">
            <w:pPr>
              <w:widowControl w:val="0"/>
              <w:spacing w:after="0" w:line="240" w:lineRule="auto"/>
              <w:rPr>
                <w:rFonts w:ascii="Times New Roman" w:eastAsia="Times New Roman" w:hAnsi="Times New Roman" w:cs="Times New Roman"/>
                <w:snapToGrid w:val="0"/>
                <w:sz w:val="24"/>
                <w:szCs w:val="24"/>
                <w:lang w:val="en-GB"/>
              </w:rPr>
            </w:pPr>
            <w:r w:rsidRPr="008F7D94">
              <w:rPr>
                <w:rFonts w:ascii="Times New Roman" w:eastAsia="Times New Roman" w:hAnsi="Times New Roman" w:cs="Times New Roman"/>
                <w:snapToGrid w:val="0"/>
                <w:sz w:val="24"/>
                <w:szCs w:val="24"/>
                <w:lang w:val="en-GB"/>
              </w:rPr>
              <w:t>It is increased the capacity of state bodies, local self-governments, CSOs, and business structures that have competence and mandates for quality of life, human rights, provision of services</w:t>
            </w:r>
          </w:p>
        </w:tc>
        <w:tc>
          <w:tcPr>
            <w:tcW w:w="3260" w:type="dxa"/>
            <w:vAlign w:val="center"/>
          </w:tcPr>
          <w:p w:rsidR="00B53B26" w:rsidRPr="00226C86" w:rsidRDefault="00B53B26" w:rsidP="00B53B26">
            <w:pPr>
              <w:widowControl w:val="0"/>
              <w:spacing w:after="0" w:line="240" w:lineRule="auto"/>
              <w:rPr>
                <w:rFonts w:ascii="Times New Roman" w:eastAsia="Times New Roman" w:hAnsi="Times New Roman" w:cs="Times New Roman"/>
                <w:snapToGrid w:val="0"/>
                <w:sz w:val="24"/>
                <w:szCs w:val="24"/>
                <w:lang w:val="en-GB"/>
              </w:rPr>
            </w:pPr>
            <w:r w:rsidRPr="00226C86">
              <w:rPr>
                <w:rFonts w:ascii="Times New Roman" w:eastAsia="Times New Roman" w:hAnsi="Times New Roman" w:cs="Times New Roman"/>
                <w:snapToGrid w:val="0"/>
                <w:sz w:val="24"/>
                <w:szCs w:val="24"/>
                <w:lang w:val="en-GB"/>
              </w:rPr>
              <w:t>Training to increase capacity:</w:t>
            </w:r>
          </w:p>
          <w:p w:rsidR="00B53B26" w:rsidRPr="00226C86" w:rsidRDefault="00B53B26" w:rsidP="00B53B26">
            <w:pPr>
              <w:pStyle w:val="ListParagraph"/>
              <w:widowControl w:val="0"/>
              <w:numPr>
                <w:ilvl w:val="0"/>
                <w:numId w:val="1"/>
              </w:numPr>
              <w:spacing w:after="0" w:line="240" w:lineRule="auto"/>
              <w:rPr>
                <w:rFonts w:ascii="Times New Roman" w:eastAsia="Times New Roman" w:hAnsi="Times New Roman" w:cs="Times New Roman"/>
                <w:snapToGrid w:val="0"/>
                <w:sz w:val="24"/>
                <w:szCs w:val="24"/>
                <w:lang w:val="en-GB"/>
              </w:rPr>
            </w:pPr>
            <w:r w:rsidRPr="00226C86">
              <w:rPr>
                <w:rFonts w:ascii="Times New Roman" w:eastAsia="Times New Roman" w:hAnsi="Times New Roman" w:cs="Times New Roman"/>
                <w:snapToGrid w:val="0"/>
                <w:sz w:val="24"/>
                <w:szCs w:val="24"/>
                <w:lang w:val="en-GB"/>
              </w:rPr>
              <w:t>3-day training on strategy planning, communication strategy, leadership for CSOs and academia</w:t>
            </w:r>
          </w:p>
          <w:p w:rsidR="00B53B26" w:rsidRPr="00226C86" w:rsidRDefault="00B53B26" w:rsidP="00B53B26">
            <w:pPr>
              <w:pStyle w:val="ListParagraph"/>
              <w:widowControl w:val="0"/>
              <w:numPr>
                <w:ilvl w:val="0"/>
                <w:numId w:val="1"/>
              </w:numPr>
              <w:spacing w:after="0" w:line="240" w:lineRule="auto"/>
              <w:rPr>
                <w:rFonts w:ascii="Times New Roman" w:eastAsia="Times New Roman" w:hAnsi="Times New Roman" w:cs="Times New Roman"/>
                <w:snapToGrid w:val="0"/>
                <w:sz w:val="24"/>
                <w:szCs w:val="24"/>
                <w:lang w:val="en-GB"/>
              </w:rPr>
            </w:pPr>
            <w:r w:rsidRPr="00226C86">
              <w:rPr>
                <w:rFonts w:ascii="Times New Roman" w:eastAsia="Times New Roman" w:hAnsi="Times New Roman" w:cs="Times New Roman"/>
                <w:snapToGrid w:val="0"/>
                <w:sz w:val="24"/>
                <w:szCs w:val="24"/>
                <w:lang w:val="en-GB"/>
              </w:rPr>
              <w:t>2-day training on communication for CSOs and academia</w:t>
            </w:r>
          </w:p>
          <w:p w:rsidR="00693748" w:rsidRPr="008F7D94" w:rsidRDefault="00693748" w:rsidP="00B53B26">
            <w:pPr>
              <w:widowControl w:val="0"/>
              <w:spacing w:after="0" w:line="240" w:lineRule="auto"/>
              <w:rPr>
                <w:rFonts w:ascii="Times New Roman" w:eastAsia="Times New Roman" w:hAnsi="Times New Roman" w:cs="Times New Roman"/>
                <w:snapToGrid w:val="0"/>
                <w:sz w:val="24"/>
                <w:szCs w:val="24"/>
                <w:lang w:val="en-GB"/>
              </w:rPr>
            </w:pPr>
          </w:p>
        </w:tc>
        <w:tc>
          <w:tcPr>
            <w:tcW w:w="2272" w:type="dxa"/>
            <w:vAlign w:val="center"/>
          </w:tcPr>
          <w:p w:rsidR="00693748" w:rsidRPr="008F7D94" w:rsidRDefault="00206F67" w:rsidP="00B62F0D">
            <w:pPr>
              <w:widowControl w:val="0"/>
              <w:spacing w:after="0" w:line="240" w:lineRule="auto"/>
              <w:rPr>
                <w:rFonts w:ascii="Times New Roman" w:eastAsia="Times New Roman" w:hAnsi="Times New Roman" w:cs="Times New Roman"/>
                <w:snapToGrid w:val="0"/>
                <w:sz w:val="24"/>
                <w:szCs w:val="24"/>
                <w:lang w:val="en-GB"/>
              </w:rPr>
            </w:pPr>
            <w:r w:rsidRPr="008F7D94">
              <w:rPr>
                <w:rFonts w:ascii="Times New Roman" w:eastAsia="Times New Roman" w:hAnsi="Times New Roman" w:cs="Times New Roman"/>
                <w:snapToGrid w:val="0"/>
                <w:sz w:val="24"/>
                <w:szCs w:val="24"/>
                <w:lang w:val="en-GB"/>
              </w:rPr>
              <w:t>100 %</w:t>
            </w:r>
          </w:p>
        </w:tc>
      </w:tr>
      <w:tr w:rsidR="0025740E" w:rsidRPr="008F7D94" w:rsidTr="007337B6">
        <w:trPr>
          <w:trHeight w:val="530"/>
        </w:trPr>
        <w:tc>
          <w:tcPr>
            <w:tcW w:w="3936" w:type="dxa"/>
            <w:vAlign w:val="center"/>
          </w:tcPr>
          <w:p w:rsidR="00B53B26" w:rsidRPr="008F7D94" w:rsidRDefault="00B53B26" w:rsidP="00B53B26">
            <w:pPr>
              <w:widowControl w:val="0"/>
              <w:spacing w:after="0" w:line="240" w:lineRule="auto"/>
              <w:rPr>
                <w:rFonts w:ascii="Times New Roman" w:eastAsia="Times New Roman" w:hAnsi="Times New Roman" w:cs="Times New Roman"/>
                <w:snapToGrid w:val="0"/>
                <w:sz w:val="24"/>
                <w:szCs w:val="24"/>
                <w:lang w:val="en-GB"/>
              </w:rPr>
            </w:pPr>
          </w:p>
        </w:tc>
        <w:tc>
          <w:tcPr>
            <w:tcW w:w="3260" w:type="dxa"/>
            <w:vAlign w:val="center"/>
          </w:tcPr>
          <w:p w:rsidR="00B53B26" w:rsidRPr="008F7D94" w:rsidRDefault="00B53B26" w:rsidP="00B53B26">
            <w:pPr>
              <w:widowControl w:val="0"/>
              <w:spacing w:after="0" w:line="240" w:lineRule="auto"/>
              <w:rPr>
                <w:rFonts w:ascii="Times New Roman" w:eastAsia="Times New Roman" w:hAnsi="Times New Roman" w:cs="Times New Roman"/>
                <w:snapToGrid w:val="0"/>
                <w:color w:val="548DD4" w:themeColor="text2" w:themeTint="99"/>
                <w:sz w:val="24"/>
                <w:szCs w:val="24"/>
                <w:lang w:val="en-GB"/>
              </w:rPr>
            </w:pPr>
            <w:r w:rsidRPr="00226C86">
              <w:rPr>
                <w:rFonts w:ascii="Times New Roman" w:eastAsia="Times New Roman" w:hAnsi="Times New Roman" w:cs="Times New Roman"/>
                <w:snapToGrid w:val="0"/>
                <w:sz w:val="24"/>
                <w:szCs w:val="24"/>
                <w:lang w:val="en-GB"/>
              </w:rPr>
              <w:t>Website for ACSNFS (goal is support communication between members of ACSNFS and MSP, share materials from global nets) in Bishkek</w:t>
            </w:r>
          </w:p>
        </w:tc>
        <w:tc>
          <w:tcPr>
            <w:tcW w:w="2272" w:type="dxa"/>
            <w:vAlign w:val="center"/>
          </w:tcPr>
          <w:p w:rsidR="00B53B26" w:rsidRPr="008F7D94" w:rsidRDefault="008B15DA" w:rsidP="004256ED">
            <w:pPr>
              <w:widowControl w:val="0"/>
              <w:spacing w:after="0" w:line="240" w:lineRule="auto"/>
              <w:rPr>
                <w:rFonts w:ascii="Times New Roman" w:eastAsia="Times New Roman" w:hAnsi="Times New Roman" w:cs="Times New Roman"/>
                <w:snapToGrid w:val="0"/>
                <w:sz w:val="24"/>
                <w:szCs w:val="24"/>
              </w:rPr>
            </w:pPr>
            <w:r w:rsidRPr="008F7D94">
              <w:rPr>
                <w:rFonts w:ascii="Times New Roman" w:eastAsia="Times New Roman" w:hAnsi="Times New Roman" w:cs="Times New Roman"/>
                <w:snapToGrid w:val="0"/>
                <w:sz w:val="24"/>
                <w:szCs w:val="24"/>
              </w:rPr>
              <w:t>6</w:t>
            </w:r>
            <w:r w:rsidR="004256ED" w:rsidRPr="008F7D94">
              <w:rPr>
                <w:rFonts w:ascii="Times New Roman" w:eastAsia="Times New Roman" w:hAnsi="Times New Roman" w:cs="Times New Roman"/>
                <w:snapToGrid w:val="0"/>
                <w:sz w:val="24"/>
                <w:szCs w:val="24"/>
              </w:rPr>
              <w:t>0</w:t>
            </w:r>
            <w:r w:rsidR="00206F67" w:rsidRPr="008F7D94">
              <w:rPr>
                <w:rFonts w:ascii="Times New Roman" w:eastAsia="Times New Roman" w:hAnsi="Times New Roman" w:cs="Times New Roman"/>
                <w:snapToGrid w:val="0"/>
                <w:sz w:val="24"/>
                <w:szCs w:val="24"/>
              </w:rPr>
              <w:t xml:space="preserve"> %</w:t>
            </w:r>
          </w:p>
        </w:tc>
      </w:tr>
      <w:tr w:rsidR="0025740E" w:rsidRPr="008F7D94" w:rsidTr="007337B6">
        <w:trPr>
          <w:trHeight w:val="530"/>
        </w:trPr>
        <w:tc>
          <w:tcPr>
            <w:tcW w:w="3936" w:type="dxa"/>
            <w:vAlign w:val="center"/>
          </w:tcPr>
          <w:p w:rsidR="00B53B26" w:rsidRPr="008F7D94" w:rsidRDefault="00B53B26" w:rsidP="00B53B26">
            <w:pPr>
              <w:widowControl w:val="0"/>
              <w:spacing w:after="0" w:line="240" w:lineRule="auto"/>
              <w:rPr>
                <w:rFonts w:ascii="Times New Roman" w:eastAsia="Times New Roman" w:hAnsi="Times New Roman" w:cs="Times New Roman"/>
                <w:snapToGrid w:val="0"/>
                <w:sz w:val="24"/>
                <w:szCs w:val="24"/>
                <w:lang w:val="en-GB"/>
              </w:rPr>
            </w:pPr>
          </w:p>
        </w:tc>
        <w:tc>
          <w:tcPr>
            <w:tcW w:w="3260" w:type="dxa"/>
            <w:vAlign w:val="center"/>
          </w:tcPr>
          <w:p w:rsidR="00B53B26" w:rsidRPr="008F7D94" w:rsidRDefault="00B53B26" w:rsidP="00B53B26">
            <w:pPr>
              <w:widowControl w:val="0"/>
              <w:spacing w:after="0" w:line="240" w:lineRule="auto"/>
              <w:rPr>
                <w:rFonts w:ascii="Times New Roman" w:eastAsia="Times New Roman" w:hAnsi="Times New Roman" w:cs="Times New Roman"/>
                <w:snapToGrid w:val="0"/>
                <w:color w:val="548DD4" w:themeColor="text2" w:themeTint="99"/>
                <w:sz w:val="24"/>
                <w:szCs w:val="24"/>
                <w:lang w:val="en-GB"/>
              </w:rPr>
            </w:pPr>
            <w:r w:rsidRPr="00226C86">
              <w:rPr>
                <w:rFonts w:ascii="Times New Roman" w:eastAsia="Times New Roman" w:hAnsi="Times New Roman" w:cs="Times New Roman"/>
                <w:snapToGrid w:val="0"/>
                <w:sz w:val="24"/>
                <w:szCs w:val="24"/>
                <w:lang w:val="en-GB"/>
              </w:rPr>
              <w:t>Enhancement of guidance on monitoring laws on nutrition</w:t>
            </w:r>
          </w:p>
        </w:tc>
        <w:tc>
          <w:tcPr>
            <w:tcW w:w="2272" w:type="dxa"/>
            <w:vAlign w:val="center"/>
          </w:tcPr>
          <w:p w:rsidR="00B53B26" w:rsidRPr="008F7D94" w:rsidRDefault="00F27D37" w:rsidP="00B53B26">
            <w:pPr>
              <w:widowControl w:val="0"/>
              <w:spacing w:after="0" w:line="240" w:lineRule="auto"/>
              <w:rPr>
                <w:rFonts w:ascii="Times New Roman" w:eastAsia="Times New Roman" w:hAnsi="Times New Roman" w:cs="Times New Roman"/>
                <w:snapToGrid w:val="0"/>
                <w:sz w:val="24"/>
                <w:szCs w:val="24"/>
              </w:rPr>
            </w:pPr>
            <w:r w:rsidRPr="008F7D94">
              <w:rPr>
                <w:rFonts w:ascii="Times New Roman" w:eastAsia="Times New Roman" w:hAnsi="Times New Roman" w:cs="Times New Roman"/>
                <w:snapToGrid w:val="0"/>
                <w:sz w:val="24"/>
                <w:szCs w:val="24"/>
              </w:rPr>
              <w:t>100 %</w:t>
            </w:r>
          </w:p>
        </w:tc>
      </w:tr>
      <w:tr w:rsidR="0025740E" w:rsidRPr="008F7D94" w:rsidTr="007337B6">
        <w:trPr>
          <w:trHeight w:val="530"/>
        </w:trPr>
        <w:tc>
          <w:tcPr>
            <w:tcW w:w="3936" w:type="dxa"/>
            <w:vAlign w:val="center"/>
          </w:tcPr>
          <w:p w:rsidR="00B53B26" w:rsidRPr="008F7D94" w:rsidRDefault="00B53B26" w:rsidP="00B53B26">
            <w:pPr>
              <w:widowControl w:val="0"/>
              <w:spacing w:after="0" w:line="240" w:lineRule="auto"/>
              <w:rPr>
                <w:rFonts w:ascii="Times New Roman" w:eastAsia="Times New Roman" w:hAnsi="Times New Roman" w:cs="Times New Roman"/>
                <w:snapToGrid w:val="0"/>
                <w:sz w:val="24"/>
                <w:szCs w:val="24"/>
                <w:lang w:val="en-GB"/>
              </w:rPr>
            </w:pPr>
          </w:p>
        </w:tc>
        <w:tc>
          <w:tcPr>
            <w:tcW w:w="3260" w:type="dxa"/>
            <w:vAlign w:val="center"/>
          </w:tcPr>
          <w:p w:rsidR="00B53B26" w:rsidRPr="00226C86" w:rsidRDefault="00B53B26" w:rsidP="00226C86">
            <w:pPr>
              <w:rPr>
                <w:rFonts w:ascii="Times New Roman" w:eastAsia="Times New Roman" w:hAnsi="Times New Roman" w:cs="Times New Roman"/>
                <w:snapToGrid w:val="0"/>
                <w:sz w:val="24"/>
                <w:szCs w:val="24"/>
                <w:lang w:val="en-GB"/>
              </w:rPr>
            </w:pPr>
            <w:r w:rsidRPr="00226C86">
              <w:rPr>
                <w:rFonts w:ascii="Times New Roman" w:eastAsia="Times New Roman" w:hAnsi="Times New Roman" w:cs="Times New Roman"/>
                <w:snapToGrid w:val="0"/>
                <w:sz w:val="24"/>
                <w:szCs w:val="24"/>
                <w:lang w:val="en-GB"/>
              </w:rPr>
              <w:t>Development of neural tube defects register</w:t>
            </w:r>
            <w:r w:rsidR="00226C86">
              <w:rPr>
                <w:rFonts w:ascii="Times New Roman" w:eastAsia="Times New Roman" w:hAnsi="Times New Roman" w:cs="Times New Roman"/>
                <w:snapToGrid w:val="0"/>
                <w:sz w:val="24"/>
                <w:szCs w:val="24"/>
                <w:lang w:val="en-GB"/>
              </w:rPr>
              <w:t>: key elements of NTD Register</w:t>
            </w:r>
          </w:p>
        </w:tc>
        <w:tc>
          <w:tcPr>
            <w:tcW w:w="2272" w:type="dxa"/>
            <w:vAlign w:val="center"/>
          </w:tcPr>
          <w:p w:rsidR="00B53B26" w:rsidRPr="008F7D94" w:rsidRDefault="004256ED" w:rsidP="00B53B26">
            <w:pPr>
              <w:widowControl w:val="0"/>
              <w:spacing w:after="0" w:line="240" w:lineRule="auto"/>
              <w:rPr>
                <w:rFonts w:ascii="Times New Roman" w:eastAsia="Times New Roman" w:hAnsi="Times New Roman" w:cs="Times New Roman"/>
                <w:snapToGrid w:val="0"/>
                <w:sz w:val="24"/>
                <w:szCs w:val="24"/>
                <w:lang w:val="ru-RU"/>
              </w:rPr>
            </w:pPr>
            <w:r w:rsidRPr="008F7D94">
              <w:rPr>
                <w:rFonts w:ascii="Times New Roman" w:eastAsia="Times New Roman" w:hAnsi="Times New Roman" w:cs="Times New Roman"/>
                <w:snapToGrid w:val="0"/>
                <w:sz w:val="24"/>
                <w:szCs w:val="24"/>
              </w:rPr>
              <w:t>8</w:t>
            </w:r>
            <w:r w:rsidR="00F27D37" w:rsidRPr="008F7D94">
              <w:rPr>
                <w:rFonts w:ascii="Times New Roman" w:eastAsia="Times New Roman" w:hAnsi="Times New Roman" w:cs="Times New Roman"/>
                <w:snapToGrid w:val="0"/>
                <w:sz w:val="24"/>
                <w:szCs w:val="24"/>
              </w:rPr>
              <w:t xml:space="preserve">0 </w:t>
            </w:r>
            <w:r w:rsidR="00F27D37" w:rsidRPr="008F7D94">
              <w:rPr>
                <w:rFonts w:ascii="Times New Roman" w:eastAsia="Times New Roman" w:hAnsi="Times New Roman" w:cs="Times New Roman"/>
                <w:snapToGrid w:val="0"/>
                <w:sz w:val="24"/>
                <w:szCs w:val="24"/>
                <w:lang w:val="ru-RU"/>
              </w:rPr>
              <w:t>%</w:t>
            </w:r>
          </w:p>
        </w:tc>
      </w:tr>
      <w:tr w:rsidR="0025740E" w:rsidRPr="008F7D94" w:rsidTr="007337B6">
        <w:trPr>
          <w:trHeight w:val="530"/>
        </w:trPr>
        <w:tc>
          <w:tcPr>
            <w:tcW w:w="3936" w:type="dxa"/>
            <w:vAlign w:val="center"/>
          </w:tcPr>
          <w:p w:rsidR="00B53B26" w:rsidRPr="008F7D94" w:rsidRDefault="00B53B26" w:rsidP="00B53B26">
            <w:pPr>
              <w:widowControl w:val="0"/>
              <w:spacing w:after="0" w:line="240" w:lineRule="auto"/>
              <w:rPr>
                <w:rFonts w:ascii="Times New Roman" w:eastAsia="Times New Roman" w:hAnsi="Times New Roman" w:cs="Times New Roman"/>
                <w:snapToGrid w:val="0"/>
                <w:sz w:val="24"/>
                <w:szCs w:val="24"/>
                <w:lang w:val="en-GB"/>
              </w:rPr>
            </w:pPr>
          </w:p>
        </w:tc>
        <w:tc>
          <w:tcPr>
            <w:tcW w:w="3260" w:type="dxa"/>
            <w:vAlign w:val="center"/>
          </w:tcPr>
          <w:p w:rsidR="00B53B26" w:rsidRPr="00226C86" w:rsidRDefault="00B53B26" w:rsidP="00B53B26">
            <w:pPr>
              <w:widowControl w:val="0"/>
              <w:spacing w:after="0" w:line="240" w:lineRule="auto"/>
              <w:rPr>
                <w:rFonts w:ascii="Times New Roman" w:eastAsia="Times New Roman" w:hAnsi="Times New Roman" w:cs="Times New Roman"/>
                <w:snapToGrid w:val="0"/>
                <w:sz w:val="24"/>
                <w:szCs w:val="24"/>
                <w:lang w:val="en-GB"/>
              </w:rPr>
            </w:pPr>
            <w:r w:rsidRPr="00226C86">
              <w:rPr>
                <w:rFonts w:ascii="Times New Roman" w:eastAsia="Times New Roman" w:hAnsi="Times New Roman" w:cs="Times New Roman"/>
                <w:snapToGrid w:val="0"/>
                <w:sz w:val="24"/>
                <w:szCs w:val="24"/>
                <w:lang w:val="en-GB"/>
              </w:rPr>
              <w:t>Annual general meeting of A</w:t>
            </w:r>
            <w:r w:rsidR="00226C86" w:rsidRPr="00226C86">
              <w:rPr>
                <w:rFonts w:ascii="Times New Roman" w:eastAsia="Times New Roman" w:hAnsi="Times New Roman" w:cs="Times New Roman"/>
                <w:snapToGrid w:val="0"/>
                <w:sz w:val="24"/>
                <w:szCs w:val="24"/>
              </w:rPr>
              <w:t>lliance</w:t>
            </w:r>
            <w:r w:rsidR="00F27D37" w:rsidRPr="00226C86">
              <w:rPr>
                <w:rFonts w:ascii="Times New Roman" w:eastAsia="Times New Roman" w:hAnsi="Times New Roman" w:cs="Times New Roman"/>
                <w:snapToGrid w:val="0"/>
                <w:sz w:val="24"/>
                <w:szCs w:val="24"/>
              </w:rPr>
              <w:t xml:space="preserve"> of </w:t>
            </w:r>
            <w:r w:rsidRPr="00226C86">
              <w:rPr>
                <w:rFonts w:ascii="Times New Roman" w:eastAsia="Times New Roman" w:hAnsi="Times New Roman" w:cs="Times New Roman"/>
                <w:snapToGrid w:val="0"/>
                <w:sz w:val="24"/>
                <w:szCs w:val="24"/>
                <w:lang w:val="en-GB"/>
              </w:rPr>
              <w:t>C</w:t>
            </w:r>
            <w:r w:rsidR="00F27D37" w:rsidRPr="00226C86">
              <w:rPr>
                <w:rFonts w:ascii="Times New Roman" w:eastAsia="Times New Roman" w:hAnsi="Times New Roman" w:cs="Times New Roman"/>
                <w:snapToGrid w:val="0"/>
                <w:sz w:val="24"/>
                <w:szCs w:val="24"/>
                <w:lang w:val="en-GB"/>
              </w:rPr>
              <w:t xml:space="preserve">ivil </w:t>
            </w:r>
            <w:r w:rsidRPr="00226C86">
              <w:rPr>
                <w:rFonts w:ascii="Times New Roman" w:eastAsia="Times New Roman" w:hAnsi="Times New Roman" w:cs="Times New Roman"/>
                <w:snapToGrid w:val="0"/>
                <w:sz w:val="24"/>
                <w:szCs w:val="24"/>
                <w:lang w:val="en-GB"/>
              </w:rPr>
              <w:t>S</w:t>
            </w:r>
            <w:r w:rsidR="00F27D37" w:rsidRPr="00226C86">
              <w:rPr>
                <w:rFonts w:ascii="Times New Roman" w:eastAsia="Times New Roman" w:hAnsi="Times New Roman" w:cs="Times New Roman"/>
                <w:snapToGrid w:val="0"/>
                <w:sz w:val="24"/>
                <w:szCs w:val="24"/>
                <w:lang w:val="en-GB"/>
              </w:rPr>
              <w:t xml:space="preserve">ociety for </w:t>
            </w:r>
            <w:r w:rsidRPr="00226C86">
              <w:rPr>
                <w:rFonts w:ascii="Times New Roman" w:eastAsia="Times New Roman" w:hAnsi="Times New Roman" w:cs="Times New Roman"/>
                <w:snapToGrid w:val="0"/>
                <w:sz w:val="24"/>
                <w:szCs w:val="24"/>
                <w:lang w:val="en-GB"/>
              </w:rPr>
              <w:t>N</w:t>
            </w:r>
            <w:r w:rsidR="00F27D37" w:rsidRPr="00226C86">
              <w:rPr>
                <w:rFonts w:ascii="Times New Roman" w:eastAsia="Times New Roman" w:hAnsi="Times New Roman" w:cs="Times New Roman"/>
                <w:snapToGrid w:val="0"/>
                <w:sz w:val="24"/>
                <w:szCs w:val="24"/>
                <w:lang w:val="en-GB"/>
              </w:rPr>
              <w:t>&amp;</w:t>
            </w:r>
            <w:r w:rsidRPr="00226C86">
              <w:rPr>
                <w:rFonts w:ascii="Times New Roman" w:eastAsia="Times New Roman" w:hAnsi="Times New Roman" w:cs="Times New Roman"/>
                <w:snapToGrid w:val="0"/>
                <w:sz w:val="24"/>
                <w:szCs w:val="24"/>
                <w:lang w:val="en-GB"/>
              </w:rPr>
              <w:t>FS</w:t>
            </w:r>
          </w:p>
        </w:tc>
        <w:tc>
          <w:tcPr>
            <w:tcW w:w="2272" w:type="dxa"/>
            <w:vAlign w:val="center"/>
          </w:tcPr>
          <w:p w:rsidR="00B53B26" w:rsidRPr="008F7D94" w:rsidRDefault="0086046A" w:rsidP="00B53B26">
            <w:pPr>
              <w:widowControl w:val="0"/>
              <w:spacing w:after="0" w:line="240" w:lineRule="auto"/>
              <w:rPr>
                <w:rFonts w:ascii="Times New Roman" w:eastAsia="Times New Roman" w:hAnsi="Times New Roman" w:cs="Times New Roman"/>
                <w:snapToGrid w:val="0"/>
                <w:sz w:val="24"/>
                <w:szCs w:val="24"/>
                <w:lang w:val="en-GB"/>
              </w:rPr>
            </w:pPr>
            <w:r w:rsidRPr="008F7D94">
              <w:rPr>
                <w:rFonts w:ascii="Times New Roman" w:eastAsia="Times New Roman" w:hAnsi="Times New Roman" w:cs="Times New Roman"/>
                <w:snapToGrid w:val="0"/>
                <w:sz w:val="24"/>
                <w:szCs w:val="24"/>
                <w:lang w:val="en-GB"/>
              </w:rPr>
              <w:t>0 %</w:t>
            </w:r>
          </w:p>
        </w:tc>
      </w:tr>
      <w:tr w:rsidR="0025740E" w:rsidRPr="008F7D94" w:rsidTr="007337B6">
        <w:trPr>
          <w:trHeight w:val="530"/>
        </w:trPr>
        <w:tc>
          <w:tcPr>
            <w:tcW w:w="3936" w:type="dxa"/>
            <w:vAlign w:val="center"/>
          </w:tcPr>
          <w:p w:rsidR="00B53B26" w:rsidRPr="008F7D94" w:rsidRDefault="00B53B26" w:rsidP="00B53B26">
            <w:pPr>
              <w:widowControl w:val="0"/>
              <w:spacing w:after="0" w:line="240" w:lineRule="auto"/>
              <w:rPr>
                <w:rFonts w:ascii="Times New Roman" w:eastAsia="Times New Roman" w:hAnsi="Times New Roman" w:cs="Times New Roman"/>
                <w:snapToGrid w:val="0"/>
                <w:sz w:val="24"/>
                <w:szCs w:val="24"/>
                <w:lang w:val="en-GB"/>
              </w:rPr>
            </w:pPr>
            <w:r w:rsidRPr="008F7D94">
              <w:rPr>
                <w:rFonts w:ascii="Times New Roman" w:eastAsia="Times New Roman" w:hAnsi="Times New Roman" w:cs="Times New Roman"/>
                <w:snapToGrid w:val="0"/>
                <w:sz w:val="24"/>
                <w:szCs w:val="24"/>
                <w:lang w:val="en-GB"/>
              </w:rPr>
              <w:t>Raising public awareness of policies developed in nutrition and benefits for development through media campaigns.</w:t>
            </w:r>
          </w:p>
        </w:tc>
        <w:tc>
          <w:tcPr>
            <w:tcW w:w="3260" w:type="dxa"/>
            <w:vAlign w:val="center"/>
          </w:tcPr>
          <w:p w:rsidR="00B53B26" w:rsidRPr="00226C86" w:rsidRDefault="00B53B26" w:rsidP="00B53B26">
            <w:pPr>
              <w:widowControl w:val="0"/>
              <w:spacing w:after="0" w:line="240" w:lineRule="auto"/>
              <w:rPr>
                <w:rFonts w:ascii="Times New Roman" w:eastAsia="Times New Roman" w:hAnsi="Times New Roman" w:cs="Times New Roman"/>
                <w:snapToGrid w:val="0"/>
                <w:sz w:val="24"/>
                <w:szCs w:val="24"/>
                <w:lang w:val="en-GB"/>
              </w:rPr>
            </w:pPr>
            <w:r w:rsidRPr="00226C86">
              <w:rPr>
                <w:rFonts w:ascii="Times New Roman" w:eastAsia="Times New Roman" w:hAnsi="Times New Roman" w:cs="Times New Roman"/>
                <w:snapToGrid w:val="0"/>
                <w:sz w:val="24"/>
                <w:szCs w:val="24"/>
                <w:lang w:val="en-GB"/>
              </w:rPr>
              <w:t xml:space="preserve">Develop a concept paper on media campaign,  as well as Communication Strategy on Nutrition with Action Plan . </w:t>
            </w:r>
            <w:r w:rsidRPr="00226C86">
              <w:rPr>
                <w:rFonts w:ascii="Times New Roman" w:eastAsia="Times New Roman" w:hAnsi="Times New Roman" w:cs="Times New Roman"/>
                <w:snapToGrid w:val="0"/>
                <w:sz w:val="24"/>
                <w:szCs w:val="24"/>
                <w:lang w:val="en-GB"/>
              </w:rPr>
              <w:lastRenderedPageBreak/>
              <w:t>The development of media campaign products (Video, audio, printed materials; forum-theater; different types of Quiz/competitions) and communication strategy will be based on results of mapping exercises and targeted at certain group of beneficie</w:t>
            </w:r>
            <w:r w:rsidR="0025740E" w:rsidRPr="00226C86">
              <w:rPr>
                <w:rFonts w:ascii="Times New Roman" w:eastAsia="Times New Roman" w:hAnsi="Times New Roman" w:cs="Times New Roman"/>
                <w:snapToGrid w:val="0"/>
                <w:sz w:val="24"/>
                <w:szCs w:val="24"/>
                <w:lang w:val="en-GB"/>
              </w:rPr>
              <w:t>ri</w:t>
            </w:r>
            <w:r w:rsidRPr="00226C86">
              <w:rPr>
                <w:rFonts w:ascii="Times New Roman" w:eastAsia="Times New Roman" w:hAnsi="Times New Roman" w:cs="Times New Roman"/>
                <w:snapToGrid w:val="0"/>
                <w:sz w:val="24"/>
                <w:szCs w:val="24"/>
                <w:lang w:val="en-GB"/>
              </w:rPr>
              <w:t>. Start up of the media campai</w:t>
            </w:r>
            <w:r w:rsidR="0025740E" w:rsidRPr="00226C86">
              <w:rPr>
                <w:rFonts w:ascii="Times New Roman" w:eastAsia="Times New Roman" w:hAnsi="Times New Roman" w:cs="Times New Roman"/>
                <w:snapToGrid w:val="0"/>
                <w:sz w:val="24"/>
                <w:szCs w:val="24"/>
                <w:lang w:val="en-GB"/>
              </w:rPr>
              <w:t>g</w:t>
            </w:r>
            <w:r w:rsidRPr="00226C86">
              <w:rPr>
                <w:rFonts w:ascii="Times New Roman" w:eastAsia="Times New Roman" w:hAnsi="Times New Roman" w:cs="Times New Roman"/>
                <w:snapToGrid w:val="0"/>
                <w:sz w:val="24"/>
                <w:szCs w:val="24"/>
                <w:lang w:val="en-GB"/>
              </w:rPr>
              <w:t>ns are planned during National camp</w:t>
            </w:r>
            <w:r w:rsidR="0025740E" w:rsidRPr="00226C86">
              <w:rPr>
                <w:rFonts w:ascii="Times New Roman" w:eastAsia="Times New Roman" w:hAnsi="Times New Roman" w:cs="Times New Roman"/>
                <w:snapToGrid w:val="0"/>
                <w:sz w:val="24"/>
                <w:szCs w:val="24"/>
                <w:lang w:val="en-GB"/>
              </w:rPr>
              <w:t>a</w:t>
            </w:r>
            <w:r w:rsidRPr="00226C86">
              <w:rPr>
                <w:rFonts w:ascii="Times New Roman" w:eastAsia="Times New Roman" w:hAnsi="Times New Roman" w:cs="Times New Roman"/>
                <w:snapToGrid w:val="0"/>
                <w:sz w:val="24"/>
                <w:szCs w:val="24"/>
                <w:lang w:val="en-GB"/>
              </w:rPr>
              <w:t>ign (which will last for one month)</w:t>
            </w:r>
          </w:p>
        </w:tc>
        <w:tc>
          <w:tcPr>
            <w:tcW w:w="2272" w:type="dxa"/>
            <w:vAlign w:val="center"/>
          </w:tcPr>
          <w:p w:rsidR="00B53B26" w:rsidRPr="008F7D94" w:rsidRDefault="00F27D37" w:rsidP="00B53B26">
            <w:pPr>
              <w:widowControl w:val="0"/>
              <w:spacing w:after="0" w:line="240" w:lineRule="auto"/>
              <w:rPr>
                <w:rFonts w:ascii="Times New Roman" w:eastAsia="Times New Roman" w:hAnsi="Times New Roman" w:cs="Times New Roman"/>
                <w:snapToGrid w:val="0"/>
                <w:sz w:val="24"/>
                <w:szCs w:val="24"/>
                <w:lang w:val="ru-RU"/>
              </w:rPr>
            </w:pPr>
            <w:r w:rsidRPr="008F7D94">
              <w:rPr>
                <w:rFonts w:ascii="Times New Roman" w:eastAsia="Times New Roman" w:hAnsi="Times New Roman" w:cs="Times New Roman"/>
                <w:snapToGrid w:val="0"/>
                <w:sz w:val="24"/>
                <w:szCs w:val="24"/>
                <w:lang w:val="ru-RU"/>
              </w:rPr>
              <w:lastRenderedPageBreak/>
              <w:t>100 %</w:t>
            </w:r>
          </w:p>
        </w:tc>
      </w:tr>
      <w:tr w:rsidR="0025740E" w:rsidRPr="008F7D94" w:rsidTr="007337B6">
        <w:trPr>
          <w:trHeight w:val="530"/>
        </w:trPr>
        <w:tc>
          <w:tcPr>
            <w:tcW w:w="3936" w:type="dxa"/>
            <w:vAlign w:val="center"/>
          </w:tcPr>
          <w:p w:rsidR="00B53B26" w:rsidRPr="008F7D94" w:rsidRDefault="00B53B26" w:rsidP="00B53B26">
            <w:pPr>
              <w:widowControl w:val="0"/>
              <w:spacing w:after="0" w:line="240" w:lineRule="auto"/>
              <w:rPr>
                <w:rFonts w:ascii="Times New Roman" w:eastAsia="Times New Roman" w:hAnsi="Times New Roman" w:cs="Times New Roman"/>
                <w:snapToGrid w:val="0"/>
                <w:sz w:val="24"/>
                <w:szCs w:val="24"/>
                <w:lang w:val="en-GB"/>
              </w:rPr>
            </w:pPr>
          </w:p>
        </w:tc>
        <w:tc>
          <w:tcPr>
            <w:tcW w:w="3260" w:type="dxa"/>
            <w:vAlign w:val="center"/>
          </w:tcPr>
          <w:p w:rsidR="00B53B26" w:rsidRPr="008F7D94" w:rsidRDefault="00B53B26" w:rsidP="00B53B26">
            <w:pPr>
              <w:widowControl w:val="0"/>
              <w:spacing w:after="0" w:line="240" w:lineRule="auto"/>
              <w:rPr>
                <w:rFonts w:ascii="Times New Roman" w:eastAsia="Times New Roman" w:hAnsi="Times New Roman" w:cs="Times New Roman"/>
                <w:snapToGrid w:val="0"/>
                <w:color w:val="548DD4" w:themeColor="text2" w:themeTint="99"/>
                <w:sz w:val="24"/>
                <w:szCs w:val="24"/>
                <w:lang w:val="en-GB"/>
              </w:rPr>
            </w:pPr>
            <w:r w:rsidRPr="00226C86">
              <w:rPr>
                <w:rFonts w:ascii="Times New Roman" w:eastAsia="Times New Roman" w:hAnsi="Times New Roman" w:cs="Times New Roman"/>
                <w:snapToGrid w:val="0"/>
                <w:sz w:val="24"/>
                <w:szCs w:val="24"/>
                <w:lang w:val="en-GB"/>
              </w:rPr>
              <w:t>Production of media products: videos, audio clips, posters, calendars, booklets, leaflets</w:t>
            </w:r>
          </w:p>
        </w:tc>
        <w:tc>
          <w:tcPr>
            <w:tcW w:w="2272" w:type="dxa"/>
            <w:vAlign w:val="center"/>
          </w:tcPr>
          <w:p w:rsidR="00B53B26" w:rsidRPr="008F7D94" w:rsidRDefault="008F7D94" w:rsidP="004256ED">
            <w:pPr>
              <w:widowControl w:val="0"/>
              <w:spacing w:after="0" w:line="240" w:lineRule="auto"/>
              <w:rPr>
                <w:rFonts w:ascii="Times New Roman" w:eastAsia="Times New Roman" w:hAnsi="Times New Roman" w:cs="Times New Roman"/>
                <w:snapToGrid w:val="0"/>
                <w:sz w:val="24"/>
                <w:szCs w:val="24"/>
                <w:lang w:val="ru-RU"/>
              </w:rPr>
            </w:pPr>
            <w:r>
              <w:rPr>
                <w:rFonts w:ascii="Times New Roman" w:eastAsia="Times New Roman" w:hAnsi="Times New Roman" w:cs="Times New Roman"/>
                <w:snapToGrid w:val="0"/>
                <w:sz w:val="24"/>
                <w:szCs w:val="24"/>
              </w:rPr>
              <w:t>10</w:t>
            </w:r>
            <w:r w:rsidR="004256ED" w:rsidRPr="008F7D94">
              <w:rPr>
                <w:rFonts w:ascii="Times New Roman" w:eastAsia="Times New Roman" w:hAnsi="Times New Roman" w:cs="Times New Roman"/>
                <w:snapToGrid w:val="0"/>
                <w:sz w:val="24"/>
                <w:szCs w:val="24"/>
                <w:lang w:val="ru-RU"/>
              </w:rPr>
              <w:t xml:space="preserve">0 </w:t>
            </w:r>
            <w:r w:rsidR="00F27D37" w:rsidRPr="008F7D94">
              <w:rPr>
                <w:rFonts w:ascii="Times New Roman" w:eastAsia="Times New Roman" w:hAnsi="Times New Roman" w:cs="Times New Roman"/>
                <w:snapToGrid w:val="0"/>
                <w:sz w:val="24"/>
                <w:szCs w:val="24"/>
                <w:lang w:val="ru-RU"/>
              </w:rPr>
              <w:t>%</w:t>
            </w:r>
          </w:p>
        </w:tc>
      </w:tr>
      <w:tr w:rsidR="0025740E" w:rsidRPr="008F7D94" w:rsidTr="007337B6">
        <w:trPr>
          <w:trHeight w:val="530"/>
        </w:trPr>
        <w:tc>
          <w:tcPr>
            <w:tcW w:w="3936" w:type="dxa"/>
            <w:vAlign w:val="center"/>
          </w:tcPr>
          <w:p w:rsidR="00B53B26" w:rsidRPr="008F7D94" w:rsidRDefault="00B53B26" w:rsidP="00B53B26">
            <w:pPr>
              <w:widowControl w:val="0"/>
              <w:spacing w:after="0" w:line="240" w:lineRule="auto"/>
              <w:rPr>
                <w:rFonts w:ascii="Times New Roman" w:eastAsia="Times New Roman" w:hAnsi="Times New Roman" w:cs="Times New Roman"/>
                <w:snapToGrid w:val="0"/>
                <w:sz w:val="24"/>
                <w:szCs w:val="24"/>
                <w:lang w:val="en-GB"/>
              </w:rPr>
            </w:pPr>
          </w:p>
        </w:tc>
        <w:tc>
          <w:tcPr>
            <w:tcW w:w="3260" w:type="dxa"/>
            <w:vAlign w:val="center"/>
          </w:tcPr>
          <w:p w:rsidR="00B53B26" w:rsidRPr="008F7D94" w:rsidRDefault="0025740E" w:rsidP="00B53B26">
            <w:pPr>
              <w:widowControl w:val="0"/>
              <w:spacing w:after="0" w:line="240" w:lineRule="auto"/>
              <w:rPr>
                <w:rFonts w:ascii="Times New Roman" w:eastAsia="Times New Roman" w:hAnsi="Times New Roman" w:cs="Times New Roman"/>
                <w:snapToGrid w:val="0"/>
                <w:color w:val="548DD4" w:themeColor="text2" w:themeTint="99"/>
                <w:sz w:val="24"/>
                <w:szCs w:val="24"/>
                <w:lang w:val="en-GB"/>
              </w:rPr>
            </w:pPr>
            <w:r w:rsidRPr="00226C86">
              <w:rPr>
                <w:rFonts w:ascii="Times New Roman" w:eastAsia="Times New Roman" w:hAnsi="Times New Roman" w:cs="Times New Roman"/>
                <w:snapToGrid w:val="0"/>
                <w:sz w:val="24"/>
                <w:szCs w:val="24"/>
                <w:lang w:val="en-GB"/>
              </w:rPr>
              <w:t>Broadcast audio and video at the national and regional levels</w:t>
            </w:r>
          </w:p>
        </w:tc>
        <w:tc>
          <w:tcPr>
            <w:tcW w:w="2272" w:type="dxa"/>
            <w:vAlign w:val="center"/>
          </w:tcPr>
          <w:p w:rsidR="00B53B26" w:rsidRPr="008F7D94" w:rsidRDefault="00F27D37" w:rsidP="00B53B26">
            <w:pPr>
              <w:widowControl w:val="0"/>
              <w:spacing w:after="0" w:line="240" w:lineRule="auto"/>
              <w:rPr>
                <w:rFonts w:ascii="Times New Roman" w:eastAsia="Times New Roman" w:hAnsi="Times New Roman" w:cs="Times New Roman"/>
                <w:snapToGrid w:val="0"/>
                <w:sz w:val="24"/>
                <w:szCs w:val="24"/>
              </w:rPr>
            </w:pPr>
            <w:r w:rsidRPr="008F7D94">
              <w:rPr>
                <w:rFonts w:ascii="Times New Roman" w:eastAsia="Times New Roman" w:hAnsi="Times New Roman" w:cs="Times New Roman"/>
                <w:snapToGrid w:val="0"/>
                <w:sz w:val="24"/>
                <w:szCs w:val="24"/>
                <w:lang w:val="ru-RU"/>
              </w:rPr>
              <w:t>0</w:t>
            </w:r>
            <w:r w:rsidRPr="008F7D94">
              <w:rPr>
                <w:rFonts w:ascii="Times New Roman" w:eastAsia="Times New Roman" w:hAnsi="Times New Roman" w:cs="Times New Roman"/>
                <w:snapToGrid w:val="0"/>
                <w:sz w:val="24"/>
                <w:szCs w:val="24"/>
              </w:rPr>
              <w:t xml:space="preserve"> </w:t>
            </w:r>
            <w:r w:rsidRPr="008F7D94">
              <w:rPr>
                <w:rFonts w:ascii="Times New Roman" w:eastAsia="Times New Roman" w:hAnsi="Times New Roman" w:cs="Times New Roman"/>
                <w:snapToGrid w:val="0"/>
                <w:sz w:val="24"/>
                <w:szCs w:val="24"/>
                <w:lang w:val="ru-RU"/>
              </w:rPr>
              <w:t>%</w:t>
            </w:r>
          </w:p>
        </w:tc>
      </w:tr>
      <w:tr w:rsidR="0025740E" w:rsidRPr="008F7D94" w:rsidTr="007337B6">
        <w:trPr>
          <w:trHeight w:val="530"/>
        </w:trPr>
        <w:tc>
          <w:tcPr>
            <w:tcW w:w="3936" w:type="dxa"/>
            <w:vAlign w:val="center"/>
          </w:tcPr>
          <w:p w:rsidR="0025740E" w:rsidRPr="008F7D94" w:rsidRDefault="0025740E" w:rsidP="00B53B26">
            <w:pPr>
              <w:widowControl w:val="0"/>
              <w:spacing w:after="0" w:line="240" w:lineRule="auto"/>
              <w:rPr>
                <w:rFonts w:ascii="Times New Roman" w:eastAsia="Times New Roman" w:hAnsi="Times New Roman" w:cs="Times New Roman"/>
                <w:snapToGrid w:val="0"/>
                <w:sz w:val="24"/>
                <w:szCs w:val="24"/>
                <w:lang w:val="en-GB"/>
              </w:rPr>
            </w:pPr>
          </w:p>
        </w:tc>
        <w:tc>
          <w:tcPr>
            <w:tcW w:w="3260" w:type="dxa"/>
            <w:vAlign w:val="center"/>
          </w:tcPr>
          <w:p w:rsidR="0025740E" w:rsidRPr="008F7D94" w:rsidRDefault="0025740E" w:rsidP="00B53B26">
            <w:pPr>
              <w:widowControl w:val="0"/>
              <w:spacing w:after="0" w:line="240" w:lineRule="auto"/>
              <w:rPr>
                <w:rFonts w:ascii="Times New Roman" w:eastAsia="Times New Roman" w:hAnsi="Times New Roman" w:cs="Times New Roman"/>
                <w:snapToGrid w:val="0"/>
                <w:sz w:val="24"/>
                <w:szCs w:val="24"/>
                <w:lang w:val="en-GB"/>
              </w:rPr>
            </w:pPr>
            <w:r w:rsidRPr="00226C86">
              <w:rPr>
                <w:rFonts w:ascii="Times New Roman" w:eastAsia="Times New Roman" w:hAnsi="Times New Roman" w:cs="Times New Roman"/>
                <w:snapToGrid w:val="0"/>
                <w:sz w:val="24"/>
                <w:szCs w:val="24"/>
                <w:lang w:val="en-GB"/>
              </w:rPr>
              <w:t>National campaign (which will last for one month) on Nutrition</w:t>
            </w:r>
          </w:p>
        </w:tc>
        <w:tc>
          <w:tcPr>
            <w:tcW w:w="2272" w:type="dxa"/>
            <w:vAlign w:val="center"/>
          </w:tcPr>
          <w:p w:rsidR="0025740E" w:rsidRPr="008F7D94" w:rsidRDefault="00F27D37" w:rsidP="00B53B26">
            <w:pPr>
              <w:widowControl w:val="0"/>
              <w:spacing w:after="0" w:line="240" w:lineRule="auto"/>
              <w:rPr>
                <w:rFonts w:ascii="Times New Roman" w:eastAsia="Times New Roman" w:hAnsi="Times New Roman" w:cs="Times New Roman"/>
                <w:snapToGrid w:val="0"/>
                <w:sz w:val="24"/>
                <w:szCs w:val="24"/>
                <w:lang w:val="ru-RU"/>
              </w:rPr>
            </w:pPr>
            <w:r w:rsidRPr="008F7D94">
              <w:rPr>
                <w:rFonts w:ascii="Times New Roman" w:eastAsia="Times New Roman" w:hAnsi="Times New Roman" w:cs="Times New Roman"/>
                <w:snapToGrid w:val="0"/>
                <w:sz w:val="24"/>
                <w:szCs w:val="24"/>
                <w:lang w:val="ru-RU"/>
              </w:rPr>
              <w:t>0</w:t>
            </w:r>
            <w:r w:rsidRPr="008F7D94">
              <w:rPr>
                <w:rFonts w:ascii="Times New Roman" w:eastAsia="Times New Roman" w:hAnsi="Times New Roman" w:cs="Times New Roman"/>
                <w:snapToGrid w:val="0"/>
                <w:sz w:val="24"/>
                <w:szCs w:val="24"/>
              </w:rPr>
              <w:t xml:space="preserve"> </w:t>
            </w:r>
            <w:r w:rsidRPr="008F7D94">
              <w:rPr>
                <w:rFonts w:ascii="Times New Roman" w:eastAsia="Times New Roman" w:hAnsi="Times New Roman" w:cs="Times New Roman"/>
                <w:snapToGrid w:val="0"/>
                <w:sz w:val="24"/>
                <w:szCs w:val="24"/>
                <w:lang w:val="ru-RU"/>
              </w:rPr>
              <w:t>%</w:t>
            </w:r>
          </w:p>
        </w:tc>
      </w:tr>
      <w:tr w:rsidR="00F27D37" w:rsidRPr="008F7D94" w:rsidTr="007337B6">
        <w:trPr>
          <w:trHeight w:val="530"/>
        </w:trPr>
        <w:tc>
          <w:tcPr>
            <w:tcW w:w="3936" w:type="dxa"/>
            <w:vAlign w:val="center"/>
          </w:tcPr>
          <w:p w:rsidR="00F27D37" w:rsidRPr="008F7D94" w:rsidRDefault="00F27D37" w:rsidP="00B53B26">
            <w:pPr>
              <w:widowControl w:val="0"/>
              <w:spacing w:after="0" w:line="240" w:lineRule="auto"/>
              <w:rPr>
                <w:rFonts w:ascii="Times New Roman" w:eastAsia="Times New Roman" w:hAnsi="Times New Roman" w:cs="Times New Roman"/>
                <w:snapToGrid w:val="0"/>
                <w:sz w:val="24"/>
                <w:szCs w:val="24"/>
                <w:lang w:val="en-GB"/>
              </w:rPr>
            </w:pPr>
          </w:p>
        </w:tc>
        <w:tc>
          <w:tcPr>
            <w:tcW w:w="3260" w:type="dxa"/>
            <w:vAlign w:val="center"/>
          </w:tcPr>
          <w:p w:rsidR="00F27D37" w:rsidRPr="008F7D94" w:rsidRDefault="00F27D37" w:rsidP="00B53B26">
            <w:pPr>
              <w:widowControl w:val="0"/>
              <w:spacing w:after="0" w:line="240" w:lineRule="auto"/>
              <w:rPr>
                <w:rFonts w:ascii="Times New Roman" w:eastAsia="Times New Roman" w:hAnsi="Times New Roman" w:cs="Times New Roman"/>
                <w:snapToGrid w:val="0"/>
                <w:color w:val="548DD4" w:themeColor="text2" w:themeTint="99"/>
                <w:sz w:val="24"/>
                <w:szCs w:val="24"/>
                <w:lang w:val="en-GB"/>
              </w:rPr>
            </w:pPr>
            <w:r w:rsidRPr="00226C86">
              <w:rPr>
                <w:rFonts w:ascii="Times New Roman" w:eastAsia="Times New Roman" w:hAnsi="Times New Roman" w:cs="Times New Roman"/>
                <w:snapToGrid w:val="0"/>
                <w:sz w:val="24"/>
                <w:szCs w:val="24"/>
                <w:lang w:val="en-GB"/>
              </w:rPr>
              <w:t>Monitoring implementation of Law on Flour Fortification</w:t>
            </w:r>
          </w:p>
        </w:tc>
        <w:tc>
          <w:tcPr>
            <w:tcW w:w="2272" w:type="dxa"/>
            <w:vAlign w:val="center"/>
          </w:tcPr>
          <w:p w:rsidR="00F27D37" w:rsidRPr="008F7D94" w:rsidRDefault="00F27D37" w:rsidP="00B53B26">
            <w:pPr>
              <w:widowControl w:val="0"/>
              <w:spacing w:after="0" w:line="240" w:lineRule="auto"/>
              <w:rPr>
                <w:rFonts w:ascii="Times New Roman" w:eastAsia="Times New Roman" w:hAnsi="Times New Roman" w:cs="Times New Roman"/>
                <w:snapToGrid w:val="0"/>
                <w:sz w:val="24"/>
                <w:szCs w:val="24"/>
              </w:rPr>
            </w:pPr>
            <w:r w:rsidRPr="008F7D94">
              <w:rPr>
                <w:rFonts w:ascii="Times New Roman" w:eastAsia="Times New Roman" w:hAnsi="Times New Roman" w:cs="Times New Roman"/>
                <w:snapToGrid w:val="0"/>
                <w:sz w:val="24"/>
                <w:szCs w:val="24"/>
              </w:rPr>
              <w:t>0 %</w:t>
            </w:r>
          </w:p>
        </w:tc>
      </w:tr>
    </w:tbl>
    <w:p w:rsidR="00DB5106" w:rsidRPr="008F7D94" w:rsidRDefault="00DB5106" w:rsidP="00B62F0D">
      <w:pPr>
        <w:widowControl w:val="0"/>
        <w:spacing w:after="0" w:line="240" w:lineRule="auto"/>
        <w:rPr>
          <w:rFonts w:ascii="Times New Roman" w:eastAsia="Times New Roman" w:hAnsi="Times New Roman" w:cs="Times New Roman"/>
          <w:snapToGrid w:val="0"/>
          <w:sz w:val="24"/>
          <w:szCs w:val="24"/>
          <w:lang w:val="en-GB"/>
        </w:rPr>
      </w:pPr>
    </w:p>
    <w:p w:rsidR="00DB5106" w:rsidRPr="008F7D94" w:rsidRDefault="00DB5106" w:rsidP="00B62F0D">
      <w:pPr>
        <w:widowControl w:val="0"/>
        <w:spacing w:after="0" w:line="240" w:lineRule="auto"/>
        <w:rPr>
          <w:rFonts w:ascii="Times New Roman" w:eastAsia="Times New Roman" w:hAnsi="Times New Roman" w:cs="Times New Roman"/>
          <w:snapToGrid w:val="0"/>
          <w:sz w:val="24"/>
          <w:szCs w:val="24"/>
          <w:lang w:val="en-GB"/>
        </w:rPr>
      </w:pPr>
    </w:p>
    <w:p w:rsidR="001237F7" w:rsidRPr="008F7D94" w:rsidRDefault="001237F7" w:rsidP="00B62F0D">
      <w:pPr>
        <w:widowControl w:val="0"/>
        <w:spacing w:after="0" w:line="240" w:lineRule="auto"/>
        <w:rPr>
          <w:rFonts w:ascii="Times New Roman" w:eastAsia="Times New Roman" w:hAnsi="Times New Roman" w:cs="Times New Roman"/>
          <w:snapToGrid w:val="0"/>
          <w:sz w:val="24"/>
          <w:szCs w:val="24"/>
          <w:lang w:val="en-GB"/>
        </w:rPr>
      </w:pPr>
    </w:p>
    <w:p w:rsidR="001237F7" w:rsidRPr="008F7D94" w:rsidRDefault="001237F7" w:rsidP="00B62F0D">
      <w:pPr>
        <w:widowControl w:val="0"/>
        <w:spacing w:after="0" w:line="240" w:lineRule="auto"/>
        <w:rPr>
          <w:rFonts w:ascii="Times New Roman" w:eastAsia="Times New Roman" w:hAnsi="Times New Roman" w:cs="Times New Roman"/>
          <w:snapToGrid w:val="0"/>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25740E" w:rsidRPr="008F7D94" w:rsidTr="00832219">
        <w:trPr>
          <w:trHeight w:val="463"/>
        </w:trPr>
        <w:tc>
          <w:tcPr>
            <w:tcW w:w="9468" w:type="dxa"/>
            <w:shd w:val="clear" w:color="auto" w:fill="E6E6E6"/>
            <w:vAlign w:val="center"/>
          </w:tcPr>
          <w:p w:rsidR="00B62F0D" w:rsidRPr="008F7D94" w:rsidRDefault="00B62F0D" w:rsidP="00B62F0D">
            <w:pPr>
              <w:widowControl w:val="0"/>
              <w:spacing w:after="0" w:line="240" w:lineRule="auto"/>
              <w:jc w:val="center"/>
              <w:rPr>
                <w:rFonts w:ascii="Times New Roman" w:eastAsia="Times New Roman" w:hAnsi="Times New Roman" w:cs="Times New Roman"/>
                <w:b/>
                <w:snapToGrid w:val="0"/>
                <w:sz w:val="24"/>
                <w:szCs w:val="24"/>
                <w:lang w:val="en-GB"/>
              </w:rPr>
            </w:pPr>
            <w:r w:rsidRPr="008F7D94">
              <w:rPr>
                <w:rFonts w:ascii="Times New Roman" w:eastAsia="Times New Roman" w:hAnsi="Times New Roman" w:cs="Times New Roman"/>
                <w:b/>
                <w:snapToGrid w:val="0"/>
                <w:sz w:val="24"/>
                <w:szCs w:val="24"/>
                <w:lang w:val="en-GB"/>
              </w:rPr>
              <w:t>Qualitative achievements against outcomes and results:</w:t>
            </w:r>
          </w:p>
        </w:tc>
      </w:tr>
      <w:tr w:rsidR="0025740E" w:rsidRPr="008F7D94" w:rsidTr="00832219">
        <w:trPr>
          <w:trHeight w:val="1177"/>
        </w:trPr>
        <w:tc>
          <w:tcPr>
            <w:tcW w:w="9468" w:type="dxa"/>
          </w:tcPr>
          <w:p w:rsidR="00B62F0D" w:rsidRPr="008F7D94" w:rsidRDefault="00B62F0D" w:rsidP="00B62F0D">
            <w:pPr>
              <w:widowControl w:val="0"/>
              <w:spacing w:after="0" w:line="240" w:lineRule="auto"/>
              <w:rPr>
                <w:rFonts w:ascii="Times New Roman" w:eastAsia="Times New Roman" w:hAnsi="Times New Roman" w:cs="Times New Roman"/>
                <w:b/>
                <w:snapToGrid w:val="0"/>
                <w:sz w:val="24"/>
                <w:szCs w:val="24"/>
                <w:lang w:val="en-GB"/>
              </w:rPr>
            </w:pPr>
          </w:p>
          <w:p w:rsidR="00B62F0D" w:rsidRDefault="00226C86" w:rsidP="0071741F">
            <w:pPr>
              <w:widowControl w:val="0"/>
              <w:spacing w:after="0" w:line="240" w:lineRule="auto"/>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 xml:space="preserve">Using all data and lessons learned from the analysis conducted in the frame of this project, </w:t>
            </w:r>
            <w:r w:rsidR="0071741F">
              <w:rPr>
                <w:rFonts w:ascii="Times New Roman" w:eastAsia="Times New Roman" w:hAnsi="Times New Roman" w:cs="Times New Roman"/>
                <w:snapToGrid w:val="0"/>
                <w:sz w:val="24"/>
                <w:szCs w:val="24"/>
                <w:lang w:val="en-GB"/>
              </w:rPr>
              <w:t xml:space="preserve">the necessity of the National MultiSectoral Nutrition Platform was agreed by all stakeholders. Currently, UNICEF, WB.WFP, FAO jointly with the Government, PM office and Ministry of Agriculture and Melioration is working on the Structure of SUN/MCP platform, its Secretariat and link to the existing coordination bodies. </w:t>
            </w:r>
          </w:p>
          <w:p w:rsidR="0071741F" w:rsidRDefault="0071741F" w:rsidP="0071741F">
            <w:pPr>
              <w:widowControl w:val="0"/>
              <w:spacing w:after="0" w:line="240" w:lineRule="auto"/>
              <w:rPr>
                <w:rFonts w:ascii="Times New Roman" w:eastAsia="Times New Roman" w:hAnsi="Times New Roman" w:cs="Times New Roman"/>
                <w:snapToGrid w:val="0"/>
                <w:sz w:val="24"/>
                <w:szCs w:val="24"/>
                <w:lang w:val="en-GB"/>
              </w:rPr>
            </w:pPr>
          </w:p>
          <w:p w:rsidR="0071741F" w:rsidRDefault="0071741F" w:rsidP="0071741F">
            <w:pPr>
              <w:widowControl w:val="0"/>
              <w:spacing w:after="0" w:line="240" w:lineRule="auto"/>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The challenge is to develop the structure, which will serve all players desire, but also to bring up to the PM of the Country. It is well understood by all players, that the MCP and SUN Movement itself has to be led by the PM.</w:t>
            </w:r>
          </w:p>
          <w:p w:rsidR="0071741F" w:rsidRDefault="0071741F" w:rsidP="0071741F">
            <w:pPr>
              <w:widowControl w:val="0"/>
              <w:spacing w:after="0" w:line="240" w:lineRule="auto"/>
              <w:rPr>
                <w:rFonts w:ascii="Times New Roman" w:eastAsia="Times New Roman" w:hAnsi="Times New Roman" w:cs="Times New Roman"/>
                <w:snapToGrid w:val="0"/>
                <w:sz w:val="24"/>
                <w:szCs w:val="24"/>
                <w:lang w:val="en-GB"/>
              </w:rPr>
            </w:pPr>
          </w:p>
          <w:p w:rsidR="0071741F" w:rsidRPr="008F7D94" w:rsidRDefault="0071741F" w:rsidP="0071741F">
            <w:pPr>
              <w:widowControl w:val="0"/>
              <w:spacing w:after="0" w:line="240" w:lineRule="auto"/>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At the same time the preparation to the National Nutrition Forum is ongoing. And national Nutrition campaign will start nationwide in April, 2016</w:t>
            </w:r>
          </w:p>
        </w:tc>
      </w:tr>
    </w:tbl>
    <w:p w:rsidR="00B62F0D" w:rsidRPr="008F7D94" w:rsidRDefault="00B62F0D" w:rsidP="00B62F0D">
      <w:pPr>
        <w:widowControl w:val="0"/>
        <w:spacing w:after="0" w:line="240" w:lineRule="auto"/>
        <w:rPr>
          <w:rFonts w:ascii="Times New Roman" w:eastAsia="Times New Roman" w:hAnsi="Times New Roman" w:cs="Times New Roman"/>
          <w:snapToGrid w:val="0"/>
          <w:sz w:val="24"/>
          <w:szCs w:val="24"/>
          <w:lang w:val="en-GB"/>
        </w:rPr>
      </w:pPr>
      <w:r w:rsidRPr="008F7D94">
        <w:rPr>
          <w:rFonts w:ascii="Times New Roman" w:eastAsia="Times New Roman" w:hAnsi="Times New Roman" w:cs="Times New Roman"/>
          <w:snapToGrid w:val="0"/>
          <w:sz w:val="24"/>
          <w:szCs w:val="24"/>
          <w:vertAlign w:val="superscript"/>
          <w:lang w:val="en-GB"/>
        </w:rPr>
        <w:footnoteRef/>
      </w:r>
      <w:r w:rsidRPr="008F7D94">
        <w:rPr>
          <w:rFonts w:ascii="Times New Roman" w:eastAsia="Times New Roman" w:hAnsi="Times New Roman" w:cs="Times New Roman"/>
          <w:snapToGrid w:val="0"/>
          <w:sz w:val="24"/>
          <w:szCs w:val="24"/>
          <w:lang w:val="en-GB"/>
        </w:rPr>
        <w:t xml:space="preserve"> The term “programme” is used for projects, programmes and joint programmes.</w:t>
      </w:r>
    </w:p>
    <w:p w:rsidR="00971533" w:rsidRPr="008F7D94" w:rsidRDefault="00971533">
      <w:pPr>
        <w:rPr>
          <w:rFonts w:ascii="Times New Roman" w:hAnsi="Times New Roman" w:cs="Times New Roman"/>
          <w:sz w:val="24"/>
          <w:szCs w:val="24"/>
          <w:lang w:val="en-GB"/>
        </w:rPr>
      </w:pPr>
    </w:p>
    <w:sectPr w:rsidR="00971533" w:rsidRPr="008F7D94" w:rsidSect="00B62F0D">
      <w:footerReference w:type="even" r:id="rId10"/>
      <w:footerReference w:type="default" r:id="rId11"/>
      <w:pgSz w:w="12240" w:h="15840" w:code="1"/>
      <w:pgMar w:top="630" w:right="1267" w:bottom="1440" w:left="108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406" w:rsidRDefault="00520406">
      <w:pPr>
        <w:spacing w:after="0" w:line="240" w:lineRule="auto"/>
      </w:pPr>
      <w:r>
        <w:separator/>
      </w:r>
    </w:p>
  </w:endnote>
  <w:endnote w:type="continuationSeparator" w:id="0">
    <w:p w:rsidR="00520406" w:rsidRDefault="00520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219" w:rsidRDefault="00A15085" w:rsidP="00832219">
    <w:pPr>
      <w:pStyle w:val="Footer"/>
      <w:framePr w:wrap="around" w:vAnchor="text" w:hAnchor="margin" w:xAlign="center" w:y="1"/>
      <w:rPr>
        <w:rStyle w:val="PageNumber"/>
      </w:rPr>
    </w:pPr>
    <w:r>
      <w:rPr>
        <w:rStyle w:val="PageNumber"/>
      </w:rPr>
      <w:fldChar w:fldCharType="begin"/>
    </w:r>
    <w:r w:rsidR="00832219">
      <w:rPr>
        <w:rStyle w:val="PageNumber"/>
      </w:rPr>
      <w:instrText xml:space="preserve">PAGE  </w:instrText>
    </w:r>
    <w:r>
      <w:rPr>
        <w:rStyle w:val="PageNumber"/>
      </w:rPr>
      <w:fldChar w:fldCharType="separate"/>
    </w:r>
    <w:r w:rsidR="00832219">
      <w:rPr>
        <w:rStyle w:val="PageNumber"/>
        <w:noProof/>
      </w:rPr>
      <w:t>1</w:t>
    </w:r>
    <w:r>
      <w:rPr>
        <w:rStyle w:val="PageNumber"/>
      </w:rPr>
      <w:fldChar w:fldCharType="end"/>
    </w:r>
  </w:p>
  <w:p w:rsidR="00832219" w:rsidRDefault="00832219" w:rsidP="008322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219" w:rsidRDefault="00A15085" w:rsidP="00832219">
    <w:pPr>
      <w:pStyle w:val="Footer"/>
      <w:framePr w:wrap="around" w:vAnchor="text" w:hAnchor="margin" w:xAlign="center" w:y="1"/>
      <w:rPr>
        <w:rStyle w:val="PageNumber"/>
      </w:rPr>
    </w:pPr>
    <w:r>
      <w:rPr>
        <w:rStyle w:val="PageNumber"/>
      </w:rPr>
      <w:fldChar w:fldCharType="begin"/>
    </w:r>
    <w:r w:rsidR="00832219">
      <w:rPr>
        <w:rStyle w:val="PageNumber"/>
      </w:rPr>
      <w:instrText xml:space="preserve">PAGE  </w:instrText>
    </w:r>
    <w:r>
      <w:rPr>
        <w:rStyle w:val="PageNumber"/>
      </w:rPr>
      <w:fldChar w:fldCharType="separate"/>
    </w:r>
    <w:r w:rsidR="001A4844">
      <w:rPr>
        <w:rStyle w:val="PageNumber"/>
        <w:noProof/>
      </w:rPr>
      <w:t>2</w:t>
    </w:r>
    <w:r>
      <w:rPr>
        <w:rStyle w:val="PageNumber"/>
      </w:rPr>
      <w:fldChar w:fldCharType="end"/>
    </w:r>
  </w:p>
  <w:p w:rsidR="00832219" w:rsidRDefault="00832219" w:rsidP="0083221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406" w:rsidRDefault="00520406">
      <w:pPr>
        <w:spacing w:after="0" w:line="240" w:lineRule="auto"/>
      </w:pPr>
      <w:r>
        <w:separator/>
      </w:r>
    </w:p>
  </w:footnote>
  <w:footnote w:type="continuationSeparator" w:id="0">
    <w:p w:rsidR="00520406" w:rsidRDefault="005204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7600B"/>
    <w:multiLevelType w:val="hybridMultilevel"/>
    <w:tmpl w:val="4C606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F0D"/>
    <w:rsid w:val="00116D3A"/>
    <w:rsid w:val="001237F7"/>
    <w:rsid w:val="00151711"/>
    <w:rsid w:val="001846EB"/>
    <w:rsid w:val="001A4844"/>
    <w:rsid w:val="001B2FA7"/>
    <w:rsid w:val="001D4EDE"/>
    <w:rsid w:val="001D5B17"/>
    <w:rsid w:val="001E073F"/>
    <w:rsid w:val="001E658F"/>
    <w:rsid w:val="00206F67"/>
    <w:rsid w:val="00226C86"/>
    <w:rsid w:val="002376EA"/>
    <w:rsid w:val="0025740E"/>
    <w:rsid w:val="00273378"/>
    <w:rsid w:val="0036343C"/>
    <w:rsid w:val="0038271C"/>
    <w:rsid w:val="0039478A"/>
    <w:rsid w:val="003D49CE"/>
    <w:rsid w:val="003D6451"/>
    <w:rsid w:val="004256ED"/>
    <w:rsid w:val="00433578"/>
    <w:rsid w:val="00450CE1"/>
    <w:rsid w:val="00453688"/>
    <w:rsid w:val="004848B9"/>
    <w:rsid w:val="00490E97"/>
    <w:rsid w:val="004B003E"/>
    <w:rsid w:val="004B2C1D"/>
    <w:rsid w:val="004E6D75"/>
    <w:rsid w:val="004F2429"/>
    <w:rsid w:val="00520406"/>
    <w:rsid w:val="00571A1E"/>
    <w:rsid w:val="00586904"/>
    <w:rsid w:val="005F2105"/>
    <w:rsid w:val="005F23F4"/>
    <w:rsid w:val="00644499"/>
    <w:rsid w:val="00693748"/>
    <w:rsid w:val="0071741F"/>
    <w:rsid w:val="007337B6"/>
    <w:rsid w:val="007C078B"/>
    <w:rsid w:val="007C763C"/>
    <w:rsid w:val="00832219"/>
    <w:rsid w:val="008472DE"/>
    <w:rsid w:val="0086046A"/>
    <w:rsid w:val="00875807"/>
    <w:rsid w:val="008933E4"/>
    <w:rsid w:val="008B15DA"/>
    <w:rsid w:val="008F7D94"/>
    <w:rsid w:val="00914960"/>
    <w:rsid w:val="00946B12"/>
    <w:rsid w:val="00971533"/>
    <w:rsid w:val="00984D8A"/>
    <w:rsid w:val="00996115"/>
    <w:rsid w:val="00996F9F"/>
    <w:rsid w:val="009973DC"/>
    <w:rsid w:val="009F4BD9"/>
    <w:rsid w:val="00A15085"/>
    <w:rsid w:val="00A22438"/>
    <w:rsid w:val="00A30789"/>
    <w:rsid w:val="00A324B3"/>
    <w:rsid w:val="00A54696"/>
    <w:rsid w:val="00AD3999"/>
    <w:rsid w:val="00B27933"/>
    <w:rsid w:val="00B3581F"/>
    <w:rsid w:val="00B36244"/>
    <w:rsid w:val="00B4263F"/>
    <w:rsid w:val="00B53B26"/>
    <w:rsid w:val="00B56D3E"/>
    <w:rsid w:val="00B62F0D"/>
    <w:rsid w:val="00BC60CC"/>
    <w:rsid w:val="00BD26DE"/>
    <w:rsid w:val="00BD2840"/>
    <w:rsid w:val="00BD57F7"/>
    <w:rsid w:val="00BF3973"/>
    <w:rsid w:val="00C41A42"/>
    <w:rsid w:val="00C6646B"/>
    <w:rsid w:val="00C931E9"/>
    <w:rsid w:val="00D26EB1"/>
    <w:rsid w:val="00D47646"/>
    <w:rsid w:val="00D56BCD"/>
    <w:rsid w:val="00D8746C"/>
    <w:rsid w:val="00DA1F82"/>
    <w:rsid w:val="00DA6B4B"/>
    <w:rsid w:val="00DB5106"/>
    <w:rsid w:val="00E0547F"/>
    <w:rsid w:val="00E16611"/>
    <w:rsid w:val="00E74469"/>
    <w:rsid w:val="00E81F58"/>
    <w:rsid w:val="00F13FD8"/>
    <w:rsid w:val="00F233BB"/>
    <w:rsid w:val="00F27D37"/>
    <w:rsid w:val="00F50AF2"/>
    <w:rsid w:val="00FD579F"/>
    <w:rsid w:val="00FF4D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C4D556-6D42-44F2-851A-ACF56463F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0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62F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62F0D"/>
  </w:style>
  <w:style w:type="character" w:styleId="PageNumber">
    <w:name w:val="page number"/>
    <w:basedOn w:val="DefaultParagraphFont"/>
    <w:rsid w:val="00B62F0D"/>
  </w:style>
  <w:style w:type="paragraph" w:styleId="BalloonText">
    <w:name w:val="Balloon Text"/>
    <w:basedOn w:val="Normal"/>
    <w:link w:val="BalloonTextChar"/>
    <w:uiPriority w:val="99"/>
    <w:semiHidden/>
    <w:unhideWhenUsed/>
    <w:rsid w:val="00B62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F0D"/>
    <w:rPr>
      <w:rFonts w:ascii="Tahoma" w:hAnsi="Tahoma" w:cs="Tahoma"/>
      <w:sz w:val="16"/>
      <w:szCs w:val="16"/>
    </w:rPr>
  </w:style>
  <w:style w:type="paragraph" w:styleId="ListParagraph">
    <w:name w:val="List Paragraph"/>
    <w:basedOn w:val="Normal"/>
    <w:uiPriority w:val="34"/>
    <w:qFormat/>
    <w:rsid w:val="00F233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gif@01C775DC.3F1823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9F0E9-843B-44B5-9283-66B69B1ED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1227</Words>
  <Characters>7000</Characters>
  <Application>Microsoft Office Word</Application>
  <DocSecurity>0</DocSecurity>
  <Lines>58</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8211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dc:creator>
  <cp:lastModifiedBy>Diana Alvarez</cp:lastModifiedBy>
  <cp:revision>2</cp:revision>
  <cp:lastPrinted>2014-02-03T10:10:00Z</cp:lastPrinted>
  <dcterms:created xsi:type="dcterms:W3CDTF">2016-04-27T15:01:00Z</dcterms:created>
  <dcterms:modified xsi:type="dcterms:W3CDTF">2016-04-27T15:01:00Z</dcterms:modified>
</cp:coreProperties>
</file>