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2241"/>
        <w:gridCol w:w="4140"/>
        <w:gridCol w:w="2160"/>
        <w:gridCol w:w="540"/>
        <w:gridCol w:w="540"/>
        <w:gridCol w:w="450"/>
        <w:gridCol w:w="450"/>
        <w:gridCol w:w="360"/>
        <w:gridCol w:w="415"/>
        <w:gridCol w:w="2105"/>
      </w:tblGrid>
      <w:tr w:rsidR="00123264" w:rsidRPr="00284FB8" w14:paraId="362D9748" w14:textId="77777777" w:rsidTr="00EF5AED">
        <w:trPr>
          <w:trHeight w:val="310"/>
        </w:trPr>
        <w:tc>
          <w:tcPr>
            <w:tcW w:w="14917" w:type="dxa"/>
            <w:gridSpan w:val="11"/>
            <w:shd w:val="clear" w:color="auto" w:fill="auto"/>
            <w:hideMark/>
          </w:tcPr>
          <w:p w14:paraId="370AD8D8" w14:textId="77777777" w:rsidR="00123264" w:rsidRPr="00284FB8" w:rsidRDefault="00123264" w:rsidP="001C0B16">
            <w:pPr>
              <w:tabs>
                <w:tab w:val="left" w:pos="6289"/>
              </w:tabs>
              <w:rPr>
                <w:rFonts w:cstheme="minorHAnsi"/>
                <w:b/>
                <w:bCs/>
                <w:color w:val="000000"/>
                <w:sz w:val="20"/>
                <w:szCs w:val="20"/>
              </w:rPr>
            </w:pPr>
            <w:bookmarkStart w:id="0" w:name="_GoBack"/>
            <w:bookmarkEnd w:id="0"/>
            <w:r w:rsidRPr="00284FB8">
              <w:rPr>
                <w:rFonts w:cstheme="minorHAnsi"/>
                <w:b/>
                <w:bCs/>
                <w:color w:val="000000"/>
                <w:sz w:val="20"/>
                <w:szCs w:val="20"/>
              </w:rPr>
              <w:t>Annex B: IRF Results Framework</w:t>
            </w:r>
          </w:p>
        </w:tc>
      </w:tr>
      <w:tr w:rsidR="00123264" w:rsidRPr="00284FB8" w14:paraId="50F1266B" w14:textId="77777777" w:rsidTr="00EF5AED">
        <w:trPr>
          <w:trHeight w:val="310"/>
        </w:trPr>
        <w:tc>
          <w:tcPr>
            <w:tcW w:w="14917" w:type="dxa"/>
            <w:gridSpan w:val="11"/>
            <w:shd w:val="clear" w:color="auto" w:fill="auto"/>
            <w:hideMark/>
          </w:tcPr>
          <w:p w14:paraId="0E118392" w14:textId="77777777" w:rsidR="00123264" w:rsidRPr="00284FB8" w:rsidRDefault="00123264" w:rsidP="00250CB2">
            <w:pPr>
              <w:rPr>
                <w:rFonts w:cstheme="minorHAnsi"/>
                <w:b/>
                <w:bCs/>
                <w:color w:val="000000"/>
                <w:sz w:val="20"/>
                <w:szCs w:val="20"/>
              </w:rPr>
            </w:pPr>
            <w:r w:rsidRPr="00284FB8">
              <w:rPr>
                <w:rFonts w:cstheme="minorHAnsi"/>
                <w:b/>
                <w:bCs/>
                <w:color w:val="000000"/>
                <w:sz w:val="20"/>
                <w:szCs w:val="20"/>
              </w:rPr>
              <w:t xml:space="preserve">Country Name: </w:t>
            </w:r>
            <w:r w:rsidRPr="00284FB8">
              <w:rPr>
                <w:rFonts w:cstheme="minorHAnsi"/>
                <w:color w:val="000000"/>
                <w:sz w:val="20"/>
                <w:szCs w:val="20"/>
              </w:rPr>
              <w:t>Liberia</w:t>
            </w:r>
          </w:p>
        </w:tc>
      </w:tr>
      <w:tr w:rsidR="00123264" w:rsidRPr="00284FB8" w14:paraId="31180AF3" w14:textId="77777777" w:rsidTr="00EF5AED">
        <w:trPr>
          <w:trHeight w:val="310"/>
        </w:trPr>
        <w:tc>
          <w:tcPr>
            <w:tcW w:w="14917" w:type="dxa"/>
            <w:gridSpan w:val="11"/>
            <w:shd w:val="clear" w:color="auto" w:fill="auto"/>
            <w:hideMark/>
          </w:tcPr>
          <w:p w14:paraId="4E5BC16B" w14:textId="77777777" w:rsidR="00123264" w:rsidRPr="00284FB8" w:rsidRDefault="00123264" w:rsidP="00250CB2">
            <w:pPr>
              <w:rPr>
                <w:rFonts w:cstheme="minorHAnsi"/>
                <w:b/>
                <w:bCs/>
                <w:color w:val="000000"/>
                <w:sz w:val="20"/>
                <w:szCs w:val="20"/>
              </w:rPr>
            </w:pPr>
            <w:r w:rsidRPr="00284FB8">
              <w:rPr>
                <w:rFonts w:cstheme="minorHAnsi"/>
                <w:b/>
                <w:bCs/>
                <w:color w:val="000000"/>
                <w:sz w:val="20"/>
                <w:szCs w:val="20"/>
              </w:rPr>
              <w:t xml:space="preserve">Project Effective Dates: </w:t>
            </w:r>
            <w:r w:rsidRPr="00284FB8">
              <w:rPr>
                <w:rFonts w:cstheme="minorHAnsi"/>
                <w:bCs/>
                <w:color w:val="000000"/>
                <w:sz w:val="20"/>
                <w:szCs w:val="20"/>
              </w:rPr>
              <w:t xml:space="preserve">1 April, 2017 to 30 September 2018 </w:t>
            </w:r>
          </w:p>
        </w:tc>
      </w:tr>
      <w:tr w:rsidR="00123264" w:rsidRPr="00284FB8" w14:paraId="0D81BC60" w14:textId="77777777" w:rsidTr="00EF5AED">
        <w:trPr>
          <w:trHeight w:val="310"/>
        </w:trPr>
        <w:tc>
          <w:tcPr>
            <w:tcW w:w="14917" w:type="dxa"/>
            <w:gridSpan w:val="11"/>
            <w:shd w:val="clear" w:color="auto" w:fill="auto"/>
            <w:hideMark/>
          </w:tcPr>
          <w:p w14:paraId="0268E765" w14:textId="77777777" w:rsidR="00123264" w:rsidRPr="00284FB8" w:rsidRDefault="00123264" w:rsidP="00250CB2">
            <w:pPr>
              <w:rPr>
                <w:rFonts w:cstheme="minorHAnsi"/>
                <w:b/>
                <w:bCs/>
                <w:color w:val="000000"/>
                <w:sz w:val="20"/>
                <w:szCs w:val="20"/>
              </w:rPr>
            </w:pPr>
            <w:r w:rsidRPr="00284FB8">
              <w:rPr>
                <w:rFonts w:cstheme="minorHAnsi"/>
                <w:b/>
                <w:bCs/>
                <w:color w:val="000000"/>
                <w:sz w:val="20"/>
                <w:szCs w:val="20"/>
              </w:rPr>
              <w:t xml:space="preserve">PBF Focus Area: </w:t>
            </w:r>
            <w:r w:rsidRPr="00284FB8">
              <w:rPr>
                <w:rFonts w:cstheme="minorHAnsi"/>
                <w:color w:val="000000"/>
                <w:sz w:val="20"/>
                <w:szCs w:val="20"/>
              </w:rPr>
              <w:t>(2.3) Conflict prevention/management</w:t>
            </w:r>
          </w:p>
        </w:tc>
      </w:tr>
      <w:tr w:rsidR="00123264" w:rsidRPr="00284FB8" w14:paraId="20CC94A3" w14:textId="77777777" w:rsidTr="00EF5AED">
        <w:trPr>
          <w:trHeight w:val="310"/>
        </w:trPr>
        <w:tc>
          <w:tcPr>
            <w:tcW w:w="14917" w:type="dxa"/>
            <w:gridSpan w:val="11"/>
            <w:shd w:val="clear" w:color="auto" w:fill="auto"/>
            <w:hideMark/>
          </w:tcPr>
          <w:p w14:paraId="45246892" w14:textId="77777777" w:rsidR="00123264" w:rsidRPr="00284FB8" w:rsidRDefault="00123264" w:rsidP="00250CB2">
            <w:pPr>
              <w:jc w:val="both"/>
              <w:rPr>
                <w:rFonts w:cstheme="minorHAnsi"/>
                <w:sz w:val="20"/>
                <w:szCs w:val="20"/>
              </w:rPr>
            </w:pPr>
            <w:r w:rsidRPr="00284FB8">
              <w:rPr>
                <w:rFonts w:cstheme="minorHAnsi"/>
                <w:b/>
                <w:bCs/>
                <w:color w:val="000000"/>
                <w:sz w:val="20"/>
                <w:szCs w:val="20"/>
              </w:rPr>
              <w:t xml:space="preserve">IRF Theory of Change: </w:t>
            </w:r>
            <w:r w:rsidRPr="00284FB8">
              <w:rPr>
                <w:rFonts w:cstheme="minorHAnsi"/>
                <w:sz w:val="20"/>
                <w:szCs w:val="20"/>
              </w:rPr>
              <w:t xml:space="preserve"> if women are empowered to engage in mediation and policy dialogue method they will have necessary skills and confidence  to engage and participate in  processes of conflict mitigation and peacebuilding at their communities, on issues related to natural resources </w:t>
            </w:r>
          </w:p>
        </w:tc>
      </w:tr>
      <w:tr w:rsidR="00123264" w:rsidRPr="00284FB8" w14:paraId="3516749F" w14:textId="77777777" w:rsidTr="00EF5AED">
        <w:trPr>
          <w:trHeight w:val="530"/>
        </w:trPr>
        <w:tc>
          <w:tcPr>
            <w:tcW w:w="14917" w:type="dxa"/>
            <w:gridSpan w:val="11"/>
            <w:shd w:val="clear" w:color="auto" w:fill="auto"/>
            <w:hideMark/>
          </w:tcPr>
          <w:p w14:paraId="636F04C2" w14:textId="77777777" w:rsidR="00123264" w:rsidRPr="00284FB8" w:rsidRDefault="00123264" w:rsidP="00AC1766">
            <w:pPr>
              <w:spacing w:after="0"/>
              <w:rPr>
                <w:rFonts w:cstheme="minorHAnsi"/>
                <w:b/>
                <w:bCs/>
                <w:color w:val="000000"/>
                <w:sz w:val="20"/>
                <w:szCs w:val="20"/>
              </w:rPr>
            </w:pPr>
            <w:r w:rsidRPr="00284FB8">
              <w:rPr>
                <w:rFonts w:cstheme="minorHAnsi"/>
                <w:b/>
                <w:bCs/>
                <w:color w:val="000000"/>
                <w:sz w:val="20"/>
                <w:szCs w:val="20"/>
              </w:rPr>
              <w:t>Outcome 1:</w:t>
            </w:r>
            <w:r w:rsidRPr="00284FB8">
              <w:rPr>
                <w:rFonts w:cstheme="minorHAnsi"/>
                <w:color w:val="000000"/>
                <w:sz w:val="20"/>
                <w:szCs w:val="20"/>
              </w:rPr>
              <w:t xml:space="preserve"> Communal Conflicts including disputes as a result on natural resource management are reduced thus removing obstacles to sustainable Community Recovery within the 23 communities.</w:t>
            </w:r>
          </w:p>
        </w:tc>
      </w:tr>
      <w:tr w:rsidR="00123264" w:rsidRPr="00284FB8" w14:paraId="4223E910" w14:textId="77777777" w:rsidTr="00C64951">
        <w:trPr>
          <w:trHeight w:val="600"/>
        </w:trPr>
        <w:tc>
          <w:tcPr>
            <w:tcW w:w="1516" w:type="dxa"/>
            <w:shd w:val="clear" w:color="000000" w:fill="4C4C4C"/>
            <w:hideMark/>
          </w:tcPr>
          <w:p w14:paraId="3984D20D" w14:textId="77777777" w:rsidR="00123264" w:rsidRPr="00284FB8" w:rsidRDefault="00123264" w:rsidP="00250CB2">
            <w:pPr>
              <w:rPr>
                <w:rFonts w:cstheme="minorHAnsi"/>
                <w:b/>
                <w:bCs/>
                <w:color w:val="FFFFFF"/>
                <w:sz w:val="20"/>
                <w:szCs w:val="20"/>
              </w:rPr>
            </w:pPr>
            <w:r w:rsidRPr="00284FB8">
              <w:rPr>
                <w:rFonts w:cstheme="minorHAnsi"/>
                <w:b/>
                <w:bCs/>
                <w:color w:val="FFFFFF"/>
                <w:sz w:val="20"/>
                <w:szCs w:val="20"/>
              </w:rPr>
              <w:t>Outcomes</w:t>
            </w:r>
          </w:p>
        </w:tc>
        <w:tc>
          <w:tcPr>
            <w:tcW w:w="2241" w:type="dxa"/>
            <w:shd w:val="clear" w:color="000000" w:fill="4C4C4C"/>
            <w:hideMark/>
          </w:tcPr>
          <w:p w14:paraId="377B11D8" w14:textId="77777777" w:rsidR="00123264" w:rsidRPr="00284FB8" w:rsidRDefault="00123264" w:rsidP="00250CB2">
            <w:pPr>
              <w:rPr>
                <w:rFonts w:cstheme="minorHAnsi"/>
                <w:b/>
                <w:bCs/>
                <w:color w:val="FFFFFF"/>
                <w:sz w:val="20"/>
                <w:szCs w:val="20"/>
              </w:rPr>
            </w:pPr>
            <w:r w:rsidRPr="00284FB8">
              <w:rPr>
                <w:rFonts w:cstheme="minorHAnsi"/>
                <w:b/>
                <w:bCs/>
                <w:color w:val="FFFFFF"/>
                <w:sz w:val="20"/>
                <w:szCs w:val="20"/>
              </w:rPr>
              <w:t>Outputs</w:t>
            </w:r>
          </w:p>
        </w:tc>
        <w:tc>
          <w:tcPr>
            <w:tcW w:w="4140" w:type="dxa"/>
            <w:shd w:val="clear" w:color="000000" w:fill="4C4C4C"/>
            <w:hideMark/>
          </w:tcPr>
          <w:p w14:paraId="07684C23" w14:textId="77777777" w:rsidR="00123264" w:rsidRPr="00284FB8" w:rsidRDefault="00123264" w:rsidP="00250CB2">
            <w:pPr>
              <w:rPr>
                <w:rFonts w:cstheme="minorHAnsi"/>
                <w:b/>
                <w:bCs/>
                <w:color w:val="FFFFFF"/>
                <w:sz w:val="20"/>
                <w:szCs w:val="20"/>
              </w:rPr>
            </w:pPr>
            <w:r w:rsidRPr="00284FB8">
              <w:rPr>
                <w:rFonts w:cstheme="minorHAnsi"/>
                <w:b/>
                <w:bCs/>
                <w:color w:val="FFFFFF"/>
                <w:sz w:val="20"/>
                <w:szCs w:val="20"/>
              </w:rPr>
              <w:t>Indicators</w:t>
            </w:r>
          </w:p>
        </w:tc>
        <w:tc>
          <w:tcPr>
            <w:tcW w:w="2160" w:type="dxa"/>
            <w:shd w:val="clear" w:color="000000" w:fill="4C4C4C"/>
            <w:hideMark/>
          </w:tcPr>
          <w:p w14:paraId="473D84D3" w14:textId="77777777" w:rsidR="00123264" w:rsidRPr="00284FB8" w:rsidRDefault="00123264" w:rsidP="00250CB2">
            <w:pPr>
              <w:jc w:val="center"/>
              <w:rPr>
                <w:rFonts w:cstheme="minorHAnsi"/>
                <w:b/>
                <w:bCs/>
                <w:color w:val="FFFFFF"/>
                <w:sz w:val="20"/>
                <w:szCs w:val="20"/>
              </w:rPr>
            </w:pPr>
            <w:r w:rsidRPr="00284FB8">
              <w:rPr>
                <w:rFonts w:cstheme="minorHAnsi"/>
                <w:b/>
                <w:bCs/>
                <w:color w:val="FFFFFF"/>
                <w:sz w:val="20"/>
                <w:szCs w:val="20"/>
              </w:rPr>
              <w:t>Means of Verification</w:t>
            </w:r>
          </w:p>
        </w:tc>
        <w:tc>
          <w:tcPr>
            <w:tcW w:w="1980" w:type="dxa"/>
            <w:gridSpan w:val="4"/>
            <w:shd w:val="clear" w:color="000000" w:fill="4C4C4C"/>
            <w:hideMark/>
          </w:tcPr>
          <w:p w14:paraId="1E1D6FA4" w14:textId="77777777" w:rsidR="00123264" w:rsidRPr="00284FB8" w:rsidRDefault="00123264" w:rsidP="00250CB2">
            <w:pPr>
              <w:jc w:val="center"/>
              <w:rPr>
                <w:rFonts w:cstheme="minorHAnsi"/>
                <w:b/>
                <w:bCs/>
                <w:color w:val="FFFFFF"/>
                <w:sz w:val="20"/>
                <w:szCs w:val="20"/>
              </w:rPr>
            </w:pPr>
            <w:r w:rsidRPr="00284FB8">
              <w:rPr>
                <w:rFonts w:cstheme="minorHAnsi"/>
                <w:b/>
                <w:bCs/>
                <w:color w:val="FFFFFF"/>
                <w:sz w:val="20"/>
                <w:szCs w:val="20"/>
              </w:rPr>
              <w:t>Year 1</w:t>
            </w:r>
          </w:p>
          <w:p w14:paraId="6A50AA03" w14:textId="77777777" w:rsidR="00123264" w:rsidRPr="00284FB8" w:rsidRDefault="00123264" w:rsidP="00250CB2">
            <w:pPr>
              <w:jc w:val="center"/>
              <w:rPr>
                <w:rFonts w:cstheme="minorHAnsi"/>
                <w:b/>
                <w:bCs/>
                <w:color w:val="FFFFFF"/>
                <w:sz w:val="20"/>
                <w:szCs w:val="20"/>
              </w:rPr>
            </w:pPr>
          </w:p>
        </w:tc>
        <w:tc>
          <w:tcPr>
            <w:tcW w:w="775" w:type="dxa"/>
            <w:gridSpan w:val="2"/>
            <w:shd w:val="clear" w:color="000000" w:fill="4C4C4C"/>
            <w:hideMark/>
          </w:tcPr>
          <w:p w14:paraId="33972136" w14:textId="77777777" w:rsidR="00123264" w:rsidRPr="00284FB8" w:rsidRDefault="00123264" w:rsidP="00250CB2">
            <w:pPr>
              <w:jc w:val="center"/>
              <w:rPr>
                <w:rFonts w:cstheme="minorHAnsi"/>
                <w:b/>
                <w:bCs/>
                <w:color w:val="FFFFFF"/>
                <w:sz w:val="20"/>
                <w:szCs w:val="20"/>
              </w:rPr>
            </w:pPr>
            <w:r w:rsidRPr="00284FB8">
              <w:rPr>
                <w:rFonts w:cstheme="minorHAnsi"/>
                <w:b/>
                <w:bCs/>
                <w:color w:val="FFFFFF"/>
                <w:sz w:val="20"/>
                <w:szCs w:val="20"/>
              </w:rPr>
              <w:t>Year 2</w:t>
            </w:r>
          </w:p>
        </w:tc>
        <w:tc>
          <w:tcPr>
            <w:tcW w:w="2105" w:type="dxa"/>
            <w:shd w:val="clear" w:color="000000" w:fill="4C4C4C"/>
            <w:hideMark/>
          </w:tcPr>
          <w:p w14:paraId="47E1F294" w14:textId="77777777" w:rsidR="00123264" w:rsidRPr="00284FB8" w:rsidRDefault="00123264" w:rsidP="00250CB2">
            <w:pPr>
              <w:rPr>
                <w:rFonts w:cstheme="minorHAnsi"/>
                <w:b/>
                <w:bCs/>
                <w:color w:val="FFFFFF"/>
                <w:sz w:val="20"/>
                <w:szCs w:val="20"/>
              </w:rPr>
            </w:pPr>
            <w:r w:rsidRPr="00284FB8">
              <w:rPr>
                <w:rFonts w:cstheme="minorHAnsi"/>
                <w:b/>
                <w:bCs/>
                <w:color w:val="FFFFFF"/>
                <w:sz w:val="20"/>
                <w:szCs w:val="20"/>
              </w:rPr>
              <w:t>Milestones</w:t>
            </w:r>
          </w:p>
        </w:tc>
      </w:tr>
      <w:tr w:rsidR="00123264" w:rsidRPr="00284FB8" w14:paraId="15D053D5" w14:textId="77777777" w:rsidTr="00C64951">
        <w:trPr>
          <w:trHeight w:val="310"/>
        </w:trPr>
        <w:tc>
          <w:tcPr>
            <w:tcW w:w="1516" w:type="dxa"/>
            <w:shd w:val="clear" w:color="000000" w:fill="FFFF99"/>
            <w:hideMark/>
          </w:tcPr>
          <w:p w14:paraId="76B0E7B8" w14:textId="77777777" w:rsidR="00123264" w:rsidRPr="00284FB8" w:rsidRDefault="00123264" w:rsidP="00250CB2">
            <w:pPr>
              <w:rPr>
                <w:rFonts w:cstheme="minorHAnsi"/>
                <w:color w:val="000000"/>
                <w:sz w:val="20"/>
                <w:szCs w:val="20"/>
              </w:rPr>
            </w:pPr>
            <w:r w:rsidRPr="00284FB8">
              <w:rPr>
                <w:rFonts w:cstheme="minorHAnsi"/>
                <w:color w:val="000000"/>
                <w:sz w:val="20"/>
                <w:szCs w:val="20"/>
              </w:rPr>
              <w:t>Outcome 1:</w:t>
            </w:r>
          </w:p>
        </w:tc>
        <w:tc>
          <w:tcPr>
            <w:tcW w:w="2241" w:type="dxa"/>
            <w:shd w:val="diagStripe" w:color="000000" w:fill="7F7F7F"/>
            <w:hideMark/>
          </w:tcPr>
          <w:p w14:paraId="7BB68709" w14:textId="77777777" w:rsidR="00123264" w:rsidRPr="00284FB8" w:rsidRDefault="00123264" w:rsidP="00250CB2">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24675497" w14:textId="77777777" w:rsidR="00123264" w:rsidRPr="00284FB8" w:rsidRDefault="00123264" w:rsidP="00250CB2">
            <w:pPr>
              <w:rPr>
                <w:rFonts w:cstheme="minorHAnsi"/>
                <w:color w:val="000000"/>
                <w:sz w:val="20"/>
                <w:szCs w:val="20"/>
              </w:rPr>
            </w:pPr>
            <w:r w:rsidRPr="00284FB8">
              <w:rPr>
                <w:rFonts w:cstheme="minorHAnsi"/>
                <w:color w:val="000000"/>
                <w:sz w:val="20"/>
                <w:szCs w:val="20"/>
              </w:rPr>
              <w:t>Outcome Indicator 1 a</w:t>
            </w:r>
          </w:p>
        </w:tc>
        <w:tc>
          <w:tcPr>
            <w:tcW w:w="2160" w:type="dxa"/>
            <w:vMerge w:val="restart"/>
            <w:shd w:val="clear" w:color="000000" w:fill="FFFF99"/>
            <w:hideMark/>
          </w:tcPr>
          <w:p w14:paraId="2B24E31F" w14:textId="77777777" w:rsidR="00123264" w:rsidRPr="00284FB8" w:rsidRDefault="00123264" w:rsidP="00250CB2">
            <w:pPr>
              <w:rPr>
                <w:rFonts w:cstheme="minorHAnsi"/>
                <w:color w:val="000000"/>
                <w:sz w:val="20"/>
                <w:szCs w:val="20"/>
              </w:rPr>
            </w:pPr>
            <w:r w:rsidRPr="00284FB8">
              <w:rPr>
                <w:rFonts w:cstheme="minorHAnsi"/>
                <w:color w:val="000000"/>
                <w:sz w:val="20"/>
                <w:szCs w:val="20"/>
              </w:rPr>
              <w:t>Mid Term Internal Assessment Report/Evaluation Reports</w:t>
            </w:r>
          </w:p>
        </w:tc>
        <w:tc>
          <w:tcPr>
            <w:tcW w:w="540" w:type="dxa"/>
            <w:vMerge w:val="restart"/>
            <w:shd w:val="clear" w:color="000000" w:fill="FFFF99"/>
            <w:hideMark/>
          </w:tcPr>
          <w:p w14:paraId="4129F3EE" w14:textId="77777777" w:rsidR="00123264" w:rsidRPr="00284FB8" w:rsidRDefault="00123264" w:rsidP="00250CB2">
            <w:pPr>
              <w:jc w:val="center"/>
              <w:rPr>
                <w:rFonts w:cstheme="minorHAnsi"/>
                <w:b/>
                <w:bCs/>
                <w:color w:val="000000"/>
                <w:sz w:val="20"/>
                <w:szCs w:val="20"/>
              </w:rPr>
            </w:pPr>
          </w:p>
        </w:tc>
        <w:tc>
          <w:tcPr>
            <w:tcW w:w="540" w:type="dxa"/>
            <w:vMerge w:val="restart"/>
            <w:shd w:val="clear" w:color="000000" w:fill="FFFF99"/>
            <w:hideMark/>
          </w:tcPr>
          <w:p w14:paraId="017FB8DF" w14:textId="77777777" w:rsidR="00123264" w:rsidRPr="00284FB8" w:rsidRDefault="00123264" w:rsidP="00250CB2">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FFFF99"/>
            <w:hideMark/>
          </w:tcPr>
          <w:p w14:paraId="1BE3FA76" w14:textId="77777777" w:rsidR="00123264" w:rsidRPr="00284FB8" w:rsidRDefault="00123264" w:rsidP="00250CB2">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FFFF99"/>
            <w:hideMark/>
          </w:tcPr>
          <w:p w14:paraId="140C443B" w14:textId="77777777" w:rsidR="00123264" w:rsidRPr="00284FB8" w:rsidRDefault="00123264" w:rsidP="00250CB2">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FFFF99"/>
            <w:hideMark/>
          </w:tcPr>
          <w:p w14:paraId="35A255BA" w14:textId="77777777" w:rsidR="00123264" w:rsidRPr="00284FB8" w:rsidRDefault="00123264" w:rsidP="00250CB2">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FFFF99"/>
            <w:hideMark/>
          </w:tcPr>
          <w:p w14:paraId="2FBF8AF0" w14:textId="77777777" w:rsidR="00123264" w:rsidRPr="00284FB8" w:rsidRDefault="00123264" w:rsidP="00250CB2">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FFFF99"/>
            <w:hideMark/>
          </w:tcPr>
          <w:p w14:paraId="6241EA8F" w14:textId="77777777" w:rsidR="00123264" w:rsidRPr="00284FB8" w:rsidRDefault="00123264" w:rsidP="00250CB2">
            <w:pPr>
              <w:rPr>
                <w:rFonts w:cstheme="minorHAnsi"/>
                <w:color w:val="000000"/>
                <w:sz w:val="20"/>
                <w:szCs w:val="20"/>
              </w:rPr>
            </w:pPr>
            <w:r w:rsidRPr="00284FB8">
              <w:rPr>
                <w:rFonts w:cstheme="minorHAnsi"/>
                <w:color w:val="000000"/>
                <w:sz w:val="20"/>
                <w:szCs w:val="20"/>
              </w:rPr>
              <w:t xml:space="preserve">Milestone: 5% reduction in # of conflicts in the 23 communities by the 4th Quarter of Project </w:t>
            </w:r>
          </w:p>
        </w:tc>
      </w:tr>
      <w:tr w:rsidR="005F2BC5" w:rsidRPr="00284FB8" w14:paraId="2AA7DA9A" w14:textId="77777777" w:rsidTr="00C64951">
        <w:trPr>
          <w:trHeight w:val="930"/>
        </w:trPr>
        <w:tc>
          <w:tcPr>
            <w:tcW w:w="1516" w:type="dxa"/>
            <w:vMerge w:val="restart"/>
            <w:shd w:val="clear" w:color="000000" w:fill="FFFF99"/>
            <w:hideMark/>
          </w:tcPr>
          <w:p w14:paraId="742CCAB9" w14:textId="77777777" w:rsidR="005F2BC5" w:rsidRPr="00284FB8" w:rsidRDefault="005F2BC5" w:rsidP="005F2BC5">
            <w:pPr>
              <w:rPr>
                <w:rFonts w:cstheme="minorHAnsi"/>
                <w:color w:val="000000"/>
                <w:sz w:val="20"/>
                <w:szCs w:val="20"/>
              </w:rPr>
            </w:pPr>
            <w:r w:rsidRPr="00284FB8">
              <w:rPr>
                <w:rFonts w:cstheme="minorHAnsi"/>
                <w:color w:val="000000"/>
                <w:sz w:val="20"/>
                <w:szCs w:val="20"/>
              </w:rPr>
              <w:t>Communal Conflicts including disputes as a result on natural resource management are reduced thus removing obstacles to sustainable National Recovery within the 23 communities.</w:t>
            </w:r>
          </w:p>
        </w:tc>
        <w:tc>
          <w:tcPr>
            <w:tcW w:w="2241" w:type="dxa"/>
            <w:shd w:val="diagStripe" w:color="000000" w:fill="7F7F7F"/>
            <w:hideMark/>
          </w:tcPr>
          <w:p w14:paraId="756A0BD2" w14:textId="77777777" w:rsidR="005F2BC5" w:rsidRPr="00284FB8" w:rsidRDefault="005F2BC5" w:rsidP="005F2BC5">
            <w:pPr>
              <w:rPr>
                <w:rFonts w:cstheme="minorHAnsi"/>
                <w:color w:val="000000"/>
                <w:sz w:val="20"/>
                <w:szCs w:val="20"/>
              </w:rPr>
            </w:pPr>
            <w:r w:rsidRPr="00284FB8">
              <w:rPr>
                <w:rFonts w:cstheme="minorHAnsi"/>
                <w:color w:val="000000"/>
                <w:sz w:val="20"/>
                <w:szCs w:val="20"/>
              </w:rPr>
              <w:t> </w:t>
            </w:r>
          </w:p>
        </w:tc>
        <w:tc>
          <w:tcPr>
            <w:tcW w:w="4140" w:type="dxa"/>
            <w:shd w:val="clear" w:color="000000" w:fill="FFFF99"/>
            <w:vAlign w:val="center"/>
            <w:hideMark/>
          </w:tcPr>
          <w:p w14:paraId="005477CC" w14:textId="77777777" w:rsidR="005F2BC5" w:rsidRPr="00284FB8" w:rsidRDefault="005F2BC5" w:rsidP="005F2BC5">
            <w:pPr>
              <w:rPr>
                <w:rFonts w:cstheme="minorHAnsi"/>
                <w:color w:val="000000"/>
                <w:sz w:val="20"/>
                <w:szCs w:val="20"/>
              </w:rPr>
            </w:pPr>
            <w:r w:rsidRPr="00284FB8">
              <w:rPr>
                <w:rFonts w:cstheme="minorHAnsi"/>
                <w:color w:val="000000"/>
                <w:sz w:val="20"/>
                <w:szCs w:val="20"/>
              </w:rPr>
              <w:t>Prevalence of conflicts around natural resources management and land use in the 23 communities</w:t>
            </w:r>
          </w:p>
        </w:tc>
        <w:tc>
          <w:tcPr>
            <w:tcW w:w="2160" w:type="dxa"/>
            <w:vMerge/>
            <w:vAlign w:val="center"/>
            <w:hideMark/>
          </w:tcPr>
          <w:p w14:paraId="43846E01" w14:textId="77777777" w:rsidR="005F2BC5" w:rsidRPr="00284FB8" w:rsidRDefault="005F2BC5" w:rsidP="005F2BC5">
            <w:pPr>
              <w:rPr>
                <w:rFonts w:cstheme="minorHAnsi"/>
                <w:color w:val="000000"/>
                <w:sz w:val="20"/>
                <w:szCs w:val="20"/>
              </w:rPr>
            </w:pPr>
          </w:p>
        </w:tc>
        <w:tc>
          <w:tcPr>
            <w:tcW w:w="540" w:type="dxa"/>
            <w:vMerge/>
            <w:vAlign w:val="center"/>
            <w:hideMark/>
          </w:tcPr>
          <w:p w14:paraId="4A7CEC3D" w14:textId="77777777" w:rsidR="005F2BC5" w:rsidRPr="00284FB8" w:rsidRDefault="005F2BC5" w:rsidP="005F2BC5">
            <w:pPr>
              <w:rPr>
                <w:rFonts w:cstheme="minorHAnsi"/>
                <w:b/>
                <w:bCs/>
                <w:color w:val="000000"/>
                <w:sz w:val="20"/>
                <w:szCs w:val="20"/>
              </w:rPr>
            </w:pPr>
          </w:p>
        </w:tc>
        <w:tc>
          <w:tcPr>
            <w:tcW w:w="540" w:type="dxa"/>
            <w:vMerge/>
            <w:vAlign w:val="center"/>
            <w:hideMark/>
          </w:tcPr>
          <w:p w14:paraId="357FBA26" w14:textId="77777777" w:rsidR="005F2BC5" w:rsidRPr="00284FB8" w:rsidRDefault="005F2BC5" w:rsidP="005F2BC5">
            <w:pPr>
              <w:rPr>
                <w:rFonts w:cstheme="minorHAnsi"/>
                <w:b/>
                <w:bCs/>
                <w:color w:val="000000"/>
                <w:sz w:val="20"/>
                <w:szCs w:val="20"/>
              </w:rPr>
            </w:pPr>
          </w:p>
        </w:tc>
        <w:tc>
          <w:tcPr>
            <w:tcW w:w="450" w:type="dxa"/>
            <w:vMerge/>
            <w:vAlign w:val="center"/>
            <w:hideMark/>
          </w:tcPr>
          <w:p w14:paraId="0015236B" w14:textId="77777777" w:rsidR="005F2BC5" w:rsidRPr="00284FB8" w:rsidRDefault="005F2BC5" w:rsidP="005F2BC5">
            <w:pPr>
              <w:rPr>
                <w:rFonts w:cstheme="minorHAnsi"/>
                <w:b/>
                <w:bCs/>
                <w:color w:val="000000"/>
                <w:sz w:val="20"/>
                <w:szCs w:val="20"/>
              </w:rPr>
            </w:pPr>
          </w:p>
        </w:tc>
        <w:tc>
          <w:tcPr>
            <w:tcW w:w="450" w:type="dxa"/>
            <w:vMerge/>
            <w:vAlign w:val="center"/>
            <w:hideMark/>
          </w:tcPr>
          <w:p w14:paraId="45FC6AA8" w14:textId="77777777" w:rsidR="005F2BC5" w:rsidRPr="00284FB8" w:rsidRDefault="005F2BC5" w:rsidP="005F2BC5">
            <w:pPr>
              <w:rPr>
                <w:rFonts w:cstheme="minorHAnsi"/>
                <w:b/>
                <w:bCs/>
                <w:color w:val="000000"/>
                <w:sz w:val="20"/>
                <w:szCs w:val="20"/>
              </w:rPr>
            </w:pPr>
          </w:p>
        </w:tc>
        <w:tc>
          <w:tcPr>
            <w:tcW w:w="360" w:type="dxa"/>
            <w:vMerge/>
            <w:vAlign w:val="center"/>
            <w:hideMark/>
          </w:tcPr>
          <w:p w14:paraId="7F947E01" w14:textId="77777777" w:rsidR="005F2BC5" w:rsidRPr="00284FB8" w:rsidRDefault="005F2BC5" w:rsidP="005F2BC5">
            <w:pPr>
              <w:rPr>
                <w:rFonts w:cstheme="minorHAnsi"/>
                <w:b/>
                <w:bCs/>
                <w:color w:val="000000"/>
                <w:sz w:val="20"/>
                <w:szCs w:val="20"/>
              </w:rPr>
            </w:pPr>
          </w:p>
        </w:tc>
        <w:tc>
          <w:tcPr>
            <w:tcW w:w="415" w:type="dxa"/>
            <w:vMerge/>
            <w:vAlign w:val="center"/>
            <w:hideMark/>
          </w:tcPr>
          <w:p w14:paraId="7EB2E512" w14:textId="77777777" w:rsidR="005F2BC5" w:rsidRPr="00284FB8" w:rsidRDefault="005F2BC5" w:rsidP="005F2BC5">
            <w:pPr>
              <w:rPr>
                <w:rFonts w:cstheme="minorHAnsi"/>
                <w:b/>
                <w:bCs/>
                <w:color w:val="000000"/>
                <w:sz w:val="20"/>
                <w:szCs w:val="20"/>
              </w:rPr>
            </w:pPr>
          </w:p>
        </w:tc>
        <w:tc>
          <w:tcPr>
            <w:tcW w:w="2105" w:type="dxa"/>
            <w:vMerge/>
            <w:vAlign w:val="center"/>
            <w:hideMark/>
          </w:tcPr>
          <w:p w14:paraId="300AD55B" w14:textId="77777777" w:rsidR="005F2BC5" w:rsidRPr="00284FB8" w:rsidRDefault="005F2BC5" w:rsidP="005F2BC5">
            <w:pPr>
              <w:rPr>
                <w:rFonts w:cstheme="minorHAnsi"/>
                <w:color w:val="000000"/>
                <w:sz w:val="20"/>
                <w:szCs w:val="20"/>
              </w:rPr>
            </w:pPr>
          </w:p>
        </w:tc>
      </w:tr>
      <w:tr w:rsidR="005F2BC5" w:rsidRPr="00284FB8" w14:paraId="7771D902" w14:textId="77777777" w:rsidTr="00C64951">
        <w:trPr>
          <w:trHeight w:val="620"/>
        </w:trPr>
        <w:tc>
          <w:tcPr>
            <w:tcW w:w="1516" w:type="dxa"/>
            <w:vMerge/>
            <w:vAlign w:val="center"/>
            <w:hideMark/>
          </w:tcPr>
          <w:p w14:paraId="047A17EC" w14:textId="77777777" w:rsidR="005F2BC5" w:rsidRPr="00284FB8" w:rsidRDefault="005F2BC5" w:rsidP="005F2BC5">
            <w:pPr>
              <w:rPr>
                <w:rFonts w:cstheme="minorHAnsi"/>
                <w:color w:val="000000"/>
                <w:sz w:val="20"/>
                <w:szCs w:val="20"/>
              </w:rPr>
            </w:pPr>
          </w:p>
        </w:tc>
        <w:tc>
          <w:tcPr>
            <w:tcW w:w="2241" w:type="dxa"/>
            <w:shd w:val="diagStripe" w:color="000000" w:fill="7F7F7F"/>
            <w:hideMark/>
          </w:tcPr>
          <w:p w14:paraId="5AF46145" w14:textId="77777777" w:rsidR="005F2BC5" w:rsidRPr="00284FB8" w:rsidRDefault="005F2BC5" w:rsidP="005F2BC5">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6C44782B" w14:textId="500A29D7" w:rsidR="005F2BC5" w:rsidRPr="00284FB8" w:rsidRDefault="005F2BC5" w:rsidP="009F259F">
            <w:pPr>
              <w:rPr>
                <w:rFonts w:cstheme="minorHAnsi"/>
                <w:color w:val="000000"/>
                <w:sz w:val="20"/>
                <w:szCs w:val="20"/>
              </w:rPr>
            </w:pPr>
            <w:r w:rsidRPr="00284FB8">
              <w:rPr>
                <w:rFonts w:cstheme="minorHAnsi"/>
                <w:color w:val="000000"/>
                <w:sz w:val="20"/>
                <w:szCs w:val="20"/>
              </w:rPr>
              <w:t xml:space="preserve">Baseline: NRM and land use constituted </w:t>
            </w:r>
            <w:r w:rsidR="00CA6EC4">
              <w:rPr>
                <w:rFonts w:cstheme="minorHAnsi"/>
                <w:color w:val="000000"/>
                <w:sz w:val="20"/>
                <w:szCs w:val="20"/>
              </w:rPr>
              <w:t>69.5</w:t>
            </w:r>
            <w:r w:rsidRPr="00284FB8">
              <w:rPr>
                <w:rFonts w:cstheme="minorHAnsi"/>
                <w:color w:val="000000"/>
                <w:sz w:val="20"/>
                <w:szCs w:val="20"/>
              </w:rPr>
              <w:t>% of recognized conflicts drivers</w:t>
            </w:r>
          </w:p>
        </w:tc>
        <w:tc>
          <w:tcPr>
            <w:tcW w:w="2160" w:type="dxa"/>
            <w:vMerge/>
            <w:vAlign w:val="center"/>
            <w:hideMark/>
          </w:tcPr>
          <w:p w14:paraId="19C2FD3D" w14:textId="77777777" w:rsidR="005F2BC5" w:rsidRPr="00284FB8" w:rsidRDefault="005F2BC5" w:rsidP="005F2BC5">
            <w:pPr>
              <w:rPr>
                <w:rFonts w:cstheme="minorHAnsi"/>
                <w:color w:val="000000"/>
                <w:sz w:val="20"/>
                <w:szCs w:val="20"/>
              </w:rPr>
            </w:pPr>
          </w:p>
        </w:tc>
        <w:tc>
          <w:tcPr>
            <w:tcW w:w="540" w:type="dxa"/>
            <w:vMerge/>
            <w:vAlign w:val="center"/>
            <w:hideMark/>
          </w:tcPr>
          <w:p w14:paraId="6879CB20" w14:textId="77777777" w:rsidR="005F2BC5" w:rsidRPr="00284FB8" w:rsidRDefault="005F2BC5" w:rsidP="005F2BC5">
            <w:pPr>
              <w:rPr>
                <w:rFonts w:cstheme="minorHAnsi"/>
                <w:b/>
                <w:bCs/>
                <w:color w:val="000000"/>
                <w:sz w:val="20"/>
                <w:szCs w:val="20"/>
              </w:rPr>
            </w:pPr>
          </w:p>
        </w:tc>
        <w:tc>
          <w:tcPr>
            <w:tcW w:w="540" w:type="dxa"/>
            <w:vMerge/>
            <w:vAlign w:val="center"/>
            <w:hideMark/>
          </w:tcPr>
          <w:p w14:paraId="23726CC8" w14:textId="77777777" w:rsidR="005F2BC5" w:rsidRPr="00284FB8" w:rsidRDefault="005F2BC5" w:rsidP="005F2BC5">
            <w:pPr>
              <w:rPr>
                <w:rFonts w:cstheme="minorHAnsi"/>
                <w:b/>
                <w:bCs/>
                <w:color w:val="000000"/>
                <w:sz w:val="20"/>
                <w:szCs w:val="20"/>
              </w:rPr>
            </w:pPr>
          </w:p>
        </w:tc>
        <w:tc>
          <w:tcPr>
            <w:tcW w:w="450" w:type="dxa"/>
            <w:vMerge/>
            <w:vAlign w:val="center"/>
            <w:hideMark/>
          </w:tcPr>
          <w:p w14:paraId="77C40C8B" w14:textId="77777777" w:rsidR="005F2BC5" w:rsidRPr="00284FB8" w:rsidRDefault="005F2BC5" w:rsidP="005F2BC5">
            <w:pPr>
              <w:rPr>
                <w:rFonts w:cstheme="minorHAnsi"/>
                <w:b/>
                <w:bCs/>
                <w:color w:val="000000"/>
                <w:sz w:val="20"/>
                <w:szCs w:val="20"/>
              </w:rPr>
            </w:pPr>
          </w:p>
        </w:tc>
        <w:tc>
          <w:tcPr>
            <w:tcW w:w="450" w:type="dxa"/>
            <w:vMerge/>
            <w:vAlign w:val="center"/>
            <w:hideMark/>
          </w:tcPr>
          <w:p w14:paraId="3722332C" w14:textId="77777777" w:rsidR="005F2BC5" w:rsidRPr="00284FB8" w:rsidRDefault="005F2BC5" w:rsidP="005F2BC5">
            <w:pPr>
              <w:rPr>
                <w:rFonts w:cstheme="minorHAnsi"/>
                <w:b/>
                <w:bCs/>
                <w:color w:val="000000"/>
                <w:sz w:val="20"/>
                <w:szCs w:val="20"/>
              </w:rPr>
            </w:pPr>
          </w:p>
        </w:tc>
        <w:tc>
          <w:tcPr>
            <w:tcW w:w="360" w:type="dxa"/>
            <w:vMerge/>
            <w:vAlign w:val="center"/>
            <w:hideMark/>
          </w:tcPr>
          <w:p w14:paraId="3611F06F" w14:textId="77777777" w:rsidR="005F2BC5" w:rsidRPr="00284FB8" w:rsidRDefault="005F2BC5" w:rsidP="005F2BC5">
            <w:pPr>
              <w:rPr>
                <w:rFonts w:cstheme="minorHAnsi"/>
                <w:b/>
                <w:bCs/>
                <w:color w:val="000000"/>
                <w:sz w:val="20"/>
                <w:szCs w:val="20"/>
              </w:rPr>
            </w:pPr>
          </w:p>
        </w:tc>
        <w:tc>
          <w:tcPr>
            <w:tcW w:w="415" w:type="dxa"/>
            <w:vMerge/>
            <w:vAlign w:val="center"/>
            <w:hideMark/>
          </w:tcPr>
          <w:p w14:paraId="694196CE" w14:textId="77777777" w:rsidR="005F2BC5" w:rsidRPr="00284FB8" w:rsidRDefault="005F2BC5" w:rsidP="005F2BC5">
            <w:pPr>
              <w:rPr>
                <w:rFonts w:cstheme="minorHAnsi"/>
                <w:b/>
                <w:bCs/>
                <w:color w:val="000000"/>
                <w:sz w:val="20"/>
                <w:szCs w:val="20"/>
              </w:rPr>
            </w:pPr>
          </w:p>
        </w:tc>
        <w:tc>
          <w:tcPr>
            <w:tcW w:w="2105" w:type="dxa"/>
            <w:vMerge/>
            <w:vAlign w:val="center"/>
            <w:hideMark/>
          </w:tcPr>
          <w:p w14:paraId="14435DCA" w14:textId="77777777" w:rsidR="005F2BC5" w:rsidRPr="00284FB8" w:rsidRDefault="005F2BC5" w:rsidP="005F2BC5">
            <w:pPr>
              <w:rPr>
                <w:rFonts w:cstheme="minorHAnsi"/>
                <w:color w:val="000000"/>
                <w:sz w:val="20"/>
                <w:szCs w:val="20"/>
              </w:rPr>
            </w:pPr>
          </w:p>
        </w:tc>
      </w:tr>
      <w:tr w:rsidR="005F2BC5" w:rsidRPr="00284FB8" w14:paraId="0AA393F9" w14:textId="77777777" w:rsidTr="00C64951">
        <w:trPr>
          <w:trHeight w:val="575"/>
        </w:trPr>
        <w:tc>
          <w:tcPr>
            <w:tcW w:w="1516" w:type="dxa"/>
            <w:vMerge/>
            <w:vAlign w:val="center"/>
            <w:hideMark/>
          </w:tcPr>
          <w:p w14:paraId="659F1EA1" w14:textId="77777777" w:rsidR="005F2BC5" w:rsidRPr="00284FB8" w:rsidRDefault="005F2BC5" w:rsidP="005F2BC5">
            <w:pPr>
              <w:rPr>
                <w:rFonts w:cstheme="minorHAnsi"/>
                <w:color w:val="000000"/>
                <w:sz w:val="20"/>
                <w:szCs w:val="20"/>
              </w:rPr>
            </w:pPr>
          </w:p>
        </w:tc>
        <w:tc>
          <w:tcPr>
            <w:tcW w:w="2241" w:type="dxa"/>
            <w:shd w:val="diagStripe" w:color="000000" w:fill="7F7F7F"/>
            <w:hideMark/>
          </w:tcPr>
          <w:p w14:paraId="2466FEE6" w14:textId="77777777" w:rsidR="005F2BC5" w:rsidRPr="00284FB8" w:rsidRDefault="005F2BC5" w:rsidP="005F2BC5">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1E4D936D" w14:textId="77777777" w:rsidR="005F2BC5" w:rsidRPr="00284FB8" w:rsidRDefault="005F2BC5" w:rsidP="005F2BC5">
            <w:pPr>
              <w:rPr>
                <w:rFonts w:cstheme="minorHAnsi"/>
                <w:color w:val="000000"/>
                <w:sz w:val="20"/>
                <w:szCs w:val="20"/>
              </w:rPr>
            </w:pPr>
            <w:r w:rsidRPr="00284FB8">
              <w:rPr>
                <w:rFonts w:cstheme="minorHAnsi"/>
                <w:color w:val="000000"/>
                <w:sz w:val="20"/>
                <w:szCs w:val="20"/>
              </w:rPr>
              <w:t xml:space="preserve">Target: </w:t>
            </w:r>
            <w:r w:rsidRPr="00284FB8">
              <w:rPr>
                <w:rFonts w:cstheme="minorHAnsi"/>
                <w:sz w:val="20"/>
                <w:szCs w:val="20"/>
              </w:rPr>
              <w:t>10% reduction in NRM and land use conflicts</w:t>
            </w:r>
          </w:p>
        </w:tc>
        <w:tc>
          <w:tcPr>
            <w:tcW w:w="2160" w:type="dxa"/>
            <w:vMerge/>
            <w:vAlign w:val="center"/>
            <w:hideMark/>
          </w:tcPr>
          <w:p w14:paraId="211D7638" w14:textId="77777777" w:rsidR="005F2BC5" w:rsidRPr="00284FB8" w:rsidRDefault="005F2BC5" w:rsidP="005F2BC5">
            <w:pPr>
              <w:rPr>
                <w:rFonts w:cstheme="minorHAnsi"/>
                <w:color w:val="000000"/>
                <w:sz w:val="20"/>
                <w:szCs w:val="20"/>
              </w:rPr>
            </w:pPr>
          </w:p>
        </w:tc>
        <w:tc>
          <w:tcPr>
            <w:tcW w:w="540" w:type="dxa"/>
            <w:vMerge/>
            <w:vAlign w:val="center"/>
            <w:hideMark/>
          </w:tcPr>
          <w:p w14:paraId="024D0FF9" w14:textId="77777777" w:rsidR="005F2BC5" w:rsidRPr="00284FB8" w:rsidRDefault="005F2BC5" w:rsidP="005F2BC5">
            <w:pPr>
              <w:rPr>
                <w:rFonts w:cstheme="minorHAnsi"/>
                <w:b/>
                <w:bCs/>
                <w:color w:val="000000"/>
                <w:sz w:val="20"/>
                <w:szCs w:val="20"/>
              </w:rPr>
            </w:pPr>
          </w:p>
        </w:tc>
        <w:tc>
          <w:tcPr>
            <w:tcW w:w="540" w:type="dxa"/>
            <w:vMerge/>
            <w:vAlign w:val="center"/>
            <w:hideMark/>
          </w:tcPr>
          <w:p w14:paraId="616A7DD3" w14:textId="77777777" w:rsidR="005F2BC5" w:rsidRPr="00284FB8" w:rsidRDefault="005F2BC5" w:rsidP="005F2BC5">
            <w:pPr>
              <w:rPr>
                <w:rFonts w:cstheme="minorHAnsi"/>
                <w:b/>
                <w:bCs/>
                <w:color w:val="000000"/>
                <w:sz w:val="20"/>
                <w:szCs w:val="20"/>
              </w:rPr>
            </w:pPr>
          </w:p>
        </w:tc>
        <w:tc>
          <w:tcPr>
            <w:tcW w:w="450" w:type="dxa"/>
            <w:vMerge/>
            <w:vAlign w:val="center"/>
            <w:hideMark/>
          </w:tcPr>
          <w:p w14:paraId="4D69F49A" w14:textId="77777777" w:rsidR="005F2BC5" w:rsidRPr="00284FB8" w:rsidRDefault="005F2BC5" w:rsidP="005F2BC5">
            <w:pPr>
              <w:rPr>
                <w:rFonts w:cstheme="minorHAnsi"/>
                <w:b/>
                <w:bCs/>
                <w:color w:val="000000"/>
                <w:sz w:val="20"/>
                <w:szCs w:val="20"/>
              </w:rPr>
            </w:pPr>
          </w:p>
        </w:tc>
        <w:tc>
          <w:tcPr>
            <w:tcW w:w="450" w:type="dxa"/>
            <w:vMerge/>
            <w:vAlign w:val="center"/>
            <w:hideMark/>
          </w:tcPr>
          <w:p w14:paraId="74D98678" w14:textId="77777777" w:rsidR="005F2BC5" w:rsidRPr="00284FB8" w:rsidRDefault="005F2BC5" w:rsidP="005F2BC5">
            <w:pPr>
              <w:rPr>
                <w:rFonts w:cstheme="minorHAnsi"/>
                <w:b/>
                <w:bCs/>
                <w:color w:val="000000"/>
                <w:sz w:val="20"/>
                <w:szCs w:val="20"/>
              </w:rPr>
            </w:pPr>
          </w:p>
        </w:tc>
        <w:tc>
          <w:tcPr>
            <w:tcW w:w="360" w:type="dxa"/>
            <w:vMerge/>
            <w:vAlign w:val="center"/>
            <w:hideMark/>
          </w:tcPr>
          <w:p w14:paraId="58089138" w14:textId="77777777" w:rsidR="005F2BC5" w:rsidRPr="00284FB8" w:rsidRDefault="005F2BC5" w:rsidP="005F2BC5">
            <w:pPr>
              <w:rPr>
                <w:rFonts w:cstheme="minorHAnsi"/>
                <w:b/>
                <w:bCs/>
                <w:color w:val="000000"/>
                <w:sz w:val="20"/>
                <w:szCs w:val="20"/>
              </w:rPr>
            </w:pPr>
          </w:p>
        </w:tc>
        <w:tc>
          <w:tcPr>
            <w:tcW w:w="415" w:type="dxa"/>
            <w:vMerge/>
            <w:vAlign w:val="center"/>
            <w:hideMark/>
          </w:tcPr>
          <w:p w14:paraId="5BB7F346" w14:textId="77777777" w:rsidR="005F2BC5" w:rsidRPr="00284FB8" w:rsidRDefault="005F2BC5" w:rsidP="005F2BC5">
            <w:pPr>
              <w:rPr>
                <w:rFonts w:cstheme="minorHAnsi"/>
                <w:b/>
                <w:bCs/>
                <w:color w:val="000000"/>
                <w:sz w:val="20"/>
                <w:szCs w:val="20"/>
              </w:rPr>
            </w:pPr>
          </w:p>
        </w:tc>
        <w:tc>
          <w:tcPr>
            <w:tcW w:w="2105" w:type="dxa"/>
            <w:vMerge/>
            <w:vAlign w:val="center"/>
            <w:hideMark/>
          </w:tcPr>
          <w:p w14:paraId="3AFCADC8" w14:textId="77777777" w:rsidR="005F2BC5" w:rsidRPr="00284FB8" w:rsidRDefault="005F2BC5" w:rsidP="005F2BC5">
            <w:pPr>
              <w:rPr>
                <w:rFonts w:cstheme="minorHAnsi"/>
                <w:color w:val="000000"/>
                <w:sz w:val="20"/>
                <w:szCs w:val="20"/>
              </w:rPr>
            </w:pPr>
          </w:p>
        </w:tc>
      </w:tr>
      <w:tr w:rsidR="005F2BC5" w:rsidRPr="00284FB8" w14:paraId="233DFD9A" w14:textId="77777777" w:rsidTr="00C64951">
        <w:trPr>
          <w:trHeight w:val="530"/>
        </w:trPr>
        <w:tc>
          <w:tcPr>
            <w:tcW w:w="1516" w:type="dxa"/>
            <w:vMerge/>
            <w:vAlign w:val="center"/>
            <w:hideMark/>
          </w:tcPr>
          <w:p w14:paraId="4070616B" w14:textId="77777777" w:rsidR="005F2BC5" w:rsidRPr="00284FB8" w:rsidRDefault="005F2BC5" w:rsidP="005F2BC5">
            <w:pPr>
              <w:rPr>
                <w:rFonts w:cstheme="minorHAnsi"/>
                <w:color w:val="000000"/>
                <w:sz w:val="20"/>
                <w:szCs w:val="20"/>
              </w:rPr>
            </w:pPr>
          </w:p>
        </w:tc>
        <w:tc>
          <w:tcPr>
            <w:tcW w:w="2241" w:type="dxa"/>
            <w:shd w:val="diagStripe" w:color="000000" w:fill="7F7F7F"/>
            <w:hideMark/>
          </w:tcPr>
          <w:p w14:paraId="325614EC" w14:textId="77777777" w:rsidR="005F2BC5" w:rsidRPr="00284FB8" w:rsidRDefault="005F2BC5" w:rsidP="005F2BC5">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2B6D6D6A" w14:textId="77777777" w:rsidR="005F2BC5" w:rsidRPr="00284FB8" w:rsidRDefault="005F2BC5" w:rsidP="005F2BC5">
            <w:pPr>
              <w:rPr>
                <w:rFonts w:cstheme="minorHAnsi"/>
                <w:color w:val="000000"/>
                <w:sz w:val="20"/>
                <w:szCs w:val="20"/>
              </w:rPr>
            </w:pPr>
            <w:r w:rsidRPr="00284FB8">
              <w:rPr>
                <w:rFonts w:cstheme="minorHAnsi"/>
                <w:color w:val="000000"/>
                <w:sz w:val="20"/>
                <w:szCs w:val="20"/>
              </w:rPr>
              <w:t>Outcome Indicator 1 b</w:t>
            </w:r>
          </w:p>
        </w:tc>
        <w:tc>
          <w:tcPr>
            <w:tcW w:w="2160" w:type="dxa"/>
            <w:vMerge w:val="restart"/>
            <w:shd w:val="clear" w:color="000000" w:fill="FFFF99"/>
            <w:hideMark/>
          </w:tcPr>
          <w:p w14:paraId="200B4085" w14:textId="77777777" w:rsidR="005F2BC5" w:rsidRPr="00284FB8" w:rsidRDefault="005F2BC5" w:rsidP="005F2BC5">
            <w:pPr>
              <w:rPr>
                <w:rFonts w:cstheme="minorHAnsi"/>
                <w:color w:val="000000"/>
                <w:sz w:val="20"/>
                <w:szCs w:val="20"/>
              </w:rPr>
            </w:pPr>
            <w:r w:rsidRPr="00284FB8">
              <w:rPr>
                <w:rFonts w:cstheme="minorHAnsi"/>
                <w:color w:val="000000"/>
                <w:sz w:val="20"/>
                <w:szCs w:val="20"/>
              </w:rPr>
              <w:t xml:space="preserve">perception survey to be conducted by this project </w:t>
            </w:r>
          </w:p>
        </w:tc>
        <w:tc>
          <w:tcPr>
            <w:tcW w:w="540" w:type="dxa"/>
            <w:vMerge w:val="restart"/>
            <w:shd w:val="clear" w:color="000000" w:fill="FFFF99"/>
            <w:hideMark/>
          </w:tcPr>
          <w:p w14:paraId="6AB6ECF4" w14:textId="77777777" w:rsidR="005F2BC5" w:rsidRPr="00284FB8" w:rsidRDefault="005F2BC5" w:rsidP="005F2BC5">
            <w:pPr>
              <w:jc w:val="center"/>
              <w:rPr>
                <w:rFonts w:cstheme="minorHAnsi"/>
                <w:b/>
                <w:bCs/>
                <w:color w:val="000000"/>
                <w:sz w:val="20"/>
                <w:szCs w:val="20"/>
              </w:rPr>
            </w:pPr>
          </w:p>
        </w:tc>
        <w:tc>
          <w:tcPr>
            <w:tcW w:w="540" w:type="dxa"/>
            <w:vMerge w:val="restart"/>
            <w:shd w:val="clear" w:color="000000" w:fill="FFFF99"/>
            <w:hideMark/>
          </w:tcPr>
          <w:p w14:paraId="06AD4727" w14:textId="77777777" w:rsidR="005F2BC5" w:rsidRPr="00284FB8" w:rsidRDefault="005F2BC5" w:rsidP="005F2BC5">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FFFF99"/>
            <w:hideMark/>
          </w:tcPr>
          <w:p w14:paraId="408F55F8" w14:textId="77777777" w:rsidR="005F2BC5" w:rsidRPr="00284FB8" w:rsidRDefault="005F2BC5" w:rsidP="005F2BC5">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FFFF99"/>
            <w:hideMark/>
          </w:tcPr>
          <w:p w14:paraId="55E1EAC7" w14:textId="77777777" w:rsidR="005F2BC5" w:rsidRPr="00284FB8" w:rsidRDefault="005F2BC5" w:rsidP="005F2BC5">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FFFF99"/>
            <w:hideMark/>
          </w:tcPr>
          <w:p w14:paraId="56F8AC68" w14:textId="77777777" w:rsidR="005F2BC5" w:rsidRPr="00284FB8" w:rsidRDefault="005F2BC5" w:rsidP="005F2BC5">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FFFF99"/>
            <w:hideMark/>
          </w:tcPr>
          <w:p w14:paraId="1CFB0300" w14:textId="77777777" w:rsidR="005F2BC5" w:rsidRPr="00284FB8" w:rsidRDefault="005F2BC5" w:rsidP="005F2BC5">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FFFF99"/>
            <w:hideMark/>
          </w:tcPr>
          <w:p w14:paraId="64AEDC15" w14:textId="77777777" w:rsidR="005F2BC5" w:rsidRPr="00284FB8" w:rsidRDefault="005F2BC5" w:rsidP="005F2BC5">
            <w:pPr>
              <w:rPr>
                <w:rFonts w:cstheme="minorHAnsi"/>
                <w:color w:val="000000"/>
                <w:sz w:val="20"/>
                <w:szCs w:val="20"/>
              </w:rPr>
            </w:pPr>
            <w:r w:rsidRPr="00284FB8">
              <w:rPr>
                <w:rFonts w:cstheme="minorHAnsi"/>
                <w:color w:val="000000"/>
                <w:sz w:val="20"/>
                <w:szCs w:val="20"/>
              </w:rPr>
              <w:t xml:space="preserve">Milestone: 5% improvement in the perception of communities about concessions and government agencies by the 4th quarter of Project in the 23 communities </w:t>
            </w:r>
          </w:p>
        </w:tc>
      </w:tr>
      <w:tr w:rsidR="005F2BC5" w:rsidRPr="00284FB8" w14:paraId="0F9682A8" w14:textId="77777777" w:rsidTr="00C64951">
        <w:trPr>
          <w:trHeight w:val="930"/>
        </w:trPr>
        <w:tc>
          <w:tcPr>
            <w:tcW w:w="1516" w:type="dxa"/>
            <w:vMerge/>
            <w:vAlign w:val="center"/>
            <w:hideMark/>
          </w:tcPr>
          <w:p w14:paraId="1C36CCF9" w14:textId="77777777" w:rsidR="005F2BC5" w:rsidRPr="00284FB8" w:rsidRDefault="005F2BC5" w:rsidP="005F2BC5">
            <w:pPr>
              <w:rPr>
                <w:rFonts w:cstheme="minorHAnsi"/>
                <w:color w:val="000000"/>
                <w:sz w:val="20"/>
                <w:szCs w:val="20"/>
              </w:rPr>
            </w:pPr>
          </w:p>
        </w:tc>
        <w:tc>
          <w:tcPr>
            <w:tcW w:w="2241" w:type="dxa"/>
            <w:shd w:val="diagStripe" w:color="000000" w:fill="7F7F7F"/>
            <w:hideMark/>
          </w:tcPr>
          <w:p w14:paraId="7D621FA1" w14:textId="77777777" w:rsidR="005F2BC5" w:rsidRPr="00284FB8" w:rsidRDefault="005F2BC5" w:rsidP="005F2BC5">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38646604" w14:textId="55133A12" w:rsidR="005F2BC5" w:rsidRPr="00284FB8" w:rsidRDefault="00D309AD" w:rsidP="003A5622">
            <w:pPr>
              <w:rPr>
                <w:rFonts w:cstheme="minorHAnsi"/>
                <w:sz w:val="20"/>
                <w:szCs w:val="20"/>
              </w:rPr>
            </w:pPr>
            <w:r>
              <w:rPr>
                <w:rFonts w:cstheme="minorHAnsi"/>
                <w:sz w:val="20"/>
                <w:szCs w:val="20"/>
              </w:rPr>
              <w:t>C</w:t>
            </w:r>
            <w:r w:rsidR="009F259F">
              <w:rPr>
                <w:rFonts w:cstheme="minorHAnsi"/>
                <w:sz w:val="20"/>
                <w:szCs w:val="20"/>
              </w:rPr>
              <w:t>ommunity perception of concession companies and responsible g</w:t>
            </w:r>
            <w:r w:rsidR="005F2BC5" w:rsidRPr="00284FB8">
              <w:rPr>
                <w:rFonts w:cstheme="minorHAnsi"/>
                <w:sz w:val="20"/>
                <w:szCs w:val="20"/>
              </w:rPr>
              <w:t>overnment agencies</w:t>
            </w:r>
          </w:p>
        </w:tc>
        <w:tc>
          <w:tcPr>
            <w:tcW w:w="2160" w:type="dxa"/>
            <w:vMerge/>
            <w:vAlign w:val="center"/>
            <w:hideMark/>
          </w:tcPr>
          <w:p w14:paraId="7EAA6B1C" w14:textId="77777777" w:rsidR="005F2BC5" w:rsidRPr="00284FB8" w:rsidRDefault="005F2BC5" w:rsidP="005F2BC5">
            <w:pPr>
              <w:rPr>
                <w:rFonts w:cstheme="minorHAnsi"/>
                <w:color w:val="000000"/>
                <w:sz w:val="20"/>
                <w:szCs w:val="20"/>
              </w:rPr>
            </w:pPr>
          </w:p>
        </w:tc>
        <w:tc>
          <w:tcPr>
            <w:tcW w:w="540" w:type="dxa"/>
            <w:vMerge/>
            <w:vAlign w:val="center"/>
            <w:hideMark/>
          </w:tcPr>
          <w:p w14:paraId="6ADC1232" w14:textId="77777777" w:rsidR="005F2BC5" w:rsidRPr="00284FB8" w:rsidRDefault="005F2BC5" w:rsidP="005F2BC5">
            <w:pPr>
              <w:rPr>
                <w:rFonts w:cstheme="minorHAnsi"/>
                <w:b/>
                <w:bCs/>
                <w:color w:val="000000"/>
                <w:sz w:val="20"/>
                <w:szCs w:val="20"/>
              </w:rPr>
            </w:pPr>
          </w:p>
        </w:tc>
        <w:tc>
          <w:tcPr>
            <w:tcW w:w="540" w:type="dxa"/>
            <w:vMerge/>
            <w:vAlign w:val="center"/>
            <w:hideMark/>
          </w:tcPr>
          <w:p w14:paraId="17B30047" w14:textId="77777777" w:rsidR="005F2BC5" w:rsidRPr="00284FB8" w:rsidRDefault="005F2BC5" w:rsidP="005F2BC5">
            <w:pPr>
              <w:rPr>
                <w:rFonts w:cstheme="minorHAnsi"/>
                <w:b/>
                <w:bCs/>
                <w:color w:val="000000"/>
                <w:sz w:val="20"/>
                <w:szCs w:val="20"/>
              </w:rPr>
            </w:pPr>
          </w:p>
        </w:tc>
        <w:tc>
          <w:tcPr>
            <w:tcW w:w="450" w:type="dxa"/>
            <w:vMerge/>
            <w:vAlign w:val="center"/>
            <w:hideMark/>
          </w:tcPr>
          <w:p w14:paraId="491E5DDD" w14:textId="77777777" w:rsidR="005F2BC5" w:rsidRPr="00284FB8" w:rsidRDefault="005F2BC5" w:rsidP="005F2BC5">
            <w:pPr>
              <w:rPr>
                <w:rFonts w:cstheme="minorHAnsi"/>
                <w:b/>
                <w:bCs/>
                <w:color w:val="000000"/>
                <w:sz w:val="20"/>
                <w:szCs w:val="20"/>
              </w:rPr>
            </w:pPr>
          </w:p>
        </w:tc>
        <w:tc>
          <w:tcPr>
            <w:tcW w:w="450" w:type="dxa"/>
            <w:vMerge/>
            <w:vAlign w:val="center"/>
            <w:hideMark/>
          </w:tcPr>
          <w:p w14:paraId="2D03B85C" w14:textId="77777777" w:rsidR="005F2BC5" w:rsidRPr="00284FB8" w:rsidRDefault="005F2BC5" w:rsidP="005F2BC5">
            <w:pPr>
              <w:rPr>
                <w:rFonts w:cstheme="minorHAnsi"/>
                <w:b/>
                <w:bCs/>
                <w:color w:val="000000"/>
                <w:sz w:val="20"/>
                <w:szCs w:val="20"/>
              </w:rPr>
            </w:pPr>
          </w:p>
        </w:tc>
        <w:tc>
          <w:tcPr>
            <w:tcW w:w="360" w:type="dxa"/>
            <w:vMerge/>
            <w:vAlign w:val="center"/>
            <w:hideMark/>
          </w:tcPr>
          <w:p w14:paraId="02C4696F" w14:textId="77777777" w:rsidR="005F2BC5" w:rsidRPr="00284FB8" w:rsidRDefault="005F2BC5" w:rsidP="005F2BC5">
            <w:pPr>
              <w:rPr>
                <w:rFonts w:cstheme="minorHAnsi"/>
                <w:b/>
                <w:bCs/>
                <w:color w:val="000000"/>
                <w:sz w:val="20"/>
                <w:szCs w:val="20"/>
              </w:rPr>
            </w:pPr>
          </w:p>
        </w:tc>
        <w:tc>
          <w:tcPr>
            <w:tcW w:w="415" w:type="dxa"/>
            <w:vMerge/>
            <w:vAlign w:val="center"/>
            <w:hideMark/>
          </w:tcPr>
          <w:p w14:paraId="440D69CB" w14:textId="77777777" w:rsidR="005F2BC5" w:rsidRPr="00284FB8" w:rsidRDefault="005F2BC5" w:rsidP="005F2BC5">
            <w:pPr>
              <w:rPr>
                <w:rFonts w:cstheme="minorHAnsi"/>
                <w:b/>
                <w:bCs/>
                <w:color w:val="000000"/>
                <w:sz w:val="20"/>
                <w:szCs w:val="20"/>
              </w:rPr>
            </w:pPr>
          </w:p>
        </w:tc>
        <w:tc>
          <w:tcPr>
            <w:tcW w:w="2105" w:type="dxa"/>
            <w:vMerge/>
            <w:vAlign w:val="center"/>
            <w:hideMark/>
          </w:tcPr>
          <w:p w14:paraId="51A05981" w14:textId="77777777" w:rsidR="005F2BC5" w:rsidRPr="00284FB8" w:rsidRDefault="005F2BC5" w:rsidP="005F2BC5">
            <w:pPr>
              <w:rPr>
                <w:rFonts w:cstheme="minorHAnsi"/>
                <w:color w:val="000000"/>
                <w:sz w:val="20"/>
                <w:szCs w:val="20"/>
              </w:rPr>
            </w:pPr>
          </w:p>
        </w:tc>
      </w:tr>
      <w:tr w:rsidR="005F2BC5" w:rsidRPr="00284FB8" w14:paraId="3096EE65" w14:textId="77777777" w:rsidTr="00C64951">
        <w:trPr>
          <w:trHeight w:val="422"/>
        </w:trPr>
        <w:tc>
          <w:tcPr>
            <w:tcW w:w="1516" w:type="dxa"/>
            <w:vMerge/>
            <w:vAlign w:val="center"/>
            <w:hideMark/>
          </w:tcPr>
          <w:p w14:paraId="1C1F23E0" w14:textId="77777777" w:rsidR="005F2BC5" w:rsidRPr="00284FB8" w:rsidRDefault="005F2BC5" w:rsidP="005F2BC5">
            <w:pPr>
              <w:rPr>
                <w:rFonts w:cstheme="minorHAnsi"/>
                <w:color w:val="000000"/>
                <w:sz w:val="20"/>
                <w:szCs w:val="20"/>
              </w:rPr>
            </w:pPr>
          </w:p>
        </w:tc>
        <w:tc>
          <w:tcPr>
            <w:tcW w:w="2241" w:type="dxa"/>
            <w:shd w:val="diagStripe" w:color="000000" w:fill="7F7F7F"/>
            <w:hideMark/>
          </w:tcPr>
          <w:p w14:paraId="71B00EBB" w14:textId="77777777" w:rsidR="005F2BC5" w:rsidRPr="00284FB8" w:rsidRDefault="005F2BC5" w:rsidP="005F2BC5">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0A320B48" w14:textId="2013B58A" w:rsidR="005F2BC5" w:rsidRPr="00284FB8" w:rsidRDefault="005F2BC5" w:rsidP="005F2BC5">
            <w:pPr>
              <w:rPr>
                <w:rFonts w:cstheme="minorHAnsi"/>
                <w:color w:val="000000"/>
                <w:sz w:val="20"/>
                <w:szCs w:val="20"/>
              </w:rPr>
            </w:pPr>
            <w:r w:rsidRPr="00284FB8">
              <w:rPr>
                <w:rFonts w:cstheme="minorHAnsi"/>
                <w:color w:val="000000"/>
                <w:sz w:val="20"/>
                <w:szCs w:val="20"/>
              </w:rPr>
              <w:t xml:space="preserve">Baseline: </w:t>
            </w:r>
            <w:r w:rsidRPr="00284FB8">
              <w:rPr>
                <w:rFonts w:cstheme="minorHAnsi"/>
                <w:sz w:val="20"/>
                <w:szCs w:val="20"/>
              </w:rPr>
              <w:t>64</w:t>
            </w:r>
            <w:r w:rsidR="00BC77EC">
              <w:rPr>
                <w:rFonts w:cstheme="minorHAnsi"/>
                <w:sz w:val="20"/>
                <w:szCs w:val="20"/>
              </w:rPr>
              <w:t>.1</w:t>
            </w:r>
            <w:r w:rsidRPr="00284FB8">
              <w:rPr>
                <w:rFonts w:cstheme="minorHAnsi"/>
                <w:sz w:val="20"/>
                <w:szCs w:val="20"/>
              </w:rPr>
              <w:t>% held negative perception</w:t>
            </w:r>
          </w:p>
        </w:tc>
        <w:tc>
          <w:tcPr>
            <w:tcW w:w="2160" w:type="dxa"/>
            <w:vMerge/>
            <w:vAlign w:val="center"/>
            <w:hideMark/>
          </w:tcPr>
          <w:p w14:paraId="3CE779A3" w14:textId="77777777" w:rsidR="005F2BC5" w:rsidRPr="00284FB8" w:rsidRDefault="005F2BC5" w:rsidP="005F2BC5">
            <w:pPr>
              <w:rPr>
                <w:rFonts w:cstheme="minorHAnsi"/>
                <w:color w:val="000000"/>
                <w:sz w:val="20"/>
                <w:szCs w:val="20"/>
              </w:rPr>
            </w:pPr>
          </w:p>
        </w:tc>
        <w:tc>
          <w:tcPr>
            <w:tcW w:w="540" w:type="dxa"/>
            <w:vMerge/>
            <w:vAlign w:val="center"/>
            <w:hideMark/>
          </w:tcPr>
          <w:p w14:paraId="173229B3" w14:textId="77777777" w:rsidR="005F2BC5" w:rsidRPr="00284FB8" w:rsidRDefault="005F2BC5" w:rsidP="005F2BC5">
            <w:pPr>
              <w:rPr>
                <w:rFonts w:cstheme="minorHAnsi"/>
                <w:b/>
                <w:bCs/>
                <w:color w:val="000000"/>
                <w:sz w:val="20"/>
                <w:szCs w:val="20"/>
              </w:rPr>
            </w:pPr>
          </w:p>
        </w:tc>
        <w:tc>
          <w:tcPr>
            <w:tcW w:w="540" w:type="dxa"/>
            <w:vMerge/>
            <w:vAlign w:val="center"/>
            <w:hideMark/>
          </w:tcPr>
          <w:p w14:paraId="7A767670" w14:textId="77777777" w:rsidR="005F2BC5" w:rsidRPr="00284FB8" w:rsidRDefault="005F2BC5" w:rsidP="005F2BC5">
            <w:pPr>
              <w:rPr>
                <w:rFonts w:cstheme="minorHAnsi"/>
                <w:b/>
                <w:bCs/>
                <w:color w:val="000000"/>
                <w:sz w:val="20"/>
                <w:szCs w:val="20"/>
              </w:rPr>
            </w:pPr>
          </w:p>
        </w:tc>
        <w:tc>
          <w:tcPr>
            <w:tcW w:w="450" w:type="dxa"/>
            <w:vMerge/>
            <w:vAlign w:val="center"/>
            <w:hideMark/>
          </w:tcPr>
          <w:p w14:paraId="2DAAB2A8" w14:textId="77777777" w:rsidR="005F2BC5" w:rsidRPr="00284FB8" w:rsidRDefault="005F2BC5" w:rsidP="005F2BC5">
            <w:pPr>
              <w:rPr>
                <w:rFonts w:cstheme="minorHAnsi"/>
                <w:b/>
                <w:bCs/>
                <w:color w:val="000000"/>
                <w:sz w:val="20"/>
                <w:szCs w:val="20"/>
              </w:rPr>
            </w:pPr>
          </w:p>
        </w:tc>
        <w:tc>
          <w:tcPr>
            <w:tcW w:w="450" w:type="dxa"/>
            <w:vMerge/>
            <w:vAlign w:val="center"/>
            <w:hideMark/>
          </w:tcPr>
          <w:p w14:paraId="08949633" w14:textId="77777777" w:rsidR="005F2BC5" w:rsidRPr="00284FB8" w:rsidRDefault="005F2BC5" w:rsidP="005F2BC5">
            <w:pPr>
              <w:rPr>
                <w:rFonts w:cstheme="minorHAnsi"/>
                <w:b/>
                <w:bCs/>
                <w:color w:val="000000"/>
                <w:sz w:val="20"/>
                <w:szCs w:val="20"/>
              </w:rPr>
            </w:pPr>
          </w:p>
        </w:tc>
        <w:tc>
          <w:tcPr>
            <w:tcW w:w="360" w:type="dxa"/>
            <w:vMerge/>
            <w:vAlign w:val="center"/>
            <w:hideMark/>
          </w:tcPr>
          <w:p w14:paraId="4752DAB9" w14:textId="77777777" w:rsidR="005F2BC5" w:rsidRPr="00284FB8" w:rsidRDefault="005F2BC5" w:rsidP="005F2BC5">
            <w:pPr>
              <w:rPr>
                <w:rFonts w:cstheme="minorHAnsi"/>
                <w:b/>
                <w:bCs/>
                <w:color w:val="000000"/>
                <w:sz w:val="20"/>
                <w:szCs w:val="20"/>
              </w:rPr>
            </w:pPr>
          </w:p>
        </w:tc>
        <w:tc>
          <w:tcPr>
            <w:tcW w:w="415" w:type="dxa"/>
            <w:vMerge/>
            <w:vAlign w:val="center"/>
            <w:hideMark/>
          </w:tcPr>
          <w:p w14:paraId="509DCDE3" w14:textId="77777777" w:rsidR="005F2BC5" w:rsidRPr="00284FB8" w:rsidRDefault="005F2BC5" w:rsidP="005F2BC5">
            <w:pPr>
              <w:rPr>
                <w:rFonts w:cstheme="minorHAnsi"/>
                <w:b/>
                <w:bCs/>
                <w:color w:val="000000"/>
                <w:sz w:val="20"/>
                <w:szCs w:val="20"/>
              </w:rPr>
            </w:pPr>
          </w:p>
        </w:tc>
        <w:tc>
          <w:tcPr>
            <w:tcW w:w="2105" w:type="dxa"/>
            <w:vMerge/>
            <w:vAlign w:val="center"/>
            <w:hideMark/>
          </w:tcPr>
          <w:p w14:paraId="50F05FC5" w14:textId="77777777" w:rsidR="005F2BC5" w:rsidRPr="00284FB8" w:rsidRDefault="005F2BC5" w:rsidP="005F2BC5">
            <w:pPr>
              <w:rPr>
                <w:rFonts w:cstheme="minorHAnsi"/>
                <w:color w:val="000000"/>
                <w:sz w:val="20"/>
                <w:szCs w:val="20"/>
              </w:rPr>
            </w:pPr>
          </w:p>
        </w:tc>
      </w:tr>
      <w:tr w:rsidR="005F2BC5" w:rsidRPr="00284FB8" w14:paraId="27A24394" w14:textId="77777777" w:rsidTr="00C64951">
        <w:trPr>
          <w:trHeight w:val="530"/>
        </w:trPr>
        <w:tc>
          <w:tcPr>
            <w:tcW w:w="1516" w:type="dxa"/>
            <w:vMerge/>
            <w:vAlign w:val="center"/>
            <w:hideMark/>
          </w:tcPr>
          <w:p w14:paraId="29446CC3" w14:textId="77777777" w:rsidR="005F2BC5" w:rsidRPr="00284FB8" w:rsidRDefault="005F2BC5" w:rsidP="005F2BC5">
            <w:pPr>
              <w:rPr>
                <w:rFonts w:cstheme="minorHAnsi"/>
                <w:color w:val="000000"/>
                <w:sz w:val="20"/>
                <w:szCs w:val="20"/>
              </w:rPr>
            </w:pPr>
          </w:p>
        </w:tc>
        <w:tc>
          <w:tcPr>
            <w:tcW w:w="2241" w:type="dxa"/>
            <w:shd w:val="diagStripe" w:color="000000" w:fill="7F7F7F"/>
            <w:hideMark/>
          </w:tcPr>
          <w:p w14:paraId="410D4709" w14:textId="77777777" w:rsidR="005F2BC5" w:rsidRPr="00284FB8" w:rsidRDefault="005F2BC5" w:rsidP="005F2BC5">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356B0813" w14:textId="3A1DE376" w:rsidR="005F2BC5" w:rsidRPr="00284FB8" w:rsidRDefault="005F2BC5" w:rsidP="008D276D">
            <w:pPr>
              <w:rPr>
                <w:rFonts w:cstheme="minorHAnsi"/>
                <w:color w:val="000000"/>
                <w:sz w:val="20"/>
                <w:szCs w:val="20"/>
              </w:rPr>
            </w:pPr>
            <w:r w:rsidRPr="00284FB8">
              <w:rPr>
                <w:rFonts w:cstheme="minorHAnsi"/>
                <w:color w:val="000000"/>
                <w:sz w:val="20"/>
                <w:szCs w:val="20"/>
              </w:rPr>
              <w:t xml:space="preserve">Target: </w:t>
            </w:r>
            <w:r w:rsidRPr="00284FB8">
              <w:rPr>
                <w:rFonts w:cstheme="minorHAnsi"/>
                <w:sz w:val="20"/>
                <w:szCs w:val="20"/>
              </w:rPr>
              <w:t xml:space="preserve">10% </w:t>
            </w:r>
            <w:r w:rsidR="008D276D">
              <w:rPr>
                <w:rFonts w:cstheme="minorHAnsi"/>
                <w:sz w:val="20"/>
                <w:szCs w:val="20"/>
              </w:rPr>
              <w:t>reduction</w:t>
            </w:r>
            <w:r w:rsidR="008D276D" w:rsidRPr="00284FB8">
              <w:rPr>
                <w:rFonts w:cstheme="minorHAnsi"/>
                <w:sz w:val="20"/>
                <w:szCs w:val="20"/>
              </w:rPr>
              <w:t xml:space="preserve"> </w:t>
            </w:r>
            <w:r w:rsidRPr="00284FB8">
              <w:rPr>
                <w:rFonts w:cstheme="minorHAnsi"/>
                <w:sz w:val="20"/>
                <w:szCs w:val="20"/>
              </w:rPr>
              <w:t>in negative perception</w:t>
            </w:r>
          </w:p>
        </w:tc>
        <w:tc>
          <w:tcPr>
            <w:tcW w:w="2160" w:type="dxa"/>
            <w:vMerge/>
            <w:vAlign w:val="center"/>
            <w:hideMark/>
          </w:tcPr>
          <w:p w14:paraId="662198A4" w14:textId="77777777" w:rsidR="005F2BC5" w:rsidRPr="00284FB8" w:rsidRDefault="005F2BC5" w:rsidP="005F2BC5">
            <w:pPr>
              <w:rPr>
                <w:rFonts w:cstheme="minorHAnsi"/>
                <w:color w:val="000000"/>
                <w:sz w:val="20"/>
                <w:szCs w:val="20"/>
              </w:rPr>
            </w:pPr>
          </w:p>
        </w:tc>
        <w:tc>
          <w:tcPr>
            <w:tcW w:w="540" w:type="dxa"/>
            <w:vMerge/>
            <w:vAlign w:val="center"/>
            <w:hideMark/>
          </w:tcPr>
          <w:p w14:paraId="31E9C051" w14:textId="77777777" w:rsidR="005F2BC5" w:rsidRPr="00284FB8" w:rsidRDefault="005F2BC5" w:rsidP="005F2BC5">
            <w:pPr>
              <w:rPr>
                <w:rFonts w:cstheme="minorHAnsi"/>
                <w:b/>
                <w:bCs/>
                <w:color w:val="000000"/>
                <w:sz w:val="20"/>
                <w:szCs w:val="20"/>
              </w:rPr>
            </w:pPr>
          </w:p>
        </w:tc>
        <w:tc>
          <w:tcPr>
            <w:tcW w:w="540" w:type="dxa"/>
            <w:vMerge/>
            <w:vAlign w:val="center"/>
            <w:hideMark/>
          </w:tcPr>
          <w:p w14:paraId="6F83BD1D" w14:textId="77777777" w:rsidR="005F2BC5" w:rsidRPr="00284FB8" w:rsidRDefault="005F2BC5" w:rsidP="005F2BC5">
            <w:pPr>
              <w:rPr>
                <w:rFonts w:cstheme="minorHAnsi"/>
                <w:b/>
                <w:bCs/>
                <w:color w:val="000000"/>
                <w:sz w:val="20"/>
                <w:szCs w:val="20"/>
              </w:rPr>
            </w:pPr>
          </w:p>
        </w:tc>
        <w:tc>
          <w:tcPr>
            <w:tcW w:w="450" w:type="dxa"/>
            <w:vMerge/>
            <w:vAlign w:val="center"/>
            <w:hideMark/>
          </w:tcPr>
          <w:p w14:paraId="2BFAEBA3" w14:textId="77777777" w:rsidR="005F2BC5" w:rsidRPr="00284FB8" w:rsidRDefault="005F2BC5" w:rsidP="005F2BC5">
            <w:pPr>
              <w:rPr>
                <w:rFonts w:cstheme="minorHAnsi"/>
                <w:b/>
                <w:bCs/>
                <w:color w:val="000000"/>
                <w:sz w:val="20"/>
                <w:szCs w:val="20"/>
              </w:rPr>
            </w:pPr>
          </w:p>
        </w:tc>
        <w:tc>
          <w:tcPr>
            <w:tcW w:w="450" w:type="dxa"/>
            <w:vMerge/>
            <w:vAlign w:val="center"/>
            <w:hideMark/>
          </w:tcPr>
          <w:p w14:paraId="542E877B" w14:textId="77777777" w:rsidR="005F2BC5" w:rsidRPr="00284FB8" w:rsidRDefault="005F2BC5" w:rsidP="005F2BC5">
            <w:pPr>
              <w:rPr>
                <w:rFonts w:cstheme="minorHAnsi"/>
                <w:b/>
                <w:bCs/>
                <w:color w:val="000000"/>
                <w:sz w:val="20"/>
                <w:szCs w:val="20"/>
              </w:rPr>
            </w:pPr>
          </w:p>
        </w:tc>
        <w:tc>
          <w:tcPr>
            <w:tcW w:w="360" w:type="dxa"/>
            <w:vMerge/>
            <w:vAlign w:val="center"/>
            <w:hideMark/>
          </w:tcPr>
          <w:p w14:paraId="18106D87" w14:textId="77777777" w:rsidR="005F2BC5" w:rsidRPr="00284FB8" w:rsidRDefault="005F2BC5" w:rsidP="005F2BC5">
            <w:pPr>
              <w:rPr>
                <w:rFonts w:cstheme="minorHAnsi"/>
                <w:b/>
                <w:bCs/>
                <w:color w:val="000000"/>
                <w:sz w:val="20"/>
                <w:szCs w:val="20"/>
              </w:rPr>
            </w:pPr>
          </w:p>
        </w:tc>
        <w:tc>
          <w:tcPr>
            <w:tcW w:w="415" w:type="dxa"/>
            <w:vMerge/>
            <w:vAlign w:val="center"/>
            <w:hideMark/>
          </w:tcPr>
          <w:p w14:paraId="4946807A" w14:textId="77777777" w:rsidR="005F2BC5" w:rsidRPr="00284FB8" w:rsidRDefault="005F2BC5" w:rsidP="005F2BC5">
            <w:pPr>
              <w:rPr>
                <w:rFonts w:cstheme="minorHAnsi"/>
                <w:b/>
                <w:bCs/>
                <w:color w:val="000000"/>
                <w:sz w:val="20"/>
                <w:szCs w:val="20"/>
              </w:rPr>
            </w:pPr>
          </w:p>
        </w:tc>
        <w:tc>
          <w:tcPr>
            <w:tcW w:w="2105" w:type="dxa"/>
            <w:vMerge/>
            <w:vAlign w:val="center"/>
            <w:hideMark/>
          </w:tcPr>
          <w:p w14:paraId="30BB9725" w14:textId="77777777" w:rsidR="005F2BC5" w:rsidRPr="00284FB8" w:rsidRDefault="005F2BC5" w:rsidP="005F2BC5">
            <w:pPr>
              <w:rPr>
                <w:rFonts w:cstheme="minorHAnsi"/>
                <w:color w:val="000000"/>
                <w:sz w:val="20"/>
                <w:szCs w:val="20"/>
              </w:rPr>
            </w:pPr>
          </w:p>
        </w:tc>
      </w:tr>
      <w:tr w:rsidR="005F2BC5" w:rsidRPr="00284FB8" w14:paraId="79124836" w14:textId="77777777" w:rsidTr="00C64951">
        <w:trPr>
          <w:trHeight w:val="310"/>
        </w:trPr>
        <w:tc>
          <w:tcPr>
            <w:tcW w:w="1516" w:type="dxa"/>
            <w:vMerge/>
            <w:vAlign w:val="center"/>
            <w:hideMark/>
          </w:tcPr>
          <w:p w14:paraId="17075624" w14:textId="77777777" w:rsidR="005F2BC5" w:rsidRPr="00284FB8" w:rsidRDefault="005F2BC5" w:rsidP="005F2BC5">
            <w:pPr>
              <w:rPr>
                <w:rFonts w:cstheme="minorHAnsi"/>
                <w:color w:val="000000"/>
                <w:sz w:val="20"/>
                <w:szCs w:val="20"/>
              </w:rPr>
            </w:pPr>
          </w:p>
        </w:tc>
        <w:tc>
          <w:tcPr>
            <w:tcW w:w="2241" w:type="dxa"/>
            <w:shd w:val="diagStripe" w:color="000000" w:fill="7F7F7F"/>
            <w:hideMark/>
          </w:tcPr>
          <w:p w14:paraId="0F806099" w14:textId="77777777" w:rsidR="005F2BC5" w:rsidRPr="00284FB8" w:rsidRDefault="005F2BC5" w:rsidP="005F2BC5">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4B0685EE" w14:textId="77777777" w:rsidR="005F2BC5" w:rsidRPr="00284FB8" w:rsidRDefault="005F2BC5" w:rsidP="005F2BC5">
            <w:pPr>
              <w:rPr>
                <w:rFonts w:cstheme="minorHAnsi"/>
                <w:color w:val="000000"/>
                <w:sz w:val="20"/>
                <w:szCs w:val="20"/>
              </w:rPr>
            </w:pPr>
            <w:r w:rsidRPr="00284FB8">
              <w:rPr>
                <w:rFonts w:cstheme="minorHAnsi"/>
                <w:color w:val="000000"/>
                <w:sz w:val="20"/>
                <w:szCs w:val="20"/>
              </w:rPr>
              <w:t>Outcome Indicator 1 c</w:t>
            </w:r>
          </w:p>
        </w:tc>
        <w:tc>
          <w:tcPr>
            <w:tcW w:w="2160" w:type="dxa"/>
            <w:vMerge w:val="restart"/>
            <w:shd w:val="clear" w:color="000000" w:fill="FFFF99"/>
            <w:hideMark/>
          </w:tcPr>
          <w:p w14:paraId="544CC5B7" w14:textId="77777777" w:rsidR="005F2BC5" w:rsidRPr="00284FB8" w:rsidRDefault="005F2BC5" w:rsidP="005F2BC5">
            <w:pPr>
              <w:rPr>
                <w:rFonts w:cstheme="minorHAnsi"/>
                <w:color w:val="000000"/>
                <w:sz w:val="20"/>
                <w:szCs w:val="20"/>
              </w:rPr>
            </w:pPr>
            <w:r w:rsidRPr="00284FB8">
              <w:rPr>
                <w:rFonts w:cstheme="minorHAnsi"/>
                <w:color w:val="000000"/>
                <w:sz w:val="20"/>
                <w:szCs w:val="20"/>
              </w:rPr>
              <w:t>Evaluation Reports</w:t>
            </w:r>
          </w:p>
        </w:tc>
        <w:tc>
          <w:tcPr>
            <w:tcW w:w="540" w:type="dxa"/>
            <w:vMerge w:val="restart"/>
            <w:shd w:val="clear" w:color="000000" w:fill="FFFF99"/>
            <w:hideMark/>
          </w:tcPr>
          <w:p w14:paraId="2049D78C" w14:textId="77777777" w:rsidR="005F2BC5" w:rsidRPr="00284FB8" w:rsidRDefault="005F2BC5" w:rsidP="005F2BC5">
            <w:pPr>
              <w:jc w:val="center"/>
              <w:rPr>
                <w:rFonts w:cstheme="minorHAnsi"/>
                <w:b/>
                <w:bCs/>
                <w:color w:val="000000"/>
                <w:sz w:val="20"/>
                <w:szCs w:val="20"/>
              </w:rPr>
            </w:pPr>
          </w:p>
        </w:tc>
        <w:tc>
          <w:tcPr>
            <w:tcW w:w="540" w:type="dxa"/>
            <w:vMerge w:val="restart"/>
            <w:shd w:val="clear" w:color="000000" w:fill="FFFF99"/>
            <w:hideMark/>
          </w:tcPr>
          <w:p w14:paraId="4BDED613" w14:textId="77777777" w:rsidR="005F2BC5" w:rsidRPr="00284FB8" w:rsidRDefault="005F2BC5" w:rsidP="005F2BC5">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FFFF99"/>
            <w:hideMark/>
          </w:tcPr>
          <w:p w14:paraId="3EC763EE" w14:textId="77777777" w:rsidR="005F2BC5" w:rsidRPr="00284FB8" w:rsidRDefault="005F2BC5" w:rsidP="005F2BC5">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FFFF99"/>
            <w:hideMark/>
          </w:tcPr>
          <w:p w14:paraId="025170D0" w14:textId="77777777" w:rsidR="005F2BC5" w:rsidRPr="00284FB8" w:rsidRDefault="005F2BC5" w:rsidP="005F2BC5">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FFFF99"/>
            <w:hideMark/>
          </w:tcPr>
          <w:p w14:paraId="09619CC1" w14:textId="77777777" w:rsidR="005F2BC5" w:rsidRPr="00284FB8" w:rsidRDefault="005F2BC5" w:rsidP="005F2BC5">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FFFF99"/>
            <w:hideMark/>
          </w:tcPr>
          <w:p w14:paraId="00C74CA5" w14:textId="77777777" w:rsidR="005F2BC5" w:rsidRPr="00284FB8" w:rsidRDefault="005F2BC5" w:rsidP="005F2BC5">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FFFF99"/>
            <w:hideMark/>
          </w:tcPr>
          <w:p w14:paraId="78D406B5" w14:textId="77777777" w:rsidR="005F2BC5" w:rsidRPr="00284FB8" w:rsidRDefault="005F2BC5" w:rsidP="005F2BC5">
            <w:pPr>
              <w:rPr>
                <w:rFonts w:cstheme="minorHAnsi"/>
                <w:color w:val="000000"/>
                <w:sz w:val="20"/>
                <w:szCs w:val="20"/>
              </w:rPr>
            </w:pPr>
            <w:r w:rsidRPr="00284FB8">
              <w:rPr>
                <w:rFonts w:cstheme="minorHAnsi"/>
                <w:color w:val="000000"/>
                <w:sz w:val="20"/>
                <w:szCs w:val="20"/>
              </w:rPr>
              <w:t>Milestone: 50%  of all concession companies have an open line of communication with the 23 communities by the 4th quarter of Project (to be confirmed after conducting baseline FGDs)</w:t>
            </w:r>
          </w:p>
        </w:tc>
      </w:tr>
      <w:tr w:rsidR="005F2BC5" w:rsidRPr="00284FB8" w14:paraId="5C18935A" w14:textId="77777777" w:rsidTr="00C64951">
        <w:trPr>
          <w:trHeight w:val="818"/>
        </w:trPr>
        <w:tc>
          <w:tcPr>
            <w:tcW w:w="1516" w:type="dxa"/>
            <w:vMerge/>
            <w:vAlign w:val="center"/>
            <w:hideMark/>
          </w:tcPr>
          <w:p w14:paraId="4D694B35" w14:textId="77777777" w:rsidR="005F2BC5" w:rsidRPr="00284FB8" w:rsidRDefault="005F2BC5" w:rsidP="005F2BC5">
            <w:pPr>
              <w:rPr>
                <w:rFonts w:cstheme="minorHAnsi"/>
                <w:color w:val="000000"/>
                <w:sz w:val="20"/>
                <w:szCs w:val="20"/>
              </w:rPr>
            </w:pPr>
          </w:p>
        </w:tc>
        <w:tc>
          <w:tcPr>
            <w:tcW w:w="2241" w:type="dxa"/>
            <w:shd w:val="diagStripe" w:color="000000" w:fill="7F7F7F"/>
            <w:hideMark/>
          </w:tcPr>
          <w:p w14:paraId="5B771960" w14:textId="77777777" w:rsidR="005F2BC5" w:rsidRPr="00284FB8" w:rsidRDefault="005F2BC5" w:rsidP="005F2BC5">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03157203" w14:textId="63D215DC" w:rsidR="005F2BC5" w:rsidRPr="00284FB8" w:rsidRDefault="003A5622" w:rsidP="005F2BC5">
            <w:pPr>
              <w:rPr>
                <w:rFonts w:cstheme="minorHAnsi"/>
                <w:color w:val="000000"/>
                <w:sz w:val="20"/>
                <w:szCs w:val="20"/>
              </w:rPr>
            </w:pPr>
            <w:r>
              <w:rPr>
                <w:rFonts w:cstheme="minorHAnsi"/>
                <w:color w:val="000000"/>
                <w:sz w:val="20"/>
                <w:szCs w:val="20"/>
              </w:rPr>
              <w:t xml:space="preserve">Level of </w:t>
            </w:r>
            <w:r w:rsidRPr="00284FB8">
              <w:rPr>
                <w:rFonts w:cstheme="minorHAnsi"/>
                <w:color w:val="000000"/>
                <w:sz w:val="20"/>
                <w:szCs w:val="20"/>
              </w:rPr>
              <w:t xml:space="preserve"> </w:t>
            </w:r>
            <w:r w:rsidR="005F2BC5" w:rsidRPr="00284FB8">
              <w:rPr>
                <w:rFonts w:cstheme="minorHAnsi"/>
                <w:color w:val="000000"/>
                <w:sz w:val="20"/>
                <w:szCs w:val="20"/>
              </w:rPr>
              <w:t>communications between the target</w:t>
            </w:r>
            <w:r w:rsidR="009F259F">
              <w:rPr>
                <w:rFonts w:cstheme="minorHAnsi"/>
                <w:color w:val="000000"/>
                <w:sz w:val="20"/>
                <w:szCs w:val="20"/>
              </w:rPr>
              <w:t xml:space="preserve"> communities and  concessions /government regulatory a</w:t>
            </w:r>
            <w:r w:rsidR="005F2BC5" w:rsidRPr="00284FB8">
              <w:rPr>
                <w:rFonts w:cstheme="minorHAnsi"/>
                <w:color w:val="000000"/>
                <w:sz w:val="20"/>
                <w:szCs w:val="20"/>
              </w:rPr>
              <w:t>gencies</w:t>
            </w:r>
          </w:p>
        </w:tc>
        <w:tc>
          <w:tcPr>
            <w:tcW w:w="2160" w:type="dxa"/>
            <w:vMerge/>
            <w:vAlign w:val="center"/>
            <w:hideMark/>
          </w:tcPr>
          <w:p w14:paraId="68C39369" w14:textId="77777777" w:rsidR="005F2BC5" w:rsidRPr="00284FB8" w:rsidRDefault="005F2BC5" w:rsidP="005F2BC5">
            <w:pPr>
              <w:rPr>
                <w:rFonts w:cstheme="minorHAnsi"/>
                <w:color w:val="000000"/>
                <w:sz w:val="20"/>
                <w:szCs w:val="20"/>
              </w:rPr>
            </w:pPr>
          </w:p>
        </w:tc>
        <w:tc>
          <w:tcPr>
            <w:tcW w:w="540" w:type="dxa"/>
            <w:vMerge/>
            <w:vAlign w:val="center"/>
            <w:hideMark/>
          </w:tcPr>
          <w:p w14:paraId="31FB1770" w14:textId="77777777" w:rsidR="005F2BC5" w:rsidRPr="00284FB8" w:rsidRDefault="005F2BC5" w:rsidP="005F2BC5">
            <w:pPr>
              <w:rPr>
                <w:rFonts w:cstheme="minorHAnsi"/>
                <w:b/>
                <w:bCs/>
                <w:color w:val="000000"/>
                <w:sz w:val="20"/>
                <w:szCs w:val="20"/>
              </w:rPr>
            </w:pPr>
          </w:p>
        </w:tc>
        <w:tc>
          <w:tcPr>
            <w:tcW w:w="540" w:type="dxa"/>
            <w:vMerge/>
            <w:vAlign w:val="center"/>
            <w:hideMark/>
          </w:tcPr>
          <w:p w14:paraId="08BEEA93" w14:textId="77777777" w:rsidR="005F2BC5" w:rsidRPr="00284FB8" w:rsidRDefault="005F2BC5" w:rsidP="005F2BC5">
            <w:pPr>
              <w:rPr>
                <w:rFonts w:cstheme="minorHAnsi"/>
                <w:b/>
                <w:bCs/>
                <w:color w:val="000000"/>
                <w:sz w:val="20"/>
                <w:szCs w:val="20"/>
              </w:rPr>
            </w:pPr>
          </w:p>
        </w:tc>
        <w:tc>
          <w:tcPr>
            <w:tcW w:w="450" w:type="dxa"/>
            <w:vMerge/>
            <w:vAlign w:val="center"/>
            <w:hideMark/>
          </w:tcPr>
          <w:p w14:paraId="1F39B670" w14:textId="77777777" w:rsidR="005F2BC5" w:rsidRPr="00284FB8" w:rsidRDefault="005F2BC5" w:rsidP="005F2BC5">
            <w:pPr>
              <w:rPr>
                <w:rFonts w:cstheme="minorHAnsi"/>
                <w:b/>
                <w:bCs/>
                <w:color w:val="000000"/>
                <w:sz w:val="20"/>
                <w:szCs w:val="20"/>
              </w:rPr>
            </w:pPr>
          </w:p>
        </w:tc>
        <w:tc>
          <w:tcPr>
            <w:tcW w:w="450" w:type="dxa"/>
            <w:vMerge/>
            <w:vAlign w:val="center"/>
            <w:hideMark/>
          </w:tcPr>
          <w:p w14:paraId="0418A089" w14:textId="77777777" w:rsidR="005F2BC5" w:rsidRPr="00284FB8" w:rsidRDefault="005F2BC5" w:rsidP="005F2BC5">
            <w:pPr>
              <w:rPr>
                <w:rFonts w:cstheme="minorHAnsi"/>
                <w:b/>
                <w:bCs/>
                <w:color w:val="000000"/>
                <w:sz w:val="20"/>
                <w:szCs w:val="20"/>
              </w:rPr>
            </w:pPr>
          </w:p>
        </w:tc>
        <w:tc>
          <w:tcPr>
            <w:tcW w:w="360" w:type="dxa"/>
            <w:vMerge/>
            <w:vAlign w:val="center"/>
            <w:hideMark/>
          </w:tcPr>
          <w:p w14:paraId="3FD363F0" w14:textId="77777777" w:rsidR="005F2BC5" w:rsidRPr="00284FB8" w:rsidRDefault="005F2BC5" w:rsidP="005F2BC5">
            <w:pPr>
              <w:rPr>
                <w:rFonts w:cstheme="minorHAnsi"/>
                <w:b/>
                <w:bCs/>
                <w:color w:val="000000"/>
                <w:sz w:val="20"/>
                <w:szCs w:val="20"/>
              </w:rPr>
            </w:pPr>
          </w:p>
        </w:tc>
        <w:tc>
          <w:tcPr>
            <w:tcW w:w="415" w:type="dxa"/>
            <w:vMerge/>
            <w:vAlign w:val="center"/>
            <w:hideMark/>
          </w:tcPr>
          <w:p w14:paraId="2BADC28F" w14:textId="77777777" w:rsidR="005F2BC5" w:rsidRPr="00284FB8" w:rsidRDefault="005F2BC5" w:rsidP="005F2BC5">
            <w:pPr>
              <w:rPr>
                <w:rFonts w:cstheme="minorHAnsi"/>
                <w:b/>
                <w:bCs/>
                <w:color w:val="000000"/>
                <w:sz w:val="20"/>
                <w:szCs w:val="20"/>
              </w:rPr>
            </w:pPr>
          </w:p>
        </w:tc>
        <w:tc>
          <w:tcPr>
            <w:tcW w:w="2105" w:type="dxa"/>
            <w:vMerge/>
            <w:vAlign w:val="center"/>
            <w:hideMark/>
          </w:tcPr>
          <w:p w14:paraId="440DAFA8" w14:textId="77777777" w:rsidR="005F2BC5" w:rsidRPr="00284FB8" w:rsidRDefault="005F2BC5" w:rsidP="005F2BC5">
            <w:pPr>
              <w:rPr>
                <w:rFonts w:cstheme="minorHAnsi"/>
                <w:color w:val="000000"/>
                <w:sz w:val="20"/>
                <w:szCs w:val="20"/>
              </w:rPr>
            </w:pPr>
          </w:p>
        </w:tc>
      </w:tr>
      <w:tr w:rsidR="00012FCE" w:rsidRPr="00284FB8" w14:paraId="353D6C76" w14:textId="77777777" w:rsidTr="00C64951">
        <w:trPr>
          <w:trHeight w:val="930"/>
        </w:trPr>
        <w:tc>
          <w:tcPr>
            <w:tcW w:w="1516" w:type="dxa"/>
            <w:vMerge/>
            <w:vAlign w:val="center"/>
            <w:hideMark/>
          </w:tcPr>
          <w:p w14:paraId="35D9BCF0" w14:textId="77777777" w:rsidR="00012FCE" w:rsidRPr="00284FB8" w:rsidRDefault="00012FCE" w:rsidP="00012FCE">
            <w:pPr>
              <w:rPr>
                <w:rFonts w:cstheme="minorHAnsi"/>
                <w:color w:val="000000"/>
                <w:sz w:val="20"/>
                <w:szCs w:val="20"/>
              </w:rPr>
            </w:pPr>
          </w:p>
        </w:tc>
        <w:tc>
          <w:tcPr>
            <w:tcW w:w="2241" w:type="dxa"/>
            <w:shd w:val="diagStripe" w:color="000000" w:fill="7F7F7F"/>
            <w:hideMark/>
          </w:tcPr>
          <w:p w14:paraId="7D320379" w14:textId="77777777" w:rsidR="00012FCE" w:rsidRPr="00284FB8" w:rsidRDefault="00012FCE" w:rsidP="00012FCE">
            <w:pPr>
              <w:rPr>
                <w:rFonts w:cstheme="minorHAnsi"/>
                <w:color w:val="000000"/>
                <w:sz w:val="20"/>
                <w:szCs w:val="20"/>
              </w:rPr>
            </w:pPr>
            <w:r w:rsidRPr="00284FB8">
              <w:rPr>
                <w:rFonts w:cstheme="minorHAnsi"/>
                <w:color w:val="000000"/>
                <w:sz w:val="20"/>
                <w:szCs w:val="20"/>
              </w:rPr>
              <w:t> </w:t>
            </w:r>
          </w:p>
        </w:tc>
        <w:tc>
          <w:tcPr>
            <w:tcW w:w="4140" w:type="dxa"/>
            <w:shd w:val="clear" w:color="000000" w:fill="FFFF99"/>
            <w:vAlign w:val="center"/>
            <w:hideMark/>
          </w:tcPr>
          <w:p w14:paraId="02BC3352" w14:textId="30F3FA9E" w:rsidR="00012FCE" w:rsidRPr="00284FB8" w:rsidRDefault="00012FCE" w:rsidP="00CD54CD">
            <w:pPr>
              <w:pStyle w:val="Default"/>
              <w:spacing w:line="276" w:lineRule="auto"/>
              <w:rPr>
                <w:rFonts w:asciiTheme="minorHAnsi" w:hAnsiTheme="minorHAnsi" w:cstheme="minorHAnsi"/>
                <w:sz w:val="20"/>
                <w:szCs w:val="20"/>
              </w:rPr>
            </w:pPr>
            <w:r w:rsidRPr="00284FB8">
              <w:rPr>
                <w:rFonts w:asciiTheme="minorHAnsi" w:hAnsiTheme="minorHAnsi" w:cstheme="minorHAnsi"/>
                <w:sz w:val="20"/>
                <w:szCs w:val="20"/>
              </w:rPr>
              <w:t xml:space="preserve">Baseline: </w:t>
            </w:r>
            <w:r w:rsidR="00CD54CD">
              <w:rPr>
                <w:rFonts w:asciiTheme="minorHAnsi" w:hAnsiTheme="minorHAnsi" w:cstheme="minorHAnsi"/>
                <w:sz w:val="20"/>
                <w:szCs w:val="20"/>
              </w:rPr>
              <w:t>49.8</w:t>
            </w:r>
            <w:r w:rsidRPr="00284FB8">
              <w:rPr>
                <w:rFonts w:asciiTheme="minorHAnsi" w:hAnsiTheme="minorHAnsi" w:cstheme="minorHAnsi"/>
                <w:sz w:val="20"/>
                <w:szCs w:val="20"/>
              </w:rPr>
              <w:t xml:space="preserve">% </w:t>
            </w:r>
            <w:r w:rsidR="009F259F">
              <w:rPr>
                <w:rFonts w:asciiTheme="minorHAnsi" w:hAnsiTheme="minorHAnsi" w:cstheme="minorHAnsi"/>
                <w:sz w:val="20"/>
                <w:szCs w:val="20"/>
              </w:rPr>
              <w:t>of community</w:t>
            </w:r>
            <w:r w:rsidR="008A5DCF" w:rsidRPr="00284FB8">
              <w:rPr>
                <w:rFonts w:asciiTheme="minorHAnsi" w:hAnsiTheme="minorHAnsi" w:cstheme="minorHAnsi"/>
                <w:sz w:val="20"/>
                <w:szCs w:val="20"/>
              </w:rPr>
              <w:t xml:space="preserve"> </w:t>
            </w:r>
            <w:r w:rsidR="00AC1766">
              <w:rPr>
                <w:rFonts w:asciiTheme="minorHAnsi" w:hAnsiTheme="minorHAnsi" w:cstheme="minorHAnsi"/>
                <w:sz w:val="20"/>
                <w:szCs w:val="20"/>
              </w:rPr>
              <w:t xml:space="preserve">members </w:t>
            </w:r>
            <w:r w:rsidRPr="00284FB8">
              <w:rPr>
                <w:rFonts w:asciiTheme="minorHAnsi" w:hAnsiTheme="minorHAnsi" w:cstheme="minorHAnsi"/>
                <w:sz w:val="20"/>
                <w:szCs w:val="20"/>
              </w:rPr>
              <w:t>acknowledged company holding regular talks with citizens</w:t>
            </w:r>
          </w:p>
        </w:tc>
        <w:tc>
          <w:tcPr>
            <w:tcW w:w="2160" w:type="dxa"/>
            <w:vMerge/>
            <w:vAlign w:val="center"/>
            <w:hideMark/>
          </w:tcPr>
          <w:p w14:paraId="090975BB" w14:textId="77777777" w:rsidR="00012FCE" w:rsidRPr="00284FB8" w:rsidRDefault="00012FCE" w:rsidP="00012FCE">
            <w:pPr>
              <w:rPr>
                <w:rFonts w:cstheme="minorHAnsi"/>
                <w:color w:val="000000"/>
                <w:sz w:val="20"/>
                <w:szCs w:val="20"/>
              </w:rPr>
            </w:pPr>
          </w:p>
        </w:tc>
        <w:tc>
          <w:tcPr>
            <w:tcW w:w="540" w:type="dxa"/>
            <w:vMerge/>
            <w:vAlign w:val="center"/>
            <w:hideMark/>
          </w:tcPr>
          <w:p w14:paraId="4AF64F77" w14:textId="77777777" w:rsidR="00012FCE" w:rsidRPr="00284FB8" w:rsidRDefault="00012FCE" w:rsidP="00012FCE">
            <w:pPr>
              <w:rPr>
                <w:rFonts w:cstheme="minorHAnsi"/>
                <w:b/>
                <w:bCs/>
                <w:color w:val="000000"/>
                <w:sz w:val="20"/>
                <w:szCs w:val="20"/>
              </w:rPr>
            </w:pPr>
          </w:p>
        </w:tc>
        <w:tc>
          <w:tcPr>
            <w:tcW w:w="540" w:type="dxa"/>
            <w:vMerge/>
            <w:vAlign w:val="center"/>
            <w:hideMark/>
          </w:tcPr>
          <w:p w14:paraId="66537278" w14:textId="77777777" w:rsidR="00012FCE" w:rsidRPr="00284FB8" w:rsidRDefault="00012FCE" w:rsidP="00012FCE">
            <w:pPr>
              <w:rPr>
                <w:rFonts w:cstheme="minorHAnsi"/>
                <w:b/>
                <w:bCs/>
                <w:color w:val="000000"/>
                <w:sz w:val="20"/>
                <w:szCs w:val="20"/>
              </w:rPr>
            </w:pPr>
          </w:p>
        </w:tc>
        <w:tc>
          <w:tcPr>
            <w:tcW w:w="450" w:type="dxa"/>
            <w:vMerge/>
            <w:vAlign w:val="center"/>
            <w:hideMark/>
          </w:tcPr>
          <w:p w14:paraId="2A5B45E1" w14:textId="77777777" w:rsidR="00012FCE" w:rsidRPr="00284FB8" w:rsidRDefault="00012FCE" w:rsidP="00012FCE">
            <w:pPr>
              <w:rPr>
                <w:rFonts w:cstheme="minorHAnsi"/>
                <w:b/>
                <w:bCs/>
                <w:color w:val="000000"/>
                <w:sz w:val="20"/>
                <w:szCs w:val="20"/>
              </w:rPr>
            </w:pPr>
          </w:p>
        </w:tc>
        <w:tc>
          <w:tcPr>
            <w:tcW w:w="450" w:type="dxa"/>
            <w:vMerge/>
            <w:vAlign w:val="center"/>
            <w:hideMark/>
          </w:tcPr>
          <w:p w14:paraId="0A948BE1" w14:textId="77777777" w:rsidR="00012FCE" w:rsidRPr="00284FB8" w:rsidRDefault="00012FCE" w:rsidP="00012FCE">
            <w:pPr>
              <w:rPr>
                <w:rFonts w:cstheme="minorHAnsi"/>
                <w:b/>
                <w:bCs/>
                <w:color w:val="000000"/>
                <w:sz w:val="20"/>
                <w:szCs w:val="20"/>
              </w:rPr>
            </w:pPr>
          </w:p>
        </w:tc>
        <w:tc>
          <w:tcPr>
            <w:tcW w:w="360" w:type="dxa"/>
            <w:vMerge/>
            <w:vAlign w:val="center"/>
            <w:hideMark/>
          </w:tcPr>
          <w:p w14:paraId="7FC6E09F" w14:textId="77777777" w:rsidR="00012FCE" w:rsidRPr="00284FB8" w:rsidRDefault="00012FCE" w:rsidP="00012FCE">
            <w:pPr>
              <w:rPr>
                <w:rFonts w:cstheme="minorHAnsi"/>
                <w:b/>
                <w:bCs/>
                <w:color w:val="000000"/>
                <w:sz w:val="20"/>
                <w:szCs w:val="20"/>
              </w:rPr>
            </w:pPr>
          </w:p>
        </w:tc>
        <w:tc>
          <w:tcPr>
            <w:tcW w:w="415" w:type="dxa"/>
            <w:vMerge/>
            <w:vAlign w:val="center"/>
            <w:hideMark/>
          </w:tcPr>
          <w:p w14:paraId="0BA42236" w14:textId="77777777" w:rsidR="00012FCE" w:rsidRPr="00284FB8" w:rsidRDefault="00012FCE" w:rsidP="00012FCE">
            <w:pPr>
              <w:rPr>
                <w:rFonts w:cstheme="minorHAnsi"/>
                <w:b/>
                <w:bCs/>
                <w:color w:val="000000"/>
                <w:sz w:val="20"/>
                <w:szCs w:val="20"/>
              </w:rPr>
            </w:pPr>
          </w:p>
        </w:tc>
        <w:tc>
          <w:tcPr>
            <w:tcW w:w="2105" w:type="dxa"/>
            <w:vMerge/>
            <w:vAlign w:val="center"/>
            <w:hideMark/>
          </w:tcPr>
          <w:p w14:paraId="32C11B34" w14:textId="77777777" w:rsidR="00012FCE" w:rsidRPr="00284FB8" w:rsidRDefault="00012FCE" w:rsidP="00012FCE">
            <w:pPr>
              <w:rPr>
                <w:rFonts w:cstheme="minorHAnsi"/>
                <w:color w:val="000000"/>
                <w:sz w:val="20"/>
                <w:szCs w:val="20"/>
              </w:rPr>
            </w:pPr>
          </w:p>
        </w:tc>
      </w:tr>
      <w:tr w:rsidR="00012FCE" w:rsidRPr="00284FB8" w14:paraId="5B3C31CB" w14:textId="77777777" w:rsidTr="00C64951">
        <w:trPr>
          <w:trHeight w:val="845"/>
        </w:trPr>
        <w:tc>
          <w:tcPr>
            <w:tcW w:w="1516" w:type="dxa"/>
            <w:vMerge/>
            <w:vAlign w:val="center"/>
            <w:hideMark/>
          </w:tcPr>
          <w:p w14:paraId="1076CB27" w14:textId="77777777" w:rsidR="00012FCE" w:rsidRPr="00284FB8" w:rsidRDefault="00012FCE" w:rsidP="00012FCE">
            <w:pPr>
              <w:rPr>
                <w:rFonts w:cstheme="minorHAnsi"/>
                <w:color w:val="000000"/>
                <w:sz w:val="20"/>
                <w:szCs w:val="20"/>
              </w:rPr>
            </w:pPr>
          </w:p>
        </w:tc>
        <w:tc>
          <w:tcPr>
            <w:tcW w:w="2241" w:type="dxa"/>
            <w:shd w:val="diagStripe" w:color="000000" w:fill="7F7F7F"/>
            <w:hideMark/>
          </w:tcPr>
          <w:p w14:paraId="385C5A4E" w14:textId="77777777" w:rsidR="00012FCE" w:rsidRPr="00284FB8" w:rsidRDefault="00012FCE" w:rsidP="00012FCE">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4A013295" w14:textId="76314B07" w:rsidR="00012FCE" w:rsidRPr="00284FB8" w:rsidRDefault="00012FCE" w:rsidP="00012FCE">
            <w:pPr>
              <w:rPr>
                <w:rFonts w:cstheme="minorHAnsi"/>
                <w:color w:val="000000"/>
                <w:sz w:val="20"/>
                <w:szCs w:val="20"/>
              </w:rPr>
            </w:pPr>
            <w:r w:rsidRPr="00284FB8">
              <w:rPr>
                <w:rFonts w:cstheme="minorHAnsi"/>
                <w:color w:val="000000"/>
                <w:sz w:val="20"/>
                <w:szCs w:val="20"/>
              </w:rPr>
              <w:t xml:space="preserve">Target: </w:t>
            </w:r>
            <w:r w:rsidR="008A5DCF" w:rsidRPr="00284FB8">
              <w:rPr>
                <w:rFonts w:cstheme="minorHAnsi"/>
                <w:sz w:val="20"/>
                <w:szCs w:val="20"/>
              </w:rPr>
              <w:t>9</w:t>
            </w:r>
            <w:r w:rsidRPr="00284FB8">
              <w:rPr>
                <w:rFonts w:cstheme="minorHAnsi"/>
                <w:sz w:val="20"/>
                <w:szCs w:val="20"/>
              </w:rPr>
              <w:t xml:space="preserve">0% </w:t>
            </w:r>
            <w:r w:rsidR="009F259F">
              <w:rPr>
                <w:rFonts w:cstheme="minorHAnsi"/>
                <w:sz w:val="20"/>
                <w:szCs w:val="20"/>
              </w:rPr>
              <w:t>of community</w:t>
            </w:r>
            <w:r w:rsidRPr="00284FB8">
              <w:rPr>
                <w:rFonts w:cstheme="minorHAnsi"/>
                <w:sz w:val="20"/>
                <w:szCs w:val="20"/>
              </w:rPr>
              <w:t xml:space="preserve"> </w:t>
            </w:r>
            <w:r w:rsidR="00AC1766">
              <w:rPr>
                <w:rFonts w:cstheme="minorHAnsi"/>
                <w:sz w:val="20"/>
                <w:szCs w:val="20"/>
              </w:rPr>
              <w:t xml:space="preserve">members </w:t>
            </w:r>
            <w:r w:rsidRPr="00284FB8">
              <w:rPr>
                <w:rFonts w:cstheme="minorHAnsi"/>
                <w:sz w:val="20"/>
                <w:szCs w:val="20"/>
              </w:rPr>
              <w:t>acknowledge holding regular talks with concession companies in their areas</w:t>
            </w:r>
          </w:p>
        </w:tc>
        <w:tc>
          <w:tcPr>
            <w:tcW w:w="2160" w:type="dxa"/>
            <w:vMerge/>
            <w:vAlign w:val="center"/>
            <w:hideMark/>
          </w:tcPr>
          <w:p w14:paraId="2AFE6C93" w14:textId="77777777" w:rsidR="00012FCE" w:rsidRPr="00284FB8" w:rsidRDefault="00012FCE" w:rsidP="00012FCE">
            <w:pPr>
              <w:rPr>
                <w:rFonts w:cstheme="minorHAnsi"/>
                <w:color w:val="000000"/>
                <w:sz w:val="20"/>
                <w:szCs w:val="20"/>
              </w:rPr>
            </w:pPr>
          </w:p>
        </w:tc>
        <w:tc>
          <w:tcPr>
            <w:tcW w:w="540" w:type="dxa"/>
            <w:vMerge/>
            <w:vAlign w:val="center"/>
            <w:hideMark/>
          </w:tcPr>
          <w:p w14:paraId="7D981333" w14:textId="77777777" w:rsidR="00012FCE" w:rsidRPr="00284FB8" w:rsidRDefault="00012FCE" w:rsidP="00012FCE">
            <w:pPr>
              <w:rPr>
                <w:rFonts w:cstheme="minorHAnsi"/>
                <w:b/>
                <w:bCs/>
                <w:color w:val="000000"/>
                <w:sz w:val="20"/>
                <w:szCs w:val="20"/>
              </w:rPr>
            </w:pPr>
          </w:p>
        </w:tc>
        <w:tc>
          <w:tcPr>
            <w:tcW w:w="540" w:type="dxa"/>
            <w:vMerge/>
            <w:vAlign w:val="center"/>
            <w:hideMark/>
          </w:tcPr>
          <w:p w14:paraId="4E257686" w14:textId="77777777" w:rsidR="00012FCE" w:rsidRPr="00284FB8" w:rsidRDefault="00012FCE" w:rsidP="00012FCE">
            <w:pPr>
              <w:rPr>
                <w:rFonts w:cstheme="minorHAnsi"/>
                <w:b/>
                <w:bCs/>
                <w:color w:val="000000"/>
                <w:sz w:val="20"/>
                <w:szCs w:val="20"/>
              </w:rPr>
            </w:pPr>
          </w:p>
        </w:tc>
        <w:tc>
          <w:tcPr>
            <w:tcW w:w="450" w:type="dxa"/>
            <w:vMerge/>
            <w:vAlign w:val="center"/>
            <w:hideMark/>
          </w:tcPr>
          <w:p w14:paraId="0E40DB35" w14:textId="77777777" w:rsidR="00012FCE" w:rsidRPr="00284FB8" w:rsidRDefault="00012FCE" w:rsidP="00012FCE">
            <w:pPr>
              <w:rPr>
                <w:rFonts w:cstheme="minorHAnsi"/>
                <w:b/>
                <w:bCs/>
                <w:color w:val="000000"/>
                <w:sz w:val="20"/>
                <w:szCs w:val="20"/>
              </w:rPr>
            </w:pPr>
          </w:p>
        </w:tc>
        <w:tc>
          <w:tcPr>
            <w:tcW w:w="450" w:type="dxa"/>
            <w:vMerge/>
            <w:vAlign w:val="center"/>
            <w:hideMark/>
          </w:tcPr>
          <w:p w14:paraId="692642A3" w14:textId="77777777" w:rsidR="00012FCE" w:rsidRPr="00284FB8" w:rsidRDefault="00012FCE" w:rsidP="00012FCE">
            <w:pPr>
              <w:rPr>
                <w:rFonts w:cstheme="minorHAnsi"/>
                <w:b/>
                <w:bCs/>
                <w:color w:val="000000"/>
                <w:sz w:val="20"/>
                <w:szCs w:val="20"/>
              </w:rPr>
            </w:pPr>
          </w:p>
        </w:tc>
        <w:tc>
          <w:tcPr>
            <w:tcW w:w="360" w:type="dxa"/>
            <w:vMerge/>
            <w:vAlign w:val="center"/>
            <w:hideMark/>
          </w:tcPr>
          <w:p w14:paraId="7BD764DE" w14:textId="77777777" w:rsidR="00012FCE" w:rsidRPr="00284FB8" w:rsidRDefault="00012FCE" w:rsidP="00012FCE">
            <w:pPr>
              <w:rPr>
                <w:rFonts w:cstheme="minorHAnsi"/>
                <w:b/>
                <w:bCs/>
                <w:color w:val="000000"/>
                <w:sz w:val="20"/>
                <w:szCs w:val="20"/>
              </w:rPr>
            </w:pPr>
          </w:p>
        </w:tc>
        <w:tc>
          <w:tcPr>
            <w:tcW w:w="415" w:type="dxa"/>
            <w:vMerge/>
            <w:vAlign w:val="center"/>
            <w:hideMark/>
          </w:tcPr>
          <w:p w14:paraId="114589F1" w14:textId="77777777" w:rsidR="00012FCE" w:rsidRPr="00284FB8" w:rsidRDefault="00012FCE" w:rsidP="00012FCE">
            <w:pPr>
              <w:rPr>
                <w:rFonts w:cstheme="minorHAnsi"/>
                <w:b/>
                <w:bCs/>
                <w:color w:val="000000"/>
                <w:sz w:val="20"/>
                <w:szCs w:val="20"/>
              </w:rPr>
            </w:pPr>
          </w:p>
        </w:tc>
        <w:tc>
          <w:tcPr>
            <w:tcW w:w="2105" w:type="dxa"/>
            <w:vMerge/>
            <w:vAlign w:val="center"/>
            <w:hideMark/>
          </w:tcPr>
          <w:p w14:paraId="33C9AE9B" w14:textId="77777777" w:rsidR="00012FCE" w:rsidRPr="00284FB8" w:rsidRDefault="00012FCE" w:rsidP="00012FCE">
            <w:pPr>
              <w:rPr>
                <w:rFonts w:cstheme="minorHAnsi"/>
                <w:color w:val="000000"/>
                <w:sz w:val="20"/>
                <w:szCs w:val="20"/>
              </w:rPr>
            </w:pPr>
          </w:p>
        </w:tc>
      </w:tr>
      <w:tr w:rsidR="00012FCE" w:rsidRPr="00284FB8" w14:paraId="0FA0BB6C" w14:textId="77777777" w:rsidTr="00C64951">
        <w:trPr>
          <w:trHeight w:val="310"/>
        </w:trPr>
        <w:tc>
          <w:tcPr>
            <w:tcW w:w="1516" w:type="dxa"/>
            <w:vMerge/>
            <w:vAlign w:val="center"/>
            <w:hideMark/>
          </w:tcPr>
          <w:p w14:paraId="2F4F2F82" w14:textId="77777777" w:rsidR="00012FCE" w:rsidRPr="00284FB8" w:rsidRDefault="00012FCE" w:rsidP="00012FCE">
            <w:pPr>
              <w:rPr>
                <w:rFonts w:cstheme="minorHAnsi"/>
                <w:color w:val="000000"/>
                <w:sz w:val="20"/>
                <w:szCs w:val="20"/>
              </w:rPr>
            </w:pPr>
          </w:p>
        </w:tc>
        <w:tc>
          <w:tcPr>
            <w:tcW w:w="2241" w:type="dxa"/>
            <w:shd w:val="diagStripe" w:color="000000" w:fill="7F7F7F"/>
            <w:hideMark/>
          </w:tcPr>
          <w:p w14:paraId="0BDE643F" w14:textId="77777777" w:rsidR="00012FCE" w:rsidRPr="00284FB8" w:rsidRDefault="00012FCE" w:rsidP="00012FCE">
            <w:pPr>
              <w:rPr>
                <w:rFonts w:cstheme="minorHAnsi"/>
                <w:color w:val="000000"/>
                <w:sz w:val="20"/>
                <w:szCs w:val="20"/>
              </w:rPr>
            </w:pPr>
            <w:r w:rsidRPr="00284FB8">
              <w:rPr>
                <w:rFonts w:cstheme="minorHAnsi"/>
                <w:color w:val="000000"/>
                <w:sz w:val="20"/>
                <w:szCs w:val="20"/>
              </w:rPr>
              <w:t> </w:t>
            </w:r>
          </w:p>
        </w:tc>
        <w:tc>
          <w:tcPr>
            <w:tcW w:w="4140" w:type="dxa"/>
            <w:shd w:val="clear" w:color="auto" w:fill="FFFF99"/>
            <w:hideMark/>
          </w:tcPr>
          <w:p w14:paraId="6DB88C71" w14:textId="77777777" w:rsidR="00012FCE" w:rsidRPr="00AC1766" w:rsidRDefault="00012FCE" w:rsidP="00012FCE">
            <w:pPr>
              <w:rPr>
                <w:rFonts w:cstheme="minorHAnsi"/>
                <w:color w:val="000000"/>
                <w:sz w:val="20"/>
                <w:szCs w:val="20"/>
              </w:rPr>
            </w:pPr>
            <w:r w:rsidRPr="00AC1766">
              <w:rPr>
                <w:rFonts w:cstheme="minorHAnsi"/>
                <w:color w:val="000000"/>
                <w:sz w:val="20"/>
                <w:szCs w:val="20"/>
              </w:rPr>
              <w:t>Outcome Indicator 1 d</w:t>
            </w:r>
          </w:p>
        </w:tc>
        <w:tc>
          <w:tcPr>
            <w:tcW w:w="2160" w:type="dxa"/>
            <w:vMerge w:val="restart"/>
            <w:shd w:val="clear" w:color="000000" w:fill="FFFF99"/>
            <w:hideMark/>
          </w:tcPr>
          <w:p w14:paraId="5BF0B6CC" w14:textId="77777777" w:rsidR="00012FCE" w:rsidRPr="00284FB8" w:rsidRDefault="00012FCE" w:rsidP="00012FCE">
            <w:pPr>
              <w:rPr>
                <w:rFonts w:cstheme="minorHAnsi"/>
                <w:color w:val="000000"/>
                <w:sz w:val="20"/>
                <w:szCs w:val="20"/>
              </w:rPr>
            </w:pPr>
            <w:r w:rsidRPr="00284FB8">
              <w:rPr>
                <w:rFonts w:cstheme="minorHAnsi"/>
                <w:color w:val="000000"/>
                <w:sz w:val="20"/>
                <w:szCs w:val="20"/>
              </w:rPr>
              <w:t>Evaluation Reports</w:t>
            </w:r>
          </w:p>
        </w:tc>
        <w:tc>
          <w:tcPr>
            <w:tcW w:w="540" w:type="dxa"/>
            <w:vMerge w:val="restart"/>
            <w:shd w:val="clear" w:color="000000" w:fill="FFFF99"/>
            <w:hideMark/>
          </w:tcPr>
          <w:p w14:paraId="3CA191BE"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X</w:t>
            </w:r>
          </w:p>
        </w:tc>
        <w:tc>
          <w:tcPr>
            <w:tcW w:w="540" w:type="dxa"/>
            <w:vMerge w:val="restart"/>
            <w:shd w:val="clear" w:color="000000" w:fill="FFFF99"/>
            <w:hideMark/>
          </w:tcPr>
          <w:p w14:paraId="1D60F380"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FFFF99"/>
            <w:hideMark/>
          </w:tcPr>
          <w:p w14:paraId="2B6A484C"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FFFF99"/>
            <w:hideMark/>
          </w:tcPr>
          <w:p w14:paraId="27645A70"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FFFF99"/>
            <w:hideMark/>
          </w:tcPr>
          <w:p w14:paraId="4FEE3176"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FFFF99"/>
            <w:hideMark/>
          </w:tcPr>
          <w:p w14:paraId="7FEC4D3C"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FFFF99"/>
            <w:hideMark/>
          </w:tcPr>
          <w:p w14:paraId="275C010B" w14:textId="77777777" w:rsidR="00012FCE" w:rsidRPr="00284FB8" w:rsidRDefault="00012FCE" w:rsidP="00012FCE">
            <w:pPr>
              <w:rPr>
                <w:rFonts w:cstheme="minorHAnsi"/>
                <w:color w:val="000000"/>
                <w:sz w:val="20"/>
                <w:szCs w:val="20"/>
              </w:rPr>
            </w:pPr>
            <w:r w:rsidRPr="00284FB8">
              <w:rPr>
                <w:rFonts w:cstheme="minorHAnsi"/>
                <w:color w:val="000000"/>
                <w:sz w:val="20"/>
                <w:szCs w:val="20"/>
              </w:rPr>
              <w:t>Milestone: 5% increase in level of inclusion of women in the various engagements and decision making processes around NRM by the 4th quarter of Project in the targeted 23 communities (to be confirmed after conducting baseline FGDs)</w:t>
            </w:r>
          </w:p>
        </w:tc>
      </w:tr>
      <w:tr w:rsidR="00012FCE" w:rsidRPr="00284FB8" w14:paraId="229BFD2C" w14:textId="77777777" w:rsidTr="00C64951">
        <w:trPr>
          <w:trHeight w:val="1240"/>
        </w:trPr>
        <w:tc>
          <w:tcPr>
            <w:tcW w:w="1516" w:type="dxa"/>
            <w:vMerge/>
            <w:vAlign w:val="center"/>
            <w:hideMark/>
          </w:tcPr>
          <w:p w14:paraId="2442C918" w14:textId="77777777" w:rsidR="00012FCE" w:rsidRPr="00284FB8" w:rsidRDefault="00012FCE" w:rsidP="00012FCE">
            <w:pPr>
              <w:rPr>
                <w:rFonts w:cstheme="minorHAnsi"/>
                <w:color w:val="000000"/>
                <w:sz w:val="20"/>
                <w:szCs w:val="20"/>
              </w:rPr>
            </w:pPr>
          </w:p>
        </w:tc>
        <w:tc>
          <w:tcPr>
            <w:tcW w:w="2241" w:type="dxa"/>
            <w:shd w:val="diagStripe" w:color="000000" w:fill="7F7F7F"/>
            <w:hideMark/>
          </w:tcPr>
          <w:p w14:paraId="312973AA" w14:textId="77777777" w:rsidR="00012FCE" w:rsidRPr="00284FB8" w:rsidRDefault="00012FCE" w:rsidP="00012FCE">
            <w:pPr>
              <w:rPr>
                <w:rFonts w:cstheme="minorHAnsi"/>
                <w:color w:val="000000"/>
                <w:sz w:val="20"/>
                <w:szCs w:val="20"/>
              </w:rPr>
            </w:pPr>
            <w:r w:rsidRPr="00284FB8">
              <w:rPr>
                <w:rFonts w:cstheme="minorHAnsi"/>
                <w:color w:val="000000"/>
                <w:sz w:val="20"/>
                <w:szCs w:val="20"/>
              </w:rPr>
              <w:t> </w:t>
            </w:r>
          </w:p>
        </w:tc>
        <w:tc>
          <w:tcPr>
            <w:tcW w:w="4140" w:type="dxa"/>
            <w:shd w:val="clear" w:color="auto" w:fill="FFFF99"/>
            <w:hideMark/>
          </w:tcPr>
          <w:p w14:paraId="1E470159" w14:textId="03FE16F9" w:rsidR="007C2239" w:rsidRPr="00D309AD" w:rsidRDefault="007F0337" w:rsidP="007F0337">
            <w:pPr>
              <w:rPr>
                <w:rFonts w:cstheme="minorHAnsi"/>
                <w:color w:val="000000"/>
                <w:sz w:val="20"/>
                <w:szCs w:val="20"/>
              </w:rPr>
            </w:pPr>
            <w:r w:rsidRPr="00D309AD">
              <w:rPr>
                <w:rFonts w:cstheme="minorHAnsi"/>
                <w:color w:val="000000"/>
                <w:sz w:val="20"/>
                <w:szCs w:val="20"/>
              </w:rPr>
              <w:t>L</w:t>
            </w:r>
            <w:r w:rsidR="00012FCE" w:rsidRPr="00D309AD">
              <w:rPr>
                <w:rFonts w:cstheme="minorHAnsi"/>
                <w:color w:val="000000"/>
                <w:sz w:val="20"/>
                <w:szCs w:val="20"/>
              </w:rPr>
              <w:t xml:space="preserve">evel of </w:t>
            </w:r>
            <w:r w:rsidR="00AC1766" w:rsidRPr="00D309AD">
              <w:rPr>
                <w:rFonts w:cstheme="minorHAnsi"/>
                <w:color w:val="000000"/>
                <w:sz w:val="20"/>
                <w:szCs w:val="20"/>
              </w:rPr>
              <w:t>i</w:t>
            </w:r>
            <w:r w:rsidR="00012FCE" w:rsidRPr="00D309AD">
              <w:rPr>
                <w:rFonts w:cstheme="minorHAnsi"/>
                <w:color w:val="000000"/>
                <w:sz w:val="20"/>
                <w:szCs w:val="20"/>
              </w:rPr>
              <w:t>nclusion of women in the engagement and decision making processes around Natural resource management and land use</w:t>
            </w:r>
          </w:p>
        </w:tc>
        <w:tc>
          <w:tcPr>
            <w:tcW w:w="2160" w:type="dxa"/>
            <w:vMerge/>
            <w:vAlign w:val="center"/>
            <w:hideMark/>
          </w:tcPr>
          <w:p w14:paraId="250B7CD7" w14:textId="77777777" w:rsidR="00012FCE" w:rsidRPr="00284FB8" w:rsidRDefault="00012FCE" w:rsidP="00012FCE">
            <w:pPr>
              <w:rPr>
                <w:rFonts w:cstheme="minorHAnsi"/>
                <w:color w:val="000000"/>
                <w:sz w:val="20"/>
                <w:szCs w:val="20"/>
              </w:rPr>
            </w:pPr>
          </w:p>
        </w:tc>
        <w:tc>
          <w:tcPr>
            <w:tcW w:w="540" w:type="dxa"/>
            <w:vMerge/>
            <w:vAlign w:val="center"/>
            <w:hideMark/>
          </w:tcPr>
          <w:p w14:paraId="44C0FED9" w14:textId="77777777" w:rsidR="00012FCE" w:rsidRPr="00284FB8" w:rsidRDefault="00012FCE" w:rsidP="00012FCE">
            <w:pPr>
              <w:rPr>
                <w:rFonts w:cstheme="minorHAnsi"/>
                <w:b/>
                <w:bCs/>
                <w:color w:val="000000"/>
                <w:sz w:val="20"/>
                <w:szCs w:val="20"/>
              </w:rPr>
            </w:pPr>
          </w:p>
        </w:tc>
        <w:tc>
          <w:tcPr>
            <w:tcW w:w="540" w:type="dxa"/>
            <w:vMerge/>
            <w:vAlign w:val="center"/>
            <w:hideMark/>
          </w:tcPr>
          <w:p w14:paraId="3AFDB442" w14:textId="77777777" w:rsidR="00012FCE" w:rsidRPr="00284FB8" w:rsidRDefault="00012FCE" w:rsidP="00012FCE">
            <w:pPr>
              <w:rPr>
                <w:rFonts w:cstheme="minorHAnsi"/>
                <w:b/>
                <w:bCs/>
                <w:color w:val="000000"/>
                <w:sz w:val="20"/>
                <w:szCs w:val="20"/>
              </w:rPr>
            </w:pPr>
          </w:p>
        </w:tc>
        <w:tc>
          <w:tcPr>
            <w:tcW w:w="450" w:type="dxa"/>
            <w:vMerge/>
            <w:vAlign w:val="center"/>
            <w:hideMark/>
          </w:tcPr>
          <w:p w14:paraId="31F91142" w14:textId="77777777" w:rsidR="00012FCE" w:rsidRPr="00284FB8" w:rsidRDefault="00012FCE" w:rsidP="00012FCE">
            <w:pPr>
              <w:rPr>
                <w:rFonts w:cstheme="minorHAnsi"/>
                <w:b/>
                <w:bCs/>
                <w:color w:val="000000"/>
                <w:sz w:val="20"/>
                <w:szCs w:val="20"/>
              </w:rPr>
            </w:pPr>
          </w:p>
        </w:tc>
        <w:tc>
          <w:tcPr>
            <w:tcW w:w="450" w:type="dxa"/>
            <w:vMerge/>
            <w:vAlign w:val="center"/>
            <w:hideMark/>
          </w:tcPr>
          <w:p w14:paraId="3B17DD2E" w14:textId="77777777" w:rsidR="00012FCE" w:rsidRPr="00284FB8" w:rsidRDefault="00012FCE" w:rsidP="00012FCE">
            <w:pPr>
              <w:rPr>
                <w:rFonts w:cstheme="minorHAnsi"/>
                <w:b/>
                <w:bCs/>
                <w:color w:val="000000"/>
                <w:sz w:val="20"/>
                <w:szCs w:val="20"/>
              </w:rPr>
            </w:pPr>
          </w:p>
        </w:tc>
        <w:tc>
          <w:tcPr>
            <w:tcW w:w="360" w:type="dxa"/>
            <w:vMerge/>
            <w:vAlign w:val="center"/>
            <w:hideMark/>
          </w:tcPr>
          <w:p w14:paraId="1D8CFD23" w14:textId="77777777" w:rsidR="00012FCE" w:rsidRPr="00284FB8" w:rsidRDefault="00012FCE" w:rsidP="00012FCE">
            <w:pPr>
              <w:rPr>
                <w:rFonts w:cstheme="minorHAnsi"/>
                <w:b/>
                <w:bCs/>
                <w:color w:val="000000"/>
                <w:sz w:val="20"/>
                <w:szCs w:val="20"/>
              </w:rPr>
            </w:pPr>
          </w:p>
        </w:tc>
        <w:tc>
          <w:tcPr>
            <w:tcW w:w="415" w:type="dxa"/>
            <w:vMerge/>
            <w:vAlign w:val="center"/>
            <w:hideMark/>
          </w:tcPr>
          <w:p w14:paraId="44D7EFDF" w14:textId="77777777" w:rsidR="00012FCE" w:rsidRPr="00284FB8" w:rsidRDefault="00012FCE" w:rsidP="00012FCE">
            <w:pPr>
              <w:rPr>
                <w:rFonts w:cstheme="minorHAnsi"/>
                <w:b/>
                <w:bCs/>
                <w:color w:val="000000"/>
                <w:sz w:val="20"/>
                <w:szCs w:val="20"/>
              </w:rPr>
            </w:pPr>
          </w:p>
        </w:tc>
        <w:tc>
          <w:tcPr>
            <w:tcW w:w="2105" w:type="dxa"/>
            <w:vMerge/>
            <w:vAlign w:val="center"/>
            <w:hideMark/>
          </w:tcPr>
          <w:p w14:paraId="2B1A14C8" w14:textId="77777777" w:rsidR="00012FCE" w:rsidRPr="00284FB8" w:rsidRDefault="00012FCE" w:rsidP="00012FCE">
            <w:pPr>
              <w:rPr>
                <w:rFonts w:cstheme="minorHAnsi"/>
                <w:color w:val="000000"/>
                <w:sz w:val="20"/>
                <w:szCs w:val="20"/>
              </w:rPr>
            </w:pPr>
          </w:p>
        </w:tc>
      </w:tr>
      <w:tr w:rsidR="00012FCE" w:rsidRPr="00284FB8" w14:paraId="56CE6FD8" w14:textId="77777777" w:rsidTr="00295190">
        <w:trPr>
          <w:trHeight w:val="930"/>
        </w:trPr>
        <w:tc>
          <w:tcPr>
            <w:tcW w:w="1516" w:type="dxa"/>
            <w:vMerge/>
            <w:vAlign w:val="center"/>
            <w:hideMark/>
          </w:tcPr>
          <w:p w14:paraId="554C4385" w14:textId="77777777" w:rsidR="00012FCE" w:rsidRPr="00284FB8" w:rsidRDefault="00012FCE" w:rsidP="00012FCE">
            <w:pPr>
              <w:rPr>
                <w:rFonts w:cstheme="minorHAnsi"/>
                <w:color w:val="000000"/>
                <w:sz w:val="20"/>
                <w:szCs w:val="20"/>
              </w:rPr>
            </w:pPr>
          </w:p>
        </w:tc>
        <w:tc>
          <w:tcPr>
            <w:tcW w:w="2241" w:type="dxa"/>
            <w:shd w:val="diagStripe" w:color="000000" w:fill="7F7F7F"/>
            <w:hideMark/>
          </w:tcPr>
          <w:p w14:paraId="69C72A8B" w14:textId="77777777" w:rsidR="00012FCE" w:rsidRPr="00284FB8" w:rsidRDefault="00012FCE" w:rsidP="00012FCE">
            <w:pPr>
              <w:rPr>
                <w:rFonts w:cstheme="minorHAnsi"/>
                <w:color w:val="000000"/>
                <w:sz w:val="20"/>
                <w:szCs w:val="20"/>
              </w:rPr>
            </w:pPr>
            <w:r w:rsidRPr="00284FB8">
              <w:rPr>
                <w:rFonts w:cstheme="minorHAnsi"/>
                <w:color w:val="000000"/>
                <w:sz w:val="20"/>
                <w:szCs w:val="20"/>
              </w:rPr>
              <w:t> </w:t>
            </w:r>
          </w:p>
        </w:tc>
        <w:tc>
          <w:tcPr>
            <w:tcW w:w="4140" w:type="dxa"/>
            <w:shd w:val="clear" w:color="auto" w:fill="FFFF99"/>
            <w:hideMark/>
          </w:tcPr>
          <w:p w14:paraId="18B7FF8C" w14:textId="1AE24D40" w:rsidR="00012FCE" w:rsidRPr="00AC1766" w:rsidRDefault="00012FCE" w:rsidP="00A555B1">
            <w:pPr>
              <w:rPr>
                <w:rFonts w:cstheme="minorHAnsi"/>
                <w:color w:val="000000"/>
                <w:sz w:val="20"/>
                <w:szCs w:val="20"/>
              </w:rPr>
            </w:pPr>
            <w:r w:rsidRPr="00A555B1">
              <w:rPr>
                <w:rFonts w:cstheme="minorHAnsi"/>
                <w:color w:val="000000"/>
                <w:sz w:val="20"/>
                <w:szCs w:val="20"/>
              </w:rPr>
              <w:t>Baseline:</w:t>
            </w:r>
            <w:r w:rsidR="00A555B1">
              <w:rPr>
                <w:rFonts w:cstheme="minorHAnsi"/>
                <w:color w:val="000000"/>
                <w:sz w:val="20"/>
                <w:szCs w:val="20"/>
              </w:rPr>
              <w:t xml:space="preserve"> </w:t>
            </w:r>
            <w:r w:rsidR="00CD54CD">
              <w:rPr>
                <w:rFonts w:cstheme="minorHAnsi"/>
                <w:color w:val="000000"/>
                <w:sz w:val="20"/>
                <w:szCs w:val="20"/>
              </w:rPr>
              <w:t>2.9</w:t>
            </w:r>
            <w:r w:rsidR="00A555B1">
              <w:rPr>
                <w:rFonts w:cstheme="minorHAnsi"/>
                <w:color w:val="000000"/>
                <w:sz w:val="20"/>
                <w:szCs w:val="20"/>
              </w:rPr>
              <w:t xml:space="preserve">% of community members reported that women’s group work on land rights; natural resource management is not reported among women’s group activities </w:t>
            </w:r>
          </w:p>
        </w:tc>
        <w:tc>
          <w:tcPr>
            <w:tcW w:w="2160" w:type="dxa"/>
            <w:vMerge/>
            <w:vAlign w:val="center"/>
            <w:hideMark/>
          </w:tcPr>
          <w:p w14:paraId="65D36AA9" w14:textId="77777777" w:rsidR="00012FCE" w:rsidRPr="00284FB8" w:rsidRDefault="00012FCE" w:rsidP="00012FCE">
            <w:pPr>
              <w:rPr>
                <w:rFonts w:cstheme="minorHAnsi"/>
                <w:color w:val="000000"/>
                <w:sz w:val="20"/>
                <w:szCs w:val="20"/>
              </w:rPr>
            </w:pPr>
          </w:p>
        </w:tc>
        <w:tc>
          <w:tcPr>
            <w:tcW w:w="540" w:type="dxa"/>
            <w:vMerge/>
            <w:vAlign w:val="center"/>
            <w:hideMark/>
          </w:tcPr>
          <w:p w14:paraId="7AAFB633" w14:textId="77777777" w:rsidR="00012FCE" w:rsidRPr="00284FB8" w:rsidRDefault="00012FCE" w:rsidP="00012FCE">
            <w:pPr>
              <w:rPr>
                <w:rFonts w:cstheme="minorHAnsi"/>
                <w:b/>
                <w:bCs/>
                <w:color w:val="000000"/>
                <w:sz w:val="20"/>
                <w:szCs w:val="20"/>
              </w:rPr>
            </w:pPr>
          </w:p>
        </w:tc>
        <w:tc>
          <w:tcPr>
            <w:tcW w:w="540" w:type="dxa"/>
            <w:vMerge/>
            <w:vAlign w:val="center"/>
            <w:hideMark/>
          </w:tcPr>
          <w:p w14:paraId="41EDB671" w14:textId="77777777" w:rsidR="00012FCE" w:rsidRPr="00284FB8" w:rsidRDefault="00012FCE" w:rsidP="00012FCE">
            <w:pPr>
              <w:rPr>
                <w:rFonts w:cstheme="minorHAnsi"/>
                <w:b/>
                <w:bCs/>
                <w:color w:val="000000"/>
                <w:sz w:val="20"/>
                <w:szCs w:val="20"/>
              </w:rPr>
            </w:pPr>
          </w:p>
        </w:tc>
        <w:tc>
          <w:tcPr>
            <w:tcW w:w="450" w:type="dxa"/>
            <w:vMerge/>
            <w:vAlign w:val="center"/>
            <w:hideMark/>
          </w:tcPr>
          <w:p w14:paraId="577CE6E4" w14:textId="77777777" w:rsidR="00012FCE" w:rsidRPr="00284FB8" w:rsidRDefault="00012FCE" w:rsidP="00012FCE">
            <w:pPr>
              <w:rPr>
                <w:rFonts w:cstheme="minorHAnsi"/>
                <w:b/>
                <w:bCs/>
                <w:color w:val="000000"/>
                <w:sz w:val="20"/>
                <w:szCs w:val="20"/>
              </w:rPr>
            </w:pPr>
          </w:p>
        </w:tc>
        <w:tc>
          <w:tcPr>
            <w:tcW w:w="450" w:type="dxa"/>
            <w:vMerge/>
            <w:vAlign w:val="center"/>
            <w:hideMark/>
          </w:tcPr>
          <w:p w14:paraId="6DB28A7F" w14:textId="77777777" w:rsidR="00012FCE" w:rsidRPr="00284FB8" w:rsidRDefault="00012FCE" w:rsidP="00012FCE">
            <w:pPr>
              <w:rPr>
                <w:rFonts w:cstheme="minorHAnsi"/>
                <w:b/>
                <w:bCs/>
                <w:color w:val="000000"/>
                <w:sz w:val="20"/>
                <w:szCs w:val="20"/>
              </w:rPr>
            </w:pPr>
          </w:p>
        </w:tc>
        <w:tc>
          <w:tcPr>
            <w:tcW w:w="360" w:type="dxa"/>
            <w:vMerge/>
            <w:vAlign w:val="center"/>
            <w:hideMark/>
          </w:tcPr>
          <w:p w14:paraId="757829E3" w14:textId="77777777" w:rsidR="00012FCE" w:rsidRPr="00284FB8" w:rsidRDefault="00012FCE" w:rsidP="00012FCE">
            <w:pPr>
              <w:rPr>
                <w:rFonts w:cstheme="minorHAnsi"/>
                <w:b/>
                <w:bCs/>
                <w:color w:val="000000"/>
                <w:sz w:val="20"/>
                <w:szCs w:val="20"/>
              </w:rPr>
            </w:pPr>
          </w:p>
        </w:tc>
        <w:tc>
          <w:tcPr>
            <w:tcW w:w="415" w:type="dxa"/>
            <w:vMerge/>
            <w:vAlign w:val="center"/>
            <w:hideMark/>
          </w:tcPr>
          <w:p w14:paraId="1DEBDE21" w14:textId="77777777" w:rsidR="00012FCE" w:rsidRPr="00284FB8" w:rsidRDefault="00012FCE" w:rsidP="00012FCE">
            <w:pPr>
              <w:rPr>
                <w:rFonts w:cstheme="minorHAnsi"/>
                <w:b/>
                <w:bCs/>
                <w:color w:val="000000"/>
                <w:sz w:val="20"/>
                <w:szCs w:val="20"/>
              </w:rPr>
            </w:pPr>
          </w:p>
        </w:tc>
        <w:tc>
          <w:tcPr>
            <w:tcW w:w="2105" w:type="dxa"/>
            <w:vMerge/>
            <w:vAlign w:val="center"/>
            <w:hideMark/>
          </w:tcPr>
          <w:p w14:paraId="7CB56AC8" w14:textId="77777777" w:rsidR="00012FCE" w:rsidRPr="00284FB8" w:rsidRDefault="00012FCE" w:rsidP="00012FCE">
            <w:pPr>
              <w:rPr>
                <w:rFonts w:cstheme="minorHAnsi"/>
                <w:color w:val="000000"/>
                <w:sz w:val="20"/>
                <w:szCs w:val="20"/>
              </w:rPr>
            </w:pPr>
          </w:p>
        </w:tc>
      </w:tr>
      <w:tr w:rsidR="00012FCE" w:rsidRPr="00284FB8" w14:paraId="3D129C78" w14:textId="77777777" w:rsidTr="009F259F">
        <w:trPr>
          <w:trHeight w:val="2879"/>
        </w:trPr>
        <w:tc>
          <w:tcPr>
            <w:tcW w:w="1516" w:type="dxa"/>
            <w:vMerge/>
            <w:vAlign w:val="center"/>
            <w:hideMark/>
          </w:tcPr>
          <w:p w14:paraId="48A58E9B" w14:textId="77777777" w:rsidR="00012FCE" w:rsidRPr="00284FB8" w:rsidRDefault="00012FCE" w:rsidP="00012FCE">
            <w:pPr>
              <w:rPr>
                <w:rFonts w:cstheme="minorHAnsi"/>
                <w:color w:val="000000"/>
                <w:sz w:val="20"/>
                <w:szCs w:val="20"/>
              </w:rPr>
            </w:pPr>
          </w:p>
        </w:tc>
        <w:tc>
          <w:tcPr>
            <w:tcW w:w="2241" w:type="dxa"/>
            <w:shd w:val="diagStripe" w:color="000000" w:fill="7F7F7F"/>
            <w:hideMark/>
          </w:tcPr>
          <w:p w14:paraId="125CA1AF" w14:textId="77777777" w:rsidR="00012FCE" w:rsidRPr="00284FB8" w:rsidRDefault="00012FCE" w:rsidP="00012FCE">
            <w:pPr>
              <w:rPr>
                <w:rFonts w:cstheme="minorHAnsi"/>
                <w:color w:val="000000"/>
                <w:sz w:val="20"/>
                <w:szCs w:val="20"/>
              </w:rPr>
            </w:pPr>
            <w:r w:rsidRPr="00284FB8">
              <w:rPr>
                <w:rFonts w:cstheme="minorHAnsi"/>
                <w:color w:val="000000"/>
                <w:sz w:val="20"/>
                <w:szCs w:val="20"/>
              </w:rPr>
              <w:t> </w:t>
            </w:r>
          </w:p>
        </w:tc>
        <w:tc>
          <w:tcPr>
            <w:tcW w:w="4140" w:type="dxa"/>
            <w:shd w:val="clear" w:color="000000" w:fill="FFFF99"/>
            <w:hideMark/>
          </w:tcPr>
          <w:p w14:paraId="06B37418" w14:textId="3BEFBE5A" w:rsidR="00012FCE" w:rsidRPr="00284FB8" w:rsidRDefault="00012FCE" w:rsidP="00D90905">
            <w:pPr>
              <w:rPr>
                <w:rFonts w:cstheme="minorHAnsi"/>
                <w:color w:val="000000"/>
                <w:sz w:val="20"/>
                <w:szCs w:val="20"/>
              </w:rPr>
            </w:pPr>
            <w:r w:rsidRPr="00284FB8">
              <w:rPr>
                <w:rFonts w:cstheme="minorHAnsi"/>
                <w:color w:val="000000"/>
                <w:sz w:val="20"/>
                <w:szCs w:val="20"/>
              </w:rPr>
              <w:t xml:space="preserve">Target: 10% </w:t>
            </w:r>
            <w:r w:rsidR="009F259F">
              <w:rPr>
                <w:rFonts w:cstheme="minorHAnsi"/>
                <w:color w:val="000000"/>
                <w:sz w:val="20"/>
                <w:szCs w:val="20"/>
              </w:rPr>
              <w:t xml:space="preserve">more community members report </w:t>
            </w:r>
            <w:r w:rsidRPr="00284FB8">
              <w:rPr>
                <w:rFonts w:cstheme="minorHAnsi"/>
                <w:color w:val="000000"/>
                <w:sz w:val="20"/>
                <w:szCs w:val="20"/>
              </w:rPr>
              <w:t>women</w:t>
            </w:r>
            <w:r w:rsidR="009F259F">
              <w:rPr>
                <w:rFonts w:cstheme="minorHAnsi"/>
                <w:color w:val="000000"/>
                <w:sz w:val="20"/>
                <w:szCs w:val="20"/>
              </w:rPr>
              <w:t>’s group</w:t>
            </w:r>
            <w:r w:rsidRPr="00284FB8">
              <w:rPr>
                <w:rFonts w:cstheme="minorHAnsi"/>
                <w:color w:val="000000"/>
                <w:sz w:val="20"/>
                <w:szCs w:val="20"/>
              </w:rPr>
              <w:t xml:space="preserve"> </w:t>
            </w:r>
            <w:r w:rsidR="009F259F">
              <w:rPr>
                <w:rFonts w:cstheme="minorHAnsi"/>
                <w:color w:val="000000"/>
                <w:sz w:val="20"/>
                <w:szCs w:val="20"/>
              </w:rPr>
              <w:t xml:space="preserve">involvement </w:t>
            </w:r>
            <w:r w:rsidRPr="00284FB8">
              <w:rPr>
                <w:rFonts w:cstheme="minorHAnsi"/>
                <w:color w:val="000000"/>
                <w:sz w:val="20"/>
                <w:szCs w:val="20"/>
              </w:rPr>
              <w:t xml:space="preserve">in various engagements and decision making processes around NRM </w:t>
            </w:r>
            <w:r w:rsidR="009F259F">
              <w:rPr>
                <w:rFonts w:cstheme="minorHAnsi"/>
                <w:color w:val="000000"/>
                <w:sz w:val="20"/>
                <w:szCs w:val="20"/>
              </w:rPr>
              <w:t>and land use</w:t>
            </w:r>
          </w:p>
        </w:tc>
        <w:tc>
          <w:tcPr>
            <w:tcW w:w="2160" w:type="dxa"/>
            <w:vMerge/>
            <w:vAlign w:val="center"/>
            <w:hideMark/>
          </w:tcPr>
          <w:p w14:paraId="2D797511" w14:textId="77777777" w:rsidR="00012FCE" w:rsidRPr="00284FB8" w:rsidRDefault="00012FCE" w:rsidP="00012FCE">
            <w:pPr>
              <w:rPr>
                <w:rFonts w:cstheme="minorHAnsi"/>
                <w:color w:val="000000"/>
                <w:sz w:val="20"/>
                <w:szCs w:val="20"/>
              </w:rPr>
            </w:pPr>
          </w:p>
        </w:tc>
        <w:tc>
          <w:tcPr>
            <w:tcW w:w="540" w:type="dxa"/>
            <w:vMerge/>
            <w:vAlign w:val="center"/>
            <w:hideMark/>
          </w:tcPr>
          <w:p w14:paraId="278CD76E" w14:textId="77777777" w:rsidR="00012FCE" w:rsidRPr="00284FB8" w:rsidRDefault="00012FCE" w:rsidP="00012FCE">
            <w:pPr>
              <w:rPr>
                <w:rFonts w:cstheme="minorHAnsi"/>
                <w:b/>
                <w:bCs/>
                <w:color w:val="000000"/>
                <w:sz w:val="20"/>
                <w:szCs w:val="20"/>
              </w:rPr>
            </w:pPr>
          </w:p>
        </w:tc>
        <w:tc>
          <w:tcPr>
            <w:tcW w:w="540" w:type="dxa"/>
            <w:vMerge/>
            <w:vAlign w:val="center"/>
            <w:hideMark/>
          </w:tcPr>
          <w:p w14:paraId="61317106" w14:textId="77777777" w:rsidR="00012FCE" w:rsidRPr="00284FB8" w:rsidRDefault="00012FCE" w:rsidP="00012FCE">
            <w:pPr>
              <w:rPr>
                <w:rFonts w:cstheme="minorHAnsi"/>
                <w:b/>
                <w:bCs/>
                <w:color w:val="000000"/>
                <w:sz w:val="20"/>
                <w:szCs w:val="20"/>
              </w:rPr>
            </w:pPr>
          </w:p>
        </w:tc>
        <w:tc>
          <w:tcPr>
            <w:tcW w:w="450" w:type="dxa"/>
            <w:vMerge/>
            <w:vAlign w:val="center"/>
            <w:hideMark/>
          </w:tcPr>
          <w:p w14:paraId="40C9D9C2" w14:textId="77777777" w:rsidR="00012FCE" w:rsidRPr="00284FB8" w:rsidRDefault="00012FCE" w:rsidP="00012FCE">
            <w:pPr>
              <w:rPr>
                <w:rFonts w:cstheme="minorHAnsi"/>
                <w:b/>
                <w:bCs/>
                <w:color w:val="000000"/>
                <w:sz w:val="20"/>
                <w:szCs w:val="20"/>
              </w:rPr>
            </w:pPr>
          </w:p>
        </w:tc>
        <w:tc>
          <w:tcPr>
            <w:tcW w:w="450" w:type="dxa"/>
            <w:vMerge/>
            <w:vAlign w:val="center"/>
            <w:hideMark/>
          </w:tcPr>
          <w:p w14:paraId="1AB3B481" w14:textId="77777777" w:rsidR="00012FCE" w:rsidRPr="00284FB8" w:rsidRDefault="00012FCE" w:rsidP="00012FCE">
            <w:pPr>
              <w:rPr>
                <w:rFonts w:cstheme="minorHAnsi"/>
                <w:b/>
                <w:bCs/>
                <w:color w:val="000000"/>
                <w:sz w:val="20"/>
                <w:szCs w:val="20"/>
              </w:rPr>
            </w:pPr>
          </w:p>
        </w:tc>
        <w:tc>
          <w:tcPr>
            <w:tcW w:w="360" w:type="dxa"/>
            <w:vMerge/>
            <w:vAlign w:val="center"/>
            <w:hideMark/>
          </w:tcPr>
          <w:p w14:paraId="7B208836" w14:textId="77777777" w:rsidR="00012FCE" w:rsidRPr="00284FB8" w:rsidRDefault="00012FCE" w:rsidP="00012FCE">
            <w:pPr>
              <w:rPr>
                <w:rFonts w:cstheme="minorHAnsi"/>
                <w:b/>
                <w:bCs/>
                <w:color w:val="000000"/>
                <w:sz w:val="20"/>
                <w:szCs w:val="20"/>
              </w:rPr>
            </w:pPr>
          </w:p>
        </w:tc>
        <w:tc>
          <w:tcPr>
            <w:tcW w:w="415" w:type="dxa"/>
            <w:vMerge/>
            <w:vAlign w:val="center"/>
            <w:hideMark/>
          </w:tcPr>
          <w:p w14:paraId="2A16672B" w14:textId="77777777" w:rsidR="00012FCE" w:rsidRPr="00284FB8" w:rsidRDefault="00012FCE" w:rsidP="00012FCE">
            <w:pPr>
              <w:rPr>
                <w:rFonts w:cstheme="minorHAnsi"/>
                <w:b/>
                <w:bCs/>
                <w:color w:val="000000"/>
                <w:sz w:val="20"/>
                <w:szCs w:val="20"/>
              </w:rPr>
            </w:pPr>
          </w:p>
        </w:tc>
        <w:tc>
          <w:tcPr>
            <w:tcW w:w="2105" w:type="dxa"/>
            <w:vMerge/>
            <w:vAlign w:val="center"/>
            <w:hideMark/>
          </w:tcPr>
          <w:p w14:paraId="3880B7A9" w14:textId="77777777" w:rsidR="00012FCE" w:rsidRPr="00284FB8" w:rsidRDefault="00012FCE" w:rsidP="00012FCE">
            <w:pPr>
              <w:rPr>
                <w:rFonts w:cstheme="minorHAnsi"/>
                <w:color w:val="000000"/>
                <w:sz w:val="20"/>
                <w:szCs w:val="20"/>
              </w:rPr>
            </w:pPr>
          </w:p>
        </w:tc>
      </w:tr>
      <w:tr w:rsidR="00012FCE" w:rsidRPr="00284FB8" w14:paraId="6BFD2B2D" w14:textId="77777777" w:rsidTr="00C64951">
        <w:trPr>
          <w:trHeight w:val="400"/>
        </w:trPr>
        <w:tc>
          <w:tcPr>
            <w:tcW w:w="1516" w:type="dxa"/>
            <w:vMerge/>
            <w:vAlign w:val="center"/>
            <w:hideMark/>
          </w:tcPr>
          <w:p w14:paraId="0E098BC7" w14:textId="77777777" w:rsidR="00012FCE" w:rsidRPr="00284FB8" w:rsidRDefault="00012FCE" w:rsidP="00012FCE">
            <w:pPr>
              <w:rPr>
                <w:rFonts w:cstheme="minorHAnsi"/>
                <w:color w:val="000000"/>
                <w:sz w:val="20"/>
                <w:szCs w:val="20"/>
              </w:rPr>
            </w:pPr>
          </w:p>
        </w:tc>
        <w:tc>
          <w:tcPr>
            <w:tcW w:w="2241" w:type="dxa"/>
            <w:shd w:val="clear" w:color="000000" w:fill="D1F7FF"/>
            <w:hideMark/>
          </w:tcPr>
          <w:p w14:paraId="1F43FF27" w14:textId="77777777" w:rsidR="00012FCE" w:rsidRPr="00284FB8" w:rsidRDefault="00012FCE" w:rsidP="00012FCE">
            <w:pPr>
              <w:rPr>
                <w:rFonts w:cstheme="minorHAnsi"/>
                <w:color w:val="000000"/>
                <w:sz w:val="20"/>
                <w:szCs w:val="20"/>
              </w:rPr>
            </w:pPr>
            <w:r w:rsidRPr="00284FB8">
              <w:rPr>
                <w:rFonts w:cstheme="minorHAnsi"/>
                <w:color w:val="000000"/>
                <w:sz w:val="20"/>
                <w:szCs w:val="20"/>
              </w:rPr>
              <w:t xml:space="preserve">Output 1.1: </w:t>
            </w:r>
          </w:p>
        </w:tc>
        <w:tc>
          <w:tcPr>
            <w:tcW w:w="4140" w:type="dxa"/>
            <w:shd w:val="clear" w:color="000000" w:fill="D1F7FF"/>
            <w:hideMark/>
          </w:tcPr>
          <w:p w14:paraId="0EA034F1" w14:textId="77777777" w:rsidR="00012FCE" w:rsidRPr="00284FB8" w:rsidRDefault="00012FCE" w:rsidP="00012FCE">
            <w:pPr>
              <w:rPr>
                <w:rFonts w:cstheme="minorHAnsi"/>
                <w:color w:val="000000"/>
                <w:sz w:val="20"/>
                <w:szCs w:val="20"/>
              </w:rPr>
            </w:pPr>
            <w:r w:rsidRPr="00284FB8">
              <w:rPr>
                <w:rFonts w:cstheme="minorHAnsi"/>
                <w:color w:val="000000"/>
                <w:sz w:val="20"/>
                <w:szCs w:val="20"/>
              </w:rPr>
              <w:t>Output Indicator 1.1.1</w:t>
            </w:r>
          </w:p>
        </w:tc>
        <w:tc>
          <w:tcPr>
            <w:tcW w:w="2160" w:type="dxa"/>
            <w:vMerge w:val="restart"/>
            <w:shd w:val="clear" w:color="000000" w:fill="D1F7FF"/>
            <w:hideMark/>
          </w:tcPr>
          <w:p w14:paraId="331BB6C0" w14:textId="77777777" w:rsidR="00012FCE" w:rsidRPr="00284FB8" w:rsidRDefault="00012FCE" w:rsidP="00012FCE">
            <w:pPr>
              <w:rPr>
                <w:rFonts w:cstheme="minorHAnsi"/>
                <w:color w:val="000000"/>
                <w:sz w:val="20"/>
                <w:szCs w:val="20"/>
              </w:rPr>
            </w:pPr>
            <w:r w:rsidRPr="00284FB8">
              <w:rPr>
                <w:rFonts w:cstheme="minorHAnsi"/>
                <w:color w:val="000000"/>
                <w:sz w:val="20"/>
                <w:szCs w:val="20"/>
              </w:rPr>
              <w:t>Documentation of trainings and Reporting; workshop evaluation; documents on women holding events to use their skills on conflict management</w:t>
            </w:r>
          </w:p>
        </w:tc>
        <w:tc>
          <w:tcPr>
            <w:tcW w:w="540" w:type="dxa"/>
            <w:vMerge w:val="restart"/>
            <w:shd w:val="clear" w:color="000000" w:fill="D1F7FF"/>
            <w:hideMark/>
          </w:tcPr>
          <w:p w14:paraId="493EBC3D"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X</w:t>
            </w:r>
          </w:p>
        </w:tc>
        <w:tc>
          <w:tcPr>
            <w:tcW w:w="540" w:type="dxa"/>
            <w:vMerge w:val="restart"/>
            <w:shd w:val="clear" w:color="000000" w:fill="D1F7FF"/>
            <w:hideMark/>
          </w:tcPr>
          <w:p w14:paraId="06C85DDC"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4FC57166"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649C43E6"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59E5B355"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 </w:t>
            </w:r>
          </w:p>
        </w:tc>
        <w:tc>
          <w:tcPr>
            <w:tcW w:w="415" w:type="dxa"/>
            <w:vMerge w:val="restart"/>
            <w:shd w:val="clear" w:color="000000" w:fill="D1F7FF"/>
            <w:hideMark/>
          </w:tcPr>
          <w:p w14:paraId="5C1DA97B" w14:textId="77777777" w:rsidR="00012FCE" w:rsidRPr="00284FB8" w:rsidRDefault="00012FCE" w:rsidP="00012FCE">
            <w:pPr>
              <w:jc w:val="center"/>
              <w:rPr>
                <w:rFonts w:cstheme="minorHAnsi"/>
                <w:b/>
                <w:bCs/>
                <w:color w:val="000000"/>
                <w:sz w:val="20"/>
                <w:szCs w:val="20"/>
              </w:rPr>
            </w:pPr>
            <w:r w:rsidRPr="00284FB8">
              <w:rPr>
                <w:rFonts w:cstheme="minorHAnsi"/>
                <w:b/>
                <w:bCs/>
                <w:color w:val="000000"/>
                <w:sz w:val="20"/>
                <w:szCs w:val="20"/>
              </w:rPr>
              <w:t> </w:t>
            </w:r>
          </w:p>
        </w:tc>
        <w:tc>
          <w:tcPr>
            <w:tcW w:w="2105" w:type="dxa"/>
            <w:vMerge w:val="restart"/>
            <w:shd w:val="clear" w:color="000000" w:fill="D1F7FF"/>
            <w:hideMark/>
          </w:tcPr>
          <w:p w14:paraId="78FBB935" w14:textId="77777777" w:rsidR="00012FCE" w:rsidRPr="00284FB8" w:rsidRDefault="00012FCE" w:rsidP="00012FCE">
            <w:pPr>
              <w:rPr>
                <w:rFonts w:cstheme="minorHAnsi"/>
                <w:color w:val="000000"/>
                <w:sz w:val="20"/>
                <w:szCs w:val="20"/>
              </w:rPr>
            </w:pPr>
            <w:r w:rsidRPr="00284FB8">
              <w:rPr>
                <w:rFonts w:cstheme="minorHAnsi"/>
                <w:color w:val="000000"/>
                <w:sz w:val="20"/>
                <w:szCs w:val="20"/>
              </w:rPr>
              <w:t>Milestone: - 13 women groups in total by the end of 3rd quarter of project</w:t>
            </w:r>
          </w:p>
        </w:tc>
      </w:tr>
      <w:tr w:rsidR="00012FCE" w:rsidRPr="00284FB8" w14:paraId="4E5947BA" w14:textId="77777777" w:rsidTr="00F009E8">
        <w:trPr>
          <w:trHeight w:val="1889"/>
        </w:trPr>
        <w:tc>
          <w:tcPr>
            <w:tcW w:w="1516" w:type="dxa"/>
            <w:vMerge/>
            <w:vAlign w:val="center"/>
            <w:hideMark/>
          </w:tcPr>
          <w:p w14:paraId="6A6E402D" w14:textId="77777777" w:rsidR="00012FCE" w:rsidRPr="00284FB8" w:rsidRDefault="00012FCE" w:rsidP="00012FCE">
            <w:pPr>
              <w:rPr>
                <w:rFonts w:cstheme="minorHAnsi"/>
                <w:color w:val="000000"/>
                <w:sz w:val="20"/>
                <w:szCs w:val="20"/>
              </w:rPr>
            </w:pPr>
          </w:p>
        </w:tc>
        <w:tc>
          <w:tcPr>
            <w:tcW w:w="2241" w:type="dxa"/>
            <w:vMerge w:val="restart"/>
            <w:shd w:val="clear" w:color="000000" w:fill="D1F7FF"/>
            <w:hideMark/>
          </w:tcPr>
          <w:p w14:paraId="22A0EEAB" w14:textId="615D933C" w:rsidR="00012FCE" w:rsidRPr="00284FB8" w:rsidRDefault="00E60F46" w:rsidP="00012FCE">
            <w:pPr>
              <w:rPr>
                <w:rFonts w:cstheme="minorHAnsi"/>
                <w:color w:val="000000"/>
                <w:sz w:val="20"/>
                <w:szCs w:val="20"/>
                <w:highlight w:val="yellow"/>
              </w:rPr>
            </w:pPr>
            <w:r w:rsidRPr="00284FB8">
              <w:rPr>
                <w:rFonts w:cstheme="minorHAnsi"/>
                <w:color w:val="000000"/>
                <w:sz w:val="20"/>
                <w:szCs w:val="20"/>
              </w:rPr>
              <w:t xml:space="preserve">Perception of the communities improved vis-à-vis women’s ability to </w:t>
            </w:r>
            <w:r w:rsidR="00E411CB" w:rsidRPr="00284FB8">
              <w:rPr>
                <w:rFonts w:cstheme="minorHAnsi"/>
                <w:color w:val="000000"/>
                <w:sz w:val="20"/>
                <w:szCs w:val="20"/>
              </w:rPr>
              <w:t>solve conflict related to natural resource management and land</w:t>
            </w:r>
            <w:r w:rsidRPr="00284FB8">
              <w:rPr>
                <w:rFonts w:cstheme="minorHAnsi"/>
                <w:color w:val="000000"/>
                <w:sz w:val="20"/>
                <w:szCs w:val="20"/>
              </w:rPr>
              <w:t xml:space="preserve"> </w:t>
            </w:r>
            <w:r w:rsidR="00012FCE" w:rsidRPr="00284FB8">
              <w:rPr>
                <w:rFonts w:cstheme="minorHAnsi"/>
                <w:color w:val="000000"/>
                <w:sz w:val="20"/>
                <w:szCs w:val="20"/>
              </w:rPr>
              <w:t>in the 23 selected communities.</w:t>
            </w:r>
          </w:p>
        </w:tc>
        <w:tc>
          <w:tcPr>
            <w:tcW w:w="4140" w:type="dxa"/>
            <w:shd w:val="clear" w:color="000000" w:fill="D1F7FF"/>
            <w:hideMark/>
          </w:tcPr>
          <w:p w14:paraId="12F0D451" w14:textId="04886F0B" w:rsidR="00012FCE" w:rsidRPr="00284FB8" w:rsidRDefault="00D0652D" w:rsidP="00D309AD">
            <w:pPr>
              <w:spacing w:after="0"/>
              <w:rPr>
                <w:rFonts w:cstheme="minorHAnsi"/>
                <w:color w:val="000000"/>
                <w:sz w:val="20"/>
                <w:szCs w:val="20"/>
              </w:rPr>
            </w:pPr>
            <w:r w:rsidRPr="00284FB8">
              <w:rPr>
                <w:rFonts w:cstheme="minorHAnsi"/>
                <w:color w:val="000000"/>
                <w:sz w:val="20"/>
                <w:szCs w:val="20"/>
              </w:rPr>
              <w:t xml:space="preserve">1.1.1 a </w:t>
            </w:r>
            <w:r w:rsidR="00923C28">
              <w:rPr>
                <w:rFonts w:cstheme="minorHAnsi"/>
                <w:color w:val="000000"/>
                <w:sz w:val="20"/>
                <w:szCs w:val="20"/>
              </w:rPr>
              <w:t>% of respondents who report that women</w:t>
            </w:r>
            <w:r w:rsidR="00894119">
              <w:rPr>
                <w:rFonts w:cstheme="minorHAnsi"/>
                <w:color w:val="000000"/>
                <w:sz w:val="20"/>
                <w:szCs w:val="20"/>
              </w:rPr>
              <w:t xml:space="preserve"> are confident </w:t>
            </w:r>
            <w:r w:rsidR="003A5622">
              <w:rPr>
                <w:rFonts w:cstheme="minorHAnsi"/>
                <w:color w:val="000000"/>
                <w:sz w:val="20"/>
                <w:szCs w:val="20"/>
              </w:rPr>
              <w:t xml:space="preserve">in </w:t>
            </w:r>
            <w:r w:rsidR="00894119">
              <w:rPr>
                <w:rFonts w:cstheme="minorHAnsi"/>
                <w:color w:val="000000"/>
                <w:sz w:val="20"/>
                <w:szCs w:val="20"/>
              </w:rPr>
              <w:t xml:space="preserve">resolving conflicts </w:t>
            </w:r>
            <w:r w:rsidR="00923C28">
              <w:rPr>
                <w:rFonts w:cstheme="minorHAnsi"/>
                <w:color w:val="000000"/>
                <w:sz w:val="20"/>
                <w:szCs w:val="20"/>
              </w:rPr>
              <w:t>on NRM and land use</w:t>
            </w:r>
          </w:p>
          <w:p w14:paraId="79470B8E" w14:textId="77777777" w:rsidR="00D309AD" w:rsidRDefault="00D309AD" w:rsidP="00012FCE">
            <w:pPr>
              <w:rPr>
                <w:rFonts w:cstheme="minorHAnsi"/>
                <w:color w:val="000000"/>
                <w:sz w:val="20"/>
                <w:szCs w:val="20"/>
              </w:rPr>
            </w:pPr>
          </w:p>
          <w:p w14:paraId="0080A80A" w14:textId="3E0D97DB" w:rsidR="00012FCE" w:rsidRPr="00284FB8" w:rsidRDefault="00D0652D" w:rsidP="00D90905">
            <w:pPr>
              <w:rPr>
                <w:rFonts w:cstheme="minorHAnsi"/>
                <w:color w:val="000000"/>
                <w:sz w:val="20"/>
                <w:szCs w:val="20"/>
              </w:rPr>
            </w:pPr>
            <w:r w:rsidRPr="00284FB8">
              <w:rPr>
                <w:rFonts w:cstheme="minorHAnsi"/>
                <w:color w:val="000000"/>
                <w:sz w:val="20"/>
                <w:szCs w:val="20"/>
              </w:rPr>
              <w:t xml:space="preserve">1.1.1 b </w:t>
            </w:r>
            <w:r w:rsidR="003A5622">
              <w:rPr>
                <w:rFonts w:cstheme="minorHAnsi"/>
                <w:color w:val="000000"/>
                <w:sz w:val="20"/>
                <w:szCs w:val="20"/>
              </w:rPr>
              <w:t xml:space="preserve">% of conflicts </w:t>
            </w:r>
            <w:r w:rsidR="00D90905">
              <w:rPr>
                <w:rFonts w:cstheme="minorHAnsi"/>
                <w:color w:val="000000"/>
                <w:sz w:val="20"/>
                <w:szCs w:val="20"/>
              </w:rPr>
              <w:t xml:space="preserve">involving NRM and land use that </w:t>
            </w:r>
            <w:r w:rsidR="003A5622">
              <w:rPr>
                <w:rFonts w:cstheme="minorHAnsi"/>
                <w:color w:val="000000"/>
                <w:sz w:val="20"/>
                <w:szCs w:val="20"/>
              </w:rPr>
              <w:t xml:space="preserve">women’s group </w:t>
            </w:r>
            <w:r w:rsidR="00D90905">
              <w:rPr>
                <w:rFonts w:cstheme="minorHAnsi"/>
                <w:color w:val="000000"/>
                <w:sz w:val="20"/>
                <w:szCs w:val="20"/>
              </w:rPr>
              <w:t>solve</w:t>
            </w:r>
            <w:r w:rsidR="003A5622">
              <w:rPr>
                <w:rFonts w:cstheme="minorHAnsi"/>
                <w:color w:val="000000"/>
                <w:sz w:val="20"/>
                <w:szCs w:val="20"/>
              </w:rPr>
              <w:t xml:space="preserve"> </w:t>
            </w:r>
          </w:p>
        </w:tc>
        <w:tc>
          <w:tcPr>
            <w:tcW w:w="2160" w:type="dxa"/>
            <w:vMerge/>
            <w:vAlign w:val="center"/>
            <w:hideMark/>
          </w:tcPr>
          <w:p w14:paraId="62BB400D" w14:textId="77777777" w:rsidR="00012FCE" w:rsidRPr="00284FB8" w:rsidRDefault="00012FCE" w:rsidP="00012FCE">
            <w:pPr>
              <w:rPr>
                <w:rFonts w:cstheme="minorHAnsi"/>
                <w:color w:val="000000"/>
                <w:sz w:val="20"/>
                <w:szCs w:val="20"/>
              </w:rPr>
            </w:pPr>
          </w:p>
        </w:tc>
        <w:tc>
          <w:tcPr>
            <w:tcW w:w="540" w:type="dxa"/>
            <w:vMerge/>
            <w:vAlign w:val="center"/>
            <w:hideMark/>
          </w:tcPr>
          <w:p w14:paraId="44952A4F" w14:textId="77777777" w:rsidR="00012FCE" w:rsidRPr="00284FB8" w:rsidRDefault="00012FCE" w:rsidP="00012FCE">
            <w:pPr>
              <w:rPr>
                <w:rFonts w:cstheme="minorHAnsi"/>
                <w:b/>
                <w:bCs/>
                <w:color w:val="000000"/>
                <w:sz w:val="20"/>
                <w:szCs w:val="20"/>
              </w:rPr>
            </w:pPr>
          </w:p>
        </w:tc>
        <w:tc>
          <w:tcPr>
            <w:tcW w:w="540" w:type="dxa"/>
            <w:vMerge/>
            <w:vAlign w:val="center"/>
            <w:hideMark/>
          </w:tcPr>
          <w:p w14:paraId="2984FA1C" w14:textId="77777777" w:rsidR="00012FCE" w:rsidRPr="00284FB8" w:rsidRDefault="00012FCE" w:rsidP="00012FCE">
            <w:pPr>
              <w:rPr>
                <w:rFonts w:cstheme="minorHAnsi"/>
                <w:b/>
                <w:bCs/>
                <w:color w:val="000000"/>
                <w:sz w:val="20"/>
                <w:szCs w:val="20"/>
              </w:rPr>
            </w:pPr>
          </w:p>
        </w:tc>
        <w:tc>
          <w:tcPr>
            <w:tcW w:w="450" w:type="dxa"/>
            <w:vMerge/>
            <w:vAlign w:val="center"/>
            <w:hideMark/>
          </w:tcPr>
          <w:p w14:paraId="6D7BBCBE" w14:textId="77777777" w:rsidR="00012FCE" w:rsidRPr="00284FB8" w:rsidRDefault="00012FCE" w:rsidP="00012FCE">
            <w:pPr>
              <w:rPr>
                <w:rFonts w:cstheme="minorHAnsi"/>
                <w:b/>
                <w:bCs/>
                <w:color w:val="000000"/>
                <w:sz w:val="20"/>
                <w:szCs w:val="20"/>
              </w:rPr>
            </w:pPr>
          </w:p>
        </w:tc>
        <w:tc>
          <w:tcPr>
            <w:tcW w:w="450" w:type="dxa"/>
            <w:vMerge/>
            <w:vAlign w:val="center"/>
            <w:hideMark/>
          </w:tcPr>
          <w:p w14:paraId="3F04A42F" w14:textId="77777777" w:rsidR="00012FCE" w:rsidRPr="00284FB8" w:rsidRDefault="00012FCE" w:rsidP="00012FCE">
            <w:pPr>
              <w:rPr>
                <w:rFonts w:cstheme="minorHAnsi"/>
                <w:b/>
                <w:bCs/>
                <w:color w:val="000000"/>
                <w:sz w:val="20"/>
                <w:szCs w:val="20"/>
              </w:rPr>
            </w:pPr>
          </w:p>
        </w:tc>
        <w:tc>
          <w:tcPr>
            <w:tcW w:w="360" w:type="dxa"/>
            <w:vMerge/>
            <w:vAlign w:val="center"/>
            <w:hideMark/>
          </w:tcPr>
          <w:p w14:paraId="301B6CED" w14:textId="77777777" w:rsidR="00012FCE" w:rsidRPr="00284FB8" w:rsidRDefault="00012FCE" w:rsidP="00012FCE">
            <w:pPr>
              <w:rPr>
                <w:rFonts w:cstheme="minorHAnsi"/>
                <w:b/>
                <w:bCs/>
                <w:color w:val="000000"/>
                <w:sz w:val="20"/>
                <w:szCs w:val="20"/>
              </w:rPr>
            </w:pPr>
          </w:p>
        </w:tc>
        <w:tc>
          <w:tcPr>
            <w:tcW w:w="415" w:type="dxa"/>
            <w:vMerge/>
            <w:vAlign w:val="center"/>
            <w:hideMark/>
          </w:tcPr>
          <w:p w14:paraId="272E8F60" w14:textId="77777777" w:rsidR="00012FCE" w:rsidRPr="00284FB8" w:rsidRDefault="00012FCE" w:rsidP="00012FCE">
            <w:pPr>
              <w:rPr>
                <w:rFonts w:cstheme="minorHAnsi"/>
                <w:b/>
                <w:bCs/>
                <w:color w:val="000000"/>
                <w:sz w:val="20"/>
                <w:szCs w:val="20"/>
              </w:rPr>
            </w:pPr>
          </w:p>
        </w:tc>
        <w:tc>
          <w:tcPr>
            <w:tcW w:w="2105" w:type="dxa"/>
            <w:vMerge/>
            <w:vAlign w:val="center"/>
            <w:hideMark/>
          </w:tcPr>
          <w:p w14:paraId="403F1018" w14:textId="77777777" w:rsidR="00012FCE" w:rsidRPr="00284FB8" w:rsidRDefault="00012FCE" w:rsidP="00012FCE">
            <w:pPr>
              <w:rPr>
                <w:rFonts w:cstheme="minorHAnsi"/>
                <w:color w:val="000000"/>
                <w:sz w:val="20"/>
                <w:szCs w:val="20"/>
              </w:rPr>
            </w:pPr>
          </w:p>
        </w:tc>
      </w:tr>
      <w:tr w:rsidR="00E411CB" w:rsidRPr="00284FB8" w14:paraId="39B34D02" w14:textId="77777777" w:rsidTr="00C64951">
        <w:trPr>
          <w:trHeight w:val="310"/>
        </w:trPr>
        <w:tc>
          <w:tcPr>
            <w:tcW w:w="1516" w:type="dxa"/>
            <w:vMerge/>
            <w:vAlign w:val="center"/>
            <w:hideMark/>
          </w:tcPr>
          <w:p w14:paraId="522190B2" w14:textId="77777777" w:rsidR="00E411CB" w:rsidRPr="00284FB8" w:rsidRDefault="00E411CB" w:rsidP="00E411CB">
            <w:pPr>
              <w:rPr>
                <w:rFonts w:cstheme="minorHAnsi"/>
                <w:color w:val="000000"/>
                <w:sz w:val="20"/>
                <w:szCs w:val="20"/>
              </w:rPr>
            </w:pPr>
          </w:p>
        </w:tc>
        <w:tc>
          <w:tcPr>
            <w:tcW w:w="2241" w:type="dxa"/>
            <w:vMerge/>
            <w:vAlign w:val="center"/>
            <w:hideMark/>
          </w:tcPr>
          <w:p w14:paraId="6CB8EC9B" w14:textId="77777777" w:rsidR="00E411CB" w:rsidRPr="00284FB8" w:rsidRDefault="00E411CB" w:rsidP="00E411CB">
            <w:pPr>
              <w:rPr>
                <w:rFonts w:cstheme="minorHAnsi"/>
                <w:color w:val="000000"/>
                <w:sz w:val="20"/>
                <w:szCs w:val="20"/>
              </w:rPr>
            </w:pPr>
          </w:p>
        </w:tc>
        <w:tc>
          <w:tcPr>
            <w:tcW w:w="4140" w:type="dxa"/>
            <w:shd w:val="clear" w:color="000000" w:fill="D1F7FF"/>
            <w:vAlign w:val="center"/>
            <w:hideMark/>
          </w:tcPr>
          <w:p w14:paraId="2020EFB8" w14:textId="77777777" w:rsidR="00D0652D" w:rsidRPr="00D309AD" w:rsidRDefault="00E411CB" w:rsidP="00E411CB">
            <w:pPr>
              <w:rPr>
                <w:rFonts w:cstheme="minorHAnsi"/>
                <w:sz w:val="20"/>
                <w:szCs w:val="20"/>
              </w:rPr>
            </w:pPr>
            <w:r w:rsidRPr="00D309AD">
              <w:rPr>
                <w:rFonts w:cstheme="minorHAnsi"/>
                <w:sz w:val="20"/>
                <w:szCs w:val="20"/>
              </w:rPr>
              <w:t>Baseline</w:t>
            </w:r>
            <w:r w:rsidR="00D0652D" w:rsidRPr="00D309AD">
              <w:rPr>
                <w:rFonts w:cstheme="minorHAnsi"/>
                <w:sz w:val="20"/>
                <w:szCs w:val="20"/>
              </w:rPr>
              <w:t>s</w:t>
            </w:r>
          </w:p>
          <w:p w14:paraId="5A81A8DC" w14:textId="56325378" w:rsidR="00D0652D" w:rsidRPr="00D309AD" w:rsidRDefault="00D309AD" w:rsidP="00D309AD">
            <w:pPr>
              <w:rPr>
                <w:rFonts w:cstheme="minorHAnsi"/>
                <w:color w:val="000000"/>
                <w:sz w:val="20"/>
                <w:szCs w:val="20"/>
              </w:rPr>
            </w:pPr>
            <w:r w:rsidRPr="00D309AD">
              <w:rPr>
                <w:rFonts w:cstheme="minorHAnsi"/>
                <w:color w:val="000000"/>
                <w:sz w:val="20"/>
                <w:szCs w:val="20"/>
              </w:rPr>
              <w:t xml:space="preserve">1.1.1 </w:t>
            </w:r>
            <w:r w:rsidR="00D0652D" w:rsidRPr="00D309AD">
              <w:rPr>
                <w:rFonts w:cstheme="minorHAnsi"/>
                <w:color w:val="000000"/>
                <w:sz w:val="20"/>
                <w:szCs w:val="20"/>
              </w:rPr>
              <w:t>a.</w:t>
            </w:r>
            <w:r>
              <w:rPr>
                <w:rFonts w:cstheme="minorHAnsi"/>
                <w:color w:val="000000"/>
                <w:sz w:val="20"/>
                <w:szCs w:val="20"/>
              </w:rPr>
              <w:t>68</w:t>
            </w:r>
            <w:r w:rsidR="009767F2">
              <w:rPr>
                <w:rFonts w:cstheme="minorHAnsi"/>
                <w:color w:val="000000"/>
                <w:sz w:val="20"/>
                <w:szCs w:val="20"/>
              </w:rPr>
              <w:t>.3</w:t>
            </w:r>
            <w:r>
              <w:rPr>
                <w:rFonts w:cstheme="minorHAnsi"/>
                <w:color w:val="000000"/>
                <w:sz w:val="20"/>
                <w:szCs w:val="20"/>
              </w:rPr>
              <w:t xml:space="preserve">% </w:t>
            </w:r>
            <w:r w:rsidR="00D90905">
              <w:rPr>
                <w:rFonts w:cstheme="minorHAnsi"/>
                <w:color w:val="000000"/>
                <w:sz w:val="20"/>
                <w:szCs w:val="20"/>
              </w:rPr>
              <w:t>reported</w:t>
            </w:r>
            <w:r>
              <w:rPr>
                <w:rFonts w:cstheme="minorHAnsi"/>
                <w:color w:val="000000"/>
                <w:sz w:val="20"/>
                <w:szCs w:val="20"/>
              </w:rPr>
              <w:t xml:space="preserve"> that</w:t>
            </w:r>
            <w:r w:rsidR="00894119" w:rsidRPr="00D309AD">
              <w:rPr>
                <w:rFonts w:cstheme="minorHAnsi"/>
                <w:color w:val="000000"/>
                <w:sz w:val="20"/>
                <w:szCs w:val="20"/>
              </w:rPr>
              <w:t xml:space="preserve"> women are confident in their ability to solve conflicts around NRM and land use</w:t>
            </w:r>
          </w:p>
          <w:p w14:paraId="0D59DE63" w14:textId="4E89F58C" w:rsidR="00E411CB" w:rsidRPr="00D309AD" w:rsidRDefault="00D309AD" w:rsidP="00F009E8">
            <w:pPr>
              <w:rPr>
                <w:rFonts w:cstheme="minorHAnsi"/>
                <w:color w:val="000000"/>
                <w:sz w:val="20"/>
                <w:szCs w:val="20"/>
              </w:rPr>
            </w:pPr>
            <w:r w:rsidRPr="00D309AD">
              <w:rPr>
                <w:rFonts w:cstheme="minorHAnsi"/>
                <w:color w:val="000000"/>
                <w:sz w:val="20"/>
                <w:szCs w:val="20"/>
              </w:rPr>
              <w:t xml:space="preserve">1.1.1 </w:t>
            </w:r>
            <w:r w:rsidR="00D0652D" w:rsidRPr="00D309AD">
              <w:rPr>
                <w:rFonts w:cstheme="minorHAnsi"/>
                <w:color w:val="000000"/>
                <w:sz w:val="20"/>
                <w:szCs w:val="20"/>
              </w:rPr>
              <w:t>b.</w:t>
            </w:r>
            <w:r w:rsidR="003A5622" w:rsidRPr="00D309AD">
              <w:rPr>
                <w:rFonts w:cstheme="minorHAnsi"/>
                <w:color w:val="000000"/>
                <w:sz w:val="20"/>
                <w:szCs w:val="20"/>
              </w:rPr>
              <w:t xml:space="preserve"> </w:t>
            </w:r>
            <w:r w:rsidR="00F009E8">
              <w:rPr>
                <w:rFonts w:cstheme="minorHAnsi"/>
                <w:color w:val="000000"/>
                <w:sz w:val="20"/>
                <w:szCs w:val="20"/>
              </w:rPr>
              <w:t xml:space="preserve">NRM constituted </w:t>
            </w:r>
            <w:r w:rsidR="003A5622" w:rsidRPr="00D309AD">
              <w:rPr>
                <w:rFonts w:cstheme="minorHAnsi"/>
                <w:color w:val="000000"/>
                <w:sz w:val="20"/>
                <w:szCs w:val="20"/>
              </w:rPr>
              <w:t>15</w:t>
            </w:r>
            <w:r w:rsidR="00556E72">
              <w:rPr>
                <w:rFonts w:cstheme="minorHAnsi"/>
                <w:color w:val="000000"/>
                <w:sz w:val="20"/>
                <w:szCs w:val="20"/>
              </w:rPr>
              <w:t>.1</w:t>
            </w:r>
            <w:r w:rsidR="003A5622" w:rsidRPr="00D309AD">
              <w:rPr>
                <w:rFonts w:cstheme="minorHAnsi"/>
                <w:color w:val="000000"/>
                <w:sz w:val="20"/>
                <w:szCs w:val="20"/>
              </w:rPr>
              <w:t xml:space="preserve">% of cases </w:t>
            </w:r>
            <w:r w:rsidR="00D90905">
              <w:rPr>
                <w:rFonts w:cstheme="minorHAnsi"/>
                <w:color w:val="000000"/>
                <w:sz w:val="20"/>
                <w:szCs w:val="20"/>
              </w:rPr>
              <w:t>solved</w:t>
            </w:r>
            <w:r w:rsidR="003A5622" w:rsidRPr="00D309AD">
              <w:rPr>
                <w:rFonts w:cstheme="minorHAnsi"/>
                <w:color w:val="000000"/>
                <w:sz w:val="20"/>
                <w:szCs w:val="20"/>
              </w:rPr>
              <w:t xml:space="preserve"> by women’s group</w:t>
            </w:r>
            <w:r w:rsidR="00D90905">
              <w:rPr>
                <w:rFonts w:cstheme="minorHAnsi"/>
                <w:color w:val="000000"/>
                <w:sz w:val="20"/>
                <w:szCs w:val="20"/>
              </w:rPr>
              <w:t xml:space="preserve">; and </w:t>
            </w:r>
            <w:r w:rsidR="00F009E8">
              <w:rPr>
                <w:rFonts w:cstheme="minorHAnsi"/>
                <w:color w:val="000000"/>
                <w:sz w:val="20"/>
                <w:szCs w:val="20"/>
              </w:rPr>
              <w:t>land use constituted 73% of said cases</w:t>
            </w:r>
          </w:p>
        </w:tc>
        <w:tc>
          <w:tcPr>
            <w:tcW w:w="2160" w:type="dxa"/>
            <w:vMerge/>
            <w:vAlign w:val="center"/>
            <w:hideMark/>
          </w:tcPr>
          <w:p w14:paraId="4BB53AFB" w14:textId="77777777" w:rsidR="00E411CB" w:rsidRPr="00284FB8" w:rsidRDefault="00E411CB" w:rsidP="00E411CB">
            <w:pPr>
              <w:rPr>
                <w:rFonts w:cstheme="minorHAnsi"/>
                <w:color w:val="000000"/>
                <w:sz w:val="20"/>
                <w:szCs w:val="20"/>
              </w:rPr>
            </w:pPr>
          </w:p>
        </w:tc>
        <w:tc>
          <w:tcPr>
            <w:tcW w:w="540" w:type="dxa"/>
            <w:vMerge/>
            <w:vAlign w:val="center"/>
            <w:hideMark/>
          </w:tcPr>
          <w:p w14:paraId="02A47FCF" w14:textId="77777777" w:rsidR="00E411CB" w:rsidRPr="00284FB8" w:rsidRDefault="00E411CB" w:rsidP="00E411CB">
            <w:pPr>
              <w:rPr>
                <w:rFonts w:cstheme="minorHAnsi"/>
                <w:b/>
                <w:bCs/>
                <w:color w:val="000000"/>
                <w:sz w:val="20"/>
                <w:szCs w:val="20"/>
              </w:rPr>
            </w:pPr>
          </w:p>
        </w:tc>
        <w:tc>
          <w:tcPr>
            <w:tcW w:w="540" w:type="dxa"/>
            <w:vMerge/>
            <w:vAlign w:val="center"/>
            <w:hideMark/>
          </w:tcPr>
          <w:p w14:paraId="7BC7ECC1" w14:textId="77777777" w:rsidR="00E411CB" w:rsidRPr="00284FB8" w:rsidRDefault="00E411CB" w:rsidP="00E411CB">
            <w:pPr>
              <w:rPr>
                <w:rFonts w:cstheme="minorHAnsi"/>
                <w:b/>
                <w:bCs/>
                <w:color w:val="000000"/>
                <w:sz w:val="20"/>
                <w:szCs w:val="20"/>
              </w:rPr>
            </w:pPr>
          </w:p>
        </w:tc>
        <w:tc>
          <w:tcPr>
            <w:tcW w:w="450" w:type="dxa"/>
            <w:vMerge/>
            <w:vAlign w:val="center"/>
            <w:hideMark/>
          </w:tcPr>
          <w:p w14:paraId="3FD2B009" w14:textId="77777777" w:rsidR="00E411CB" w:rsidRPr="00284FB8" w:rsidRDefault="00E411CB" w:rsidP="00E411CB">
            <w:pPr>
              <w:rPr>
                <w:rFonts w:cstheme="minorHAnsi"/>
                <w:b/>
                <w:bCs/>
                <w:color w:val="000000"/>
                <w:sz w:val="20"/>
                <w:szCs w:val="20"/>
              </w:rPr>
            </w:pPr>
          </w:p>
        </w:tc>
        <w:tc>
          <w:tcPr>
            <w:tcW w:w="450" w:type="dxa"/>
            <w:vMerge/>
            <w:vAlign w:val="center"/>
            <w:hideMark/>
          </w:tcPr>
          <w:p w14:paraId="10B826DC" w14:textId="77777777" w:rsidR="00E411CB" w:rsidRPr="00284FB8" w:rsidRDefault="00E411CB" w:rsidP="00E411CB">
            <w:pPr>
              <w:rPr>
                <w:rFonts w:cstheme="minorHAnsi"/>
                <w:b/>
                <w:bCs/>
                <w:color w:val="000000"/>
                <w:sz w:val="20"/>
                <w:szCs w:val="20"/>
              </w:rPr>
            </w:pPr>
          </w:p>
        </w:tc>
        <w:tc>
          <w:tcPr>
            <w:tcW w:w="360" w:type="dxa"/>
            <w:vMerge/>
            <w:vAlign w:val="center"/>
            <w:hideMark/>
          </w:tcPr>
          <w:p w14:paraId="03B77462" w14:textId="77777777" w:rsidR="00E411CB" w:rsidRPr="00284FB8" w:rsidRDefault="00E411CB" w:rsidP="00E411CB">
            <w:pPr>
              <w:rPr>
                <w:rFonts w:cstheme="minorHAnsi"/>
                <w:b/>
                <w:bCs/>
                <w:color w:val="000000"/>
                <w:sz w:val="20"/>
                <w:szCs w:val="20"/>
              </w:rPr>
            </w:pPr>
          </w:p>
        </w:tc>
        <w:tc>
          <w:tcPr>
            <w:tcW w:w="415" w:type="dxa"/>
            <w:vMerge/>
            <w:vAlign w:val="center"/>
            <w:hideMark/>
          </w:tcPr>
          <w:p w14:paraId="2FF87865" w14:textId="77777777" w:rsidR="00E411CB" w:rsidRPr="00284FB8" w:rsidRDefault="00E411CB" w:rsidP="00E411CB">
            <w:pPr>
              <w:rPr>
                <w:rFonts w:cstheme="minorHAnsi"/>
                <w:b/>
                <w:bCs/>
                <w:color w:val="000000"/>
                <w:sz w:val="20"/>
                <w:szCs w:val="20"/>
              </w:rPr>
            </w:pPr>
          </w:p>
        </w:tc>
        <w:tc>
          <w:tcPr>
            <w:tcW w:w="2105" w:type="dxa"/>
            <w:vMerge/>
            <w:vAlign w:val="center"/>
            <w:hideMark/>
          </w:tcPr>
          <w:p w14:paraId="6A2F7548" w14:textId="77777777" w:rsidR="00E411CB" w:rsidRPr="00284FB8" w:rsidRDefault="00E411CB" w:rsidP="00E411CB">
            <w:pPr>
              <w:rPr>
                <w:rFonts w:cstheme="minorHAnsi"/>
                <w:color w:val="000000"/>
                <w:sz w:val="20"/>
                <w:szCs w:val="20"/>
              </w:rPr>
            </w:pPr>
          </w:p>
        </w:tc>
      </w:tr>
      <w:tr w:rsidR="00E411CB" w:rsidRPr="00284FB8" w14:paraId="0F407390" w14:textId="77777777" w:rsidTr="00C64951">
        <w:trPr>
          <w:trHeight w:val="310"/>
        </w:trPr>
        <w:tc>
          <w:tcPr>
            <w:tcW w:w="1516" w:type="dxa"/>
            <w:vMerge/>
            <w:vAlign w:val="center"/>
            <w:hideMark/>
          </w:tcPr>
          <w:p w14:paraId="2E9E1740" w14:textId="77777777" w:rsidR="00E411CB" w:rsidRPr="00284FB8" w:rsidRDefault="00E411CB" w:rsidP="00E411CB">
            <w:pPr>
              <w:rPr>
                <w:rFonts w:cstheme="minorHAnsi"/>
                <w:color w:val="000000"/>
                <w:sz w:val="20"/>
                <w:szCs w:val="20"/>
              </w:rPr>
            </w:pPr>
          </w:p>
        </w:tc>
        <w:tc>
          <w:tcPr>
            <w:tcW w:w="2241" w:type="dxa"/>
            <w:vMerge/>
            <w:vAlign w:val="center"/>
            <w:hideMark/>
          </w:tcPr>
          <w:p w14:paraId="01EEBDB5"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1C29988B" w14:textId="77777777" w:rsidR="00C3598A" w:rsidRPr="001C3646" w:rsidRDefault="00E411CB" w:rsidP="00E411CB">
            <w:pPr>
              <w:rPr>
                <w:rFonts w:cstheme="minorHAnsi"/>
                <w:color w:val="000000"/>
                <w:sz w:val="20"/>
                <w:szCs w:val="20"/>
              </w:rPr>
            </w:pPr>
            <w:r w:rsidRPr="001C3646">
              <w:rPr>
                <w:rFonts w:cstheme="minorHAnsi"/>
                <w:color w:val="000000"/>
                <w:sz w:val="20"/>
                <w:szCs w:val="20"/>
              </w:rPr>
              <w:t xml:space="preserve">Target: </w:t>
            </w:r>
          </w:p>
          <w:p w14:paraId="24BCABFA" w14:textId="544C83CE" w:rsidR="00C3598A" w:rsidRPr="001C3646" w:rsidRDefault="00C3598A" w:rsidP="00E411CB">
            <w:pPr>
              <w:rPr>
                <w:rFonts w:cstheme="minorHAnsi"/>
                <w:color w:val="000000"/>
                <w:sz w:val="20"/>
                <w:szCs w:val="20"/>
              </w:rPr>
            </w:pPr>
            <w:r w:rsidRPr="001C3646">
              <w:rPr>
                <w:rFonts w:cstheme="minorHAnsi"/>
                <w:color w:val="000000"/>
                <w:sz w:val="20"/>
                <w:szCs w:val="20"/>
              </w:rPr>
              <w:t>1.1.1 a.</w:t>
            </w:r>
            <w:r w:rsidR="00894119">
              <w:rPr>
                <w:rFonts w:cstheme="minorHAnsi"/>
                <w:color w:val="000000"/>
                <w:sz w:val="20"/>
                <w:szCs w:val="20"/>
              </w:rPr>
              <w:t xml:space="preserve">80% report </w:t>
            </w:r>
            <w:r w:rsidR="00A077EE">
              <w:rPr>
                <w:rFonts w:cstheme="minorHAnsi"/>
                <w:color w:val="000000"/>
                <w:sz w:val="20"/>
                <w:szCs w:val="20"/>
              </w:rPr>
              <w:t>that women are confident in their ability</w:t>
            </w:r>
            <w:r w:rsidR="00894119">
              <w:rPr>
                <w:rFonts w:cstheme="minorHAnsi"/>
                <w:color w:val="000000"/>
                <w:sz w:val="20"/>
                <w:szCs w:val="20"/>
              </w:rPr>
              <w:t xml:space="preserve"> to solve conflicts in NRM and land use </w:t>
            </w:r>
          </w:p>
          <w:p w14:paraId="3EF078DC" w14:textId="10B20025" w:rsidR="00E411CB" w:rsidRPr="001C3646" w:rsidRDefault="00A077EE" w:rsidP="00F009E8">
            <w:pPr>
              <w:rPr>
                <w:rFonts w:cstheme="minorHAnsi"/>
                <w:color w:val="000000"/>
                <w:sz w:val="20"/>
                <w:szCs w:val="20"/>
              </w:rPr>
            </w:pPr>
            <w:r>
              <w:rPr>
                <w:rFonts w:cstheme="minorHAnsi"/>
                <w:color w:val="000000"/>
                <w:sz w:val="20"/>
                <w:szCs w:val="20"/>
              </w:rPr>
              <w:t xml:space="preserve">1.1.1b </w:t>
            </w:r>
            <w:r w:rsidR="003A5622">
              <w:rPr>
                <w:rFonts w:cstheme="minorHAnsi"/>
                <w:color w:val="000000"/>
                <w:sz w:val="20"/>
                <w:szCs w:val="20"/>
              </w:rPr>
              <w:t>25% of cases h</w:t>
            </w:r>
            <w:r w:rsidR="003A5622" w:rsidRPr="001C3646">
              <w:rPr>
                <w:rFonts w:cstheme="minorHAnsi"/>
                <w:color w:val="000000"/>
                <w:sz w:val="20"/>
                <w:szCs w:val="20"/>
              </w:rPr>
              <w:t>a</w:t>
            </w:r>
            <w:r w:rsidR="003A5622">
              <w:rPr>
                <w:rFonts w:cstheme="minorHAnsi"/>
                <w:color w:val="000000"/>
                <w:sz w:val="20"/>
                <w:szCs w:val="20"/>
              </w:rPr>
              <w:t>ndled by women’s group involved NRM</w:t>
            </w:r>
            <w:r w:rsidR="00D90905">
              <w:rPr>
                <w:rFonts w:cstheme="minorHAnsi"/>
                <w:color w:val="000000"/>
                <w:sz w:val="20"/>
                <w:szCs w:val="20"/>
              </w:rPr>
              <w:t xml:space="preserve">; and 80% of cases </w:t>
            </w:r>
            <w:r w:rsidR="00F009E8">
              <w:rPr>
                <w:rFonts w:cstheme="minorHAnsi"/>
                <w:color w:val="000000"/>
                <w:sz w:val="20"/>
                <w:szCs w:val="20"/>
              </w:rPr>
              <w:t>involved</w:t>
            </w:r>
            <w:r w:rsidR="00D90905">
              <w:rPr>
                <w:rFonts w:cstheme="minorHAnsi"/>
                <w:color w:val="000000"/>
                <w:sz w:val="20"/>
                <w:szCs w:val="20"/>
              </w:rPr>
              <w:t xml:space="preserve"> land use</w:t>
            </w:r>
          </w:p>
        </w:tc>
        <w:tc>
          <w:tcPr>
            <w:tcW w:w="2160" w:type="dxa"/>
            <w:vMerge/>
            <w:vAlign w:val="center"/>
            <w:hideMark/>
          </w:tcPr>
          <w:p w14:paraId="2A595AEE" w14:textId="77777777" w:rsidR="00E411CB" w:rsidRPr="00284FB8" w:rsidRDefault="00E411CB" w:rsidP="00E411CB">
            <w:pPr>
              <w:rPr>
                <w:rFonts w:cstheme="minorHAnsi"/>
                <w:color w:val="000000"/>
                <w:sz w:val="20"/>
                <w:szCs w:val="20"/>
              </w:rPr>
            </w:pPr>
          </w:p>
        </w:tc>
        <w:tc>
          <w:tcPr>
            <w:tcW w:w="540" w:type="dxa"/>
            <w:vMerge/>
            <w:vAlign w:val="center"/>
            <w:hideMark/>
          </w:tcPr>
          <w:p w14:paraId="4102201F" w14:textId="77777777" w:rsidR="00E411CB" w:rsidRPr="00284FB8" w:rsidRDefault="00E411CB" w:rsidP="00E411CB">
            <w:pPr>
              <w:rPr>
                <w:rFonts w:cstheme="minorHAnsi"/>
                <w:b/>
                <w:bCs/>
                <w:color w:val="000000"/>
                <w:sz w:val="20"/>
                <w:szCs w:val="20"/>
              </w:rPr>
            </w:pPr>
          </w:p>
        </w:tc>
        <w:tc>
          <w:tcPr>
            <w:tcW w:w="540" w:type="dxa"/>
            <w:vMerge/>
            <w:vAlign w:val="center"/>
            <w:hideMark/>
          </w:tcPr>
          <w:p w14:paraId="09971FEE" w14:textId="77777777" w:rsidR="00E411CB" w:rsidRPr="00284FB8" w:rsidRDefault="00E411CB" w:rsidP="00E411CB">
            <w:pPr>
              <w:rPr>
                <w:rFonts w:cstheme="minorHAnsi"/>
                <w:b/>
                <w:bCs/>
                <w:color w:val="000000"/>
                <w:sz w:val="20"/>
                <w:szCs w:val="20"/>
              </w:rPr>
            </w:pPr>
          </w:p>
        </w:tc>
        <w:tc>
          <w:tcPr>
            <w:tcW w:w="450" w:type="dxa"/>
            <w:vMerge/>
            <w:vAlign w:val="center"/>
            <w:hideMark/>
          </w:tcPr>
          <w:p w14:paraId="05B098B3" w14:textId="77777777" w:rsidR="00E411CB" w:rsidRPr="00284FB8" w:rsidRDefault="00E411CB" w:rsidP="00E411CB">
            <w:pPr>
              <w:rPr>
                <w:rFonts w:cstheme="minorHAnsi"/>
                <w:b/>
                <w:bCs/>
                <w:color w:val="000000"/>
                <w:sz w:val="20"/>
                <w:szCs w:val="20"/>
              </w:rPr>
            </w:pPr>
          </w:p>
        </w:tc>
        <w:tc>
          <w:tcPr>
            <w:tcW w:w="450" w:type="dxa"/>
            <w:vMerge/>
            <w:vAlign w:val="center"/>
            <w:hideMark/>
          </w:tcPr>
          <w:p w14:paraId="62DEB715" w14:textId="77777777" w:rsidR="00E411CB" w:rsidRPr="00284FB8" w:rsidRDefault="00E411CB" w:rsidP="00E411CB">
            <w:pPr>
              <w:rPr>
                <w:rFonts w:cstheme="minorHAnsi"/>
                <w:b/>
                <w:bCs/>
                <w:color w:val="000000"/>
                <w:sz w:val="20"/>
                <w:szCs w:val="20"/>
              </w:rPr>
            </w:pPr>
          </w:p>
        </w:tc>
        <w:tc>
          <w:tcPr>
            <w:tcW w:w="360" w:type="dxa"/>
            <w:vMerge/>
            <w:vAlign w:val="center"/>
            <w:hideMark/>
          </w:tcPr>
          <w:p w14:paraId="15229957" w14:textId="77777777" w:rsidR="00E411CB" w:rsidRPr="00284FB8" w:rsidRDefault="00E411CB" w:rsidP="00E411CB">
            <w:pPr>
              <w:rPr>
                <w:rFonts w:cstheme="minorHAnsi"/>
                <w:b/>
                <w:bCs/>
                <w:color w:val="000000"/>
                <w:sz w:val="20"/>
                <w:szCs w:val="20"/>
              </w:rPr>
            </w:pPr>
          </w:p>
        </w:tc>
        <w:tc>
          <w:tcPr>
            <w:tcW w:w="415" w:type="dxa"/>
            <w:vMerge/>
            <w:vAlign w:val="center"/>
            <w:hideMark/>
          </w:tcPr>
          <w:p w14:paraId="6B6169FB" w14:textId="77777777" w:rsidR="00E411CB" w:rsidRPr="00284FB8" w:rsidRDefault="00E411CB" w:rsidP="00E411CB">
            <w:pPr>
              <w:rPr>
                <w:rFonts w:cstheme="minorHAnsi"/>
                <w:b/>
                <w:bCs/>
                <w:color w:val="000000"/>
                <w:sz w:val="20"/>
                <w:szCs w:val="20"/>
              </w:rPr>
            </w:pPr>
          </w:p>
        </w:tc>
        <w:tc>
          <w:tcPr>
            <w:tcW w:w="2105" w:type="dxa"/>
            <w:vMerge/>
            <w:vAlign w:val="center"/>
            <w:hideMark/>
          </w:tcPr>
          <w:p w14:paraId="132BB80D" w14:textId="77777777" w:rsidR="00E411CB" w:rsidRPr="00284FB8" w:rsidRDefault="00E411CB" w:rsidP="00E411CB">
            <w:pPr>
              <w:rPr>
                <w:rFonts w:cstheme="minorHAnsi"/>
                <w:color w:val="000000"/>
                <w:sz w:val="20"/>
                <w:szCs w:val="20"/>
              </w:rPr>
            </w:pPr>
          </w:p>
        </w:tc>
      </w:tr>
      <w:tr w:rsidR="00E411CB" w:rsidRPr="00284FB8" w14:paraId="14A6486F" w14:textId="77777777" w:rsidTr="00C64951">
        <w:trPr>
          <w:trHeight w:val="310"/>
        </w:trPr>
        <w:tc>
          <w:tcPr>
            <w:tcW w:w="1516" w:type="dxa"/>
            <w:vMerge/>
            <w:vAlign w:val="center"/>
            <w:hideMark/>
          </w:tcPr>
          <w:p w14:paraId="369E0E90" w14:textId="77777777" w:rsidR="00E411CB" w:rsidRPr="00284FB8" w:rsidRDefault="00E411CB" w:rsidP="00E411CB">
            <w:pPr>
              <w:rPr>
                <w:rFonts w:cstheme="minorHAnsi"/>
                <w:color w:val="000000"/>
                <w:sz w:val="20"/>
                <w:szCs w:val="20"/>
              </w:rPr>
            </w:pPr>
          </w:p>
        </w:tc>
        <w:tc>
          <w:tcPr>
            <w:tcW w:w="2241" w:type="dxa"/>
            <w:vMerge/>
            <w:vAlign w:val="center"/>
            <w:hideMark/>
          </w:tcPr>
          <w:p w14:paraId="68A18D71"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18BC0DCE" w14:textId="77777777" w:rsidR="00E411CB" w:rsidRPr="00284FB8" w:rsidRDefault="00E411CB" w:rsidP="00E411CB">
            <w:pPr>
              <w:rPr>
                <w:rFonts w:cstheme="minorHAnsi"/>
                <w:color w:val="000000"/>
                <w:sz w:val="20"/>
                <w:szCs w:val="20"/>
              </w:rPr>
            </w:pPr>
            <w:r w:rsidRPr="00284FB8">
              <w:rPr>
                <w:rFonts w:cstheme="minorHAnsi"/>
                <w:color w:val="000000"/>
                <w:sz w:val="20"/>
                <w:szCs w:val="20"/>
              </w:rPr>
              <w:t>Output Indicator 1.1.2</w:t>
            </w:r>
          </w:p>
        </w:tc>
        <w:tc>
          <w:tcPr>
            <w:tcW w:w="2160" w:type="dxa"/>
            <w:vMerge w:val="restart"/>
            <w:shd w:val="clear" w:color="000000" w:fill="D1F7FF"/>
            <w:hideMark/>
          </w:tcPr>
          <w:p w14:paraId="016A64F1" w14:textId="77777777" w:rsidR="00E411CB" w:rsidRPr="00284FB8" w:rsidRDefault="00E411CB" w:rsidP="00E411CB">
            <w:pPr>
              <w:rPr>
                <w:rFonts w:cstheme="minorHAnsi"/>
                <w:color w:val="000000"/>
                <w:sz w:val="20"/>
                <w:szCs w:val="20"/>
              </w:rPr>
            </w:pPr>
            <w:r w:rsidRPr="00284FB8">
              <w:rPr>
                <w:rFonts w:cstheme="minorHAnsi"/>
                <w:color w:val="000000"/>
                <w:sz w:val="20"/>
                <w:szCs w:val="20"/>
              </w:rPr>
              <w:t>Documentation of trainings and Reporting; workshop evaluation; before-and-after survey</w:t>
            </w:r>
          </w:p>
        </w:tc>
        <w:tc>
          <w:tcPr>
            <w:tcW w:w="540" w:type="dxa"/>
            <w:vMerge w:val="restart"/>
            <w:shd w:val="clear" w:color="000000" w:fill="D1F7FF"/>
            <w:hideMark/>
          </w:tcPr>
          <w:p w14:paraId="69AF2181"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540" w:type="dxa"/>
            <w:vMerge w:val="restart"/>
            <w:shd w:val="clear" w:color="000000" w:fill="D1F7FF"/>
            <w:hideMark/>
          </w:tcPr>
          <w:p w14:paraId="7EA5354A"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22FA64FA"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7B007F7E"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5D27F936"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415" w:type="dxa"/>
            <w:vMerge w:val="restart"/>
            <w:shd w:val="clear" w:color="000000" w:fill="D1F7FF"/>
            <w:hideMark/>
          </w:tcPr>
          <w:p w14:paraId="619070F2"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2105" w:type="dxa"/>
            <w:vMerge w:val="restart"/>
            <w:shd w:val="clear" w:color="000000" w:fill="D1F7FF"/>
            <w:hideMark/>
          </w:tcPr>
          <w:p w14:paraId="7D49D611" w14:textId="7777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Milestone: - 30% increase in understanding of NRM, policies, etc. amongst the women groups in the 23 communities in total </w:t>
            </w:r>
            <w:r w:rsidRPr="00284FB8">
              <w:rPr>
                <w:rFonts w:cstheme="minorHAnsi"/>
                <w:color w:val="000000"/>
                <w:sz w:val="20"/>
                <w:szCs w:val="20"/>
              </w:rPr>
              <w:lastRenderedPageBreak/>
              <w:t>by the end of 3rd quarter of project</w:t>
            </w:r>
          </w:p>
        </w:tc>
      </w:tr>
      <w:tr w:rsidR="00E411CB" w:rsidRPr="00284FB8" w14:paraId="6A77C4EB" w14:textId="77777777" w:rsidTr="00C64951">
        <w:trPr>
          <w:trHeight w:val="1550"/>
        </w:trPr>
        <w:tc>
          <w:tcPr>
            <w:tcW w:w="1516" w:type="dxa"/>
            <w:vMerge/>
            <w:vAlign w:val="center"/>
            <w:hideMark/>
          </w:tcPr>
          <w:p w14:paraId="4A358059" w14:textId="77777777" w:rsidR="00E411CB" w:rsidRPr="00284FB8" w:rsidRDefault="00E411CB" w:rsidP="00E411CB">
            <w:pPr>
              <w:rPr>
                <w:rFonts w:cstheme="minorHAnsi"/>
                <w:color w:val="000000"/>
                <w:sz w:val="20"/>
                <w:szCs w:val="20"/>
              </w:rPr>
            </w:pPr>
          </w:p>
        </w:tc>
        <w:tc>
          <w:tcPr>
            <w:tcW w:w="2241" w:type="dxa"/>
            <w:vMerge/>
            <w:vAlign w:val="center"/>
            <w:hideMark/>
          </w:tcPr>
          <w:p w14:paraId="0189AEC0"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1A01BC1E" w14:textId="2691E085" w:rsidR="00E411CB" w:rsidRPr="00284FB8" w:rsidRDefault="002D76AA" w:rsidP="00E411CB">
            <w:pPr>
              <w:rPr>
                <w:rFonts w:cstheme="minorHAnsi"/>
                <w:color w:val="000000"/>
                <w:sz w:val="20"/>
                <w:szCs w:val="20"/>
              </w:rPr>
            </w:pPr>
            <w:r w:rsidRPr="00284FB8">
              <w:rPr>
                <w:rFonts w:cstheme="minorHAnsi"/>
                <w:color w:val="000000"/>
                <w:sz w:val="20"/>
                <w:szCs w:val="20"/>
              </w:rPr>
              <w:t xml:space="preserve">1.1.2. </w:t>
            </w:r>
            <w:r w:rsidR="006165FB">
              <w:rPr>
                <w:rFonts w:cstheme="minorHAnsi"/>
                <w:color w:val="000000"/>
                <w:sz w:val="20"/>
                <w:szCs w:val="20"/>
              </w:rPr>
              <w:t>% of women who are aware of  laws and policies on</w:t>
            </w:r>
            <w:r w:rsidR="007E08A9" w:rsidRPr="00284FB8">
              <w:rPr>
                <w:rFonts w:cstheme="minorHAnsi"/>
                <w:color w:val="000000"/>
                <w:sz w:val="20"/>
                <w:szCs w:val="20"/>
              </w:rPr>
              <w:t xml:space="preserve"> community</w:t>
            </w:r>
            <w:r w:rsidR="008B64B9">
              <w:rPr>
                <w:rFonts w:cstheme="minorHAnsi"/>
                <w:color w:val="000000"/>
                <w:sz w:val="20"/>
                <w:szCs w:val="20"/>
              </w:rPr>
              <w:t xml:space="preserve"> land rights</w:t>
            </w:r>
          </w:p>
          <w:p w14:paraId="751A241B" w14:textId="204138A8" w:rsidR="00E411CB" w:rsidRPr="00284FB8" w:rsidRDefault="002D76AA" w:rsidP="008B64B9">
            <w:pPr>
              <w:rPr>
                <w:rFonts w:cstheme="minorHAnsi"/>
                <w:color w:val="000000"/>
                <w:sz w:val="20"/>
                <w:szCs w:val="20"/>
              </w:rPr>
            </w:pPr>
            <w:r w:rsidRPr="00284FB8">
              <w:rPr>
                <w:rFonts w:cstheme="minorHAnsi"/>
                <w:color w:val="000000"/>
                <w:sz w:val="20"/>
                <w:szCs w:val="20"/>
              </w:rPr>
              <w:t xml:space="preserve">1.1.2.b. </w:t>
            </w:r>
            <w:r w:rsidR="007A5B4F">
              <w:rPr>
                <w:rFonts w:cstheme="minorHAnsi"/>
                <w:color w:val="000000"/>
                <w:sz w:val="20"/>
                <w:szCs w:val="20"/>
              </w:rPr>
              <w:t># of women’s group undertaking awareness raising activ</w:t>
            </w:r>
            <w:r w:rsidR="008B64B9">
              <w:rPr>
                <w:rFonts w:cstheme="minorHAnsi"/>
                <w:color w:val="000000"/>
                <w:sz w:val="20"/>
                <w:szCs w:val="20"/>
              </w:rPr>
              <w:t>ities on community land rights</w:t>
            </w:r>
          </w:p>
        </w:tc>
        <w:tc>
          <w:tcPr>
            <w:tcW w:w="2160" w:type="dxa"/>
            <w:vMerge/>
            <w:vAlign w:val="center"/>
            <w:hideMark/>
          </w:tcPr>
          <w:p w14:paraId="06E816CC" w14:textId="77777777" w:rsidR="00E411CB" w:rsidRPr="00284FB8" w:rsidRDefault="00E411CB" w:rsidP="00E411CB">
            <w:pPr>
              <w:rPr>
                <w:rFonts w:cstheme="minorHAnsi"/>
                <w:color w:val="000000"/>
                <w:sz w:val="20"/>
                <w:szCs w:val="20"/>
              </w:rPr>
            </w:pPr>
          </w:p>
        </w:tc>
        <w:tc>
          <w:tcPr>
            <w:tcW w:w="540" w:type="dxa"/>
            <w:vMerge/>
            <w:vAlign w:val="center"/>
            <w:hideMark/>
          </w:tcPr>
          <w:p w14:paraId="10BF54AC" w14:textId="77777777" w:rsidR="00E411CB" w:rsidRPr="00284FB8" w:rsidRDefault="00E411CB" w:rsidP="00E411CB">
            <w:pPr>
              <w:rPr>
                <w:rFonts w:cstheme="minorHAnsi"/>
                <w:b/>
                <w:bCs/>
                <w:color w:val="000000"/>
                <w:sz w:val="20"/>
                <w:szCs w:val="20"/>
              </w:rPr>
            </w:pPr>
          </w:p>
        </w:tc>
        <w:tc>
          <w:tcPr>
            <w:tcW w:w="540" w:type="dxa"/>
            <w:vMerge/>
            <w:vAlign w:val="center"/>
            <w:hideMark/>
          </w:tcPr>
          <w:p w14:paraId="172005AE" w14:textId="77777777" w:rsidR="00E411CB" w:rsidRPr="00284FB8" w:rsidRDefault="00E411CB" w:rsidP="00E411CB">
            <w:pPr>
              <w:rPr>
                <w:rFonts w:cstheme="minorHAnsi"/>
                <w:b/>
                <w:bCs/>
                <w:color w:val="000000"/>
                <w:sz w:val="20"/>
                <w:szCs w:val="20"/>
              </w:rPr>
            </w:pPr>
          </w:p>
        </w:tc>
        <w:tc>
          <w:tcPr>
            <w:tcW w:w="450" w:type="dxa"/>
            <w:vMerge/>
            <w:vAlign w:val="center"/>
            <w:hideMark/>
          </w:tcPr>
          <w:p w14:paraId="4286AAB8" w14:textId="77777777" w:rsidR="00E411CB" w:rsidRPr="00284FB8" w:rsidRDefault="00E411CB" w:rsidP="00E411CB">
            <w:pPr>
              <w:rPr>
                <w:rFonts w:cstheme="minorHAnsi"/>
                <w:b/>
                <w:bCs/>
                <w:color w:val="000000"/>
                <w:sz w:val="20"/>
                <w:szCs w:val="20"/>
              </w:rPr>
            </w:pPr>
          </w:p>
        </w:tc>
        <w:tc>
          <w:tcPr>
            <w:tcW w:w="450" w:type="dxa"/>
            <w:vMerge/>
            <w:vAlign w:val="center"/>
            <w:hideMark/>
          </w:tcPr>
          <w:p w14:paraId="43502BC3" w14:textId="77777777" w:rsidR="00E411CB" w:rsidRPr="00284FB8" w:rsidRDefault="00E411CB" w:rsidP="00E411CB">
            <w:pPr>
              <w:rPr>
                <w:rFonts w:cstheme="minorHAnsi"/>
                <w:b/>
                <w:bCs/>
                <w:color w:val="000000"/>
                <w:sz w:val="20"/>
                <w:szCs w:val="20"/>
              </w:rPr>
            </w:pPr>
          </w:p>
        </w:tc>
        <w:tc>
          <w:tcPr>
            <w:tcW w:w="360" w:type="dxa"/>
            <w:vMerge/>
            <w:vAlign w:val="center"/>
            <w:hideMark/>
          </w:tcPr>
          <w:p w14:paraId="75ABA649" w14:textId="77777777" w:rsidR="00E411CB" w:rsidRPr="00284FB8" w:rsidRDefault="00E411CB" w:rsidP="00E411CB">
            <w:pPr>
              <w:rPr>
                <w:rFonts w:cstheme="minorHAnsi"/>
                <w:b/>
                <w:bCs/>
                <w:color w:val="000000"/>
                <w:sz w:val="20"/>
                <w:szCs w:val="20"/>
              </w:rPr>
            </w:pPr>
          </w:p>
        </w:tc>
        <w:tc>
          <w:tcPr>
            <w:tcW w:w="415" w:type="dxa"/>
            <w:vMerge/>
            <w:vAlign w:val="center"/>
            <w:hideMark/>
          </w:tcPr>
          <w:p w14:paraId="5517458A" w14:textId="77777777" w:rsidR="00E411CB" w:rsidRPr="00284FB8" w:rsidRDefault="00E411CB" w:rsidP="00E411CB">
            <w:pPr>
              <w:rPr>
                <w:rFonts w:cstheme="minorHAnsi"/>
                <w:b/>
                <w:bCs/>
                <w:color w:val="000000"/>
                <w:sz w:val="20"/>
                <w:szCs w:val="20"/>
              </w:rPr>
            </w:pPr>
          </w:p>
        </w:tc>
        <w:tc>
          <w:tcPr>
            <w:tcW w:w="2105" w:type="dxa"/>
            <w:vMerge/>
            <w:vAlign w:val="center"/>
            <w:hideMark/>
          </w:tcPr>
          <w:p w14:paraId="78D3A542" w14:textId="77777777" w:rsidR="00E411CB" w:rsidRPr="00284FB8" w:rsidRDefault="00E411CB" w:rsidP="00E411CB">
            <w:pPr>
              <w:rPr>
                <w:rFonts w:cstheme="minorHAnsi"/>
                <w:color w:val="000000"/>
                <w:sz w:val="20"/>
                <w:szCs w:val="20"/>
              </w:rPr>
            </w:pPr>
          </w:p>
        </w:tc>
      </w:tr>
      <w:tr w:rsidR="00E411CB" w:rsidRPr="00284FB8" w14:paraId="703F7311" w14:textId="77777777" w:rsidTr="00C64951">
        <w:trPr>
          <w:trHeight w:val="310"/>
        </w:trPr>
        <w:tc>
          <w:tcPr>
            <w:tcW w:w="1516" w:type="dxa"/>
            <w:vMerge/>
            <w:vAlign w:val="center"/>
            <w:hideMark/>
          </w:tcPr>
          <w:p w14:paraId="0FCA539A" w14:textId="77777777" w:rsidR="00E411CB" w:rsidRPr="00284FB8" w:rsidRDefault="00E411CB" w:rsidP="00E411CB">
            <w:pPr>
              <w:rPr>
                <w:rFonts w:cstheme="minorHAnsi"/>
                <w:color w:val="000000"/>
                <w:sz w:val="20"/>
                <w:szCs w:val="20"/>
              </w:rPr>
            </w:pPr>
          </w:p>
        </w:tc>
        <w:tc>
          <w:tcPr>
            <w:tcW w:w="2241" w:type="dxa"/>
            <w:vMerge/>
            <w:vAlign w:val="center"/>
            <w:hideMark/>
          </w:tcPr>
          <w:p w14:paraId="5FF5E175" w14:textId="77777777" w:rsidR="00E411CB" w:rsidRPr="00284FB8" w:rsidRDefault="00E411CB" w:rsidP="00E411CB">
            <w:pPr>
              <w:rPr>
                <w:rFonts w:cstheme="minorHAnsi"/>
                <w:color w:val="000000"/>
                <w:sz w:val="20"/>
                <w:szCs w:val="20"/>
              </w:rPr>
            </w:pPr>
          </w:p>
        </w:tc>
        <w:tc>
          <w:tcPr>
            <w:tcW w:w="4140" w:type="dxa"/>
            <w:shd w:val="clear" w:color="auto" w:fill="CCFFCC"/>
            <w:hideMark/>
          </w:tcPr>
          <w:p w14:paraId="3AC4EF73" w14:textId="77777777" w:rsidR="002D76AA" w:rsidRPr="00A077EE" w:rsidRDefault="00E411CB" w:rsidP="00E411CB">
            <w:pPr>
              <w:rPr>
                <w:rFonts w:cstheme="minorHAnsi"/>
                <w:color w:val="000000"/>
                <w:sz w:val="20"/>
                <w:szCs w:val="20"/>
              </w:rPr>
            </w:pPr>
            <w:r w:rsidRPr="00A077EE">
              <w:rPr>
                <w:rFonts w:cstheme="minorHAnsi"/>
                <w:color w:val="000000"/>
                <w:sz w:val="20"/>
                <w:szCs w:val="20"/>
              </w:rPr>
              <w:t xml:space="preserve">Baseline: </w:t>
            </w:r>
          </w:p>
          <w:p w14:paraId="51E46DA1" w14:textId="581A9E0E" w:rsidR="002D76AA" w:rsidRPr="00A077EE" w:rsidRDefault="002D76AA" w:rsidP="00E411CB">
            <w:pPr>
              <w:rPr>
                <w:rFonts w:cstheme="minorHAnsi"/>
                <w:color w:val="000000"/>
                <w:sz w:val="20"/>
                <w:szCs w:val="20"/>
              </w:rPr>
            </w:pPr>
            <w:r w:rsidRPr="00A077EE">
              <w:rPr>
                <w:rFonts w:cstheme="minorHAnsi"/>
                <w:color w:val="000000"/>
                <w:sz w:val="20"/>
                <w:szCs w:val="20"/>
              </w:rPr>
              <w:t>1.1.2.</w:t>
            </w:r>
            <w:r w:rsidR="00A077EE" w:rsidRPr="00A077EE">
              <w:rPr>
                <w:rFonts w:cstheme="minorHAnsi"/>
                <w:color w:val="000000"/>
                <w:sz w:val="20"/>
                <w:szCs w:val="20"/>
              </w:rPr>
              <w:t xml:space="preserve"> </w:t>
            </w:r>
            <w:r w:rsidRPr="00A077EE">
              <w:rPr>
                <w:rFonts w:cstheme="minorHAnsi"/>
                <w:color w:val="000000"/>
                <w:sz w:val="20"/>
                <w:szCs w:val="20"/>
              </w:rPr>
              <w:t xml:space="preserve">a. </w:t>
            </w:r>
            <w:r w:rsidR="006165FB" w:rsidRPr="00A077EE">
              <w:rPr>
                <w:rFonts w:cstheme="minorHAnsi"/>
                <w:color w:val="000000"/>
                <w:sz w:val="20"/>
                <w:szCs w:val="20"/>
              </w:rPr>
              <w:t>16</w:t>
            </w:r>
            <w:r w:rsidR="00D30DA6">
              <w:rPr>
                <w:rFonts w:cstheme="minorHAnsi"/>
                <w:color w:val="000000"/>
                <w:sz w:val="20"/>
                <w:szCs w:val="20"/>
              </w:rPr>
              <w:t>.4</w:t>
            </w:r>
            <w:r w:rsidR="006165FB" w:rsidRPr="00A077EE">
              <w:rPr>
                <w:rFonts w:cstheme="minorHAnsi"/>
                <w:color w:val="000000"/>
                <w:sz w:val="20"/>
                <w:szCs w:val="20"/>
              </w:rPr>
              <w:t xml:space="preserve">% of women </w:t>
            </w:r>
            <w:r w:rsidR="00A077EE">
              <w:rPr>
                <w:rFonts w:cstheme="minorHAnsi"/>
                <w:color w:val="000000"/>
                <w:sz w:val="20"/>
                <w:szCs w:val="20"/>
              </w:rPr>
              <w:t>reported</w:t>
            </w:r>
            <w:r w:rsidR="006165FB" w:rsidRPr="00A077EE">
              <w:rPr>
                <w:rFonts w:cstheme="minorHAnsi"/>
                <w:color w:val="000000"/>
                <w:sz w:val="20"/>
                <w:szCs w:val="20"/>
              </w:rPr>
              <w:t xml:space="preserve"> aware</w:t>
            </w:r>
            <w:r w:rsidR="00A077EE">
              <w:rPr>
                <w:rFonts w:cstheme="minorHAnsi"/>
                <w:color w:val="000000"/>
                <w:sz w:val="20"/>
                <w:szCs w:val="20"/>
              </w:rPr>
              <w:t>ness</w:t>
            </w:r>
            <w:r w:rsidR="006165FB" w:rsidRPr="00A077EE">
              <w:rPr>
                <w:rFonts w:cstheme="minorHAnsi"/>
                <w:color w:val="000000"/>
                <w:sz w:val="20"/>
                <w:szCs w:val="20"/>
              </w:rPr>
              <w:t xml:space="preserve"> of law the policies on community land rights.</w:t>
            </w:r>
            <w:r w:rsidRPr="00A077EE">
              <w:rPr>
                <w:rFonts w:cstheme="minorHAnsi"/>
                <w:color w:val="000000"/>
                <w:sz w:val="20"/>
                <w:szCs w:val="20"/>
              </w:rPr>
              <w:t xml:space="preserve"> </w:t>
            </w:r>
          </w:p>
          <w:p w14:paraId="76D72D47" w14:textId="6539C9D6" w:rsidR="00E411CB" w:rsidRPr="00A077EE" w:rsidRDefault="002D76AA" w:rsidP="007A5B4F">
            <w:pPr>
              <w:rPr>
                <w:rFonts w:cstheme="minorHAnsi"/>
                <w:color w:val="000000"/>
                <w:sz w:val="20"/>
                <w:szCs w:val="20"/>
              </w:rPr>
            </w:pPr>
            <w:r w:rsidRPr="00A077EE">
              <w:rPr>
                <w:rFonts w:cstheme="minorHAnsi"/>
                <w:color w:val="000000"/>
                <w:sz w:val="20"/>
                <w:szCs w:val="20"/>
              </w:rPr>
              <w:t xml:space="preserve">1.1.2.b. </w:t>
            </w:r>
            <w:r w:rsidR="00A077EE" w:rsidRPr="00A077EE">
              <w:rPr>
                <w:rFonts w:cstheme="minorHAnsi"/>
                <w:color w:val="000000"/>
                <w:sz w:val="20"/>
                <w:szCs w:val="20"/>
              </w:rPr>
              <w:t>Zero(0)</w:t>
            </w:r>
            <w:r w:rsidR="008B64B9">
              <w:rPr>
                <w:rFonts w:cstheme="minorHAnsi"/>
                <w:color w:val="000000"/>
                <w:sz w:val="20"/>
                <w:szCs w:val="20"/>
              </w:rPr>
              <w:t xml:space="preserve"> women’s group undertake awareness raising on community land rights</w:t>
            </w:r>
          </w:p>
        </w:tc>
        <w:tc>
          <w:tcPr>
            <w:tcW w:w="2160" w:type="dxa"/>
            <w:vMerge/>
            <w:vAlign w:val="center"/>
            <w:hideMark/>
          </w:tcPr>
          <w:p w14:paraId="37F0EC96" w14:textId="77777777" w:rsidR="00E411CB" w:rsidRPr="00284FB8" w:rsidRDefault="00E411CB" w:rsidP="00E411CB">
            <w:pPr>
              <w:rPr>
                <w:rFonts w:cstheme="minorHAnsi"/>
                <w:color w:val="000000"/>
                <w:sz w:val="20"/>
                <w:szCs w:val="20"/>
              </w:rPr>
            </w:pPr>
          </w:p>
        </w:tc>
        <w:tc>
          <w:tcPr>
            <w:tcW w:w="540" w:type="dxa"/>
            <w:vMerge/>
            <w:vAlign w:val="center"/>
            <w:hideMark/>
          </w:tcPr>
          <w:p w14:paraId="30B110A2" w14:textId="77777777" w:rsidR="00E411CB" w:rsidRPr="00284FB8" w:rsidRDefault="00E411CB" w:rsidP="00E411CB">
            <w:pPr>
              <w:rPr>
                <w:rFonts w:cstheme="minorHAnsi"/>
                <w:b/>
                <w:bCs/>
                <w:color w:val="000000"/>
                <w:sz w:val="20"/>
                <w:szCs w:val="20"/>
              </w:rPr>
            </w:pPr>
          </w:p>
        </w:tc>
        <w:tc>
          <w:tcPr>
            <w:tcW w:w="540" w:type="dxa"/>
            <w:vMerge/>
            <w:vAlign w:val="center"/>
            <w:hideMark/>
          </w:tcPr>
          <w:p w14:paraId="13D7DE09" w14:textId="77777777" w:rsidR="00E411CB" w:rsidRPr="00284FB8" w:rsidRDefault="00E411CB" w:rsidP="00E411CB">
            <w:pPr>
              <w:rPr>
                <w:rFonts w:cstheme="minorHAnsi"/>
                <w:b/>
                <w:bCs/>
                <w:color w:val="000000"/>
                <w:sz w:val="20"/>
                <w:szCs w:val="20"/>
              </w:rPr>
            </w:pPr>
          </w:p>
        </w:tc>
        <w:tc>
          <w:tcPr>
            <w:tcW w:w="450" w:type="dxa"/>
            <w:vMerge/>
            <w:vAlign w:val="center"/>
            <w:hideMark/>
          </w:tcPr>
          <w:p w14:paraId="5B6DC82C" w14:textId="77777777" w:rsidR="00E411CB" w:rsidRPr="00284FB8" w:rsidRDefault="00E411CB" w:rsidP="00E411CB">
            <w:pPr>
              <w:rPr>
                <w:rFonts w:cstheme="minorHAnsi"/>
                <w:b/>
                <w:bCs/>
                <w:color w:val="000000"/>
                <w:sz w:val="20"/>
                <w:szCs w:val="20"/>
              </w:rPr>
            </w:pPr>
          </w:p>
        </w:tc>
        <w:tc>
          <w:tcPr>
            <w:tcW w:w="450" w:type="dxa"/>
            <w:vMerge/>
            <w:vAlign w:val="center"/>
            <w:hideMark/>
          </w:tcPr>
          <w:p w14:paraId="1DA53613" w14:textId="77777777" w:rsidR="00E411CB" w:rsidRPr="00284FB8" w:rsidRDefault="00E411CB" w:rsidP="00E411CB">
            <w:pPr>
              <w:rPr>
                <w:rFonts w:cstheme="minorHAnsi"/>
                <w:b/>
                <w:bCs/>
                <w:color w:val="000000"/>
                <w:sz w:val="20"/>
                <w:szCs w:val="20"/>
              </w:rPr>
            </w:pPr>
          </w:p>
        </w:tc>
        <w:tc>
          <w:tcPr>
            <w:tcW w:w="360" w:type="dxa"/>
            <w:vMerge/>
            <w:vAlign w:val="center"/>
            <w:hideMark/>
          </w:tcPr>
          <w:p w14:paraId="66183491" w14:textId="77777777" w:rsidR="00E411CB" w:rsidRPr="00284FB8" w:rsidRDefault="00E411CB" w:rsidP="00E411CB">
            <w:pPr>
              <w:rPr>
                <w:rFonts w:cstheme="minorHAnsi"/>
                <w:b/>
                <w:bCs/>
                <w:color w:val="000000"/>
                <w:sz w:val="20"/>
                <w:szCs w:val="20"/>
              </w:rPr>
            </w:pPr>
          </w:p>
        </w:tc>
        <w:tc>
          <w:tcPr>
            <w:tcW w:w="415" w:type="dxa"/>
            <w:vMerge/>
            <w:vAlign w:val="center"/>
            <w:hideMark/>
          </w:tcPr>
          <w:p w14:paraId="49A58B52" w14:textId="77777777" w:rsidR="00E411CB" w:rsidRPr="00284FB8" w:rsidRDefault="00E411CB" w:rsidP="00E411CB">
            <w:pPr>
              <w:rPr>
                <w:rFonts w:cstheme="minorHAnsi"/>
                <w:b/>
                <w:bCs/>
                <w:color w:val="000000"/>
                <w:sz w:val="20"/>
                <w:szCs w:val="20"/>
              </w:rPr>
            </w:pPr>
          </w:p>
        </w:tc>
        <w:tc>
          <w:tcPr>
            <w:tcW w:w="2105" w:type="dxa"/>
            <w:vMerge/>
            <w:vAlign w:val="center"/>
            <w:hideMark/>
          </w:tcPr>
          <w:p w14:paraId="6EDEB129" w14:textId="77777777" w:rsidR="00E411CB" w:rsidRPr="00284FB8" w:rsidRDefault="00E411CB" w:rsidP="00E411CB">
            <w:pPr>
              <w:rPr>
                <w:rFonts w:cstheme="minorHAnsi"/>
                <w:color w:val="000000"/>
                <w:sz w:val="20"/>
                <w:szCs w:val="20"/>
              </w:rPr>
            </w:pPr>
          </w:p>
        </w:tc>
      </w:tr>
      <w:tr w:rsidR="00E411CB" w:rsidRPr="00284FB8" w14:paraId="43E9974D" w14:textId="77777777" w:rsidTr="00C64951">
        <w:trPr>
          <w:trHeight w:val="930"/>
        </w:trPr>
        <w:tc>
          <w:tcPr>
            <w:tcW w:w="1516" w:type="dxa"/>
            <w:vMerge/>
            <w:vAlign w:val="center"/>
            <w:hideMark/>
          </w:tcPr>
          <w:p w14:paraId="4D2E5912" w14:textId="77777777" w:rsidR="00E411CB" w:rsidRPr="00284FB8" w:rsidRDefault="00E411CB" w:rsidP="00E411CB">
            <w:pPr>
              <w:rPr>
                <w:rFonts w:cstheme="minorHAnsi"/>
                <w:color w:val="000000"/>
                <w:sz w:val="20"/>
                <w:szCs w:val="20"/>
              </w:rPr>
            </w:pPr>
          </w:p>
        </w:tc>
        <w:tc>
          <w:tcPr>
            <w:tcW w:w="2241" w:type="dxa"/>
            <w:vMerge/>
            <w:vAlign w:val="center"/>
            <w:hideMark/>
          </w:tcPr>
          <w:p w14:paraId="061BF829"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7C07066D" w14:textId="6D4BE039" w:rsidR="00E411CB" w:rsidRPr="00284FB8" w:rsidRDefault="00E411CB" w:rsidP="00E411CB">
            <w:pPr>
              <w:rPr>
                <w:rFonts w:cstheme="minorHAnsi"/>
                <w:sz w:val="20"/>
                <w:szCs w:val="20"/>
              </w:rPr>
            </w:pPr>
            <w:r w:rsidRPr="00284FB8">
              <w:rPr>
                <w:rFonts w:cstheme="minorHAnsi"/>
                <w:color w:val="000000"/>
                <w:sz w:val="20"/>
                <w:szCs w:val="20"/>
              </w:rPr>
              <w:t xml:space="preserve">Target: </w:t>
            </w:r>
          </w:p>
          <w:p w14:paraId="493DAE15" w14:textId="1F2A9386" w:rsidR="002D76AA" w:rsidRPr="00284FB8" w:rsidRDefault="002D76AA" w:rsidP="00E411CB">
            <w:pPr>
              <w:rPr>
                <w:rFonts w:cstheme="minorHAnsi"/>
                <w:sz w:val="20"/>
                <w:szCs w:val="20"/>
              </w:rPr>
            </w:pPr>
            <w:r w:rsidRPr="00284FB8">
              <w:rPr>
                <w:rFonts w:cstheme="minorHAnsi"/>
                <w:sz w:val="20"/>
                <w:szCs w:val="20"/>
              </w:rPr>
              <w:t xml:space="preserve">1.1.2.a. </w:t>
            </w:r>
            <w:r w:rsidR="007A5B4F">
              <w:rPr>
                <w:rFonts w:cstheme="minorHAnsi"/>
                <w:sz w:val="20"/>
                <w:szCs w:val="20"/>
              </w:rPr>
              <w:t xml:space="preserve">25% of women </w:t>
            </w:r>
            <w:r w:rsidR="00F009E8">
              <w:rPr>
                <w:rFonts w:cstheme="minorHAnsi"/>
                <w:sz w:val="20"/>
                <w:szCs w:val="20"/>
              </w:rPr>
              <w:t>report</w:t>
            </w:r>
            <w:r w:rsidR="007A5B4F">
              <w:rPr>
                <w:rFonts w:cstheme="minorHAnsi"/>
                <w:sz w:val="20"/>
                <w:szCs w:val="20"/>
              </w:rPr>
              <w:t xml:space="preserve"> aware</w:t>
            </w:r>
            <w:r w:rsidR="00F009E8">
              <w:rPr>
                <w:rFonts w:cstheme="minorHAnsi"/>
                <w:sz w:val="20"/>
                <w:szCs w:val="20"/>
              </w:rPr>
              <w:t>ness</w:t>
            </w:r>
            <w:r w:rsidR="007A5B4F">
              <w:rPr>
                <w:rFonts w:cstheme="minorHAnsi"/>
                <w:sz w:val="20"/>
                <w:szCs w:val="20"/>
              </w:rPr>
              <w:t xml:space="preserve"> of laws and policies on community land rights</w:t>
            </w:r>
          </w:p>
          <w:p w14:paraId="7A0BF098" w14:textId="0F7FA4EE" w:rsidR="002D76AA" w:rsidRPr="00284FB8" w:rsidRDefault="002D76AA" w:rsidP="00E411CB">
            <w:pPr>
              <w:rPr>
                <w:rFonts w:cstheme="minorHAnsi"/>
                <w:color w:val="000000"/>
                <w:sz w:val="20"/>
                <w:szCs w:val="20"/>
              </w:rPr>
            </w:pPr>
            <w:r w:rsidRPr="00284FB8">
              <w:rPr>
                <w:rFonts w:cstheme="minorHAnsi"/>
                <w:sz w:val="20"/>
                <w:szCs w:val="20"/>
              </w:rPr>
              <w:t>1.1.2.b.</w:t>
            </w:r>
            <w:r w:rsidR="007A5B4F">
              <w:rPr>
                <w:rFonts w:cstheme="minorHAnsi"/>
                <w:sz w:val="20"/>
                <w:szCs w:val="20"/>
              </w:rPr>
              <w:t xml:space="preserve">13 women’s group undertake awareness </w:t>
            </w:r>
            <w:r w:rsidR="00A077EE">
              <w:rPr>
                <w:rFonts w:cstheme="minorHAnsi"/>
                <w:sz w:val="20"/>
                <w:szCs w:val="20"/>
              </w:rPr>
              <w:t>raising on community land rights</w:t>
            </w:r>
          </w:p>
        </w:tc>
        <w:tc>
          <w:tcPr>
            <w:tcW w:w="2160" w:type="dxa"/>
            <w:vMerge/>
            <w:vAlign w:val="center"/>
            <w:hideMark/>
          </w:tcPr>
          <w:p w14:paraId="3719DDCC" w14:textId="77777777" w:rsidR="00E411CB" w:rsidRPr="00284FB8" w:rsidRDefault="00E411CB" w:rsidP="00E411CB">
            <w:pPr>
              <w:rPr>
                <w:rFonts w:cstheme="minorHAnsi"/>
                <w:color w:val="000000"/>
                <w:sz w:val="20"/>
                <w:szCs w:val="20"/>
              </w:rPr>
            </w:pPr>
          </w:p>
        </w:tc>
        <w:tc>
          <w:tcPr>
            <w:tcW w:w="540" w:type="dxa"/>
            <w:vMerge/>
            <w:vAlign w:val="center"/>
            <w:hideMark/>
          </w:tcPr>
          <w:p w14:paraId="765EA835" w14:textId="77777777" w:rsidR="00E411CB" w:rsidRPr="00284FB8" w:rsidRDefault="00E411CB" w:rsidP="00E411CB">
            <w:pPr>
              <w:rPr>
                <w:rFonts w:cstheme="minorHAnsi"/>
                <w:b/>
                <w:bCs/>
                <w:color w:val="000000"/>
                <w:sz w:val="20"/>
                <w:szCs w:val="20"/>
              </w:rPr>
            </w:pPr>
          </w:p>
        </w:tc>
        <w:tc>
          <w:tcPr>
            <w:tcW w:w="540" w:type="dxa"/>
            <w:vMerge/>
            <w:vAlign w:val="center"/>
            <w:hideMark/>
          </w:tcPr>
          <w:p w14:paraId="2867F5F0" w14:textId="77777777" w:rsidR="00E411CB" w:rsidRPr="00284FB8" w:rsidRDefault="00E411CB" w:rsidP="00E411CB">
            <w:pPr>
              <w:rPr>
                <w:rFonts w:cstheme="minorHAnsi"/>
                <w:b/>
                <w:bCs/>
                <w:color w:val="000000"/>
                <w:sz w:val="20"/>
                <w:szCs w:val="20"/>
              </w:rPr>
            </w:pPr>
          </w:p>
        </w:tc>
        <w:tc>
          <w:tcPr>
            <w:tcW w:w="450" w:type="dxa"/>
            <w:vMerge/>
            <w:vAlign w:val="center"/>
            <w:hideMark/>
          </w:tcPr>
          <w:p w14:paraId="3752B541" w14:textId="77777777" w:rsidR="00E411CB" w:rsidRPr="00284FB8" w:rsidRDefault="00E411CB" w:rsidP="00E411CB">
            <w:pPr>
              <w:rPr>
                <w:rFonts w:cstheme="minorHAnsi"/>
                <w:b/>
                <w:bCs/>
                <w:color w:val="000000"/>
                <w:sz w:val="20"/>
                <w:szCs w:val="20"/>
              </w:rPr>
            </w:pPr>
          </w:p>
        </w:tc>
        <w:tc>
          <w:tcPr>
            <w:tcW w:w="450" w:type="dxa"/>
            <w:vMerge/>
            <w:vAlign w:val="center"/>
            <w:hideMark/>
          </w:tcPr>
          <w:p w14:paraId="7B0059DF" w14:textId="77777777" w:rsidR="00E411CB" w:rsidRPr="00284FB8" w:rsidRDefault="00E411CB" w:rsidP="00E411CB">
            <w:pPr>
              <w:rPr>
                <w:rFonts w:cstheme="minorHAnsi"/>
                <w:b/>
                <w:bCs/>
                <w:color w:val="000000"/>
                <w:sz w:val="20"/>
                <w:szCs w:val="20"/>
              </w:rPr>
            </w:pPr>
          </w:p>
        </w:tc>
        <w:tc>
          <w:tcPr>
            <w:tcW w:w="360" w:type="dxa"/>
            <w:vMerge/>
            <w:vAlign w:val="center"/>
            <w:hideMark/>
          </w:tcPr>
          <w:p w14:paraId="5784C95B" w14:textId="77777777" w:rsidR="00E411CB" w:rsidRPr="00284FB8" w:rsidRDefault="00E411CB" w:rsidP="00E411CB">
            <w:pPr>
              <w:rPr>
                <w:rFonts w:cstheme="minorHAnsi"/>
                <w:b/>
                <w:bCs/>
                <w:color w:val="000000"/>
                <w:sz w:val="20"/>
                <w:szCs w:val="20"/>
              </w:rPr>
            </w:pPr>
          </w:p>
        </w:tc>
        <w:tc>
          <w:tcPr>
            <w:tcW w:w="415" w:type="dxa"/>
            <w:vMerge/>
            <w:vAlign w:val="center"/>
            <w:hideMark/>
          </w:tcPr>
          <w:p w14:paraId="1C2D7FF4" w14:textId="77777777" w:rsidR="00E411CB" w:rsidRPr="00284FB8" w:rsidRDefault="00E411CB" w:rsidP="00E411CB">
            <w:pPr>
              <w:rPr>
                <w:rFonts w:cstheme="minorHAnsi"/>
                <w:b/>
                <w:bCs/>
                <w:color w:val="000000"/>
                <w:sz w:val="20"/>
                <w:szCs w:val="20"/>
              </w:rPr>
            </w:pPr>
          </w:p>
        </w:tc>
        <w:tc>
          <w:tcPr>
            <w:tcW w:w="2105" w:type="dxa"/>
            <w:vMerge/>
            <w:vAlign w:val="center"/>
            <w:hideMark/>
          </w:tcPr>
          <w:p w14:paraId="18926997" w14:textId="77777777" w:rsidR="00E411CB" w:rsidRPr="00284FB8" w:rsidRDefault="00E411CB" w:rsidP="00E411CB">
            <w:pPr>
              <w:rPr>
                <w:rFonts w:cstheme="minorHAnsi"/>
                <w:color w:val="000000"/>
                <w:sz w:val="20"/>
                <w:szCs w:val="20"/>
              </w:rPr>
            </w:pPr>
          </w:p>
        </w:tc>
      </w:tr>
      <w:tr w:rsidR="00E411CB" w:rsidRPr="00284FB8" w14:paraId="3E1068CD" w14:textId="77777777" w:rsidTr="00F009E8">
        <w:trPr>
          <w:trHeight w:val="422"/>
        </w:trPr>
        <w:tc>
          <w:tcPr>
            <w:tcW w:w="1516" w:type="dxa"/>
            <w:vMerge/>
            <w:vAlign w:val="center"/>
            <w:hideMark/>
          </w:tcPr>
          <w:p w14:paraId="735E4FD1" w14:textId="77777777" w:rsidR="00E411CB" w:rsidRPr="00284FB8" w:rsidRDefault="00E411CB" w:rsidP="00E411CB">
            <w:pPr>
              <w:rPr>
                <w:rFonts w:cstheme="minorHAnsi"/>
                <w:color w:val="000000"/>
                <w:sz w:val="20"/>
                <w:szCs w:val="20"/>
              </w:rPr>
            </w:pPr>
          </w:p>
        </w:tc>
        <w:tc>
          <w:tcPr>
            <w:tcW w:w="2241" w:type="dxa"/>
            <w:vMerge/>
            <w:vAlign w:val="center"/>
            <w:hideMark/>
          </w:tcPr>
          <w:p w14:paraId="042905E2"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34D35371" w14:textId="77777777" w:rsidR="00E411CB" w:rsidRPr="00284FB8" w:rsidRDefault="00E411CB" w:rsidP="00E411CB">
            <w:pPr>
              <w:rPr>
                <w:rFonts w:cstheme="minorHAnsi"/>
                <w:color w:val="000000"/>
                <w:sz w:val="20"/>
                <w:szCs w:val="20"/>
              </w:rPr>
            </w:pPr>
            <w:r w:rsidRPr="00284FB8">
              <w:rPr>
                <w:rFonts w:cstheme="minorHAnsi"/>
                <w:color w:val="000000"/>
                <w:sz w:val="20"/>
                <w:szCs w:val="20"/>
              </w:rPr>
              <w:t>Output Indicator 1.1.3</w:t>
            </w:r>
          </w:p>
        </w:tc>
        <w:tc>
          <w:tcPr>
            <w:tcW w:w="2160" w:type="dxa"/>
            <w:vMerge w:val="restart"/>
            <w:shd w:val="clear" w:color="000000" w:fill="D1F7FF"/>
            <w:hideMark/>
          </w:tcPr>
          <w:p w14:paraId="717D9085" w14:textId="77777777" w:rsidR="00E411CB" w:rsidRDefault="00E411CB" w:rsidP="00E411CB">
            <w:pPr>
              <w:rPr>
                <w:rFonts w:cstheme="minorHAnsi"/>
                <w:color w:val="000000"/>
                <w:sz w:val="20"/>
                <w:szCs w:val="20"/>
              </w:rPr>
            </w:pPr>
            <w:r w:rsidRPr="00284FB8">
              <w:rPr>
                <w:rFonts w:cstheme="minorHAnsi"/>
                <w:color w:val="000000"/>
                <w:sz w:val="20"/>
                <w:szCs w:val="20"/>
              </w:rPr>
              <w:t>Reporting from peer groups and local authorities as well as evidence of documentation of conflict prevention and resolution incidences handled by women groups in the communities.</w:t>
            </w:r>
          </w:p>
          <w:p w14:paraId="2A34F390" w14:textId="791E38BF" w:rsidR="001C39A0" w:rsidRPr="00284FB8" w:rsidRDefault="001C39A0" w:rsidP="00E411CB">
            <w:pPr>
              <w:rPr>
                <w:rFonts w:cstheme="minorHAnsi"/>
                <w:color w:val="000000"/>
                <w:sz w:val="20"/>
                <w:szCs w:val="20"/>
              </w:rPr>
            </w:pPr>
            <w:r>
              <w:rPr>
                <w:rFonts w:cstheme="minorHAnsi"/>
                <w:color w:val="000000"/>
                <w:sz w:val="20"/>
                <w:szCs w:val="20"/>
              </w:rPr>
              <w:t>Evaluation</w:t>
            </w:r>
          </w:p>
        </w:tc>
        <w:tc>
          <w:tcPr>
            <w:tcW w:w="540" w:type="dxa"/>
            <w:vMerge w:val="restart"/>
            <w:shd w:val="clear" w:color="000000" w:fill="D1F7FF"/>
            <w:hideMark/>
          </w:tcPr>
          <w:p w14:paraId="4C70A92A"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540" w:type="dxa"/>
            <w:vMerge w:val="restart"/>
            <w:shd w:val="clear" w:color="000000" w:fill="D1F7FF"/>
            <w:hideMark/>
          </w:tcPr>
          <w:p w14:paraId="19167F89"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0F2764FE"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755A1CEB"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1D144980"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2E547D28"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D1F7FF"/>
            <w:hideMark/>
          </w:tcPr>
          <w:p w14:paraId="7A523035" w14:textId="77777777" w:rsidR="00E411CB" w:rsidRPr="00284FB8" w:rsidRDefault="00E411CB" w:rsidP="00E411CB">
            <w:pPr>
              <w:rPr>
                <w:rFonts w:cstheme="minorHAnsi"/>
                <w:color w:val="000000"/>
                <w:sz w:val="20"/>
                <w:szCs w:val="20"/>
              </w:rPr>
            </w:pPr>
            <w:r w:rsidRPr="00284FB8">
              <w:rPr>
                <w:rFonts w:cstheme="minorHAnsi"/>
                <w:color w:val="000000"/>
                <w:sz w:val="20"/>
                <w:szCs w:val="20"/>
              </w:rPr>
              <w:t>Milestone: - 13 women groups in total participate by the end of 4th quarter</w:t>
            </w:r>
          </w:p>
        </w:tc>
      </w:tr>
      <w:tr w:rsidR="00E411CB" w:rsidRPr="00284FB8" w14:paraId="62B1062D" w14:textId="77777777" w:rsidTr="00F009E8">
        <w:trPr>
          <w:trHeight w:val="899"/>
        </w:trPr>
        <w:tc>
          <w:tcPr>
            <w:tcW w:w="1516" w:type="dxa"/>
            <w:vMerge/>
            <w:vAlign w:val="center"/>
            <w:hideMark/>
          </w:tcPr>
          <w:p w14:paraId="16914A94" w14:textId="77777777" w:rsidR="00E411CB" w:rsidRPr="00284FB8" w:rsidRDefault="00E411CB" w:rsidP="00E411CB">
            <w:pPr>
              <w:rPr>
                <w:rFonts w:cstheme="minorHAnsi"/>
                <w:color w:val="000000"/>
                <w:sz w:val="20"/>
                <w:szCs w:val="20"/>
              </w:rPr>
            </w:pPr>
          </w:p>
        </w:tc>
        <w:tc>
          <w:tcPr>
            <w:tcW w:w="2241" w:type="dxa"/>
            <w:vMerge/>
            <w:vAlign w:val="center"/>
            <w:hideMark/>
          </w:tcPr>
          <w:p w14:paraId="5EE6DBE4"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598EA8A5" w14:textId="74D39858" w:rsidR="00E411CB" w:rsidRPr="00284FB8" w:rsidRDefault="005430D6" w:rsidP="000536D6">
            <w:pPr>
              <w:rPr>
                <w:rFonts w:cstheme="minorHAnsi"/>
                <w:color w:val="000000"/>
                <w:sz w:val="20"/>
                <w:szCs w:val="20"/>
              </w:rPr>
            </w:pPr>
            <w:r>
              <w:rPr>
                <w:rFonts w:cstheme="minorHAnsi"/>
                <w:color w:val="000000"/>
                <w:sz w:val="20"/>
                <w:szCs w:val="20"/>
              </w:rPr>
              <w:t xml:space="preserve">% of </w:t>
            </w:r>
            <w:r w:rsidR="00E411CB" w:rsidRPr="00284FB8">
              <w:rPr>
                <w:rFonts w:cstheme="minorHAnsi"/>
                <w:color w:val="000000"/>
                <w:sz w:val="20"/>
                <w:szCs w:val="20"/>
              </w:rPr>
              <w:t xml:space="preserve"> </w:t>
            </w:r>
            <w:r w:rsidR="000536D6">
              <w:rPr>
                <w:rFonts w:cstheme="minorHAnsi"/>
                <w:color w:val="000000"/>
                <w:sz w:val="20"/>
                <w:szCs w:val="20"/>
              </w:rPr>
              <w:t xml:space="preserve">community members who report </w:t>
            </w:r>
            <w:r w:rsidR="002D76AA" w:rsidRPr="00284FB8">
              <w:rPr>
                <w:rFonts w:cstheme="minorHAnsi"/>
                <w:color w:val="000000"/>
                <w:sz w:val="20"/>
                <w:szCs w:val="20"/>
              </w:rPr>
              <w:t xml:space="preserve">women’s </w:t>
            </w:r>
            <w:r w:rsidR="00E411CB" w:rsidRPr="00284FB8">
              <w:rPr>
                <w:rFonts w:cstheme="minorHAnsi"/>
                <w:color w:val="000000"/>
                <w:sz w:val="20"/>
                <w:szCs w:val="20"/>
              </w:rPr>
              <w:t>groups engage</w:t>
            </w:r>
            <w:r w:rsidR="000536D6">
              <w:rPr>
                <w:rFonts w:cstheme="minorHAnsi"/>
                <w:color w:val="000000"/>
                <w:sz w:val="20"/>
                <w:szCs w:val="20"/>
              </w:rPr>
              <w:t>ment</w:t>
            </w:r>
            <w:r w:rsidR="00E411CB" w:rsidRPr="00284FB8">
              <w:rPr>
                <w:rFonts w:cstheme="minorHAnsi"/>
                <w:color w:val="000000"/>
                <w:sz w:val="20"/>
                <w:szCs w:val="20"/>
              </w:rPr>
              <w:t xml:space="preserve"> </w:t>
            </w:r>
            <w:r w:rsidR="007E08A9" w:rsidRPr="00284FB8">
              <w:rPr>
                <w:rFonts w:cstheme="minorHAnsi"/>
                <w:color w:val="000000"/>
                <w:sz w:val="20"/>
                <w:szCs w:val="20"/>
              </w:rPr>
              <w:t>in resolution</w:t>
            </w:r>
            <w:r w:rsidR="00E411CB" w:rsidRPr="00284FB8">
              <w:rPr>
                <w:rFonts w:cstheme="minorHAnsi"/>
                <w:color w:val="000000"/>
                <w:sz w:val="20"/>
                <w:szCs w:val="20"/>
              </w:rPr>
              <w:t xml:space="preserve"> of conflicts around NRM and land use in the targeted communities  </w:t>
            </w:r>
          </w:p>
        </w:tc>
        <w:tc>
          <w:tcPr>
            <w:tcW w:w="2160" w:type="dxa"/>
            <w:vMerge/>
            <w:vAlign w:val="center"/>
            <w:hideMark/>
          </w:tcPr>
          <w:p w14:paraId="50E8B495" w14:textId="77777777" w:rsidR="00E411CB" w:rsidRPr="00284FB8" w:rsidRDefault="00E411CB" w:rsidP="00E411CB">
            <w:pPr>
              <w:rPr>
                <w:rFonts w:cstheme="minorHAnsi"/>
                <w:color w:val="000000"/>
                <w:sz w:val="20"/>
                <w:szCs w:val="20"/>
              </w:rPr>
            </w:pPr>
          </w:p>
        </w:tc>
        <w:tc>
          <w:tcPr>
            <w:tcW w:w="540" w:type="dxa"/>
            <w:vMerge/>
            <w:vAlign w:val="center"/>
            <w:hideMark/>
          </w:tcPr>
          <w:p w14:paraId="0A648E86" w14:textId="77777777" w:rsidR="00E411CB" w:rsidRPr="00284FB8" w:rsidRDefault="00E411CB" w:rsidP="00E411CB">
            <w:pPr>
              <w:rPr>
                <w:rFonts w:cstheme="minorHAnsi"/>
                <w:b/>
                <w:bCs/>
                <w:color w:val="000000"/>
                <w:sz w:val="20"/>
                <w:szCs w:val="20"/>
              </w:rPr>
            </w:pPr>
          </w:p>
        </w:tc>
        <w:tc>
          <w:tcPr>
            <w:tcW w:w="540" w:type="dxa"/>
            <w:vMerge/>
            <w:vAlign w:val="center"/>
            <w:hideMark/>
          </w:tcPr>
          <w:p w14:paraId="4EBC6EB7" w14:textId="77777777" w:rsidR="00E411CB" w:rsidRPr="00284FB8" w:rsidRDefault="00E411CB" w:rsidP="00E411CB">
            <w:pPr>
              <w:rPr>
                <w:rFonts w:cstheme="minorHAnsi"/>
                <w:b/>
                <w:bCs/>
                <w:color w:val="000000"/>
                <w:sz w:val="20"/>
                <w:szCs w:val="20"/>
              </w:rPr>
            </w:pPr>
          </w:p>
        </w:tc>
        <w:tc>
          <w:tcPr>
            <w:tcW w:w="450" w:type="dxa"/>
            <w:vMerge/>
            <w:vAlign w:val="center"/>
            <w:hideMark/>
          </w:tcPr>
          <w:p w14:paraId="2DF039A0" w14:textId="77777777" w:rsidR="00E411CB" w:rsidRPr="00284FB8" w:rsidRDefault="00E411CB" w:rsidP="00E411CB">
            <w:pPr>
              <w:rPr>
                <w:rFonts w:cstheme="minorHAnsi"/>
                <w:b/>
                <w:bCs/>
                <w:color w:val="000000"/>
                <w:sz w:val="20"/>
                <w:szCs w:val="20"/>
              </w:rPr>
            </w:pPr>
          </w:p>
        </w:tc>
        <w:tc>
          <w:tcPr>
            <w:tcW w:w="450" w:type="dxa"/>
            <w:vMerge/>
            <w:vAlign w:val="center"/>
            <w:hideMark/>
          </w:tcPr>
          <w:p w14:paraId="73DF6C1D" w14:textId="77777777" w:rsidR="00E411CB" w:rsidRPr="00284FB8" w:rsidRDefault="00E411CB" w:rsidP="00E411CB">
            <w:pPr>
              <w:rPr>
                <w:rFonts w:cstheme="minorHAnsi"/>
                <w:b/>
                <w:bCs/>
                <w:color w:val="000000"/>
                <w:sz w:val="20"/>
                <w:szCs w:val="20"/>
              </w:rPr>
            </w:pPr>
          </w:p>
        </w:tc>
        <w:tc>
          <w:tcPr>
            <w:tcW w:w="360" w:type="dxa"/>
            <w:vMerge/>
            <w:vAlign w:val="center"/>
            <w:hideMark/>
          </w:tcPr>
          <w:p w14:paraId="5D438F31" w14:textId="77777777" w:rsidR="00E411CB" w:rsidRPr="00284FB8" w:rsidRDefault="00E411CB" w:rsidP="00E411CB">
            <w:pPr>
              <w:rPr>
                <w:rFonts w:cstheme="minorHAnsi"/>
                <w:b/>
                <w:bCs/>
                <w:color w:val="000000"/>
                <w:sz w:val="20"/>
                <w:szCs w:val="20"/>
              </w:rPr>
            </w:pPr>
          </w:p>
        </w:tc>
        <w:tc>
          <w:tcPr>
            <w:tcW w:w="415" w:type="dxa"/>
            <w:vMerge/>
            <w:vAlign w:val="center"/>
            <w:hideMark/>
          </w:tcPr>
          <w:p w14:paraId="03D931FB" w14:textId="77777777" w:rsidR="00E411CB" w:rsidRPr="00284FB8" w:rsidRDefault="00E411CB" w:rsidP="00E411CB">
            <w:pPr>
              <w:rPr>
                <w:rFonts w:cstheme="minorHAnsi"/>
                <w:b/>
                <w:bCs/>
                <w:color w:val="000000"/>
                <w:sz w:val="20"/>
                <w:szCs w:val="20"/>
              </w:rPr>
            </w:pPr>
          </w:p>
        </w:tc>
        <w:tc>
          <w:tcPr>
            <w:tcW w:w="2105" w:type="dxa"/>
            <w:vMerge/>
            <w:vAlign w:val="center"/>
            <w:hideMark/>
          </w:tcPr>
          <w:p w14:paraId="3E5F223B" w14:textId="77777777" w:rsidR="00E411CB" w:rsidRPr="00284FB8" w:rsidRDefault="00E411CB" w:rsidP="00E411CB">
            <w:pPr>
              <w:rPr>
                <w:rFonts w:cstheme="minorHAnsi"/>
                <w:color w:val="000000"/>
                <w:sz w:val="20"/>
                <w:szCs w:val="20"/>
              </w:rPr>
            </w:pPr>
          </w:p>
        </w:tc>
      </w:tr>
      <w:tr w:rsidR="00E411CB" w:rsidRPr="00284FB8" w14:paraId="24D5A0B0" w14:textId="77777777" w:rsidTr="00C64951">
        <w:trPr>
          <w:trHeight w:val="310"/>
        </w:trPr>
        <w:tc>
          <w:tcPr>
            <w:tcW w:w="1516" w:type="dxa"/>
            <w:vMerge/>
            <w:vAlign w:val="center"/>
            <w:hideMark/>
          </w:tcPr>
          <w:p w14:paraId="3C46D6E5" w14:textId="77777777" w:rsidR="00E411CB" w:rsidRPr="00284FB8" w:rsidRDefault="00E411CB" w:rsidP="00E411CB">
            <w:pPr>
              <w:rPr>
                <w:rFonts w:cstheme="minorHAnsi"/>
                <w:color w:val="000000"/>
                <w:sz w:val="20"/>
                <w:szCs w:val="20"/>
              </w:rPr>
            </w:pPr>
          </w:p>
        </w:tc>
        <w:tc>
          <w:tcPr>
            <w:tcW w:w="2241" w:type="dxa"/>
            <w:vMerge/>
            <w:vAlign w:val="center"/>
            <w:hideMark/>
          </w:tcPr>
          <w:p w14:paraId="04AEF446"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46DDD62E" w14:textId="76BA5F85" w:rsidR="00E411CB" w:rsidRPr="00284FB8" w:rsidRDefault="00E411CB" w:rsidP="000536D6">
            <w:pPr>
              <w:rPr>
                <w:rFonts w:cstheme="minorHAnsi"/>
                <w:color w:val="000000"/>
                <w:sz w:val="20"/>
                <w:szCs w:val="20"/>
              </w:rPr>
            </w:pPr>
            <w:r w:rsidRPr="00284FB8">
              <w:rPr>
                <w:rFonts w:cstheme="minorHAnsi"/>
                <w:color w:val="000000"/>
                <w:sz w:val="20"/>
                <w:szCs w:val="20"/>
              </w:rPr>
              <w:t xml:space="preserve">Baseline: </w:t>
            </w:r>
            <w:r w:rsidR="00F009E8">
              <w:rPr>
                <w:rFonts w:cstheme="minorHAnsi"/>
                <w:color w:val="000000"/>
                <w:sz w:val="20"/>
                <w:szCs w:val="20"/>
              </w:rPr>
              <w:t>2</w:t>
            </w:r>
            <w:r w:rsidR="00B537AF">
              <w:rPr>
                <w:rFonts w:cstheme="minorHAnsi"/>
                <w:color w:val="000000"/>
                <w:sz w:val="20"/>
                <w:szCs w:val="20"/>
              </w:rPr>
              <w:t>4.6</w:t>
            </w:r>
            <w:r w:rsidR="00A077EE">
              <w:rPr>
                <w:rFonts w:cstheme="minorHAnsi"/>
                <w:color w:val="000000"/>
                <w:sz w:val="20"/>
                <w:szCs w:val="20"/>
              </w:rPr>
              <w:t xml:space="preserve">% </w:t>
            </w:r>
            <w:r w:rsidR="005430D6">
              <w:rPr>
                <w:rFonts w:cstheme="minorHAnsi"/>
                <w:color w:val="000000"/>
                <w:sz w:val="20"/>
                <w:szCs w:val="20"/>
              </w:rPr>
              <w:t>report</w:t>
            </w:r>
            <w:r w:rsidR="00A077EE">
              <w:rPr>
                <w:rFonts w:cstheme="minorHAnsi"/>
                <w:color w:val="000000"/>
                <w:sz w:val="20"/>
                <w:szCs w:val="20"/>
              </w:rPr>
              <w:t>ed</w:t>
            </w:r>
            <w:r w:rsidR="005430D6">
              <w:rPr>
                <w:rFonts w:cstheme="minorHAnsi"/>
                <w:color w:val="000000"/>
                <w:sz w:val="20"/>
                <w:szCs w:val="20"/>
              </w:rPr>
              <w:t xml:space="preserve"> that </w:t>
            </w:r>
            <w:r w:rsidR="00FF43F8" w:rsidRPr="00284FB8">
              <w:rPr>
                <w:rFonts w:cstheme="minorHAnsi"/>
                <w:sz w:val="20"/>
                <w:szCs w:val="20"/>
              </w:rPr>
              <w:t>women’s group</w:t>
            </w:r>
            <w:r w:rsidR="00B76CE6" w:rsidRPr="00284FB8">
              <w:rPr>
                <w:rFonts w:cstheme="minorHAnsi"/>
                <w:sz w:val="20"/>
                <w:szCs w:val="20"/>
              </w:rPr>
              <w:t xml:space="preserve">s </w:t>
            </w:r>
            <w:r w:rsidR="00284FB8" w:rsidRPr="00284FB8">
              <w:rPr>
                <w:rFonts w:cstheme="minorHAnsi"/>
                <w:sz w:val="20"/>
                <w:szCs w:val="20"/>
              </w:rPr>
              <w:t>engage</w:t>
            </w:r>
            <w:r w:rsidR="000536D6">
              <w:rPr>
                <w:rFonts w:cstheme="minorHAnsi"/>
                <w:sz w:val="20"/>
                <w:szCs w:val="20"/>
              </w:rPr>
              <w:t>ment</w:t>
            </w:r>
            <w:r w:rsidR="00B76CE6" w:rsidRPr="00284FB8">
              <w:rPr>
                <w:rFonts w:cstheme="minorHAnsi"/>
                <w:sz w:val="20"/>
                <w:szCs w:val="20"/>
              </w:rPr>
              <w:t xml:space="preserve"> </w:t>
            </w:r>
            <w:r w:rsidR="005430D6">
              <w:rPr>
                <w:rFonts w:cstheme="minorHAnsi"/>
                <w:sz w:val="20"/>
                <w:szCs w:val="20"/>
              </w:rPr>
              <w:t xml:space="preserve">in solving conflicts </w:t>
            </w:r>
            <w:r w:rsidR="00B76CE6" w:rsidRPr="00284FB8">
              <w:rPr>
                <w:rFonts w:cstheme="minorHAnsi"/>
                <w:sz w:val="20"/>
                <w:szCs w:val="20"/>
              </w:rPr>
              <w:t>on</w:t>
            </w:r>
            <w:r w:rsidR="00FF43F8" w:rsidRPr="00284FB8">
              <w:rPr>
                <w:rFonts w:cstheme="minorHAnsi"/>
                <w:sz w:val="20"/>
                <w:szCs w:val="20"/>
              </w:rPr>
              <w:t xml:space="preserve"> NRM and land use</w:t>
            </w:r>
            <w:r w:rsidR="00B76CE6" w:rsidRPr="00284FB8">
              <w:rPr>
                <w:rFonts w:cstheme="minorHAnsi"/>
                <w:sz w:val="20"/>
                <w:szCs w:val="20"/>
              </w:rPr>
              <w:t xml:space="preserve"> in target communit</w:t>
            </w:r>
            <w:r w:rsidR="005430D6">
              <w:rPr>
                <w:rFonts w:cstheme="minorHAnsi"/>
                <w:sz w:val="20"/>
                <w:szCs w:val="20"/>
              </w:rPr>
              <w:t>ies</w:t>
            </w:r>
          </w:p>
        </w:tc>
        <w:tc>
          <w:tcPr>
            <w:tcW w:w="2160" w:type="dxa"/>
            <w:vMerge/>
            <w:vAlign w:val="center"/>
            <w:hideMark/>
          </w:tcPr>
          <w:p w14:paraId="476E77C1" w14:textId="77777777" w:rsidR="00E411CB" w:rsidRPr="00284FB8" w:rsidRDefault="00E411CB" w:rsidP="00E411CB">
            <w:pPr>
              <w:rPr>
                <w:rFonts w:cstheme="minorHAnsi"/>
                <w:color w:val="000000"/>
                <w:sz w:val="20"/>
                <w:szCs w:val="20"/>
              </w:rPr>
            </w:pPr>
          </w:p>
        </w:tc>
        <w:tc>
          <w:tcPr>
            <w:tcW w:w="540" w:type="dxa"/>
            <w:vMerge/>
            <w:vAlign w:val="center"/>
            <w:hideMark/>
          </w:tcPr>
          <w:p w14:paraId="73F5072B" w14:textId="77777777" w:rsidR="00E411CB" w:rsidRPr="00284FB8" w:rsidRDefault="00E411CB" w:rsidP="00E411CB">
            <w:pPr>
              <w:rPr>
                <w:rFonts w:cstheme="minorHAnsi"/>
                <w:b/>
                <w:bCs/>
                <w:color w:val="000000"/>
                <w:sz w:val="20"/>
                <w:szCs w:val="20"/>
              </w:rPr>
            </w:pPr>
          </w:p>
        </w:tc>
        <w:tc>
          <w:tcPr>
            <w:tcW w:w="540" w:type="dxa"/>
            <w:vMerge/>
            <w:vAlign w:val="center"/>
            <w:hideMark/>
          </w:tcPr>
          <w:p w14:paraId="1A20F795" w14:textId="77777777" w:rsidR="00E411CB" w:rsidRPr="00284FB8" w:rsidRDefault="00E411CB" w:rsidP="00E411CB">
            <w:pPr>
              <w:rPr>
                <w:rFonts w:cstheme="minorHAnsi"/>
                <w:b/>
                <w:bCs/>
                <w:color w:val="000000"/>
                <w:sz w:val="20"/>
                <w:szCs w:val="20"/>
              </w:rPr>
            </w:pPr>
          </w:p>
        </w:tc>
        <w:tc>
          <w:tcPr>
            <w:tcW w:w="450" w:type="dxa"/>
            <w:vMerge/>
            <w:vAlign w:val="center"/>
            <w:hideMark/>
          </w:tcPr>
          <w:p w14:paraId="7DC6C573" w14:textId="77777777" w:rsidR="00E411CB" w:rsidRPr="00284FB8" w:rsidRDefault="00E411CB" w:rsidP="00E411CB">
            <w:pPr>
              <w:rPr>
                <w:rFonts w:cstheme="minorHAnsi"/>
                <w:b/>
                <w:bCs/>
                <w:color w:val="000000"/>
                <w:sz w:val="20"/>
                <w:szCs w:val="20"/>
              </w:rPr>
            </w:pPr>
          </w:p>
        </w:tc>
        <w:tc>
          <w:tcPr>
            <w:tcW w:w="450" w:type="dxa"/>
            <w:vMerge/>
            <w:vAlign w:val="center"/>
            <w:hideMark/>
          </w:tcPr>
          <w:p w14:paraId="4D91C111" w14:textId="77777777" w:rsidR="00E411CB" w:rsidRPr="00284FB8" w:rsidRDefault="00E411CB" w:rsidP="00E411CB">
            <w:pPr>
              <w:rPr>
                <w:rFonts w:cstheme="minorHAnsi"/>
                <w:b/>
                <w:bCs/>
                <w:color w:val="000000"/>
                <w:sz w:val="20"/>
                <w:szCs w:val="20"/>
              </w:rPr>
            </w:pPr>
          </w:p>
        </w:tc>
        <w:tc>
          <w:tcPr>
            <w:tcW w:w="360" w:type="dxa"/>
            <w:vMerge/>
            <w:vAlign w:val="center"/>
            <w:hideMark/>
          </w:tcPr>
          <w:p w14:paraId="6BA87F6A" w14:textId="77777777" w:rsidR="00E411CB" w:rsidRPr="00284FB8" w:rsidRDefault="00E411CB" w:rsidP="00E411CB">
            <w:pPr>
              <w:rPr>
                <w:rFonts w:cstheme="minorHAnsi"/>
                <w:b/>
                <w:bCs/>
                <w:color w:val="000000"/>
                <w:sz w:val="20"/>
                <w:szCs w:val="20"/>
              </w:rPr>
            </w:pPr>
          </w:p>
        </w:tc>
        <w:tc>
          <w:tcPr>
            <w:tcW w:w="415" w:type="dxa"/>
            <w:vMerge/>
            <w:vAlign w:val="center"/>
            <w:hideMark/>
          </w:tcPr>
          <w:p w14:paraId="3A2D0855" w14:textId="77777777" w:rsidR="00E411CB" w:rsidRPr="00284FB8" w:rsidRDefault="00E411CB" w:rsidP="00E411CB">
            <w:pPr>
              <w:rPr>
                <w:rFonts w:cstheme="minorHAnsi"/>
                <w:b/>
                <w:bCs/>
                <w:color w:val="000000"/>
                <w:sz w:val="20"/>
                <w:szCs w:val="20"/>
              </w:rPr>
            </w:pPr>
          </w:p>
        </w:tc>
        <w:tc>
          <w:tcPr>
            <w:tcW w:w="2105" w:type="dxa"/>
            <w:vMerge/>
            <w:vAlign w:val="center"/>
            <w:hideMark/>
          </w:tcPr>
          <w:p w14:paraId="6CA58469" w14:textId="77777777" w:rsidR="00E411CB" w:rsidRPr="00284FB8" w:rsidRDefault="00E411CB" w:rsidP="00E411CB">
            <w:pPr>
              <w:rPr>
                <w:rFonts w:cstheme="minorHAnsi"/>
                <w:color w:val="000000"/>
                <w:sz w:val="20"/>
                <w:szCs w:val="20"/>
              </w:rPr>
            </w:pPr>
          </w:p>
        </w:tc>
      </w:tr>
      <w:tr w:rsidR="00E411CB" w:rsidRPr="00284FB8" w14:paraId="1563ACB9" w14:textId="77777777" w:rsidTr="000536D6">
        <w:trPr>
          <w:trHeight w:val="2843"/>
        </w:trPr>
        <w:tc>
          <w:tcPr>
            <w:tcW w:w="1516" w:type="dxa"/>
            <w:vMerge/>
            <w:vAlign w:val="center"/>
            <w:hideMark/>
          </w:tcPr>
          <w:p w14:paraId="3282532F" w14:textId="77777777" w:rsidR="00E411CB" w:rsidRPr="00284FB8" w:rsidRDefault="00E411CB" w:rsidP="00E411CB">
            <w:pPr>
              <w:rPr>
                <w:rFonts w:cstheme="minorHAnsi"/>
                <w:color w:val="000000"/>
                <w:sz w:val="20"/>
                <w:szCs w:val="20"/>
              </w:rPr>
            </w:pPr>
          </w:p>
        </w:tc>
        <w:tc>
          <w:tcPr>
            <w:tcW w:w="2241" w:type="dxa"/>
            <w:vMerge/>
            <w:vAlign w:val="center"/>
            <w:hideMark/>
          </w:tcPr>
          <w:p w14:paraId="4CBE0458"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30B98EBE" w14:textId="418C7BEB" w:rsidR="00E411CB" w:rsidRPr="00284FB8" w:rsidRDefault="00E411CB" w:rsidP="000536D6">
            <w:pPr>
              <w:rPr>
                <w:rFonts w:cstheme="minorHAnsi"/>
                <w:color w:val="000000"/>
                <w:sz w:val="20"/>
                <w:szCs w:val="20"/>
              </w:rPr>
            </w:pPr>
            <w:r w:rsidRPr="00284FB8">
              <w:rPr>
                <w:rFonts w:cstheme="minorHAnsi"/>
                <w:color w:val="000000"/>
                <w:sz w:val="20"/>
                <w:szCs w:val="20"/>
              </w:rPr>
              <w:t xml:space="preserve">Target: </w:t>
            </w:r>
            <w:r w:rsidR="003A1B4F" w:rsidRPr="00284FB8">
              <w:rPr>
                <w:rFonts w:cstheme="minorHAnsi"/>
                <w:sz w:val="20"/>
                <w:szCs w:val="20"/>
              </w:rPr>
              <w:t xml:space="preserve">50% </w:t>
            </w:r>
            <w:r w:rsidR="005430D6">
              <w:rPr>
                <w:rFonts w:cstheme="minorHAnsi"/>
                <w:sz w:val="20"/>
                <w:szCs w:val="20"/>
              </w:rPr>
              <w:t xml:space="preserve">report that </w:t>
            </w:r>
            <w:r w:rsidR="00B76CE6" w:rsidRPr="00284FB8">
              <w:rPr>
                <w:rFonts w:cstheme="minorHAnsi"/>
                <w:sz w:val="20"/>
                <w:szCs w:val="20"/>
              </w:rPr>
              <w:t xml:space="preserve">women’s groups </w:t>
            </w:r>
            <w:r w:rsidR="007E08A9" w:rsidRPr="00284FB8">
              <w:rPr>
                <w:rFonts w:cstheme="minorHAnsi"/>
                <w:sz w:val="20"/>
                <w:szCs w:val="20"/>
              </w:rPr>
              <w:t>engage</w:t>
            </w:r>
            <w:r w:rsidR="000536D6">
              <w:rPr>
                <w:rFonts w:cstheme="minorHAnsi"/>
                <w:sz w:val="20"/>
                <w:szCs w:val="20"/>
              </w:rPr>
              <w:t>ment</w:t>
            </w:r>
            <w:r w:rsidR="003A1B4F" w:rsidRPr="00284FB8">
              <w:rPr>
                <w:rFonts w:cstheme="minorHAnsi"/>
                <w:sz w:val="20"/>
                <w:szCs w:val="20"/>
              </w:rPr>
              <w:t xml:space="preserve"> in NRM and land </w:t>
            </w:r>
            <w:r w:rsidR="000536D6">
              <w:rPr>
                <w:rFonts w:cstheme="minorHAnsi"/>
                <w:sz w:val="20"/>
                <w:szCs w:val="20"/>
              </w:rPr>
              <w:t xml:space="preserve">use </w:t>
            </w:r>
            <w:r w:rsidR="003A1B4F" w:rsidRPr="00284FB8">
              <w:rPr>
                <w:rFonts w:cstheme="minorHAnsi"/>
                <w:sz w:val="20"/>
                <w:szCs w:val="20"/>
              </w:rPr>
              <w:t>conflict resolution</w:t>
            </w:r>
            <w:r w:rsidR="00B76CE6" w:rsidRPr="00284FB8">
              <w:rPr>
                <w:rFonts w:cstheme="minorHAnsi"/>
                <w:sz w:val="20"/>
                <w:szCs w:val="20"/>
              </w:rPr>
              <w:t xml:space="preserve"> in the target communities </w:t>
            </w:r>
          </w:p>
        </w:tc>
        <w:tc>
          <w:tcPr>
            <w:tcW w:w="2160" w:type="dxa"/>
            <w:vMerge/>
            <w:vAlign w:val="center"/>
            <w:hideMark/>
          </w:tcPr>
          <w:p w14:paraId="59A5E2A4" w14:textId="77777777" w:rsidR="00E411CB" w:rsidRPr="00284FB8" w:rsidRDefault="00E411CB" w:rsidP="00E411CB">
            <w:pPr>
              <w:rPr>
                <w:rFonts w:cstheme="minorHAnsi"/>
                <w:color w:val="000000"/>
                <w:sz w:val="20"/>
                <w:szCs w:val="20"/>
              </w:rPr>
            </w:pPr>
          </w:p>
        </w:tc>
        <w:tc>
          <w:tcPr>
            <w:tcW w:w="540" w:type="dxa"/>
            <w:vMerge/>
            <w:vAlign w:val="center"/>
            <w:hideMark/>
          </w:tcPr>
          <w:p w14:paraId="4BF4A2B1" w14:textId="77777777" w:rsidR="00E411CB" w:rsidRPr="00284FB8" w:rsidRDefault="00E411CB" w:rsidP="00E411CB">
            <w:pPr>
              <w:rPr>
                <w:rFonts w:cstheme="minorHAnsi"/>
                <w:b/>
                <w:bCs/>
                <w:color w:val="000000"/>
                <w:sz w:val="20"/>
                <w:szCs w:val="20"/>
              </w:rPr>
            </w:pPr>
          </w:p>
        </w:tc>
        <w:tc>
          <w:tcPr>
            <w:tcW w:w="540" w:type="dxa"/>
            <w:vMerge/>
            <w:vAlign w:val="center"/>
            <w:hideMark/>
          </w:tcPr>
          <w:p w14:paraId="03123679" w14:textId="77777777" w:rsidR="00E411CB" w:rsidRPr="00284FB8" w:rsidRDefault="00E411CB" w:rsidP="00E411CB">
            <w:pPr>
              <w:rPr>
                <w:rFonts w:cstheme="minorHAnsi"/>
                <w:b/>
                <w:bCs/>
                <w:color w:val="000000"/>
                <w:sz w:val="20"/>
                <w:szCs w:val="20"/>
              </w:rPr>
            </w:pPr>
          </w:p>
        </w:tc>
        <w:tc>
          <w:tcPr>
            <w:tcW w:w="450" w:type="dxa"/>
            <w:vMerge/>
            <w:vAlign w:val="center"/>
            <w:hideMark/>
          </w:tcPr>
          <w:p w14:paraId="6CC06F16" w14:textId="77777777" w:rsidR="00E411CB" w:rsidRPr="00284FB8" w:rsidRDefault="00E411CB" w:rsidP="00E411CB">
            <w:pPr>
              <w:rPr>
                <w:rFonts w:cstheme="minorHAnsi"/>
                <w:b/>
                <w:bCs/>
                <w:color w:val="000000"/>
                <w:sz w:val="20"/>
                <w:szCs w:val="20"/>
              </w:rPr>
            </w:pPr>
          </w:p>
        </w:tc>
        <w:tc>
          <w:tcPr>
            <w:tcW w:w="450" w:type="dxa"/>
            <w:vMerge/>
            <w:vAlign w:val="center"/>
            <w:hideMark/>
          </w:tcPr>
          <w:p w14:paraId="2D728280" w14:textId="77777777" w:rsidR="00E411CB" w:rsidRPr="00284FB8" w:rsidRDefault="00E411CB" w:rsidP="00E411CB">
            <w:pPr>
              <w:rPr>
                <w:rFonts w:cstheme="minorHAnsi"/>
                <w:b/>
                <w:bCs/>
                <w:color w:val="000000"/>
                <w:sz w:val="20"/>
                <w:szCs w:val="20"/>
              </w:rPr>
            </w:pPr>
          </w:p>
        </w:tc>
        <w:tc>
          <w:tcPr>
            <w:tcW w:w="360" w:type="dxa"/>
            <w:vMerge/>
            <w:vAlign w:val="center"/>
            <w:hideMark/>
          </w:tcPr>
          <w:p w14:paraId="1D053B73" w14:textId="77777777" w:rsidR="00E411CB" w:rsidRPr="00284FB8" w:rsidRDefault="00E411CB" w:rsidP="00E411CB">
            <w:pPr>
              <w:rPr>
                <w:rFonts w:cstheme="minorHAnsi"/>
                <w:b/>
                <w:bCs/>
                <w:color w:val="000000"/>
                <w:sz w:val="20"/>
                <w:szCs w:val="20"/>
              </w:rPr>
            </w:pPr>
          </w:p>
        </w:tc>
        <w:tc>
          <w:tcPr>
            <w:tcW w:w="415" w:type="dxa"/>
            <w:vMerge/>
            <w:vAlign w:val="center"/>
            <w:hideMark/>
          </w:tcPr>
          <w:p w14:paraId="6CC6612C" w14:textId="77777777" w:rsidR="00E411CB" w:rsidRPr="00284FB8" w:rsidRDefault="00E411CB" w:rsidP="00E411CB">
            <w:pPr>
              <w:rPr>
                <w:rFonts w:cstheme="minorHAnsi"/>
                <w:b/>
                <w:bCs/>
                <w:color w:val="000000"/>
                <w:sz w:val="20"/>
                <w:szCs w:val="20"/>
              </w:rPr>
            </w:pPr>
          </w:p>
        </w:tc>
        <w:tc>
          <w:tcPr>
            <w:tcW w:w="2105" w:type="dxa"/>
            <w:vMerge/>
            <w:vAlign w:val="center"/>
            <w:hideMark/>
          </w:tcPr>
          <w:p w14:paraId="118AD03F" w14:textId="77777777" w:rsidR="00E411CB" w:rsidRPr="00284FB8" w:rsidRDefault="00E411CB" w:rsidP="00E411CB">
            <w:pPr>
              <w:rPr>
                <w:rFonts w:cstheme="minorHAnsi"/>
                <w:color w:val="000000"/>
                <w:sz w:val="20"/>
                <w:szCs w:val="20"/>
              </w:rPr>
            </w:pPr>
          </w:p>
        </w:tc>
      </w:tr>
      <w:tr w:rsidR="00E411CB" w:rsidRPr="00284FB8" w14:paraId="1EDC541F" w14:textId="77777777" w:rsidTr="00F009E8">
        <w:trPr>
          <w:trHeight w:val="269"/>
        </w:trPr>
        <w:tc>
          <w:tcPr>
            <w:tcW w:w="1516" w:type="dxa"/>
            <w:vMerge/>
            <w:vAlign w:val="center"/>
            <w:hideMark/>
          </w:tcPr>
          <w:p w14:paraId="2BE5F2A6" w14:textId="77777777" w:rsidR="00E411CB" w:rsidRPr="00284FB8" w:rsidRDefault="00E411CB" w:rsidP="00E411CB">
            <w:pPr>
              <w:rPr>
                <w:rFonts w:cstheme="minorHAnsi"/>
                <w:color w:val="000000"/>
                <w:sz w:val="20"/>
                <w:szCs w:val="20"/>
              </w:rPr>
            </w:pPr>
          </w:p>
        </w:tc>
        <w:tc>
          <w:tcPr>
            <w:tcW w:w="2241" w:type="dxa"/>
            <w:vMerge/>
            <w:vAlign w:val="center"/>
            <w:hideMark/>
          </w:tcPr>
          <w:p w14:paraId="2F9AA20C"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5A4774BC" w14:textId="77777777" w:rsidR="00E411CB" w:rsidRPr="00284FB8" w:rsidRDefault="00E411CB" w:rsidP="00E411CB">
            <w:pPr>
              <w:rPr>
                <w:rFonts w:cstheme="minorHAnsi"/>
                <w:color w:val="000000"/>
                <w:sz w:val="20"/>
                <w:szCs w:val="20"/>
              </w:rPr>
            </w:pPr>
            <w:r w:rsidRPr="00284FB8">
              <w:rPr>
                <w:rFonts w:cstheme="minorHAnsi"/>
                <w:color w:val="000000"/>
                <w:sz w:val="20"/>
                <w:szCs w:val="20"/>
              </w:rPr>
              <w:t>Output Indicator 1.1.4</w:t>
            </w:r>
          </w:p>
        </w:tc>
        <w:tc>
          <w:tcPr>
            <w:tcW w:w="2160" w:type="dxa"/>
            <w:vMerge w:val="restart"/>
            <w:shd w:val="clear" w:color="000000" w:fill="D1F7FF"/>
            <w:hideMark/>
          </w:tcPr>
          <w:p w14:paraId="025629FD" w14:textId="7777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Documentation of training evaluation and reporting plus External evaluation Reports; before-and-after surveys </w:t>
            </w:r>
          </w:p>
        </w:tc>
        <w:tc>
          <w:tcPr>
            <w:tcW w:w="540" w:type="dxa"/>
            <w:vMerge w:val="restart"/>
            <w:shd w:val="clear" w:color="000000" w:fill="D1F7FF"/>
            <w:hideMark/>
          </w:tcPr>
          <w:p w14:paraId="3E9592A5"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540" w:type="dxa"/>
            <w:vMerge w:val="restart"/>
            <w:shd w:val="clear" w:color="000000" w:fill="D1F7FF"/>
            <w:hideMark/>
          </w:tcPr>
          <w:p w14:paraId="0B27A594"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0B07DCE2"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47B193D5"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02812208"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2F03439B"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D1F7FF"/>
            <w:hideMark/>
          </w:tcPr>
          <w:p w14:paraId="2B455BB7" w14:textId="77777777" w:rsidR="00E411CB" w:rsidRPr="00284FB8" w:rsidRDefault="00E411CB" w:rsidP="00E411CB">
            <w:pPr>
              <w:rPr>
                <w:rFonts w:cstheme="minorHAnsi"/>
                <w:color w:val="000000"/>
                <w:sz w:val="20"/>
                <w:szCs w:val="20"/>
              </w:rPr>
            </w:pPr>
            <w:r w:rsidRPr="00284FB8">
              <w:rPr>
                <w:rFonts w:cstheme="minorHAnsi"/>
                <w:color w:val="000000"/>
                <w:sz w:val="20"/>
                <w:szCs w:val="20"/>
              </w:rPr>
              <w:t>Milestone - 30% of women feel confident in their own abilities by the end of 4th quarter</w:t>
            </w:r>
          </w:p>
        </w:tc>
      </w:tr>
      <w:tr w:rsidR="00E411CB" w:rsidRPr="00284FB8" w14:paraId="10E7768D" w14:textId="77777777" w:rsidTr="00C87436">
        <w:trPr>
          <w:trHeight w:val="1169"/>
        </w:trPr>
        <w:tc>
          <w:tcPr>
            <w:tcW w:w="1516" w:type="dxa"/>
            <w:vMerge/>
            <w:vAlign w:val="center"/>
            <w:hideMark/>
          </w:tcPr>
          <w:p w14:paraId="0593FE89" w14:textId="77777777" w:rsidR="00E411CB" w:rsidRPr="00284FB8" w:rsidRDefault="00E411CB" w:rsidP="00E411CB">
            <w:pPr>
              <w:rPr>
                <w:rFonts w:cstheme="minorHAnsi"/>
                <w:color w:val="000000"/>
                <w:sz w:val="20"/>
                <w:szCs w:val="20"/>
              </w:rPr>
            </w:pPr>
          </w:p>
        </w:tc>
        <w:tc>
          <w:tcPr>
            <w:tcW w:w="2241" w:type="dxa"/>
            <w:vMerge/>
            <w:vAlign w:val="center"/>
            <w:hideMark/>
          </w:tcPr>
          <w:p w14:paraId="19987602"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0756FB6B" w14:textId="038F4E6C" w:rsidR="0086203B" w:rsidRPr="00284FB8" w:rsidRDefault="00C87436" w:rsidP="00E411CB">
            <w:pPr>
              <w:rPr>
                <w:rFonts w:cstheme="minorHAnsi"/>
                <w:color w:val="000000"/>
                <w:sz w:val="20"/>
                <w:szCs w:val="20"/>
              </w:rPr>
            </w:pPr>
            <w:r>
              <w:rPr>
                <w:rFonts w:cstheme="minorHAnsi"/>
                <w:color w:val="000000"/>
                <w:sz w:val="20"/>
                <w:szCs w:val="20"/>
              </w:rPr>
              <w:t>1.1.4</w:t>
            </w:r>
            <w:r w:rsidR="00B76CE6" w:rsidRPr="00284FB8">
              <w:rPr>
                <w:rFonts w:cstheme="minorHAnsi"/>
                <w:color w:val="000000"/>
                <w:sz w:val="20"/>
                <w:szCs w:val="20"/>
              </w:rPr>
              <w:t xml:space="preserve"> </w:t>
            </w:r>
            <w:r w:rsidR="00E411CB" w:rsidRPr="00284FB8">
              <w:rPr>
                <w:rFonts w:cstheme="minorHAnsi"/>
                <w:color w:val="000000"/>
                <w:sz w:val="20"/>
                <w:szCs w:val="20"/>
              </w:rPr>
              <w:t xml:space="preserve">% of women who feel confident in their own </w:t>
            </w:r>
            <w:r>
              <w:rPr>
                <w:rFonts w:cstheme="minorHAnsi"/>
                <w:color w:val="000000"/>
                <w:sz w:val="20"/>
                <w:szCs w:val="20"/>
              </w:rPr>
              <w:t>abilities</w:t>
            </w:r>
            <w:r w:rsidR="00E411CB" w:rsidRPr="00284FB8">
              <w:rPr>
                <w:rFonts w:cstheme="minorHAnsi"/>
                <w:color w:val="000000"/>
                <w:sz w:val="20"/>
                <w:szCs w:val="20"/>
              </w:rPr>
              <w:t xml:space="preserve"> to engage in conflict prevention and resolution with</w:t>
            </w:r>
            <w:r>
              <w:rPr>
                <w:rFonts w:cstheme="minorHAnsi"/>
                <w:color w:val="000000"/>
                <w:sz w:val="20"/>
                <w:szCs w:val="20"/>
              </w:rPr>
              <w:t>in and around their communities</w:t>
            </w:r>
          </w:p>
        </w:tc>
        <w:tc>
          <w:tcPr>
            <w:tcW w:w="2160" w:type="dxa"/>
            <w:vMerge/>
            <w:vAlign w:val="center"/>
            <w:hideMark/>
          </w:tcPr>
          <w:p w14:paraId="2EF7FAC9" w14:textId="77777777" w:rsidR="00E411CB" w:rsidRPr="00284FB8" w:rsidRDefault="00E411CB" w:rsidP="00E411CB">
            <w:pPr>
              <w:rPr>
                <w:rFonts w:cstheme="minorHAnsi"/>
                <w:color w:val="000000"/>
                <w:sz w:val="20"/>
                <w:szCs w:val="20"/>
              </w:rPr>
            </w:pPr>
          </w:p>
        </w:tc>
        <w:tc>
          <w:tcPr>
            <w:tcW w:w="540" w:type="dxa"/>
            <w:vMerge/>
            <w:vAlign w:val="center"/>
            <w:hideMark/>
          </w:tcPr>
          <w:p w14:paraId="7A5CAC5C" w14:textId="77777777" w:rsidR="00E411CB" w:rsidRPr="00284FB8" w:rsidRDefault="00E411CB" w:rsidP="00E411CB">
            <w:pPr>
              <w:rPr>
                <w:rFonts w:cstheme="minorHAnsi"/>
                <w:b/>
                <w:bCs/>
                <w:color w:val="000000"/>
                <w:sz w:val="20"/>
                <w:szCs w:val="20"/>
              </w:rPr>
            </w:pPr>
          </w:p>
        </w:tc>
        <w:tc>
          <w:tcPr>
            <w:tcW w:w="540" w:type="dxa"/>
            <w:vMerge/>
            <w:vAlign w:val="center"/>
            <w:hideMark/>
          </w:tcPr>
          <w:p w14:paraId="504D403B" w14:textId="77777777" w:rsidR="00E411CB" w:rsidRPr="00284FB8" w:rsidRDefault="00E411CB" w:rsidP="00E411CB">
            <w:pPr>
              <w:rPr>
                <w:rFonts w:cstheme="minorHAnsi"/>
                <w:b/>
                <w:bCs/>
                <w:color w:val="000000"/>
                <w:sz w:val="20"/>
                <w:szCs w:val="20"/>
              </w:rPr>
            </w:pPr>
          </w:p>
        </w:tc>
        <w:tc>
          <w:tcPr>
            <w:tcW w:w="450" w:type="dxa"/>
            <w:vMerge/>
            <w:vAlign w:val="center"/>
            <w:hideMark/>
          </w:tcPr>
          <w:p w14:paraId="3EA5E62F" w14:textId="77777777" w:rsidR="00E411CB" w:rsidRPr="00284FB8" w:rsidRDefault="00E411CB" w:rsidP="00E411CB">
            <w:pPr>
              <w:rPr>
                <w:rFonts w:cstheme="minorHAnsi"/>
                <w:b/>
                <w:bCs/>
                <w:color w:val="000000"/>
                <w:sz w:val="20"/>
                <w:szCs w:val="20"/>
              </w:rPr>
            </w:pPr>
          </w:p>
        </w:tc>
        <w:tc>
          <w:tcPr>
            <w:tcW w:w="450" w:type="dxa"/>
            <w:vMerge/>
            <w:vAlign w:val="center"/>
            <w:hideMark/>
          </w:tcPr>
          <w:p w14:paraId="7D7C6F3D" w14:textId="77777777" w:rsidR="00E411CB" w:rsidRPr="00284FB8" w:rsidRDefault="00E411CB" w:rsidP="00E411CB">
            <w:pPr>
              <w:rPr>
                <w:rFonts w:cstheme="minorHAnsi"/>
                <w:b/>
                <w:bCs/>
                <w:color w:val="000000"/>
                <w:sz w:val="20"/>
                <w:szCs w:val="20"/>
              </w:rPr>
            </w:pPr>
          </w:p>
        </w:tc>
        <w:tc>
          <w:tcPr>
            <w:tcW w:w="360" w:type="dxa"/>
            <w:vMerge/>
            <w:vAlign w:val="center"/>
            <w:hideMark/>
          </w:tcPr>
          <w:p w14:paraId="29C47305" w14:textId="77777777" w:rsidR="00E411CB" w:rsidRPr="00284FB8" w:rsidRDefault="00E411CB" w:rsidP="00E411CB">
            <w:pPr>
              <w:rPr>
                <w:rFonts w:cstheme="minorHAnsi"/>
                <w:b/>
                <w:bCs/>
                <w:color w:val="000000"/>
                <w:sz w:val="20"/>
                <w:szCs w:val="20"/>
              </w:rPr>
            </w:pPr>
          </w:p>
        </w:tc>
        <w:tc>
          <w:tcPr>
            <w:tcW w:w="415" w:type="dxa"/>
            <w:vMerge/>
            <w:vAlign w:val="center"/>
            <w:hideMark/>
          </w:tcPr>
          <w:p w14:paraId="707D4408" w14:textId="77777777" w:rsidR="00E411CB" w:rsidRPr="00284FB8" w:rsidRDefault="00E411CB" w:rsidP="00E411CB">
            <w:pPr>
              <w:rPr>
                <w:rFonts w:cstheme="minorHAnsi"/>
                <w:b/>
                <w:bCs/>
                <w:color w:val="000000"/>
                <w:sz w:val="20"/>
                <w:szCs w:val="20"/>
              </w:rPr>
            </w:pPr>
          </w:p>
        </w:tc>
        <w:tc>
          <w:tcPr>
            <w:tcW w:w="2105" w:type="dxa"/>
            <w:vMerge/>
            <w:vAlign w:val="center"/>
            <w:hideMark/>
          </w:tcPr>
          <w:p w14:paraId="10A7D01C" w14:textId="77777777" w:rsidR="00E411CB" w:rsidRPr="00284FB8" w:rsidRDefault="00E411CB" w:rsidP="00E411CB">
            <w:pPr>
              <w:rPr>
                <w:rFonts w:cstheme="minorHAnsi"/>
                <w:color w:val="000000"/>
                <w:sz w:val="20"/>
                <w:szCs w:val="20"/>
              </w:rPr>
            </w:pPr>
          </w:p>
        </w:tc>
      </w:tr>
      <w:tr w:rsidR="00E411CB" w:rsidRPr="00284FB8" w14:paraId="3602DD1F" w14:textId="77777777" w:rsidTr="00C64951">
        <w:trPr>
          <w:trHeight w:val="310"/>
        </w:trPr>
        <w:tc>
          <w:tcPr>
            <w:tcW w:w="1516" w:type="dxa"/>
            <w:vMerge/>
            <w:vAlign w:val="center"/>
            <w:hideMark/>
          </w:tcPr>
          <w:p w14:paraId="1ABBB16D" w14:textId="77777777" w:rsidR="00E411CB" w:rsidRPr="00284FB8" w:rsidRDefault="00E411CB" w:rsidP="0041203D">
            <w:pPr>
              <w:spacing w:after="0"/>
              <w:rPr>
                <w:rFonts w:cstheme="minorHAnsi"/>
                <w:color w:val="000000"/>
                <w:sz w:val="20"/>
                <w:szCs w:val="20"/>
              </w:rPr>
            </w:pPr>
          </w:p>
        </w:tc>
        <w:tc>
          <w:tcPr>
            <w:tcW w:w="2241" w:type="dxa"/>
            <w:vMerge/>
            <w:vAlign w:val="center"/>
            <w:hideMark/>
          </w:tcPr>
          <w:p w14:paraId="2D9270E6" w14:textId="77777777" w:rsidR="00E411CB" w:rsidRPr="00284FB8" w:rsidRDefault="00E411CB" w:rsidP="0041203D">
            <w:pPr>
              <w:spacing w:after="0"/>
              <w:rPr>
                <w:rFonts w:cstheme="minorHAnsi"/>
                <w:color w:val="000000"/>
                <w:sz w:val="20"/>
                <w:szCs w:val="20"/>
              </w:rPr>
            </w:pPr>
          </w:p>
        </w:tc>
        <w:tc>
          <w:tcPr>
            <w:tcW w:w="4140" w:type="dxa"/>
            <w:shd w:val="clear" w:color="000000" w:fill="D1F7FF"/>
            <w:hideMark/>
          </w:tcPr>
          <w:p w14:paraId="13025242" w14:textId="77777777" w:rsidR="00B76CE6" w:rsidRPr="00284FB8" w:rsidRDefault="00E411CB" w:rsidP="0041203D">
            <w:pPr>
              <w:spacing w:after="0"/>
              <w:rPr>
                <w:rFonts w:cstheme="minorHAnsi"/>
                <w:color w:val="000000"/>
                <w:sz w:val="20"/>
                <w:szCs w:val="20"/>
              </w:rPr>
            </w:pPr>
            <w:r w:rsidRPr="00284FB8">
              <w:rPr>
                <w:rFonts w:cstheme="minorHAnsi"/>
                <w:color w:val="000000"/>
                <w:sz w:val="20"/>
                <w:szCs w:val="20"/>
              </w:rPr>
              <w:t xml:space="preserve">Baseline: </w:t>
            </w:r>
          </w:p>
          <w:p w14:paraId="6601FA46" w14:textId="66EF7843" w:rsidR="0086203B" w:rsidRPr="00EF5AED" w:rsidRDefault="00C87436" w:rsidP="00B537AF">
            <w:pPr>
              <w:spacing w:after="0"/>
              <w:rPr>
                <w:rFonts w:cstheme="minorHAnsi"/>
                <w:sz w:val="20"/>
                <w:szCs w:val="20"/>
              </w:rPr>
            </w:pPr>
            <w:r>
              <w:rPr>
                <w:rFonts w:cstheme="minorHAnsi"/>
                <w:color w:val="000000"/>
                <w:sz w:val="20"/>
                <w:szCs w:val="20"/>
              </w:rPr>
              <w:t>1.1.4</w:t>
            </w:r>
            <w:r w:rsidR="00B76CE6" w:rsidRPr="00284FB8">
              <w:rPr>
                <w:rFonts w:cstheme="minorHAnsi"/>
                <w:color w:val="000000"/>
                <w:sz w:val="20"/>
                <w:szCs w:val="20"/>
              </w:rPr>
              <w:t xml:space="preserve"> </w:t>
            </w:r>
            <w:r w:rsidR="00C822DB" w:rsidRPr="00284FB8">
              <w:rPr>
                <w:rFonts w:cstheme="minorHAnsi"/>
                <w:sz w:val="20"/>
                <w:szCs w:val="20"/>
              </w:rPr>
              <w:t>5</w:t>
            </w:r>
            <w:r w:rsidR="00B537AF">
              <w:rPr>
                <w:rFonts w:cstheme="minorHAnsi"/>
                <w:sz w:val="20"/>
                <w:szCs w:val="20"/>
              </w:rPr>
              <w:t>4.8</w:t>
            </w:r>
            <w:r w:rsidR="00C822DB" w:rsidRPr="00284FB8">
              <w:rPr>
                <w:rFonts w:cstheme="minorHAnsi"/>
                <w:sz w:val="20"/>
                <w:szCs w:val="20"/>
              </w:rPr>
              <w:t xml:space="preserve">% of women </w:t>
            </w:r>
            <w:r w:rsidR="00B014CD">
              <w:rPr>
                <w:rFonts w:cstheme="minorHAnsi"/>
                <w:sz w:val="20"/>
                <w:szCs w:val="20"/>
              </w:rPr>
              <w:t>reported</w:t>
            </w:r>
            <w:r w:rsidR="00C822DB" w:rsidRPr="00284FB8">
              <w:rPr>
                <w:rFonts w:cstheme="minorHAnsi"/>
                <w:sz w:val="20"/>
                <w:szCs w:val="20"/>
              </w:rPr>
              <w:t xml:space="preserve"> confidence in their </w:t>
            </w:r>
            <w:r w:rsidR="00B014CD">
              <w:rPr>
                <w:rFonts w:cstheme="minorHAnsi"/>
                <w:sz w:val="20"/>
                <w:szCs w:val="20"/>
              </w:rPr>
              <w:t xml:space="preserve">own </w:t>
            </w:r>
            <w:r w:rsidR="00C822DB" w:rsidRPr="00284FB8">
              <w:rPr>
                <w:rFonts w:cstheme="minorHAnsi"/>
                <w:sz w:val="20"/>
                <w:szCs w:val="20"/>
              </w:rPr>
              <w:t>abilities to solve any conflicts in their communities.</w:t>
            </w:r>
          </w:p>
        </w:tc>
        <w:tc>
          <w:tcPr>
            <w:tcW w:w="2160" w:type="dxa"/>
            <w:vMerge/>
            <w:vAlign w:val="center"/>
            <w:hideMark/>
          </w:tcPr>
          <w:p w14:paraId="74EB3DA5" w14:textId="77777777" w:rsidR="00E411CB" w:rsidRPr="00284FB8" w:rsidRDefault="00E411CB" w:rsidP="0041203D">
            <w:pPr>
              <w:spacing w:after="0"/>
              <w:rPr>
                <w:rFonts w:cstheme="minorHAnsi"/>
                <w:color w:val="000000"/>
                <w:sz w:val="20"/>
                <w:szCs w:val="20"/>
              </w:rPr>
            </w:pPr>
          </w:p>
        </w:tc>
        <w:tc>
          <w:tcPr>
            <w:tcW w:w="540" w:type="dxa"/>
            <w:vMerge/>
            <w:vAlign w:val="center"/>
            <w:hideMark/>
          </w:tcPr>
          <w:p w14:paraId="7FA8EA8F" w14:textId="77777777" w:rsidR="00E411CB" w:rsidRPr="00284FB8" w:rsidRDefault="00E411CB" w:rsidP="0041203D">
            <w:pPr>
              <w:spacing w:after="0"/>
              <w:rPr>
                <w:rFonts w:cstheme="minorHAnsi"/>
                <w:b/>
                <w:bCs/>
                <w:color w:val="000000"/>
                <w:sz w:val="20"/>
                <w:szCs w:val="20"/>
              </w:rPr>
            </w:pPr>
          </w:p>
        </w:tc>
        <w:tc>
          <w:tcPr>
            <w:tcW w:w="540" w:type="dxa"/>
            <w:vMerge/>
            <w:vAlign w:val="center"/>
            <w:hideMark/>
          </w:tcPr>
          <w:p w14:paraId="0E3B6777" w14:textId="77777777" w:rsidR="00E411CB" w:rsidRPr="00284FB8" w:rsidRDefault="00E411CB" w:rsidP="0041203D">
            <w:pPr>
              <w:spacing w:after="0"/>
              <w:rPr>
                <w:rFonts w:cstheme="minorHAnsi"/>
                <w:b/>
                <w:bCs/>
                <w:color w:val="000000"/>
                <w:sz w:val="20"/>
                <w:szCs w:val="20"/>
              </w:rPr>
            </w:pPr>
          </w:p>
        </w:tc>
        <w:tc>
          <w:tcPr>
            <w:tcW w:w="450" w:type="dxa"/>
            <w:vMerge/>
            <w:vAlign w:val="center"/>
            <w:hideMark/>
          </w:tcPr>
          <w:p w14:paraId="17FCE8EB" w14:textId="77777777" w:rsidR="00E411CB" w:rsidRPr="00284FB8" w:rsidRDefault="00E411CB" w:rsidP="0041203D">
            <w:pPr>
              <w:spacing w:after="0"/>
              <w:rPr>
                <w:rFonts w:cstheme="minorHAnsi"/>
                <w:b/>
                <w:bCs/>
                <w:color w:val="000000"/>
                <w:sz w:val="20"/>
                <w:szCs w:val="20"/>
              </w:rPr>
            </w:pPr>
          </w:p>
        </w:tc>
        <w:tc>
          <w:tcPr>
            <w:tcW w:w="450" w:type="dxa"/>
            <w:vMerge/>
            <w:vAlign w:val="center"/>
            <w:hideMark/>
          </w:tcPr>
          <w:p w14:paraId="5C804B0C" w14:textId="77777777" w:rsidR="00E411CB" w:rsidRPr="00284FB8" w:rsidRDefault="00E411CB" w:rsidP="0041203D">
            <w:pPr>
              <w:spacing w:after="0"/>
              <w:rPr>
                <w:rFonts w:cstheme="minorHAnsi"/>
                <w:b/>
                <w:bCs/>
                <w:color w:val="000000"/>
                <w:sz w:val="20"/>
                <w:szCs w:val="20"/>
              </w:rPr>
            </w:pPr>
          </w:p>
        </w:tc>
        <w:tc>
          <w:tcPr>
            <w:tcW w:w="360" w:type="dxa"/>
            <w:vMerge/>
            <w:vAlign w:val="center"/>
            <w:hideMark/>
          </w:tcPr>
          <w:p w14:paraId="40CBF6BB" w14:textId="77777777" w:rsidR="00E411CB" w:rsidRPr="00284FB8" w:rsidRDefault="00E411CB" w:rsidP="0041203D">
            <w:pPr>
              <w:spacing w:after="0"/>
              <w:rPr>
                <w:rFonts w:cstheme="minorHAnsi"/>
                <w:b/>
                <w:bCs/>
                <w:color w:val="000000"/>
                <w:sz w:val="20"/>
                <w:szCs w:val="20"/>
              </w:rPr>
            </w:pPr>
          </w:p>
        </w:tc>
        <w:tc>
          <w:tcPr>
            <w:tcW w:w="415" w:type="dxa"/>
            <w:vMerge/>
            <w:vAlign w:val="center"/>
            <w:hideMark/>
          </w:tcPr>
          <w:p w14:paraId="6BC548EF" w14:textId="77777777" w:rsidR="00E411CB" w:rsidRPr="00284FB8" w:rsidRDefault="00E411CB" w:rsidP="0041203D">
            <w:pPr>
              <w:spacing w:after="0"/>
              <w:rPr>
                <w:rFonts w:cstheme="minorHAnsi"/>
                <w:b/>
                <w:bCs/>
                <w:color w:val="000000"/>
                <w:sz w:val="20"/>
                <w:szCs w:val="20"/>
              </w:rPr>
            </w:pPr>
          </w:p>
        </w:tc>
        <w:tc>
          <w:tcPr>
            <w:tcW w:w="2105" w:type="dxa"/>
            <w:vMerge/>
            <w:vAlign w:val="center"/>
            <w:hideMark/>
          </w:tcPr>
          <w:p w14:paraId="0A8BF356" w14:textId="77777777" w:rsidR="00E411CB" w:rsidRPr="00284FB8" w:rsidRDefault="00E411CB" w:rsidP="0041203D">
            <w:pPr>
              <w:spacing w:after="0"/>
              <w:rPr>
                <w:rFonts w:cstheme="minorHAnsi"/>
                <w:color w:val="000000"/>
                <w:sz w:val="20"/>
                <w:szCs w:val="20"/>
              </w:rPr>
            </w:pPr>
          </w:p>
        </w:tc>
      </w:tr>
      <w:tr w:rsidR="00E411CB" w:rsidRPr="00284FB8" w14:paraId="1DBADC1A" w14:textId="77777777" w:rsidTr="00C87436">
        <w:trPr>
          <w:trHeight w:val="1268"/>
        </w:trPr>
        <w:tc>
          <w:tcPr>
            <w:tcW w:w="1516" w:type="dxa"/>
            <w:vMerge/>
            <w:vAlign w:val="center"/>
            <w:hideMark/>
          </w:tcPr>
          <w:p w14:paraId="26E9AE8D" w14:textId="77777777" w:rsidR="00E411CB" w:rsidRPr="00284FB8" w:rsidRDefault="00E411CB" w:rsidP="0041203D">
            <w:pPr>
              <w:spacing w:after="0"/>
              <w:rPr>
                <w:rFonts w:cstheme="minorHAnsi"/>
                <w:color w:val="000000"/>
                <w:sz w:val="20"/>
                <w:szCs w:val="20"/>
              </w:rPr>
            </w:pPr>
          </w:p>
        </w:tc>
        <w:tc>
          <w:tcPr>
            <w:tcW w:w="2241" w:type="dxa"/>
            <w:vMerge/>
            <w:vAlign w:val="center"/>
            <w:hideMark/>
          </w:tcPr>
          <w:p w14:paraId="6DDA2B37" w14:textId="77777777" w:rsidR="00E411CB" w:rsidRPr="00284FB8" w:rsidRDefault="00E411CB" w:rsidP="0041203D">
            <w:pPr>
              <w:spacing w:after="0"/>
              <w:rPr>
                <w:rFonts w:cstheme="minorHAnsi"/>
                <w:color w:val="000000"/>
                <w:sz w:val="20"/>
                <w:szCs w:val="20"/>
              </w:rPr>
            </w:pPr>
          </w:p>
        </w:tc>
        <w:tc>
          <w:tcPr>
            <w:tcW w:w="4140" w:type="dxa"/>
            <w:shd w:val="clear" w:color="000000" w:fill="D1F7FF"/>
            <w:hideMark/>
          </w:tcPr>
          <w:p w14:paraId="1EEC0C54" w14:textId="77777777" w:rsidR="00B76CE6" w:rsidRPr="00284FB8" w:rsidRDefault="00E411CB" w:rsidP="0041203D">
            <w:pPr>
              <w:spacing w:after="0"/>
              <w:rPr>
                <w:rFonts w:cstheme="minorHAnsi"/>
                <w:color w:val="000000"/>
                <w:sz w:val="20"/>
                <w:szCs w:val="20"/>
              </w:rPr>
            </w:pPr>
            <w:r w:rsidRPr="00284FB8">
              <w:rPr>
                <w:rFonts w:cstheme="minorHAnsi"/>
                <w:color w:val="000000"/>
                <w:sz w:val="20"/>
                <w:szCs w:val="20"/>
              </w:rPr>
              <w:t xml:space="preserve">Target: </w:t>
            </w:r>
          </w:p>
          <w:p w14:paraId="65B8CE92" w14:textId="3559D18C" w:rsidR="0086203B" w:rsidRPr="00284FB8" w:rsidRDefault="00C87436" w:rsidP="0041203D">
            <w:pPr>
              <w:spacing w:after="0"/>
              <w:rPr>
                <w:rFonts w:cstheme="minorHAnsi"/>
                <w:color w:val="000000"/>
                <w:sz w:val="20"/>
                <w:szCs w:val="20"/>
              </w:rPr>
            </w:pPr>
            <w:r>
              <w:rPr>
                <w:rFonts w:cstheme="minorHAnsi"/>
                <w:color w:val="000000"/>
                <w:sz w:val="20"/>
                <w:szCs w:val="20"/>
              </w:rPr>
              <w:t>1.1.4</w:t>
            </w:r>
            <w:r w:rsidR="00B76CE6" w:rsidRPr="00284FB8">
              <w:rPr>
                <w:rFonts w:cstheme="minorHAnsi"/>
                <w:color w:val="000000"/>
                <w:sz w:val="20"/>
                <w:szCs w:val="20"/>
              </w:rPr>
              <w:t xml:space="preserve"> 7</w:t>
            </w:r>
            <w:r w:rsidR="00C822DB" w:rsidRPr="00284FB8">
              <w:rPr>
                <w:rFonts w:cstheme="minorHAnsi"/>
                <w:color w:val="000000"/>
                <w:sz w:val="20"/>
                <w:szCs w:val="20"/>
              </w:rPr>
              <w:t>0</w:t>
            </w:r>
            <w:r w:rsidR="00B76CE6" w:rsidRPr="00284FB8">
              <w:rPr>
                <w:rFonts w:cstheme="minorHAnsi"/>
                <w:color w:val="000000"/>
                <w:sz w:val="20"/>
                <w:szCs w:val="20"/>
              </w:rPr>
              <w:t>%</w:t>
            </w:r>
            <w:r w:rsidR="00C822DB" w:rsidRPr="00284FB8">
              <w:rPr>
                <w:rFonts w:cstheme="minorHAnsi"/>
                <w:color w:val="000000"/>
                <w:sz w:val="20"/>
                <w:szCs w:val="20"/>
              </w:rPr>
              <w:t xml:space="preserve"> </w:t>
            </w:r>
            <w:r w:rsidR="009B7F33">
              <w:rPr>
                <w:rFonts w:cstheme="minorHAnsi"/>
                <w:color w:val="000000"/>
                <w:sz w:val="20"/>
                <w:szCs w:val="20"/>
              </w:rPr>
              <w:t xml:space="preserve">report that </w:t>
            </w:r>
            <w:r w:rsidR="00C822DB" w:rsidRPr="00284FB8">
              <w:rPr>
                <w:rFonts w:cstheme="minorHAnsi"/>
                <w:color w:val="000000"/>
                <w:sz w:val="20"/>
                <w:szCs w:val="20"/>
              </w:rPr>
              <w:t xml:space="preserve">women </w:t>
            </w:r>
            <w:r w:rsidR="00E411CB" w:rsidRPr="00284FB8">
              <w:rPr>
                <w:rFonts w:cstheme="minorHAnsi"/>
                <w:color w:val="000000"/>
                <w:sz w:val="20"/>
                <w:szCs w:val="20"/>
              </w:rPr>
              <w:t>feel confident in their own abilities</w:t>
            </w:r>
            <w:r w:rsidR="00EF5AED">
              <w:rPr>
                <w:rFonts w:cstheme="minorHAnsi"/>
                <w:color w:val="000000"/>
                <w:sz w:val="20"/>
                <w:szCs w:val="20"/>
              </w:rPr>
              <w:t xml:space="preserve"> </w:t>
            </w:r>
            <w:r w:rsidR="00EF5AED">
              <w:rPr>
                <w:rFonts w:cstheme="minorHAnsi"/>
                <w:sz w:val="20"/>
                <w:szCs w:val="20"/>
              </w:rPr>
              <w:t xml:space="preserve">own </w:t>
            </w:r>
            <w:r w:rsidR="00EF5AED" w:rsidRPr="00284FB8">
              <w:rPr>
                <w:rFonts w:cstheme="minorHAnsi"/>
                <w:sz w:val="20"/>
                <w:szCs w:val="20"/>
              </w:rPr>
              <w:t>abilities to solve any conflicts in their communities</w:t>
            </w:r>
          </w:p>
        </w:tc>
        <w:tc>
          <w:tcPr>
            <w:tcW w:w="2160" w:type="dxa"/>
            <w:vMerge/>
            <w:vAlign w:val="center"/>
            <w:hideMark/>
          </w:tcPr>
          <w:p w14:paraId="7DD99EF6" w14:textId="77777777" w:rsidR="00E411CB" w:rsidRPr="00284FB8" w:rsidRDefault="00E411CB" w:rsidP="0041203D">
            <w:pPr>
              <w:spacing w:after="0"/>
              <w:rPr>
                <w:rFonts w:cstheme="minorHAnsi"/>
                <w:color w:val="000000"/>
                <w:sz w:val="20"/>
                <w:szCs w:val="20"/>
              </w:rPr>
            </w:pPr>
          </w:p>
        </w:tc>
        <w:tc>
          <w:tcPr>
            <w:tcW w:w="540" w:type="dxa"/>
            <w:vMerge/>
            <w:vAlign w:val="center"/>
            <w:hideMark/>
          </w:tcPr>
          <w:p w14:paraId="20B44119" w14:textId="77777777" w:rsidR="00E411CB" w:rsidRPr="00284FB8" w:rsidRDefault="00E411CB" w:rsidP="0041203D">
            <w:pPr>
              <w:spacing w:after="0"/>
              <w:rPr>
                <w:rFonts w:cstheme="minorHAnsi"/>
                <w:b/>
                <w:bCs/>
                <w:color w:val="000000"/>
                <w:sz w:val="20"/>
                <w:szCs w:val="20"/>
              </w:rPr>
            </w:pPr>
          </w:p>
        </w:tc>
        <w:tc>
          <w:tcPr>
            <w:tcW w:w="540" w:type="dxa"/>
            <w:vMerge/>
            <w:vAlign w:val="center"/>
            <w:hideMark/>
          </w:tcPr>
          <w:p w14:paraId="3E322E21" w14:textId="77777777" w:rsidR="00E411CB" w:rsidRPr="00284FB8" w:rsidRDefault="00E411CB" w:rsidP="0041203D">
            <w:pPr>
              <w:spacing w:after="0"/>
              <w:rPr>
                <w:rFonts w:cstheme="minorHAnsi"/>
                <w:b/>
                <w:bCs/>
                <w:color w:val="000000"/>
                <w:sz w:val="20"/>
                <w:szCs w:val="20"/>
              </w:rPr>
            </w:pPr>
          </w:p>
        </w:tc>
        <w:tc>
          <w:tcPr>
            <w:tcW w:w="450" w:type="dxa"/>
            <w:vMerge/>
            <w:vAlign w:val="center"/>
            <w:hideMark/>
          </w:tcPr>
          <w:p w14:paraId="26207DDC" w14:textId="77777777" w:rsidR="00E411CB" w:rsidRPr="00284FB8" w:rsidRDefault="00E411CB" w:rsidP="0041203D">
            <w:pPr>
              <w:spacing w:after="0"/>
              <w:rPr>
                <w:rFonts w:cstheme="minorHAnsi"/>
                <w:b/>
                <w:bCs/>
                <w:color w:val="000000"/>
                <w:sz w:val="20"/>
                <w:szCs w:val="20"/>
              </w:rPr>
            </w:pPr>
          </w:p>
        </w:tc>
        <w:tc>
          <w:tcPr>
            <w:tcW w:w="450" w:type="dxa"/>
            <w:vMerge/>
            <w:vAlign w:val="center"/>
            <w:hideMark/>
          </w:tcPr>
          <w:p w14:paraId="47891A8B" w14:textId="77777777" w:rsidR="00E411CB" w:rsidRPr="00284FB8" w:rsidRDefault="00E411CB" w:rsidP="0041203D">
            <w:pPr>
              <w:spacing w:after="0"/>
              <w:rPr>
                <w:rFonts w:cstheme="minorHAnsi"/>
                <w:b/>
                <w:bCs/>
                <w:color w:val="000000"/>
                <w:sz w:val="20"/>
                <w:szCs w:val="20"/>
              </w:rPr>
            </w:pPr>
          </w:p>
        </w:tc>
        <w:tc>
          <w:tcPr>
            <w:tcW w:w="360" w:type="dxa"/>
            <w:vMerge/>
            <w:vAlign w:val="center"/>
            <w:hideMark/>
          </w:tcPr>
          <w:p w14:paraId="71CC141E" w14:textId="77777777" w:rsidR="00E411CB" w:rsidRPr="00284FB8" w:rsidRDefault="00E411CB" w:rsidP="0041203D">
            <w:pPr>
              <w:spacing w:after="0"/>
              <w:rPr>
                <w:rFonts w:cstheme="minorHAnsi"/>
                <w:b/>
                <w:bCs/>
                <w:color w:val="000000"/>
                <w:sz w:val="20"/>
                <w:szCs w:val="20"/>
              </w:rPr>
            </w:pPr>
          </w:p>
        </w:tc>
        <w:tc>
          <w:tcPr>
            <w:tcW w:w="415" w:type="dxa"/>
            <w:vMerge/>
            <w:vAlign w:val="center"/>
            <w:hideMark/>
          </w:tcPr>
          <w:p w14:paraId="3D2CC9FF" w14:textId="77777777" w:rsidR="00E411CB" w:rsidRPr="00284FB8" w:rsidRDefault="00E411CB" w:rsidP="0041203D">
            <w:pPr>
              <w:spacing w:after="0"/>
              <w:rPr>
                <w:rFonts w:cstheme="minorHAnsi"/>
                <w:b/>
                <w:bCs/>
                <w:color w:val="000000"/>
                <w:sz w:val="20"/>
                <w:szCs w:val="20"/>
              </w:rPr>
            </w:pPr>
          </w:p>
        </w:tc>
        <w:tc>
          <w:tcPr>
            <w:tcW w:w="2105" w:type="dxa"/>
            <w:vMerge/>
            <w:vAlign w:val="center"/>
            <w:hideMark/>
          </w:tcPr>
          <w:p w14:paraId="7A4E024A" w14:textId="77777777" w:rsidR="00E411CB" w:rsidRPr="00284FB8" w:rsidRDefault="00E411CB" w:rsidP="0041203D">
            <w:pPr>
              <w:spacing w:after="0"/>
              <w:rPr>
                <w:rFonts w:cstheme="minorHAnsi"/>
                <w:color w:val="000000"/>
                <w:sz w:val="20"/>
                <w:szCs w:val="20"/>
              </w:rPr>
            </w:pPr>
          </w:p>
        </w:tc>
      </w:tr>
      <w:tr w:rsidR="00E411CB" w:rsidRPr="00284FB8" w14:paraId="7791D969" w14:textId="77777777" w:rsidTr="00C64951">
        <w:trPr>
          <w:trHeight w:val="320"/>
        </w:trPr>
        <w:tc>
          <w:tcPr>
            <w:tcW w:w="1516" w:type="dxa"/>
            <w:vMerge/>
            <w:vAlign w:val="center"/>
            <w:hideMark/>
          </w:tcPr>
          <w:p w14:paraId="249A97CE" w14:textId="77777777" w:rsidR="00E411CB" w:rsidRPr="00284FB8" w:rsidRDefault="00E411CB" w:rsidP="00E411CB">
            <w:pPr>
              <w:rPr>
                <w:rFonts w:cstheme="minorHAnsi"/>
                <w:color w:val="000000"/>
                <w:sz w:val="20"/>
                <w:szCs w:val="20"/>
              </w:rPr>
            </w:pPr>
          </w:p>
        </w:tc>
        <w:tc>
          <w:tcPr>
            <w:tcW w:w="2241" w:type="dxa"/>
            <w:shd w:val="clear" w:color="000000" w:fill="D1F7FF"/>
            <w:hideMark/>
          </w:tcPr>
          <w:p w14:paraId="59BE82D1" w14:textId="7777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Output 1.2: </w:t>
            </w:r>
          </w:p>
        </w:tc>
        <w:tc>
          <w:tcPr>
            <w:tcW w:w="4140" w:type="dxa"/>
            <w:shd w:val="clear" w:color="000000" w:fill="D1F7FF"/>
            <w:hideMark/>
          </w:tcPr>
          <w:p w14:paraId="7CAD629D" w14:textId="77777777" w:rsidR="00E411CB" w:rsidRPr="00284FB8" w:rsidRDefault="00E411CB" w:rsidP="00E411CB">
            <w:pPr>
              <w:rPr>
                <w:rFonts w:cstheme="minorHAnsi"/>
                <w:color w:val="000000"/>
                <w:sz w:val="20"/>
                <w:szCs w:val="20"/>
              </w:rPr>
            </w:pPr>
            <w:r w:rsidRPr="00284FB8">
              <w:rPr>
                <w:rFonts w:cstheme="minorHAnsi"/>
                <w:color w:val="000000"/>
                <w:sz w:val="20"/>
                <w:szCs w:val="20"/>
              </w:rPr>
              <w:t>Output Indicator 1.2.1</w:t>
            </w:r>
          </w:p>
        </w:tc>
        <w:tc>
          <w:tcPr>
            <w:tcW w:w="2160" w:type="dxa"/>
            <w:vMerge w:val="restart"/>
            <w:shd w:val="clear" w:color="000000" w:fill="D1F7FF"/>
            <w:hideMark/>
          </w:tcPr>
          <w:p w14:paraId="22AD274F" w14:textId="77777777" w:rsidR="00E411CB" w:rsidRPr="00284FB8" w:rsidRDefault="00E411CB" w:rsidP="00E411CB">
            <w:pPr>
              <w:rPr>
                <w:rFonts w:cstheme="minorHAnsi"/>
                <w:color w:val="000000"/>
                <w:sz w:val="20"/>
                <w:szCs w:val="20"/>
              </w:rPr>
            </w:pPr>
            <w:r w:rsidRPr="00284FB8">
              <w:rPr>
                <w:rFonts w:cstheme="minorHAnsi"/>
                <w:color w:val="000000"/>
                <w:sz w:val="20"/>
                <w:szCs w:val="20"/>
              </w:rPr>
              <w:t>Documentation of formation and structures of groups formed</w:t>
            </w:r>
          </w:p>
        </w:tc>
        <w:tc>
          <w:tcPr>
            <w:tcW w:w="540" w:type="dxa"/>
            <w:vMerge w:val="restart"/>
            <w:shd w:val="clear" w:color="000000" w:fill="D1F7FF"/>
            <w:hideMark/>
          </w:tcPr>
          <w:p w14:paraId="67C9C85B"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540" w:type="dxa"/>
            <w:vMerge w:val="restart"/>
            <w:shd w:val="clear" w:color="000000" w:fill="D1F7FF"/>
            <w:hideMark/>
          </w:tcPr>
          <w:p w14:paraId="43182FEA"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11F2EA38"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2F102163"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18DDB1E7"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0BFEA3B8"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2105" w:type="dxa"/>
            <w:vMerge w:val="restart"/>
            <w:shd w:val="clear" w:color="000000" w:fill="D1F7FF"/>
            <w:hideMark/>
          </w:tcPr>
          <w:p w14:paraId="42DB712E" w14:textId="77777777" w:rsidR="00E411CB" w:rsidRPr="00284FB8" w:rsidRDefault="00E411CB" w:rsidP="00E411CB">
            <w:pPr>
              <w:rPr>
                <w:rFonts w:cstheme="minorHAnsi"/>
                <w:color w:val="000000"/>
                <w:sz w:val="20"/>
                <w:szCs w:val="20"/>
              </w:rPr>
            </w:pPr>
            <w:r w:rsidRPr="00284FB8">
              <w:rPr>
                <w:rFonts w:cstheme="minorHAnsi"/>
                <w:color w:val="000000"/>
                <w:sz w:val="20"/>
                <w:szCs w:val="20"/>
              </w:rPr>
              <w:t>Milestone: - 13 Concession Community Women Development Structures   are formed by the end of 3rd quarter of project</w:t>
            </w:r>
          </w:p>
        </w:tc>
      </w:tr>
      <w:tr w:rsidR="00E411CB" w:rsidRPr="00284FB8" w14:paraId="0A961E3C" w14:textId="77777777" w:rsidTr="0041203D">
        <w:trPr>
          <w:trHeight w:val="710"/>
        </w:trPr>
        <w:tc>
          <w:tcPr>
            <w:tcW w:w="1516" w:type="dxa"/>
            <w:vMerge/>
            <w:vAlign w:val="center"/>
            <w:hideMark/>
          </w:tcPr>
          <w:p w14:paraId="314E79F8" w14:textId="77777777" w:rsidR="00E411CB" w:rsidRPr="00284FB8" w:rsidRDefault="00E411CB" w:rsidP="00E411CB">
            <w:pPr>
              <w:rPr>
                <w:rFonts w:cstheme="minorHAnsi"/>
                <w:color w:val="000000"/>
                <w:sz w:val="20"/>
                <w:szCs w:val="20"/>
              </w:rPr>
            </w:pPr>
          </w:p>
        </w:tc>
        <w:tc>
          <w:tcPr>
            <w:tcW w:w="2241" w:type="dxa"/>
            <w:vMerge w:val="restart"/>
            <w:shd w:val="clear" w:color="000000" w:fill="D1F7FF"/>
            <w:hideMark/>
          </w:tcPr>
          <w:p w14:paraId="2AA9FD6E" w14:textId="77777777" w:rsidR="00E411CB" w:rsidRPr="00284FB8" w:rsidRDefault="00E411CB" w:rsidP="00E411CB">
            <w:pPr>
              <w:rPr>
                <w:rFonts w:cstheme="minorHAnsi"/>
                <w:color w:val="000000"/>
                <w:sz w:val="20"/>
                <w:szCs w:val="20"/>
              </w:rPr>
            </w:pPr>
            <w:r w:rsidRPr="00284FB8">
              <w:rPr>
                <w:rFonts w:cstheme="minorHAnsi"/>
                <w:color w:val="000000"/>
                <w:sz w:val="20"/>
                <w:szCs w:val="20"/>
              </w:rPr>
              <w:t>Established Concession Community Women Development Structures are linked to stakeholders and engage in dialogues to negotiate issues around natural resource management including land use in the 23 target communities.</w:t>
            </w:r>
          </w:p>
        </w:tc>
        <w:tc>
          <w:tcPr>
            <w:tcW w:w="4140" w:type="dxa"/>
            <w:shd w:val="clear" w:color="000000" w:fill="D1F7FF"/>
            <w:hideMark/>
          </w:tcPr>
          <w:p w14:paraId="566C32BC" w14:textId="7777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 of women-led Concession Community Women Development Structures formed </w:t>
            </w:r>
          </w:p>
        </w:tc>
        <w:tc>
          <w:tcPr>
            <w:tcW w:w="2160" w:type="dxa"/>
            <w:vMerge/>
            <w:vAlign w:val="center"/>
            <w:hideMark/>
          </w:tcPr>
          <w:p w14:paraId="0FE344F8" w14:textId="77777777" w:rsidR="00E411CB" w:rsidRPr="00284FB8" w:rsidRDefault="00E411CB" w:rsidP="00E411CB">
            <w:pPr>
              <w:rPr>
                <w:rFonts w:cstheme="minorHAnsi"/>
                <w:color w:val="000000"/>
                <w:sz w:val="20"/>
                <w:szCs w:val="20"/>
              </w:rPr>
            </w:pPr>
          </w:p>
        </w:tc>
        <w:tc>
          <w:tcPr>
            <w:tcW w:w="540" w:type="dxa"/>
            <w:vMerge/>
            <w:vAlign w:val="center"/>
            <w:hideMark/>
          </w:tcPr>
          <w:p w14:paraId="1CD99C70" w14:textId="77777777" w:rsidR="00E411CB" w:rsidRPr="00284FB8" w:rsidRDefault="00E411CB" w:rsidP="00E411CB">
            <w:pPr>
              <w:rPr>
                <w:rFonts w:cstheme="minorHAnsi"/>
                <w:b/>
                <w:bCs/>
                <w:color w:val="000000"/>
                <w:sz w:val="20"/>
                <w:szCs w:val="20"/>
              </w:rPr>
            </w:pPr>
          </w:p>
        </w:tc>
        <w:tc>
          <w:tcPr>
            <w:tcW w:w="540" w:type="dxa"/>
            <w:vMerge/>
            <w:vAlign w:val="center"/>
            <w:hideMark/>
          </w:tcPr>
          <w:p w14:paraId="63532CF5" w14:textId="77777777" w:rsidR="00E411CB" w:rsidRPr="00284FB8" w:rsidRDefault="00E411CB" w:rsidP="00E411CB">
            <w:pPr>
              <w:rPr>
                <w:rFonts w:cstheme="minorHAnsi"/>
                <w:b/>
                <w:bCs/>
                <w:color w:val="000000"/>
                <w:sz w:val="20"/>
                <w:szCs w:val="20"/>
              </w:rPr>
            </w:pPr>
          </w:p>
        </w:tc>
        <w:tc>
          <w:tcPr>
            <w:tcW w:w="450" w:type="dxa"/>
            <w:vMerge/>
            <w:vAlign w:val="center"/>
            <w:hideMark/>
          </w:tcPr>
          <w:p w14:paraId="08F09CA8" w14:textId="77777777" w:rsidR="00E411CB" w:rsidRPr="00284FB8" w:rsidRDefault="00E411CB" w:rsidP="00E411CB">
            <w:pPr>
              <w:rPr>
                <w:rFonts w:cstheme="minorHAnsi"/>
                <w:b/>
                <w:bCs/>
                <w:color w:val="000000"/>
                <w:sz w:val="20"/>
                <w:szCs w:val="20"/>
              </w:rPr>
            </w:pPr>
          </w:p>
        </w:tc>
        <w:tc>
          <w:tcPr>
            <w:tcW w:w="450" w:type="dxa"/>
            <w:vMerge/>
            <w:vAlign w:val="center"/>
            <w:hideMark/>
          </w:tcPr>
          <w:p w14:paraId="11B690DB" w14:textId="77777777" w:rsidR="00E411CB" w:rsidRPr="00284FB8" w:rsidRDefault="00E411CB" w:rsidP="00E411CB">
            <w:pPr>
              <w:rPr>
                <w:rFonts w:cstheme="minorHAnsi"/>
                <w:b/>
                <w:bCs/>
                <w:color w:val="000000"/>
                <w:sz w:val="20"/>
                <w:szCs w:val="20"/>
              </w:rPr>
            </w:pPr>
          </w:p>
        </w:tc>
        <w:tc>
          <w:tcPr>
            <w:tcW w:w="360" w:type="dxa"/>
            <w:vMerge/>
            <w:vAlign w:val="center"/>
            <w:hideMark/>
          </w:tcPr>
          <w:p w14:paraId="23DFE166" w14:textId="77777777" w:rsidR="00E411CB" w:rsidRPr="00284FB8" w:rsidRDefault="00E411CB" w:rsidP="00E411CB">
            <w:pPr>
              <w:rPr>
                <w:rFonts w:cstheme="minorHAnsi"/>
                <w:b/>
                <w:bCs/>
                <w:color w:val="000000"/>
                <w:sz w:val="20"/>
                <w:szCs w:val="20"/>
              </w:rPr>
            </w:pPr>
          </w:p>
        </w:tc>
        <w:tc>
          <w:tcPr>
            <w:tcW w:w="415" w:type="dxa"/>
            <w:vMerge/>
            <w:vAlign w:val="center"/>
            <w:hideMark/>
          </w:tcPr>
          <w:p w14:paraId="5ED6D69A" w14:textId="77777777" w:rsidR="00E411CB" w:rsidRPr="00284FB8" w:rsidRDefault="00E411CB" w:rsidP="00E411CB">
            <w:pPr>
              <w:rPr>
                <w:rFonts w:cstheme="minorHAnsi"/>
                <w:b/>
                <w:bCs/>
                <w:color w:val="000000"/>
                <w:sz w:val="20"/>
                <w:szCs w:val="20"/>
              </w:rPr>
            </w:pPr>
          </w:p>
        </w:tc>
        <w:tc>
          <w:tcPr>
            <w:tcW w:w="2105" w:type="dxa"/>
            <w:vMerge/>
            <w:vAlign w:val="center"/>
            <w:hideMark/>
          </w:tcPr>
          <w:p w14:paraId="72F3B5E6" w14:textId="77777777" w:rsidR="00E411CB" w:rsidRPr="00284FB8" w:rsidRDefault="00E411CB" w:rsidP="00E411CB">
            <w:pPr>
              <w:rPr>
                <w:rFonts w:cstheme="minorHAnsi"/>
                <w:color w:val="000000"/>
                <w:sz w:val="20"/>
                <w:szCs w:val="20"/>
              </w:rPr>
            </w:pPr>
          </w:p>
        </w:tc>
      </w:tr>
      <w:tr w:rsidR="00E411CB" w:rsidRPr="00EF5AED" w14:paraId="2F9D4328" w14:textId="77777777" w:rsidTr="0041203D">
        <w:trPr>
          <w:trHeight w:val="791"/>
        </w:trPr>
        <w:tc>
          <w:tcPr>
            <w:tcW w:w="1516" w:type="dxa"/>
            <w:vMerge/>
            <w:vAlign w:val="center"/>
            <w:hideMark/>
          </w:tcPr>
          <w:p w14:paraId="3C12AA01" w14:textId="77777777" w:rsidR="00E411CB" w:rsidRPr="00EF5AED" w:rsidRDefault="00E411CB" w:rsidP="00E411CB">
            <w:pPr>
              <w:rPr>
                <w:rFonts w:cstheme="minorHAnsi"/>
                <w:color w:val="000000"/>
                <w:sz w:val="20"/>
                <w:szCs w:val="20"/>
              </w:rPr>
            </w:pPr>
          </w:p>
        </w:tc>
        <w:tc>
          <w:tcPr>
            <w:tcW w:w="2241" w:type="dxa"/>
            <w:vMerge/>
            <w:vAlign w:val="center"/>
            <w:hideMark/>
          </w:tcPr>
          <w:p w14:paraId="3310C9C5" w14:textId="77777777" w:rsidR="00E411CB" w:rsidRPr="00EF5AED" w:rsidRDefault="00E411CB" w:rsidP="00E411CB">
            <w:pPr>
              <w:rPr>
                <w:rFonts w:cstheme="minorHAnsi"/>
                <w:color w:val="000000"/>
                <w:sz w:val="20"/>
                <w:szCs w:val="20"/>
              </w:rPr>
            </w:pPr>
          </w:p>
        </w:tc>
        <w:tc>
          <w:tcPr>
            <w:tcW w:w="4140" w:type="dxa"/>
            <w:shd w:val="clear" w:color="000000" w:fill="D1F7FF"/>
            <w:hideMark/>
          </w:tcPr>
          <w:p w14:paraId="26196981" w14:textId="45D07BAC" w:rsidR="00E411CB" w:rsidRPr="00EF5AED" w:rsidRDefault="00E411CB" w:rsidP="00E411CB">
            <w:pPr>
              <w:rPr>
                <w:rFonts w:cstheme="minorHAnsi"/>
                <w:color w:val="000000"/>
                <w:sz w:val="20"/>
                <w:szCs w:val="20"/>
              </w:rPr>
            </w:pPr>
            <w:r w:rsidRPr="00EF5AED">
              <w:rPr>
                <w:rFonts w:cstheme="minorHAnsi"/>
                <w:color w:val="000000"/>
                <w:sz w:val="20"/>
                <w:szCs w:val="20"/>
              </w:rPr>
              <w:t>Baseline:</w:t>
            </w:r>
            <w:r w:rsidR="00D276B9" w:rsidRPr="00EF5AED">
              <w:rPr>
                <w:rFonts w:cstheme="minorHAnsi"/>
                <w:color w:val="000000"/>
                <w:sz w:val="20"/>
                <w:szCs w:val="20"/>
              </w:rPr>
              <w:t xml:space="preserve"> </w:t>
            </w:r>
            <w:r w:rsidR="00EF5AED">
              <w:rPr>
                <w:rFonts w:cstheme="minorHAnsi"/>
                <w:color w:val="000000"/>
                <w:sz w:val="20"/>
                <w:szCs w:val="20"/>
              </w:rPr>
              <w:t>Zero (</w:t>
            </w:r>
            <w:r w:rsidR="004461B0" w:rsidRPr="00EF5AED">
              <w:rPr>
                <w:rFonts w:cstheme="minorHAnsi"/>
                <w:color w:val="000000"/>
                <w:sz w:val="20"/>
                <w:szCs w:val="20"/>
              </w:rPr>
              <w:t>0</w:t>
            </w:r>
            <w:r w:rsidR="00EF5AED">
              <w:rPr>
                <w:rFonts w:cstheme="minorHAnsi"/>
                <w:color w:val="000000"/>
                <w:sz w:val="20"/>
                <w:szCs w:val="20"/>
              </w:rPr>
              <w:t>)</w:t>
            </w:r>
            <w:r w:rsidR="004461B0" w:rsidRPr="00EF5AED">
              <w:rPr>
                <w:rFonts w:cstheme="minorHAnsi"/>
                <w:color w:val="000000"/>
                <w:sz w:val="20"/>
                <w:szCs w:val="20"/>
              </w:rPr>
              <w:t xml:space="preserve"> </w:t>
            </w:r>
            <w:r w:rsidR="00C87436">
              <w:rPr>
                <w:rFonts w:cstheme="minorHAnsi"/>
                <w:color w:val="000000"/>
                <w:sz w:val="20"/>
                <w:szCs w:val="20"/>
              </w:rPr>
              <w:t>women-led Concession Community Women Development Structures formed</w:t>
            </w:r>
          </w:p>
        </w:tc>
        <w:tc>
          <w:tcPr>
            <w:tcW w:w="2160" w:type="dxa"/>
            <w:vMerge/>
            <w:vAlign w:val="center"/>
            <w:hideMark/>
          </w:tcPr>
          <w:p w14:paraId="37F132A9" w14:textId="77777777" w:rsidR="00E411CB" w:rsidRPr="00EF5AED" w:rsidRDefault="00E411CB" w:rsidP="00E411CB">
            <w:pPr>
              <w:rPr>
                <w:rFonts w:cstheme="minorHAnsi"/>
                <w:color w:val="000000"/>
                <w:sz w:val="20"/>
                <w:szCs w:val="20"/>
              </w:rPr>
            </w:pPr>
          </w:p>
        </w:tc>
        <w:tc>
          <w:tcPr>
            <w:tcW w:w="540" w:type="dxa"/>
            <w:vMerge/>
            <w:vAlign w:val="center"/>
            <w:hideMark/>
          </w:tcPr>
          <w:p w14:paraId="3B314B19" w14:textId="77777777" w:rsidR="00E411CB" w:rsidRPr="00EF5AED" w:rsidRDefault="00E411CB" w:rsidP="00E411CB">
            <w:pPr>
              <w:rPr>
                <w:rFonts w:cstheme="minorHAnsi"/>
                <w:b/>
                <w:bCs/>
                <w:color w:val="000000"/>
                <w:sz w:val="20"/>
                <w:szCs w:val="20"/>
              </w:rPr>
            </w:pPr>
          </w:p>
        </w:tc>
        <w:tc>
          <w:tcPr>
            <w:tcW w:w="540" w:type="dxa"/>
            <w:vMerge/>
            <w:vAlign w:val="center"/>
            <w:hideMark/>
          </w:tcPr>
          <w:p w14:paraId="6D1ABF6B" w14:textId="77777777" w:rsidR="00E411CB" w:rsidRPr="00EF5AED" w:rsidRDefault="00E411CB" w:rsidP="00E411CB">
            <w:pPr>
              <w:rPr>
                <w:rFonts w:cstheme="minorHAnsi"/>
                <w:b/>
                <w:bCs/>
                <w:color w:val="000000"/>
                <w:sz w:val="20"/>
                <w:szCs w:val="20"/>
              </w:rPr>
            </w:pPr>
          </w:p>
        </w:tc>
        <w:tc>
          <w:tcPr>
            <w:tcW w:w="450" w:type="dxa"/>
            <w:vMerge/>
            <w:vAlign w:val="center"/>
            <w:hideMark/>
          </w:tcPr>
          <w:p w14:paraId="362E54B2" w14:textId="77777777" w:rsidR="00E411CB" w:rsidRPr="00EF5AED" w:rsidRDefault="00E411CB" w:rsidP="00E411CB">
            <w:pPr>
              <w:rPr>
                <w:rFonts w:cstheme="minorHAnsi"/>
                <w:b/>
                <w:bCs/>
                <w:color w:val="000000"/>
                <w:sz w:val="20"/>
                <w:szCs w:val="20"/>
              </w:rPr>
            </w:pPr>
          </w:p>
        </w:tc>
        <w:tc>
          <w:tcPr>
            <w:tcW w:w="450" w:type="dxa"/>
            <w:vMerge/>
            <w:vAlign w:val="center"/>
            <w:hideMark/>
          </w:tcPr>
          <w:p w14:paraId="2A740F00" w14:textId="77777777" w:rsidR="00E411CB" w:rsidRPr="00EF5AED" w:rsidRDefault="00E411CB" w:rsidP="00E411CB">
            <w:pPr>
              <w:rPr>
                <w:rFonts w:cstheme="minorHAnsi"/>
                <w:b/>
                <w:bCs/>
                <w:color w:val="000000"/>
                <w:sz w:val="20"/>
                <w:szCs w:val="20"/>
              </w:rPr>
            </w:pPr>
          </w:p>
        </w:tc>
        <w:tc>
          <w:tcPr>
            <w:tcW w:w="360" w:type="dxa"/>
            <w:vMerge/>
            <w:vAlign w:val="center"/>
            <w:hideMark/>
          </w:tcPr>
          <w:p w14:paraId="417040C7" w14:textId="77777777" w:rsidR="00E411CB" w:rsidRPr="00EF5AED" w:rsidRDefault="00E411CB" w:rsidP="00E411CB">
            <w:pPr>
              <w:rPr>
                <w:rFonts w:cstheme="minorHAnsi"/>
                <w:b/>
                <w:bCs/>
                <w:color w:val="000000"/>
                <w:sz w:val="20"/>
                <w:szCs w:val="20"/>
              </w:rPr>
            </w:pPr>
          </w:p>
        </w:tc>
        <w:tc>
          <w:tcPr>
            <w:tcW w:w="415" w:type="dxa"/>
            <w:vMerge/>
            <w:vAlign w:val="center"/>
            <w:hideMark/>
          </w:tcPr>
          <w:p w14:paraId="0A71DA9A" w14:textId="77777777" w:rsidR="00E411CB" w:rsidRPr="00EF5AED" w:rsidRDefault="00E411CB" w:rsidP="00E411CB">
            <w:pPr>
              <w:rPr>
                <w:rFonts w:cstheme="minorHAnsi"/>
                <w:b/>
                <w:bCs/>
                <w:color w:val="000000"/>
                <w:sz w:val="20"/>
                <w:szCs w:val="20"/>
              </w:rPr>
            </w:pPr>
          </w:p>
        </w:tc>
        <w:tc>
          <w:tcPr>
            <w:tcW w:w="2105" w:type="dxa"/>
            <w:vMerge/>
            <w:vAlign w:val="center"/>
            <w:hideMark/>
          </w:tcPr>
          <w:p w14:paraId="4CDC0449" w14:textId="77777777" w:rsidR="00E411CB" w:rsidRPr="00EF5AED" w:rsidRDefault="00E411CB" w:rsidP="00E411CB">
            <w:pPr>
              <w:rPr>
                <w:rFonts w:cstheme="minorHAnsi"/>
                <w:color w:val="000000"/>
                <w:sz w:val="20"/>
                <w:szCs w:val="20"/>
              </w:rPr>
            </w:pPr>
          </w:p>
        </w:tc>
      </w:tr>
      <w:tr w:rsidR="00E411CB" w:rsidRPr="00284FB8" w14:paraId="1DAAA6AE" w14:textId="77777777" w:rsidTr="00C64951">
        <w:trPr>
          <w:trHeight w:val="710"/>
        </w:trPr>
        <w:tc>
          <w:tcPr>
            <w:tcW w:w="1516" w:type="dxa"/>
            <w:vMerge/>
            <w:vAlign w:val="center"/>
            <w:hideMark/>
          </w:tcPr>
          <w:p w14:paraId="3F2618D1" w14:textId="77777777" w:rsidR="00E411CB" w:rsidRPr="00284FB8" w:rsidRDefault="00E411CB" w:rsidP="00E411CB">
            <w:pPr>
              <w:rPr>
                <w:rFonts w:cstheme="minorHAnsi"/>
                <w:color w:val="000000"/>
                <w:sz w:val="20"/>
                <w:szCs w:val="20"/>
              </w:rPr>
            </w:pPr>
          </w:p>
        </w:tc>
        <w:tc>
          <w:tcPr>
            <w:tcW w:w="2241" w:type="dxa"/>
            <w:vMerge/>
            <w:vAlign w:val="center"/>
            <w:hideMark/>
          </w:tcPr>
          <w:p w14:paraId="3392E81D"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25DF6060" w14:textId="7777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Target: 20 Concession Community Women Development Structures </w:t>
            </w:r>
          </w:p>
        </w:tc>
        <w:tc>
          <w:tcPr>
            <w:tcW w:w="2160" w:type="dxa"/>
            <w:vMerge/>
            <w:vAlign w:val="center"/>
            <w:hideMark/>
          </w:tcPr>
          <w:p w14:paraId="0581136D" w14:textId="77777777" w:rsidR="00E411CB" w:rsidRPr="00284FB8" w:rsidRDefault="00E411CB" w:rsidP="00E411CB">
            <w:pPr>
              <w:rPr>
                <w:rFonts w:cstheme="minorHAnsi"/>
                <w:color w:val="000000"/>
                <w:sz w:val="20"/>
                <w:szCs w:val="20"/>
              </w:rPr>
            </w:pPr>
          </w:p>
        </w:tc>
        <w:tc>
          <w:tcPr>
            <w:tcW w:w="540" w:type="dxa"/>
            <w:vMerge/>
            <w:vAlign w:val="center"/>
            <w:hideMark/>
          </w:tcPr>
          <w:p w14:paraId="43D2FA30" w14:textId="77777777" w:rsidR="00E411CB" w:rsidRPr="00284FB8" w:rsidRDefault="00E411CB" w:rsidP="00E411CB">
            <w:pPr>
              <w:rPr>
                <w:rFonts w:cstheme="minorHAnsi"/>
                <w:b/>
                <w:bCs/>
                <w:color w:val="000000"/>
                <w:sz w:val="20"/>
                <w:szCs w:val="20"/>
              </w:rPr>
            </w:pPr>
          </w:p>
        </w:tc>
        <w:tc>
          <w:tcPr>
            <w:tcW w:w="540" w:type="dxa"/>
            <w:vMerge/>
            <w:vAlign w:val="center"/>
            <w:hideMark/>
          </w:tcPr>
          <w:p w14:paraId="0FD4E91E" w14:textId="77777777" w:rsidR="00E411CB" w:rsidRPr="00284FB8" w:rsidRDefault="00E411CB" w:rsidP="00E411CB">
            <w:pPr>
              <w:rPr>
                <w:rFonts w:cstheme="minorHAnsi"/>
                <w:b/>
                <w:bCs/>
                <w:color w:val="000000"/>
                <w:sz w:val="20"/>
                <w:szCs w:val="20"/>
              </w:rPr>
            </w:pPr>
          </w:p>
        </w:tc>
        <w:tc>
          <w:tcPr>
            <w:tcW w:w="450" w:type="dxa"/>
            <w:vMerge/>
            <w:vAlign w:val="center"/>
            <w:hideMark/>
          </w:tcPr>
          <w:p w14:paraId="75FFEA07" w14:textId="77777777" w:rsidR="00E411CB" w:rsidRPr="00284FB8" w:rsidRDefault="00E411CB" w:rsidP="00E411CB">
            <w:pPr>
              <w:rPr>
                <w:rFonts w:cstheme="minorHAnsi"/>
                <w:b/>
                <w:bCs/>
                <w:color w:val="000000"/>
                <w:sz w:val="20"/>
                <w:szCs w:val="20"/>
              </w:rPr>
            </w:pPr>
          </w:p>
        </w:tc>
        <w:tc>
          <w:tcPr>
            <w:tcW w:w="450" w:type="dxa"/>
            <w:vMerge/>
            <w:vAlign w:val="center"/>
            <w:hideMark/>
          </w:tcPr>
          <w:p w14:paraId="75C20F57" w14:textId="77777777" w:rsidR="00E411CB" w:rsidRPr="00284FB8" w:rsidRDefault="00E411CB" w:rsidP="00E411CB">
            <w:pPr>
              <w:rPr>
                <w:rFonts w:cstheme="minorHAnsi"/>
                <w:b/>
                <w:bCs/>
                <w:color w:val="000000"/>
                <w:sz w:val="20"/>
                <w:szCs w:val="20"/>
              </w:rPr>
            </w:pPr>
          </w:p>
        </w:tc>
        <w:tc>
          <w:tcPr>
            <w:tcW w:w="360" w:type="dxa"/>
            <w:vMerge/>
            <w:vAlign w:val="center"/>
            <w:hideMark/>
          </w:tcPr>
          <w:p w14:paraId="30D3861A" w14:textId="77777777" w:rsidR="00E411CB" w:rsidRPr="00284FB8" w:rsidRDefault="00E411CB" w:rsidP="00E411CB">
            <w:pPr>
              <w:rPr>
                <w:rFonts w:cstheme="minorHAnsi"/>
                <w:b/>
                <w:bCs/>
                <w:color w:val="000000"/>
                <w:sz w:val="20"/>
                <w:szCs w:val="20"/>
              </w:rPr>
            </w:pPr>
          </w:p>
        </w:tc>
        <w:tc>
          <w:tcPr>
            <w:tcW w:w="415" w:type="dxa"/>
            <w:vMerge/>
            <w:vAlign w:val="center"/>
            <w:hideMark/>
          </w:tcPr>
          <w:p w14:paraId="3DCC52E9" w14:textId="77777777" w:rsidR="00E411CB" w:rsidRPr="00284FB8" w:rsidRDefault="00E411CB" w:rsidP="00E411CB">
            <w:pPr>
              <w:rPr>
                <w:rFonts w:cstheme="minorHAnsi"/>
                <w:b/>
                <w:bCs/>
                <w:color w:val="000000"/>
                <w:sz w:val="20"/>
                <w:szCs w:val="20"/>
              </w:rPr>
            </w:pPr>
          </w:p>
        </w:tc>
        <w:tc>
          <w:tcPr>
            <w:tcW w:w="2105" w:type="dxa"/>
            <w:vMerge/>
            <w:vAlign w:val="center"/>
            <w:hideMark/>
          </w:tcPr>
          <w:p w14:paraId="629588B6" w14:textId="77777777" w:rsidR="00E411CB" w:rsidRPr="00284FB8" w:rsidRDefault="00E411CB" w:rsidP="00E411CB">
            <w:pPr>
              <w:rPr>
                <w:rFonts w:cstheme="minorHAnsi"/>
                <w:color w:val="000000"/>
                <w:sz w:val="20"/>
                <w:szCs w:val="20"/>
              </w:rPr>
            </w:pPr>
          </w:p>
        </w:tc>
      </w:tr>
      <w:tr w:rsidR="00E411CB" w:rsidRPr="00284FB8" w14:paraId="409B76CD" w14:textId="77777777" w:rsidTr="00C64951">
        <w:trPr>
          <w:trHeight w:val="341"/>
        </w:trPr>
        <w:tc>
          <w:tcPr>
            <w:tcW w:w="1516" w:type="dxa"/>
            <w:vMerge/>
            <w:vAlign w:val="center"/>
            <w:hideMark/>
          </w:tcPr>
          <w:p w14:paraId="36C91EA7" w14:textId="77777777" w:rsidR="00E411CB" w:rsidRPr="00284FB8" w:rsidRDefault="00E411CB" w:rsidP="00E411CB">
            <w:pPr>
              <w:rPr>
                <w:rFonts w:cstheme="minorHAnsi"/>
                <w:color w:val="000000"/>
                <w:sz w:val="20"/>
                <w:szCs w:val="20"/>
              </w:rPr>
            </w:pPr>
          </w:p>
        </w:tc>
        <w:tc>
          <w:tcPr>
            <w:tcW w:w="2241" w:type="dxa"/>
            <w:vMerge/>
            <w:vAlign w:val="center"/>
            <w:hideMark/>
          </w:tcPr>
          <w:p w14:paraId="5CA9C468"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77E0BE84" w14:textId="77777777" w:rsidR="00E411CB" w:rsidRPr="00284FB8" w:rsidRDefault="00E411CB" w:rsidP="00E411CB">
            <w:pPr>
              <w:rPr>
                <w:rFonts w:cstheme="minorHAnsi"/>
                <w:color w:val="000000"/>
                <w:sz w:val="20"/>
                <w:szCs w:val="20"/>
              </w:rPr>
            </w:pPr>
            <w:r w:rsidRPr="00284FB8">
              <w:rPr>
                <w:rFonts w:cstheme="minorHAnsi"/>
                <w:color w:val="000000"/>
                <w:sz w:val="20"/>
                <w:szCs w:val="20"/>
              </w:rPr>
              <w:t>Output Indicator 1.2.2</w:t>
            </w:r>
          </w:p>
        </w:tc>
        <w:tc>
          <w:tcPr>
            <w:tcW w:w="2160" w:type="dxa"/>
            <w:vMerge w:val="restart"/>
            <w:shd w:val="clear" w:color="000000" w:fill="D1F7FF"/>
            <w:hideMark/>
          </w:tcPr>
          <w:p w14:paraId="03F9CE02" w14:textId="77777777" w:rsidR="00E411CB" w:rsidRPr="00284FB8" w:rsidRDefault="00E411CB" w:rsidP="00E411CB">
            <w:pPr>
              <w:rPr>
                <w:rFonts w:cstheme="minorHAnsi"/>
                <w:color w:val="000000"/>
                <w:sz w:val="20"/>
                <w:szCs w:val="20"/>
              </w:rPr>
            </w:pPr>
            <w:r w:rsidRPr="00284FB8">
              <w:rPr>
                <w:rFonts w:cstheme="minorHAnsi"/>
                <w:color w:val="000000"/>
                <w:sz w:val="20"/>
                <w:szCs w:val="20"/>
              </w:rPr>
              <w:t>Documentation of linkages and dialogues ensued upon by women groups</w:t>
            </w:r>
          </w:p>
        </w:tc>
        <w:tc>
          <w:tcPr>
            <w:tcW w:w="540" w:type="dxa"/>
            <w:vMerge w:val="restart"/>
            <w:shd w:val="clear" w:color="000000" w:fill="D1F7FF"/>
            <w:hideMark/>
          </w:tcPr>
          <w:p w14:paraId="2160E68A"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540" w:type="dxa"/>
            <w:vMerge w:val="restart"/>
            <w:shd w:val="clear" w:color="000000" w:fill="D1F7FF"/>
            <w:hideMark/>
          </w:tcPr>
          <w:p w14:paraId="1D78FE5F"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45C34BDE"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704256D1"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3C098198"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53BD6CD3"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2105" w:type="dxa"/>
            <w:vMerge w:val="restart"/>
            <w:shd w:val="clear" w:color="000000" w:fill="D1F7FF"/>
            <w:hideMark/>
          </w:tcPr>
          <w:p w14:paraId="2504B4DE" w14:textId="77777777" w:rsidR="00E411CB" w:rsidRPr="00284FB8" w:rsidRDefault="00E411CB" w:rsidP="00E411CB">
            <w:pPr>
              <w:rPr>
                <w:rFonts w:cstheme="minorHAnsi"/>
                <w:color w:val="000000"/>
                <w:sz w:val="20"/>
                <w:szCs w:val="20"/>
              </w:rPr>
            </w:pPr>
            <w:r w:rsidRPr="00284FB8">
              <w:rPr>
                <w:rFonts w:cstheme="minorHAnsi"/>
                <w:color w:val="000000"/>
                <w:sz w:val="20"/>
                <w:szCs w:val="20"/>
              </w:rPr>
              <w:t>Milestone - 3 County and community level dialogues organized in total by the end of 4th quarter of project</w:t>
            </w:r>
          </w:p>
        </w:tc>
      </w:tr>
      <w:tr w:rsidR="00E411CB" w:rsidRPr="00284FB8" w14:paraId="668A9393" w14:textId="77777777" w:rsidTr="00C64951">
        <w:trPr>
          <w:trHeight w:val="1655"/>
        </w:trPr>
        <w:tc>
          <w:tcPr>
            <w:tcW w:w="1516" w:type="dxa"/>
            <w:vMerge/>
            <w:vAlign w:val="center"/>
            <w:hideMark/>
          </w:tcPr>
          <w:p w14:paraId="27295B42" w14:textId="77777777" w:rsidR="00E411CB" w:rsidRPr="00284FB8" w:rsidRDefault="00E411CB" w:rsidP="00E411CB">
            <w:pPr>
              <w:rPr>
                <w:rFonts w:cstheme="minorHAnsi"/>
                <w:color w:val="000000"/>
                <w:sz w:val="20"/>
                <w:szCs w:val="20"/>
              </w:rPr>
            </w:pPr>
          </w:p>
        </w:tc>
        <w:tc>
          <w:tcPr>
            <w:tcW w:w="2241" w:type="dxa"/>
            <w:vMerge/>
            <w:vAlign w:val="center"/>
            <w:hideMark/>
          </w:tcPr>
          <w:p w14:paraId="789EC312"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7DAE9068" w14:textId="31AF6CDC" w:rsidR="00E411CB" w:rsidRPr="00284FB8" w:rsidRDefault="000D5455" w:rsidP="000D5455">
            <w:pPr>
              <w:rPr>
                <w:rFonts w:cstheme="minorHAnsi"/>
                <w:color w:val="000000"/>
                <w:sz w:val="20"/>
                <w:szCs w:val="20"/>
              </w:rPr>
            </w:pPr>
            <w:r>
              <w:rPr>
                <w:rFonts w:cstheme="minorHAnsi"/>
                <w:color w:val="000000"/>
                <w:sz w:val="20"/>
                <w:szCs w:val="20"/>
              </w:rPr>
              <w:t>% of respondents who report that</w:t>
            </w:r>
            <w:r w:rsidR="00D276B9" w:rsidRPr="00284FB8">
              <w:rPr>
                <w:rFonts w:cstheme="minorHAnsi"/>
                <w:color w:val="000000"/>
                <w:sz w:val="20"/>
                <w:szCs w:val="20"/>
              </w:rPr>
              <w:t xml:space="preserve"> dialogues</w:t>
            </w:r>
            <w:r w:rsidR="00E411CB" w:rsidRPr="00284FB8">
              <w:rPr>
                <w:rFonts w:cstheme="minorHAnsi"/>
                <w:color w:val="000000"/>
                <w:sz w:val="20"/>
                <w:szCs w:val="20"/>
              </w:rPr>
              <w:t xml:space="preserve"> </w:t>
            </w:r>
            <w:r>
              <w:rPr>
                <w:rFonts w:cstheme="minorHAnsi"/>
                <w:color w:val="000000"/>
                <w:sz w:val="20"/>
                <w:szCs w:val="20"/>
              </w:rPr>
              <w:t xml:space="preserve">have been </w:t>
            </w:r>
            <w:r w:rsidR="007E08A9" w:rsidRPr="00284FB8">
              <w:rPr>
                <w:rFonts w:cstheme="minorHAnsi"/>
                <w:color w:val="000000"/>
                <w:sz w:val="20"/>
                <w:szCs w:val="20"/>
              </w:rPr>
              <w:t>organized between</w:t>
            </w:r>
            <w:r w:rsidR="00E411CB" w:rsidRPr="00284FB8">
              <w:rPr>
                <w:rFonts w:cstheme="minorHAnsi"/>
                <w:color w:val="000000"/>
                <w:sz w:val="20"/>
                <w:szCs w:val="20"/>
              </w:rPr>
              <w:t xml:space="preserve"> women groups and community leaders, </w:t>
            </w:r>
            <w:r w:rsidR="00CE617F" w:rsidRPr="00284FB8">
              <w:rPr>
                <w:rFonts w:cstheme="minorHAnsi"/>
                <w:color w:val="000000"/>
                <w:sz w:val="20"/>
                <w:szCs w:val="20"/>
              </w:rPr>
              <w:t xml:space="preserve">concessions and </w:t>
            </w:r>
            <w:r w:rsidR="00E411CB" w:rsidRPr="00284FB8">
              <w:rPr>
                <w:rFonts w:cstheme="minorHAnsi"/>
                <w:color w:val="000000"/>
                <w:sz w:val="20"/>
                <w:szCs w:val="20"/>
              </w:rPr>
              <w:t>other stakeholders to discuss management of natural resources including land.</w:t>
            </w:r>
          </w:p>
        </w:tc>
        <w:tc>
          <w:tcPr>
            <w:tcW w:w="2160" w:type="dxa"/>
            <w:vMerge/>
            <w:vAlign w:val="center"/>
            <w:hideMark/>
          </w:tcPr>
          <w:p w14:paraId="2CE6E430" w14:textId="77777777" w:rsidR="00E411CB" w:rsidRPr="00284FB8" w:rsidRDefault="00E411CB" w:rsidP="00E411CB">
            <w:pPr>
              <w:rPr>
                <w:rFonts w:cstheme="minorHAnsi"/>
                <w:color w:val="000000"/>
                <w:sz w:val="20"/>
                <w:szCs w:val="20"/>
              </w:rPr>
            </w:pPr>
          </w:p>
        </w:tc>
        <w:tc>
          <w:tcPr>
            <w:tcW w:w="540" w:type="dxa"/>
            <w:vMerge/>
            <w:vAlign w:val="center"/>
            <w:hideMark/>
          </w:tcPr>
          <w:p w14:paraId="30CCC966" w14:textId="77777777" w:rsidR="00E411CB" w:rsidRPr="00284FB8" w:rsidRDefault="00E411CB" w:rsidP="00E411CB">
            <w:pPr>
              <w:rPr>
                <w:rFonts w:cstheme="minorHAnsi"/>
                <w:b/>
                <w:bCs/>
                <w:color w:val="000000"/>
                <w:sz w:val="20"/>
                <w:szCs w:val="20"/>
              </w:rPr>
            </w:pPr>
          </w:p>
        </w:tc>
        <w:tc>
          <w:tcPr>
            <w:tcW w:w="540" w:type="dxa"/>
            <w:vMerge/>
            <w:vAlign w:val="center"/>
            <w:hideMark/>
          </w:tcPr>
          <w:p w14:paraId="3B571E3B" w14:textId="77777777" w:rsidR="00E411CB" w:rsidRPr="00284FB8" w:rsidRDefault="00E411CB" w:rsidP="00E411CB">
            <w:pPr>
              <w:rPr>
                <w:rFonts w:cstheme="minorHAnsi"/>
                <w:b/>
                <w:bCs/>
                <w:color w:val="000000"/>
                <w:sz w:val="20"/>
                <w:szCs w:val="20"/>
              </w:rPr>
            </w:pPr>
          </w:p>
        </w:tc>
        <w:tc>
          <w:tcPr>
            <w:tcW w:w="450" w:type="dxa"/>
            <w:vMerge/>
            <w:vAlign w:val="center"/>
            <w:hideMark/>
          </w:tcPr>
          <w:p w14:paraId="182F7E8D" w14:textId="77777777" w:rsidR="00E411CB" w:rsidRPr="00284FB8" w:rsidRDefault="00E411CB" w:rsidP="00E411CB">
            <w:pPr>
              <w:rPr>
                <w:rFonts w:cstheme="minorHAnsi"/>
                <w:b/>
                <w:bCs/>
                <w:color w:val="000000"/>
                <w:sz w:val="20"/>
                <w:szCs w:val="20"/>
              </w:rPr>
            </w:pPr>
          </w:p>
        </w:tc>
        <w:tc>
          <w:tcPr>
            <w:tcW w:w="450" w:type="dxa"/>
            <w:vMerge/>
            <w:vAlign w:val="center"/>
            <w:hideMark/>
          </w:tcPr>
          <w:p w14:paraId="711694C7" w14:textId="77777777" w:rsidR="00E411CB" w:rsidRPr="00284FB8" w:rsidRDefault="00E411CB" w:rsidP="00E411CB">
            <w:pPr>
              <w:rPr>
                <w:rFonts w:cstheme="minorHAnsi"/>
                <w:b/>
                <w:bCs/>
                <w:color w:val="000000"/>
                <w:sz w:val="20"/>
                <w:szCs w:val="20"/>
              </w:rPr>
            </w:pPr>
          </w:p>
        </w:tc>
        <w:tc>
          <w:tcPr>
            <w:tcW w:w="360" w:type="dxa"/>
            <w:vMerge/>
            <w:vAlign w:val="center"/>
            <w:hideMark/>
          </w:tcPr>
          <w:p w14:paraId="0A5680EB" w14:textId="77777777" w:rsidR="00E411CB" w:rsidRPr="00284FB8" w:rsidRDefault="00E411CB" w:rsidP="00E411CB">
            <w:pPr>
              <w:rPr>
                <w:rFonts w:cstheme="minorHAnsi"/>
                <w:b/>
                <w:bCs/>
                <w:color w:val="000000"/>
                <w:sz w:val="20"/>
                <w:szCs w:val="20"/>
              </w:rPr>
            </w:pPr>
          </w:p>
        </w:tc>
        <w:tc>
          <w:tcPr>
            <w:tcW w:w="415" w:type="dxa"/>
            <w:vMerge/>
            <w:vAlign w:val="center"/>
            <w:hideMark/>
          </w:tcPr>
          <w:p w14:paraId="339C7D21" w14:textId="77777777" w:rsidR="00E411CB" w:rsidRPr="00284FB8" w:rsidRDefault="00E411CB" w:rsidP="00E411CB">
            <w:pPr>
              <w:rPr>
                <w:rFonts w:cstheme="minorHAnsi"/>
                <w:b/>
                <w:bCs/>
                <w:color w:val="000000"/>
                <w:sz w:val="20"/>
                <w:szCs w:val="20"/>
              </w:rPr>
            </w:pPr>
          </w:p>
        </w:tc>
        <w:tc>
          <w:tcPr>
            <w:tcW w:w="2105" w:type="dxa"/>
            <w:vMerge/>
            <w:vAlign w:val="center"/>
            <w:hideMark/>
          </w:tcPr>
          <w:p w14:paraId="157938F4" w14:textId="77777777" w:rsidR="00E411CB" w:rsidRPr="00284FB8" w:rsidRDefault="00E411CB" w:rsidP="00E411CB">
            <w:pPr>
              <w:rPr>
                <w:rFonts w:cstheme="minorHAnsi"/>
                <w:color w:val="000000"/>
                <w:sz w:val="20"/>
                <w:szCs w:val="20"/>
              </w:rPr>
            </w:pPr>
          </w:p>
        </w:tc>
      </w:tr>
      <w:tr w:rsidR="00E411CB" w:rsidRPr="00284FB8" w14:paraId="2788F81A" w14:textId="77777777" w:rsidTr="00C64951">
        <w:trPr>
          <w:trHeight w:val="310"/>
        </w:trPr>
        <w:tc>
          <w:tcPr>
            <w:tcW w:w="1516" w:type="dxa"/>
            <w:vMerge/>
            <w:vAlign w:val="center"/>
            <w:hideMark/>
          </w:tcPr>
          <w:p w14:paraId="6D4C4B50" w14:textId="77777777" w:rsidR="00E411CB" w:rsidRPr="00284FB8" w:rsidRDefault="00E411CB" w:rsidP="00E411CB">
            <w:pPr>
              <w:rPr>
                <w:rFonts w:cstheme="minorHAnsi"/>
                <w:color w:val="000000"/>
                <w:sz w:val="20"/>
                <w:szCs w:val="20"/>
              </w:rPr>
            </w:pPr>
          </w:p>
        </w:tc>
        <w:tc>
          <w:tcPr>
            <w:tcW w:w="2241" w:type="dxa"/>
            <w:vMerge/>
            <w:vAlign w:val="center"/>
            <w:hideMark/>
          </w:tcPr>
          <w:p w14:paraId="22F21EE5"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3D980125" w14:textId="5BAF08FF" w:rsidR="00E411CB" w:rsidRPr="00284FB8" w:rsidRDefault="00E411CB" w:rsidP="000D5455">
            <w:pPr>
              <w:rPr>
                <w:rFonts w:cstheme="minorHAnsi"/>
                <w:color w:val="000000"/>
                <w:sz w:val="20"/>
                <w:szCs w:val="20"/>
              </w:rPr>
            </w:pPr>
            <w:r w:rsidRPr="00284FB8">
              <w:rPr>
                <w:rFonts w:cstheme="minorHAnsi"/>
                <w:color w:val="000000"/>
                <w:sz w:val="20"/>
                <w:szCs w:val="20"/>
              </w:rPr>
              <w:t xml:space="preserve">Baseline: </w:t>
            </w:r>
            <w:r w:rsidR="00C520A7" w:rsidRPr="00284FB8">
              <w:rPr>
                <w:rFonts w:cstheme="minorHAnsi"/>
                <w:sz w:val="20"/>
                <w:szCs w:val="20"/>
              </w:rPr>
              <w:t xml:space="preserve">60% </w:t>
            </w:r>
            <w:r w:rsidR="000D5455">
              <w:rPr>
                <w:rFonts w:cstheme="minorHAnsi"/>
                <w:sz w:val="20"/>
                <w:szCs w:val="20"/>
              </w:rPr>
              <w:t>report</w:t>
            </w:r>
            <w:r w:rsidR="00EF5AED">
              <w:rPr>
                <w:rFonts w:cstheme="minorHAnsi"/>
                <w:sz w:val="20"/>
                <w:szCs w:val="20"/>
              </w:rPr>
              <w:t>ed</w:t>
            </w:r>
            <w:r w:rsidR="000D5455">
              <w:rPr>
                <w:rFonts w:cstheme="minorHAnsi"/>
                <w:sz w:val="20"/>
                <w:szCs w:val="20"/>
              </w:rPr>
              <w:t xml:space="preserve"> that </w:t>
            </w:r>
            <w:r w:rsidR="00C520A7" w:rsidRPr="00284FB8">
              <w:rPr>
                <w:rFonts w:cstheme="minorHAnsi"/>
                <w:sz w:val="20"/>
                <w:szCs w:val="20"/>
              </w:rPr>
              <w:t xml:space="preserve"> women’s groups </w:t>
            </w:r>
            <w:r w:rsidR="00C520A7" w:rsidRPr="00284FB8">
              <w:rPr>
                <w:rFonts w:cstheme="minorHAnsi"/>
                <w:sz w:val="20"/>
                <w:szCs w:val="20"/>
              </w:rPr>
              <w:lastRenderedPageBreak/>
              <w:t>have held public discussion about the NRM and land use</w:t>
            </w:r>
            <w:r w:rsidR="00C520A7" w:rsidRPr="00284FB8">
              <w:rPr>
                <w:rFonts w:cstheme="minorHAnsi"/>
                <w:color w:val="000000"/>
                <w:sz w:val="20"/>
                <w:szCs w:val="20"/>
              </w:rPr>
              <w:t xml:space="preserve"> </w:t>
            </w:r>
          </w:p>
        </w:tc>
        <w:tc>
          <w:tcPr>
            <w:tcW w:w="2160" w:type="dxa"/>
            <w:vMerge/>
            <w:vAlign w:val="center"/>
            <w:hideMark/>
          </w:tcPr>
          <w:p w14:paraId="0B70CD00" w14:textId="77777777" w:rsidR="00E411CB" w:rsidRPr="00284FB8" w:rsidRDefault="00E411CB" w:rsidP="00E411CB">
            <w:pPr>
              <w:rPr>
                <w:rFonts w:cstheme="minorHAnsi"/>
                <w:color w:val="000000"/>
                <w:sz w:val="20"/>
                <w:szCs w:val="20"/>
              </w:rPr>
            </w:pPr>
          </w:p>
        </w:tc>
        <w:tc>
          <w:tcPr>
            <w:tcW w:w="540" w:type="dxa"/>
            <w:vMerge/>
            <w:vAlign w:val="center"/>
            <w:hideMark/>
          </w:tcPr>
          <w:p w14:paraId="01752357" w14:textId="77777777" w:rsidR="00E411CB" w:rsidRPr="00284FB8" w:rsidRDefault="00E411CB" w:rsidP="00E411CB">
            <w:pPr>
              <w:rPr>
                <w:rFonts w:cstheme="minorHAnsi"/>
                <w:b/>
                <w:bCs/>
                <w:color w:val="000000"/>
                <w:sz w:val="20"/>
                <w:szCs w:val="20"/>
              </w:rPr>
            </w:pPr>
          </w:p>
        </w:tc>
        <w:tc>
          <w:tcPr>
            <w:tcW w:w="540" w:type="dxa"/>
            <w:vMerge/>
            <w:vAlign w:val="center"/>
            <w:hideMark/>
          </w:tcPr>
          <w:p w14:paraId="05D965C6" w14:textId="77777777" w:rsidR="00E411CB" w:rsidRPr="00284FB8" w:rsidRDefault="00E411CB" w:rsidP="00E411CB">
            <w:pPr>
              <w:rPr>
                <w:rFonts w:cstheme="minorHAnsi"/>
                <w:b/>
                <w:bCs/>
                <w:color w:val="000000"/>
                <w:sz w:val="20"/>
                <w:szCs w:val="20"/>
              </w:rPr>
            </w:pPr>
          </w:p>
        </w:tc>
        <w:tc>
          <w:tcPr>
            <w:tcW w:w="450" w:type="dxa"/>
            <w:vMerge/>
            <w:vAlign w:val="center"/>
            <w:hideMark/>
          </w:tcPr>
          <w:p w14:paraId="00221402" w14:textId="77777777" w:rsidR="00E411CB" w:rsidRPr="00284FB8" w:rsidRDefault="00E411CB" w:rsidP="00E411CB">
            <w:pPr>
              <w:rPr>
                <w:rFonts w:cstheme="minorHAnsi"/>
                <w:b/>
                <w:bCs/>
                <w:color w:val="000000"/>
                <w:sz w:val="20"/>
                <w:szCs w:val="20"/>
              </w:rPr>
            </w:pPr>
          </w:p>
        </w:tc>
        <w:tc>
          <w:tcPr>
            <w:tcW w:w="450" w:type="dxa"/>
            <w:vMerge/>
            <w:vAlign w:val="center"/>
            <w:hideMark/>
          </w:tcPr>
          <w:p w14:paraId="36663CBE" w14:textId="77777777" w:rsidR="00E411CB" w:rsidRPr="00284FB8" w:rsidRDefault="00E411CB" w:rsidP="00E411CB">
            <w:pPr>
              <w:rPr>
                <w:rFonts w:cstheme="minorHAnsi"/>
                <w:b/>
                <w:bCs/>
                <w:color w:val="000000"/>
                <w:sz w:val="20"/>
                <w:szCs w:val="20"/>
              </w:rPr>
            </w:pPr>
          </w:p>
        </w:tc>
        <w:tc>
          <w:tcPr>
            <w:tcW w:w="360" w:type="dxa"/>
            <w:vMerge/>
            <w:vAlign w:val="center"/>
            <w:hideMark/>
          </w:tcPr>
          <w:p w14:paraId="0B351F72" w14:textId="77777777" w:rsidR="00E411CB" w:rsidRPr="00284FB8" w:rsidRDefault="00E411CB" w:rsidP="00E411CB">
            <w:pPr>
              <w:rPr>
                <w:rFonts w:cstheme="minorHAnsi"/>
                <w:b/>
                <w:bCs/>
                <w:color w:val="000000"/>
                <w:sz w:val="20"/>
                <w:szCs w:val="20"/>
              </w:rPr>
            </w:pPr>
          </w:p>
        </w:tc>
        <w:tc>
          <w:tcPr>
            <w:tcW w:w="415" w:type="dxa"/>
            <w:vMerge/>
            <w:vAlign w:val="center"/>
            <w:hideMark/>
          </w:tcPr>
          <w:p w14:paraId="1003FD5B" w14:textId="77777777" w:rsidR="00E411CB" w:rsidRPr="00284FB8" w:rsidRDefault="00E411CB" w:rsidP="00E411CB">
            <w:pPr>
              <w:rPr>
                <w:rFonts w:cstheme="minorHAnsi"/>
                <w:b/>
                <w:bCs/>
                <w:color w:val="000000"/>
                <w:sz w:val="20"/>
                <w:szCs w:val="20"/>
              </w:rPr>
            </w:pPr>
          </w:p>
        </w:tc>
        <w:tc>
          <w:tcPr>
            <w:tcW w:w="2105" w:type="dxa"/>
            <w:vMerge/>
            <w:vAlign w:val="center"/>
            <w:hideMark/>
          </w:tcPr>
          <w:p w14:paraId="041B5498" w14:textId="77777777" w:rsidR="00E411CB" w:rsidRPr="00284FB8" w:rsidRDefault="00E411CB" w:rsidP="00E411CB">
            <w:pPr>
              <w:rPr>
                <w:rFonts w:cstheme="minorHAnsi"/>
                <w:color w:val="000000"/>
                <w:sz w:val="20"/>
                <w:szCs w:val="20"/>
              </w:rPr>
            </w:pPr>
          </w:p>
        </w:tc>
      </w:tr>
      <w:tr w:rsidR="00E411CB" w:rsidRPr="00284FB8" w14:paraId="6747B9C3" w14:textId="77777777" w:rsidTr="00C64951">
        <w:trPr>
          <w:trHeight w:val="620"/>
        </w:trPr>
        <w:tc>
          <w:tcPr>
            <w:tcW w:w="1516" w:type="dxa"/>
            <w:vMerge/>
            <w:vAlign w:val="center"/>
            <w:hideMark/>
          </w:tcPr>
          <w:p w14:paraId="4CA2CFB7" w14:textId="77777777" w:rsidR="00E411CB" w:rsidRPr="00284FB8" w:rsidRDefault="00E411CB" w:rsidP="00E411CB">
            <w:pPr>
              <w:rPr>
                <w:rFonts w:cstheme="minorHAnsi"/>
                <w:color w:val="000000"/>
                <w:sz w:val="20"/>
                <w:szCs w:val="20"/>
              </w:rPr>
            </w:pPr>
          </w:p>
        </w:tc>
        <w:tc>
          <w:tcPr>
            <w:tcW w:w="2241" w:type="dxa"/>
            <w:vMerge/>
            <w:vAlign w:val="center"/>
            <w:hideMark/>
          </w:tcPr>
          <w:p w14:paraId="1D078A41"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454FB33C" w14:textId="2F6283B8" w:rsidR="00E411CB" w:rsidRPr="00284FB8" w:rsidRDefault="00E411CB" w:rsidP="00E411CB">
            <w:pPr>
              <w:rPr>
                <w:rFonts w:cstheme="minorHAnsi"/>
                <w:color w:val="000000"/>
                <w:sz w:val="20"/>
                <w:szCs w:val="20"/>
              </w:rPr>
            </w:pPr>
            <w:r w:rsidRPr="00284FB8">
              <w:rPr>
                <w:rFonts w:cstheme="minorHAnsi"/>
                <w:color w:val="000000"/>
                <w:sz w:val="20"/>
                <w:szCs w:val="20"/>
              </w:rPr>
              <w:t xml:space="preserve">Target: </w:t>
            </w:r>
            <w:r w:rsidR="00C520A7" w:rsidRPr="00284FB8">
              <w:rPr>
                <w:rFonts w:cstheme="minorHAnsi"/>
                <w:sz w:val="20"/>
                <w:szCs w:val="20"/>
              </w:rPr>
              <w:t xml:space="preserve">75% </w:t>
            </w:r>
            <w:r w:rsidR="000D5455">
              <w:rPr>
                <w:rFonts w:cstheme="minorHAnsi"/>
                <w:sz w:val="20"/>
                <w:szCs w:val="20"/>
              </w:rPr>
              <w:t xml:space="preserve">report that </w:t>
            </w:r>
            <w:r w:rsidR="00C520A7" w:rsidRPr="00284FB8">
              <w:rPr>
                <w:rFonts w:cstheme="minorHAnsi"/>
                <w:sz w:val="20"/>
                <w:szCs w:val="20"/>
              </w:rPr>
              <w:t>women’s group hold public discussion</w:t>
            </w:r>
          </w:p>
        </w:tc>
        <w:tc>
          <w:tcPr>
            <w:tcW w:w="2160" w:type="dxa"/>
            <w:vMerge/>
            <w:vAlign w:val="center"/>
            <w:hideMark/>
          </w:tcPr>
          <w:p w14:paraId="1D9BD38D" w14:textId="77777777" w:rsidR="00E411CB" w:rsidRPr="00284FB8" w:rsidRDefault="00E411CB" w:rsidP="00E411CB">
            <w:pPr>
              <w:rPr>
                <w:rFonts w:cstheme="minorHAnsi"/>
                <w:color w:val="000000"/>
                <w:sz w:val="20"/>
                <w:szCs w:val="20"/>
              </w:rPr>
            </w:pPr>
          </w:p>
        </w:tc>
        <w:tc>
          <w:tcPr>
            <w:tcW w:w="540" w:type="dxa"/>
            <w:vMerge/>
            <w:vAlign w:val="center"/>
            <w:hideMark/>
          </w:tcPr>
          <w:p w14:paraId="7E0F7806" w14:textId="77777777" w:rsidR="00E411CB" w:rsidRPr="00284FB8" w:rsidRDefault="00E411CB" w:rsidP="00E411CB">
            <w:pPr>
              <w:rPr>
                <w:rFonts w:cstheme="minorHAnsi"/>
                <w:b/>
                <w:bCs/>
                <w:color w:val="000000"/>
                <w:sz w:val="20"/>
                <w:szCs w:val="20"/>
              </w:rPr>
            </w:pPr>
          </w:p>
        </w:tc>
        <w:tc>
          <w:tcPr>
            <w:tcW w:w="540" w:type="dxa"/>
            <w:vMerge/>
            <w:vAlign w:val="center"/>
            <w:hideMark/>
          </w:tcPr>
          <w:p w14:paraId="327C7A0A" w14:textId="77777777" w:rsidR="00E411CB" w:rsidRPr="00284FB8" w:rsidRDefault="00E411CB" w:rsidP="00E411CB">
            <w:pPr>
              <w:rPr>
                <w:rFonts w:cstheme="minorHAnsi"/>
                <w:b/>
                <w:bCs/>
                <w:color w:val="000000"/>
                <w:sz w:val="20"/>
                <w:szCs w:val="20"/>
              </w:rPr>
            </w:pPr>
          </w:p>
        </w:tc>
        <w:tc>
          <w:tcPr>
            <w:tcW w:w="450" w:type="dxa"/>
            <w:vMerge/>
            <w:vAlign w:val="center"/>
            <w:hideMark/>
          </w:tcPr>
          <w:p w14:paraId="6C628ED9" w14:textId="77777777" w:rsidR="00E411CB" w:rsidRPr="00284FB8" w:rsidRDefault="00E411CB" w:rsidP="00E411CB">
            <w:pPr>
              <w:rPr>
                <w:rFonts w:cstheme="minorHAnsi"/>
                <w:b/>
                <w:bCs/>
                <w:color w:val="000000"/>
                <w:sz w:val="20"/>
                <w:szCs w:val="20"/>
              </w:rPr>
            </w:pPr>
          </w:p>
        </w:tc>
        <w:tc>
          <w:tcPr>
            <w:tcW w:w="450" w:type="dxa"/>
            <w:vMerge/>
            <w:vAlign w:val="center"/>
            <w:hideMark/>
          </w:tcPr>
          <w:p w14:paraId="1C0F0409" w14:textId="77777777" w:rsidR="00E411CB" w:rsidRPr="00284FB8" w:rsidRDefault="00E411CB" w:rsidP="00E411CB">
            <w:pPr>
              <w:rPr>
                <w:rFonts w:cstheme="minorHAnsi"/>
                <w:b/>
                <w:bCs/>
                <w:color w:val="000000"/>
                <w:sz w:val="20"/>
                <w:szCs w:val="20"/>
              </w:rPr>
            </w:pPr>
          </w:p>
        </w:tc>
        <w:tc>
          <w:tcPr>
            <w:tcW w:w="360" w:type="dxa"/>
            <w:vMerge/>
            <w:vAlign w:val="center"/>
            <w:hideMark/>
          </w:tcPr>
          <w:p w14:paraId="071A81A6" w14:textId="77777777" w:rsidR="00E411CB" w:rsidRPr="00284FB8" w:rsidRDefault="00E411CB" w:rsidP="00E411CB">
            <w:pPr>
              <w:rPr>
                <w:rFonts w:cstheme="minorHAnsi"/>
                <w:b/>
                <w:bCs/>
                <w:color w:val="000000"/>
                <w:sz w:val="20"/>
                <w:szCs w:val="20"/>
              </w:rPr>
            </w:pPr>
          </w:p>
        </w:tc>
        <w:tc>
          <w:tcPr>
            <w:tcW w:w="415" w:type="dxa"/>
            <w:vMerge/>
            <w:vAlign w:val="center"/>
            <w:hideMark/>
          </w:tcPr>
          <w:p w14:paraId="1EEC6F82" w14:textId="77777777" w:rsidR="00E411CB" w:rsidRPr="00284FB8" w:rsidRDefault="00E411CB" w:rsidP="00E411CB">
            <w:pPr>
              <w:rPr>
                <w:rFonts w:cstheme="minorHAnsi"/>
                <w:b/>
                <w:bCs/>
                <w:color w:val="000000"/>
                <w:sz w:val="20"/>
                <w:szCs w:val="20"/>
              </w:rPr>
            </w:pPr>
          </w:p>
        </w:tc>
        <w:tc>
          <w:tcPr>
            <w:tcW w:w="2105" w:type="dxa"/>
            <w:vMerge/>
            <w:vAlign w:val="center"/>
            <w:hideMark/>
          </w:tcPr>
          <w:p w14:paraId="6F7E9C86" w14:textId="77777777" w:rsidR="00E411CB" w:rsidRPr="00284FB8" w:rsidRDefault="00E411CB" w:rsidP="00E411CB">
            <w:pPr>
              <w:rPr>
                <w:rFonts w:cstheme="minorHAnsi"/>
                <w:color w:val="000000"/>
                <w:sz w:val="20"/>
                <w:szCs w:val="20"/>
              </w:rPr>
            </w:pPr>
          </w:p>
        </w:tc>
      </w:tr>
      <w:tr w:rsidR="00970FAE" w:rsidRPr="00284FB8" w14:paraId="61472774" w14:textId="77777777" w:rsidTr="00C64951">
        <w:trPr>
          <w:trHeight w:val="3050"/>
        </w:trPr>
        <w:tc>
          <w:tcPr>
            <w:tcW w:w="1516" w:type="dxa"/>
            <w:vMerge/>
            <w:vAlign w:val="center"/>
            <w:hideMark/>
          </w:tcPr>
          <w:p w14:paraId="45AE5C0F" w14:textId="77777777" w:rsidR="00970FAE" w:rsidRPr="00284FB8" w:rsidRDefault="00970FAE" w:rsidP="00E411CB">
            <w:pPr>
              <w:rPr>
                <w:rFonts w:cstheme="minorHAnsi"/>
                <w:color w:val="000000"/>
                <w:sz w:val="20"/>
                <w:szCs w:val="20"/>
              </w:rPr>
            </w:pPr>
          </w:p>
        </w:tc>
        <w:tc>
          <w:tcPr>
            <w:tcW w:w="2241" w:type="dxa"/>
            <w:vMerge/>
            <w:vAlign w:val="center"/>
            <w:hideMark/>
          </w:tcPr>
          <w:p w14:paraId="4D0E8CB5" w14:textId="77777777" w:rsidR="00970FAE" w:rsidRPr="00284FB8" w:rsidRDefault="00970FAE" w:rsidP="00E411CB">
            <w:pPr>
              <w:rPr>
                <w:rFonts w:cstheme="minorHAnsi"/>
                <w:color w:val="000000"/>
                <w:sz w:val="20"/>
                <w:szCs w:val="20"/>
              </w:rPr>
            </w:pPr>
          </w:p>
        </w:tc>
        <w:tc>
          <w:tcPr>
            <w:tcW w:w="4140" w:type="dxa"/>
            <w:shd w:val="clear" w:color="000000" w:fill="D1F7FF"/>
            <w:hideMark/>
          </w:tcPr>
          <w:p w14:paraId="4238CCC0" w14:textId="77777777" w:rsidR="00970FAE" w:rsidRPr="00284FB8" w:rsidRDefault="00970FAE" w:rsidP="00E411CB">
            <w:pPr>
              <w:rPr>
                <w:rFonts w:cstheme="minorHAnsi"/>
                <w:color w:val="000000"/>
                <w:sz w:val="20"/>
                <w:szCs w:val="20"/>
              </w:rPr>
            </w:pPr>
            <w:r w:rsidRPr="00284FB8">
              <w:rPr>
                <w:rFonts w:cstheme="minorHAnsi"/>
                <w:color w:val="000000"/>
                <w:sz w:val="20"/>
                <w:szCs w:val="20"/>
              </w:rPr>
              <w:t>Output Indicator 1.2.3</w:t>
            </w:r>
          </w:p>
          <w:p w14:paraId="32A0F615" w14:textId="64F90FDA" w:rsidR="00970FAE" w:rsidRPr="00284FB8" w:rsidRDefault="00970FAE" w:rsidP="00E411CB">
            <w:pPr>
              <w:rPr>
                <w:rFonts w:cstheme="minorHAnsi"/>
                <w:color w:val="000000"/>
                <w:sz w:val="20"/>
                <w:szCs w:val="20"/>
              </w:rPr>
            </w:pPr>
            <w:r w:rsidRPr="00284FB8">
              <w:rPr>
                <w:rFonts w:cstheme="minorHAnsi"/>
                <w:color w:val="000000"/>
                <w:sz w:val="20"/>
                <w:szCs w:val="20"/>
              </w:rPr>
              <w:t xml:space="preserve">% of men who think women can play crucial roles in ensuring fair in Natural Resources management and land use </w:t>
            </w:r>
          </w:p>
          <w:p w14:paraId="3B5F7C91" w14:textId="77777777" w:rsidR="00970FAE" w:rsidRPr="00EF5AED" w:rsidRDefault="00970FAE" w:rsidP="00E411CB">
            <w:pPr>
              <w:rPr>
                <w:rFonts w:cstheme="minorHAnsi"/>
                <w:color w:val="000000"/>
                <w:sz w:val="20"/>
                <w:szCs w:val="20"/>
              </w:rPr>
            </w:pPr>
            <w:r w:rsidRPr="00EF5AED">
              <w:rPr>
                <w:rFonts w:cstheme="minorHAnsi"/>
                <w:color w:val="000000"/>
                <w:sz w:val="20"/>
                <w:szCs w:val="20"/>
              </w:rPr>
              <w:t xml:space="preserve">Baseline: </w:t>
            </w:r>
          </w:p>
          <w:p w14:paraId="1813C927" w14:textId="1910285D" w:rsidR="00970FAE" w:rsidRPr="00284FB8" w:rsidRDefault="007F0337" w:rsidP="000D5455">
            <w:pPr>
              <w:rPr>
                <w:rFonts w:cstheme="minorHAnsi"/>
                <w:color w:val="000000"/>
                <w:sz w:val="20"/>
                <w:szCs w:val="20"/>
              </w:rPr>
            </w:pPr>
            <w:r w:rsidRPr="00EF5AED">
              <w:rPr>
                <w:rFonts w:cstheme="minorHAnsi"/>
                <w:color w:val="000000"/>
                <w:sz w:val="20"/>
                <w:szCs w:val="20"/>
              </w:rPr>
              <w:t>90% of men report community openness and willingness to support women’s group to take part in issues around concession companies and land use</w:t>
            </w:r>
            <w:r w:rsidR="00970FAE" w:rsidRPr="00EF5AED">
              <w:rPr>
                <w:rFonts w:cstheme="minorHAnsi"/>
                <w:color w:val="000000"/>
                <w:sz w:val="20"/>
                <w:szCs w:val="20"/>
              </w:rPr>
              <w:t xml:space="preserve"> </w:t>
            </w:r>
          </w:p>
        </w:tc>
        <w:tc>
          <w:tcPr>
            <w:tcW w:w="2160" w:type="dxa"/>
            <w:vMerge w:val="restart"/>
            <w:shd w:val="clear" w:color="000000" w:fill="D1F7FF"/>
            <w:hideMark/>
          </w:tcPr>
          <w:p w14:paraId="4A18AA1E" w14:textId="77777777" w:rsidR="00970FAE" w:rsidRPr="00284FB8" w:rsidRDefault="00970FAE" w:rsidP="00E411CB">
            <w:pPr>
              <w:rPr>
                <w:rFonts w:cstheme="minorHAnsi"/>
                <w:color w:val="000000"/>
                <w:sz w:val="20"/>
                <w:szCs w:val="20"/>
              </w:rPr>
            </w:pPr>
            <w:r w:rsidRPr="00284FB8">
              <w:rPr>
                <w:rFonts w:cstheme="minorHAnsi"/>
                <w:color w:val="000000"/>
                <w:sz w:val="20"/>
                <w:szCs w:val="20"/>
              </w:rPr>
              <w:t>Final Evaluation report</w:t>
            </w:r>
          </w:p>
        </w:tc>
        <w:tc>
          <w:tcPr>
            <w:tcW w:w="540" w:type="dxa"/>
            <w:vMerge w:val="restart"/>
            <w:shd w:val="clear" w:color="000000" w:fill="D1F7FF"/>
            <w:hideMark/>
          </w:tcPr>
          <w:p w14:paraId="2F432FA5"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 </w:t>
            </w:r>
          </w:p>
        </w:tc>
        <w:tc>
          <w:tcPr>
            <w:tcW w:w="540" w:type="dxa"/>
            <w:vMerge w:val="restart"/>
            <w:shd w:val="clear" w:color="000000" w:fill="D1F7FF"/>
            <w:hideMark/>
          </w:tcPr>
          <w:p w14:paraId="3F879240"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4F027BC3"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2D52D1DD"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5D49E5F2"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77076CDF"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D1F7FF"/>
            <w:hideMark/>
          </w:tcPr>
          <w:p w14:paraId="72E89FCB" w14:textId="77777777" w:rsidR="00970FAE" w:rsidRPr="00284FB8" w:rsidRDefault="00970FAE" w:rsidP="00E411CB">
            <w:pPr>
              <w:rPr>
                <w:rFonts w:cstheme="minorHAnsi"/>
                <w:color w:val="000000"/>
                <w:sz w:val="20"/>
                <w:szCs w:val="20"/>
              </w:rPr>
            </w:pPr>
            <w:r w:rsidRPr="00284FB8">
              <w:rPr>
                <w:rFonts w:cstheme="minorHAnsi"/>
                <w:color w:val="000000"/>
                <w:sz w:val="20"/>
                <w:szCs w:val="20"/>
              </w:rPr>
              <w:t xml:space="preserve">Milestone: 5% improvement in attitude and openness to women group's participation in issues around transparent and fair management of NR and land use </w:t>
            </w:r>
          </w:p>
        </w:tc>
      </w:tr>
      <w:tr w:rsidR="00E411CB" w:rsidRPr="00284FB8" w14:paraId="63261ECE" w14:textId="77777777" w:rsidTr="00C64951">
        <w:trPr>
          <w:trHeight w:val="1160"/>
        </w:trPr>
        <w:tc>
          <w:tcPr>
            <w:tcW w:w="1516" w:type="dxa"/>
            <w:vMerge/>
            <w:vAlign w:val="center"/>
            <w:hideMark/>
          </w:tcPr>
          <w:p w14:paraId="67EF9C49" w14:textId="77777777" w:rsidR="00E411CB" w:rsidRPr="00284FB8" w:rsidRDefault="00E411CB" w:rsidP="00E411CB">
            <w:pPr>
              <w:rPr>
                <w:rFonts w:cstheme="minorHAnsi"/>
                <w:color w:val="000000"/>
                <w:sz w:val="20"/>
                <w:szCs w:val="20"/>
              </w:rPr>
            </w:pPr>
          </w:p>
        </w:tc>
        <w:tc>
          <w:tcPr>
            <w:tcW w:w="2241" w:type="dxa"/>
            <w:vMerge/>
            <w:vAlign w:val="center"/>
            <w:hideMark/>
          </w:tcPr>
          <w:p w14:paraId="6E4B7E26"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61336BA4" w14:textId="550C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Target: </w:t>
            </w:r>
            <w:r w:rsidR="007F0337">
              <w:rPr>
                <w:rFonts w:cstheme="minorHAnsi"/>
                <w:color w:val="000000"/>
                <w:sz w:val="20"/>
                <w:szCs w:val="20"/>
              </w:rPr>
              <w:t>5</w:t>
            </w:r>
            <w:r w:rsidRPr="00284FB8">
              <w:rPr>
                <w:rFonts w:cstheme="minorHAnsi"/>
                <w:color w:val="000000"/>
                <w:sz w:val="20"/>
                <w:szCs w:val="20"/>
              </w:rPr>
              <w:t xml:space="preserve">% improvement in </w:t>
            </w:r>
            <w:r w:rsidR="00EF5AED">
              <w:rPr>
                <w:rFonts w:cstheme="minorHAnsi"/>
                <w:color w:val="000000"/>
                <w:sz w:val="20"/>
                <w:szCs w:val="20"/>
              </w:rPr>
              <w:t xml:space="preserve">men’s </w:t>
            </w:r>
            <w:r w:rsidRPr="00284FB8">
              <w:rPr>
                <w:rFonts w:cstheme="minorHAnsi"/>
                <w:color w:val="000000"/>
                <w:sz w:val="20"/>
                <w:szCs w:val="20"/>
              </w:rPr>
              <w:t xml:space="preserve">attitude and openness to women group's participation </w:t>
            </w:r>
            <w:r w:rsidR="0093417E" w:rsidRPr="00284FB8">
              <w:rPr>
                <w:rFonts w:cstheme="minorHAnsi"/>
                <w:color w:val="000000"/>
                <w:sz w:val="20"/>
                <w:szCs w:val="20"/>
              </w:rPr>
              <w:t xml:space="preserve">on the issue of natural resource management and land use  </w:t>
            </w:r>
          </w:p>
        </w:tc>
        <w:tc>
          <w:tcPr>
            <w:tcW w:w="2160" w:type="dxa"/>
            <w:vMerge/>
            <w:vAlign w:val="center"/>
            <w:hideMark/>
          </w:tcPr>
          <w:p w14:paraId="0CB56BE4" w14:textId="77777777" w:rsidR="00E411CB" w:rsidRPr="00284FB8" w:rsidRDefault="00E411CB" w:rsidP="00E411CB">
            <w:pPr>
              <w:rPr>
                <w:rFonts w:cstheme="minorHAnsi"/>
                <w:color w:val="000000"/>
                <w:sz w:val="20"/>
                <w:szCs w:val="20"/>
              </w:rPr>
            </w:pPr>
          </w:p>
        </w:tc>
        <w:tc>
          <w:tcPr>
            <w:tcW w:w="540" w:type="dxa"/>
            <w:vMerge/>
            <w:vAlign w:val="center"/>
            <w:hideMark/>
          </w:tcPr>
          <w:p w14:paraId="26F8C03A" w14:textId="77777777" w:rsidR="00E411CB" w:rsidRPr="00284FB8" w:rsidRDefault="00E411CB" w:rsidP="00E411CB">
            <w:pPr>
              <w:rPr>
                <w:rFonts w:cstheme="minorHAnsi"/>
                <w:b/>
                <w:bCs/>
                <w:color w:val="000000"/>
                <w:sz w:val="20"/>
                <w:szCs w:val="20"/>
              </w:rPr>
            </w:pPr>
          </w:p>
        </w:tc>
        <w:tc>
          <w:tcPr>
            <w:tcW w:w="540" w:type="dxa"/>
            <w:vMerge/>
            <w:vAlign w:val="center"/>
            <w:hideMark/>
          </w:tcPr>
          <w:p w14:paraId="2FF345F7" w14:textId="77777777" w:rsidR="00E411CB" w:rsidRPr="00284FB8" w:rsidRDefault="00E411CB" w:rsidP="00E411CB">
            <w:pPr>
              <w:rPr>
                <w:rFonts w:cstheme="minorHAnsi"/>
                <w:b/>
                <w:bCs/>
                <w:color w:val="000000"/>
                <w:sz w:val="20"/>
                <w:szCs w:val="20"/>
              </w:rPr>
            </w:pPr>
          </w:p>
        </w:tc>
        <w:tc>
          <w:tcPr>
            <w:tcW w:w="450" w:type="dxa"/>
            <w:vMerge/>
            <w:vAlign w:val="center"/>
            <w:hideMark/>
          </w:tcPr>
          <w:p w14:paraId="22CFE6DB" w14:textId="77777777" w:rsidR="00E411CB" w:rsidRPr="00284FB8" w:rsidRDefault="00E411CB" w:rsidP="00E411CB">
            <w:pPr>
              <w:rPr>
                <w:rFonts w:cstheme="minorHAnsi"/>
                <w:b/>
                <w:bCs/>
                <w:color w:val="000000"/>
                <w:sz w:val="20"/>
                <w:szCs w:val="20"/>
              </w:rPr>
            </w:pPr>
          </w:p>
        </w:tc>
        <w:tc>
          <w:tcPr>
            <w:tcW w:w="450" w:type="dxa"/>
            <w:vMerge/>
            <w:vAlign w:val="center"/>
            <w:hideMark/>
          </w:tcPr>
          <w:p w14:paraId="1CD81609" w14:textId="77777777" w:rsidR="00E411CB" w:rsidRPr="00284FB8" w:rsidRDefault="00E411CB" w:rsidP="00E411CB">
            <w:pPr>
              <w:rPr>
                <w:rFonts w:cstheme="minorHAnsi"/>
                <w:b/>
                <w:bCs/>
                <w:color w:val="000000"/>
                <w:sz w:val="20"/>
                <w:szCs w:val="20"/>
              </w:rPr>
            </w:pPr>
          </w:p>
        </w:tc>
        <w:tc>
          <w:tcPr>
            <w:tcW w:w="360" w:type="dxa"/>
            <w:vMerge/>
            <w:vAlign w:val="center"/>
            <w:hideMark/>
          </w:tcPr>
          <w:p w14:paraId="28D20CC5" w14:textId="77777777" w:rsidR="00E411CB" w:rsidRPr="00284FB8" w:rsidRDefault="00E411CB" w:rsidP="00E411CB">
            <w:pPr>
              <w:rPr>
                <w:rFonts w:cstheme="minorHAnsi"/>
                <w:b/>
                <w:bCs/>
                <w:color w:val="000000"/>
                <w:sz w:val="20"/>
                <w:szCs w:val="20"/>
              </w:rPr>
            </w:pPr>
          </w:p>
        </w:tc>
        <w:tc>
          <w:tcPr>
            <w:tcW w:w="415" w:type="dxa"/>
            <w:vMerge/>
            <w:vAlign w:val="center"/>
            <w:hideMark/>
          </w:tcPr>
          <w:p w14:paraId="1D40AF92" w14:textId="77777777" w:rsidR="00E411CB" w:rsidRPr="00284FB8" w:rsidRDefault="00E411CB" w:rsidP="00E411CB">
            <w:pPr>
              <w:rPr>
                <w:rFonts w:cstheme="minorHAnsi"/>
                <w:b/>
                <w:bCs/>
                <w:color w:val="000000"/>
                <w:sz w:val="20"/>
                <w:szCs w:val="20"/>
              </w:rPr>
            </w:pPr>
          </w:p>
        </w:tc>
        <w:tc>
          <w:tcPr>
            <w:tcW w:w="2105" w:type="dxa"/>
            <w:vMerge/>
            <w:vAlign w:val="center"/>
            <w:hideMark/>
          </w:tcPr>
          <w:p w14:paraId="559C2AE3" w14:textId="77777777" w:rsidR="00E411CB" w:rsidRPr="00284FB8" w:rsidRDefault="00E411CB" w:rsidP="00E411CB">
            <w:pPr>
              <w:rPr>
                <w:rFonts w:cstheme="minorHAnsi"/>
                <w:color w:val="000000"/>
                <w:sz w:val="20"/>
                <w:szCs w:val="20"/>
              </w:rPr>
            </w:pPr>
          </w:p>
        </w:tc>
      </w:tr>
      <w:tr w:rsidR="00970FAE" w:rsidRPr="00284FB8" w14:paraId="2A115313" w14:textId="77777777" w:rsidTr="00C64951">
        <w:trPr>
          <w:trHeight w:val="2510"/>
        </w:trPr>
        <w:tc>
          <w:tcPr>
            <w:tcW w:w="1516" w:type="dxa"/>
            <w:vMerge/>
            <w:vAlign w:val="center"/>
            <w:hideMark/>
          </w:tcPr>
          <w:p w14:paraId="4878A498" w14:textId="77777777" w:rsidR="00970FAE" w:rsidRPr="00284FB8" w:rsidRDefault="00970FAE" w:rsidP="00E411CB">
            <w:pPr>
              <w:rPr>
                <w:rFonts w:cstheme="minorHAnsi"/>
                <w:color w:val="000000"/>
                <w:sz w:val="20"/>
                <w:szCs w:val="20"/>
              </w:rPr>
            </w:pPr>
          </w:p>
        </w:tc>
        <w:tc>
          <w:tcPr>
            <w:tcW w:w="2241" w:type="dxa"/>
            <w:vMerge/>
            <w:vAlign w:val="center"/>
            <w:hideMark/>
          </w:tcPr>
          <w:p w14:paraId="574F3A4D" w14:textId="77777777" w:rsidR="00970FAE" w:rsidRPr="00284FB8" w:rsidRDefault="00970FAE" w:rsidP="00E411CB">
            <w:pPr>
              <w:rPr>
                <w:rFonts w:cstheme="minorHAnsi"/>
                <w:color w:val="000000"/>
                <w:sz w:val="20"/>
                <w:szCs w:val="20"/>
              </w:rPr>
            </w:pPr>
          </w:p>
        </w:tc>
        <w:tc>
          <w:tcPr>
            <w:tcW w:w="4140" w:type="dxa"/>
            <w:shd w:val="clear" w:color="000000" w:fill="D1F7FF"/>
            <w:hideMark/>
          </w:tcPr>
          <w:p w14:paraId="157C8912" w14:textId="77777777" w:rsidR="00970FAE" w:rsidRPr="00284FB8" w:rsidRDefault="00970FAE" w:rsidP="00E411CB">
            <w:pPr>
              <w:rPr>
                <w:rFonts w:cstheme="minorHAnsi"/>
                <w:color w:val="000000"/>
                <w:sz w:val="20"/>
                <w:szCs w:val="20"/>
              </w:rPr>
            </w:pPr>
            <w:r w:rsidRPr="00284FB8">
              <w:rPr>
                <w:rFonts w:cstheme="minorHAnsi"/>
                <w:color w:val="000000"/>
                <w:sz w:val="20"/>
                <w:szCs w:val="20"/>
              </w:rPr>
              <w:t>Output Indicator 1.2.4</w:t>
            </w:r>
          </w:p>
          <w:p w14:paraId="4267EB16" w14:textId="0301442E" w:rsidR="00970FAE" w:rsidRPr="00284FB8" w:rsidRDefault="00970FAE" w:rsidP="00E411CB">
            <w:pPr>
              <w:rPr>
                <w:rFonts w:cstheme="minorHAnsi"/>
                <w:color w:val="000000"/>
                <w:sz w:val="20"/>
                <w:szCs w:val="20"/>
              </w:rPr>
            </w:pPr>
            <w:r w:rsidRPr="00284FB8">
              <w:rPr>
                <w:rFonts w:cstheme="minorHAnsi"/>
                <w:color w:val="000000"/>
                <w:sz w:val="20"/>
                <w:szCs w:val="20"/>
              </w:rPr>
              <w:t xml:space="preserve">1.2.4.a. % of women who think </w:t>
            </w:r>
            <w:r w:rsidR="00EF5AED">
              <w:rPr>
                <w:rFonts w:cstheme="minorHAnsi"/>
                <w:color w:val="000000"/>
                <w:sz w:val="20"/>
                <w:szCs w:val="20"/>
              </w:rPr>
              <w:t>concession c</w:t>
            </w:r>
            <w:r w:rsidRPr="00284FB8">
              <w:rPr>
                <w:rFonts w:cstheme="minorHAnsi"/>
                <w:color w:val="000000"/>
                <w:sz w:val="20"/>
                <w:szCs w:val="20"/>
              </w:rPr>
              <w:t>ompanies consult with them enough regarding fair m</w:t>
            </w:r>
            <w:r>
              <w:rPr>
                <w:rFonts w:cstheme="minorHAnsi"/>
                <w:color w:val="000000"/>
                <w:sz w:val="20"/>
                <w:szCs w:val="20"/>
              </w:rPr>
              <w:t xml:space="preserve">anagement of NRM and land use  </w:t>
            </w:r>
          </w:p>
          <w:p w14:paraId="0AE8685A" w14:textId="77777777" w:rsidR="00970FAE" w:rsidRDefault="00970FAE" w:rsidP="002C56AC">
            <w:pPr>
              <w:rPr>
                <w:rFonts w:cstheme="minorHAnsi"/>
                <w:color w:val="000000"/>
                <w:sz w:val="20"/>
                <w:szCs w:val="20"/>
              </w:rPr>
            </w:pPr>
            <w:r w:rsidRPr="00284FB8">
              <w:rPr>
                <w:rFonts w:cstheme="minorHAnsi"/>
                <w:color w:val="000000"/>
                <w:sz w:val="20"/>
                <w:szCs w:val="20"/>
              </w:rPr>
              <w:t xml:space="preserve">1.2.4.b. % women who </w:t>
            </w:r>
            <w:r w:rsidR="002C56AC">
              <w:rPr>
                <w:rFonts w:cstheme="minorHAnsi"/>
                <w:color w:val="000000"/>
                <w:sz w:val="20"/>
                <w:szCs w:val="20"/>
              </w:rPr>
              <w:t>report that</w:t>
            </w:r>
            <w:r w:rsidR="002C56AC" w:rsidRPr="00284FB8">
              <w:rPr>
                <w:rFonts w:cstheme="minorHAnsi"/>
                <w:color w:val="000000"/>
                <w:sz w:val="20"/>
                <w:szCs w:val="20"/>
              </w:rPr>
              <w:t xml:space="preserve"> </w:t>
            </w:r>
            <w:r w:rsidRPr="00284FB8">
              <w:rPr>
                <w:rFonts w:cstheme="minorHAnsi"/>
                <w:color w:val="000000"/>
                <w:sz w:val="20"/>
                <w:szCs w:val="20"/>
              </w:rPr>
              <w:t xml:space="preserve">the </w:t>
            </w:r>
            <w:r w:rsidR="002C56AC">
              <w:rPr>
                <w:rFonts w:cstheme="minorHAnsi"/>
                <w:color w:val="000000"/>
                <w:sz w:val="20"/>
                <w:szCs w:val="20"/>
              </w:rPr>
              <w:t xml:space="preserve">concession companies engage them in </w:t>
            </w:r>
            <w:r w:rsidRPr="00284FB8">
              <w:rPr>
                <w:rFonts w:cstheme="minorHAnsi"/>
                <w:color w:val="000000"/>
                <w:sz w:val="20"/>
                <w:szCs w:val="20"/>
              </w:rPr>
              <w:t xml:space="preserve"> delivery</w:t>
            </w:r>
            <w:r w:rsidR="002C56AC">
              <w:rPr>
                <w:rFonts w:cstheme="minorHAnsi"/>
                <w:color w:val="000000"/>
                <w:sz w:val="20"/>
                <w:szCs w:val="20"/>
              </w:rPr>
              <w:t xml:space="preserve"> of services</w:t>
            </w:r>
            <w:r w:rsidRPr="00284FB8">
              <w:rPr>
                <w:rFonts w:cstheme="minorHAnsi"/>
                <w:color w:val="000000"/>
                <w:sz w:val="20"/>
                <w:szCs w:val="20"/>
              </w:rPr>
              <w:t xml:space="preserve"> </w:t>
            </w:r>
          </w:p>
          <w:p w14:paraId="10F7FEEB" w14:textId="77777777" w:rsidR="0041203D" w:rsidRDefault="0041203D" w:rsidP="002C56AC">
            <w:pPr>
              <w:rPr>
                <w:rFonts w:cstheme="minorHAnsi"/>
                <w:color w:val="000000"/>
                <w:sz w:val="20"/>
                <w:szCs w:val="20"/>
              </w:rPr>
            </w:pPr>
          </w:p>
          <w:p w14:paraId="27B28CC7" w14:textId="3ABC1715" w:rsidR="0041203D" w:rsidRPr="00284FB8" w:rsidRDefault="0041203D" w:rsidP="002C56AC">
            <w:pPr>
              <w:rPr>
                <w:rFonts w:cstheme="minorHAnsi"/>
                <w:color w:val="000000"/>
                <w:sz w:val="20"/>
                <w:szCs w:val="20"/>
              </w:rPr>
            </w:pPr>
          </w:p>
        </w:tc>
        <w:tc>
          <w:tcPr>
            <w:tcW w:w="2160" w:type="dxa"/>
            <w:vMerge w:val="restart"/>
            <w:shd w:val="clear" w:color="000000" w:fill="D1F7FF"/>
            <w:hideMark/>
          </w:tcPr>
          <w:p w14:paraId="07CF6359" w14:textId="77777777" w:rsidR="00970FAE" w:rsidRPr="00284FB8" w:rsidRDefault="00970FAE" w:rsidP="00E411CB">
            <w:pPr>
              <w:rPr>
                <w:rFonts w:cstheme="minorHAnsi"/>
                <w:color w:val="000000"/>
                <w:sz w:val="20"/>
                <w:szCs w:val="20"/>
              </w:rPr>
            </w:pPr>
            <w:r w:rsidRPr="00284FB8">
              <w:rPr>
                <w:rFonts w:cstheme="minorHAnsi"/>
                <w:color w:val="000000"/>
                <w:sz w:val="20"/>
                <w:szCs w:val="20"/>
              </w:rPr>
              <w:t>Final Evaluation report</w:t>
            </w:r>
          </w:p>
        </w:tc>
        <w:tc>
          <w:tcPr>
            <w:tcW w:w="540" w:type="dxa"/>
            <w:vMerge w:val="restart"/>
            <w:shd w:val="clear" w:color="000000" w:fill="D1F7FF"/>
            <w:hideMark/>
          </w:tcPr>
          <w:p w14:paraId="3A22F186"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 </w:t>
            </w:r>
          </w:p>
        </w:tc>
        <w:tc>
          <w:tcPr>
            <w:tcW w:w="540" w:type="dxa"/>
            <w:vMerge w:val="restart"/>
            <w:shd w:val="clear" w:color="000000" w:fill="D1F7FF"/>
            <w:hideMark/>
          </w:tcPr>
          <w:p w14:paraId="69987140"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183DA0B5"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0F4B0E48"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4D6FA16B"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4E9067BA" w14:textId="77777777" w:rsidR="00970FAE" w:rsidRPr="00284FB8" w:rsidRDefault="00970FAE" w:rsidP="00E411CB">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D1F7FF"/>
            <w:hideMark/>
          </w:tcPr>
          <w:p w14:paraId="14E82CF4" w14:textId="77777777" w:rsidR="00970FAE" w:rsidRPr="00284FB8" w:rsidRDefault="00970FAE" w:rsidP="00E411CB">
            <w:pPr>
              <w:rPr>
                <w:rFonts w:cstheme="minorHAnsi"/>
                <w:color w:val="000000"/>
                <w:sz w:val="20"/>
                <w:szCs w:val="20"/>
              </w:rPr>
            </w:pPr>
            <w:r w:rsidRPr="00284FB8">
              <w:rPr>
                <w:rFonts w:cstheme="minorHAnsi"/>
                <w:color w:val="000000"/>
                <w:sz w:val="20"/>
                <w:szCs w:val="20"/>
              </w:rPr>
              <w:t>Milestone: 2% improvement collaborative cooperation between the women groups and the concession companies in the targeted communities by the end of the 4th quarter of project (to be confirmed after conducting baseline FGDs)</w:t>
            </w:r>
          </w:p>
        </w:tc>
      </w:tr>
      <w:tr w:rsidR="00E411CB" w:rsidRPr="00284FB8" w14:paraId="30E789D7" w14:textId="77777777" w:rsidTr="00C64951">
        <w:trPr>
          <w:trHeight w:val="310"/>
        </w:trPr>
        <w:tc>
          <w:tcPr>
            <w:tcW w:w="1516" w:type="dxa"/>
            <w:vMerge/>
            <w:vAlign w:val="center"/>
            <w:hideMark/>
          </w:tcPr>
          <w:p w14:paraId="35ECE565" w14:textId="77777777" w:rsidR="00E411CB" w:rsidRPr="00284FB8" w:rsidRDefault="00E411CB" w:rsidP="00E411CB">
            <w:pPr>
              <w:rPr>
                <w:rFonts w:cstheme="minorHAnsi"/>
                <w:color w:val="000000"/>
                <w:sz w:val="20"/>
                <w:szCs w:val="20"/>
              </w:rPr>
            </w:pPr>
          </w:p>
        </w:tc>
        <w:tc>
          <w:tcPr>
            <w:tcW w:w="2241" w:type="dxa"/>
            <w:vMerge/>
            <w:vAlign w:val="center"/>
            <w:hideMark/>
          </w:tcPr>
          <w:p w14:paraId="5C29273C"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5ED18D65" w14:textId="77777777" w:rsidR="002C56AC" w:rsidRDefault="00E411CB" w:rsidP="00E411CB">
            <w:pPr>
              <w:rPr>
                <w:rFonts w:cstheme="minorHAnsi"/>
                <w:color w:val="000000"/>
                <w:sz w:val="20"/>
                <w:szCs w:val="20"/>
              </w:rPr>
            </w:pPr>
            <w:r w:rsidRPr="00284FB8">
              <w:rPr>
                <w:rFonts w:cstheme="minorHAnsi"/>
                <w:color w:val="000000"/>
                <w:sz w:val="20"/>
                <w:szCs w:val="20"/>
              </w:rPr>
              <w:t xml:space="preserve">Baseline: </w:t>
            </w:r>
          </w:p>
          <w:p w14:paraId="361A59C8" w14:textId="0BE5816D" w:rsidR="002C56AC" w:rsidRPr="00284FB8" w:rsidRDefault="002C56AC" w:rsidP="002C56AC">
            <w:pPr>
              <w:rPr>
                <w:rFonts w:cstheme="minorHAnsi"/>
                <w:color w:val="000000"/>
                <w:sz w:val="20"/>
                <w:szCs w:val="20"/>
              </w:rPr>
            </w:pPr>
            <w:r w:rsidRPr="00284FB8">
              <w:rPr>
                <w:rFonts w:cstheme="minorHAnsi"/>
                <w:sz w:val="20"/>
                <w:szCs w:val="20"/>
              </w:rPr>
              <w:lastRenderedPageBreak/>
              <w:t xml:space="preserve">1.2.4.a. </w:t>
            </w:r>
            <w:r w:rsidR="00EF5AED">
              <w:rPr>
                <w:rFonts w:cstheme="minorHAnsi"/>
                <w:sz w:val="20"/>
                <w:szCs w:val="20"/>
              </w:rPr>
              <w:t>2</w:t>
            </w:r>
            <w:r w:rsidR="00556E72">
              <w:rPr>
                <w:rFonts w:cstheme="minorHAnsi"/>
                <w:sz w:val="20"/>
                <w:szCs w:val="20"/>
              </w:rPr>
              <w:t>2.6</w:t>
            </w:r>
            <w:r w:rsidRPr="00284FB8">
              <w:rPr>
                <w:rFonts w:cstheme="minorHAnsi"/>
                <w:sz w:val="20"/>
                <w:szCs w:val="20"/>
              </w:rPr>
              <w:t xml:space="preserve">% </w:t>
            </w:r>
            <w:r w:rsidR="00EF5AED">
              <w:rPr>
                <w:rFonts w:cstheme="minorHAnsi"/>
                <w:sz w:val="20"/>
                <w:szCs w:val="20"/>
              </w:rPr>
              <w:t xml:space="preserve">of </w:t>
            </w:r>
            <w:r w:rsidRPr="00284FB8">
              <w:rPr>
                <w:rFonts w:cstheme="minorHAnsi"/>
                <w:color w:val="000000"/>
                <w:sz w:val="20"/>
                <w:szCs w:val="20"/>
              </w:rPr>
              <w:t xml:space="preserve">women </w:t>
            </w:r>
            <w:r w:rsidR="00660016">
              <w:rPr>
                <w:rFonts w:cstheme="minorHAnsi"/>
                <w:color w:val="000000"/>
                <w:sz w:val="20"/>
                <w:szCs w:val="20"/>
              </w:rPr>
              <w:t>report</w:t>
            </w:r>
            <w:r w:rsidR="00EF5AED">
              <w:rPr>
                <w:rFonts w:cstheme="minorHAnsi"/>
                <w:color w:val="000000"/>
                <w:sz w:val="20"/>
                <w:szCs w:val="20"/>
              </w:rPr>
              <w:t>ed</w:t>
            </w:r>
            <w:r w:rsidR="00660016">
              <w:rPr>
                <w:rFonts w:cstheme="minorHAnsi"/>
                <w:color w:val="000000"/>
                <w:sz w:val="20"/>
                <w:szCs w:val="20"/>
              </w:rPr>
              <w:t xml:space="preserve"> knowing where to find information about the work of the concession companies in their areas</w:t>
            </w:r>
            <w:r w:rsidRPr="00284FB8">
              <w:rPr>
                <w:rFonts w:cstheme="minorHAnsi"/>
                <w:color w:val="000000"/>
                <w:sz w:val="20"/>
                <w:szCs w:val="20"/>
              </w:rPr>
              <w:t xml:space="preserve">  </w:t>
            </w:r>
          </w:p>
          <w:p w14:paraId="31D316F1" w14:textId="32D54BE5" w:rsidR="003247E8" w:rsidRPr="00284FB8" w:rsidRDefault="002C56AC" w:rsidP="006165FB">
            <w:pPr>
              <w:rPr>
                <w:rFonts w:cstheme="minorHAnsi"/>
                <w:color w:val="000000"/>
                <w:sz w:val="20"/>
                <w:szCs w:val="20"/>
              </w:rPr>
            </w:pPr>
            <w:r>
              <w:rPr>
                <w:rFonts w:cstheme="minorHAnsi"/>
                <w:color w:val="000000"/>
                <w:sz w:val="20"/>
                <w:szCs w:val="20"/>
              </w:rPr>
              <w:t xml:space="preserve">1.2.4b. </w:t>
            </w:r>
            <w:r w:rsidR="00616FDA">
              <w:rPr>
                <w:rFonts w:cstheme="minorHAnsi"/>
                <w:color w:val="000000"/>
                <w:sz w:val="20"/>
                <w:szCs w:val="20"/>
              </w:rPr>
              <w:t xml:space="preserve">0% of women report that the concession companies </w:t>
            </w:r>
            <w:r w:rsidR="00537AEC">
              <w:rPr>
                <w:rFonts w:cstheme="minorHAnsi"/>
                <w:color w:val="000000"/>
                <w:sz w:val="20"/>
                <w:szCs w:val="20"/>
              </w:rPr>
              <w:t>engage</w:t>
            </w:r>
            <w:r w:rsidR="00616FDA">
              <w:rPr>
                <w:rFonts w:cstheme="minorHAnsi"/>
                <w:color w:val="000000"/>
                <w:sz w:val="20"/>
                <w:szCs w:val="20"/>
              </w:rPr>
              <w:t xml:space="preserve"> women’s group in delivery of services</w:t>
            </w:r>
          </w:p>
        </w:tc>
        <w:tc>
          <w:tcPr>
            <w:tcW w:w="2160" w:type="dxa"/>
            <w:vMerge/>
            <w:vAlign w:val="center"/>
            <w:hideMark/>
          </w:tcPr>
          <w:p w14:paraId="0A23F5D8" w14:textId="77777777" w:rsidR="00E411CB" w:rsidRPr="00284FB8" w:rsidRDefault="00E411CB" w:rsidP="00E411CB">
            <w:pPr>
              <w:rPr>
                <w:rFonts w:cstheme="minorHAnsi"/>
                <w:color w:val="000000"/>
                <w:sz w:val="20"/>
                <w:szCs w:val="20"/>
              </w:rPr>
            </w:pPr>
          </w:p>
        </w:tc>
        <w:tc>
          <w:tcPr>
            <w:tcW w:w="540" w:type="dxa"/>
            <w:vMerge/>
            <w:vAlign w:val="center"/>
            <w:hideMark/>
          </w:tcPr>
          <w:p w14:paraId="209B0E3A" w14:textId="77777777" w:rsidR="00E411CB" w:rsidRPr="00284FB8" w:rsidRDefault="00E411CB" w:rsidP="00E411CB">
            <w:pPr>
              <w:rPr>
                <w:rFonts w:cstheme="minorHAnsi"/>
                <w:b/>
                <w:bCs/>
                <w:color w:val="000000"/>
                <w:sz w:val="20"/>
                <w:szCs w:val="20"/>
              </w:rPr>
            </w:pPr>
          </w:p>
        </w:tc>
        <w:tc>
          <w:tcPr>
            <w:tcW w:w="540" w:type="dxa"/>
            <w:vMerge/>
            <w:vAlign w:val="center"/>
            <w:hideMark/>
          </w:tcPr>
          <w:p w14:paraId="777D87BB" w14:textId="77777777" w:rsidR="00E411CB" w:rsidRPr="00284FB8" w:rsidRDefault="00E411CB" w:rsidP="00E411CB">
            <w:pPr>
              <w:rPr>
                <w:rFonts w:cstheme="minorHAnsi"/>
                <w:b/>
                <w:bCs/>
                <w:color w:val="000000"/>
                <w:sz w:val="20"/>
                <w:szCs w:val="20"/>
              </w:rPr>
            </w:pPr>
          </w:p>
        </w:tc>
        <w:tc>
          <w:tcPr>
            <w:tcW w:w="450" w:type="dxa"/>
            <w:vMerge/>
            <w:vAlign w:val="center"/>
            <w:hideMark/>
          </w:tcPr>
          <w:p w14:paraId="25CD07C6" w14:textId="77777777" w:rsidR="00E411CB" w:rsidRPr="00284FB8" w:rsidRDefault="00E411CB" w:rsidP="00E411CB">
            <w:pPr>
              <w:rPr>
                <w:rFonts w:cstheme="minorHAnsi"/>
                <w:b/>
                <w:bCs/>
                <w:color w:val="000000"/>
                <w:sz w:val="20"/>
                <w:szCs w:val="20"/>
              </w:rPr>
            </w:pPr>
          </w:p>
        </w:tc>
        <w:tc>
          <w:tcPr>
            <w:tcW w:w="450" w:type="dxa"/>
            <w:vMerge/>
            <w:vAlign w:val="center"/>
            <w:hideMark/>
          </w:tcPr>
          <w:p w14:paraId="45AFEDB4" w14:textId="77777777" w:rsidR="00E411CB" w:rsidRPr="00284FB8" w:rsidRDefault="00E411CB" w:rsidP="00E411CB">
            <w:pPr>
              <w:rPr>
                <w:rFonts w:cstheme="minorHAnsi"/>
                <w:b/>
                <w:bCs/>
                <w:color w:val="000000"/>
                <w:sz w:val="20"/>
                <w:szCs w:val="20"/>
              </w:rPr>
            </w:pPr>
          </w:p>
        </w:tc>
        <w:tc>
          <w:tcPr>
            <w:tcW w:w="360" w:type="dxa"/>
            <w:vMerge/>
            <w:vAlign w:val="center"/>
            <w:hideMark/>
          </w:tcPr>
          <w:p w14:paraId="093EE3C4" w14:textId="77777777" w:rsidR="00E411CB" w:rsidRPr="00284FB8" w:rsidRDefault="00E411CB" w:rsidP="00E411CB">
            <w:pPr>
              <w:rPr>
                <w:rFonts w:cstheme="minorHAnsi"/>
                <w:b/>
                <w:bCs/>
                <w:color w:val="000000"/>
                <w:sz w:val="20"/>
                <w:szCs w:val="20"/>
              </w:rPr>
            </w:pPr>
          </w:p>
        </w:tc>
        <w:tc>
          <w:tcPr>
            <w:tcW w:w="415" w:type="dxa"/>
            <w:vMerge/>
            <w:vAlign w:val="center"/>
            <w:hideMark/>
          </w:tcPr>
          <w:p w14:paraId="4CB493B8" w14:textId="77777777" w:rsidR="00E411CB" w:rsidRPr="00284FB8" w:rsidRDefault="00E411CB" w:rsidP="00E411CB">
            <w:pPr>
              <w:rPr>
                <w:rFonts w:cstheme="minorHAnsi"/>
                <w:b/>
                <w:bCs/>
                <w:color w:val="000000"/>
                <w:sz w:val="20"/>
                <w:szCs w:val="20"/>
              </w:rPr>
            </w:pPr>
          </w:p>
        </w:tc>
        <w:tc>
          <w:tcPr>
            <w:tcW w:w="2105" w:type="dxa"/>
            <w:vMerge/>
            <w:vAlign w:val="center"/>
            <w:hideMark/>
          </w:tcPr>
          <w:p w14:paraId="4693D88E" w14:textId="77777777" w:rsidR="00E411CB" w:rsidRPr="00284FB8" w:rsidRDefault="00E411CB" w:rsidP="00E411CB">
            <w:pPr>
              <w:rPr>
                <w:rFonts w:cstheme="minorHAnsi"/>
                <w:color w:val="000000"/>
                <w:sz w:val="20"/>
                <w:szCs w:val="20"/>
              </w:rPr>
            </w:pPr>
          </w:p>
        </w:tc>
      </w:tr>
      <w:tr w:rsidR="00E411CB" w:rsidRPr="00284FB8" w14:paraId="341FEEBD" w14:textId="77777777" w:rsidTr="00C64951">
        <w:trPr>
          <w:trHeight w:val="1550"/>
        </w:trPr>
        <w:tc>
          <w:tcPr>
            <w:tcW w:w="1516" w:type="dxa"/>
            <w:vMerge/>
            <w:vAlign w:val="center"/>
            <w:hideMark/>
          </w:tcPr>
          <w:p w14:paraId="3D9FD72B" w14:textId="77777777" w:rsidR="00E411CB" w:rsidRPr="00284FB8" w:rsidRDefault="00E411CB" w:rsidP="00E411CB">
            <w:pPr>
              <w:rPr>
                <w:rFonts w:cstheme="minorHAnsi"/>
                <w:color w:val="000000"/>
                <w:sz w:val="20"/>
                <w:szCs w:val="20"/>
              </w:rPr>
            </w:pPr>
          </w:p>
        </w:tc>
        <w:tc>
          <w:tcPr>
            <w:tcW w:w="2241" w:type="dxa"/>
            <w:vMerge/>
            <w:vAlign w:val="center"/>
            <w:hideMark/>
          </w:tcPr>
          <w:p w14:paraId="380E7333"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2E67EC70" w14:textId="77777777" w:rsidR="00F97335" w:rsidRPr="00284FB8" w:rsidRDefault="00E411CB" w:rsidP="0031431D">
            <w:pPr>
              <w:rPr>
                <w:rFonts w:cstheme="minorHAnsi"/>
                <w:color w:val="000000"/>
                <w:sz w:val="20"/>
                <w:szCs w:val="20"/>
              </w:rPr>
            </w:pPr>
            <w:r w:rsidRPr="00284FB8">
              <w:rPr>
                <w:rFonts w:cstheme="minorHAnsi"/>
                <w:color w:val="000000"/>
                <w:sz w:val="20"/>
                <w:szCs w:val="20"/>
              </w:rPr>
              <w:t xml:space="preserve">Target: </w:t>
            </w:r>
          </w:p>
          <w:p w14:paraId="1BBAED21" w14:textId="77777777" w:rsidR="00660016" w:rsidRDefault="00660016" w:rsidP="0031431D">
            <w:pPr>
              <w:rPr>
                <w:rFonts w:cstheme="minorHAnsi"/>
                <w:color w:val="000000"/>
                <w:sz w:val="20"/>
                <w:szCs w:val="20"/>
              </w:rPr>
            </w:pPr>
            <w:r>
              <w:rPr>
                <w:rFonts w:cstheme="minorHAnsi"/>
                <w:color w:val="000000"/>
                <w:sz w:val="20"/>
                <w:szCs w:val="20"/>
              </w:rPr>
              <w:t>1.2.4. a</w:t>
            </w:r>
            <w:r w:rsidRPr="00284FB8">
              <w:rPr>
                <w:rFonts w:cstheme="minorHAnsi"/>
                <w:color w:val="000000"/>
                <w:sz w:val="20"/>
                <w:szCs w:val="20"/>
              </w:rPr>
              <w:t xml:space="preserve">. 10% more women </w:t>
            </w:r>
            <w:r>
              <w:rPr>
                <w:rFonts w:cstheme="minorHAnsi"/>
                <w:color w:val="000000"/>
                <w:sz w:val="20"/>
                <w:szCs w:val="20"/>
              </w:rPr>
              <w:t>know where to find information about the concession company working in their area</w:t>
            </w:r>
          </w:p>
          <w:p w14:paraId="1D66388E" w14:textId="39338555" w:rsidR="00F97335" w:rsidRPr="00284FB8" w:rsidRDefault="00660016" w:rsidP="00E529F7">
            <w:pPr>
              <w:rPr>
                <w:rFonts w:cstheme="minorHAnsi"/>
                <w:color w:val="000000"/>
                <w:sz w:val="20"/>
                <w:szCs w:val="20"/>
              </w:rPr>
            </w:pPr>
            <w:r w:rsidRPr="00284FB8">
              <w:rPr>
                <w:rFonts w:cstheme="minorHAnsi"/>
                <w:color w:val="000000"/>
                <w:sz w:val="20"/>
                <w:szCs w:val="20"/>
              </w:rPr>
              <w:t xml:space="preserve">  </w:t>
            </w:r>
            <w:r w:rsidR="00F97335" w:rsidRPr="00284FB8">
              <w:rPr>
                <w:rFonts w:cstheme="minorHAnsi"/>
                <w:color w:val="000000"/>
                <w:sz w:val="20"/>
                <w:szCs w:val="20"/>
              </w:rPr>
              <w:t>1.2.4.</w:t>
            </w:r>
            <w:r>
              <w:rPr>
                <w:rFonts w:cstheme="minorHAnsi"/>
                <w:color w:val="000000"/>
                <w:sz w:val="20"/>
                <w:szCs w:val="20"/>
              </w:rPr>
              <w:t>b</w:t>
            </w:r>
            <w:r w:rsidR="00F97335" w:rsidRPr="00284FB8">
              <w:rPr>
                <w:rFonts w:cstheme="minorHAnsi"/>
                <w:color w:val="000000"/>
                <w:sz w:val="20"/>
                <w:szCs w:val="20"/>
              </w:rPr>
              <w:t xml:space="preserve">. </w:t>
            </w:r>
            <w:r w:rsidR="00E529F7">
              <w:rPr>
                <w:rFonts w:cstheme="minorHAnsi"/>
                <w:color w:val="000000"/>
                <w:sz w:val="20"/>
                <w:szCs w:val="20"/>
              </w:rPr>
              <w:t xml:space="preserve">Increase to </w:t>
            </w:r>
            <w:r w:rsidR="0031431D" w:rsidRPr="00284FB8">
              <w:rPr>
                <w:rFonts w:cstheme="minorHAnsi"/>
                <w:color w:val="000000"/>
                <w:sz w:val="20"/>
                <w:szCs w:val="20"/>
              </w:rPr>
              <w:t>10</w:t>
            </w:r>
            <w:r w:rsidR="00E411CB" w:rsidRPr="00284FB8">
              <w:rPr>
                <w:rFonts w:cstheme="minorHAnsi"/>
                <w:color w:val="000000"/>
                <w:sz w:val="20"/>
                <w:szCs w:val="20"/>
              </w:rPr>
              <w:t xml:space="preserve">% </w:t>
            </w:r>
            <w:r w:rsidR="00E529F7">
              <w:rPr>
                <w:rFonts w:cstheme="minorHAnsi"/>
                <w:color w:val="000000"/>
                <w:sz w:val="20"/>
                <w:szCs w:val="20"/>
              </w:rPr>
              <w:t xml:space="preserve">the level of </w:t>
            </w:r>
            <w:r w:rsidR="00E411CB" w:rsidRPr="00284FB8">
              <w:rPr>
                <w:rFonts w:cstheme="minorHAnsi"/>
                <w:color w:val="000000"/>
                <w:sz w:val="20"/>
                <w:szCs w:val="20"/>
              </w:rPr>
              <w:t>collaborati</w:t>
            </w:r>
            <w:r>
              <w:rPr>
                <w:rFonts w:cstheme="minorHAnsi"/>
                <w:color w:val="000000"/>
                <w:sz w:val="20"/>
                <w:szCs w:val="20"/>
              </w:rPr>
              <w:t>on</w:t>
            </w:r>
            <w:r w:rsidR="00E411CB" w:rsidRPr="00284FB8">
              <w:rPr>
                <w:rFonts w:cstheme="minorHAnsi"/>
                <w:color w:val="000000"/>
                <w:sz w:val="20"/>
                <w:szCs w:val="20"/>
              </w:rPr>
              <w:t xml:space="preserve"> between women</w:t>
            </w:r>
            <w:r w:rsidR="00E529F7">
              <w:rPr>
                <w:rFonts w:cstheme="minorHAnsi"/>
                <w:color w:val="000000"/>
                <w:sz w:val="20"/>
                <w:szCs w:val="20"/>
              </w:rPr>
              <w:t>’s</w:t>
            </w:r>
            <w:r w:rsidR="00E411CB" w:rsidRPr="00284FB8">
              <w:rPr>
                <w:rFonts w:cstheme="minorHAnsi"/>
                <w:color w:val="000000"/>
                <w:sz w:val="20"/>
                <w:szCs w:val="20"/>
              </w:rPr>
              <w:t xml:space="preserve"> groups and the concession companies in </w:t>
            </w:r>
            <w:r w:rsidR="00537AEC">
              <w:rPr>
                <w:rFonts w:cstheme="minorHAnsi"/>
                <w:color w:val="000000"/>
                <w:sz w:val="20"/>
                <w:szCs w:val="20"/>
              </w:rPr>
              <w:t>delivery of services</w:t>
            </w:r>
          </w:p>
        </w:tc>
        <w:tc>
          <w:tcPr>
            <w:tcW w:w="2160" w:type="dxa"/>
            <w:vMerge/>
            <w:vAlign w:val="center"/>
            <w:hideMark/>
          </w:tcPr>
          <w:p w14:paraId="75946EEF" w14:textId="77777777" w:rsidR="00E411CB" w:rsidRPr="00284FB8" w:rsidRDefault="00E411CB" w:rsidP="00E411CB">
            <w:pPr>
              <w:rPr>
                <w:rFonts w:cstheme="minorHAnsi"/>
                <w:color w:val="000000"/>
                <w:sz w:val="20"/>
                <w:szCs w:val="20"/>
              </w:rPr>
            </w:pPr>
          </w:p>
        </w:tc>
        <w:tc>
          <w:tcPr>
            <w:tcW w:w="540" w:type="dxa"/>
            <w:vMerge/>
            <w:vAlign w:val="center"/>
            <w:hideMark/>
          </w:tcPr>
          <w:p w14:paraId="5A70AE60" w14:textId="77777777" w:rsidR="00E411CB" w:rsidRPr="00284FB8" w:rsidRDefault="00E411CB" w:rsidP="00E411CB">
            <w:pPr>
              <w:rPr>
                <w:rFonts w:cstheme="minorHAnsi"/>
                <w:b/>
                <w:bCs/>
                <w:color w:val="000000"/>
                <w:sz w:val="20"/>
                <w:szCs w:val="20"/>
              </w:rPr>
            </w:pPr>
          </w:p>
        </w:tc>
        <w:tc>
          <w:tcPr>
            <w:tcW w:w="540" w:type="dxa"/>
            <w:vMerge/>
            <w:vAlign w:val="center"/>
            <w:hideMark/>
          </w:tcPr>
          <w:p w14:paraId="2FDE73EA" w14:textId="77777777" w:rsidR="00E411CB" w:rsidRPr="00284FB8" w:rsidRDefault="00E411CB" w:rsidP="00E411CB">
            <w:pPr>
              <w:rPr>
                <w:rFonts w:cstheme="minorHAnsi"/>
                <w:b/>
                <w:bCs/>
                <w:color w:val="000000"/>
                <w:sz w:val="20"/>
                <w:szCs w:val="20"/>
              </w:rPr>
            </w:pPr>
          </w:p>
        </w:tc>
        <w:tc>
          <w:tcPr>
            <w:tcW w:w="450" w:type="dxa"/>
            <w:vMerge/>
            <w:vAlign w:val="center"/>
            <w:hideMark/>
          </w:tcPr>
          <w:p w14:paraId="0411A616" w14:textId="77777777" w:rsidR="00E411CB" w:rsidRPr="00284FB8" w:rsidRDefault="00E411CB" w:rsidP="00E411CB">
            <w:pPr>
              <w:rPr>
                <w:rFonts w:cstheme="minorHAnsi"/>
                <w:b/>
                <w:bCs/>
                <w:color w:val="000000"/>
                <w:sz w:val="20"/>
                <w:szCs w:val="20"/>
              </w:rPr>
            </w:pPr>
          </w:p>
        </w:tc>
        <w:tc>
          <w:tcPr>
            <w:tcW w:w="450" w:type="dxa"/>
            <w:vMerge/>
            <w:vAlign w:val="center"/>
            <w:hideMark/>
          </w:tcPr>
          <w:p w14:paraId="341D57CF" w14:textId="77777777" w:rsidR="00E411CB" w:rsidRPr="00284FB8" w:rsidRDefault="00E411CB" w:rsidP="00E411CB">
            <w:pPr>
              <w:rPr>
                <w:rFonts w:cstheme="minorHAnsi"/>
                <w:b/>
                <w:bCs/>
                <w:color w:val="000000"/>
                <w:sz w:val="20"/>
                <w:szCs w:val="20"/>
              </w:rPr>
            </w:pPr>
          </w:p>
        </w:tc>
        <w:tc>
          <w:tcPr>
            <w:tcW w:w="360" w:type="dxa"/>
            <w:vMerge/>
            <w:vAlign w:val="center"/>
            <w:hideMark/>
          </w:tcPr>
          <w:p w14:paraId="64BE746B" w14:textId="77777777" w:rsidR="00E411CB" w:rsidRPr="00284FB8" w:rsidRDefault="00E411CB" w:rsidP="00E411CB">
            <w:pPr>
              <w:rPr>
                <w:rFonts w:cstheme="minorHAnsi"/>
                <w:b/>
                <w:bCs/>
                <w:color w:val="000000"/>
                <w:sz w:val="20"/>
                <w:szCs w:val="20"/>
              </w:rPr>
            </w:pPr>
          </w:p>
        </w:tc>
        <w:tc>
          <w:tcPr>
            <w:tcW w:w="415" w:type="dxa"/>
            <w:vMerge/>
            <w:vAlign w:val="center"/>
            <w:hideMark/>
          </w:tcPr>
          <w:p w14:paraId="79850D00" w14:textId="77777777" w:rsidR="00E411CB" w:rsidRPr="00284FB8" w:rsidRDefault="00E411CB" w:rsidP="00E411CB">
            <w:pPr>
              <w:rPr>
                <w:rFonts w:cstheme="minorHAnsi"/>
                <w:b/>
                <w:bCs/>
                <w:color w:val="000000"/>
                <w:sz w:val="20"/>
                <w:szCs w:val="20"/>
              </w:rPr>
            </w:pPr>
          </w:p>
        </w:tc>
        <w:tc>
          <w:tcPr>
            <w:tcW w:w="2105" w:type="dxa"/>
            <w:vMerge/>
            <w:vAlign w:val="center"/>
            <w:hideMark/>
          </w:tcPr>
          <w:p w14:paraId="0050BAEE" w14:textId="77777777" w:rsidR="00E411CB" w:rsidRPr="00284FB8" w:rsidRDefault="00E411CB" w:rsidP="00E411CB">
            <w:pPr>
              <w:rPr>
                <w:rFonts w:cstheme="minorHAnsi"/>
                <w:color w:val="000000"/>
                <w:sz w:val="20"/>
                <w:szCs w:val="20"/>
              </w:rPr>
            </w:pPr>
          </w:p>
        </w:tc>
      </w:tr>
      <w:tr w:rsidR="00E411CB" w:rsidRPr="00284FB8" w14:paraId="62F1AAC5" w14:textId="77777777" w:rsidTr="00C64951">
        <w:trPr>
          <w:trHeight w:val="310"/>
        </w:trPr>
        <w:tc>
          <w:tcPr>
            <w:tcW w:w="1516" w:type="dxa"/>
            <w:vMerge/>
            <w:vAlign w:val="center"/>
            <w:hideMark/>
          </w:tcPr>
          <w:p w14:paraId="48169DEE" w14:textId="6D27C475" w:rsidR="00E411CB" w:rsidRPr="00284FB8" w:rsidRDefault="00E411CB" w:rsidP="00E411CB">
            <w:pPr>
              <w:rPr>
                <w:rFonts w:cstheme="minorHAnsi"/>
                <w:color w:val="000000"/>
                <w:sz w:val="20"/>
                <w:szCs w:val="20"/>
              </w:rPr>
            </w:pPr>
          </w:p>
        </w:tc>
        <w:tc>
          <w:tcPr>
            <w:tcW w:w="2241" w:type="dxa"/>
            <w:shd w:val="clear" w:color="000000" w:fill="D1F7FF"/>
            <w:hideMark/>
          </w:tcPr>
          <w:p w14:paraId="26B59073" w14:textId="7777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Output 1.3: </w:t>
            </w:r>
          </w:p>
        </w:tc>
        <w:tc>
          <w:tcPr>
            <w:tcW w:w="4140" w:type="dxa"/>
            <w:shd w:val="clear" w:color="000000" w:fill="D1F7FF"/>
            <w:hideMark/>
          </w:tcPr>
          <w:p w14:paraId="1E734F37" w14:textId="77777777" w:rsidR="00E411CB" w:rsidRPr="00284FB8" w:rsidRDefault="00E411CB" w:rsidP="00E411CB">
            <w:pPr>
              <w:rPr>
                <w:rFonts w:cstheme="minorHAnsi"/>
                <w:color w:val="000000"/>
                <w:sz w:val="20"/>
                <w:szCs w:val="20"/>
              </w:rPr>
            </w:pPr>
            <w:r w:rsidRPr="00284FB8">
              <w:rPr>
                <w:rFonts w:cstheme="minorHAnsi"/>
                <w:color w:val="000000"/>
                <w:sz w:val="20"/>
                <w:szCs w:val="20"/>
              </w:rPr>
              <w:t>Output Indicator 1.3.1</w:t>
            </w:r>
          </w:p>
        </w:tc>
        <w:tc>
          <w:tcPr>
            <w:tcW w:w="2160" w:type="dxa"/>
            <w:vMerge w:val="restart"/>
            <w:shd w:val="clear" w:color="000000" w:fill="D1F7FF"/>
            <w:hideMark/>
          </w:tcPr>
          <w:p w14:paraId="48B2B6BD" w14:textId="77777777" w:rsidR="00E411CB" w:rsidRPr="00284FB8" w:rsidRDefault="00E411CB" w:rsidP="00E411CB">
            <w:pPr>
              <w:rPr>
                <w:rFonts w:cstheme="minorHAnsi"/>
                <w:color w:val="000000"/>
                <w:sz w:val="20"/>
                <w:szCs w:val="20"/>
              </w:rPr>
            </w:pPr>
            <w:r w:rsidRPr="00284FB8">
              <w:rPr>
                <w:rFonts w:cstheme="minorHAnsi"/>
                <w:color w:val="000000"/>
                <w:sz w:val="20"/>
                <w:szCs w:val="20"/>
              </w:rPr>
              <w:t>Documentation of available support services provided to women for effective engagements</w:t>
            </w:r>
          </w:p>
        </w:tc>
        <w:tc>
          <w:tcPr>
            <w:tcW w:w="540" w:type="dxa"/>
            <w:vMerge w:val="restart"/>
            <w:shd w:val="clear" w:color="000000" w:fill="D1F7FF"/>
            <w:hideMark/>
          </w:tcPr>
          <w:p w14:paraId="0B194EA0"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540" w:type="dxa"/>
            <w:vMerge w:val="restart"/>
            <w:shd w:val="clear" w:color="000000" w:fill="D1F7FF"/>
            <w:hideMark/>
          </w:tcPr>
          <w:p w14:paraId="64E9FB0F"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7F514B5B"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6CC4EB40"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5981E691"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67772D4D"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D1F7FF"/>
            <w:hideMark/>
          </w:tcPr>
          <w:p w14:paraId="6211E100" w14:textId="77777777" w:rsidR="00E411CB" w:rsidRPr="00284FB8" w:rsidRDefault="00E411CB" w:rsidP="00E411CB">
            <w:pPr>
              <w:rPr>
                <w:rFonts w:cstheme="minorHAnsi"/>
                <w:color w:val="000000"/>
                <w:sz w:val="20"/>
                <w:szCs w:val="20"/>
              </w:rPr>
            </w:pPr>
            <w:r w:rsidRPr="00284FB8">
              <w:rPr>
                <w:rFonts w:cstheme="minorHAnsi"/>
                <w:color w:val="000000"/>
                <w:sz w:val="20"/>
                <w:szCs w:val="20"/>
              </w:rPr>
              <w:t>Milestone: 10 community Support services available in all targeted communities hosting women structures by the end of the 4th quarter</w:t>
            </w:r>
          </w:p>
        </w:tc>
      </w:tr>
      <w:tr w:rsidR="00E411CB" w:rsidRPr="00284FB8" w14:paraId="3B4068FF" w14:textId="77777777" w:rsidTr="00C64951">
        <w:trPr>
          <w:trHeight w:val="1240"/>
        </w:trPr>
        <w:tc>
          <w:tcPr>
            <w:tcW w:w="1516" w:type="dxa"/>
            <w:vMerge/>
            <w:vAlign w:val="center"/>
            <w:hideMark/>
          </w:tcPr>
          <w:p w14:paraId="6C312560" w14:textId="77777777" w:rsidR="00E411CB" w:rsidRPr="00284FB8" w:rsidRDefault="00E411CB" w:rsidP="00E411CB">
            <w:pPr>
              <w:rPr>
                <w:rFonts w:cstheme="minorHAnsi"/>
                <w:color w:val="000000"/>
                <w:sz w:val="20"/>
                <w:szCs w:val="20"/>
              </w:rPr>
            </w:pPr>
          </w:p>
        </w:tc>
        <w:tc>
          <w:tcPr>
            <w:tcW w:w="2241" w:type="dxa"/>
            <w:vMerge w:val="restart"/>
            <w:shd w:val="clear" w:color="000000" w:fill="D1F7FF"/>
            <w:hideMark/>
          </w:tcPr>
          <w:p w14:paraId="3473BD9A" w14:textId="77777777" w:rsidR="00E411CB" w:rsidRPr="00284FB8" w:rsidRDefault="00E411CB" w:rsidP="00E411CB">
            <w:pPr>
              <w:rPr>
                <w:rFonts w:cstheme="minorHAnsi"/>
                <w:color w:val="000000"/>
                <w:sz w:val="20"/>
                <w:szCs w:val="20"/>
              </w:rPr>
            </w:pPr>
            <w:r w:rsidRPr="00284FB8">
              <w:rPr>
                <w:rFonts w:cstheme="minorHAnsi"/>
                <w:color w:val="000000"/>
                <w:sz w:val="20"/>
                <w:szCs w:val="20"/>
              </w:rPr>
              <w:t>Support and advisory services as well as Conflict Mediation Services are provided for the Concession Community Development Structures as well as the Concessions.</w:t>
            </w:r>
          </w:p>
        </w:tc>
        <w:tc>
          <w:tcPr>
            <w:tcW w:w="4140" w:type="dxa"/>
            <w:shd w:val="clear" w:color="000000" w:fill="D1F7FF"/>
            <w:hideMark/>
          </w:tcPr>
          <w:p w14:paraId="573D7BCF" w14:textId="74105D39" w:rsidR="00E411CB" w:rsidRPr="00284FB8" w:rsidRDefault="002425D8" w:rsidP="00E411CB">
            <w:pPr>
              <w:rPr>
                <w:rFonts w:cstheme="minorHAnsi"/>
                <w:color w:val="000000"/>
                <w:sz w:val="20"/>
                <w:szCs w:val="20"/>
              </w:rPr>
            </w:pPr>
            <w:r w:rsidRPr="00284FB8">
              <w:rPr>
                <w:rFonts w:cstheme="minorHAnsi"/>
                <w:color w:val="000000"/>
                <w:sz w:val="20"/>
                <w:szCs w:val="20"/>
              </w:rPr>
              <w:t xml:space="preserve">1.3.1.a. </w:t>
            </w:r>
            <w:r w:rsidR="0023565E" w:rsidRPr="00284FB8">
              <w:rPr>
                <w:rFonts w:cstheme="minorHAnsi"/>
                <w:color w:val="000000"/>
                <w:sz w:val="20"/>
                <w:szCs w:val="20"/>
              </w:rPr>
              <w:t>%</w:t>
            </w:r>
            <w:r w:rsidR="00353039" w:rsidRPr="00284FB8">
              <w:rPr>
                <w:rFonts w:cstheme="minorHAnsi"/>
                <w:color w:val="000000"/>
                <w:sz w:val="20"/>
                <w:szCs w:val="20"/>
              </w:rPr>
              <w:t xml:space="preserve"> of respondents </w:t>
            </w:r>
            <w:r w:rsidR="00C64951">
              <w:rPr>
                <w:rFonts w:cstheme="minorHAnsi"/>
                <w:color w:val="000000"/>
                <w:sz w:val="20"/>
                <w:szCs w:val="20"/>
              </w:rPr>
              <w:t xml:space="preserve">who </w:t>
            </w:r>
            <w:r w:rsidR="00353039" w:rsidRPr="00284FB8">
              <w:rPr>
                <w:rFonts w:cstheme="minorHAnsi"/>
                <w:color w:val="000000"/>
                <w:sz w:val="20"/>
                <w:szCs w:val="20"/>
              </w:rPr>
              <w:t xml:space="preserve">report that women’s groups are provided support and advisory </w:t>
            </w:r>
            <w:r w:rsidR="007E08A9" w:rsidRPr="00284FB8">
              <w:rPr>
                <w:rFonts w:cstheme="minorHAnsi"/>
                <w:color w:val="000000"/>
                <w:sz w:val="20"/>
                <w:szCs w:val="20"/>
              </w:rPr>
              <w:t>services for</w:t>
            </w:r>
            <w:r w:rsidR="00E411CB" w:rsidRPr="00284FB8">
              <w:rPr>
                <w:rFonts w:cstheme="minorHAnsi"/>
                <w:color w:val="000000"/>
                <w:sz w:val="20"/>
                <w:szCs w:val="20"/>
              </w:rPr>
              <w:t xml:space="preserve"> engagements around NRM and land use in targeted communities </w:t>
            </w:r>
          </w:p>
        </w:tc>
        <w:tc>
          <w:tcPr>
            <w:tcW w:w="2160" w:type="dxa"/>
            <w:vMerge/>
            <w:vAlign w:val="center"/>
            <w:hideMark/>
          </w:tcPr>
          <w:p w14:paraId="6CC39D3F" w14:textId="77777777" w:rsidR="00E411CB" w:rsidRPr="00284FB8" w:rsidRDefault="00E411CB" w:rsidP="00E411CB">
            <w:pPr>
              <w:rPr>
                <w:rFonts w:cstheme="minorHAnsi"/>
                <w:color w:val="000000"/>
                <w:sz w:val="20"/>
                <w:szCs w:val="20"/>
              </w:rPr>
            </w:pPr>
          </w:p>
        </w:tc>
        <w:tc>
          <w:tcPr>
            <w:tcW w:w="540" w:type="dxa"/>
            <w:vMerge/>
            <w:vAlign w:val="center"/>
            <w:hideMark/>
          </w:tcPr>
          <w:p w14:paraId="27746D0E" w14:textId="77777777" w:rsidR="00E411CB" w:rsidRPr="00284FB8" w:rsidRDefault="00E411CB" w:rsidP="00E411CB">
            <w:pPr>
              <w:rPr>
                <w:rFonts w:cstheme="minorHAnsi"/>
                <w:b/>
                <w:bCs/>
                <w:color w:val="000000"/>
                <w:sz w:val="20"/>
                <w:szCs w:val="20"/>
              </w:rPr>
            </w:pPr>
          </w:p>
        </w:tc>
        <w:tc>
          <w:tcPr>
            <w:tcW w:w="540" w:type="dxa"/>
            <w:vMerge/>
            <w:vAlign w:val="center"/>
            <w:hideMark/>
          </w:tcPr>
          <w:p w14:paraId="38886C9B" w14:textId="77777777" w:rsidR="00E411CB" w:rsidRPr="00284FB8" w:rsidRDefault="00E411CB" w:rsidP="00E411CB">
            <w:pPr>
              <w:rPr>
                <w:rFonts w:cstheme="minorHAnsi"/>
                <w:b/>
                <w:bCs/>
                <w:color w:val="000000"/>
                <w:sz w:val="20"/>
                <w:szCs w:val="20"/>
              </w:rPr>
            </w:pPr>
          </w:p>
        </w:tc>
        <w:tc>
          <w:tcPr>
            <w:tcW w:w="450" w:type="dxa"/>
            <w:vMerge/>
            <w:vAlign w:val="center"/>
            <w:hideMark/>
          </w:tcPr>
          <w:p w14:paraId="64BB4AD3" w14:textId="77777777" w:rsidR="00E411CB" w:rsidRPr="00284FB8" w:rsidRDefault="00E411CB" w:rsidP="00E411CB">
            <w:pPr>
              <w:rPr>
                <w:rFonts w:cstheme="minorHAnsi"/>
                <w:b/>
                <w:bCs/>
                <w:color w:val="000000"/>
                <w:sz w:val="20"/>
                <w:szCs w:val="20"/>
              </w:rPr>
            </w:pPr>
          </w:p>
        </w:tc>
        <w:tc>
          <w:tcPr>
            <w:tcW w:w="450" w:type="dxa"/>
            <w:vMerge/>
            <w:vAlign w:val="center"/>
            <w:hideMark/>
          </w:tcPr>
          <w:p w14:paraId="00327CAA" w14:textId="77777777" w:rsidR="00E411CB" w:rsidRPr="00284FB8" w:rsidRDefault="00E411CB" w:rsidP="00E411CB">
            <w:pPr>
              <w:rPr>
                <w:rFonts w:cstheme="minorHAnsi"/>
                <w:b/>
                <w:bCs/>
                <w:color w:val="000000"/>
                <w:sz w:val="20"/>
                <w:szCs w:val="20"/>
              </w:rPr>
            </w:pPr>
          </w:p>
        </w:tc>
        <w:tc>
          <w:tcPr>
            <w:tcW w:w="360" w:type="dxa"/>
            <w:vMerge/>
            <w:vAlign w:val="center"/>
            <w:hideMark/>
          </w:tcPr>
          <w:p w14:paraId="2BE52A79" w14:textId="77777777" w:rsidR="00E411CB" w:rsidRPr="00284FB8" w:rsidRDefault="00E411CB" w:rsidP="00E411CB">
            <w:pPr>
              <w:rPr>
                <w:rFonts w:cstheme="minorHAnsi"/>
                <w:b/>
                <w:bCs/>
                <w:color w:val="000000"/>
                <w:sz w:val="20"/>
                <w:szCs w:val="20"/>
              </w:rPr>
            </w:pPr>
          </w:p>
        </w:tc>
        <w:tc>
          <w:tcPr>
            <w:tcW w:w="415" w:type="dxa"/>
            <w:vMerge/>
            <w:vAlign w:val="center"/>
            <w:hideMark/>
          </w:tcPr>
          <w:p w14:paraId="119B3DF3" w14:textId="77777777" w:rsidR="00E411CB" w:rsidRPr="00284FB8" w:rsidRDefault="00E411CB" w:rsidP="00E411CB">
            <w:pPr>
              <w:rPr>
                <w:rFonts w:cstheme="minorHAnsi"/>
                <w:b/>
                <w:bCs/>
                <w:color w:val="000000"/>
                <w:sz w:val="20"/>
                <w:szCs w:val="20"/>
              </w:rPr>
            </w:pPr>
          </w:p>
        </w:tc>
        <w:tc>
          <w:tcPr>
            <w:tcW w:w="2105" w:type="dxa"/>
            <w:vMerge/>
            <w:vAlign w:val="center"/>
            <w:hideMark/>
          </w:tcPr>
          <w:p w14:paraId="0BA45AEA" w14:textId="77777777" w:rsidR="00E411CB" w:rsidRPr="00284FB8" w:rsidRDefault="00E411CB" w:rsidP="00E411CB">
            <w:pPr>
              <w:rPr>
                <w:rFonts w:cstheme="minorHAnsi"/>
                <w:color w:val="000000"/>
                <w:sz w:val="20"/>
                <w:szCs w:val="20"/>
              </w:rPr>
            </w:pPr>
          </w:p>
        </w:tc>
      </w:tr>
      <w:tr w:rsidR="00E411CB" w:rsidRPr="00284FB8" w14:paraId="59DB8AC6" w14:textId="77777777" w:rsidTr="00C64951">
        <w:trPr>
          <w:trHeight w:val="310"/>
        </w:trPr>
        <w:tc>
          <w:tcPr>
            <w:tcW w:w="1516" w:type="dxa"/>
            <w:vMerge/>
            <w:vAlign w:val="center"/>
            <w:hideMark/>
          </w:tcPr>
          <w:p w14:paraId="3108DC00" w14:textId="77777777" w:rsidR="00E411CB" w:rsidRPr="00284FB8" w:rsidRDefault="00E411CB" w:rsidP="00E411CB">
            <w:pPr>
              <w:rPr>
                <w:rFonts w:cstheme="minorHAnsi"/>
                <w:color w:val="000000"/>
                <w:sz w:val="20"/>
                <w:szCs w:val="20"/>
              </w:rPr>
            </w:pPr>
          </w:p>
        </w:tc>
        <w:tc>
          <w:tcPr>
            <w:tcW w:w="2241" w:type="dxa"/>
            <w:vMerge/>
            <w:vAlign w:val="center"/>
            <w:hideMark/>
          </w:tcPr>
          <w:p w14:paraId="3BECABEA"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2D3A5CCB" w14:textId="77777777" w:rsidR="002425D8" w:rsidRPr="00284FB8" w:rsidRDefault="00E411CB" w:rsidP="00E411CB">
            <w:pPr>
              <w:rPr>
                <w:rFonts w:cstheme="minorHAnsi"/>
                <w:sz w:val="20"/>
                <w:szCs w:val="20"/>
              </w:rPr>
            </w:pPr>
            <w:r w:rsidRPr="00284FB8">
              <w:rPr>
                <w:rFonts w:cstheme="minorHAnsi"/>
                <w:color w:val="000000"/>
                <w:sz w:val="20"/>
                <w:szCs w:val="20"/>
              </w:rPr>
              <w:t>Baseline:</w:t>
            </w:r>
            <w:r w:rsidR="00C70FE0" w:rsidRPr="00284FB8">
              <w:rPr>
                <w:rFonts w:cstheme="minorHAnsi"/>
                <w:sz w:val="20"/>
                <w:szCs w:val="20"/>
              </w:rPr>
              <w:t xml:space="preserve"> </w:t>
            </w:r>
          </w:p>
          <w:p w14:paraId="018C0787" w14:textId="1064236E" w:rsidR="00E411CB" w:rsidRPr="00284FB8" w:rsidRDefault="002425D8" w:rsidP="00E411CB">
            <w:pPr>
              <w:rPr>
                <w:rFonts w:cstheme="minorHAnsi"/>
                <w:color w:val="000000"/>
                <w:sz w:val="20"/>
                <w:szCs w:val="20"/>
              </w:rPr>
            </w:pPr>
            <w:r w:rsidRPr="00284FB8">
              <w:rPr>
                <w:rFonts w:cstheme="minorHAnsi"/>
                <w:sz w:val="20"/>
                <w:szCs w:val="20"/>
              </w:rPr>
              <w:t xml:space="preserve">1.3.1.a. </w:t>
            </w:r>
            <w:r w:rsidR="00C70FE0" w:rsidRPr="00284FB8">
              <w:rPr>
                <w:rFonts w:cstheme="minorHAnsi"/>
                <w:sz w:val="20"/>
                <w:szCs w:val="20"/>
              </w:rPr>
              <w:t>13</w:t>
            </w:r>
            <w:r w:rsidR="00556E72">
              <w:rPr>
                <w:rFonts w:cstheme="minorHAnsi"/>
                <w:sz w:val="20"/>
                <w:szCs w:val="20"/>
              </w:rPr>
              <w:t>.3</w:t>
            </w:r>
            <w:r w:rsidR="00C70FE0" w:rsidRPr="00284FB8">
              <w:rPr>
                <w:rFonts w:cstheme="minorHAnsi"/>
                <w:sz w:val="20"/>
                <w:szCs w:val="20"/>
              </w:rPr>
              <w:t xml:space="preserve">% of </w:t>
            </w:r>
            <w:r w:rsidR="00353039" w:rsidRPr="00284FB8">
              <w:rPr>
                <w:rFonts w:cstheme="minorHAnsi"/>
                <w:color w:val="000000"/>
                <w:sz w:val="20"/>
                <w:szCs w:val="20"/>
              </w:rPr>
              <w:t xml:space="preserve">respondents report that women’s groups are provided support and advisory services  </w:t>
            </w:r>
          </w:p>
        </w:tc>
        <w:tc>
          <w:tcPr>
            <w:tcW w:w="2160" w:type="dxa"/>
            <w:vMerge/>
            <w:vAlign w:val="center"/>
            <w:hideMark/>
          </w:tcPr>
          <w:p w14:paraId="74097F83" w14:textId="77777777" w:rsidR="00E411CB" w:rsidRPr="00284FB8" w:rsidRDefault="00E411CB" w:rsidP="00E411CB">
            <w:pPr>
              <w:rPr>
                <w:rFonts w:cstheme="minorHAnsi"/>
                <w:color w:val="000000"/>
                <w:sz w:val="20"/>
                <w:szCs w:val="20"/>
              </w:rPr>
            </w:pPr>
          </w:p>
        </w:tc>
        <w:tc>
          <w:tcPr>
            <w:tcW w:w="540" w:type="dxa"/>
            <w:vMerge/>
            <w:vAlign w:val="center"/>
            <w:hideMark/>
          </w:tcPr>
          <w:p w14:paraId="2B6DAAA5" w14:textId="77777777" w:rsidR="00E411CB" w:rsidRPr="00284FB8" w:rsidRDefault="00E411CB" w:rsidP="00E411CB">
            <w:pPr>
              <w:rPr>
                <w:rFonts w:cstheme="minorHAnsi"/>
                <w:b/>
                <w:bCs/>
                <w:color w:val="000000"/>
                <w:sz w:val="20"/>
                <w:szCs w:val="20"/>
              </w:rPr>
            </w:pPr>
          </w:p>
        </w:tc>
        <w:tc>
          <w:tcPr>
            <w:tcW w:w="540" w:type="dxa"/>
            <w:vMerge/>
            <w:vAlign w:val="center"/>
            <w:hideMark/>
          </w:tcPr>
          <w:p w14:paraId="29384A18" w14:textId="77777777" w:rsidR="00E411CB" w:rsidRPr="00284FB8" w:rsidRDefault="00E411CB" w:rsidP="00E411CB">
            <w:pPr>
              <w:rPr>
                <w:rFonts w:cstheme="minorHAnsi"/>
                <w:b/>
                <w:bCs/>
                <w:color w:val="000000"/>
                <w:sz w:val="20"/>
                <w:szCs w:val="20"/>
              </w:rPr>
            </w:pPr>
          </w:p>
        </w:tc>
        <w:tc>
          <w:tcPr>
            <w:tcW w:w="450" w:type="dxa"/>
            <w:vMerge/>
            <w:vAlign w:val="center"/>
            <w:hideMark/>
          </w:tcPr>
          <w:p w14:paraId="6F7F3F80" w14:textId="77777777" w:rsidR="00E411CB" w:rsidRPr="00284FB8" w:rsidRDefault="00E411CB" w:rsidP="00E411CB">
            <w:pPr>
              <w:rPr>
                <w:rFonts w:cstheme="minorHAnsi"/>
                <w:b/>
                <w:bCs/>
                <w:color w:val="000000"/>
                <w:sz w:val="20"/>
                <w:szCs w:val="20"/>
              </w:rPr>
            </w:pPr>
          </w:p>
        </w:tc>
        <w:tc>
          <w:tcPr>
            <w:tcW w:w="450" w:type="dxa"/>
            <w:vMerge/>
            <w:vAlign w:val="center"/>
            <w:hideMark/>
          </w:tcPr>
          <w:p w14:paraId="7FB407F5" w14:textId="77777777" w:rsidR="00E411CB" w:rsidRPr="00284FB8" w:rsidRDefault="00E411CB" w:rsidP="00E411CB">
            <w:pPr>
              <w:rPr>
                <w:rFonts w:cstheme="minorHAnsi"/>
                <w:b/>
                <w:bCs/>
                <w:color w:val="000000"/>
                <w:sz w:val="20"/>
                <w:szCs w:val="20"/>
              </w:rPr>
            </w:pPr>
          </w:p>
        </w:tc>
        <w:tc>
          <w:tcPr>
            <w:tcW w:w="360" w:type="dxa"/>
            <w:vMerge/>
            <w:vAlign w:val="center"/>
            <w:hideMark/>
          </w:tcPr>
          <w:p w14:paraId="38A248F3" w14:textId="77777777" w:rsidR="00E411CB" w:rsidRPr="00284FB8" w:rsidRDefault="00E411CB" w:rsidP="00E411CB">
            <w:pPr>
              <w:rPr>
                <w:rFonts w:cstheme="minorHAnsi"/>
                <w:b/>
                <w:bCs/>
                <w:color w:val="000000"/>
                <w:sz w:val="20"/>
                <w:szCs w:val="20"/>
              </w:rPr>
            </w:pPr>
          </w:p>
        </w:tc>
        <w:tc>
          <w:tcPr>
            <w:tcW w:w="415" w:type="dxa"/>
            <w:vMerge/>
            <w:vAlign w:val="center"/>
            <w:hideMark/>
          </w:tcPr>
          <w:p w14:paraId="44D5715D" w14:textId="77777777" w:rsidR="00E411CB" w:rsidRPr="00284FB8" w:rsidRDefault="00E411CB" w:rsidP="00E411CB">
            <w:pPr>
              <w:rPr>
                <w:rFonts w:cstheme="minorHAnsi"/>
                <w:b/>
                <w:bCs/>
                <w:color w:val="000000"/>
                <w:sz w:val="20"/>
                <w:szCs w:val="20"/>
              </w:rPr>
            </w:pPr>
          </w:p>
        </w:tc>
        <w:tc>
          <w:tcPr>
            <w:tcW w:w="2105" w:type="dxa"/>
            <w:vMerge/>
            <w:vAlign w:val="center"/>
            <w:hideMark/>
          </w:tcPr>
          <w:p w14:paraId="4B6AC384" w14:textId="77777777" w:rsidR="00E411CB" w:rsidRPr="00284FB8" w:rsidRDefault="00E411CB" w:rsidP="00E411CB">
            <w:pPr>
              <w:rPr>
                <w:rFonts w:cstheme="minorHAnsi"/>
                <w:color w:val="000000"/>
                <w:sz w:val="20"/>
                <w:szCs w:val="20"/>
              </w:rPr>
            </w:pPr>
          </w:p>
        </w:tc>
      </w:tr>
      <w:tr w:rsidR="00E411CB" w:rsidRPr="00284FB8" w14:paraId="152FF290" w14:textId="77777777" w:rsidTr="00C64951">
        <w:trPr>
          <w:trHeight w:val="1050"/>
        </w:trPr>
        <w:tc>
          <w:tcPr>
            <w:tcW w:w="1516" w:type="dxa"/>
            <w:vMerge/>
            <w:vAlign w:val="center"/>
            <w:hideMark/>
          </w:tcPr>
          <w:p w14:paraId="5667B661" w14:textId="77777777" w:rsidR="00E411CB" w:rsidRPr="00284FB8" w:rsidRDefault="00E411CB" w:rsidP="00E411CB">
            <w:pPr>
              <w:rPr>
                <w:rFonts w:cstheme="minorHAnsi"/>
                <w:color w:val="000000"/>
                <w:sz w:val="20"/>
                <w:szCs w:val="20"/>
              </w:rPr>
            </w:pPr>
          </w:p>
        </w:tc>
        <w:tc>
          <w:tcPr>
            <w:tcW w:w="2241" w:type="dxa"/>
            <w:vMerge/>
            <w:vAlign w:val="center"/>
            <w:hideMark/>
          </w:tcPr>
          <w:p w14:paraId="63CC8905"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1E1BFA2A" w14:textId="77777777" w:rsidR="00250CB2" w:rsidRPr="00284FB8" w:rsidRDefault="00E411CB" w:rsidP="006845D7">
            <w:pPr>
              <w:rPr>
                <w:rFonts w:cstheme="minorHAnsi"/>
                <w:color w:val="000000"/>
                <w:sz w:val="20"/>
                <w:szCs w:val="20"/>
              </w:rPr>
            </w:pPr>
            <w:r w:rsidRPr="00284FB8">
              <w:rPr>
                <w:rFonts w:cstheme="minorHAnsi"/>
                <w:color w:val="000000"/>
                <w:sz w:val="20"/>
                <w:szCs w:val="20"/>
              </w:rPr>
              <w:t xml:space="preserve">Target: </w:t>
            </w:r>
          </w:p>
          <w:p w14:paraId="38B1603B" w14:textId="6233C42A" w:rsidR="00E411CB" w:rsidRPr="00284FB8" w:rsidRDefault="00250CB2" w:rsidP="006845D7">
            <w:pPr>
              <w:rPr>
                <w:rFonts w:cstheme="minorHAnsi"/>
                <w:color w:val="000000"/>
                <w:sz w:val="20"/>
                <w:szCs w:val="20"/>
              </w:rPr>
            </w:pPr>
            <w:r w:rsidRPr="00284FB8">
              <w:rPr>
                <w:rFonts w:cstheme="minorHAnsi"/>
                <w:color w:val="000000"/>
                <w:sz w:val="20"/>
                <w:szCs w:val="20"/>
              </w:rPr>
              <w:t xml:space="preserve">1.3.1.a. </w:t>
            </w:r>
            <w:r w:rsidR="00353039" w:rsidRPr="00284FB8">
              <w:rPr>
                <w:rFonts w:cstheme="minorHAnsi"/>
                <w:color w:val="000000"/>
                <w:sz w:val="20"/>
                <w:szCs w:val="20"/>
              </w:rPr>
              <w:t xml:space="preserve">25% respondents report that women’s groups are provided support and advisory services  </w:t>
            </w:r>
          </w:p>
        </w:tc>
        <w:tc>
          <w:tcPr>
            <w:tcW w:w="2160" w:type="dxa"/>
            <w:vMerge/>
            <w:vAlign w:val="center"/>
            <w:hideMark/>
          </w:tcPr>
          <w:p w14:paraId="07C581FE" w14:textId="77777777" w:rsidR="00E411CB" w:rsidRPr="00284FB8" w:rsidRDefault="00E411CB" w:rsidP="00E411CB">
            <w:pPr>
              <w:rPr>
                <w:rFonts w:cstheme="minorHAnsi"/>
                <w:color w:val="000000"/>
                <w:sz w:val="20"/>
                <w:szCs w:val="20"/>
              </w:rPr>
            </w:pPr>
          </w:p>
        </w:tc>
        <w:tc>
          <w:tcPr>
            <w:tcW w:w="540" w:type="dxa"/>
            <w:vMerge/>
            <w:vAlign w:val="center"/>
            <w:hideMark/>
          </w:tcPr>
          <w:p w14:paraId="3F18967C" w14:textId="77777777" w:rsidR="00E411CB" w:rsidRPr="00284FB8" w:rsidRDefault="00E411CB" w:rsidP="00E411CB">
            <w:pPr>
              <w:rPr>
                <w:rFonts w:cstheme="minorHAnsi"/>
                <w:b/>
                <w:bCs/>
                <w:color w:val="000000"/>
                <w:sz w:val="20"/>
                <w:szCs w:val="20"/>
              </w:rPr>
            </w:pPr>
          </w:p>
        </w:tc>
        <w:tc>
          <w:tcPr>
            <w:tcW w:w="540" w:type="dxa"/>
            <w:vMerge/>
            <w:vAlign w:val="center"/>
            <w:hideMark/>
          </w:tcPr>
          <w:p w14:paraId="2D51E924" w14:textId="77777777" w:rsidR="00E411CB" w:rsidRPr="00284FB8" w:rsidRDefault="00E411CB" w:rsidP="00E411CB">
            <w:pPr>
              <w:rPr>
                <w:rFonts w:cstheme="minorHAnsi"/>
                <w:b/>
                <w:bCs/>
                <w:color w:val="000000"/>
                <w:sz w:val="20"/>
                <w:szCs w:val="20"/>
              </w:rPr>
            </w:pPr>
          </w:p>
        </w:tc>
        <w:tc>
          <w:tcPr>
            <w:tcW w:w="450" w:type="dxa"/>
            <w:vMerge/>
            <w:vAlign w:val="center"/>
            <w:hideMark/>
          </w:tcPr>
          <w:p w14:paraId="3A69D89B" w14:textId="77777777" w:rsidR="00E411CB" w:rsidRPr="00284FB8" w:rsidRDefault="00E411CB" w:rsidP="00E411CB">
            <w:pPr>
              <w:rPr>
                <w:rFonts w:cstheme="minorHAnsi"/>
                <w:b/>
                <w:bCs/>
                <w:color w:val="000000"/>
                <w:sz w:val="20"/>
                <w:szCs w:val="20"/>
              </w:rPr>
            </w:pPr>
          </w:p>
        </w:tc>
        <w:tc>
          <w:tcPr>
            <w:tcW w:w="450" w:type="dxa"/>
            <w:vMerge/>
            <w:vAlign w:val="center"/>
            <w:hideMark/>
          </w:tcPr>
          <w:p w14:paraId="09A77393" w14:textId="77777777" w:rsidR="00E411CB" w:rsidRPr="00284FB8" w:rsidRDefault="00E411CB" w:rsidP="00E411CB">
            <w:pPr>
              <w:rPr>
                <w:rFonts w:cstheme="minorHAnsi"/>
                <w:b/>
                <w:bCs/>
                <w:color w:val="000000"/>
                <w:sz w:val="20"/>
                <w:szCs w:val="20"/>
              </w:rPr>
            </w:pPr>
          </w:p>
        </w:tc>
        <w:tc>
          <w:tcPr>
            <w:tcW w:w="360" w:type="dxa"/>
            <w:vMerge/>
            <w:vAlign w:val="center"/>
            <w:hideMark/>
          </w:tcPr>
          <w:p w14:paraId="780989E4" w14:textId="77777777" w:rsidR="00E411CB" w:rsidRPr="00284FB8" w:rsidRDefault="00E411CB" w:rsidP="00E411CB">
            <w:pPr>
              <w:rPr>
                <w:rFonts w:cstheme="minorHAnsi"/>
                <w:b/>
                <w:bCs/>
                <w:color w:val="000000"/>
                <w:sz w:val="20"/>
                <w:szCs w:val="20"/>
              </w:rPr>
            </w:pPr>
          </w:p>
        </w:tc>
        <w:tc>
          <w:tcPr>
            <w:tcW w:w="415" w:type="dxa"/>
            <w:vMerge/>
            <w:vAlign w:val="center"/>
            <w:hideMark/>
          </w:tcPr>
          <w:p w14:paraId="20FBF893" w14:textId="77777777" w:rsidR="00E411CB" w:rsidRPr="00284FB8" w:rsidRDefault="00E411CB" w:rsidP="00E411CB">
            <w:pPr>
              <w:rPr>
                <w:rFonts w:cstheme="minorHAnsi"/>
                <w:b/>
                <w:bCs/>
                <w:color w:val="000000"/>
                <w:sz w:val="20"/>
                <w:szCs w:val="20"/>
              </w:rPr>
            </w:pPr>
          </w:p>
        </w:tc>
        <w:tc>
          <w:tcPr>
            <w:tcW w:w="2105" w:type="dxa"/>
            <w:vMerge/>
            <w:vAlign w:val="center"/>
            <w:hideMark/>
          </w:tcPr>
          <w:p w14:paraId="7D7BE5E8" w14:textId="77777777" w:rsidR="00E411CB" w:rsidRPr="00284FB8" w:rsidRDefault="00E411CB" w:rsidP="00E411CB">
            <w:pPr>
              <w:rPr>
                <w:rFonts w:cstheme="minorHAnsi"/>
                <w:color w:val="000000"/>
                <w:sz w:val="20"/>
                <w:szCs w:val="20"/>
              </w:rPr>
            </w:pPr>
          </w:p>
        </w:tc>
      </w:tr>
      <w:tr w:rsidR="00E411CB" w:rsidRPr="00284FB8" w14:paraId="5B9AC09A" w14:textId="77777777" w:rsidTr="00C64951">
        <w:trPr>
          <w:trHeight w:val="440"/>
        </w:trPr>
        <w:tc>
          <w:tcPr>
            <w:tcW w:w="1516" w:type="dxa"/>
            <w:vMerge/>
            <w:vAlign w:val="center"/>
            <w:hideMark/>
          </w:tcPr>
          <w:p w14:paraId="6B794CC3" w14:textId="77777777" w:rsidR="00E411CB" w:rsidRPr="00284FB8" w:rsidRDefault="00E411CB" w:rsidP="00E411CB">
            <w:pPr>
              <w:rPr>
                <w:rFonts w:cstheme="minorHAnsi"/>
                <w:color w:val="000000"/>
                <w:sz w:val="20"/>
                <w:szCs w:val="20"/>
              </w:rPr>
            </w:pPr>
          </w:p>
        </w:tc>
        <w:tc>
          <w:tcPr>
            <w:tcW w:w="2241" w:type="dxa"/>
            <w:vMerge/>
            <w:vAlign w:val="center"/>
            <w:hideMark/>
          </w:tcPr>
          <w:p w14:paraId="2782B580"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5C79AF43" w14:textId="77777777" w:rsidR="00E411CB" w:rsidRPr="00284FB8" w:rsidRDefault="00E411CB" w:rsidP="00E411CB">
            <w:pPr>
              <w:rPr>
                <w:rFonts w:cstheme="minorHAnsi"/>
                <w:color w:val="000000"/>
                <w:sz w:val="20"/>
                <w:szCs w:val="20"/>
              </w:rPr>
            </w:pPr>
            <w:r w:rsidRPr="00284FB8">
              <w:rPr>
                <w:rFonts w:cstheme="minorHAnsi"/>
                <w:color w:val="000000"/>
                <w:sz w:val="20"/>
                <w:szCs w:val="20"/>
              </w:rPr>
              <w:t>Output Indicator 1.3.2</w:t>
            </w:r>
          </w:p>
        </w:tc>
        <w:tc>
          <w:tcPr>
            <w:tcW w:w="2160" w:type="dxa"/>
            <w:vMerge w:val="restart"/>
            <w:shd w:val="clear" w:color="000000" w:fill="D1F7FF"/>
            <w:hideMark/>
          </w:tcPr>
          <w:p w14:paraId="43458D48" w14:textId="7777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Documentation of # of </w:t>
            </w:r>
            <w:r w:rsidRPr="00284FB8">
              <w:rPr>
                <w:rFonts w:cstheme="minorHAnsi"/>
                <w:color w:val="000000"/>
                <w:sz w:val="20"/>
                <w:szCs w:val="20"/>
              </w:rPr>
              <w:lastRenderedPageBreak/>
              <w:t>engagements with the Trade unions and Labor Union by women groups</w:t>
            </w:r>
          </w:p>
        </w:tc>
        <w:tc>
          <w:tcPr>
            <w:tcW w:w="540" w:type="dxa"/>
            <w:vMerge w:val="restart"/>
            <w:shd w:val="clear" w:color="000000" w:fill="D1F7FF"/>
            <w:hideMark/>
          </w:tcPr>
          <w:p w14:paraId="5E49EB3B"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lastRenderedPageBreak/>
              <w:t> </w:t>
            </w:r>
          </w:p>
        </w:tc>
        <w:tc>
          <w:tcPr>
            <w:tcW w:w="540" w:type="dxa"/>
            <w:vMerge w:val="restart"/>
            <w:shd w:val="clear" w:color="000000" w:fill="D1F7FF"/>
            <w:hideMark/>
          </w:tcPr>
          <w:p w14:paraId="54D21BBC"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1B7EEB51"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50" w:type="dxa"/>
            <w:vMerge w:val="restart"/>
            <w:shd w:val="clear" w:color="000000" w:fill="D1F7FF"/>
            <w:hideMark/>
          </w:tcPr>
          <w:p w14:paraId="6F164B1B"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454C2BFE"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16407961"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D1F7FF"/>
            <w:hideMark/>
          </w:tcPr>
          <w:p w14:paraId="427D4A5E" w14:textId="5190D67A" w:rsidR="00E411CB" w:rsidRPr="00284FB8" w:rsidRDefault="00E411CB" w:rsidP="00E411CB">
            <w:pPr>
              <w:rPr>
                <w:rFonts w:cstheme="minorHAnsi"/>
                <w:color w:val="000000"/>
                <w:sz w:val="20"/>
                <w:szCs w:val="20"/>
              </w:rPr>
            </w:pPr>
            <w:r w:rsidRPr="00284FB8">
              <w:rPr>
                <w:rFonts w:cstheme="minorHAnsi"/>
                <w:color w:val="000000"/>
                <w:sz w:val="20"/>
                <w:szCs w:val="20"/>
              </w:rPr>
              <w:t xml:space="preserve">Milestone: 10 </w:t>
            </w:r>
            <w:r w:rsidRPr="00284FB8">
              <w:rPr>
                <w:rFonts w:cstheme="minorHAnsi"/>
                <w:color w:val="000000"/>
                <w:sz w:val="20"/>
                <w:szCs w:val="20"/>
              </w:rPr>
              <w:lastRenderedPageBreak/>
              <w:t xml:space="preserve">community support services available in all targeted communities </w:t>
            </w:r>
            <w:r w:rsidR="0089495E" w:rsidRPr="00284FB8">
              <w:rPr>
                <w:rFonts w:cstheme="minorHAnsi"/>
                <w:color w:val="000000"/>
                <w:sz w:val="20"/>
                <w:szCs w:val="20"/>
              </w:rPr>
              <w:t>for labor</w:t>
            </w:r>
            <w:r w:rsidRPr="00284FB8">
              <w:rPr>
                <w:rFonts w:cstheme="minorHAnsi"/>
                <w:color w:val="000000"/>
                <w:sz w:val="20"/>
                <w:szCs w:val="20"/>
              </w:rPr>
              <w:t xml:space="preserve"> unions or trade unions in the target communities   by the end of the 4th quarter</w:t>
            </w:r>
          </w:p>
        </w:tc>
      </w:tr>
      <w:tr w:rsidR="00E411CB" w:rsidRPr="00284FB8" w14:paraId="3281306B" w14:textId="77777777" w:rsidTr="00C64951">
        <w:trPr>
          <w:trHeight w:val="1790"/>
        </w:trPr>
        <w:tc>
          <w:tcPr>
            <w:tcW w:w="1516" w:type="dxa"/>
            <w:vMerge/>
            <w:vAlign w:val="center"/>
            <w:hideMark/>
          </w:tcPr>
          <w:p w14:paraId="5ADBC696" w14:textId="77777777" w:rsidR="00E411CB" w:rsidRPr="00284FB8" w:rsidRDefault="00E411CB" w:rsidP="00C64951">
            <w:pPr>
              <w:spacing w:after="0"/>
              <w:rPr>
                <w:rFonts w:cstheme="minorHAnsi"/>
                <w:color w:val="000000"/>
                <w:sz w:val="20"/>
                <w:szCs w:val="20"/>
              </w:rPr>
            </w:pPr>
          </w:p>
        </w:tc>
        <w:tc>
          <w:tcPr>
            <w:tcW w:w="2241" w:type="dxa"/>
            <w:vMerge/>
            <w:vAlign w:val="center"/>
            <w:hideMark/>
          </w:tcPr>
          <w:p w14:paraId="3C5E3EE3" w14:textId="77777777" w:rsidR="00E411CB" w:rsidRPr="00284FB8" w:rsidRDefault="00E411CB" w:rsidP="00C64951">
            <w:pPr>
              <w:spacing w:after="0"/>
              <w:rPr>
                <w:rFonts w:cstheme="minorHAnsi"/>
                <w:color w:val="000000"/>
                <w:sz w:val="20"/>
                <w:szCs w:val="20"/>
              </w:rPr>
            </w:pPr>
          </w:p>
        </w:tc>
        <w:tc>
          <w:tcPr>
            <w:tcW w:w="4140" w:type="dxa"/>
            <w:shd w:val="clear" w:color="000000" w:fill="D1F7FF"/>
            <w:hideMark/>
          </w:tcPr>
          <w:p w14:paraId="069F4E81" w14:textId="33B17F82" w:rsidR="00E411CB" w:rsidRPr="00284FB8" w:rsidRDefault="00250CB2" w:rsidP="00C64951">
            <w:pPr>
              <w:spacing w:after="0"/>
              <w:rPr>
                <w:rFonts w:cstheme="minorHAnsi"/>
                <w:color w:val="000000"/>
                <w:sz w:val="20"/>
                <w:szCs w:val="20"/>
              </w:rPr>
            </w:pPr>
            <w:r w:rsidRPr="00284FB8">
              <w:rPr>
                <w:rFonts w:cstheme="minorHAnsi"/>
                <w:color w:val="000000"/>
                <w:sz w:val="20"/>
                <w:szCs w:val="20"/>
              </w:rPr>
              <w:t xml:space="preserve">1.3.2.a. </w:t>
            </w:r>
            <w:r w:rsidR="00836577" w:rsidRPr="00284FB8">
              <w:rPr>
                <w:rFonts w:cstheme="minorHAnsi"/>
                <w:color w:val="000000"/>
                <w:sz w:val="20"/>
                <w:szCs w:val="20"/>
              </w:rPr>
              <w:t xml:space="preserve">% </w:t>
            </w:r>
            <w:r w:rsidR="00C024B4" w:rsidRPr="00284FB8">
              <w:rPr>
                <w:rFonts w:cstheme="minorHAnsi"/>
                <w:color w:val="000000"/>
                <w:sz w:val="20"/>
                <w:szCs w:val="20"/>
              </w:rPr>
              <w:t xml:space="preserve">of </w:t>
            </w:r>
            <w:r w:rsidR="00AB7C48">
              <w:rPr>
                <w:rFonts w:cstheme="minorHAnsi"/>
                <w:color w:val="000000"/>
                <w:sz w:val="20"/>
                <w:szCs w:val="20"/>
              </w:rPr>
              <w:t xml:space="preserve">respondents who report </w:t>
            </w:r>
            <w:r w:rsidR="00C024B4" w:rsidRPr="00284FB8">
              <w:rPr>
                <w:rFonts w:cstheme="minorHAnsi"/>
                <w:color w:val="000000"/>
                <w:sz w:val="20"/>
                <w:szCs w:val="20"/>
              </w:rPr>
              <w:t>availab</w:t>
            </w:r>
            <w:r w:rsidR="00AB7C48">
              <w:rPr>
                <w:rFonts w:cstheme="minorHAnsi"/>
                <w:color w:val="000000"/>
                <w:sz w:val="20"/>
                <w:szCs w:val="20"/>
              </w:rPr>
              <w:t>ility</w:t>
            </w:r>
            <w:r w:rsidR="00C64951">
              <w:rPr>
                <w:rFonts w:cstheme="minorHAnsi"/>
                <w:color w:val="000000"/>
                <w:sz w:val="20"/>
                <w:szCs w:val="20"/>
              </w:rPr>
              <w:t xml:space="preserve"> of C</w:t>
            </w:r>
            <w:r w:rsidR="00AB7C48">
              <w:rPr>
                <w:rFonts w:cstheme="minorHAnsi"/>
                <w:color w:val="000000"/>
                <w:sz w:val="20"/>
                <w:szCs w:val="20"/>
              </w:rPr>
              <w:t xml:space="preserve">oncession </w:t>
            </w:r>
            <w:r w:rsidR="00C64951">
              <w:rPr>
                <w:rFonts w:cstheme="minorHAnsi"/>
                <w:color w:val="000000"/>
                <w:sz w:val="20"/>
                <w:szCs w:val="20"/>
              </w:rPr>
              <w:t>Community Women Development S</w:t>
            </w:r>
            <w:r w:rsidR="00AB7C48">
              <w:rPr>
                <w:rFonts w:cstheme="minorHAnsi"/>
                <w:color w:val="000000"/>
                <w:sz w:val="20"/>
                <w:szCs w:val="20"/>
              </w:rPr>
              <w:t>tructures</w:t>
            </w:r>
            <w:r w:rsidR="00C64951">
              <w:rPr>
                <w:rFonts w:cstheme="minorHAnsi"/>
                <w:color w:val="000000"/>
                <w:sz w:val="20"/>
                <w:szCs w:val="20"/>
              </w:rPr>
              <w:t xml:space="preserve"> (CCWDS)</w:t>
            </w:r>
            <w:r w:rsidR="00AB7C48">
              <w:rPr>
                <w:rFonts w:cstheme="minorHAnsi"/>
                <w:color w:val="000000"/>
                <w:sz w:val="20"/>
                <w:szCs w:val="20"/>
              </w:rPr>
              <w:t xml:space="preserve"> to support</w:t>
            </w:r>
            <w:r w:rsidR="00C024B4" w:rsidRPr="00284FB8">
              <w:rPr>
                <w:rFonts w:cstheme="minorHAnsi"/>
                <w:color w:val="000000"/>
                <w:sz w:val="20"/>
                <w:szCs w:val="20"/>
              </w:rPr>
              <w:t xml:space="preserve"> company labor unions or trade unions for collaborative development of standardized and equitable working conditions </w:t>
            </w:r>
          </w:p>
        </w:tc>
        <w:tc>
          <w:tcPr>
            <w:tcW w:w="2160" w:type="dxa"/>
            <w:vMerge/>
            <w:vAlign w:val="center"/>
            <w:hideMark/>
          </w:tcPr>
          <w:p w14:paraId="28935BA5" w14:textId="77777777" w:rsidR="00E411CB" w:rsidRPr="00284FB8" w:rsidRDefault="00E411CB" w:rsidP="00C64951">
            <w:pPr>
              <w:spacing w:after="0"/>
              <w:rPr>
                <w:rFonts w:cstheme="minorHAnsi"/>
                <w:color w:val="000000"/>
                <w:sz w:val="20"/>
                <w:szCs w:val="20"/>
              </w:rPr>
            </w:pPr>
          </w:p>
        </w:tc>
        <w:tc>
          <w:tcPr>
            <w:tcW w:w="540" w:type="dxa"/>
            <w:vMerge/>
            <w:vAlign w:val="center"/>
            <w:hideMark/>
          </w:tcPr>
          <w:p w14:paraId="382F85EF" w14:textId="77777777" w:rsidR="00E411CB" w:rsidRPr="00284FB8" w:rsidRDefault="00E411CB" w:rsidP="00C64951">
            <w:pPr>
              <w:spacing w:after="0"/>
              <w:rPr>
                <w:rFonts w:cstheme="minorHAnsi"/>
                <w:b/>
                <w:bCs/>
                <w:color w:val="000000"/>
                <w:sz w:val="20"/>
                <w:szCs w:val="20"/>
              </w:rPr>
            </w:pPr>
          </w:p>
        </w:tc>
        <w:tc>
          <w:tcPr>
            <w:tcW w:w="540" w:type="dxa"/>
            <w:vMerge/>
            <w:vAlign w:val="center"/>
            <w:hideMark/>
          </w:tcPr>
          <w:p w14:paraId="1231F61F" w14:textId="77777777" w:rsidR="00E411CB" w:rsidRPr="00284FB8" w:rsidRDefault="00E411CB" w:rsidP="00C64951">
            <w:pPr>
              <w:spacing w:after="0"/>
              <w:rPr>
                <w:rFonts w:cstheme="minorHAnsi"/>
                <w:b/>
                <w:bCs/>
                <w:color w:val="000000"/>
                <w:sz w:val="20"/>
                <w:szCs w:val="20"/>
              </w:rPr>
            </w:pPr>
          </w:p>
        </w:tc>
        <w:tc>
          <w:tcPr>
            <w:tcW w:w="450" w:type="dxa"/>
            <w:vMerge/>
            <w:vAlign w:val="center"/>
            <w:hideMark/>
          </w:tcPr>
          <w:p w14:paraId="21BBC400" w14:textId="77777777" w:rsidR="00E411CB" w:rsidRPr="00284FB8" w:rsidRDefault="00E411CB" w:rsidP="00C64951">
            <w:pPr>
              <w:spacing w:after="0"/>
              <w:rPr>
                <w:rFonts w:cstheme="minorHAnsi"/>
                <w:b/>
                <w:bCs/>
                <w:color w:val="000000"/>
                <w:sz w:val="20"/>
                <w:szCs w:val="20"/>
              </w:rPr>
            </w:pPr>
          </w:p>
        </w:tc>
        <w:tc>
          <w:tcPr>
            <w:tcW w:w="450" w:type="dxa"/>
            <w:vMerge/>
            <w:vAlign w:val="center"/>
            <w:hideMark/>
          </w:tcPr>
          <w:p w14:paraId="3B5B0B71" w14:textId="77777777" w:rsidR="00E411CB" w:rsidRPr="00284FB8" w:rsidRDefault="00E411CB" w:rsidP="00C64951">
            <w:pPr>
              <w:spacing w:after="0"/>
              <w:rPr>
                <w:rFonts w:cstheme="minorHAnsi"/>
                <w:b/>
                <w:bCs/>
                <w:color w:val="000000"/>
                <w:sz w:val="20"/>
                <w:szCs w:val="20"/>
              </w:rPr>
            </w:pPr>
          </w:p>
        </w:tc>
        <w:tc>
          <w:tcPr>
            <w:tcW w:w="360" w:type="dxa"/>
            <w:vMerge/>
            <w:vAlign w:val="center"/>
            <w:hideMark/>
          </w:tcPr>
          <w:p w14:paraId="2ED2C6EB" w14:textId="77777777" w:rsidR="00E411CB" w:rsidRPr="00284FB8" w:rsidRDefault="00E411CB" w:rsidP="00C64951">
            <w:pPr>
              <w:spacing w:after="0"/>
              <w:rPr>
                <w:rFonts w:cstheme="minorHAnsi"/>
                <w:b/>
                <w:bCs/>
                <w:color w:val="000000"/>
                <w:sz w:val="20"/>
                <w:szCs w:val="20"/>
              </w:rPr>
            </w:pPr>
          </w:p>
        </w:tc>
        <w:tc>
          <w:tcPr>
            <w:tcW w:w="415" w:type="dxa"/>
            <w:vMerge/>
            <w:vAlign w:val="center"/>
            <w:hideMark/>
          </w:tcPr>
          <w:p w14:paraId="6725E92E" w14:textId="77777777" w:rsidR="00E411CB" w:rsidRPr="00284FB8" w:rsidRDefault="00E411CB" w:rsidP="00C64951">
            <w:pPr>
              <w:spacing w:after="0"/>
              <w:rPr>
                <w:rFonts w:cstheme="minorHAnsi"/>
                <w:b/>
                <w:bCs/>
                <w:color w:val="000000"/>
                <w:sz w:val="20"/>
                <w:szCs w:val="20"/>
              </w:rPr>
            </w:pPr>
          </w:p>
        </w:tc>
        <w:tc>
          <w:tcPr>
            <w:tcW w:w="2105" w:type="dxa"/>
            <w:vMerge/>
            <w:vAlign w:val="center"/>
            <w:hideMark/>
          </w:tcPr>
          <w:p w14:paraId="346F7250" w14:textId="77777777" w:rsidR="00E411CB" w:rsidRPr="00284FB8" w:rsidRDefault="00E411CB" w:rsidP="00C64951">
            <w:pPr>
              <w:spacing w:after="0"/>
              <w:rPr>
                <w:rFonts w:cstheme="minorHAnsi"/>
                <w:color w:val="000000"/>
                <w:sz w:val="20"/>
                <w:szCs w:val="20"/>
              </w:rPr>
            </w:pPr>
          </w:p>
        </w:tc>
      </w:tr>
      <w:tr w:rsidR="00E411CB" w:rsidRPr="00284FB8" w14:paraId="0A3A646C" w14:textId="77777777" w:rsidTr="00C64951">
        <w:trPr>
          <w:trHeight w:val="380"/>
        </w:trPr>
        <w:tc>
          <w:tcPr>
            <w:tcW w:w="1516" w:type="dxa"/>
            <w:vMerge/>
            <w:vAlign w:val="center"/>
            <w:hideMark/>
          </w:tcPr>
          <w:p w14:paraId="212B4C0B" w14:textId="77777777" w:rsidR="00E411CB" w:rsidRPr="00284FB8" w:rsidRDefault="00E411CB" w:rsidP="00E411CB">
            <w:pPr>
              <w:rPr>
                <w:rFonts w:cstheme="minorHAnsi"/>
                <w:color w:val="000000"/>
                <w:sz w:val="20"/>
                <w:szCs w:val="20"/>
              </w:rPr>
            </w:pPr>
          </w:p>
        </w:tc>
        <w:tc>
          <w:tcPr>
            <w:tcW w:w="2241" w:type="dxa"/>
            <w:vMerge/>
            <w:vAlign w:val="center"/>
            <w:hideMark/>
          </w:tcPr>
          <w:p w14:paraId="15110D4D"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4A380B81" w14:textId="088EE134" w:rsidR="00E411CB" w:rsidRPr="00284FB8" w:rsidRDefault="00E411CB" w:rsidP="00E411CB">
            <w:pPr>
              <w:rPr>
                <w:rFonts w:cstheme="minorHAnsi"/>
                <w:color w:val="000000"/>
                <w:sz w:val="20"/>
                <w:szCs w:val="20"/>
              </w:rPr>
            </w:pPr>
            <w:r w:rsidRPr="00C64951">
              <w:rPr>
                <w:rFonts w:cstheme="minorHAnsi"/>
                <w:color w:val="000000"/>
                <w:sz w:val="20"/>
                <w:szCs w:val="20"/>
              </w:rPr>
              <w:t>Baseline:</w:t>
            </w:r>
            <w:r w:rsidR="00906732" w:rsidRPr="00C64951">
              <w:rPr>
                <w:rFonts w:cstheme="minorHAnsi"/>
                <w:sz w:val="20"/>
                <w:szCs w:val="20"/>
              </w:rPr>
              <w:t xml:space="preserve"> </w:t>
            </w:r>
            <w:r w:rsidR="00C64951">
              <w:rPr>
                <w:rFonts w:cstheme="minorHAnsi"/>
                <w:sz w:val="20"/>
                <w:szCs w:val="20"/>
              </w:rPr>
              <w:t>Zero percent (</w:t>
            </w:r>
            <w:r w:rsidR="00AB7C48" w:rsidRPr="00C64951">
              <w:rPr>
                <w:rFonts w:cstheme="minorHAnsi"/>
                <w:sz w:val="20"/>
                <w:szCs w:val="20"/>
              </w:rPr>
              <w:t>0%</w:t>
            </w:r>
            <w:r w:rsidR="00C64951">
              <w:rPr>
                <w:rFonts w:cstheme="minorHAnsi"/>
                <w:sz w:val="20"/>
                <w:szCs w:val="20"/>
              </w:rPr>
              <w:t>)</w:t>
            </w:r>
            <w:r w:rsidR="00AB7C48">
              <w:rPr>
                <w:rFonts w:cstheme="minorHAnsi"/>
                <w:sz w:val="20"/>
                <w:szCs w:val="20"/>
              </w:rPr>
              <w:t xml:space="preserve"> </w:t>
            </w:r>
            <w:r w:rsidR="00E529F7">
              <w:rPr>
                <w:rFonts w:cstheme="minorHAnsi"/>
                <w:sz w:val="20"/>
                <w:szCs w:val="20"/>
              </w:rPr>
              <w:t>report availability of CCWDS to support company labor unions and trade unions</w:t>
            </w:r>
          </w:p>
        </w:tc>
        <w:tc>
          <w:tcPr>
            <w:tcW w:w="2160" w:type="dxa"/>
            <w:vMerge/>
            <w:vAlign w:val="center"/>
            <w:hideMark/>
          </w:tcPr>
          <w:p w14:paraId="631E271B" w14:textId="77777777" w:rsidR="00E411CB" w:rsidRPr="00284FB8" w:rsidRDefault="00E411CB" w:rsidP="00E411CB">
            <w:pPr>
              <w:rPr>
                <w:rFonts w:cstheme="minorHAnsi"/>
                <w:color w:val="000000"/>
                <w:sz w:val="20"/>
                <w:szCs w:val="20"/>
              </w:rPr>
            </w:pPr>
          </w:p>
        </w:tc>
        <w:tc>
          <w:tcPr>
            <w:tcW w:w="540" w:type="dxa"/>
            <w:vMerge/>
            <w:vAlign w:val="center"/>
            <w:hideMark/>
          </w:tcPr>
          <w:p w14:paraId="16CF2F72" w14:textId="77777777" w:rsidR="00E411CB" w:rsidRPr="00284FB8" w:rsidRDefault="00E411CB" w:rsidP="00E411CB">
            <w:pPr>
              <w:rPr>
                <w:rFonts w:cstheme="minorHAnsi"/>
                <w:b/>
                <w:bCs/>
                <w:color w:val="000000"/>
                <w:sz w:val="20"/>
                <w:szCs w:val="20"/>
              </w:rPr>
            </w:pPr>
          </w:p>
        </w:tc>
        <w:tc>
          <w:tcPr>
            <w:tcW w:w="540" w:type="dxa"/>
            <w:vMerge/>
            <w:vAlign w:val="center"/>
            <w:hideMark/>
          </w:tcPr>
          <w:p w14:paraId="255BECD3" w14:textId="77777777" w:rsidR="00E411CB" w:rsidRPr="00284FB8" w:rsidRDefault="00E411CB" w:rsidP="00E411CB">
            <w:pPr>
              <w:rPr>
                <w:rFonts w:cstheme="minorHAnsi"/>
                <w:b/>
                <w:bCs/>
                <w:color w:val="000000"/>
                <w:sz w:val="20"/>
                <w:szCs w:val="20"/>
              </w:rPr>
            </w:pPr>
          </w:p>
        </w:tc>
        <w:tc>
          <w:tcPr>
            <w:tcW w:w="450" w:type="dxa"/>
            <w:vMerge/>
            <w:vAlign w:val="center"/>
            <w:hideMark/>
          </w:tcPr>
          <w:p w14:paraId="52992E46" w14:textId="77777777" w:rsidR="00E411CB" w:rsidRPr="00284FB8" w:rsidRDefault="00E411CB" w:rsidP="00E411CB">
            <w:pPr>
              <w:rPr>
                <w:rFonts w:cstheme="minorHAnsi"/>
                <w:b/>
                <w:bCs/>
                <w:color w:val="000000"/>
                <w:sz w:val="20"/>
                <w:szCs w:val="20"/>
              </w:rPr>
            </w:pPr>
          </w:p>
        </w:tc>
        <w:tc>
          <w:tcPr>
            <w:tcW w:w="450" w:type="dxa"/>
            <w:vMerge/>
            <w:vAlign w:val="center"/>
            <w:hideMark/>
          </w:tcPr>
          <w:p w14:paraId="5991022E" w14:textId="77777777" w:rsidR="00E411CB" w:rsidRPr="00284FB8" w:rsidRDefault="00E411CB" w:rsidP="00E411CB">
            <w:pPr>
              <w:rPr>
                <w:rFonts w:cstheme="minorHAnsi"/>
                <w:b/>
                <w:bCs/>
                <w:color w:val="000000"/>
                <w:sz w:val="20"/>
                <w:szCs w:val="20"/>
              </w:rPr>
            </w:pPr>
          </w:p>
        </w:tc>
        <w:tc>
          <w:tcPr>
            <w:tcW w:w="360" w:type="dxa"/>
            <w:vMerge/>
            <w:vAlign w:val="center"/>
            <w:hideMark/>
          </w:tcPr>
          <w:p w14:paraId="2B0D74E1" w14:textId="77777777" w:rsidR="00E411CB" w:rsidRPr="00284FB8" w:rsidRDefault="00E411CB" w:rsidP="00E411CB">
            <w:pPr>
              <w:rPr>
                <w:rFonts w:cstheme="minorHAnsi"/>
                <w:b/>
                <w:bCs/>
                <w:color w:val="000000"/>
                <w:sz w:val="20"/>
                <w:szCs w:val="20"/>
              </w:rPr>
            </w:pPr>
          </w:p>
        </w:tc>
        <w:tc>
          <w:tcPr>
            <w:tcW w:w="415" w:type="dxa"/>
            <w:vMerge/>
            <w:vAlign w:val="center"/>
            <w:hideMark/>
          </w:tcPr>
          <w:p w14:paraId="3E49B13B" w14:textId="77777777" w:rsidR="00E411CB" w:rsidRPr="00284FB8" w:rsidRDefault="00E411CB" w:rsidP="00E411CB">
            <w:pPr>
              <w:rPr>
                <w:rFonts w:cstheme="minorHAnsi"/>
                <w:b/>
                <w:bCs/>
                <w:color w:val="000000"/>
                <w:sz w:val="20"/>
                <w:szCs w:val="20"/>
              </w:rPr>
            </w:pPr>
          </w:p>
        </w:tc>
        <w:tc>
          <w:tcPr>
            <w:tcW w:w="2105" w:type="dxa"/>
            <w:vMerge/>
            <w:vAlign w:val="center"/>
            <w:hideMark/>
          </w:tcPr>
          <w:p w14:paraId="2C2107F1" w14:textId="77777777" w:rsidR="00E411CB" w:rsidRPr="00284FB8" w:rsidRDefault="00E411CB" w:rsidP="00E411CB">
            <w:pPr>
              <w:rPr>
                <w:rFonts w:cstheme="minorHAnsi"/>
                <w:color w:val="000000"/>
                <w:sz w:val="20"/>
                <w:szCs w:val="20"/>
              </w:rPr>
            </w:pPr>
          </w:p>
        </w:tc>
      </w:tr>
      <w:tr w:rsidR="00E411CB" w:rsidRPr="00284FB8" w14:paraId="311F9830" w14:textId="77777777" w:rsidTr="00C64951">
        <w:trPr>
          <w:trHeight w:val="980"/>
        </w:trPr>
        <w:tc>
          <w:tcPr>
            <w:tcW w:w="1516" w:type="dxa"/>
            <w:vMerge/>
            <w:vAlign w:val="center"/>
            <w:hideMark/>
          </w:tcPr>
          <w:p w14:paraId="7D2B3BBA" w14:textId="77777777" w:rsidR="00E411CB" w:rsidRPr="00284FB8" w:rsidRDefault="00E411CB" w:rsidP="00E411CB">
            <w:pPr>
              <w:rPr>
                <w:rFonts w:cstheme="minorHAnsi"/>
                <w:color w:val="000000"/>
                <w:sz w:val="20"/>
                <w:szCs w:val="20"/>
              </w:rPr>
            </w:pPr>
          </w:p>
        </w:tc>
        <w:tc>
          <w:tcPr>
            <w:tcW w:w="2241" w:type="dxa"/>
            <w:vMerge/>
            <w:vAlign w:val="center"/>
            <w:hideMark/>
          </w:tcPr>
          <w:p w14:paraId="7E9F4D1F"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405E9686" w14:textId="6E882219" w:rsidR="00E411CB" w:rsidRPr="00284FB8" w:rsidRDefault="00E411CB" w:rsidP="00C64951">
            <w:pPr>
              <w:rPr>
                <w:rFonts w:cstheme="minorHAnsi"/>
                <w:color w:val="000000"/>
                <w:sz w:val="20"/>
                <w:szCs w:val="20"/>
              </w:rPr>
            </w:pPr>
            <w:r w:rsidRPr="00284FB8">
              <w:rPr>
                <w:rFonts w:cstheme="minorHAnsi"/>
                <w:color w:val="000000"/>
                <w:sz w:val="20"/>
                <w:szCs w:val="20"/>
              </w:rPr>
              <w:t xml:space="preserve">Target: </w:t>
            </w:r>
            <w:r w:rsidR="006D0DE7">
              <w:rPr>
                <w:rFonts w:cstheme="minorHAnsi"/>
                <w:sz w:val="20"/>
                <w:szCs w:val="20"/>
              </w:rPr>
              <w:t>10</w:t>
            </w:r>
            <w:r w:rsidR="00906732" w:rsidRPr="00284FB8">
              <w:rPr>
                <w:rFonts w:cstheme="minorHAnsi"/>
                <w:sz w:val="20"/>
                <w:szCs w:val="20"/>
              </w:rPr>
              <w:t xml:space="preserve">% </w:t>
            </w:r>
            <w:r w:rsidR="00AB7C48">
              <w:rPr>
                <w:rFonts w:cstheme="minorHAnsi"/>
                <w:sz w:val="20"/>
                <w:szCs w:val="20"/>
              </w:rPr>
              <w:t xml:space="preserve">of respondents </w:t>
            </w:r>
            <w:r w:rsidR="00906732" w:rsidRPr="00284FB8">
              <w:rPr>
                <w:rFonts w:cstheme="minorHAnsi"/>
                <w:sz w:val="20"/>
                <w:szCs w:val="20"/>
              </w:rPr>
              <w:t xml:space="preserve">report existence of </w:t>
            </w:r>
            <w:r w:rsidR="00C64951">
              <w:rPr>
                <w:rFonts w:cstheme="minorHAnsi"/>
                <w:sz w:val="20"/>
                <w:szCs w:val="20"/>
              </w:rPr>
              <w:t>CCWDS</w:t>
            </w:r>
            <w:r w:rsidR="00906732" w:rsidRPr="00284FB8">
              <w:rPr>
                <w:rFonts w:cstheme="minorHAnsi"/>
                <w:sz w:val="20"/>
                <w:szCs w:val="20"/>
              </w:rPr>
              <w:t xml:space="preserve"> support system</w:t>
            </w:r>
            <w:r w:rsidR="00AB7C48">
              <w:rPr>
                <w:rFonts w:cstheme="minorHAnsi"/>
                <w:sz w:val="20"/>
                <w:szCs w:val="20"/>
              </w:rPr>
              <w:t xml:space="preserve"> for concession company </w:t>
            </w:r>
            <w:proofErr w:type="spellStart"/>
            <w:r w:rsidR="00AB7C48">
              <w:rPr>
                <w:rFonts w:cstheme="minorHAnsi"/>
                <w:sz w:val="20"/>
                <w:szCs w:val="20"/>
              </w:rPr>
              <w:t>labour</w:t>
            </w:r>
            <w:proofErr w:type="spellEnd"/>
            <w:r w:rsidR="00AB7C48">
              <w:rPr>
                <w:rFonts w:cstheme="minorHAnsi"/>
                <w:sz w:val="20"/>
                <w:szCs w:val="20"/>
              </w:rPr>
              <w:t xml:space="preserve"> unions and trade unions</w:t>
            </w:r>
          </w:p>
        </w:tc>
        <w:tc>
          <w:tcPr>
            <w:tcW w:w="2160" w:type="dxa"/>
            <w:vMerge/>
            <w:vAlign w:val="center"/>
            <w:hideMark/>
          </w:tcPr>
          <w:p w14:paraId="07C15AB1" w14:textId="77777777" w:rsidR="00E411CB" w:rsidRPr="00284FB8" w:rsidRDefault="00E411CB" w:rsidP="00E411CB">
            <w:pPr>
              <w:rPr>
                <w:rFonts w:cstheme="minorHAnsi"/>
                <w:color w:val="000000"/>
                <w:sz w:val="20"/>
                <w:szCs w:val="20"/>
              </w:rPr>
            </w:pPr>
          </w:p>
        </w:tc>
        <w:tc>
          <w:tcPr>
            <w:tcW w:w="540" w:type="dxa"/>
            <w:vMerge/>
            <w:vAlign w:val="center"/>
            <w:hideMark/>
          </w:tcPr>
          <w:p w14:paraId="1FC0DAC5" w14:textId="77777777" w:rsidR="00E411CB" w:rsidRPr="00284FB8" w:rsidRDefault="00E411CB" w:rsidP="00E411CB">
            <w:pPr>
              <w:rPr>
                <w:rFonts w:cstheme="minorHAnsi"/>
                <w:b/>
                <w:bCs/>
                <w:color w:val="000000"/>
                <w:sz w:val="20"/>
                <w:szCs w:val="20"/>
              </w:rPr>
            </w:pPr>
          </w:p>
        </w:tc>
        <w:tc>
          <w:tcPr>
            <w:tcW w:w="540" w:type="dxa"/>
            <w:vMerge/>
            <w:vAlign w:val="center"/>
            <w:hideMark/>
          </w:tcPr>
          <w:p w14:paraId="44958052" w14:textId="77777777" w:rsidR="00E411CB" w:rsidRPr="00284FB8" w:rsidRDefault="00E411CB" w:rsidP="00E411CB">
            <w:pPr>
              <w:rPr>
                <w:rFonts w:cstheme="minorHAnsi"/>
                <w:b/>
                <w:bCs/>
                <w:color w:val="000000"/>
                <w:sz w:val="20"/>
                <w:szCs w:val="20"/>
              </w:rPr>
            </w:pPr>
          </w:p>
        </w:tc>
        <w:tc>
          <w:tcPr>
            <w:tcW w:w="450" w:type="dxa"/>
            <w:vMerge/>
            <w:vAlign w:val="center"/>
            <w:hideMark/>
          </w:tcPr>
          <w:p w14:paraId="3668B1F1" w14:textId="77777777" w:rsidR="00E411CB" w:rsidRPr="00284FB8" w:rsidRDefault="00E411CB" w:rsidP="00E411CB">
            <w:pPr>
              <w:rPr>
                <w:rFonts w:cstheme="minorHAnsi"/>
                <w:b/>
                <w:bCs/>
                <w:color w:val="000000"/>
                <w:sz w:val="20"/>
                <w:szCs w:val="20"/>
              </w:rPr>
            </w:pPr>
          </w:p>
        </w:tc>
        <w:tc>
          <w:tcPr>
            <w:tcW w:w="450" w:type="dxa"/>
            <w:vMerge/>
            <w:vAlign w:val="center"/>
            <w:hideMark/>
          </w:tcPr>
          <w:p w14:paraId="697F3075" w14:textId="77777777" w:rsidR="00E411CB" w:rsidRPr="00284FB8" w:rsidRDefault="00E411CB" w:rsidP="00E411CB">
            <w:pPr>
              <w:rPr>
                <w:rFonts w:cstheme="minorHAnsi"/>
                <w:b/>
                <w:bCs/>
                <w:color w:val="000000"/>
                <w:sz w:val="20"/>
                <w:szCs w:val="20"/>
              </w:rPr>
            </w:pPr>
          </w:p>
        </w:tc>
        <w:tc>
          <w:tcPr>
            <w:tcW w:w="360" w:type="dxa"/>
            <w:vMerge/>
            <w:vAlign w:val="center"/>
            <w:hideMark/>
          </w:tcPr>
          <w:p w14:paraId="4F72E466" w14:textId="77777777" w:rsidR="00E411CB" w:rsidRPr="00284FB8" w:rsidRDefault="00E411CB" w:rsidP="00E411CB">
            <w:pPr>
              <w:rPr>
                <w:rFonts w:cstheme="minorHAnsi"/>
                <w:b/>
                <w:bCs/>
                <w:color w:val="000000"/>
                <w:sz w:val="20"/>
                <w:szCs w:val="20"/>
              </w:rPr>
            </w:pPr>
          </w:p>
        </w:tc>
        <w:tc>
          <w:tcPr>
            <w:tcW w:w="415" w:type="dxa"/>
            <w:vMerge/>
            <w:vAlign w:val="center"/>
            <w:hideMark/>
          </w:tcPr>
          <w:p w14:paraId="05B10C7A" w14:textId="77777777" w:rsidR="00E411CB" w:rsidRPr="00284FB8" w:rsidRDefault="00E411CB" w:rsidP="00E411CB">
            <w:pPr>
              <w:rPr>
                <w:rFonts w:cstheme="minorHAnsi"/>
                <w:b/>
                <w:bCs/>
                <w:color w:val="000000"/>
                <w:sz w:val="20"/>
                <w:szCs w:val="20"/>
              </w:rPr>
            </w:pPr>
          </w:p>
        </w:tc>
        <w:tc>
          <w:tcPr>
            <w:tcW w:w="2105" w:type="dxa"/>
            <w:vMerge/>
            <w:vAlign w:val="center"/>
            <w:hideMark/>
          </w:tcPr>
          <w:p w14:paraId="74385B9D" w14:textId="77777777" w:rsidR="00E411CB" w:rsidRPr="00284FB8" w:rsidRDefault="00E411CB" w:rsidP="00E411CB">
            <w:pPr>
              <w:rPr>
                <w:rFonts w:cstheme="minorHAnsi"/>
                <w:color w:val="000000"/>
                <w:sz w:val="20"/>
                <w:szCs w:val="20"/>
              </w:rPr>
            </w:pPr>
          </w:p>
        </w:tc>
      </w:tr>
      <w:tr w:rsidR="00E411CB" w:rsidRPr="00284FB8" w14:paraId="09C791F6" w14:textId="77777777" w:rsidTr="00C64951">
        <w:trPr>
          <w:trHeight w:val="458"/>
        </w:trPr>
        <w:tc>
          <w:tcPr>
            <w:tcW w:w="1516" w:type="dxa"/>
            <w:vMerge/>
            <w:vAlign w:val="center"/>
            <w:hideMark/>
          </w:tcPr>
          <w:p w14:paraId="241E308C" w14:textId="77777777" w:rsidR="00E411CB" w:rsidRPr="00284FB8" w:rsidRDefault="00E411CB" w:rsidP="00E411CB">
            <w:pPr>
              <w:rPr>
                <w:rFonts w:cstheme="minorHAnsi"/>
                <w:color w:val="000000"/>
                <w:sz w:val="20"/>
                <w:szCs w:val="20"/>
              </w:rPr>
            </w:pPr>
          </w:p>
        </w:tc>
        <w:tc>
          <w:tcPr>
            <w:tcW w:w="2241" w:type="dxa"/>
            <w:shd w:val="clear" w:color="000000" w:fill="D1F7FF"/>
            <w:hideMark/>
          </w:tcPr>
          <w:p w14:paraId="35392CCC" w14:textId="7777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Output 1.4: </w:t>
            </w:r>
          </w:p>
        </w:tc>
        <w:tc>
          <w:tcPr>
            <w:tcW w:w="4140" w:type="dxa"/>
            <w:shd w:val="clear" w:color="000000" w:fill="D1F7FF"/>
            <w:hideMark/>
          </w:tcPr>
          <w:p w14:paraId="6D7861F4" w14:textId="77777777" w:rsidR="00E411CB" w:rsidRPr="00284FB8" w:rsidRDefault="00E411CB" w:rsidP="00E411CB">
            <w:pPr>
              <w:rPr>
                <w:rFonts w:cstheme="minorHAnsi"/>
                <w:color w:val="000000"/>
                <w:sz w:val="20"/>
                <w:szCs w:val="20"/>
              </w:rPr>
            </w:pPr>
            <w:r w:rsidRPr="00284FB8">
              <w:rPr>
                <w:rFonts w:cstheme="minorHAnsi"/>
                <w:color w:val="000000"/>
                <w:sz w:val="20"/>
                <w:szCs w:val="20"/>
              </w:rPr>
              <w:t>Output Indicator 1.4.1</w:t>
            </w:r>
          </w:p>
        </w:tc>
        <w:tc>
          <w:tcPr>
            <w:tcW w:w="2160" w:type="dxa"/>
            <w:vMerge w:val="restart"/>
            <w:shd w:val="clear" w:color="000000" w:fill="D1F7FF"/>
            <w:hideMark/>
          </w:tcPr>
          <w:p w14:paraId="3E52B14C" w14:textId="7777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Documentation of # of Advocacy Campaigns embarked upon by women groups; perception survey </w:t>
            </w:r>
          </w:p>
        </w:tc>
        <w:tc>
          <w:tcPr>
            <w:tcW w:w="540" w:type="dxa"/>
            <w:vMerge w:val="restart"/>
            <w:shd w:val="clear" w:color="000000" w:fill="D1F7FF"/>
            <w:hideMark/>
          </w:tcPr>
          <w:p w14:paraId="05687A91"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540" w:type="dxa"/>
            <w:vMerge w:val="restart"/>
            <w:shd w:val="clear" w:color="000000" w:fill="D1F7FF"/>
            <w:hideMark/>
          </w:tcPr>
          <w:p w14:paraId="1432CADF"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450" w:type="dxa"/>
            <w:vMerge w:val="restart"/>
            <w:shd w:val="clear" w:color="000000" w:fill="D1F7FF"/>
            <w:hideMark/>
          </w:tcPr>
          <w:p w14:paraId="7B9D7758"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450" w:type="dxa"/>
            <w:vMerge w:val="restart"/>
            <w:shd w:val="clear" w:color="000000" w:fill="D1F7FF"/>
            <w:hideMark/>
          </w:tcPr>
          <w:p w14:paraId="62F85CDC"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6D0F415B"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7D4B2D4D"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D1F7FF"/>
            <w:hideMark/>
          </w:tcPr>
          <w:p w14:paraId="4815DCE1" w14:textId="77777777" w:rsidR="00E411CB" w:rsidRPr="00284FB8" w:rsidRDefault="00E411CB" w:rsidP="00E411CB">
            <w:pPr>
              <w:rPr>
                <w:rFonts w:cstheme="minorHAnsi"/>
                <w:color w:val="000000"/>
                <w:sz w:val="20"/>
                <w:szCs w:val="20"/>
              </w:rPr>
            </w:pPr>
            <w:r w:rsidRPr="00284FB8">
              <w:rPr>
                <w:rFonts w:cstheme="minorHAnsi"/>
                <w:color w:val="000000"/>
                <w:sz w:val="20"/>
                <w:szCs w:val="20"/>
              </w:rPr>
              <w:t>Milestone: 10 women structures plan and implement an advocacy campaigns for improved NRM and Land usage in the 23 concession communities by the end of the 4th quarter</w:t>
            </w:r>
          </w:p>
        </w:tc>
      </w:tr>
      <w:tr w:rsidR="00E411CB" w:rsidRPr="00284FB8" w14:paraId="45BA93B8" w14:textId="77777777" w:rsidTr="00C64951">
        <w:trPr>
          <w:trHeight w:val="1240"/>
        </w:trPr>
        <w:tc>
          <w:tcPr>
            <w:tcW w:w="1516" w:type="dxa"/>
            <w:vMerge/>
            <w:vAlign w:val="center"/>
            <w:hideMark/>
          </w:tcPr>
          <w:p w14:paraId="48374543" w14:textId="77777777" w:rsidR="00E411CB" w:rsidRPr="00284FB8" w:rsidRDefault="00E411CB" w:rsidP="00E411CB">
            <w:pPr>
              <w:rPr>
                <w:rFonts w:cstheme="minorHAnsi"/>
                <w:color w:val="000000"/>
                <w:sz w:val="20"/>
                <w:szCs w:val="20"/>
              </w:rPr>
            </w:pPr>
          </w:p>
        </w:tc>
        <w:tc>
          <w:tcPr>
            <w:tcW w:w="2241" w:type="dxa"/>
            <w:vMerge w:val="restart"/>
            <w:shd w:val="clear" w:color="000000" w:fill="D1F7FF"/>
            <w:hideMark/>
          </w:tcPr>
          <w:p w14:paraId="0B68EC57" w14:textId="77777777" w:rsidR="00E411CB" w:rsidRPr="00284FB8" w:rsidRDefault="00E411CB" w:rsidP="00E411CB">
            <w:pPr>
              <w:rPr>
                <w:rFonts w:cstheme="minorHAnsi"/>
                <w:color w:val="000000"/>
                <w:sz w:val="20"/>
                <w:szCs w:val="20"/>
              </w:rPr>
            </w:pPr>
            <w:r w:rsidRPr="00284FB8">
              <w:rPr>
                <w:rFonts w:cstheme="minorHAnsi"/>
                <w:color w:val="000000"/>
                <w:sz w:val="20"/>
                <w:szCs w:val="20"/>
              </w:rPr>
              <w:t>Women groups carry out effective advocacy, sensitization and awareness raising at community level and their Voices are heard on issues around Natural Resources in the 23 target communities</w:t>
            </w:r>
          </w:p>
        </w:tc>
        <w:tc>
          <w:tcPr>
            <w:tcW w:w="4140" w:type="dxa"/>
            <w:shd w:val="clear" w:color="000000" w:fill="D1F7FF"/>
            <w:hideMark/>
          </w:tcPr>
          <w:p w14:paraId="4165436A" w14:textId="30BB6B65" w:rsidR="00E411CB" w:rsidRDefault="00C024B4" w:rsidP="00235E21">
            <w:pPr>
              <w:rPr>
                <w:rFonts w:cstheme="minorHAnsi"/>
                <w:color w:val="000000"/>
                <w:sz w:val="20"/>
                <w:szCs w:val="20"/>
              </w:rPr>
            </w:pPr>
            <w:r w:rsidRPr="00284FB8">
              <w:rPr>
                <w:rFonts w:cstheme="minorHAnsi"/>
                <w:color w:val="000000"/>
                <w:sz w:val="20"/>
                <w:szCs w:val="20"/>
              </w:rPr>
              <w:t>1.4.1.</w:t>
            </w:r>
            <w:r w:rsidR="00235E21">
              <w:rPr>
                <w:rFonts w:cstheme="minorHAnsi"/>
                <w:color w:val="000000"/>
                <w:sz w:val="20"/>
                <w:szCs w:val="20"/>
              </w:rPr>
              <w:t>a</w:t>
            </w:r>
            <w:r w:rsidRPr="00284FB8">
              <w:rPr>
                <w:rFonts w:cstheme="minorHAnsi"/>
                <w:color w:val="000000"/>
                <w:sz w:val="20"/>
                <w:szCs w:val="20"/>
              </w:rPr>
              <w:t xml:space="preserve">. </w:t>
            </w:r>
            <w:r w:rsidR="00E411CB" w:rsidRPr="00284FB8">
              <w:rPr>
                <w:rFonts w:cstheme="minorHAnsi"/>
                <w:color w:val="000000"/>
                <w:sz w:val="20"/>
                <w:szCs w:val="20"/>
              </w:rPr>
              <w:t xml:space="preserve">% of </w:t>
            </w:r>
            <w:r w:rsidR="00C64951" w:rsidRPr="00284FB8">
              <w:rPr>
                <w:rFonts w:cstheme="minorHAnsi"/>
                <w:color w:val="000000"/>
                <w:sz w:val="20"/>
                <w:szCs w:val="20"/>
              </w:rPr>
              <w:t>communit</w:t>
            </w:r>
            <w:r w:rsidR="00C64951">
              <w:rPr>
                <w:rFonts w:cstheme="minorHAnsi"/>
                <w:color w:val="000000"/>
                <w:sz w:val="20"/>
                <w:szCs w:val="20"/>
              </w:rPr>
              <w:t>y</w:t>
            </w:r>
            <w:r w:rsidR="00C64951" w:rsidRPr="00284FB8">
              <w:rPr>
                <w:rFonts w:cstheme="minorHAnsi"/>
                <w:color w:val="000000"/>
                <w:sz w:val="20"/>
                <w:szCs w:val="20"/>
              </w:rPr>
              <w:t xml:space="preserve"> </w:t>
            </w:r>
            <w:r w:rsidR="00E411CB" w:rsidRPr="00284FB8">
              <w:rPr>
                <w:rFonts w:cstheme="minorHAnsi"/>
                <w:color w:val="000000"/>
                <w:sz w:val="20"/>
                <w:szCs w:val="20"/>
              </w:rPr>
              <w:t xml:space="preserve">members who </w:t>
            </w:r>
            <w:r w:rsidR="00235E21">
              <w:rPr>
                <w:rFonts w:cstheme="minorHAnsi"/>
                <w:color w:val="000000"/>
                <w:sz w:val="20"/>
                <w:szCs w:val="20"/>
              </w:rPr>
              <w:t>report that</w:t>
            </w:r>
            <w:r w:rsidR="00235E21" w:rsidRPr="00284FB8">
              <w:rPr>
                <w:rFonts w:cstheme="minorHAnsi"/>
                <w:color w:val="000000"/>
                <w:sz w:val="20"/>
                <w:szCs w:val="20"/>
              </w:rPr>
              <w:t xml:space="preserve"> </w:t>
            </w:r>
            <w:r w:rsidR="00E411CB" w:rsidRPr="00284FB8">
              <w:rPr>
                <w:rFonts w:cstheme="minorHAnsi"/>
                <w:color w:val="000000"/>
                <w:sz w:val="20"/>
                <w:szCs w:val="20"/>
              </w:rPr>
              <w:t xml:space="preserve">women groups have </w:t>
            </w:r>
            <w:r w:rsidR="00235E21">
              <w:rPr>
                <w:rFonts w:cstheme="minorHAnsi"/>
                <w:color w:val="000000"/>
                <w:sz w:val="20"/>
                <w:szCs w:val="20"/>
              </w:rPr>
              <w:t>undertaken</w:t>
            </w:r>
            <w:r w:rsidR="00E411CB" w:rsidRPr="00284FB8">
              <w:rPr>
                <w:rFonts w:cstheme="minorHAnsi"/>
                <w:color w:val="000000"/>
                <w:sz w:val="20"/>
                <w:szCs w:val="20"/>
              </w:rPr>
              <w:t xml:space="preserve"> advocacy, sensitization and awareness raising efforts </w:t>
            </w:r>
          </w:p>
          <w:p w14:paraId="4682FD92" w14:textId="6E760EE2" w:rsidR="00235E21" w:rsidRPr="00284FB8" w:rsidRDefault="00F941ED" w:rsidP="00C64951">
            <w:pPr>
              <w:rPr>
                <w:rFonts w:cstheme="minorHAnsi"/>
                <w:color w:val="000000"/>
                <w:sz w:val="20"/>
                <w:szCs w:val="20"/>
              </w:rPr>
            </w:pPr>
            <w:r>
              <w:rPr>
                <w:rFonts w:cstheme="minorHAnsi"/>
                <w:color w:val="000000"/>
                <w:sz w:val="20"/>
                <w:szCs w:val="20"/>
              </w:rPr>
              <w:t>1.4.1b. % of communit</w:t>
            </w:r>
            <w:r w:rsidR="00C64951">
              <w:rPr>
                <w:rFonts w:cstheme="minorHAnsi"/>
                <w:color w:val="000000"/>
                <w:sz w:val="20"/>
                <w:szCs w:val="20"/>
              </w:rPr>
              <w:t>y members</w:t>
            </w:r>
            <w:r>
              <w:rPr>
                <w:rFonts w:cstheme="minorHAnsi"/>
                <w:color w:val="000000"/>
                <w:sz w:val="20"/>
                <w:szCs w:val="20"/>
              </w:rPr>
              <w:t xml:space="preserve"> who report women’s group are working on issues around NRM and land use in their communities</w:t>
            </w:r>
          </w:p>
        </w:tc>
        <w:tc>
          <w:tcPr>
            <w:tcW w:w="2160" w:type="dxa"/>
            <w:vMerge/>
            <w:vAlign w:val="center"/>
            <w:hideMark/>
          </w:tcPr>
          <w:p w14:paraId="2A46B5B6" w14:textId="77777777" w:rsidR="00E411CB" w:rsidRPr="00284FB8" w:rsidRDefault="00E411CB" w:rsidP="00E411CB">
            <w:pPr>
              <w:rPr>
                <w:rFonts w:cstheme="minorHAnsi"/>
                <w:color w:val="000000"/>
                <w:sz w:val="20"/>
                <w:szCs w:val="20"/>
              </w:rPr>
            </w:pPr>
          </w:p>
        </w:tc>
        <w:tc>
          <w:tcPr>
            <w:tcW w:w="540" w:type="dxa"/>
            <w:vMerge/>
            <w:vAlign w:val="center"/>
            <w:hideMark/>
          </w:tcPr>
          <w:p w14:paraId="75B5E1A1" w14:textId="77777777" w:rsidR="00E411CB" w:rsidRPr="00284FB8" w:rsidRDefault="00E411CB" w:rsidP="00E411CB">
            <w:pPr>
              <w:rPr>
                <w:rFonts w:cstheme="minorHAnsi"/>
                <w:b/>
                <w:bCs/>
                <w:color w:val="000000"/>
                <w:sz w:val="20"/>
                <w:szCs w:val="20"/>
              </w:rPr>
            </w:pPr>
          </w:p>
        </w:tc>
        <w:tc>
          <w:tcPr>
            <w:tcW w:w="540" w:type="dxa"/>
            <w:vMerge/>
            <w:vAlign w:val="center"/>
            <w:hideMark/>
          </w:tcPr>
          <w:p w14:paraId="5D9DC783" w14:textId="77777777" w:rsidR="00E411CB" w:rsidRPr="00284FB8" w:rsidRDefault="00E411CB" w:rsidP="00E411CB">
            <w:pPr>
              <w:rPr>
                <w:rFonts w:cstheme="minorHAnsi"/>
                <w:b/>
                <w:bCs/>
                <w:color w:val="000000"/>
                <w:sz w:val="20"/>
                <w:szCs w:val="20"/>
              </w:rPr>
            </w:pPr>
          </w:p>
        </w:tc>
        <w:tc>
          <w:tcPr>
            <w:tcW w:w="450" w:type="dxa"/>
            <w:vMerge/>
            <w:vAlign w:val="center"/>
            <w:hideMark/>
          </w:tcPr>
          <w:p w14:paraId="08FBC755" w14:textId="77777777" w:rsidR="00E411CB" w:rsidRPr="00284FB8" w:rsidRDefault="00E411CB" w:rsidP="00E411CB">
            <w:pPr>
              <w:rPr>
                <w:rFonts w:cstheme="minorHAnsi"/>
                <w:b/>
                <w:bCs/>
                <w:color w:val="000000"/>
                <w:sz w:val="20"/>
                <w:szCs w:val="20"/>
              </w:rPr>
            </w:pPr>
          </w:p>
        </w:tc>
        <w:tc>
          <w:tcPr>
            <w:tcW w:w="450" w:type="dxa"/>
            <w:vMerge/>
            <w:vAlign w:val="center"/>
            <w:hideMark/>
          </w:tcPr>
          <w:p w14:paraId="3E1ABA15" w14:textId="77777777" w:rsidR="00E411CB" w:rsidRPr="00284FB8" w:rsidRDefault="00E411CB" w:rsidP="00E411CB">
            <w:pPr>
              <w:rPr>
                <w:rFonts w:cstheme="minorHAnsi"/>
                <w:b/>
                <w:bCs/>
                <w:color w:val="000000"/>
                <w:sz w:val="20"/>
                <w:szCs w:val="20"/>
              </w:rPr>
            </w:pPr>
          </w:p>
        </w:tc>
        <w:tc>
          <w:tcPr>
            <w:tcW w:w="360" w:type="dxa"/>
            <w:vMerge/>
            <w:vAlign w:val="center"/>
            <w:hideMark/>
          </w:tcPr>
          <w:p w14:paraId="226185EE" w14:textId="77777777" w:rsidR="00E411CB" w:rsidRPr="00284FB8" w:rsidRDefault="00E411CB" w:rsidP="00E411CB">
            <w:pPr>
              <w:rPr>
                <w:rFonts w:cstheme="minorHAnsi"/>
                <w:b/>
                <w:bCs/>
                <w:color w:val="000000"/>
                <w:sz w:val="20"/>
                <w:szCs w:val="20"/>
              </w:rPr>
            </w:pPr>
          </w:p>
        </w:tc>
        <w:tc>
          <w:tcPr>
            <w:tcW w:w="415" w:type="dxa"/>
            <w:vMerge/>
            <w:vAlign w:val="center"/>
            <w:hideMark/>
          </w:tcPr>
          <w:p w14:paraId="125BCE2F" w14:textId="77777777" w:rsidR="00E411CB" w:rsidRPr="00284FB8" w:rsidRDefault="00E411CB" w:rsidP="00E411CB">
            <w:pPr>
              <w:rPr>
                <w:rFonts w:cstheme="minorHAnsi"/>
                <w:b/>
                <w:bCs/>
                <w:color w:val="000000"/>
                <w:sz w:val="20"/>
                <w:szCs w:val="20"/>
              </w:rPr>
            </w:pPr>
          </w:p>
        </w:tc>
        <w:tc>
          <w:tcPr>
            <w:tcW w:w="2105" w:type="dxa"/>
            <w:vMerge/>
            <w:vAlign w:val="center"/>
            <w:hideMark/>
          </w:tcPr>
          <w:p w14:paraId="6701A8EE" w14:textId="77777777" w:rsidR="00E411CB" w:rsidRPr="00284FB8" w:rsidRDefault="00E411CB" w:rsidP="00E411CB">
            <w:pPr>
              <w:rPr>
                <w:rFonts w:cstheme="minorHAnsi"/>
                <w:color w:val="000000"/>
                <w:sz w:val="20"/>
                <w:szCs w:val="20"/>
              </w:rPr>
            </w:pPr>
          </w:p>
        </w:tc>
      </w:tr>
      <w:tr w:rsidR="00E411CB" w:rsidRPr="00284FB8" w14:paraId="1616D37D" w14:textId="77777777" w:rsidTr="00C64951">
        <w:trPr>
          <w:trHeight w:val="310"/>
        </w:trPr>
        <w:tc>
          <w:tcPr>
            <w:tcW w:w="1516" w:type="dxa"/>
            <w:vMerge/>
            <w:vAlign w:val="center"/>
            <w:hideMark/>
          </w:tcPr>
          <w:p w14:paraId="21C1CAD8" w14:textId="77777777" w:rsidR="00E411CB" w:rsidRPr="00284FB8" w:rsidRDefault="00E411CB" w:rsidP="00E411CB">
            <w:pPr>
              <w:rPr>
                <w:rFonts w:cstheme="minorHAnsi"/>
                <w:color w:val="000000"/>
                <w:sz w:val="20"/>
                <w:szCs w:val="20"/>
              </w:rPr>
            </w:pPr>
          </w:p>
        </w:tc>
        <w:tc>
          <w:tcPr>
            <w:tcW w:w="2241" w:type="dxa"/>
            <w:vMerge/>
            <w:vAlign w:val="center"/>
            <w:hideMark/>
          </w:tcPr>
          <w:p w14:paraId="228F8182"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0298D79E" w14:textId="6CAFDE31" w:rsidR="00E411CB" w:rsidRPr="00284FB8" w:rsidRDefault="00E411CB" w:rsidP="00E411CB">
            <w:pPr>
              <w:rPr>
                <w:rFonts w:cstheme="minorHAnsi"/>
                <w:color w:val="000000"/>
                <w:sz w:val="20"/>
                <w:szCs w:val="20"/>
              </w:rPr>
            </w:pPr>
            <w:r w:rsidRPr="00284FB8">
              <w:rPr>
                <w:rFonts w:cstheme="minorHAnsi"/>
                <w:color w:val="000000"/>
                <w:sz w:val="20"/>
                <w:szCs w:val="20"/>
              </w:rPr>
              <w:t xml:space="preserve">Baseline: </w:t>
            </w:r>
            <w:r w:rsidR="00C024B4" w:rsidRPr="00284FB8">
              <w:rPr>
                <w:rFonts w:cstheme="minorHAnsi"/>
                <w:color w:val="000000"/>
                <w:sz w:val="20"/>
                <w:szCs w:val="20"/>
              </w:rPr>
              <w:t xml:space="preserve">1.4.1.a. </w:t>
            </w:r>
            <w:r w:rsidR="00E80BB1" w:rsidRPr="00284FB8">
              <w:rPr>
                <w:rFonts w:cstheme="minorHAnsi"/>
                <w:sz w:val="20"/>
                <w:szCs w:val="20"/>
              </w:rPr>
              <w:t>81</w:t>
            </w:r>
            <w:r w:rsidR="00556E72">
              <w:rPr>
                <w:rFonts w:cstheme="minorHAnsi"/>
                <w:sz w:val="20"/>
                <w:szCs w:val="20"/>
              </w:rPr>
              <w:t>.3</w:t>
            </w:r>
            <w:r w:rsidR="00E80BB1" w:rsidRPr="00284FB8">
              <w:rPr>
                <w:rFonts w:cstheme="minorHAnsi"/>
                <w:sz w:val="20"/>
                <w:szCs w:val="20"/>
              </w:rPr>
              <w:t xml:space="preserve">% </w:t>
            </w:r>
            <w:r w:rsidR="00235E21">
              <w:rPr>
                <w:rFonts w:cstheme="minorHAnsi"/>
                <w:color w:val="000000"/>
                <w:sz w:val="20"/>
                <w:szCs w:val="20"/>
              </w:rPr>
              <w:t>report</w:t>
            </w:r>
            <w:r w:rsidR="00C64951">
              <w:rPr>
                <w:rFonts w:cstheme="minorHAnsi"/>
                <w:color w:val="000000"/>
                <w:sz w:val="20"/>
                <w:szCs w:val="20"/>
              </w:rPr>
              <w:t>ed</w:t>
            </w:r>
            <w:r w:rsidR="00235E21">
              <w:rPr>
                <w:rFonts w:cstheme="minorHAnsi"/>
                <w:color w:val="000000"/>
                <w:sz w:val="20"/>
                <w:szCs w:val="20"/>
              </w:rPr>
              <w:t xml:space="preserve"> that </w:t>
            </w:r>
            <w:r w:rsidR="00CB0B81" w:rsidRPr="00284FB8">
              <w:rPr>
                <w:rFonts w:cstheme="minorHAnsi"/>
                <w:color w:val="000000"/>
                <w:sz w:val="20"/>
                <w:szCs w:val="20"/>
              </w:rPr>
              <w:t xml:space="preserve">women groups carrying out advocacy, sensitization and awareness raising </w:t>
            </w:r>
            <w:r w:rsidR="00235E21">
              <w:rPr>
                <w:rFonts w:cstheme="minorHAnsi"/>
                <w:color w:val="000000"/>
                <w:sz w:val="20"/>
                <w:szCs w:val="20"/>
              </w:rPr>
              <w:t>efforts</w:t>
            </w:r>
            <w:r w:rsidR="00CB0B81" w:rsidRPr="00284FB8">
              <w:rPr>
                <w:rFonts w:cstheme="minorHAnsi"/>
                <w:color w:val="000000"/>
                <w:sz w:val="20"/>
                <w:szCs w:val="20"/>
              </w:rPr>
              <w:t xml:space="preserve"> </w:t>
            </w:r>
          </w:p>
          <w:p w14:paraId="7668252D" w14:textId="31EBF696" w:rsidR="00C024B4" w:rsidRPr="00284FB8" w:rsidRDefault="00C024B4" w:rsidP="00C64951">
            <w:pPr>
              <w:rPr>
                <w:rFonts w:cstheme="minorHAnsi"/>
                <w:color w:val="000000"/>
                <w:sz w:val="20"/>
                <w:szCs w:val="20"/>
              </w:rPr>
            </w:pPr>
            <w:r w:rsidRPr="003F1906">
              <w:rPr>
                <w:rFonts w:cstheme="minorHAnsi"/>
                <w:color w:val="000000"/>
                <w:sz w:val="20"/>
                <w:szCs w:val="20"/>
              </w:rPr>
              <w:t xml:space="preserve">1.4.1.b. </w:t>
            </w:r>
            <w:r w:rsidR="00F941ED" w:rsidRPr="003F1906">
              <w:rPr>
                <w:rFonts w:cstheme="minorHAnsi"/>
                <w:color w:val="000000"/>
                <w:sz w:val="20"/>
                <w:szCs w:val="20"/>
              </w:rPr>
              <w:t>5</w:t>
            </w:r>
            <w:r w:rsidR="00556E72">
              <w:rPr>
                <w:rFonts w:cstheme="minorHAnsi"/>
                <w:color w:val="000000"/>
                <w:sz w:val="20"/>
                <w:szCs w:val="20"/>
              </w:rPr>
              <w:t>.1</w:t>
            </w:r>
            <w:r w:rsidR="00F941ED" w:rsidRPr="003F1906">
              <w:rPr>
                <w:rFonts w:cstheme="minorHAnsi"/>
                <w:color w:val="000000"/>
                <w:sz w:val="20"/>
                <w:szCs w:val="20"/>
              </w:rPr>
              <w:t>% report</w:t>
            </w:r>
            <w:r w:rsidR="00C64951" w:rsidRPr="003F1906">
              <w:rPr>
                <w:rFonts w:cstheme="minorHAnsi"/>
                <w:color w:val="000000"/>
                <w:sz w:val="20"/>
                <w:szCs w:val="20"/>
              </w:rPr>
              <w:t>ed</w:t>
            </w:r>
            <w:r w:rsidR="00F941ED" w:rsidRPr="003F1906">
              <w:rPr>
                <w:rFonts w:cstheme="minorHAnsi"/>
                <w:color w:val="000000"/>
                <w:sz w:val="20"/>
                <w:szCs w:val="20"/>
              </w:rPr>
              <w:t xml:space="preserve"> that women’s group are working on issues around NRM and land use in their communities</w:t>
            </w:r>
          </w:p>
        </w:tc>
        <w:tc>
          <w:tcPr>
            <w:tcW w:w="2160" w:type="dxa"/>
            <w:vMerge/>
            <w:vAlign w:val="center"/>
            <w:hideMark/>
          </w:tcPr>
          <w:p w14:paraId="14671E18" w14:textId="77777777" w:rsidR="00E411CB" w:rsidRPr="00284FB8" w:rsidRDefault="00E411CB" w:rsidP="00E411CB">
            <w:pPr>
              <w:rPr>
                <w:rFonts w:cstheme="minorHAnsi"/>
                <w:color w:val="000000"/>
                <w:sz w:val="20"/>
                <w:szCs w:val="20"/>
              </w:rPr>
            </w:pPr>
          </w:p>
        </w:tc>
        <w:tc>
          <w:tcPr>
            <w:tcW w:w="540" w:type="dxa"/>
            <w:vMerge/>
            <w:vAlign w:val="center"/>
            <w:hideMark/>
          </w:tcPr>
          <w:p w14:paraId="52FA442D" w14:textId="77777777" w:rsidR="00E411CB" w:rsidRPr="00284FB8" w:rsidRDefault="00E411CB" w:rsidP="00E411CB">
            <w:pPr>
              <w:rPr>
                <w:rFonts w:cstheme="minorHAnsi"/>
                <w:b/>
                <w:bCs/>
                <w:color w:val="000000"/>
                <w:sz w:val="20"/>
                <w:szCs w:val="20"/>
              </w:rPr>
            </w:pPr>
          </w:p>
        </w:tc>
        <w:tc>
          <w:tcPr>
            <w:tcW w:w="540" w:type="dxa"/>
            <w:vMerge/>
            <w:vAlign w:val="center"/>
            <w:hideMark/>
          </w:tcPr>
          <w:p w14:paraId="66165ACC" w14:textId="77777777" w:rsidR="00E411CB" w:rsidRPr="00284FB8" w:rsidRDefault="00E411CB" w:rsidP="00E411CB">
            <w:pPr>
              <w:rPr>
                <w:rFonts w:cstheme="minorHAnsi"/>
                <w:b/>
                <w:bCs/>
                <w:color w:val="000000"/>
                <w:sz w:val="20"/>
                <w:szCs w:val="20"/>
              </w:rPr>
            </w:pPr>
          </w:p>
        </w:tc>
        <w:tc>
          <w:tcPr>
            <w:tcW w:w="450" w:type="dxa"/>
            <w:vMerge/>
            <w:vAlign w:val="center"/>
            <w:hideMark/>
          </w:tcPr>
          <w:p w14:paraId="02A625E5" w14:textId="77777777" w:rsidR="00E411CB" w:rsidRPr="00284FB8" w:rsidRDefault="00E411CB" w:rsidP="00E411CB">
            <w:pPr>
              <w:rPr>
                <w:rFonts w:cstheme="minorHAnsi"/>
                <w:b/>
                <w:bCs/>
                <w:color w:val="000000"/>
                <w:sz w:val="20"/>
                <w:szCs w:val="20"/>
              </w:rPr>
            </w:pPr>
          </w:p>
        </w:tc>
        <w:tc>
          <w:tcPr>
            <w:tcW w:w="450" w:type="dxa"/>
            <w:vMerge/>
            <w:vAlign w:val="center"/>
            <w:hideMark/>
          </w:tcPr>
          <w:p w14:paraId="3B08773E" w14:textId="77777777" w:rsidR="00E411CB" w:rsidRPr="00284FB8" w:rsidRDefault="00E411CB" w:rsidP="00E411CB">
            <w:pPr>
              <w:rPr>
                <w:rFonts w:cstheme="minorHAnsi"/>
                <w:b/>
                <w:bCs/>
                <w:color w:val="000000"/>
                <w:sz w:val="20"/>
                <w:szCs w:val="20"/>
              </w:rPr>
            </w:pPr>
          </w:p>
        </w:tc>
        <w:tc>
          <w:tcPr>
            <w:tcW w:w="360" w:type="dxa"/>
            <w:vMerge/>
            <w:vAlign w:val="center"/>
            <w:hideMark/>
          </w:tcPr>
          <w:p w14:paraId="4ED35014" w14:textId="77777777" w:rsidR="00E411CB" w:rsidRPr="00284FB8" w:rsidRDefault="00E411CB" w:rsidP="00E411CB">
            <w:pPr>
              <w:rPr>
                <w:rFonts w:cstheme="minorHAnsi"/>
                <w:b/>
                <w:bCs/>
                <w:color w:val="000000"/>
                <w:sz w:val="20"/>
                <w:szCs w:val="20"/>
              </w:rPr>
            </w:pPr>
          </w:p>
        </w:tc>
        <w:tc>
          <w:tcPr>
            <w:tcW w:w="415" w:type="dxa"/>
            <w:vMerge/>
            <w:vAlign w:val="center"/>
            <w:hideMark/>
          </w:tcPr>
          <w:p w14:paraId="1BB3F5D8" w14:textId="77777777" w:rsidR="00E411CB" w:rsidRPr="00284FB8" w:rsidRDefault="00E411CB" w:rsidP="00E411CB">
            <w:pPr>
              <w:rPr>
                <w:rFonts w:cstheme="minorHAnsi"/>
                <w:b/>
                <w:bCs/>
                <w:color w:val="000000"/>
                <w:sz w:val="20"/>
                <w:szCs w:val="20"/>
              </w:rPr>
            </w:pPr>
          </w:p>
        </w:tc>
        <w:tc>
          <w:tcPr>
            <w:tcW w:w="2105" w:type="dxa"/>
            <w:vMerge/>
            <w:vAlign w:val="center"/>
            <w:hideMark/>
          </w:tcPr>
          <w:p w14:paraId="61EB2C7E" w14:textId="77777777" w:rsidR="00E411CB" w:rsidRPr="00284FB8" w:rsidRDefault="00E411CB" w:rsidP="00E411CB">
            <w:pPr>
              <w:rPr>
                <w:rFonts w:cstheme="minorHAnsi"/>
                <w:color w:val="000000"/>
                <w:sz w:val="20"/>
                <w:szCs w:val="20"/>
              </w:rPr>
            </w:pPr>
          </w:p>
        </w:tc>
      </w:tr>
      <w:tr w:rsidR="00E411CB" w:rsidRPr="00284FB8" w14:paraId="7E8B5ED9" w14:textId="77777777" w:rsidTr="00C64951">
        <w:trPr>
          <w:trHeight w:val="1240"/>
        </w:trPr>
        <w:tc>
          <w:tcPr>
            <w:tcW w:w="1516" w:type="dxa"/>
            <w:vMerge/>
            <w:vAlign w:val="center"/>
            <w:hideMark/>
          </w:tcPr>
          <w:p w14:paraId="04BC239A" w14:textId="77777777" w:rsidR="00E411CB" w:rsidRPr="00284FB8" w:rsidRDefault="00E411CB" w:rsidP="008C5C4A">
            <w:pPr>
              <w:spacing w:after="0"/>
              <w:rPr>
                <w:rFonts w:cstheme="minorHAnsi"/>
                <w:color w:val="000000"/>
                <w:sz w:val="20"/>
                <w:szCs w:val="20"/>
              </w:rPr>
            </w:pPr>
          </w:p>
        </w:tc>
        <w:tc>
          <w:tcPr>
            <w:tcW w:w="2241" w:type="dxa"/>
            <w:vMerge/>
            <w:vAlign w:val="center"/>
            <w:hideMark/>
          </w:tcPr>
          <w:p w14:paraId="40AE7F78" w14:textId="77777777" w:rsidR="00E411CB" w:rsidRPr="00284FB8" w:rsidRDefault="00E411CB" w:rsidP="008C5C4A">
            <w:pPr>
              <w:spacing w:after="0"/>
              <w:rPr>
                <w:rFonts w:cstheme="minorHAnsi"/>
                <w:color w:val="000000"/>
                <w:sz w:val="20"/>
                <w:szCs w:val="20"/>
              </w:rPr>
            </w:pPr>
          </w:p>
        </w:tc>
        <w:tc>
          <w:tcPr>
            <w:tcW w:w="4140" w:type="dxa"/>
            <w:shd w:val="clear" w:color="000000" w:fill="D1F7FF"/>
            <w:hideMark/>
          </w:tcPr>
          <w:p w14:paraId="20D3E7AE" w14:textId="77777777" w:rsidR="00C024B4" w:rsidRPr="00284FB8" w:rsidRDefault="00E411CB" w:rsidP="008C5C4A">
            <w:pPr>
              <w:spacing w:after="0"/>
              <w:rPr>
                <w:rFonts w:cstheme="minorHAnsi"/>
                <w:color w:val="000000"/>
                <w:sz w:val="20"/>
                <w:szCs w:val="20"/>
              </w:rPr>
            </w:pPr>
            <w:r w:rsidRPr="00284FB8">
              <w:rPr>
                <w:rFonts w:cstheme="minorHAnsi"/>
                <w:color w:val="000000"/>
                <w:sz w:val="20"/>
                <w:szCs w:val="20"/>
              </w:rPr>
              <w:t xml:space="preserve">Target: </w:t>
            </w:r>
          </w:p>
          <w:p w14:paraId="39B6FE29" w14:textId="465AF366" w:rsidR="00E411CB" w:rsidRDefault="00C024B4" w:rsidP="008C5C4A">
            <w:pPr>
              <w:spacing w:after="0"/>
              <w:rPr>
                <w:rFonts w:cstheme="minorHAnsi"/>
                <w:sz w:val="20"/>
                <w:szCs w:val="20"/>
              </w:rPr>
            </w:pPr>
            <w:r w:rsidRPr="00284FB8">
              <w:rPr>
                <w:rFonts w:cstheme="minorHAnsi"/>
                <w:color w:val="000000"/>
                <w:sz w:val="20"/>
                <w:szCs w:val="20"/>
              </w:rPr>
              <w:t xml:space="preserve">1.4.1.a. </w:t>
            </w:r>
            <w:r w:rsidR="00695779" w:rsidRPr="00284FB8">
              <w:rPr>
                <w:rFonts w:cstheme="minorHAnsi"/>
                <w:sz w:val="20"/>
                <w:szCs w:val="20"/>
              </w:rPr>
              <w:t>9</w:t>
            </w:r>
            <w:r w:rsidR="00E80BB1" w:rsidRPr="00284FB8">
              <w:rPr>
                <w:rFonts w:cstheme="minorHAnsi"/>
                <w:sz w:val="20"/>
                <w:szCs w:val="20"/>
              </w:rPr>
              <w:t>0% report that women’s group carry out advocacy and sensitization</w:t>
            </w:r>
          </w:p>
          <w:p w14:paraId="389F5A11" w14:textId="77777777" w:rsidR="008C5C4A" w:rsidRPr="00284FB8" w:rsidRDefault="008C5C4A" w:rsidP="008C5C4A">
            <w:pPr>
              <w:spacing w:after="0"/>
              <w:rPr>
                <w:rFonts w:cstheme="minorHAnsi"/>
                <w:color w:val="000000"/>
                <w:sz w:val="20"/>
                <w:szCs w:val="20"/>
              </w:rPr>
            </w:pPr>
          </w:p>
          <w:p w14:paraId="015D051A" w14:textId="64739ABF" w:rsidR="00CB0B81" w:rsidRPr="00284FB8" w:rsidRDefault="00CB0B81" w:rsidP="008C5C4A">
            <w:pPr>
              <w:spacing w:after="0"/>
              <w:rPr>
                <w:rFonts w:cstheme="minorHAnsi"/>
                <w:color w:val="000000"/>
                <w:sz w:val="20"/>
                <w:szCs w:val="20"/>
              </w:rPr>
            </w:pPr>
            <w:r w:rsidRPr="00284FB8">
              <w:rPr>
                <w:rFonts w:cstheme="minorHAnsi"/>
                <w:color w:val="000000"/>
                <w:sz w:val="20"/>
                <w:szCs w:val="20"/>
              </w:rPr>
              <w:lastRenderedPageBreak/>
              <w:t xml:space="preserve">1.4.1.b. </w:t>
            </w:r>
            <w:r w:rsidR="00F941ED">
              <w:rPr>
                <w:rFonts w:cstheme="minorHAnsi"/>
                <w:color w:val="000000"/>
                <w:sz w:val="20"/>
                <w:szCs w:val="20"/>
              </w:rPr>
              <w:t>10% of community members report that women’s group work on issues around NRM and land use</w:t>
            </w:r>
          </w:p>
        </w:tc>
        <w:tc>
          <w:tcPr>
            <w:tcW w:w="2160" w:type="dxa"/>
            <w:vMerge/>
            <w:vAlign w:val="center"/>
            <w:hideMark/>
          </w:tcPr>
          <w:p w14:paraId="68995623" w14:textId="77777777" w:rsidR="00E411CB" w:rsidRPr="00284FB8" w:rsidRDefault="00E411CB" w:rsidP="008C5C4A">
            <w:pPr>
              <w:spacing w:after="0"/>
              <w:rPr>
                <w:rFonts w:cstheme="minorHAnsi"/>
                <w:color w:val="000000"/>
                <w:sz w:val="20"/>
                <w:szCs w:val="20"/>
              </w:rPr>
            </w:pPr>
          </w:p>
        </w:tc>
        <w:tc>
          <w:tcPr>
            <w:tcW w:w="540" w:type="dxa"/>
            <w:vMerge/>
            <w:vAlign w:val="center"/>
            <w:hideMark/>
          </w:tcPr>
          <w:p w14:paraId="5D8A768C" w14:textId="77777777" w:rsidR="00E411CB" w:rsidRPr="00284FB8" w:rsidRDefault="00E411CB" w:rsidP="008C5C4A">
            <w:pPr>
              <w:spacing w:after="0"/>
              <w:rPr>
                <w:rFonts w:cstheme="minorHAnsi"/>
                <w:b/>
                <w:bCs/>
                <w:color w:val="000000"/>
                <w:sz w:val="20"/>
                <w:szCs w:val="20"/>
              </w:rPr>
            </w:pPr>
          </w:p>
        </w:tc>
        <w:tc>
          <w:tcPr>
            <w:tcW w:w="540" w:type="dxa"/>
            <w:vMerge/>
            <w:vAlign w:val="center"/>
            <w:hideMark/>
          </w:tcPr>
          <w:p w14:paraId="23F2CB80" w14:textId="77777777" w:rsidR="00E411CB" w:rsidRPr="00284FB8" w:rsidRDefault="00E411CB" w:rsidP="008C5C4A">
            <w:pPr>
              <w:spacing w:after="0"/>
              <w:rPr>
                <w:rFonts w:cstheme="minorHAnsi"/>
                <w:b/>
                <w:bCs/>
                <w:color w:val="000000"/>
                <w:sz w:val="20"/>
                <w:szCs w:val="20"/>
              </w:rPr>
            </w:pPr>
          </w:p>
        </w:tc>
        <w:tc>
          <w:tcPr>
            <w:tcW w:w="450" w:type="dxa"/>
            <w:vMerge/>
            <w:vAlign w:val="center"/>
            <w:hideMark/>
          </w:tcPr>
          <w:p w14:paraId="3475C3E5" w14:textId="77777777" w:rsidR="00E411CB" w:rsidRPr="00284FB8" w:rsidRDefault="00E411CB" w:rsidP="008C5C4A">
            <w:pPr>
              <w:spacing w:after="0"/>
              <w:rPr>
                <w:rFonts w:cstheme="minorHAnsi"/>
                <w:b/>
                <w:bCs/>
                <w:color w:val="000000"/>
                <w:sz w:val="20"/>
                <w:szCs w:val="20"/>
              </w:rPr>
            </w:pPr>
          </w:p>
        </w:tc>
        <w:tc>
          <w:tcPr>
            <w:tcW w:w="450" w:type="dxa"/>
            <w:vMerge/>
            <w:vAlign w:val="center"/>
            <w:hideMark/>
          </w:tcPr>
          <w:p w14:paraId="24E8EC3A" w14:textId="77777777" w:rsidR="00E411CB" w:rsidRPr="00284FB8" w:rsidRDefault="00E411CB" w:rsidP="008C5C4A">
            <w:pPr>
              <w:spacing w:after="0"/>
              <w:rPr>
                <w:rFonts w:cstheme="minorHAnsi"/>
                <w:b/>
                <w:bCs/>
                <w:color w:val="000000"/>
                <w:sz w:val="20"/>
                <w:szCs w:val="20"/>
              </w:rPr>
            </w:pPr>
          </w:p>
        </w:tc>
        <w:tc>
          <w:tcPr>
            <w:tcW w:w="360" w:type="dxa"/>
            <w:vMerge/>
            <w:vAlign w:val="center"/>
            <w:hideMark/>
          </w:tcPr>
          <w:p w14:paraId="16BB4437" w14:textId="77777777" w:rsidR="00E411CB" w:rsidRPr="00284FB8" w:rsidRDefault="00E411CB" w:rsidP="008C5C4A">
            <w:pPr>
              <w:spacing w:after="0"/>
              <w:rPr>
                <w:rFonts w:cstheme="minorHAnsi"/>
                <w:b/>
                <w:bCs/>
                <w:color w:val="000000"/>
                <w:sz w:val="20"/>
                <w:szCs w:val="20"/>
              </w:rPr>
            </w:pPr>
          </w:p>
        </w:tc>
        <w:tc>
          <w:tcPr>
            <w:tcW w:w="415" w:type="dxa"/>
            <w:vMerge/>
            <w:vAlign w:val="center"/>
            <w:hideMark/>
          </w:tcPr>
          <w:p w14:paraId="2934AEF9" w14:textId="77777777" w:rsidR="00E411CB" w:rsidRPr="00284FB8" w:rsidRDefault="00E411CB" w:rsidP="008C5C4A">
            <w:pPr>
              <w:spacing w:after="0"/>
              <w:rPr>
                <w:rFonts w:cstheme="minorHAnsi"/>
                <w:b/>
                <w:bCs/>
                <w:color w:val="000000"/>
                <w:sz w:val="20"/>
                <w:szCs w:val="20"/>
              </w:rPr>
            </w:pPr>
          </w:p>
        </w:tc>
        <w:tc>
          <w:tcPr>
            <w:tcW w:w="2105" w:type="dxa"/>
            <w:vMerge/>
            <w:vAlign w:val="center"/>
            <w:hideMark/>
          </w:tcPr>
          <w:p w14:paraId="65295AC0" w14:textId="77777777" w:rsidR="00E411CB" w:rsidRPr="00284FB8" w:rsidRDefault="00E411CB" w:rsidP="008C5C4A">
            <w:pPr>
              <w:spacing w:after="0"/>
              <w:rPr>
                <w:rFonts w:cstheme="minorHAnsi"/>
                <w:color w:val="000000"/>
                <w:sz w:val="20"/>
                <w:szCs w:val="20"/>
              </w:rPr>
            </w:pPr>
          </w:p>
        </w:tc>
      </w:tr>
      <w:tr w:rsidR="00E411CB" w:rsidRPr="00284FB8" w14:paraId="2061D582" w14:textId="77777777" w:rsidTr="008C5C4A">
        <w:trPr>
          <w:trHeight w:val="197"/>
        </w:trPr>
        <w:tc>
          <w:tcPr>
            <w:tcW w:w="1516" w:type="dxa"/>
            <w:vMerge/>
            <w:vAlign w:val="center"/>
            <w:hideMark/>
          </w:tcPr>
          <w:p w14:paraId="43C2A8A3" w14:textId="77777777" w:rsidR="00E411CB" w:rsidRPr="00284FB8" w:rsidRDefault="00E411CB" w:rsidP="008C5C4A">
            <w:pPr>
              <w:spacing w:after="0"/>
              <w:rPr>
                <w:rFonts w:cstheme="minorHAnsi"/>
                <w:color w:val="000000"/>
                <w:sz w:val="20"/>
                <w:szCs w:val="20"/>
              </w:rPr>
            </w:pPr>
          </w:p>
        </w:tc>
        <w:tc>
          <w:tcPr>
            <w:tcW w:w="2241" w:type="dxa"/>
            <w:vMerge/>
            <w:vAlign w:val="center"/>
            <w:hideMark/>
          </w:tcPr>
          <w:p w14:paraId="1DCC4E28" w14:textId="77777777" w:rsidR="00E411CB" w:rsidRPr="00284FB8" w:rsidRDefault="00E411CB" w:rsidP="008C5C4A">
            <w:pPr>
              <w:spacing w:after="0"/>
              <w:rPr>
                <w:rFonts w:cstheme="minorHAnsi"/>
                <w:color w:val="000000"/>
                <w:sz w:val="20"/>
                <w:szCs w:val="20"/>
              </w:rPr>
            </w:pPr>
          </w:p>
        </w:tc>
        <w:tc>
          <w:tcPr>
            <w:tcW w:w="4140" w:type="dxa"/>
            <w:shd w:val="clear" w:color="000000" w:fill="D1F7FF"/>
            <w:hideMark/>
          </w:tcPr>
          <w:p w14:paraId="41DF1F4F" w14:textId="77777777" w:rsidR="00E411CB" w:rsidRPr="00284FB8" w:rsidRDefault="00E411CB" w:rsidP="008C5C4A">
            <w:pPr>
              <w:spacing w:after="0"/>
              <w:rPr>
                <w:rFonts w:cstheme="minorHAnsi"/>
                <w:color w:val="000000"/>
                <w:sz w:val="20"/>
                <w:szCs w:val="20"/>
              </w:rPr>
            </w:pPr>
            <w:r w:rsidRPr="00284FB8">
              <w:rPr>
                <w:rFonts w:cstheme="minorHAnsi"/>
                <w:color w:val="000000"/>
                <w:sz w:val="20"/>
                <w:szCs w:val="20"/>
              </w:rPr>
              <w:t>Output Indicator 1.4.2</w:t>
            </w:r>
          </w:p>
        </w:tc>
        <w:tc>
          <w:tcPr>
            <w:tcW w:w="2160" w:type="dxa"/>
            <w:vMerge w:val="restart"/>
            <w:shd w:val="clear" w:color="000000" w:fill="D1F7FF"/>
            <w:hideMark/>
          </w:tcPr>
          <w:p w14:paraId="27C0FE2E" w14:textId="1522D195" w:rsidR="00E411CB" w:rsidRPr="00284FB8" w:rsidRDefault="002E3784" w:rsidP="008C5C4A">
            <w:pPr>
              <w:spacing w:after="0"/>
              <w:rPr>
                <w:rFonts w:cstheme="minorHAnsi"/>
                <w:color w:val="000000"/>
                <w:sz w:val="20"/>
                <w:szCs w:val="20"/>
              </w:rPr>
            </w:pPr>
            <w:r>
              <w:rPr>
                <w:rFonts w:cstheme="minorHAnsi"/>
                <w:color w:val="000000"/>
                <w:sz w:val="20"/>
                <w:szCs w:val="20"/>
              </w:rPr>
              <w:t>Evaluation</w:t>
            </w:r>
            <w:r w:rsidR="00E411CB" w:rsidRPr="00284FB8">
              <w:rPr>
                <w:rFonts w:cstheme="minorHAnsi"/>
                <w:color w:val="000000"/>
                <w:sz w:val="20"/>
                <w:szCs w:val="20"/>
              </w:rPr>
              <w:t xml:space="preserve"> </w:t>
            </w:r>
          </w:p>
        </w:tc>
        <w:tc>
          <w:tcPr>
            <w:tcW w:w="540" w:type="dxa"/>
            <w:vMerge w:val="restart"/>
            <w:shd w:val="clear" w:color="000000" w:fill="D1F7FF"/>
            <w:hideMark/>
          </w:tcPr>
          <w:p w14:paraId="31E3F471" w14:textId="77777777" w:rsidR="00E411CB" w:rsidRPr="00284FB8" w:rsidRDefault="00E411CB" w:rsidP="008C5C4A">
            <w:pPr>
              <w:spacing w:after="0"/>
              <w:jc w:val="center"/>
              <w:rPr>
                <w:rFonts w:cstheme="minorHAnsi"/>
                <w:b/>
                <w:bCs/>
                <w:color w:val="000000"/>
                <w:sz w:val="20"/>
                <w:szCs w:val="20"/>
              </w:rPr>
            </w:pPr>
            <w:r w:rsidRPr="00284FB8">
              <w:rPr>
                <w:rFonts w:cstheme="minorHAnsi"/>
                <w:b/>
                <w:bCs/>
                <w:color w:val="000000"/>
                <w:sz w:val="20"/>
                <w:szCs w:val="20"/>
              </w:rPr>
              <w:t> </w:t>
            </w:r>
          </w:p>
        </w:tc>
        <w:tc>
          <w:tcPr>
            <w:tcW w:w="540" w:type="dxa"/>
            <w:vMerge w:val="restart"/>
            <w:shd w:val="clear" w:color="000000" w:fill="D1F7FF"/>
            <w:hideMark/>
          </w:tcPr>
          <w:p w14:paraId="112562B4" w14:textId="77777777" w:rsidR="00E411CB" w:rsidRPr="00284FB8" w:rsidRDefault="00E411CB" w:rsidP="008C5C4A">
            <w:pPr>
              <w:spacing w:after="0"/>
              <w:jc w:val="center"/>
              <w:rPr>
                <w:rFonts w:cstheme="minorHAnsi"/>
                <w:b/>
                <w:bCs/>
                <w:color w:val="000000"/>
                <w:sz w:val="20"/>
                <w:szCs w:val="20"/>
              </w:rPr>
            </w:pPr>
            <w:r w:rsidRPr="00284FB8">
              <w:rPr>
                <w:rFonts w:cstheme="minorHAnsi"/>
                <w:b/>
                <w:bCs/>
                <w:color w:val="000000"/>
                <w:sz w:val="20"/>
                <w:szCs w:val="20"/>
              </w:rPr>
              <w:t> </w:t>
            </w:r>
          </w:p>
        </w:tc>
        <w:tc>
          <w:tcPr>
            <w:tcW w:w="450" w:type="dxa"/>
            <w:vMerge w:val="restart"/>
            <w:shd w:val="clear" w:color="000000" w:fill="D1F7FF"/>
            <w:hideMark/>
          </w:tcPr>
          <w:p w14:paraId="62484A16" w14:textId="77777777" w:rsidR="00E411CB" w:rsidRPr="00284FB8" w:rsidRDefault="00E411CB" w:rsidP="008C5C4A">
            <w:pPr>
              <w:spacing w:after="0"/>
              <w:jc w:val="center"/>
              <w:rPr>
                <w:rFonts w:cstheme="minorHAnsi"/>
                <w:b/>
                <w:bCs/>
                <w:color w:val="000000"/>
                <w:sz w:val="20"/>
                <w:szCs w:val="20"/>
              </w:rPr>
            </w:pPr>
            <w:r w:rsidRPr="00284FB8">
              <w:rPr>
                <w:rFonts w:cstheme="minorHAnsi"/>
                <w:b/>
                <w:bCs/>
                <w:color w:val="000000"/>
                <w:sz w:val="20"/>
                <w:szCs w:val="20"/>
              </w:rPr>
              <w:t> </w:t>
            </w:r>
          </w:p>
        </w:tc>
        <w:tc>
          <w:tcPr>
            <w:tcW w:w="450" w:type="dxa"/>
            <w:vMerge w:val="restart"/>
            <w:shd w:val="clear" w:color="000000" w:fill="D1F7FF"/>
            <w:hideMark/>
          </w:tcPr>
          <w:p w14:paraId="0A4F1EC3" w14:textId="77777777" w:rsidR="00E411CB" w:rsidRPr="00284FB8" w:rsidRDefault="00E411CB" w:rsidP="008C5C4A">
            <w:pPr>
              <w:spacing w:after="0"/>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185BE07B" w14:textId="77777777" w:rsidR="00E411CB" w:rsidRPr="00284FB8" w:rsidRDefault="00E411CB" w:rsidP="008C5C4A">
            <w:pPr>
              <w:spacing w:after="0"/>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17BF86A8" w14:textId="77777777" w:rsidR="00E411CB" w:rsidRPr="00284FB8" w:rsidRDefault="00E411CB" w:rsidP="008C5C4A">
            <w:pPr>
              <w:spacing w:after="0"/>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D1F7FF"/>
            <w:hideMark/>
          </w:tcPr>
          <w:p w14:paraId="299DA8CF" w14:textId="77777777" w:rsidR="00E411CB" w:rsidRPr="00284FB8" w:rsidRDefault="00E411CB" w:rsidP="008C5C4A">
            <w:pPr>
              <w:spacing w:after="0"/>
              <w:rPr>
                <w:rFonts w:cstheme="minorHAnsi"/>
                <w:color w:val="000000"/>
                <w:sz w:val="20"/>
                <w:szCs w:val="20"/>
              </w:rPr>
            </w:pPr>
            <w:r w:rsidRPr="00284FB8">
              <w:rPr>
                <w:rFonts w:cstheme="minorHAnsi"/>
                <w:color w:val="000000"/>
                <w:sz w:val="20"/>
                <w:szCs w:val="20"/>
              </w:rPr>
              <w:t>Milestone: 5% increase in members of the communities who think women groups have been effective on issues of NRM and land use in the 23 target communities</w:t>
            </w:r>
          </w:p>
        </w:tc>
      </w:tr>
      <w:tr w:rsidR="00E411CB" w:rsidRPr="00284FB8" w14:paraId="144E0360" w14:textId="77777777" w:rsidTr="004B1620">
        <w:trPr>
          <w:trHeight w:val="980"/>
        </w:trPr>
        <w:tc>
          <w:tcPr>
            <w:tcW w:w="1516" w:type="dxa"/>
            <w:vMerge/>
            <w:vAlign w:val="center"/>
            <w:hideMark/>
          </w:tcPr>
          <w:p w14:paraId="64489A91" w14:textId="77777777" w:rsidR="00E411CB" w:rsidRPr="00284FB8" w:rsidRDefault="00E411CB" w:rsidP="00E411CB">
            <w:pPr>
              <w:rPr>
                <w:rFonts w:cstheme="minorHAnsi"/>
                <w:color w:val="000000"/>
                <w:sz w:val="20"/>
                <w:szCs w:val="20"/>
              </w:rPr>
            </w:pPr>
          </w:p>
        </w:tc>
        <w:tc>
          <w:tcPr>
            <w:tcW w:w="2241" w:type="dxa"/>
            <w:vMerge/>
            <w:vAlign w:val="center"/>
            <w:hideMark/>
          </w:tcPr>
          <w:p w14:paraId="505E8B4F"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56133F59" w14:textId="2183D3C7" w:rsidR="00E411CB" w:rsidRPr="00284FB8" w:rsidRDefault="00E411CB" w:rsidP="004B1620">
            <w:pPr>
              <w:rPr>
                <w:rFonts w:cstheme="minorHAnsi"/>
                <w:color w:val="000000"/>
                <w:sz w:val="20"/>
                <w:szCs w:val="20"/>
              </w:rPr>
            </w:pPr>
            <w:r w:rsidRPr="00284FB8">
              <w:rPr>
                <w:rFonts w:cstheme="minorHAnsi"/>
                <w:color w:val="000000"/>
                <w:sz w:val="20"/>
                <w:szCs w:val="20"/>
              </w:rPr>
              <w:t xml:space="preserve">% of </w:t>
            </w:r>
            <w:r w:rsidR="004B1620">
              <w:rPr>
                <w:rFonts w:cstheme="minorHAnsi"/>
                <w:color w:val="000000"/>
                <w:sz w:val="20"/>
                <w:szCs w:val="20"/>
              </w:rPr>
              <w:t xml:space="preserve">community </w:t>
            </w:r>
            <w:r w:rsidRPr="00284FB8">
              <w:rPr>
                <w:rFonts w:cstheme="minorHAnsi"/>
                <w:color w:val="000000"/>
                <w:sz w:val="20"/>
                <w:szCs w:val="20"/>
              </w:rPr>
              <w:t xml:space="preserve">members who think women groups have been effective on issues of NRM and land use in the 23 target communities </w:t>
            </w:r>
          </w:p>
        </w:tc>
        <w:tc>
          <w:tcPr>
            <w:tcW w:w="2160" w:type="dxa"/>
            <w:vMerge/>
            <w:vAlign w:val="center"/>
            <w:hideMark/>
          </w:tcPr>
          <w:p w14:paraId="3B721784" w14:textId="77777777" w:rsidR="00E411CB" w:rsidRPr="00284FB8" w:rsidRDefault="00E411CB" w:rsidP="00E411CB">
            <w:pPr>
              <w:rPr>
                <w:rFonts w:cstheme="minorHAnsi"/>
                <w:color w:val="000000"/>
                <w:sz w:val="20"/>
                <w:szCs w:val="20"/>
              </w:rPr>
            </w:pPr>
          </w:p>
        </w:tc>
        <w:tc>
          <w:tcPr>
            <w:tcW w:w="540" w:type="dxa"/>
            <w:vMerge/>
            <w:vAlign w:val="center"/>
            <w:hideMark/>
          </w:tcPr>
          <w:p w14:paraId="22FD0928" w14:textId="77777777" w:rsidR="00E411CB" w:rsidRPr="00284FB8" w:rsidRDefault="00E411CB" w:rsidP="00E411CB">
            <w:pPr>
              <w:rPr>
                <w:rFonts w:cstheme="minorHAnsi"/>
                <w:b/>
                <w:bCs/>
                <w:color w:val="000000"/>
                <w:sz w:val="20"/>
                <w:szCs w:val="20"/>
              </w:rPr>
            </w:pPr>
          </w:p>
        </w:tc>
        <w:tc>
          <w:tcPr>
            <w:tcW w:w="540" w:type="dxa"/>
            <w:vMerge/>
            <w:vAlign w:val="center"/>
            <w:hideMark/>
          </w:tcPr>
          <w:p w14:paraId="60551414" w14:textId="77777777" w:rsidR="00E411CB" w:rsidRPr="00284FB8" w:rsidRDefault="00E411CB" w:rsidP="00E411CB">
            <w:pPr>
              <w:rPr>
                <w:rFonts w:cstheme="minorHAnsi"/>
                <w:b/>
                <w:bCs/>
                <w:color w:val="000000"/>
                <w:sz w:val="20"/>
                <w:szCs w:val="20"/>
              </w:rPr>
            </w:pPr>
          </w:p>
        </w:tc>
        <w:tc>
          <w:tcPr>
            <w:tcW w:w="450" w:type="dxa"/>
            <w:vMerge/>
            <w:vAlign w:val="center"/>
            <w:hideMark/>
          </w:tcPr>
          <w:p w14:paraId="3AF02738" w14:textId="77777777" w:rsidR="00E411CB" w:rsidRPr="00284FB8" w:rsidRDefault="00E411CB" w:rsidP="00E411CB">
            <w:pPr>
              <w:rPr>
                <w:rFonts w:cstheme="minorHAnsi"/>
                <w:b/>
                <w:bCs/>
                <w:color w:val="000000"/>
                <w:sz w:val="20"/>
                <w:szCs w:val="20"/>
              </w:rPr>
            </w:pPr>
          </w:p>
        </w:tc>
        <w:tc>
          <w:tcPr>
            <w:tcW w:w="450" w:type="dxa"/>
            <w:vMerge/>
            <w:vAlign w:val="center"/>
            <w:hideMark/>
          </w:tcPr>
          <w:p w14:paraId="2A1D7506" w14:textId="77777777" w:rsidR="00E411CB" w:rsidRPr="00284FB8" w:rsidRDefault="00E411CB" w:rsidP="00E411CB">
            <w:pPr>
              <w:rPr>
                <w:rFonts w:cstheme="minorHAnsi"/>
                <w:b/>
                <w:bCs/>
                <w:color w:val="000000"/>
                <w:sz w:val="20"/>
                <w:szCs w:val="20"/>
              </w:rPr>
            </w:pPr>
          </w:p>
        </w:tc>
        <w:tc>
          <w:tcPr>
            <w:tcW w:w="360" w:type="dxa"/>
            <w:vMerge/>
            <w:vAlign w:val="center"/>
            <w:hideMark/>
          </w:tcPr>
          <w:p w14:paraId="471F2D50" w14:textId="77777777" w:rsidR="00E411CB" w:rsidRPr="00284FB8" w:rsidRDefault="00E411CB" w:rsidP="00E411CB">
            <w:pPr>
              <w:rPr>
                <w:rFonts w:cstheme="minorHAnsi"/>
                <w:b/>
                <w:bCs/>
                <w:color w:val="000000"/>
                <w:sz w:val="20"/>
                <w:szCs w:val="20"/>
              </w:rPr>
            </w:pPr>
          </w:p>
        </w:tc>
        <w:tc>
          <w:tcPr>
            <w:tcW w:w="415" w:type="dxa"/>
            <w:vMerge/>
            <w:vAlign w:val="center"/>
            <w:hideMark/>
          </w:tcPr>
          <w:p w14:paraId="121A3081" w14:textId="77777777" w:rsidR="00E411CB" w:rsidRPr="00284FB8" w:rsidRDefault="00E411CB" w:rsidP="00E411CB">
            <w:pPr>
              <w:rPr>
                <w:rFonts w:cstheme="minorHAnsi"/>
                <w:b/>
                <w:bCs/>
                <w:color w:val="000000"/>
                <w:sz w:val="20"/>
                <w:szCs w:val="20"/>
              </w:rPr>
            </w:pPr>
          </w:p>
        </w:tc>
        <w:tc>
          <w:tcPr>
            <w:tcW w:w="2105" w:type="dxa"/>
            <w:vMerge/>
            <w:vAlign w:val="center"/>
            <w:hideMark/>
          </w:tcPr>
          <w:p w14:paraId="11C3818F" w14:textId="77777777" w:rsidR="00E411CB" w:rsidRPr="00284FB8" w:rsidRDefault="00E411CB" w:rsidP="00E411CB">
            <w:pPr>
              <w:rPr>
                <w:rFonts w:cstheme="minorHAnsi"/>
                <w:color w:val="000000"/>
                <w:sz w:val="20"/>
                <w:szCs w:val="20"/>
              </w:rPr>
            </w:pPr>
          </w:p>
        </w:tc>
      </w:tr>
      <w:tr w:rsidR="00E411CB" w:rsidRPr="00284FB8" w14:paraId="250927E0" w14:textId="77777777" w:rsidTr="00C64951">
        <w:trPr>
          <w:trHeight w:val="310"/>
        </w:trPr>
        <w:tc>
          <w:tcPr>
            <w:tcW w:w="1516" w:type="dxa"/>
            <w:vMerge/>
            <w:vAlign w:val="center"/>
            <w:hideMark/>
          </w:tcPr>
          <w:p w14:paraId="0FE424BD" w14:textId="77777777" w:rsidR="00E411CB" w:rsidRPr="00284FB8" w:rsidRDefault="00E411CB" w:rsidP="00E411CB">
            <w:pPr>
              <w:rPr>
                <w:rFonts w:cstheme="minorHAnsi"/>
                <w:color w:val="000000"/>
                <w:sz w:val="20"/>
                <w:szCs w:val="20"/>
              </w:rPr>
            </w:pPr>
          </w:p>
        </w:tc>
        <w:tc>
          <w:tcPr>
            <w:tcW w:w="2241" w:type="dxa"/>
            <w:vMerge/>
            <w:vAlign w:val="center"/>
            <w:hideMark/>
          </w:tcPr>
          <w:p w14:paraId="3E62163D"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381E1603" w14:textId="77777777" w:rsidR="00CB0B81" w:rsidRPr="00284FB8" w:rsidRDefault="00E411CB" w:rsidP="00E411CB">
            <w:pPr>
              <w:rPr>
                <w:rFonts w:cstheme="minorHAnsi"/>
                <w:sz w:val="20"/>
                <w:szCs w:val="20"/>
              </w:rPr>
            </w:pPr>
            <w:r w:rsidRPr="00284FB8">
              <w:rPr>
                <w:rFonts w:cstheme="minorHAnsi"/>
                <w:color w:val="000000"/>
                <w:sz w:val="20"/>
                <w:szCs w:val="20"/>
              </w:rPr>
              <w:t xml:space="preserve">Baseline: </w:t>
            </w:r>
          </w:p>
          <w:p w14:paraId="53FC091C" w14:textId="7EA2F954" w:rsidR="00E411CB" w:rsidRPr="00284FB8" w:rsidRDefault="00616FDA" w:rsidP="004B1620">
            <w:pPr>
              <w:rPr>
                <w:rFonts w:cstheme="minorHAnsi"/>
                <w:color w:val="000000"/>
                <w:sz w:val="20"/>
                <w:szCs w:val="20"/>
              </w:rPr>
            </w:pPr>
            <w:r>
              <w:rPr>
                <w:rFonts w:cstheme="minorHAnsi"/>
                <w:sz w:val="20"/>
                <w:szCs w:val="20"/>
              </w:rPr>
              <w:t>2</w:t>
            </w:r>
            <w:r w:rsidR="00556E72">
              <w:rPr>
                <w:rFonts w:cstheme="minorHAnsi"/>
                <w:sz w:val="20"/>
                <w:szCs w:val="20"/>
              </w:rPr>
              <w:t>4.6</w:t>
            </w:r>
            <w:r>
              <w:rPr>
                <w:rFonts w:cstheme="minorHAnsi"/>
                <w:sz w:val="20"/>
                <w:szCs w:val="20"/>
              </w:rPr>
              <w:t xml:space="preserve"> </w:t>
            </w:r>
            <w:r w:rsidR="002E3784">
              <w:rPr>
                <w:rFonts w:cstheme="minorHAnsi"/>
                <w:sz w:val="20"/>
                <w:szCs w:val="20"/>
              </w:rPr>
              <w:t xml:space="preserve">% of </w:t>
            </w:r>
            <w:r w:rsidR="004B1620">
              <w:rPr>
                <w:rFonts w:cstheme="minorHAnsi"/>
                <w:sz w:val="20"/>
                <w:szCs w:val="20"/>
              </w:rPr>
              <w:t xml:space="preserve">reported that </w:t>
            </w:r>
            <w:r w:rsidR="002E3784">
              <w:rPr>
                <w:rFonts w:cstheme="minorHAnsi"/>
                <w:sz w:val="20"/>
                <w:szCs w:val="20"/>
              </w:rPr>
              <w:t>women’s group have solved conflicts on concession companies</w:t>
            </w:r>
            <w:r w:rsidR="004B1620">
              <w:rPr>
                <w:rFonts w:cstheme="minorHAnsi"/>
                <w:sz w:val="20"/>
                <w:szCs w:val="20"/>
              </w:rPr>
              <w:t xml:space="preserve"> and land issues</w:t>
            </w:r>
          </w:p>
        </w:tc>
        <w:tc>
          <w:tcPr>
            <w:tcW w:w="2160" w:type="dxa"/>
            <w:vMerge/>
            <w:vAlign w:val="center"/>
            <w:hideMark/>
          </w:tcPr>
          <w:p w14:paraId="06F6670B" w14:textId="77777777" w:rsidR="00E411CB" w:rsidRPr="00284FB8" w:rsidRDefault="00E411CB" w:rsidP="00E411CB">
            <w:pPr>
              <w:rPr>
                <w:rFonts w:cstheme="minorHAnsi"/>
                <w:color w:val="000000"/>
                <w:sz w:val="20"/>
                <w:szCs w:val="20"/>
              </w:rPr>
            </w:pPr>
          </w:p>
        </w:tc>
        <w:tc>
          <w:tcPr>
            <w:tcW w:w="540" w:type="dxa"/>
            <w:vMerge/>
            <w:vAlign w:val="center"/>
            <w:hideMark/>
          </w:tcPr>
          <w:p w14:paraId="35DBCBBE" w14:textId="77777777" w:rsidR="00E411CB" w:rsidRPr="00284FB8" w:rsidRDefault="00E411CB" w:rsidP="00E411CB">
            <w:pPr>
              <w:rPr>
                <w:rFonts w:cstheme="minorHAnsi"/>
                <w:b/>
                <w:bCs/>
                <w:color w:val="000000"/>
                <w:sz w:val="20"/>
                <w:szCs w:val="20"/>
              </w:rPr>
            </w:pPr>
          </w:p>
        </w:tc>
        <w:tc>
          <w:tcPr>
            <w:tcW w:w="540" w:type="dxa"/>
            <w:vMerge/>
            <w:vAlign w:val="center"/>
            <w:hideMark/>
          </w:tcPr>
          <w:p w14:paraId="4C23FB15" w14:textId="77777777" w:rsidR="00E411CB" w:rsidRPr="00284FB8" w:rsidRDefault="00E411CB" w:rsidP="00E411CB">
            <w:pPr>
              <w:rPr>
                <w:rFonts w:cstheme="minorHAnsi"/>
                <w:b/>
                <w:bCs/>
                <w:color w:val="000000"/>
                <w:sz w:val="20"/>
                <w:szCs w:val="20"/>
              </w:rPr>
            </w:pPr>
          </w:p>
        </w:tc>
        <w:tc>
          <w:tcPr>
            <w:tcW w:w="450" w:type="dxa"/>
            <w:vMerge/>
            <w:vAlign w:val="center"/>
            <w:hideMark/>
          </w:tcPr>
          <w:p w14:paraId="1B644446" w14:textId="77777777" w:rsidR="00E411CB" w:rsidRPr="00284FB8" w:rsidRDefault="00E411CB" w:rsidP="00E411CB">
            <w:pPr>
              <w:rPr>
                <w:rFonts w:cstheme="minorHAnsi"/>
                <w:b/>
                <w:bCs/>
                <w:color w:val="000000"/>
                <w:sz w:val="20"/>
                <w:szCs w:val="20"/>
              </w:rPr>
            </w:pPr>
          </w:p>
        </w:tc>
        <w:tc>
          <w:tcPr>
            <w:tcW w:w="450" w:type="dxa"/>
            <w:vMerge/>
            <w:vAlign w:val="center"/>
            <w:hideMark/>
          </w:tcPr>
          <w:p w14:paraId="709BFDA1" w14:textId="77777777" w:rsidR="00E411CB" w:rsidRPr="00284FB8" w:rsidRDefault="00E411CB" w:rsidP="00E411CB">
            <w:pPr>
              <w:rPr>
                <w:rFonts w:cstheme="minorHAnsi"/>
                <w:b/>
                <w:bCs/>
                <w:color w:val="000000"/>
                <w:sz w:val="20"/>
                <w:szCs w:val="20"/>
              </w:rPr>
            </w:pPr>
          </w:p>
        </w:tc>
        <w:tc>
          <w:tcPr>
            <w:tcW w:w="360" w:type="dxa"/>
            <w:vMerge/>
            <w:vAlign w:val="center"/>
            <w:hideMark/>
          </w:tcPr>
          <w:p w14:paraId="2B5DFF47" w14:textId="77777777" w:rsidR="00E411CB" w:rsidRPr="00284FB8" w:rsidRDefault="00E411CB" w:rsidP="00E411CB">
            <w:pPr>
              <w:rPr>
                <w:rFonts w:cstheme="minorHAnsi"/>
                <w:b/>
                <w:bCs/>
                <w:color w:val="000000"/>
                <w:sz w:val="20"/>
                <w:szCs w:val="20"/>
              </w:rPr>
            </w:pPr>
          </w:p>
        </w:tc>
        <w:tc>
          <w:tcPr>
            <w:tcW w:w="415" w:type="dxa"/>
            <w:vMerge/>
            <w:vAlign w:val="center"/>
            <w:hideMark/>
          </w:tcPr>
          <w:p w14:paraId="50170EF3" w14:textId="77777777" w:rsidR="00E411CB" w:rsidRPr="00284FB8" w:rsidRDefault="00E411CB" w:rsidP="00E411CB">
            <w:pPr>
              <w:rPr>
                <w:rFonts w:cstheme="minorHAnsi"/>
                <w:b/>
                <w:bCs/>
                <w:color w:val="000000"/>
                <w:sz w:val="20"/>
                <w:szCs w:val="20"/>
              </w:rPr>
            </w:pPr>
          </w:p>
        </w:tc>
        <w:tc>
          <w:tcPr>
            <w:tcW w:w="2105" w:type="dxa"/>
            <w:vMerge/>
            <w:vAlign w:val="center"/>
            <w:hideMark/>
          </w:tcPr>
          <w:p w14:paraId="1FA5570C" w14:textId="77777777" w:rsidR="00E411CB" w:rsidRPr="00284FB8" w:rsidRDefault="00E411CB" w:rsidP="00E411CB">
            <w:pPr>
              <w:rPr>
                <w:rFonts w:cstheme="minorHAnsi"/>
                <w:color w:val="000000"/>
                <w:sz w:val="20"/>
                <w:szCs w:val="20"/>
              </w:rPr>
            </w:pPr>
          </w:p>
        </w:tc>
      </w:tr>
      <w:tr w:rsidR="00E411CB" w:rsidRPr="00284FB8" w14:paraId="07FA5B47" w14:textId="77777777" w:rsidTr="008C5C4A">
        <w:trPr>
          <w:trHeight w:val="953"/>
        </w:trPr>
        <w:tc>
          <w:tcPr>
            <w:tcW w:w="1516" w:type="dxa"/>
            <w:vMerge/>
            <w:vAlign w:val="center"/>
            <w:hideMark/>
          </w:tcPr>
          <w:p w14:paraId="6B4B7EE9" w14:textId="77777777" w:rsidR="00E411CB" w:rsidRPr="00284FB8" w:rsidRDefault="00E411CB" w:rsidP="00E411CB">
            <w:pPr>
              <w:rPr>
                <w:rFonts w:cstheme="minorHAnsi"/>
                <w:color w:val="000000"/>
                <w:sz w:val="20"/>
                <w:szCs w:val="20"/>
              </w:rPr>
            </w:pPr>
          </w:p>
        </w:tc>
        <w:tc>
          <w:tcPr>
            <w:tcW w:w="2241" w:type="dxa"/>
            <w:vMerge/>
            <w:vAlign w:val="center"/>
            <w:hideMark/>
          </w:tcPr>
          <w:p w14:paraId="4A5095DF"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10927524" w14:textId="10767E48" w:rsidR="00E411CB" w:rsidRPr="00284FB8" w:rsidRDefault="00E411CB" w:rsidP="004B1620">
            <w:pPr>
              <w:rPr>
                <w:rFonts w:cstheme="minorHAnsi"/>
                <w:color w:val="000000"/>
                <w:sz w:val="20"/>
                <w:szCs w:val="20"/>
              </w:rPr>
            </w:pPr>
            <w:r w:rsidRPr="00284FB8">
              <w:rPr>
                <w:rFonts w:cstheme="minorHAnsi"/>
                <w:color w:val="000000"/>
                <w:sz w:val="20"/>
                <w:szCs w:val="20"/>
              </w:rPr>
              <w:t xml:space="preserve">Target: 10% increase </w:t>
            </w:r>
            <w:r w:rsidR="004B1620">
              <w:rPr>
                <w:rFonts w:cstheme="minorHAnsi"/>
                <w:color w:val="000000"/>
                <w:sz w:val="20"/>
                <w:szCs w:val="20"/>
              </w:rPr>
              <w:t xml:space="preserve">in community </w:t>
            </w:r>
            <w:r w:rsidRPr="00284FB8">
              <w:rPr>
                <w:rFonts w:cstheme="minorHAnsi"/>
                <w:color w:val="000000"/>
                <w:sz w:val="20"/>
                <w:szCs w:val="20"/>
              </w:rPr>
              <w:t>members of who think women</w:t>
            </w:r>
            <w:r w:rsidR="004B1620">
              <w:rPr>
                <w:rFonts w:cstheme="minorHAnsi"/>
                <w:color w:val="000000"/>
                <w:sz w:val="20"/>
                <w:szCs w:val="20"/>
              </w:rPr>
              <w:t>’s</w:t>
            </w:r>
            <w:r w:rsidRPr="00284FB8">
              <w:rPr>
                <w:rFonts w:cstheme="minorHAnsi"/>
                <w:color w:val="000000"/>
                <w:sz w:val="20"/>
                <w:szCs w:val="20"/>
              </w:rPr>
              <w:t xml:space="preserve"> groups have been effective on issues of NRM and land </w:t>
            </w:r>
            <w:r w:rsidR="004B1620">
              <w:rPr>
                <w:rFonts w:cstheme="minorHAnsi"/>
                <w:color w:val="000000"/>
                <w:sz w:val="20"/>
                <w:szCs w:val="20"/>
              </w:rPr>
              <w:t>use</w:t>
            </w:r>
            <w:r w:rsidRPr="00284FB8">
              <w:rPr>
                <w:rFonts w:cstheme="minorHAnsi"/>
                <w:color w:val="000000"/>
                <w:sz w:val="20"/>
                <w:szCs w:val="20"/>
              </w:rPr>
              <w:t xml:space="preserve"> </w:t>
            </w:r>
          </w:p>
        </w:tc>
        <w:tc>
          <w:tcPr>
            <w:tcW w:w="2160" w:type="dxa"/>
            <w:vMerge/>
            <w:vAlign w:val="center"/>
            <w:hideMark/>
          </w:tcPr>
          <w:p w14:paraId="5DA4937C" w14:textId="77777777" w:rsidR="00E411CB" w:rsidRPr="00284FB8" w:rsidRDefault="00E411CB" w:rsidP="00E411CB">
            <w:pPr>
              <w:rPr>
                <w:rFonts w:cstheme="minorHAnsi"/>
                <w:color w:val="000000"/>
                <w:sz w:val="20"/>
                <w:szCs w:val="20"/>
              </w:rPr>
            </w:pPr>
          </w:p>
        </w:tc>
        <w:tc>
          <w:tcPr>
            <w:tcW w:w="540" w:type="dxa"/>
            <w:vMerge/>
            <w:vAlign w:val="center"/>
            <w:hideMark/>
          </w:tcPr>
          <w:p w14:paraId="0DBAD8BD" w14:textId="77777777" w:rsidR="00E411CB" w:rsidRPr="00284FB8" w:rsidRDefault="00E411CB" w:rsidP="00E411CB">
            <w:pPr>
              <w:rPr>
                <w:rFonts w:cstheme="minorHAnsi"/>
                <w:b/>
                <w:bCs/>
                <w:color w:val="000000"/>
                <w:sz w:val="20"/>
                <w:szCs w:val="20"/>
              </w:rPr>
            </w:pPr>
          </w:p>
        </w:tc>
        <w:tc>
          <w:tcPr>
            <w:tcW w:w="540" w:type="dxa"/>
            <w:vMerge/>
            <w:vAlign w:val="center"/>
            <w:hideMark/>
          </w:tcPr>
          <w:p w14:paraId="54197239" w14:textId="77777777" w:rsidR="00E411CB" w:rsidRPr="00284FB8" w:rsidRDefault="00E411CB" w:rsidP="00E411CB">
            <w:pPr>
              <w:rPr>
                <w:rFonts w:cstheme="minorHAnsi"/>
                <w:b/>
                <w:bCs/>
                <w:color w:val="000000"/>
                <w:sz w:val="20"/>
                <w:szCs w:val="20"/>
              </w:rPr>
            </w:pPr>
          </w:p>
        </w:tc>
        <w:tc>
          <w:tcPr>
            <w:tcW w:w="450" w:type="dxa"/>
            <w:vMerge/>
            <w:vAlign w:val="center"/>
            <w:hideMark/>
          </w:tcPr>
          <w:p w14:paraId="6F3FCAF2" w14:textId="77777777" w:rsidR="00E411CB" w:rsidRPr="00284FB8" w:rsidRDefault="00E411CB" w:rsidP="00E411CB">
            <w:pPr>
              <w:rPr>
                <w:rFonts w:cstheme="minorHAnsi"/>
                <w:b/>
                <w:bCs/>
                <w:color w:val="000000"/>
                <w:sz w:val="20"/>
                <w:szCs w:val="20"/>
              </w:rPr>
            </w:pPr>
          </w:p>
        </w:tc>
        <w:tc>
          <w:tcPr>
            <w:tcW w:w="450" w:type="dxa"/>
            <w:vMerge/>
            <w:vAlign w:val="center"/>
            <w:hideMark/>
          </w:tcPr>
          <w:p w14:paraId="7D59A8BC" w14:textId="77777777" w:rsidR="00E411CB" w:rsidRPr="00284FB8" w:rsidRDefault="00E411CB" w:rsidP="00E411CB">
            <w:pPr>
              <w:rPr>
                <w:rFonts w:cstheme="minorHAnsi"/>
                <w:b/>
                <w:bCs/>
                <w:color w:val="000000"/>
                <w:sz w:val="20"/>
                <w:szCs w:val="20"/>
              </w:rPr>
            </w:pPr>
          </w:p>
        </w:tc>
        <w:tc>
          <w:tcPr>
            <w:tcW w:w="360" w:type="dxa"/>
            <w:vMerge/>
            <w:vAlign w:val="center"/>
            <w:hideMark/>
          </w:tcPr>
          <w:p w14:paraId="73AB3A31" w14:textId="77777777" w:rsidR="00E411CB" w:rsidRPr="00284FB8" w:rsidRDefault="00E411CB" w:rsidP="00E411CB">
            <w:pPr>
              <w:rPr>
                <w:rFonts w:cstheme="minorHAnsi"/>
                <w:b/>
                <w:bCs/>
                <w:color w:val="000000"/>
                <w:sz w:val="20"/>
                <w:szCs w:val="20"/>
              </w:rPr>
            </w:pPr>
          </w:p>
        </w:tc>
        <w:tc>
          <w:tcPr>
            <w:tcW w:w="415" w:type="dxa"/>
            <w:vMerge/>
            <w:vAlign w:val="center"/>
            <w:hideMark/>
          </w:tcPr>
          <w:p w14:paraId="0AE45A6C" w14:textId="77777777" w:rsidR="00E411CB" w:rsidRPr="00284FB8" w:rsidRDefault="00E411CB" w:rsidP="00E411CB">
            <w:pPr>
              <w:rPr>
                <w:rFonts w:cstheme="minorHAnsi"/>
                <w:b/>
                <w:bCs/>
                <w:color w:val="000000"/>
                <w:sz w:val="20"/>
                <w:szCs w:val="20"/>
              </w:rPr>
            </w:pPr>
          </w:p>
        </w:tc>
        <w:tc>
          <w:tcPr>
            <w:tcW w:w="2105" w:type="dxa"/>
            <w:vMerge/>
            <w:vAlign w:val="center"/>
            <w:hideMark/>
          </w:tcPr>
          <w:p w14:paraId="756D9502" w14:textId="77777777" w:rsidR="00E411CB" w:rsidRPr="00284FB8" w:rsidRDefault="00E411CB" w:rsidP="00E411CB">
            <w:pPr>
              <w:rPr>
                <w:rFonts w:cstheme="minorHAnsi"/>
                <w:color w:val="000000"/>
                <w:sz w:val="20"/>
                <w:szCs w:val="20"/>
              </w:rPr>
            </w:pPr>
          </w:p>
        </w:tc>
      </w:tr>
      <w:tr w:rsidR="00E411CB" w:rsidRPr="00284FB8" w14:paraId="668E4664" w14:textId="77777777" w:rsidTr="00C64951">
        <w:trPr>
          <w:trHeight w:val="310"/>
        </w:trPr>
        <w:tc>
          <w:tcPr>
            <w:tcW w:w="1516" w:type="dxa"/>
            <w:vMerge/>
            <w:vAlign w:val="center"/>
            <w:hideMark/>
          </w:tcPr>
          <w:p w14:paraId="2A8C557D" w14:textId="77777777" w:rsidR="00E411CB" w:rsidRPr="00284FB8" w:rsidRDefault="00E411CB" w:rsidP="00E411CB">
            <w:pPr>
              <w:rPr>
                <w:rFonts w:cstheme="minorHAnsi"/>
                <w:color w:val="000000"/>
                <w:sz w:val="20"/>
                <w:szCs w:val="20"/>
              </w:rPr>
            </w:pPr>
          </w:p>
        </w:tc>
        <w:tc>
          <w:tcPr>
            <w:tcW w:w="2241" w:type="dxa"/>
            <w:vMerge/>
            <w:vAlign w:val="center"/>
            <w:hideMark/>
          </w:tcPr>
          <w:p w14:paraId="64B853B5"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0E70228B" w14:textId="77777777" w:rsidR="00E411CB" w:rsidRPr="00284FB8" w:rsidRDefault="00E411CB" w:rsidP="00E411CB">
            <w:pPr>
              <w:rPr>
                <w:rFonts w:cstheme="minorHAnsi"/>
                <w:color w:val="000000"/>
                <w:sz w:val="20"/>
                <w:szCs w:val="20"/>
              </w:rPr>
            </w:pPr>
            <w:r w:rsidRPr="00284FB8">
              <w:rPr>
                <w:rFonts w:cstheme="minorHAnsi"/>
                <w:color w:val="000000"/>
                <w:sz w:val="20"/>
                <w:szCs w:val="20"/>
              </w:rPr>
              <w:t>Output Indicator 1.4.3</w:t>
            </w:r>
          </w:p>
        </w:tc>
        <w:tc>
          <w:tcPr>
            <w:tcW w:w="2160" w:type="dxa"/>
            <w:vMerge w:val="restart"/>
            <w:shd w:val="clear" w:color="000000" w:fill="D1F7FF"/>
            <w:hideMark/>
          </w:tcPr>
          <w:p w14:paraId="7EE9F586" w14:textId="77777777" w:rsidR="00E411CB" w:rsidRPr="00284FB8" w:rsidRDefault="00E411CB" w:rsidP="00E411CB">
            <w:pPr>
              <w:rPr>
                <w:rFonts w:cstheme="minorHAnsi"/>
                <w:color w:val="000000"/>
                <w:sz w:val="20"/>
                <w:szCs w:val="20"/>
              </w:rPr>
            </w:pPr>
            <w:r w:rsidRPr="00284FB8">
              <w:rPr>
                <w:rFonts w:cstheme="minorHAnsi"/>
                <w:color w:val="000000"/>
                <w:sz w:val="20"/>
                <w:szCs w:val="20"/>
              </w:rPr>
              <w:t xml:space="preserve">Available Data on happenings/facts on feedbacks from women and all stakeholders </w:t>
            </w:r>
          </w:p>
        </w:tc>
        <w:tc>
          <w:tcPr>
            <w:tcW w:w="540" w:type="dxa"/>
            <w:vMerge w:val="restart"/>
            <w:shd w:val="clear" w:color="000000" w:fill="D1F7FF"/>
            <w:hideMark/>
          </w:tcPr>
          <w:p w14:paraId="707D1D5F"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540" w:type="dxa"/>
            <w:vMerge w:val="restart"/>
            <w:shd w:val="clear" w:color="000000" w:fill="D1F7FF"/>
            <w:hideMark/>
          </w:tcPr>
          <w:p w14:paraId="0ADCC3EB"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450" w:type="dxa"/>
            <w:vMerge w:val="restart"/>
            <w:shd w:val="clear" w:color="000000" w:fill="D1F7FF"/>
            <w:hideMark/>
          </w:tcPr>
          <w:p w14:paraId="5254D255"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 </w:t>
            </w:r>
          </w:p>
        </w:tc>
        <w:tc>
          <w:tcPr>
            <w:tcW w:w="450" w:type="dxa"/>
            <w:vMerge w:val="restart"/>
            <w:shd w:val="clear" w:color="000000" w:fill="D1F7FF"/>
            <w:hideMark/>
          </w:tcPr>
          <w:p w14:paraId="1B15D70E"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360" w:type="dxa"/>
            <w:vMerge w:val="restart"/>
            <w:shd w:val="clear" w:color="000000" w:fill="D1F7FF"/>
            <w:hideMark/>
          </w:tcPr>
          <w:p w14:paraId="2FE7F533"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415" w:type="dxa"/>
            <w:vMerge w:val="restart"/>
            <w:shd w:val="clear" w:color="000000" w:fill="D1F7FF"/>
            <w:hideMark/>
          </w:tcPr>
          <w:p w14:paraId="70B67972" w14:textId="77777777" w:rsidR="00E411CB" w:rsidRPr="00284FB8" w:rsidRDefault="00E411CB" w:rsidP="00E411CB">
            <w:pPr>
              <w:jc w:val="center"/>
              <w:rPr>
                <w:rFonts w:cstheme="minorHAnsi"/>
                <w:b/>
                <w:bCs/>
                <w:color w:val="000000"/>
                <w:sz w:val="20"/>
                <w:szCs w:val="20"/>
              </w:rPr>
            </w:pPr>
            <w:r w:rsidRPr="00284FB8">
              <w:rPr>
                <w:rFonts w:cstheme="minorHAnsi"/>
                <w:b/>
                <w:bCs/>
                <w:color w:val="000000"/>
                <w:sz w:val="20"/>
                <w:szCs w:val="20"/>
              </w:rPr>
              <w:t>X</w:t>
            </w:r>
          </w:p>
        </w:tc>
        <w:tc>
          <w:tcPr>
            <w:tcW w:w="2105" w:type="dxa"/>
            <w:vMerge w:val="restart"/>
            <w:shd w:val="clear" w:color="000000" w:fill="D1F7FF"/>
            <w:hideMark/>
          </w:tcPr>
          <w:p w14:paraId="235DF50A" w14:textId="77777777" w:rsidR="00E411CB" w:rsidRPr="00284FB8" w:rsidRDefault="00E411CB" w:rsidP="00E411CB">
            <w:pPr>
              <w:rPr>
                <w:rFonts w:cstheme="minorHAnsi"/>
                <w:color w:val="000000"/>
                <w:sz w:val="20"/>
                <w:szCs w:val="20"/>
              </w:rPr>
            </w:pPr>
            <w:r w:rsidRPr="00284FB8">
              <w:rPr>
                <w:rFonts w:cstheme="minorHAnsi"/>
                <w:color w:val="000000"/>
                <w:sz w:val="20"/>
                <w:szCs w:val="20"/>
              </w:rPr>
              <w:t>Milestone: 5% increase in the degree of availability of data on happenings/facts and feedbacks from women and all stakeholders by the end of the 4th quarter (to be confirmed after conducting baseline FGDs)</w:t>
            </w:r>
          </w:p>
        </w:tc>
      </w:tr>
      <w:tr w:rsidR="00E411CB" w:rsidRPr="00284FB8" w14:paraId="01190B04" w14:textId="77777777" w:rsidTr="00C64951">
        <w:trPr>
          <w:trHeight w:val="930"/>
        </w:trPr>
        <w:tc>
          <w:tcPr>
            <w:tcW w:w="1516" w:type="dxa"/>
            <w:vMerge/>
            <w:vAlign w:val="center"/>
            <w:hideMark/>
          </w:tcPr>
          <w:p w14:paraId="7B2F4849" w14:textId="77777777" w:rsidR="00E411CB" w:rsidRPr="00284FB8" w:rsidRDefault="00E411CB" w:rsidP="00E411CB">
            <w:pPr>
              <w:rPr>
                <w:rFonts w:cstheme="minorHAnsi"/>
                <w:color w:val="000000"/>
                <w:sz w:val="20"/>
                <w:szCs w:val="20"/>
              </w:rPr>
            </w:pPr>
          </w:p>
        </w:tc>
        <w:tc>
          <w:tcPr>
            <w:tcW w:w="2241" w:type="dxa"/>
            <w:vMerge/>
            <w:vAlign w:val="center"/>
            <w:hideMark/>
          </w:tcPr>
          <w:p w14:paraId="5FF5102E"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577A91B2" w14:textId="77777777" w:rsidR="00E411CB" w:rsidRPr="00284FB8" w:rsidRDefault="00E411CB" w:rsidP="00E411CB">
            <w:pPr>
              <w:rPr>
                <w:rFonts w:cstheme="minorHAnsi"/>
                <w:color w:val="000000"/>
                <w:sz w:val="20"/>
                <w:szCs w:val="20"/>
              </w:rPr>
            </w:pPr>
            <w:r w:rsidRPr="00284FB8">
              <w:rPr>
                <w:rFonts w:cstheme="minorHAnsi"/>
                <w:color w:val="000000"/>
                <w:sz w:val="20"/>
                <w:szCs w:val="20"/>
              </w:rPr>
              <w:t>Degree of availability of data on happenings/facts and feedbacks from women and all stakeholders.</w:t>
            </w:r>
          </w:p>
        </w:tc>
        <w:tc>
          <w:tcPr>
            <w:tcW w:w="2160" w:type="dxa"/>
            <w:vMerge/>
            <w:vAlign w:val="center"/>
            <w:hideMark/>
          </w:tcPr>
          <w:p w14:paraId="14344377" w14:textId="77777777" w:rsidR="00E411CB" w:rsidRPr="00284FB8" w:rsidRDefault="00E411CB" w:rsidP="00E411CB">
            <w:pPr>
              <w:rPr>
                <w:rFonts w:cstheme="minorHAnsi"/>
                <w:color w:val="000000"/>
                <w:sz w:val="20"/>
                <w:szCs w:val="20"/>
              </w:rPr>
            </w:pPr>
          </w:p>
        </w:tc>
        <w:tc>
          <w:tcPr>
            <w:tcW w:w="540" w:type="dxa"/>
            <w:vMerge/>
            <w:vAlign w:val="center"/>
            <w:hideMark/>
          </w:tcPr>
          <w:p w14:paraId="340CF1FD" w14:textId="77777777" w:rsidR="00E411CB" w:rsidRPr="00284FB8" w:rsidRDefault="00E411CB" w:rsidP="00E411CB">
            <w:pPr>
              <w:rPr>
                <w:rFonts w:cstheme="minorHAnsi"/>
                <w:b/>
                <w:bCs/>
                <w:color w:val="000000"/>
                <w:sz w:val="20"/>
                <w:szCs w:val="20"/>
              </w:rPr>
            </w:pPr>
          </w:p>
        </w:tc>
        <w:tc>
          <w:tcPr>
            <w:tcW w:w="540" w:type="dxa"/>
            <w:vMerge/>
            <w:vAlign w:val="center"/>
            <w:hideMark/>
          </w:tcPr>
          <w:p w14:paraId="6FAC54DE" w14:textId="77777777" w:rsidR="00E411CB" w:rsidRPr="00284FB8" w:rsidRDefault="00E411CB" w:rsidP="00E411CB">
            <w:pPr>
              <w:rPr>
                <w:rFonts w:cstheme="minorHAnsi"/>
                <w:b/>
                <w:bCs/>
                <w:color w:val="000000"/>
                <w:sz w:val="20"/>
                <w:szCs w:val="20"/>
              </w:rPr>
            </w:pPr>
          </w:p>
        </w:tc>
        <w:tc>
          <w:tcPr>
            <w:tcW w:w="450" w:type="dxa"/>
            <w:vMerge/>
            <w:vAlign w:val="center"/>
            <w:hideMark/>
          </w:tcPr>
          <w:p w14:paraId="4140C04F" w14:textId="77777777" w:rsidR="00E411CB" w:rsidRPr="00284FB8" w:rsidRDefault="00E411CB" w:rsidP="00E411CB">
            <w:pPr>
              <w:rPr>
                <w:rFonts w:cstheme="minorHAnsi"/>
                <w:b/>
                <w:bCs/>
                <w:color w:val="000000"/>
                <w:sz w:val="20"/>
                <w:szCs w:val="20"/>
              </w:rPr>
            </w:pPr>
          </w:p>
        </w:tc>
        <w:tc>
          <w:tcPr>
            <w:tcW w:w="450" w:type="dxa"/>
            <w:vMerge/>
            <w:vAlign w:val="center"/>
            <w:hideMark/>
          </w:tcPr>
          <w:p w14:paraId="6C1E73AF" w14:textId="77777777" w:rsidR="00E411CB" w:rsidRPr="00284FB8" w:rsidRDefault="00E411CB" w:rsidP="00E411CB">
            <w:pPr>
              <w:rPr>
                <w:rFonts w:cstheme="minorHAnsi"/>
                <w:b/>
                <w:bCs/>
                <w:color w:val="000000"/>
                <w:sz w:val="20"/>
                <w:szCs w:val="20"/>
              </w:rPr>
            </w:pPr>
          </w:p>
        </w:tc>
        <w:tc>
          <w:tcPr>
            <w:tcW w:w="360" w:type="dxa"/>
            <w:vMerge/>
            <w:vAlign w:val="center"/>
            <w:hideMark/>
          </w:tcPr>
          <w:p w14:paraId="6748EA5F" w14:textId="77777777" w:rsidR="00E411CB" w:rsidRPr="00284FB8" w:rsidRDefault="00E411CB" w:rsidP="00E411CB">
            <w:pPr>
              <w:rPr>
                <w:rFonts w:cstheme="minorHAnsi"/>
                <w:b/>
                <w:bCs/>
                <w:color w:val="000000"/>
                <w:sz w:val="20"/>
                <w:szCs w:val="20"/>
              </w:rPr>
            </w:pPr>
          </w:p>
        </w:tc>
        <w:tc>
          <w:tcPr>
            <w:tcW w:w="415" w:type="dxa"/>
            <w:vMerge/>
            <w:vAlign w:val="center"/>
            <w:hideMark/>
          </w:tcPr>
          <w:p w14:paraId="73542AA1" w14:textId="77777777" w:rsidR="00E411CB" w:rsidRPr="00284FB8" w:rsidRDefault="00E411CB" w:rsidP="00E411CB">
            <w:pPr>
              <w:rPr>
                <w:rFonts w:cstheme="minorHAnsi"/>
                <w:b/>
                <w:bCs/>
                <w:color w:val="000000"/>
                <w:sz w:val="20"/>
                <w:szCs w:val="20"/>
              </w:rPr>
            </w:pPr>
          </w:p>
        </w:tc>
        <w:tc>
          <w:tcPr>
            <w:tcW w:w="2105" w:type="dxa"/>
            <w:vMerge/>
            <w:vAlign w:val="center"/>
            <w:hideMark/>
          </w:tcPr>
          <w:p w14:paraId="7EF466CF" w14:textId="77777777" w:rsidR="00E411CB" w:rsidRPr="00284FB8" w:rsidRDefault="00E411CB" w:rsidP="00E411CB">
            <w:pPr>
              <w:rPr>
                <w:rFonts w:cstheme="minorHAnsi"/>
                <w:color w:val="000000"/>
                <w:sz w:val="20"/>
                <w:szCs w:val="20"/>
              </w:rPr>
            </w:pPr>
          </w:p>
        </w:tc>
      </w:tr>
      <w:tr w:rsidR="00E411CB" w:rsidRPr="00284FB8" w14:paraId="1C75F403" w14:textId="77777777" w:rsidTr="00C64951">
        <w:trPr>
          <w:trHeight w:val="310"/>
        </w:trPr>
        <w:tc>
          <w:tcPr>
            <w:tcW w:w="1516" w:type="dxa"/>
            <w:vMerge/>
            <w:vAlign w:val="center"/>
            <w:hideMark/>
          </w:tcPr>
          <w:p w14:paraId="38C836A6" w14:textId="77777777" w:rsidR="00E411CB" w:rsidRPr="00284FB8" w:rsidRDefault="00E411CB" w:rsidP="00E411CB">
            <w:pPr>
              <w:rPr>
                <w:rFonts w:cstheme="minorHAnsi"/>
                <w:color w:val="000000"/>
                <w:sz w:val="20"/>
                <w:szCs w:val="20"/>
              </w:rPr>
            </w:pPr>
          </w:p>
        </w:tc>
        <w:tc>
          <w:tcPr>
            <w:tcW w:w="2241" w:type="dxa"/>
            <w:vMerge/>
            <w:vAlign w:val="center"/>
            <w:hideMark/>
          </w:tcPr>
          <w:p w14:paraId="73E55FDC"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419B7342" w14:textId="2529C57C" w:rsidR="00E411CB" w:rsidRPr="00284FB8" w:rsidRDefault="00E411CB" w:rsidP="004B1620">
            <w:pPr>
              <w:rPr>
                <w:rFonts w:cstheme="minorHAnsi"/>
                <w:color w:val="000000"/>
                <w:sz w:val="20"/>
                <w:szCs w:val="20"/>
              </w:rPr>
            </w:pPr>
            <w:r w:rsidRPr="00284FB8">
              <w:rPr>
                <w:rFonts w:cstheme="minorHAnsi"/>
                <w:color w:val="000000"/>
                <w:sz w:val="20"/>
                <w:szCs w:val="20"/>
              </w:rPr>
              <w:t xml:space="preserve">Baseline: </w:t>
            </w:r>
            <w:r w:rsidR="00A7568B" w:rsidRPr="00284FB8">
              <w:rPr>
                <w:rFonts w:cstheme="minorHAnsi"/>
                <w:sz w:val="20"/>
                <w:szCs w:val="20"/>
              </w:rPr>
              <w:t>31</w:t>
            </w:r>
            <w:r w:rsidR="00556E72">
              <w:rPr>
                <w:rFonts w:cstheme="minorHAnsi"/>
                <w:sz w:val="20"/>
                <w:szCs w:val="20"/>
              </w:rPr>
              <w:t>.3</w:t>
            </w:r>
            <w:r w:rsidR="00A7568B" w:rsidRPr="00284FB8">
              <w:rPr>
                <w:rFonts w:cstheme="minorHAnsi"/>
                <w:sz w:val="20"/>
                <w:szCs w:val="20"/>
              </w:rPr>
              <w:t xml:space="preserve">% of </w:t>
            </w:r>
            <w:r w:rsidR="004B1620">
              <w:rPr>
                <w:rFonts w:cstheme="minorHAnsi"/>
                <w:sz w:val="20"/>
                <w:szCs w:val="20"/>
              </w:rPr>
              <w:t xml:space="preserve">community members reported knowing </w:t>
            </w:r>
            <w:r w:rsidR="00A7568B" w:rsidRPr="00284FB8">
              <w:rPr>
                <w:rFonts w:cstheme="minorHAnsi"/>
                <w:sz w:val="20"/>
                <w:szCs w:val="20"/>
              </w:rPr>
              <w:t>where to gather information about the concession company in their area</w:t>
            </w:r>
          </w:p>
        </w:tc>
        <w:tc>
          <w:tcPr>
            <w:tcW w:w="2160" w:type="dxa"/>
            <w:vMerge/>
            <w:vAlign w:val="center"/>
            <w:hideMark/>
          </w:tcPr>
          <w:p w14:paraId="03A17A08" w14:textId="77777777" w:rsidR="00E411CB" w:rsidRPr="00284FB8" w:rsidRDefault="00E411CB" w:rsidP="00E411CB">
            <w:pPr>
              <w:rPr>
                <w:rFonts w:cstheme="minorHAnsi"/>
                <w:color w:val="000000"/>
                <w:sz w:val="20"/>
                <w:szCs w:val="20"/>
              </w:rPr>
            </w:pPr>
          </w:p>
        </w:tc>
        <w:tc>
          <w:tcPr>
            <w:tcW w:w="540" w:type="dxa"/>
            <w:vMerge/>
            <w:vAlign w:val="center"/>
            <w:hideMark/>
          </w:tcPr>
          <w:p w14:paraId="64D32A38" w14:textId="77777777" w:rsidR="00E411CB" w:rsidRPr="00284FB8" w:rsidRDefault="00E411CB" w:rsidP="00E411CB">
            <w:pPr>
              <w:rPr>
                <w:rFonts w:cstheme="minorHAnsi"/>
                <w:b/>
                <w:bCs/>
                <w:color w:val="000000"/>
                <w:sz w:val="20"/>
                <w:szCs w:val="20"/>
              </w:rPr>
            </w:pPr>
          </w:p>
        </w:tc>
        <w:tc>
          <w:tcPr>
            <w:tcW w:w="540" w:type="dxa"/>
            <w:vMerge/>
            <w:vAlign w:val="center"/>
            <w:hideMark/>
          </w:tcPr>
          <w:p w14:paraId="140791B8" w14:textId="77777777" w:rsidR="00E411CB" w:rsidRPr="00284FB8" w:rsidRDefault="00E411CB" w:rsidP="00E411CB">
            <w:pPr>
              <w:rPr>
                <w:rFonts w:cstheme="minorHAnsi"/>
                <w:b/>
                <w:bCs/>
                <w:color w:val="000000"/>
                <w:sz w:val="20"/>
                <w:szCs w:val="20"/>
              </w:rPr>
            </w:pPr>
          </w:p>
        </w:tc>
        <w:tc>
          <w:tcPr>
            <w:tcW w:w="450" w:type="dxa"/>
            <w:vMerge/>
            <w:vAlign w:val="center"/>
            <w:hideMark/>
          </w:tcPr>
          <w:p w14:paraId="016DFE7D" w14:textId="77777777" w:rsidR="00E411CB" w:rsidRPr="00284FB8" w:rsidRDefault="00E411CB" w:rsidP="00E411CB">
            <w:pPr>
              <w:rPr>
                <w:rFonts w:cstheme="minorHAnsi"/>
                <w:b/>
                <w:bCs/>
                <w:color w:val="000000"/>
                <w:sz w:val="20"/>
                <w:szCs w:val="20"/>
              </w:rPr>
            </w:pPr>
          </w:p>
        </w:tc>
        <w:tc>
          <w:tcPr>
            <w:tcW w:w="450" w:type="dxa"/>
            <w:vMerge/>
            <w:vAlign w:val="center"/>
            <w:hideMark/>
          </w:tcPr>
          <w:p w14:paraId="73C8AF30" w14:textId="77777777" w:rsidR="00E411CB" w:rsidRPr="00284FB8" w:rsidRDefault="00E411CB" w:rsidP="00E411CB">
            <w:pPr>
              <w:rPr>
                <w:rFonts w:cstheme="minorHAnsi"/>
                <w:b/>
                <w:bCs/>
                <w:color w:val="000000"/>
                <w:sz w:val="20"/>
                <w:szCs w:val="20"/>
              </w:rPr>
            </w:pPr>
          </w:p>
        </w:tc>
        <w:tc>
          <w:tcPr>
            <w:tcW w:w="360" w:type="dxa"/>
            <w:vMerge/>
            <w:vAlign w:val="center"/>
            <w:hideMark/>
          </w:tcPr>
          <w:p w14:paraId="74F5C3F7" w14:textId="77777777" w:rsidR="00E411CB" w:rsidRPr="00284FB8" w:rsidRDefault="00E411CB" w:rsidP="00E411CB">
            <w:pPr>
              <w:rPr>
                <w:rFonts w:cstheme="minorHAnsi"/>
                <w:b/>
                <w:bCs/>
                <w:color w:val="000000"/>
                <w:sz w:val="20"/>
                <w:szCs w:val="20"/>
              </w:rPr>
            </w:pPr>
          </w:p>
        </w:tc>
        <w:tc>
          <w:tcPr>
            <w:tcW w:w="415" w:type="dxa"/>
            <w:vMerge/>
            <w:vAlign w:val="center"/>
            <w:hideMark/>
          </w:tcPr>
          <w:p w14:paraId="136BC5F5" w14:textId="77777777" w:rsidR="00E411CB" w:rsidRPr="00284FB8" w:rsidRDefault="00E411CB" w:rsidP="00E411CB">
            <w:pPr>
              <w:rPr>
                <w:rFonts w:cstheme="minorHAnsi"/>
                <w:b/>
                <w:bCs/>
                <w:color w:val="000000"/>
                <w:sz w:val="20"/>
                <w:szCs w:val="20"/>
              </w:rPr>
            </w:pPr>
          </w:p>
        </w:tc>
        <w:tc>
          <w:tcPr>
            <w:tcW w:w="2105" w:type="dxa"/>
            <w:vMerge/>
            <w:vAlign w:val="center"/>
            <w:hideMark/>
          </w:tcPr>
          <w:p w14:paraId="2895F8C9" w14:textId="77777777" w:rsidR="00E411CB" w:rsidRPr="00284FB8" w:rsidRDefault="00E411CB" w:rsidP="00E411CB">
            <w:pPr>
              <w:rPr>
                <w:rFonts w:cstheme="minorHAnsi"/>
                <w:color w:val="000000"/>
                <w:sz w:val="20"/>
                <w:szCs w:val="20"/>
              </w:rPr>
            </w:pPr>
          </w:p>
        </w:tc>
      </w:tr>
      <w:tr w:rsidR="00E411CB" w:rsidRPr="00284FB8" w14:paraId="26366E59" w14:textId="77777777" w:rsidTr="008C5C4A">
        <w:trPr>
          <w:trHeight w:val="989"/>
        </w:trPr>
        <w:tc>
          <w:tcPr>
            <w:tcW w:w="1516" w:type="dxa"/>
            <w:vMerge/>
            <w:vAlign w:val="center"/>
            <w:hideMark/>
          </w:tcPr>
          <w:p w14:paraId="741EEB62" w14:textId="77777777" w:rsidR="00E411CB" w:rsidRPr="00284FB8" w:rsidRDefault="00E411CB" w:rsidP="00E411CB">
            <w:pPr>
              <w:rPr>
                <w:rFonts w:cstheme="minorHAnsi"/>
                <w:color w:val="000000"/>
                <w:sz w:val="20"/>
                <w:szCs w:val="20"/>
              </w:rPr>
            </w:pPr>
          </w:p>
        </w:tc>
        <w:tc>
          <w:tcPr>
            <w:tcW w:w="2241" w:type="dxa"/>
            <w:vMerge/>
            <w:vAlign w:val="center"/>
            <w:hideMark/>
          </w:tcPr>
          <w:p w14:paraId="6138F5B4" w14:textId="77777777" w:rsidR="00E411CB" w:rsidRPr="00284FB8" w:rsidRDefault="00E411CB" w:rsidP="00E411CB">
            <w:pPr>
              <w:rPr>
                <w:rFonts w:cstheme="minorHAnsi"/>
                <w:color w:val="000000"/>
                <w:sz w:val="20"/>
                <w:szCs w:val="20"/>
              </w:rPr>
            </w:pPr>
          </w:p>
        </w:tc>
        <w:tc>
          <w:tcPr>
            <w:tcW w:w="4140" w:type="dxa"/>
            <w:shd w:val="clear" w:color="000000" w:fill="D1F7FF"/>
            <w:hideMark/>
          </w:tcPr>
          <w:p w14:paraId="6136D1D5" w14:textId="7DE0B5E7" w:rsidR="00E411CB" w:rsidRPr="00284FB8" w:rsidRDefault="00E411CB" w:rsidP="00E411CB">
            <w:pPr>
              <w:rPr>
                <w:rFonts w:cstheme="minorHAnsi"/>
                <w:color w:val="000000"/>
                <w:sz w:val="20"/>
                <w:szCs w:val="20"/>
              </w:rPr>
            </w:pPr>
            <w:r w:rsidRPr="00284FB8">
              <w:rPr>
                <w:rFonts w:cstheme="minorHAnsi"/>
                <w:color w:val="000000"/>
                <w:sz w:val="20"/>
                <w:szCs w:val="20"/>
              </w:rPr>
              <w:t xml:space="preserve">Target: 10% increase in the degree of availability of data on happenings/facts and feedbacks from women and all stakeholders </w:t>
            </w:r>
          </w:p>
        </w:tc>
        <w:tc>
          <w:tcPr>
            <w:tcW w:w="2160" w:type="dxa"/>
            <w:vMerge/>
            <w:vAlign w:val="center"/>
            <w:hideMark/>
          </w:tcPr>
          <w:p w14:paraId="0F1CB13F" w14:textId="77777777" w:rsidR="00E411CB" w:rsidRPr="00284FB8" w:rsidRDefault="00E411CB" w:rsidP="00E411CB">
            <w:pPr>
              <w:rPr>
                <w:rFonts w:cstheme="minorHAnsi"/>
                <w:color w:val="000000"/>
                <w:sz w:val="20"/>
                <w:szCs w:val="20"/>
              </w:rPr>
            </w:pPr>
          </w:p>
        </w:tc>
        <w:tc>
          <w:tcPr>
            <w:tcW w:w="540" w:type="dxa"/>
            <w:vMerge/>
            <w:vAlign w:val="center"/>
            <w:hideMark/>
          </w:tcPr>
          <w:p w14:paraId="5AC881B2" w14:textId="77777777" w:rsidR="00E411CB" w:rsidRPr="00284FB8" w:rsidRDefault="00E411CB" w:rsidP="00E411CB">
            <w:pPr>
              <w:rPr>
                <w:rFonts w:cstheme="minorHAnsi"/>
                <w:b/>
                <w:bCs/>
                <w:color w:val="000000"/>
                <w:sz w:val="20"/>
                <w:szCs w:val="20"/>
              </w:rPr>
            </w:pPr>
          </w:p>
        </w:tc>
        <w:tc>
          <w:tcPr>
            <w:tcW w:w="540" w:type="dxa"/>
            <w:vMerge/>
            <w:vAlign w:val="center"/>
            <w:hideMark/>
          </w:tcPr>
          <w:p w14:paraId="59247243" w14:textId="77777777" w:rsidR="00E411CB" w:rsidRPr="00284FB8" w:rsidRDefault="00E411CB" w:rsidP="00E411CB">
            <w:pPr>
              <w:rPr>
                <w:rFonts w:cstheme="minorHAnsi"/>
                <w:b/>
                <w:bCs/>
                <w:color w:val="000000"/>
                <w:sz w:val="20"/>
                <w:szCs w:val="20"/>
              </w:rPr>
            </w:pPr>
          </w:p>
        </w:tc>
        <w:tc>
          <w:tcPr>
            <w:tcW w:w="450" w:type="dxa"/>
            <w:vMerge/>
            <w:vAlign w:val="center"/>
            <w:hideMark/>
          </w:tcPr>
          <w:p w14:paraId="6640640E" w14:textId="77777777" w:rsidR="00E411CB" w:rsidRPr="00284FB8" w:rsidRDefault="00E411CB" w:rsidP="00E411CB">
            <w:pPr>
              <w:rPr>
                <w:rFonts w:cstheme="minorHAnsi"/>
                <w:b/>
                <w:bCs/>
                <w:color w:val="000000"/>
                <w:sz w:val="20"/>
                <w:szCs w:val="20"/>
              </w:rPr>
            </w:pPr>
          </w:p>
        </w:tc>
        <w:tc>
          <w:tcPr>
            <w:tcW w:w="450" w:type="dxa"/>
            <w:vMerge/>
            <w:vAlign w:val="center"/>
            <w:hideMark/>
          </w:tcPr>
          <w:p w14:paraId="4F4B669E" w14:textId="77777777" w:rsidR="00E411CB" w:rsidRPr="00284FB8" w:rsidRDefault="00E411CB" w:rsidP="00E411CB">
            <w:pPr>
              <w:rPr>
                <w:rFonts w:cstheme="minorHAnsi"/>
                <w:b/>
                <w:bCs/>
                <w:color w:val="000000"/>
                <w:sz w:val="20"/>
                <w:szCs w:val="20"/>
              </w:rPr>
            </w:pPr>
          </w:p>
        </w:tc>
        <w:tc>
          <w:tcPr>
            <w:tcW w:w="360" w:type="dxa"/>
            <w:vMerge/>
            <w:vAlign w:val="center"/>
            <w:hideMark/>
          </w:tcPr>
          <w:p w14:paraId="1AACAD11" w14:textId="77777777" w:rsidR="00E411CB" w:rsidRPr="00284FB8" w:rsidRDefault="00E411CB" w:rsidP="00E411CB">
            <w:pPr>
              <w:rPr>
                <w:rFonts w:cstheme="minorHAnsi"/>
                <w:b/>
                <w:bCs/>
                <w:color w:val="000000"/>
                <w:sz w:val="20"/>
                <w:szCs w:val="20"/>
              </w:rPr>
            </w:pPr>
          </w:p>
        </w:tc>
        <w:tc>
          <w:tcPr>
            <w:tcW w:w="415" w:type="dxa"/>
            <w:vMerge/>
            <w:vAlign w:val="center"/>
            <w:hideMark/>
          </w:tcPr>
          <w:p w14:paraId="6D782DB4" w14:textId="77777777" w:rsidR="00E411CB" w:rsidRPr="00284FB8" w:rsidRDefault="00E411CB" w:rsidP="00E411CB">
            <w:pPr>
              <w:rPr>
                <w:rFonts w:cstheme="minorHAnsi"/>
                <w:b/>
                <w:bCs/>
                <w:color w:val="000000"/>
                <w:sz w:val="20"/>
                <w:szCs w:val="20"/>
              </w:rPr>
            </w:pPr>
          </w:p>
        </w:tc>
        <w:tc>
          <w:tcPr>
            <w:tcW w:w="2105" w:type="dxa"/>
            <w:vMerge/>
            <w:vAlign w:val="center"/>
            <w:hideMark/>
          </w:tcPr>
          <w:p w14:paraId="367E4C00" w14:textId="77777777" w:rsidR="00E411CB" w:rsidRPr="00284FB8" w:rsidRDefault="00E411CB" w:rsidP="00E411CB">
            <w:pPr>
              <w:rPr>
                <w:rFonts w:cstheme="minorHAnsi"/>
                <w:color w:val="000000"/>
                <w:sz w:val="20"/>
                <w:szCs w:val="20"/>
              </w:rPr>
            </w:pPr>
          </w:p>
        </w:tc>
      </w:tr>
    </w:tbl>
    <w:p w14:paraId="113417B7" w14:textId="77777777" w:rsidR="00123264" w:rsidRPr="00284FB8" w:rsidRDefault="00123264" w:rsidP="00123264">
      <w:pPr>
        <w:ind w:left="-450"/>
        <w:rPr>
          <w:rFonts w:cstheme="minorHAnsi"/>
          <w:sz w:val="20"/>
          <w:szCs w:val="20"/>
        </w:rPr>
      </w:pPr>
    </w:p>
    <w:sectPr w:rsidR="00123264" w:rsidRPr="00284FB8" w:rsidSect="00123264">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80" w:bottom="144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26DCC" w14:textId="77777777" w:rsidR="001C0C43" w:rsidRDefault="001C0C43" w:rsidP="00257978">
      <w:pPr>
        <w:spacing w:after="0" w:line="240" w:lineRule="auto"/>
      </w:pPr>
      <w:r>
        <w:separator/>
      </w:r>
    </w:p>
  </w:endnote>
  <w:endnote w:type="continuationSeparator" w:id="0">
    <w:p w14:paraId="0CED060D" w14:textId="77777777" w:rsidR="001C0C43" w:rsidRDefault="001C0C43" w:rsidP="0025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F78D" w14:textId="77777777" w:rsidR="00660016" w:rsidRDefault="00660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A2F26" w14:textId="77777777" w:rsidR="00660016" w:rsidRDefault="00660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3103C" w14:textId="77777777" w:rsidR="00660016" w:rsidRDefault="00660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7A901" w14:textId="77777777" w:rsidR="001C0C43" w:rsidRDefault="001C0C43" w:rsidP="00257978">
      <w:pPr>
        <w:spacing w:after="0" w:line="240" w:lineRule="auto"/>
      </w:pPr>
      <w:r>
        <w:separator/>
      </w:r>
    </w:p>
  </w:footnote>
  <w:footnote w:type="continuationSeparator" w:id="0">
    <w:p w14:paraId="5A568FC7" w14:textId="77777777" w:rsidR="001C0C43" w:rsidRDefault="001C0C43" w:rsidP="0025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CCFD5" w14:textId="77777777" w:rsidR="00660016" w:rsidRDefault="00660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3A1FD" w14:textId="77777777" w:rsidR="00660016" w:rsidRDefault="00660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A3D8" w14:textId="77777777" w:rsidR="00660016" w:rsidRDefault="0066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EAA"/>
    <w:multiLevelType w:val="multilevel"/>
    <w:tmpl w:val="3EAEF06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9D505FB"/>
    <w:multiLevelType w:val="multilevel"/>
    <w:tmpl w:val="4D368FB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5257D7F"/>
    <w:multiLevelType w:val="multilevel"/>
    <w:tmpl w:val="7BF6162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BBF4D93"/>
    <w:multiLevelType w:val="multilevel"/>
    <w:tmpl w:val="FEBC259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64"/>
    <w:rsid w:val="00012FCE"/>
    <w:rsid w:val="00031065"/>
    <w:rsid w:val="000444C6"/>
    <w:rsid w:val="000536D6"/>
    <w:rsid w:val="00085B73"/>
    <w:rsid w:val="000921F0"/>
    <w:rsid w:val="000A4E67"/>
    <w:rsid w:val="000B4840"/>
    <w:rsid w:val="000D5455"/>
    <w:rsid w:val="00102E19"/>
    <w:rsid w:val="00123264"/>
    <w:rsid w:val="00185B00"/>
    <w:rsid w:val="001C0B16"/>
    <w:rsid w:val="001C0C43"/>
    <w:rsid w:val="001C3646"/>
    <w:rsid w:val="001C39A0"/>
    <w:rsid w:val="0023565E"/>
    <w:rsid w:val="00235E21"/>
    <w:rsid w:val="002425D8"/>
    <w:rsid w:val="00250CB2"/>
    <w:rsid w:val="00257978"/>
    <w:rsid w:val="00284FB8"/>
    <w:rsid w:val="00295190"/>
    <w:rsid w:val="002C56AC"/>
    <w:rsid w:val="002D76AA"/>
    <w:rsid w:val="002E3784"/>
    <w:rsid w:val="0031431D"/>
    <w:rsid w:val="003247E8"/>
    <w:rsid w:val="00353039"/>
    <w:rsid w:val="00392054"/>
    <w:rsid w:val="003A1B4F"/>
    <w:rsid w:val="003A5622"/>
    <w:rsid w:val="003B161D"/>
    <w:rsid w:val="003F1906"/>
    <w:rsid w:val="003F6807"/>
    <w:rsid w:val="0041203D"/>
    <w:rsid w:val="004461B0"/>
    <w:rsid w:val="00491196"/>
    <w:rsid w:val="004B1620"/>
    <w:rsid w:val="004B232D"/>
    <w:rsid w:val="004B6BAC"/>
    <w:rsid w:val="00537AEC"/>
    <w:rsid w:val="00542F96"/>
    <w:rsid w:val="005430D6"/>
    <w:rsid w:val="00556E72"/>
    <w:rsid w:val="005C74AE"/>
    <w:rsid w:val="005E6F39"/>
    <w:rsid w:val="005F2BC5"/>
    <w:rsid w:val="006165FB"/>
    <w:rsid w:val="00616FDA"/>
    <w:rsid w:val="0064056E"/>
    <w:rsid w:val="00653897"/>
    <w:rsid w:val="00660016"/>
    <w:rsid w:val="00670102"/>
    <w:rsid w:val="006845D7"/>
    <w:rsid w:val="00695779"/>
    <w:rsid w:val="006D0DE7"/>
    <w:rsid w:val="006E6ABD"/>
    <w:rsid w:val="006F18DE"/>
    <w:rsid w:val="00724B66"/>
    <w:rsid w:val="007513FE"/>
    <w:rsid w:val="0077213E"/>
    <w:rsid w:val="00776381"/>
    <w:rsid w:val="00795242"/>
    <w:rsid w:val="007A1073"/>
    <w:rsid w:val="007A5B4F"/>
    <w:rsid w:val="007C2239"/>
    <w:rsid w:val="007D7F92"/>
    <w:rsid w:val="007E08A9"/>
    <w:rsid w:val="007F0337"/>
    <w:rsid w:val="00805132"/>
    <w:rsid w:val="00836577"/>
    <w:rsid w:val="0086203B"/>
    <w:rsid w:val="0087627C"/>
    <w:rsid w:val="00884813"/>
    <w:rsid w:val="00894119"/>
    <w:rsid w:val="0089495E"/>
    <w:rsid w:val="008A5DCF"/>
    <w:rsid w:val="008B64B9"/>
    <w:rsid w:val="008C5C4A"/>
    <w:rsid w:val="008D276D"/>
    <w:rsid w:val="00906732"/>
    <w:rsid w:val="00910781"/>
    <w:rsid w:val="00923C28"/>
    <w:rsid w:val="0093417E"/>
    <w:rsid w:val="00942CA3"/>
    <w:rsid w:val="00970FAE"/>
    <w:rsid w:val="009767F2"/>
    <w:rsid w:val="009B7F33"/>
    <w:rsid w:val="009D2ACA"/>
    <w:rsid w:val="009D3C87"/>
    <w:rsid w:val="009F259F"/>
    <w:rsid w:val="00A06E12"/>
    <w:rsid w:val="00A077EE"/>
    <w:rsid w:val="00A442F6"/>
    <w:rsid w:val="00A555B1"/>
    <w:rsid w:val="00A610D2"/>
    <w:rsid w:val="00A65519"/>
    <w:rsid w:val="00A7568B"/>
    <w:rsid w:val="00AA4FE1"/>
    <w:rsid w:val="00AB7C48"/>
    <w:rsid w:val="00AC1766"/>
    <w:rsid w:val="00AC3407"/>
    <w:rsid w:val="00B014CD"/>
    <w:rsid w:val="00B537AF"/>
    <w:rsid w:val="00B76CE6"/>
    <w:rsid w:val="00BC77EC"/>
    <w:rsid w:val="00C024B4"/>
    <w:rsid w:val="00C20F84"/>
    <w:rsid w:val="00C3598A"/>
    <w:rsid w:val="00C36125"/>
    <w:rsid w:val="00C520A7"/>
    <w:rsid w:val="00C64951"/>
    <w:rsid w:val="00C70FE0"/>
    <w:rsid w:val="00C822DB"/>
    <w:rsid w:val="00C87436"/>
    <w:rsid w:val="00CA6EC4"/>
    <w:rsid w:val="00CB0B5B"/>
    <w:rsid w:val="00CB0B81"/>
    <w:rsid w:val="00CD54CD"/>
    <w:rsid w:val="00CE617F"/>
    <w:rsid w:val="00D0652D"/>
    <w:rsid w:val="00D16A20"/>
    <w:rsid w:val="00D276B9"/>
    <w:rsid w:val="00D27733"/>
    <w:rsid w:val="00D309AD"/>
    <w:rsid w:val="00D30DA6"/>
    <w:rsid w:val="00D639C7"/>
    <w:rsid w:val="00D90905"/>
    <w:rsid w:val="00DB525B"/>
    <w:rsid w:val="00E411CB"/>
    <w:rsid w:val="00E529F7"/>
    <w:rsid w:val="00E60F46"/>
    <w:rsid w:val="00E80BB1"/>
    <w:rsid w:val="00EA12AC"/>
    <w:rsid w:val="00EC0AFC"/>
    <w:rsid w:val="00EF5AED"/>
    <w:rsid w:val="00F009E8"/>
    <w:rsid w:val="00F47FEC"/>
    <w:rsid w:val="00F941ED"/>
    <w:rsid w:val="00F97335"/>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FCE"/>
    <w:pPr>
      <w:autoSpaceDE w:val="0"/>
      <w:autoSpaceDN w:val="0"/>
      <w:adjustRightInd w:val="0"/>
      <w:spacing w:after="0" w:line="240" w:lineRule="auto"/>
    </w:pPr>
    <w:rPr>
      <w:rFonts w:ascii="Trebuchet MS" w:eastAsia="Times" w:hAnsi="Trebuchet MS" w:cs="Trebuchet MS"/>
      <w:color w:val="000000"/>
      <w:sz w:val="24"/>
      <w:szCs w:val="24"/>
      <w:lang w:val="en-GB" w:eastAsia="en-GB"/>
    </w:rPr>
  </w:style>
  <w:style w:type="character" w:styleId="CommentReference">
    <w:name w:val="annotation reference"/>
    <w:basedOn w:val="DefaultParagraphFont"/>
    <w:uiPriority w:val="99"/>
    <w:semiHidden/>
    <w:unhideWhenUsed/>
    <w:rsid w:val="00C822DB"/>
    <w:rPr>
      <w:sz w:val="16"/>
      <w:szCs w:val="16"/>
    </w:rPr>
  </w:style>
  <w:style w:type="paragraph" w:styleId="CommentText">
    <w:name w:val="annotation text"/>
    <w:basedOn w:val="Normal"/>
    <w:link w:val="CommentTextChar"/>
    <w:uiPriority w:val="99"/>
    <w:semiHidden/>
    <w:unhideWhenUsed/>
    <w:rsid w:val="00C822DB"/>
    <w:pPr>
      <w:spacing w:line="240" w:lineRule="auto"/>
    </w:pPr>
    <w:rPr>
      <w:sz w:val="20"/>
      <w:szCs w:val="20"/>
    </w:rPr>
  </w:style>
  <w:style w:type="character" w:customStyle="1" w:styleId="CommentTextChar">
    <w:name w:val="Comment Text Char"/>
    <w:basedOn w:val="DefaultParagraphFont"/>
    <w:link w:val="CommentText"/>
    <w:uiPriority w:val="99"/>
    <w:semiHidden/>
    <w:rsid w:val="00C822DB"/>
    <w:rPr>
      <w:sz w:val="20"/>
      <w:szCs w:val="20"/>
    </w:rPr>
  </w:style>
  <w:style w:type="paragraph" w:styleId="CommentSubject">
    <w:name w:val="annotation subject"/>
    <w:basedOn w:val="CommentText"/>
    <w:next w:val="CommentText"/>
    <w:link w:val="CommentSubjectChar"/>
    <w:uiPriority w:val="99"/>
    <w:semiHidden/>
    <w:unhideWhenUsed/>
    <w:rsid w:val="00C822DB"/>
    <w:rPr>
      <w:b/>
      <w:bCs/>
    </w:rPr>
  </w:style>
  <w:style w:type="character" w:customStyle="1" w:styleId="CommentSubjectChar">
    <w:name w:val="Comment Subject Char"/>
    <w:basedOn w:val="CommentTextChar"/>
    <w:link w:val="CommentSubject"/>
    <w:uiPriority w:val="99"/>
    <w:semiHidden/>
    <w:rsid w:val="00C822DB"/>
    <w:rPr>
      <w:b/>
      <w:bCs/>
      <w:sz w:val="20"/>
      <w:szCs w:val="20"/>
    </w:rPr>
  </w:style>
  <w:style w:type="paragraph" w:styleId="BalloonText">
    <w:name w:val="Balloon Text"/>
    <w:basedOn w:val="Normal"/>
    <w:link w:val="BalloonTextChar"/>
    <w:uiPriority w:val="99"/>
    <w:semiHidden/>
    <w:unhideWhenUsed/>
    <w:rsid w:val="00C8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DB"/>
    <w:rPr>
      <w:rFonts w:ascii="Segoe UI" w:hAnsi="Segoe UI" w:cs="Segoe UI"/>
      <w:sz w:val="18"/>
      <w:szCs w:val="18"/>
    </w:rPr>
  </w:style>
  <w:style w:type="paragraph" w:styleId="Header">
    <w:name w:val="header"/>
    <w:basedOn w:val="Normal"/>
    <w:link w:val="HeaderChar"/>
    <w:uiPriority w:val="99"/>
    <w:unhideWhenUsed/>
    <w:rsid w:val="0025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78"/>
  </w:style>
  <w:style w:type="paragraph" w:styleId="Footer">
    <w:name w:val="footer"/>
    <w:basedOn w:val="Normal"/>
    <w:link w:val="FooterChar"/>
    <w:uiPriority w:val="99"/>
    <w:unhideWhenUsed/>
    <w:rsid w:val="0025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78"/>
  </w:style>
  <w:style w:type="paragraph" w:styleId="ListParagraph">
    <w:name w:val="List Paragraph"/>
    <w:basedOn w:val="Normal"/>
    <w:uiPriority w:val="34"/>
    <w:qFormat/>
    <w:rsid w:val="00D06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FCE"/>
    <w:pPr>
      <w:autoSpaceDE w:val="0"/>
      <w:autoSpaceDN w:val="0"/>
      <w:adjustRightInd w:val="0"/>
      <w:spacing w:after="0" w:line="240" w:lineRule="auto"/>
    </w:pPr>
    <w:rPr>
      <w:rFonts w:ascii="Trebuchet MS" w:eastAsia="Times" w:hAnsi="Trebuchet MS" w:cs="Trebuchet MS"/>
      <w:color w:val="000000"/>
      <w:sz w:val="24"/>
      <w:szCs w:val="24"/>
      <w:lang w:val="en-GB" w:eastAsia="en-GB"/>
    </w:rPr>
  </w:style>
  <w:style w:type="character" w:styleId="CommentReference">
    <w:name w:val="annotation reference"/>
    <w:basedOn w:val="DefaultParagraphFont"/>
    <w:uiPriority w:val="99"/>
    <w:semiHidden/>
    <w:unhideWhenUsed/>
    <w:rsid w:val="00C822DB"/>
    <w:rPr>
      <w:sz w:val="16"/>
      <w:szCs w:val="16"/>
    </w:rPr>
  </w:style>
  <w:style w:type="paragraph" w:styleId="CommentText">
    <w:name w:val="annotation text"/>
    <w:basedOn w:val="Normal"/>
    <w:link w:val="CommentTextChar"/>
    <w:uiPriority w:val="99"/>
    <w:semiHidden/>
    <w:unhideWhenUsed/>
    <w:rsid w:val="00C822DB"/>
    <w:pPr>
      <w:spacing w:line="240" w:lineRule="auto"/>
    </w:pPr>
    <w:rPr>
      <w:sz w:val="20"/>
      <w:szCs w:val="20"/>
    </w:rPr>
  </w:style>
  <w:style w:type="character" w:customStyle="1" w:styleId="CommentTextChar">
    <w:name w:val="Comment Text Char"/>
    <w:basedOn w:val="DefaultParagraphFont"/>
    <w:link w:val="CommentText"/>
    <w:uiPriority w:val="99"/>
    <w:semiHidden/>
    <w:rsid w:val="00C822DB"/>
    <w:rPr>
      <w:sz w:val="20"/>
      <w:szCs w:val="20"/>
    </w:rPr>
  </w:style>
  <w:style w:type="paragraph" w:styleId="CommentSubject">
    <w:name w:val="annotation subject"/>
    <w:basedOn w:val="CommentText"/>
    <w:next w:val="CommentText"/>
    <w:link w:val="CommentSubjectChar"/>
    <w:uiPriority w:val="99"/>
    <w:semiHidden/>
    <w:unhideWhenUsed/>
    <w:rsid w:val="00C822DB"/>
    <w:rPr>
      <w:b/>
      <w:bCs/>
    </w:rPr>
  </w:style>
  <w:style w:type="character" w:customStyle="1" w:styleId="CommentSubjectChar">
    <w:name w:val="Comment Subject Char"/>
    <w:basedOn w:val="CommentTextChar"/>
    <w:link w:val="CommentSubject"/>
    <w:uiPriority w:val="99"/>
    <w:semiHidden/>
    <w:rsid w:val="00C822DB"/>
    <w:rPr>
      <w:b/>
      <w:bCs/>
      <w:sz w:val="20"/>
      <w:szCs w:val="20"/>
    </w:rPr>
  </w:style>
  <w:style w:type="paragraph" w:styleId="BalloonText">
    <w:name w:val="Balloon Text"/>
    <w:basedOn w:val="Normal"/>
    <w:link w:val="BalloonTextChar"/>
    <w:uiPriority w:val="99"/>
    <w:semiHidden/>
    <w:unhideWhenUsed/>
    <w:rsid w:val="00C8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DB"/>
    <w:rPr>
      <w:rFonts w:ascii="Segoe UI" w:hAnsi="Segoe UI" w:cs="Segoe UI"/>
      <w:sz w:val="18"/>
      <w:szCs w:val="18"/>
    </w:rPr>
  </w:style>
  <w:style w:type="paragraph" w:styleId="Header">
    <w:name w:val="header"/>
    <w:basedOn w:val="Normal"/>
    <w:link w:val="HeaderChar"/>
    <w:uiPriority w:val="99"/>
    <w:unhideWhenUsed/>
    <w:rsid w:val="00257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78"/>
  </w:style>
  <w:style w:type="paragraph" w:styleId="Footer">
    <w:name w:val="footer"/>
    <w:basedOn w:val="Normal"/>
    <w:link w:val="FooterChar"/>
    <w:uiPriority w:val="99"/>
    <w:unhideWhenUsed/>
    <w:rsid w:val="00257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78"/>
  </w:style>
  <w:style w:type="paragraph" w:styleId="ListParagraph">
    <w:name w:val="List Paragraph"/>
    <w:basedOn w:val="Normal"/>
    <w:uiPriority w:val="34"/>
    <w:qFormat/>
    <w:rsid w:val="00D06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IDRISA KAMARA</dc:creator>
  <cp:lastModifiedBy>Salvator Nkurunziza</cp:lastModifiedBy>
  <cp:revision>2</cp:revision>
  <dcterms:created xsi:type="dcterms:W3CDTF">2017-11-17T07:51:00Z</dcterms:created>
  <dcterms:modified xsi:type="dcterms:W3CDTF">2017-11-17T07:51:00Z</dcterms:modified>
</cp:coreProperties>
</file>