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E0" w:rsidRDefault="00DD09EC" w:rsidP="00AA79E0">
      <w:pPr>
        <w:jc w:val="center"/>
        <w:rPr>
          <w:rFonts w:ascii="Arial Narrow" w:hAnsi="Arial Narrow"/>
          <w:b/>
          <w:sz w:val="22"/>
          <w:szCs w:val="22"/>
          <w:lang w:val="fr-CA"/>
        </w:rPr>
      </w:pPr>
      <w:r>
        <w:rPr>
          <w:rFonts w:ascii="Arial Narrow" w:hAnsi="Arial Narrow"/>
          <w:noProof/>
          <w:sz w:val="22"/>
          <w:szCs w:val="22"/>
          <w:lang w:val="en-US" w:eastAsia="en-US"/>
        </w:rPr>
        <w:drawing>
          <wp:inline distT="0" distB="0" distL="0" distR="0">
            <wp:extent cx="3160395" cy="529590"/>
            <wp:effectExtent l="0" t="0" r="1905" b="3810"/>
            <wp:docPr id="1" name="Image 1" descr="UN Peacebuilding Fund_F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eacebuilding Fund_F_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0395" cy="529590"/>
                    </a:xfrm>
                    <a:prstGeom prst="rect">
                      <a:avLst/>
                    </a:prstGeom>
                    <a:noFill/>
                    <a:ln>
                      <a:noFill/>
                    </a:ln>
                  </pic:spPr>
                </pic:pic>
              </a:graphicData>
            </a:graphic>
          </wp:inline>
        </w:drawing>
      </w:r>
    </w:p>
    <w:p w:rsidR="00AA79E0" w:rsidRDefault="00AA79E0" w:rsidP="00CB02F7">
      <w:pPr>
        <w:jc w:val="right"/>
        <w:rPr>
          <w:rFonts w:ascii="Arial Narrow" w:hAnsi="Arial Narrow"/>
          <w:b/>
          <w:sz w:val="22"/>
          <w:szCs w:val="22"/>
          <w:lang w:val="fr-CA"/>
        </w:rPr>
      </w:pPr>
    </w:p>
    <w:p w:rsidR="00E76CA1" w:rsidRPr="003912D5" w:rsidRDefault="00E97C4A" w:rsidP="00CB02F7">
      <w:pPr>
        <w:jc w:val="right"/>
        <w:rPr>
          <w:rFonts w:ascii="Arial Narrow" w:hAnsi="Arial Narrow"/>
          <w:b/>
          <w:sz w:val="22"/>
          <w:szCs w:val="22"/>
          <w:lang w:val="fr-CA"/>
        </w:rPr>
      </w:pPr>
      <w:r w:rsidRPr="003912D5">
        <w:rPr>
          <w:rFonts w:ascii="Arial Narrow" w:hAnsi="Arial Narrow"/>
          <w:b/>
          <w:sz w:val="22"/>
          <w:szCs w:val="22"/>
          <w:lang w:val="fr-CA"/>
        </w:rPr>
        <w:tab/>
      </w:r>
      <w:r w:rsidRPr="003912D5">
        <w:rPr>
          <w:rFonts w:ascii="Arial Narrow" w:hAnsi="Arial Narrow"/>
          <w:b/>
          <w:sz w:val="22"/>
          <w:szCs w:val="22"/>
          <w:lang w:val="fr-CA"/>
        </w:rPr>
        <w:tab/>
      </w:r>
      <w:r w:rsidRPr="003912D5">
        <w:rPr>
          <w:rFonts w:ascii="Arial Narrow" w:hAnsi="Arial Narrow"/>
          <w:b/>
          <w:sz w:val="22"/>
          <w:szCs w:val="22"/>
          <w:lang w:val="fr-CA"/>
        </w:rPr>
        <w:tab/>
      </w:r>
    </w:p>
    <w:p w:rsidR="00BD5D49" w:rsidRPr="003912D5" w:rsidRDefault="00BD5D49" w:rsidP="00E76CA1">
      <w:pPr>
        <w:rPr>
          <w:rFonts w:ascii="Arial Narrow" w:hAnsi="Arial Narrow"/>
          <w:sz w:val="22"/>
          <w:szCs w:val="22"/>
          <w:lang w:val="fr-CA"/>
        </w:rPr>
      </w:pPr>
    </w:p>
    <w:p w:rsidR="00CB02F7" w:rsidRPr="003912D5" w:rsidRDefault="00AA79E0" w:rsidP="00CB02F7">
      <w:pPr>
        <w:jc w:val="center"/>
        <w:rPr>
          <w:b/>
          <w:lang w:val="fr-CA"/>
        </w:rPr>
      </w:pPr>
      <w:r>
        <w:rPr>
          <w:rFonts w:ascii="Arial Narrow" w:hAnsi="Arial Narrow"/>
          <w:b/>
          <w:sz w:val="22"/>
          <w:szCs w:val="22"/>
          <w:lang w:val="fr-CA"/>
        </w:rPr>
        <w:t>FORMULAIRE</w:t>
      </w:r>
      <w:r w:rsidRPr="003912D5">
        <w:rPr>
          <w:rFonts w:ascii="Arial Narrow" w:hAnsi="Arial Narrow"/>
          <w:b/>
          <w:sz w:val="22"/>
          <w:szCs w:val="22"/>
          <w:lang w:val="fr-CA"/>
        </w:rPr>
        <w:t xml:space="preserve"> 4.4</w:t>
      </w:r>
      <w:r>
        <w:rPr>
          <w:rFonts w:ascii="Arial Narrow" w:hAnsi="Arial Narrow"/>
          <w:b/>
          <w:sz w:val="22"/>
          <w:szCs w:val="22"/>
          <w:lang w:val="fr-CA"/>
        </w:rPr>
        <w:t xml:space="preserve"> - </w:t>
      </w:r>
      <w:r w:rsidR="00802D6A" w:rsidRPr="003912D5">
        <w:rPr>
          <w:b/>
          <w:lang w:val="fr-CA"/>
        </w:rPr>
        <w:t>FOND</w:t>
      </w:r>
      <w:r w:rsidR="00016F58">
        <w:rPr>
          <w:b/>
          <w:lang w:val="fr-CA"/>
        </w:rPr>
        <w:t>S</w:t>
      </w:r>
      <w:r w:rsidR="00802D6A" w:rsidRPr="003912D5">
        <w:rPr>
          <w:b/>
          <w:lang w:val="fr-CA"/>
        </w:rPr>
        <w:t xml:space="preserve"> POUR LA CONSOLIDATION DE LA PAIX</w:t>
      </w:r>
      <w:r w:rsidR="00CB02F7" w:rsidRPr="003912D5">
        <w:rPr>
          <w:b/>
          <w:lang w:val="fr-CA"/>
        </w:rPr>
        <w:t xml:space="preserve"> (PBF)</w:t>
      </w:r>
    </w:p>
    <w:p w:rsidR="00CB02F7" w:rsidRPr="003912D5" w:rsidRDefault="000F647C" w:rsidP="00CB02F7">
      <w:pPr>
        <w:jc w:val="center"/>
        <w:rPr>
          <w:b/>
          <w:bCs/>
          <w:caps/>
          <w:lang w:val="fr-CA"/>
        </w:rPr>
      </w:pPr>
      <w:r w:rsidRPr="003912D5">
        <w:rPr>
          <w:b/>
          <w:bCs/>
          <w:caps/>
          <w:lang w:val="fr-CA"/>
        </w:rPr>
        <w:t>RAPPORT ANNUEL SUR L’éTAT D’AVANCEMENT DU pROJET</w:t>
      </w:r>
      <w:r w:rsidR="00CB02F7" w:rsidRPr="003912D5">
        <w:rPr>
          <w:b/>
          <w:bCs/>
          <w:caps/>
          <w:lang w:val="fr-CA"/>
        </w:rPr>
        <w:t xml:space="preserve"> </w:t>
      </w:r>
    </w:p>
    <w:p w:rsidR="00CB02F7" w:rsidRPr="003912D5" w:rsidRDefault="00CB02F7" w:rsidP="00CB02F7">
      <w:pPr>
        <w:rPr>
          <w:rFonts w:ascii="Arial Narrow" w:hAnsi="Arial Narrow"/>
          <w:i/>
          <w:sz w:val="22"/>
          <w:szCs w:val="22"/>
          <w:lang w:val="fr-CA"/>
        </w:rPr>
      </w:pPr>
    </w:p>
    <w:p w:rsidR="00CB02F7" w:rsidRPr="003912D5" w:rsidRDefault="00BB0609" w:rsidP="00CB02F7">
      <w:pPr>
        <w:jc w:val="center"/>
        <w:rPr>
          <w:b/>
          <w:bCs/>
          <w:caps/>
          <w:lang w:val="fr-CA"/>
        </w:rPr>
      </w:pPr>
      <w:r w:rsidRPr="003912D5">
        <w:rPr>
          <w:b/>
          <w:bCs/>
          <w:caps/>
          <w:lang w:val="fr-CA"/>
        </w:rPr>
        <w:t>PAYS</w:t>
      </w:r>
      <w:r w:rsidR="00CB02F7" w:rsidRPr="003912D5">
        <w:rPr>
          <w:b/>
          <w:bCs/>
          <w:caps/>
          <w:lang w:val="fr-CA"/>
        </w:rPr>
        <w:t>:</w:t>
      </w:r>
      <w:r w:rsidR="00A47DDA" w:rsidRPr="003912D5">
        <w:rPr>
          <w:bCs/>
          <w:iCs/>
          <w:snapToGrid w:val="0"/>
          <w:szCs w:val="28"/>
          <w:lang w:val="fr-CA"/>
        </w:rPr>
        <w:t xml:space="preserve"> </w:t>
      </w:r>
      <w:r w:rsidR="00A47DDA">
        <w:rPr>
          <w:bCs/>
          <w:iCs/>
          <w:snapToGrid w:val="0"/>
          <w:szCs w:val="28"/>
        </w:rPr>
        <w:fldChar w:fldCharType="begin">
          <w:ffData>
            <w:name w:val="Text11"/>
            <w:enabled/>
            <w:calcOnExit w:val="0"/>
            <w:textInput>
              <w:format w:val="FIRST CAPITAL"/>
            </w:textInput>
          </w:ffData>
        </w:fldChar>
      </w:r>
      <w:r w:rsidR="00A47DDA" w:rsidRPr="003912D5">
        <w:rPr>
          <w:bCs/>
          <w:iCs/>
          <w:snapToGrid w:val="0"/>
          <w:szCs w:val="28"/>
          <w:lang w:val="fr-CA"/>
        </w:rPr>
        <w:instrText xml:space="preserve"> FORMTEXT </w:instrText>
      </w:r>
      <w:r w:rsidR="00A47DDA">
        <w:rPr>
          <w:bCs/>
          <w:iCs/>
          <w:snapToGrid w:val="0"/>
          <w:szCs w:val="28"/>
        </w:rPr>
      </w:r>
      <w:r w:rsidR="00A47DDA">
        <w:rPr>
          <w:bCs/>
          <w:iCs/>
          <w:snapToGrid w:val="0"/>
          <w:szCs w:val="28"/>
        </w:rPr>
        <w:fldChar w:fldCharType="separate"/>
      </w:r>
      <w:r w:rsidR="00333E1A" w:rsidRPr="009475EA">
        <w:rPr>
          <w:lang w:val="fr-BE"/>
        </w:rPr>
        <w:t>B</w:t>
      </w:r>
      <w:r w:rsidR="009C54EC" w:rsidRPr="00E25711">
        <w:rPr>
          <w:lang w:val="fr-BE"/>
        </w:rPr>
        <w:t>urundi</w:t>
      </w:r>
      <w:r w:rsidR="003229B8" w:rsidRPr="00EC1475">
        <w:rPr>
          <w:lang w:val="fr-BE"/>
        </w:rPr>
        <w:t xml:space="preserve"> - 2016</w:t>
      </w:r>
      <w:r w:rsidR="00A47DDA">
        <w:rPr>
          <w:bCs/>
          <w:iCs/>
          <w:snapToGrid w:val="0"/>
          <w:szCs w:val="28"/>
        </w:rPr>
        <w:fldChar w:fldCharType="end"/>
      </w:r>
    </w:p>
    <w:p w:rsidR="00CB02F7" w:rsidRPr="003912D5" w:rsidRDefault="000F647C" w:rsidP="00CB02F7">
      <w:pPr>
        <w:jc w:val="center"/>
        <w:rPr>
          <w:b/>
          <w:bCs/>
          <w:caps/>
          <w:lang w:val="fr-CA"/>
        </w:rPr>
      </w:pPr>
      <w:r w:rsidRPr="003912D5">
        <w:rPr>
          <w:b/>
          <w:bCs/>
          <w:caps/>
          <w:lang w:val="fr-CA"/>
        </w:rPr>
        <w:t>PÉRIODE CONSIDÉRÉE</w:t>
      </w:r>
      <w:r w:rsidR="00F05682" w:rsidRPr="003912D5">
        <w:rPr>
          <w:b/>
          <w:bCs/>
          <w:caps/>
          <w:lang w:val="fr-CA"/>
        </w:rPr>
        <w:t>: 1</w:t>
      </w:r>
      <w:r w:rsidR="002505C2" w:rsidRPr="003912D5">
        <w:rPr>
          <w:b/>
          <w:bCs/>
          <w:caps/>
          <w:vertAlign w:val="superscript"/>
          <w:lang w:val="fr-CA"/>
        </w:rPr>
        <w:t>er</w:t>
      </w:r>
      <w:r w:rsidR="00F05682" w:rsidRPr="003912D5">
        <w:rPr>
          <w:b/>
          <w:bCs/>
          <w:caps/>
          <w:lang w:val="fr-CA"/>
        </w:rPr>
        <w:t xml:space="preserve"> jan</w:t>
      </w:r>
      <w:r w:rsidR="002505C2" w:rsidRPr="003912D5">
        <w:rPr>
          <w:b/>
          <w:bCs/>
          <w:caps/>
          <w:lang w:val="fr-CA"/>
        </w:rPr>
        <w:t>VIER – 31 D</w:t>
      </w:r>
      <w:r w:rsidR="0055222D" w:rsidRPr="003912D5">
        <w:rPr>
          <w:b/>
          <w:bCs/>
          <w:caps/>
          <w:lang w:val="fr-CA"/>
        </w:rPr>
        <w:t>É</w:t>
      </w:r>
      <w:r w:rsidR="002505C2" w:rsidRPr="003912D5">
        <w:rPr>
          <w:b/>
          <w:bCs/>
          <w:caps/>
          <w:lang w:val="fr-CA"/>
        </w:rPr>
        <w:t>cemb</w:t>
      </w:r>
      <w:r w:rsidR="00F05682" w:rsidRPr="003912D5">
        <w:rPr>
          <w:b/>
          <w:bCs/>
          <w:caps/>
          <w:lang w:val="fr-CA"/>
        </w:rPr>
        <w:t>r</w:t>
      </w:r>
      <w:r w:rsidR="002505C2" w:rsidRPr="003912D5">
        <w:rPr>
          <w:b/>
          <w:bCs/>
          <w:caps/>
          <w:lang w:val="fr-CA"/>
        </w:rPr>
        <w:t>e</w:t>
      </w:r>
      <w:r w:rsidR="00F05682" w:rsidRPr="003912D5">
        <w:rPr>
          <w:b/>
          <w:bCs/>
          <w:caps/>
          <w:lang w:val="fr-CA"/>
        </w:rPr>
        <w:t xml:space="preserve"> </w:t>
      </w:r>
      <w:r w:rsidR="00AA79E0">
        <w:rPr>
          <w:b/>
          <w:bCs/>
          <w:caps/>
        </w:rPr>
        <w:fldChar w:fldCharType="begin">
          <w:ffData>
            <w:name w:val="Dropdown3"/>
            <w:enabled/>
            <w:calcOnExit w:val="0"/>
            <w:ddList/>
          </w:ffData>
        </w:fldChar>
      </w:r>
      <w:bookmarkStart w:id="0" w:name="Dropdown3"/>
      <w:r w:rsidR="00AA79E0" w:rsidRPr="00AA79E0">
        <w:rPr>
          <w:b/>
          <w:bCs/>
          <w:caps/>
          <w:lang w:val="fr-FR"/>
        </w:rPr>
        <w:instrText xml:space="preserve"> FORMDROPDOWN </w:instrText>
      </w:r>
      <w:r w:rsidR="008C5570">
        <w:rPr>
          <w:b/>
          <w:bCs/>
          <w:caps/>
        </w:rPr>
      </w:r>
      <w:r w:rsidR="008C5570">
        <w:rPr>
          <w:b/>
          <w:bCs/>
          <w:caps/>
        </w:rPr>
        <w:fldChar w:fldCharType="separate"/>
      </w:r>
      <w:r w:rsidR="00AA79E0">
        <w:rPr>
          <w:b/>
          <w:bCs/>
          <w:caps/>
        </w:rPr>
        <w:fldChar w:fldCharType="end"/>
      </w:r>
      <w:bookmarkEnd w:id="0"/>
    </w:p>
    <w:p w:rsidR="000554F8" w:rsidRPr="003912D5" w:rsidRDefault="000554F8" w:rsidP="00CB02F7">
      <w:pPr>
        <w:jc w:val="center"/>
        <w:rPr>
          <w:b/>
          <w:bCs/>
          <w:caps/>
          <w:lang w:val="fr-CA"/>
        </w:rPr>
      </w:pPr>
    </w:p>
    <w:tbl>
      <w:tblPr>
        <w:tblW w:w="9990" w:type="dxa"/>
        <w:tblInd w:w="-72" w:type="dxa"/>
        <w:tblLayout w:type="fixed"/>
        <w:tblLook w:val="01E0" w:firstRow="1" w:lastRow="1" w:firstColumn="1" w:lastColumn="1" w:noHBand="0" w:noVBand="0"/>
      </w:tblPr>
      <w:tblGrid>
        <w:gridCol w:w="5142"/>
        <w:gridCol w:w="258"/>
        <w:gridCol w:w="4590"/>
      </w:tblGrid>
      <w:tr w:rsidR="00464188" w:rsidRPr="0035477F" w:rsidTr="00464188">
        <w:trPr>
          <w:gridAfter w:val="1"/>
          <w:wAfter w:w="4590" w:type="dxa"/>
          <w:trHeight w:val="206"/>
        </w:trPr>
        <w:tc>
          <w:tcPr>
            <w:tcW w:w="5142" w:type="dxa"/>
            <w:tcBorders>
              <w:top w:val="single" w:sz="4" w:space="0" w:color="auto"/>
              <w:left w:val="single" w:sz="4" w:space="0" w:color="auto"/>
              <w:right w:val="single" w:sz="4" w:space="0" w:color="auto"/>
            </w:tcBorders>
            <w:shd w:val="clear" w:color="auto" w:fill="F3F3F3"/>
            <w:vAlign w:val="center"/>
          </w:tcPr>
          <w:p w:rsidR="00464188" w:rsidRPr="003912D5" w:rsidRDefault="000F647C" w:rsidP="000F647C">
            <w:pPr>
              <w:pStyle w:val="H1"/>
              <w:jc w:val="center"/>
              <w:rPr>
                <w:rFonts w:cs="Times New Roman"/>
                <w:lang w:val="fr-CA"/>
              </w:rPr>
            </w:pPr>
            <w:r w:rsidRPr="003912D5">
              <w:rPr>
                <w:rFonts w:cs="Times New Roman"/>
                <w:lang w:val="fr-CA"/>
              </w:rPr>
              <w:t xml:space="preserve">Intitulé du </w:t>
            </w:r>
            <w:r w:rsidR="00464188" w:rsidRPr="003912D5">
              <w:rPr>
                <w:rFonts w:cs="Times New Roman"/>
                <w:lang w:val="fr-CA"/>
              </w:rPr>
              <w:t>Programme &amp; Num</w:t>
            </w:r>
            <w:r w:rsidRPr="003912D5">
              <w:rPr>
                <w:rFonts w:cs="Times New Roman"/>
                <w:lang w:val="fr-CA"/>
              </w:rPr>
              <w:t>éro du Projet</w:t>
            </w:r>
          </w:p>
        </w:tc>
        <w:tc>
          <w:tcPr>
            <w:tcW w:w="258" w:type="dxa"/>
            <w:vMerge w:val="restart"/>
            <w:tcBorders>
              <w:left w:val="single" w:sz="4" w:space="0" w:color="auto"/>
            </w:tcBorders>
            <w:vAlign w:val="center"/>
          </w:tcPr>
          <w:p w:rsidR="00464188" w:rsidRPr="003912D5" w:rsidRDefault="00464188" w:rsidP="009D0838">
            <w:pPr>
              <w:jc w:val="center"/>
              <w:rPr>
                <w:lang w:val="fr-CA"/>
              </w:rPr>
            </w:pPr>
          </w:p>
        </w:tc>
      </w:tr>
      <w:tr w:rsidR="00CB02F7" w:rsidRPr="0035477F" w:rsidTr="00464188">
        <w:trPr>
          <w:trHeight w:val="947"/>
        </w:trPr>
        <w:tc>
          <w:tcPr>
            <w:tcW w:w="5142" w:type="dxa"/>
            <w:tcBorders>
              <w:left w:val="single" w:sz="4" w:space="0" w:color="auto"/>
              <w:bottom w:val="single" w:sz="4" w:space="0" w:color="auto"/>
              <w:right w:val="single" w:sz="4" w:space="0" w:color="auto"/>
            </w:tcBorders>
          </w:tcPr>
          <w:p w:rsidR="00CB02F7" w:rsidRPr="003912D5" w:rsidRDefault="002505C2" w:rsidP="00B74CE9">
            <w:pPr>
              <w:pStyle w:val="BodyText"/>
              <w:rPr>
                <w:lang w:val="fr-CA"/>
              </w:rPr>
            </w:pPr>
            <w:r w:rsidRPr="003912D5">
              <w:rPr>
                <w:rFonts w:ascii="Times New Roman" w:hAnsi="Times New Roman"/>
                <w:bCs/>
                <w:iCs/>
                <w:snapToGrid w:val="0"/>
                <w:szCs w:val="28"/>
                <w:lang w:val="fr-CA"/>
              </w:rPr>
              <w:t>Intitul</w:t>
            </w:r>
            <w:r w:rsidR="0055222D" w:rsidRPr="003912D5">
              <w:rPr>
                <w:rFonts w:ascii="Times New Roman" w:hAnsi="Times New Roman"/>
                <w:bCs/>
                <w:iCs/>
                <w:snapToGrid w:val="0"/>
                <w:szCs w:val="28"/>
                <w:lang w:val="fr-CA"/>
              </w:rPr>
              <w:t>é</w:t>
            </w:r>
            <w:r w:rsidR="00CB02F7" w:rsidRPr="003912D5">
              <w:rPr>
                <w:rFonts w:ascii="Times New Roman" w:hAnsi="Times New Roman"/>
                <w:bCs/>
                <w:iCs/>
                <w:snapToGrid w:val="0"/>
                <w:szCs w:val="28"/>
                <w:lang w:val="fr-CA"/>
              </w:rPr>
              <w:t xml:space="preserve"> </w:t>
            </w:r>
            <w:r w:rsidR="0055222D" w:rsidRPr="003912D5">
              <w:rPr>
                <w:rFonts w:ascii="Times New Roman" w:hAnsi="Times New Roman"/>
                <w:bCs/>
                <w:iCs/>
                <w:snapToGrid w:val="0"/>
                <w:szCs w:val="28"/>
                <w:lang w:val="fr-CA"/>
              </w:rPr>
              <w:t xml:space="preserve">du </w:t>
            </w:r>
            <w:r w:rsidR="000F647C" w:rsidRPr="003912D5">
              <w:rPr>
                <w:rFonts w:ascii="Times New Roman" w:hAnsi="Times New Roman"/>
                <w:bCs/>
                <w:iCs/>
                <w:snapToGrid w:val="0"/>
                <w:szCs w:val="28"/>
                <w:lang w:val="fr-CA"/>
              </w:rPr>
              <w:t>P</w:t>
            </w:r>
            <w:r w:rsidR="0055222D" w:rsidRPr="003912D5">
              <w:rPr>
                <w:rFonts w:ascii="Times New Roman" w:hAnsi="Times New Roman"/>
                <w:bCs/>
                <w:iCs/>
                <w:snapToGrid w:val="0"/>
                <w:szCs w:val="28"/>
                <w:lang w:val="fr-CA"/>
              </w:rPr>
              <w:t>rogramme</w:t>
            </w:r>
            <w:r w:rsidR="00CB02F7" w:rsidRPr="003912D5">
              <w:rPr>
                <w:rFonts w:ascii="Times New Roman" w:hAnsi="Times New Roman"/>
                <w:bCs/>
                <w:iCs/>
                <w:snapToGrid w:val="0"/>
                <w:szCs w:val="28"/>
                <w:lang w:val="fr-CA"/>
              </w:rPr>
              <w:t>:</w:t>
            </w:r>
            <w:r w:rsidR="008A3181" w:rsidRPr="003912D5">
              <w:rPr>
                <w:rFonts w:ascii="Times New Roman" w:hAnsi="Times New Roman"/>
                <w:bCs/>
                <w:iCs/>
                <w:snapToGrid w:val="0"/>
                <w:szCs w:val="28"/>
                <w:lang w:val="fr-CA"/>
              </w:rPr>
              <w:t xml:space="preserve">  </w:t>
            </w:r>
            <w:r w:rsidR="008A3181">
              <w:rPr>
                <w:rFonts w:ascii="Times New Roman" w:hAnsi="Times New Roman"/>
                <w:bCs/>
                <w:iCs/>
                <w:snapToGrid w:val="0"/>
                <w:szCs w:val="28"/>
              </w:rPr>
              <w:fldChar w:fldCharType="begin">
                <w:ffData>
                  <w:name w:val="Text11"/>
                  <w:enabled/>
                  <w:calcOnExit w:val="0"/>
                  <w:textInput>
                    <w:format w:val="FIRST CAPITAL"/>
                  </w:textInput>
                </w:ffData>
              </w:fldChar>
            </w:r>
            <w:bookmarkStart w:id="1" w:name="Text11"/>
            <w:r w:rsidR="008A3181" w:rsidRPr="003912D5">
              <w:rPr>
                <w:rFonts w:ascii="Times New Roman" w:hAnsi="Times New Roman"/>
                <w:bCs/>
                <w:iCs/>
                <w:snapToGrid w:val="0"/>
                <w:szCs w:val="28"/>
                <w:lang w:val="fr-CA"/>
              </w:rPr>
              <w:instrText xml:space="preserve"> FORMTEXT </w:instrText>
            </w:r>
            <w:r w:rsidR="008A3181">
              <w:rPr>
                <w:rFonts w:ascii="Times New Roman" w:hAnsi="Times New Roman"/>
                <w:bCs/>
                <w:iCs/>
                <w:snapToGrid w:val="0"/>
                <w:szCs w:val="28"/>
              </w:rPr>
            </w:r>
            <w:r w:rsidR="008A3181">
              <w:rPr>
                <w:rFonts w:ascii="Times New Roman" w:hAnsi="Times New Roman"/>
                <w:bCs/>
                <w:iCs/>
                <w:snapToGrid w:val="0"/>
                <w:szCs w:val="28"/>
              </w:rPr>
              <w:fldChar w:fldCharType="separate"/>
            </w:r>
            <w:r w:rsidR="00213E03" w:rsidRPr="00213E03">
              <w:rPr>
                <w:lang w:val="fr-BE"/>
              </w:rPr>
              <w:t>Appui à la sécurité communautaire et la cohésion sociale auprès des jeunes touchés par les conflits</w:t>
            </w:r>
            <w:r w:rsidR="008A3181">
              <w:rPr>
                <w:rFonts w:ascii="Times New Roman" w:hAnsi="Times New Roman"/>
                <w:bCs/>
                <w:iCs/>
                <w:snapToGrid w:val="0"/>
                <w:szCs w:val="28"/>
              </w:rPr>
              <w:fldChar w:fldCharType="end"/>
            </w:r>
            <w:bookmarkEnd w:id="1"/>
          </w:p>
          <w:p w:rsidR="00CB02F7" w:rsidRPr="003912D5" w:rsidRDefault="0055222D" w:rsidP="00AD73D3">
            <w:pPr>
              <w:pStyle w:val="BodyText"/>
              <w:rPr>
                <w:lang w:val="fr-CA"/>
              </w:rPr>
            </w:pPr>
            <w:r w:rsidRPr="003912D5">
              <w:rPr>
                <w:rFonts w:ascii="Times New Roman" w:hAnsi="Times New Roman"/>
                <w:bCs/>
                <w:iCs/>
                <w:snapToGrid w:val="0"/>
                <w:szCs w:val="28"/>
                <w:lang w:val="fr-CA"/>
              </w:rPr>
              <w:t xml:space="preserve">Numéro du </w:t>
            </w:r>
            <w:r w:rsidR="000F647C" w:rsidRPr="003912D5">
              <w:rPr>
                <w:rFonts w:ascii="Times New Roman" w:hAnsi="Times New Roman"/>
                <w:bCs/>
                <w:iCs/>
                <w:snapToGrid w:val="0"/>
                <w:szCs w:val="28"/>
                <w:lang w:val="fr-CA"/>
              </w:rPr>
              <w:t>P</w:t>
            </w:r>
            <w:r w:rsidR="00CB02F7" w:rsidRPr="003912D5">
              <w:rPr>
                <w:rFonts w:ascii="Times New Roman" w:hAnsi="Times New Roman"/>
                <w:bCs/>
                <w:iCs/>
                <w:snapToGrid w:val="0"/>
                <w:szCs w:val="28"/>
                <w:lang w:val="fr-CA"/>
              </w:rPr>
              <w:t xml:space="preserve">rogramme </w:t>
            </w:r>
            <w:r w:rsidR="00CB02F7" w:rsidRPr="003912D5">
              <w:rPr>
                <w:rFonts w:ascii="Times New Roman" w:hAnsi="Times New Roman" w:cs="Times New Roman"/>
                <w:bCs/>
                <w:i/>
                <w:iCs/>
                <w:snapToGrid w:val="0"/>
                <w:sz w:val="18"/>
                <w:szCs w:val="18"/>
                <w:lang w:val="fr-CA"/>
              </w:rPr>
              <w:t>(</w:t>
            </w:r>
            <w:r w:rsidRPr="003912D5">
              <w:rPr>
                <w:rFonts w:ascii="Times New Roman" w:hAnsi="Times New Roman" w:cs="Times New Roman"/>
                <w:bCs/>
                <w:i/>
                <w:iCs/>
                <w:snapToGrid w:val="0"/>
                <w:sz w:val="18"/>
                <w:szCs w:val="18"/>
                <w:lang w:val="fr-CA"/>
              </w:rPr>
              <w:t>le cas échéant</w:t>
            </w:r>
            <w:r w:rsidR="00CB02F7" w:rsidRPr="003912D5">
              <w:rPr>
                <w:rFonts w:ascii="Times New Roman" w:hAnsi="Times New Roman" w:cs="Times New Roman"/>
                <w:bCs/>
                <w:i/>
                <w:iCs/>
                <w:snapToGrid w:val="0"/>
                <w:sz w:val="18"/>
                <w:szCs w:val="18"/>
                <w:lang w:val="fr-CA"/>
              </w:rPr>
              <w:t xml:space="preserve">) </w:t>
            </w:r>
            <w:r w:rsidR="008A3181">
              <w:rPr>
                <w:rFonts w:ascii="Times New Roman" w:hAnsi="Times New Roman" w:cs="Times New Roman"/>
                <w:bCs/>
                <w:i/>
                <w:iCs/>
                <w:snapToGrid w:val="0"/>
                <w:sz w:val="18"/>
                <w:szCs w:val="18"/>
                <w:lang w:val="en-GB"/>
              </w:rPr>
              <w:fldChar w:fldCharType="begin">
                <w:ffData>
                  <w:name w:val="Text12"/>
                  <w:enabled/>
                  <w:calcOnExit w:val="0"/>
                  <w:textInput/>
                </w:ffData>
              </w:fldChar>
            </w:r>
            <w:bookmarkStart w:id="2" w:name="Text12"/>
            <w:r w:rsidR="008A3181" w:rsidRPr="003912D5">
              <w:rPr>
                <w:rFonts w:ascii="Times New Roman" w:hAnsi="Times New Roman" w:cs="Times New Roman"/>
                <w:bCs/>
                <w:i/>
                <w:iCs/>
                <w:snapToGrid w:val="0"/>
                <w:sz w:val="18"/>
                <w:szCs w:val="18"/>
                <w:lang w:val="fr-CA"/>
              </w:rPr>
              <w:instrText xml:space="preserve"> FORMTEXT </w:instrText>
            </w:r>
            <w:r w:rsidR="008A3181">
              <w:rPr>
                <w:rFonts w:ascii="Times New Roman" w:hAnsi="Times New Roman" w:cs="Times New Roman"/>
                <w:bCs/>
                <w:i/>
                <w:iCs/>
                <w:snapToGrid w:val="0"/>
                <w:sz w:val="18"/>
                <w:szCs w:val="18"/>
                <w:lang w:val="en-GB"/>
              </w:rPr>
            </w:r>
            <w:r w:rsidR="008A3181">
              <w:rPr>
                <w:rFonts w:ascii="Times New Roman" w:hAnsi="Times New Roman" w:cs="Times New Roman"/>
                <w:bCs/>
                <w:i/>
                <w:iCs/>
                <w:snapToGrid w:val="0"/>
                <w:sz w:val="18"/>
                <w:szCs w:val="18"/>
                <w:lang w:val="en-GB"/>
              </w:rPr>
              <w:fldChar w:fldCharType="separate"/>
            </w:r>
            <w:r w:rsidR="003D2EB3" w:rsidRPr="003D2EB3">
              <w:rPr>
                <w:lang w:val="fr-BE"/>
              </w:rPr>
              <w:t>N/A</w:t>
            </w:r>
            <w:r w:rsidR="008A3181">
              <w:rPr>
                <w:rFonts w:ascii="Times New Roman" w:hAnsi="Times New Roman" w:cs="Times New Roman"/>
                <w:bCs/>
                <w:i/>
                <w:iCs/>
                <w:snapToGrid w:val="0"/>
                <w:sz w:val="18"/>
                <w:szCs w:val="18"/>
                <w:lang w:val="en-GB"/>
              </w:rPr>
              <w:fldChar w:fldCharType="end"/>
            </w:r>
            <w:bookmarkEnd w:id="2"/>
          </w:p>
          <w:p w:rsidR="00CB02F7" w:rsidRPr="003912D5" w:rsidRDefault="0055222D" w:rsidP="00256920">
            <w:pPr>
              <w:pStyle w:val="BodyText"/>
              <w:rPr>
                <w:lang w:val="fr-CA"/>
              </w:rPr>
            </w:pPr>
            <w:r w:rsidRPr="003912D5">
              <w:rPr>
                <w:rFonts w:ascii="Times New Roman" w:hAnsi="Times New Roman"/>
                <w:bCs/>
                <w:iCs/>
                <w:snapToGrid w:val="0"/>
                <w:szCs w:val="28"/>
                <w:lang w:val="fr-CA"/>
              </w:rPr>
              <w:t xml:space="preserve">Numéro de </w:t>
            </w:r>
            <w:r w:rsidR="000F647C" w:rsidRPr="003912D5">
              <w:rPr>
                <w:rFonts w:ascii="Times New Roman" w:hAnsi="Times New Roman"/>
                <w:bCs/>
                <w:iCs/>
                <w:snapToGrid w:val="0"/>
                <w:szCs w:val="28"/>
                <w:lang w:val="fr-CA"/>
              </w:rPr>
              <w:t>réfé</w:t>
            </w:r>
            <w:r w:rsidRPr="003912D5">
              <w:rPr>
                <w:rFonts w:ascii="Times New Roman" w:hAnsi="Times New Roman"/>
                <w:bCs/>
                <w:iCs/>
                <w:snapToGrid w:val="0"/>
                <w:szCs w:val="28"/>
                <w:lang w:val="fr-CA"/>
              </w:rPr>
              <w:t xml:space="preserve">rence du projet au </w:t>
            </w:r>
            <w:r w:rsidR="00CB02F7" w:rsidRPr="003912D5">
              <w:rPr>
                <w:rFonts w:ascii="Times New Roman" w:hAnsi="Times New Roman"/>
                <w:bCs/>
                <w:iCs/>
                <w:snapToGrid w:val="0"/>
                <w:szCs w:val="28"/>
                <w:lang w:val="fr-CA"/>
              </w:rPr>
              <w:t>MPTF</w:t>
            </w:r>
            <w:r w:rsidRPr="003912D5">
              <w:rPr>
                <w:rFonts w:ascii="Times New Roman" w:hAnsi="Times New Roman"/>
                <w:bCs/>
                <w:iCs/>
                <w:snapToGrid w:val="0"/>
                <w:szCs w:val="28"/>
                <w:lang w:val="fr-CA"/>
              </w:rPr>
              <w:t xml:space="preserve"> (Bureau des Fonds d’affectation </w:t>
            </w:r>
            <w:r w:rsidR="000F647C" w:rsidRPr="003912D5">
              <w:rPr>
                <w:rFonts w:ascii="Times New Roman" w:hAnsi="Times New Roman"/>
                <w:bCs/>
                <w:iCs/>
                <w:snapToGrid w:val="0"/>
                <w:szCs w:val="28"/>
                <w:lang w:val="fr-CA"/>
              </w:rPr>
              <w:t>spé</w:t>
            </w:r>
            <w:r w:rsidRPr="003912D5">
              <w:rPr>
                <w:rFonts w:ascii="Times New Roman" w:hAnsi="Times New Roman"/>
                <w:bCs/>
                <w:iCs/>
                <w:snapToGrid w:val="0"/>
                <w:szCs w:val="28"/>
                <w:lang w:val="fr-CA"/>
              </w:rPr>
              <w:t>cial</w:t>
            </w:r>
            <w:r w:rsidR="000F647C" w:rsidRPr="003912D5">
              <w:rPr>
                <w:rFonts w:ascii="Times New Roman" w:hAnsi="Times New Roman"/>
                <w:bCs/>
                <w:iCs/>
                <w:snapToGrid w:val="0"/>
                <w:szCs w:val="28"/>
                <w:lang w:val="fr-CA"/>
              </w:rPr>
              <w:t>e</w:t>
            </w:r>
            <w:r w:rsidRPr="003912D5">
              <w:rPr>
                <w:rFonts w:ascii="Times New Roman" w:hAnsi="Times New Roman"/>
                <w:bCs/>
                <w:iCs/>
                <w:snapToGrid w:val="0"/>
                <w:szCs w:val="28"/>
                <w:lang w:val="fr-CA"/>
              </w:rPr>
              <w:t xml:space="preserve"> pluripartenaires)</w:t>
            </w:r>
            <w:r w:rsidR="00CB02F7" w:rsidRPr="003912D5">
              <w:rPr>
                <w:rFonts w:ascii="Times New Roman" w:hAnsi="Times New Roman"/>
                <w:bCs/>
                <w:iCs/>
                <w:snapToGrid w:val="0"/>
                <w:szCs w:val="28"/>
                <w:lang w:val="fr-CA"/>
              </w:rPr>
              <w:t>:</w:t>
            </w:r>
            <w:r w:rsidR="00CB02F7">
              <w:rPr>
                <w:rStyle w:val="FootnoteReference"/>
                <w:rFonts w:ascii="Times New Roman" w:hAnsi="Times New Roman"/>
                <w:bCs/>
                <w:iCs/>
                <w:snapToGrid w:val="0"/>
                <w:szCs w:val="28"/>
              </w:rPr>
              <w:footnoteReference w:id="1"/>
            </w:r>
            <w:r w:rsidR="00CB02F7" w:rsidRPr="003912D5">
              <w:rPr>
                <w:rFonts w:ascii="Times New Roman" w:hAnsi="Times New Roman"/>
                <w:i/>
                <w:lang w:val="fr-CA"/>
              </w:rPr>
              <w:t xml:space="preserve"> </w:t>
            </w:r>
            <w:r w:rsidR="008A3181">
              <w:rPr>
                <w:rFonts w:ascii="Times New Roman" w:hAnsi="Times New Roman"/>
                <w:i/>
              </w:rPr>
              <w:fldChar w:fldCharType="begin">
                <w:ffData>
                  <w:name w:val="Text13"/>
                  <w:enabled/>
                  <w:calcOnExit w:val="0"/>
                  <w:textInput/>
                </w:ffData>
              </w:fldChar>
            </w:r>
            <w:bookmarkStart w:id="3" w:name="Text13"/>
            <w:r w:rsidR="008A3181" w:rsidRPr="003912D5">
              <w:rPr>
                <w:rFonts w:ascii="Times New Roman" w:hAnsi="Times New Roman"/>
                <w:i/>
                <w:lang w:val="fr-CA"/>
              </w:rPr>
              <w:instrText xml:space="preserve"> FORMTEXT </w:instrText>
            </w:r>
            <w:r w:rsidR="008A3181">
              <w:rPr>
                <w:rFonts w:ascii="Times New Roman" w:hAnsi="Times New Roman"/>
                <w:i/>
              </w:rPr>
            </w:r>
            <w:r w:rsidR="008A3181">
              <w:rPr>
                <w:rFonts w:ascii="Times New Roman" w:hAnsi="Times New Roman"/>
                <w:i/>
              </w:rPr>
              <w:fldChar w:fldCharType="separate"/>
            </w:r>
            <w:r w:rsidR="00256920" w:rsidRPr="00256920">
              <w:t>PBF/BDI/D-2 Numero 00100847</w:t>
            </w:r>
            <w:bookmarkStart w:id="4" w:name="_GoBack"/>
            <w:bookmarkEnd w:id="4"/>
            <w:r w:rsidR="0021550A" w:rsidRPr="003912D5">
              <w:rPr>
                <w:lang w:val="fr-CA"/>
              </w:rPr>
              <w:t xml:space="preserve"> </w:t>
            </w:r>
            <w:r w:rsidR="008A3181">
              <w:rPr>
                <w:rFonts w:ascii="Times New Roman" w:hAnsi="Times New Roman"/>
                <w:i/>
              </w:rPr>
              <w:fldChar w:fldCharType="end"/>
            </w:r>
            <w:bookmarkEnd w:id="3"/>
          </w:p>
        </w:tc>
        <w:tc>
          <w:tcPr>
            <w:tcW w:w="258" w:type="dxa"/>
            <w:vMerge/>
            <w:tcBorders>
              <w:left w:val="single" w:sz="4" w:space="0" w:color="auto"/>
            </w:tcBorders>
          </w:tcPr>
          <w:p w:rsidR="00CB02F7" w:rsidRPr="003912D5" w:rsidRDefault="00CB02F7" w:rsidP="009D0838">
            <w:pPr>
              <w:pStyle w:val="BodyText"/>
              <w:rPr>
                <w:rFonts w:ascii="Times New Roman" w:hAnsi="Times New Roman"/>
                <w:lang w:val="fr-CA"/>
              </w:rPr>
            </w:pPr>
          </w:p>
        </w:tc>
        <w:tc>
          <w:tcPr>
            <w:tcW w:w="4590" w:type="dxa"/>
          </w:tcPr>
          <w:p w:rsidR="000554F8" w:rsidRPr="003912D5" w:rsidRDefault="000554F8" w:rsidP="00464188">
            <w:pPr>
              <w:pStyle w:val="BodyText"/>
              <w:rPr>
                <w:rFonts w:ascii="Times New Roman" w:hAnsi="Times New Roman"/>
                <w:sz w:val="24"/>
                <w:lang w:val="fr-CA"/>
              </w:rPr>
            </w:pPr>
          </w:p>
        </w:tc>
      </w:tr>
    </w:tbl>
    <w:p w:rsidR="00CB02F7" w:rsidRPr="003912D5" w:rsidRDefault="00CB02F7" w:rsidP="00CB02F7">
      <w:pPr>
        <w:jc w:val="center"/>
        <w:rPr>
          <w:b/>
          <w:bCs/>
          <w:caps/>
          <w:sz w:val="20"/>
          <w:lang w:val="fr-CA"/>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CB02F7" w:rsidRPr="00947685" w:rsidRDefault="005F1FF2" w:rsidP="009D0838">
            <w:pPr>
              <w:pStyle w:val="H1"/>
              <w:jc w:val="center"/>
              <w:rPr>
                <w:rFonts w:cs="Times New Roman"/>
              </w:rPr>
            </w:pPr>
            <w:r>
              <w:rPr>
                <w:rFonts w:cs="Times New Roman"/>
              </w:rPr>
              <w:t>Entités</w:t>
            </w:r>
            <w:r w:rsidR="00007818">
              <w:rPr>
                <w:rFonts w:cs="Times New Roman"/>
              </w:rPr>
              <w:t xml:space="preserve"> participantes</w:t>
            </w:r>
            <w:r>
              <w:rPr>
                <w:rFonts w:cs="Times New Roman"/>
              </w:rPr>
              <w:t xml:space="preserve"> de l’ONU</w:t>
            </w:r>
          </w:p>
        </w:tc>
        <w:tc>
          <w:tcPr>
            <w:tcW w:w="258" w:type="dxa"/>
            <w:vMerge w:val="restart"/>
            <w:tcBorders>
              <w:left w:val="single" w:sz="4" w:space="0" w:color="auto"/>
              <w:right w:val="single" w:sz="4" w:space="0" w:color="auto"/>
            </w:tcBorders>
            <w:vAlign w:val="center"/>
          </w:tcPr>
          <w:p w:rsidR="00CB02F7" w:rsidRPr="00947685" w:rsidRDefault="00CB02F7" w:rsidP="009D0838">
            <w:pPr>
              <w:jc w:val="center"/>
            </w:pPr>
          </w:p>
        </w:tc>
        <w:tc>
          <w:tcPr>
            <w:tcW w:w="4590" w:type="dxa"/>
            <w:tcBorders>
              <w:top w:val="single" w:sz="4" w:space="0" w:color="auto"/>
              <w:left w:val="single" w:sz="4" w:space="0" w:color="auto"/>
              <w:right w:val="single" w:sz="4" w:space="0" w:color="auto"/>
            </w:tcBorders>
            <w:shd w:val="clear" w:color="auto" w:fill="F3F3F3"/>
            <w:vAlign w:val="center"/>
          </w:tcPr>
          <w:p w:rsidR="00CB02F7" w:rsidRPr="00947685" w:rsidRDefault="000F647C" w:rsidP="009D0838">
            <w:pPr>
              <w:pStyle w:val="H1"/>
              <w:jc w:val="center"/>
              <w:rPr>
                <w:rFonts w:cs="Times New Roman"/>
                <w:sz w:val="20"/>
              </w:rPr>
            </w:pPr>
            <w:r>
              <w:rPr>
                <w:rFonts w:cs="Times New Roman"/>
              </w:rPr>
              <w:t>Partenaires d’exécution</w:t>
            </w:r>
          </w:p>
        </w:tc>
      </w:tr>
      <w:tr w:rsidR="00CB02F7" w:rsidRPr="00C0106F" w:rsidTr="00272A58">
        <w:trPr>
          <w:trHeight w:val="495"/>
        </w:trPr>
        <w:tc>
          <w:tcPr>
            <w:tcW w:w="5142" w:type="dxa"/>
            <w:tcBorders>
              <w:left w:val="single" w:sz="4" w:space="0" w:color="auto"/>
              <w:bottom w:val="single" w:sz="4" w:space="0" w:color="auto"/>
              <w:right w:val="single" w:sz="4" w:space="0" w:color="auto"/>
            </w:tcBorders>
          </w:tcPr>
          <w:p w:rsidR="0021550A" w:rsidRPr="00BD55D2" w:rsidRDefault="008A3181" w:rsidP="00AD73D3">
            <w:pPr>
              <w:pStyle w:val="BodyText"/>
              <w:rPr>
                <w:lang w:val="fr-BE"/>
              </w:rPr>
            </w:pPr>
            <w:r w:rsidRPr="003912D5">
              <w:rPr>
                <w:rFonts w:ascii="Times New Roman" w:hAnsi="Times New Roman"/>
                <w:lang w:val="fr-CA"/>
              </w:rPr>
              <w:t>List</w:t>
            </w:r>
            <w:r w:rsidR="000F647C" w:rsidRPr="003912D5">
              <w:rPr>
                <w:rFonts w:ascii="Times New Roman" w:hAnsi="Times New Roman"/>
                <w:lang w:val="fr-CA"/>
              </w:rPr>
              <w:t>e des</w:t>
            </w:r>
            <w:r w:rsidRPr="003912D5">
              <w:rPr>
                <w:rFonts w:ascii="Times New Roman" w:hAnsi="Times New Roman"/>
                <w:lang w:val="fr-CA"/>
              </w:rPr>
              <w:t xml:space="preserve"> </w:t>
            </w:r>
            <w:r w:rsidR="00CE649F">
              <w:rPr>
                <w:rFonts w:ascii="Times New Roman" w:hAnsi="Times New Roman"/>
                <w:lang w:val="fr-CA"/>
              </w:rPr>
              <w:t>entit</w:t>
            </w:r>
            <w:r w:rsidR="00CE649F" w:rsidRPr="003912D5">
              <w:rPr>
                <w:rFonts w:ascii="Times New Roman" w:hAnsi="Times New Roman"/>
                <w:bCs/>
                <w:iCs/>
                <w:snapToGrid w:val="0"/>
                <w:szCs w:val="28"/>
                <w:lang w:val="fr-CA"/>
              </w:rPr>
              <w:t>é</w:t>
            </w:r>
            <w:r w:rsidR="00CE649F">
              <w:rPr>
                <w:rFonts w:ascii="Times New Roman" w:hAnsi="Times New Roman"/>
                <w:lang w:val="fr-CA"/>
              </w:rPr>
              <w:t>s</w:t>
            </w:r>
            <w:r w:rsidR="00CB02F7" w:rsidRPr="003912D5">
              <w:rPr>
                <w:rFonts w:ascii="Times New Roman" w:hAnsi="Times New Roman"/>
                <w:lang w:val="fr-CA"/>
              </w:rPr>
              <w:t xml:space="preserve"> </w:t>
            </w:r>
            <w:r w:rsidR="000F647C" w:rsidRPr="003912D5">
              <w:rPr>
                <w:rFonts w:ascii="Times New Roman" w:hAnsi="Times New Roman"/>
                <w:lang w:val="fr-CA"/>
              </w:rPr>
              <w:t xml:space="preserve">ayant perçu des fonds directement du </w:t>
            </w:r>
            <w:r w:rsidR="00CB02F7" w:rsidRPr="003912D5">
              <w:rPr>
                <w:rFonts w:ascii="Times New Roman" w:hAnsi="Times New Roman"/>
                <w:lang w:val="fr-CA"/>
              </w:rPr>
              <w:t>MPTF</w:t>
            </w:r>
            <w:r w:rsidR="000F647C" w:rsidRPr="003912D5">
              <w:rPr>
                <w:rFonts w:ascii="Times New Roman" w:hAnsi="Times New Roman"/>
                <w:lang w:val="fr-CA"/>
              </w:rPr>
              <w:t xml:space="preserve"> dans le cadre du</w:t>
            </w:r>
            <w:r w:rsidR="00CB02F7" w:rsidRPr="003912D5">
              <w:rPr>
                <w:rFonts w:ascii="Times New Roman" w:hAnsi="Times New Roman"/>
                <w:lang w:val="fr-CA"/>
              </w:rPr>
              <w:t xml:space="preserve"> </w:t>
            </w:r>
            <w:r w:rsidR="00D44D0E">
              <w:rPr>
                <w:rFonts w:ascii="Times New Roman" w:hAnsi="Times New Roman"/>
                <w:lang w:val="fr-CA"/>
              </w:rPr>
              <w:t>P</w:t>
            </w:r>
            <w:r w:rsidR="00CB02F7" w:rsidRPr="003912D5">
              <w:rPr>
                <w:rFonts w:ascii="Times New Roman" w:hAnsi="Times New Roman"/>
                <w:lang w:val="fr-CA"/>
              </w:rPr>
              <w:t>rogramme</w:t>
            </w:r>
            <w:r w:rsidRPr="003912D5">
              <w:rPr>
                <w:rFonts w:ascii="Times New Roman" w:hAnsi="Times New Roman"/>
                <w:lang w:val="fr-CA"/>
              </w:rPr>
              <w:t xml:space="preserve">: </w:t>
            </w:r>
            <w:r>
              <w:rPr>
                <w:rFonts w:ascii="Times New Roman" w:hAnsi="Times New Roman"/>
              </w:rPr>
              <w:fldChar w:fldCharType="begin">
                <w:ffData>
                  <w:name w:val="Text14"/>
                  <w:enabled/>
                  <w:calcOnExit w:val="0"/>
                  <w:textInput/>
                </w:ffData>
              </w:fldChar>
            </w:r>
            <w:bookmarkStart w:id="5" w:name="Text14"/>
            <w:r w:rsidRPr="003912D5">
              <w:rPr>
                <w:rFonts w:ascii="Times New Roman" w:hAnsi="Times New Roman"/>
                <w:lang w:val="fr-CA"/>
              </w:rPr>
              <w:instrText xml:space="preserve"> FORMTEXT </w:instrText>
            </w:r>
            <w:r>
              <w:rPr>
                <w:rFonts w:ascii="Times New Roman" w:hAnsi="Times New Roman"/>
              </w:rPr>
            </w:r>
            <w:r>
              <w:rPr>
                <w:rFonts w:ascii="Times New Roman" w:hAnsi="Times New Roman"/>
              </w:rPr>
              <w:fldChar w:fldCharType="separate"/>
            </w:r>
            <w:r w:rsidR="00BD55D2" w:rsidRPr="00BD55D2">
              <w:rPr>
                <w:lang w:val="fr-BE"/>
              </w:rPr>
              <w:t>UNFPA, P</w:t>
            </w:r>
            <w:r w:rsidR="00BD55D2" w:rsidRPr="00213E03">
              <w:rPr>
                <w:lang w:val="fr-BE"/>
              </w:rPr>
              <w:t>NUD et VNU</w:t>
            </w:r>
          </w:p>
          <w:p w:rsidR="00CB02F7" w:rsidRPr="003912D5" w:rsidRDefault="008A3181" w:rsidP="008A3181">
            <w:pPr>
              <w:pStyle w:val="BodyText"/>
              <w:rPr>
                <w:rFonts w:ascii="Times New Roman" w:hAnsi="Times New Roman"/>
                <w:lang w:val="fr-CA"/>
              </w:rPr>
            </w:pPr>
            <w:r>
              <w:rPr>
                <w:rFonts w:ascii="Times New Roman" w:hAnsi="Times New Roman"/>
              </w:rPr>
              <w:fldChar w:fldCharType="end"/>
            </w:r>
            <w:bookmarkEnd w:id="5"/>
          </w:p>
          <w:p w:rsidR="00CB02F7" w:rsidRPr="003912D5" w:rsidRDefault="00CB02F7" w:rsidP="009D0838">
            <w:pPr>
              <w:pStyle w:val="BodyText"/>
              <w:rPr>
                <w:rFonts w:ascii="Times New Roman" w:hAnsi="Times New Roman"/>
                <w:i/>
                <w:sz w:val="24"/>
                <w:lang w:val="fr-CA"/>
              </w:rPr>
            </w:pPr>
          </w:p>
        </w:tc>
        <w:tc>
          <w:tcPr>
            <w:tcW w:w="258" w:type="dxa"/>
            <w:vMerge/>
            <w:tcBorders>
              <w:left w:val="single" w:sz="4" w:space="0" w:color="auto"/>
              <w:right w:val="single" w:sz="4" w:space="0" w:color="auto"/>
            </w:tcBorders>
          </w:tcPr>
          <w:p w:rsidR="00CB02F7" w:rsidRPr="003912D5" w:rsidRDefault="00CB02F7" w:rsidP="009D0838">
            <w:pPr>
              <w:pStyle w:val="BodyText"/>
              <w:rPr>
                <w:rFonts w:ascii="Times New Roman" w:hAnsi="Times New Roman"/>
                <w:lang w:val="fr-CA"/>
              </w:rPr>
            </w:pPr>
          </w:p>
        </w:tc>
        <w:tc>
          <w:tcPr>
            <w:tcW w:w="4590" w:type="dxa"/>
            <w:tcBorders>
              <w:left w:val="single" w:sz="4" w:space="0" w:color="auto"/>
              <w:bottom w:val="single" w:sz="4" w:space="0" w:color="auto"/>
              <w:right w:val="single" w:sz="4" w:space="0" w:color="auto"/>
            </w:tcBorders>
          </w:tcPr>
          <w:p w:rsidR="00C0106F" w:rsidRPr="00C0106F" w:rsidRDefault="000F647C" w:rsidP="00AD73D3">
            <w:pPr>
              <w:pStyle w:val="BodyText"/>
              <w:rPr>
                <w:lang w:val="fr-BE"/>
              </w:rPr>
            </w:pPr>
            <w:bookmarkStart w:id="6" w:name="_Toc249364478"/>
            <w:r w:rsidRPr="003912D5">
              <w:rPr>
                <w:rFonts w:ascii="Times New Roman" w:hAnsi="Times New Roman"/>
                <w:bCs/>
                <w:iCs/>
                <w:snapToGrid w:val="0"/>
                <w:color w:val="000000"/>
                <w:szCs w:val="28"/>
                <w:lang w:val="fr-CA"/>
              </w:rPr>
              <w:t>Liste des partenaires nationaux</w:t>
            </w:r>
            <w:r w:rsidR="00CB02F7" w:rsidRPr="003912D5">
              <w:rPr>
                <w:rFonts w:ascii="Times New Roman" w:hAnsi="Times New Roman"/>
                <w:bCs/>
                <w:iCs/>
                <w:snapToGrid w:val="0"/>
                <w:color w:val="000000"/>
                <w:szCs w:val="28"/>
                <w:lang w:val="fr-CA"/>
              </w:rPr>
              <w:t xml:space="preserve"> (go</w:t>
            </w:r>
            <w:r w:rsidRPr="003912D5">
              <w:rPr>
                <w:rFonts w:ascii="Times New Roman" w:hAnsi="Times New Roman"/>
                <w:bCs/>
                <w:iCs/>
                <w:snapToGrid w:val="0"/>
                <w:color w:val="000000"/>
                <w:szCs w:val="28"/>
                <w:lang w:val="fr-CA"/>
              </w:rPr>
              <w:t>u</w:t>
            </w:r>
            <w:r w:rsidR="00CB02F7" w:rsidRPr="003912D5">
              <w:rPr>
                <w:rFonts w:ascii="Times New Roman" w:hAnsi="Times New Roman"/>
                <w:bCs/>
                <w:iCs/>
                <w:snapToGrid w:val="0"/>
                <w:color w:val="000000"/>
                <w:szCs w:val="28"/>
                <w:lang w:val="fr-CA"/>
              </w:rPr>
              <w:t>vernment, priv</w:t>
            </w:r>
            <w:r w:rsidRPr="003912D5">
              <w:rPr>
                <w:rFonts w:ascii="Times New Roman" w:hAnsi="Times New Roman"/>
                <w:bCs/>
                <w:iCs/>
                <w:snapToGrid w:val="0"/>
                <w:color w:val="000000"/>
                <w:szCs w:val="28"/>
                <w:lang w:val="fr-CA"/>
              </w:rPr>
              <w:t xml:space="preserve">é, </w:t>
            </w:r>
            <w:r w:rsidR="00CB02F7" w:rsidRPr="003912D5">
              <w:rPr>
                <w:rFonts w:ascii="Times New Roman" w:hAnsi="Times New Roman"/>
                <w:bCs/>
                <w:iCs/>
                <w:snapToGrid w:val="0"/>
                <w:color w:val="000000"/>
                <w:szCs w:val="28"/>
                <w:lang w:val="fr-CA"/>
              </w:rPr>
              <w:t>O</w:t>
            </w:r>
            <w:r w:rsidRPr="003912D5">
              <w:rPr>
                <w:rFonts w:ascii="Times New Roman" w:hAnsi="Times New Roman"/>
                <w:bCs/>
                <w:iCs/>
                <w:snapToGrid w:val="0"/>
                <w:color w:val="000000"/>
                <w:szCs w:val="28"/>
                <w:lang w:val="fr-CA"/>
              </w:rPr>
              <w:t>NG</w:t>
            </w:r>
            <w:r w:rsidR="00CB02F7" w:rsidRPr="003912D5">
              <w:rPr>
                <w:rFonts w:ascii="Times New Roman" w:hAnsi="Times New Roman"/>
                <w:bCs/>
                <w:iCs/>
                <w:snapToGrid w:val="0"/>
                <w:color w:val="000000"/>
                <w:szCs w:val="28"/>
                <w:lang w:val="fr-CA"/>
              </w:rPr>
              <w:t xml:space="preserve"> </w:t>
            </w:r>
            <w:bookmarkEnd w:id="6"/>
            <w:r w:rsidRPr="003912D5">
              <w:rPr>
                <w:rFonts w:ascii="Times New Roman" w:hAnsi="Times New Roman"/>
                <w:bCs/>
                <w:iCs/>
                <w:snapToGrid w:val="0"/>
                <w:color w:val="000000"/>
                <w:szCs w:val="28"/>
                <w:lang w:val="fr-CA"/>
              </w:rPr>
              <w:t>et autres</w:t>
            </w:r>
            <w:r w:rsidR="00CB02F7" w:rsidRPr="003912D5">
              <w:rPr>
                <w:rFonts w:ascii="Times New Roman" w:hAnsi="Times New Roman"/>
                <w:bCs/>
                <w:iCs/>
                <w:snapToGrid w:val="0"/>
                <w:color w:val="000000"/>
                <w:szCs w:val="28"/>
                <w:lang w:val="fr-CA"/>
              </w:rPr>
              <w:t xml:space="preserve">) </w:t>
            </w:r>
            <w:r w:rsidRPr="003912D5">
              <w:rPr>
                <w:rFonts w:ascii="Times New Roman" w:hAnsi="Times New Roman"/>
                <w:bCs/>
                <w:iCs/>
                <w:snapToGrid w:val="0"/>
                <w:color w:val="000000"/>
                <w:szCs w:val="28"/>
                <w:lang w:val="fr-CA"/>
              </w:rPr>
              <w:t>et autres organisations internationales</w:t>
            </w:r>
            <w:r w:rsidR="008A3181" w:rsidRPr="003912D5">
              <w:rPr>
                <w:rFonts w:ascii="Times New Roman" w:hAnsi="Times New Roman"/>
                <w:bCs/>
                <w:iCs/>
                <w:snapToGrid w:val="0"/>
                <w:color w:val="000000"/>
                <w:szCs w:val="28"/>
                <w:lang w:val="fr-CA"/>
              </w:rPr>
              <w:t xml:space="preserve">:  </w:t>
            </w:r>
            <w:r w:rsidR="008A3181">
              <w:rPr>
                <w:rFonts w:ascii="Times New Roman" w:hAnsi="Times New Roman"/>
                <w:bCs/>
                <w:iCs/>
                <w:snapToGrid w:val="0"/>
                <w:color w:val="000000"/>
                <w:szCs w:val="28"/>
              </w:rPr>
              <w:fldChar w:fldCharType="begin">
                <w:ffData>
                  <w:name w:val="Text15"/>
                  <w:enabled/>
                  <w:calcOnExit w:val="0"/>
                  <w:textInput/>
                </w:ffData>
              </w:fldChar>
            </w:r>
            <w:bookmarkStart w:id="7" w:name="Text15"/>
            <w:r w:rsidR="008A3181" w:rsidRPr="003912D5">
              <w:rPr>
                <w:rFonts w:ascii="Times New Roman" w:hAnsi="Times New Roman"/>
                <w:bCs/>
                <w:iCs/>
                <w:snapToGrid w:val="0"/>
                <w:color w:val="000000"/>
                <w:szCs w:val="28"/>
                <w:lang w:val="fr-CA"/>
              </w:rPr>
              <w:instrText xml:space="preserve"> FORMTEXT </w:instrText>
            </w:r>
            <w:r w:rsidR="008A3181">
              <w:rPr>
                <w:rFonts w:ascii="Times New Roman" w:hAnsi="Times New Roman"/>
                <w:bCs/>
                <w:iCs/>
                <w:snapToGrid w:val="0"/>
                <w:color w:val="000000"/>
                <w:szCs w:val="28"/>
              </w:rPr>
            </w:r>
            <w:r w:rsidR="008A3181">
              <w:rPr>
                <w:rFonts w:ascii="Times New Roman" w:hAnsi="Times New Roman"/>
                <w:bCs/>
                <w:iCs/>
                <w:snapToGrid w:val="0"/>
                <w:color w:val="000000"/>
                <w:szCs w:val="28"/>
              </w:rPr>
              <w:fldChar w:fldCharType="separate"/>
            </w:r>
            <w:r w:rsidR="00C0106F" w:rsidRPr="00C0106F">
              <w:rPr>
                <w:lang w:val="fr-BE"/>
              </w:rPr>
              <w:t xml:space="preserve">- </w:t>
            </w:r>
            <w:r w:rsidR="001D056D" w:rsidRPr="001D056D">
              <w:rPr>
                <w:lang w:val="fr-BE"/>
              </w:rPr>
              <w:t>Ministère de la Jeunesse, des Sports et de la</w:t>
            </w:r>
            <w:r w:rsidR="0067253A" w:rsidRPr="00185890">
              <w:rPr>
                <w:lang w:val="fr-BE"/>
              </w:rPr>
              <w:t xml:space="preserve"> </w:t>
            </w:r>
            <w:r w:rsidR="001D056D" w:rsidRPr="001D056D">
              <w:rPr>
                <w:lang w:val="fr-BE"/>
              </w:rPr>
              <w:t>Culture,</w:t>
            </w:r>
          </w:p>
          <w:p w:rsidR="00C0106F" w:rsidRDefault="00C0106F" w:rsidP="00AD73D3">
            <w:pPr>
              <w:pStyle w:val="BodyText"/>
            </w:pPr>
            <w:r>
              <w:t xml:space="preserve">- </w:t>
            </w:r>
            <w:r w:rsidR="00B61440" w:rsidRPr="00C0106F">
              <w:t xml:space="preserve">Mairie de Bujumbura, </w:t>
            </w:r>
            <w:r w:rsidR="001D056D" w:rsidRPr="00C0106F">
              <w:t xml:space="preserve"> </w:t>
            </w:r>
          </w:p>
          <w:p w:rsidR="00C0106F" w:rsidRDefault="00C0106F" w:rsidP="00AD73D3">
            <w:pPr>
              <w:pStyle w:val="BodyText"/>
            </w:pPr>
            <w:r>
              <w:t xml:space="preserve">- </w:t>
            </w:r>
            <w:r w:rsidR="001D056D" w:rsidRPr="00C0106F">
              <w:t xml:space="preserve">Search for Common Ground, </w:t>
            </w:r>
          </w:p>
          <w:p w:rsidR="00C0106F" w:rsidRDefault="00C0106F" w:rsidP="00AD73D3">
            <w:pPr>
              <w:pStyle w:val="BodyText"/>
            </w:pPr>
            <w:r>
              <w:t xml:space="preserve">- </w:t>
            </w:r>
            <w:r w:rsidR="001D056D" w:rsidRPr="00C0106F">
              <w:t xml:space="preserve">American Friends Service Committee, </w:t>
            </w:r>
          </w:p>
          <w:p w:rsidR="00C0106F" w:rsidRDefault="00C0106F" w:rsidP="00AD73D3">
            <w:pPr>
              <w:pStyle w:val="BodyText"/>
            </w:pPr>
            <w:r>
              <w:t xml:space="preserve">- </w:t>
            </w:r>
            <w:r w:rsidR="001D056D" w:rsidRPr="00C0106F">
              <w:t xml:space="preserve">SDI JIJUKA, </w:t>
            </w:r>
          </w:p>
          <w:p w:rsidR="00C0106F" w:rsidRPr="00C0106F" w:rsidRDefault="00C0106F" w:rsidP="00AD73D3">
            <w:pPr>
              <w:pStyle w:val="BodyText"/>
              <w:rPr>
                <w:lang w:val="fr-BE"/>
              </w:rPr>
            </w:pPr>
            <w:r w:rsidRPr="00C0106F">
              <w:rPr>
                <w:lang w:val="fr-BE"/>
              </w:rPr>
              <w:t xml:space="preserve">- </w:t>
            </w:r>
            <w:r w:rsidR="001D056D" w:rsidRPr="00C0106F">
              <w:rPr>
                <w:lang w:val="fr-BE"/>
              </w:rPr>
              <w:t xml:space="preserve">World Vision International, </w:t>
            </w:r>
          </w:p>
          <w:p w:rsidR="0021550A" w:rsidRPr="00B85540" w:rsidRDefault="00C0106F" w:rsidP="00AD73D3">
            <w:pPr>
              <w:pStyle w:val="BodyText"/>
              <w:rPr>
                <w:lang w:val="fr-BE"/>
              </w:rPr>
            </w:pPr>
            <w:r w:rsidRPr="00C0106F">
              <w:rPr>
                <w:lang w:val="fr-BE"/>
              </w:rPr>
              <w:t xml:space="preserve">- </w:t>
            </w:r>
            <w:r w:rsidR="00B61440" w:rsidRPr="00C0106F">
              <w:rPr>
                <w:lang w:val="fr-BE"/>
              </w:rPr>
              <w:t xml:space="preserve">Association des Scouts </w:t>
            </w:r>
            <w:r w:rsidR="00D5320F" w:rsidRPr="00C0106F">
              <w:rPr>
                <w:lang w:val="fr-BE"/>
              </w:rPr>
              <w:t>d</w:t>
            </w:r>
            <w:r w:rsidR="00B61440" w:rsidRPr="00C0106F">
              <w:rPr>
                <w:lang w:val="fr-BE"/>
              </w:rPr>
              <w:t>u Burundi</w:t>
            </w:r>
            <w:r w:rsidR="00B85540" w:rsidRPr="00B85540">
              <w:rPr>
                <w:lang w:val="fr-BE"/>
              </w:rPr>
              <w:t>,</w:t>
            </w:r>
          </w:p>
          <w:p w:rsidR="00CB02F7" w:rsidRPr="00C0106F" w:rsidRDefault="00B85540" w:rsidP="0035477F">
            <w:pPr>
              <w:pStyle w:val="BodyText"/>
              <w:rPr>
                <w:rFonts w:ascii="Times New Roman" w:hAnsi="Times New Roman"/>
                <w:bCs/>
                <w:iCs/>
                <w:snapToGrid w:val="0"/>
                <w:color w:val="000000"/>
                <w:szCs w:val="28"/>
                <w:lang w:val="fr-BE"/>
              </w:rPr>
            </w:pPr>
            <w:r>
              <w:t>- BBIN Spark</w:t>
            </w:r>
            <w:r w:rsidR="008A3181">
              <w:rPr>
                <w:rFonts w:ascii="Times New Roman" w:hAnsi="Times New Roman"/>
                <w:bCs/>
                <w:iCs/>
                <w:snapToGrid w:val="0"/>
                <w:color w:val="000000"/>
                <w:szCs w:val="28"/>
              </w:rPr>
              <w:fldChar w:fldCharType="end"/>
            </w:r>
            <w:bookmarkEnd w:id="7"/>
          </w:p>
        </w:tc>
      </w:tr>
    </w:tbl>
    <w:p w:rsidR="00CB02F7" w:rsidRPr="00C0106F" w:rsidRDefault="00CB02F7" w:rsidP="00CB02F7">
      <w:pPr>
        <w:jc w:val="center"/>
        <w:rPr>
          <w:b/>
          <w:bCs/>
          <w:caps/>
          <w:sz w:val="20"/>
          <w:lang w:val="fr-B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172"/>
        <w:gridCol w:w="258"/>
        <w:gridCol w:w="3002"/>
        <w:gridCol w:w="1588"/>
      </w:tblGrid>
      <w:tr w:rsidR="00CB02F7" w:rsidRPr="00F75023" w:rsidTr="00272A58">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0F647C" w:rsidP="000F647C">
            <w:pPr>
              <w:pStyle w:val="H1"/>
              <w:jc w:val="center"/>
              <w:rPr>
                <w:rFonts w:cs="Times New Roman"/>
              </w:rPr>
            </w:pPr>
            <w:r>
              <w:rPr>
                <w:rFonts w:cs="Times New Roman"/>
              </w:rPr>
              <w:t xml:space="preserve">Budget du </w:t>
            </w:r>
            <w:r w:rsidR="00CB02F7" w:rsidRPr="00F75023">
              <w:rPr>
                <w:rFonts w:cs="Times New Roman"/>
              </w:rPr>
              <w:t>Programme/Project</w:t>
            </w:r>
            <w:r w:rsidR="00CB02F7">
              <w:rPr>
                <w:rFonts w:cs="Times New Roman"/>
              </w:rPr>
              <w:t xml:space="preserve"> (</w:t>
            </w:r>
            <w:r>
              <w:rPr>
                <w:rFonts w:cs="Times New Roman"/>
              </w:rPr>
              <w:t>en dollars US</w:t>
            </w:r>
            <w:r w:rsidR="00CB02F7">
              <w:rPr>
                <w:rFonts w:cs="Times New Roman"/>
              </w:rPr>
              <w:t>)</w:t>
            </w: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H1"/>
              <w:jc w:val="center"/>
              <w:rPr>
                <w:rFonts w:cs="Times New Roman"/>
              </w:rPr>
            </w:pPr>
          </w:p>
        </w:tc>
        <w:tc>
          <w:tcPr>
            <w:tcW w:w="4590"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55222D" w:rsidP="0055222D">
            <w:pPr>
              <w:pStyle w:val="H1"/>
              <w:jc w:val="center"/>
              <w:rPr>
                <w:rFonts w:cs="Times New Roman"/>
              </w:rPr>
            </w:pPr>
            <w:r>
              <w:rPr>
                <w:rFonts w:cs="Times New Roman"/>
              </w:rPr>
              <w:t xml:space="preserve">Durée du </w:t>
            </w:r>
            <w:r w:rsidR="00CB02F7">
              <w:rPr>
                <w:rFonts w:cs="Times New Roman"/>
              </w:rPr>
              <w:t>Programme</w:t>
            </w:r>
          </w:p>
        </w:tc>
      </w:tr>
      <w:tr w:rsidR="000554F8" w:rsidRPr="00007818" w:rsidTr="00272A58">
        <w:trPr>
          <w:trHeight w:val="636"/>
        </w:trPr>
        <w:tc>
          <w:tcPr>
            <w:tcW w:w="2970" w:type="dxa"/>
            <w:vMerge w:val="restart"/>
            <w:tcBorders>
              <w:top w:val="nil"/>
              <w:left w:val="single" w:sz="4" w:space="0" w:color="auto"/>
              <w:right w:val="nil"/>
            </w:tcBorders>
            <w:shd w:val="clear" w:color="auto" w:fill="auto"/>
            <w:vAlign w:val="center"/>
          </w:tcPr>
          <w:p w:rsidR="000554F8" w:rsidRPr="00007818" w:rsidRDefault="0055222D" w:rsidP="00616A16">
            <w:pPr>
              <w:pStyle w:val="H2"/>
              <w:rPr>
                <w:rFonts w:cs="Times New Roman"/>
                <w:i/>
                <w:sz w:val="18"/>
                <w:szCs w:val="18"/>
                <w:lang w:val="fr-CA"/>
              </w:rPr>
            </w:pPr>
            <w:r w:rsidRPr="00007818">
              <w:rPr>
                <w:rFonts w:cs="Times New Roman"/>
                <w:b w:val="0"/>
                <w:lang w:val="fr-CA"/>
              </w:rPr>
              <w:t>C</w:t>
            </w:r>
            <w:r w:rsidR="000554F8" w:rsidRPr="00007818">
              <w:rPr>
                <w:rFonts w:cs="Times New Roman"/>
                <w:b w:val="0"/>
                <w:lang w:val="fr-CA"/>
              </w:rPr>
              <w:t>ontribution</w:t>
            </w:r>
            <w:r w:rsidRPr="00007818">
              <w:rPr>
                <w:rFonts w:cs="Times New Roman"/>
                <w:b w:val="0"/>
                <w:lang w:val="fr-CA"/>
              </w:rPr>
              <w:t xml:space="preserve"> du PBF</w:t>
            </w:r>
            <w:r w:rsidR="000554F8" w:rsidRPr="00007818">
              <w:rPr>
                <w:rFonts w:cs="Times New Roman"/>
                <w:b w:val="0"/>
                <w:lang w:val="fr-CA"/>
              </w:rPr>
              <w:t xml:space="preserve"> (</w:t>
            </w:r>
            <w:r w:rsidR="00007818" w:rsidRPr="00007818">
              <w:rPr>
                <w:rFonts w:cs="Times New Roman"/>
                <w:b w:val="0"/>
                <w:lang w:val="fr-CA"/>
              </w:rPr>
              <w:t xml:space="preserve">par </w:t>
            </w:r>
            <w:r w:rsidR="005F1FF2">
              <w:rPr>
                <w:rFonts w:cs="Times New Roman"/>
                <w:b w:val="0"/>
                <w:lang w:val="fr-CA"/>
              </w:rPr>
              <w:t>l’entité participante de l’ONU</w:t>
            </w:r>
            <w:r w:rsidR="000554F8" w:rsidRPr="00007818">
              <w:rPr>
                <w:rFonts w:cs="Times New Roman"/>
                <w:b w:val="0"/>
                <w:lang w:val="fr-CA"/>
              </w:rPr>
              <w:t>)</w:t>
            </w:r>
            <w:r w:rsidR="00741135" w:rsidRPr="00007818">
              <w:rPr>
                <w:rFonts w:cs="Times New Roman"/>
                <w:b w:val="0"/>
                <w:lang w:val="fr-CA"/>
              </w:rPr>
              <w:t xml:space="preserve"> </w:t>
            </w:r>
            <w:r w:rsidR="00741135" w:rsidRPr="00007818">
              <w:rPr>
                <w:rFonts w:cs="Times New Roman"/>
                <w:b w:val="0"/>
              </w:rPr>
              <w:fldChar w:fldCharType="begin">
                <w:ffData>
                  <w:name w:val="Text35"/>
                  <w:enabled/>
                  <w:calcOnExit w:val="0"/>
                  <w:textInput/>
                </w:ffData>
              </w:fldChar>
            </w:r>
            <w:bookmarkStart w:id="8" w:name="Text35"/>
            <w:r w:rsidR="00741135" w:rsidRPr="00007818">
              <w:rPr>
                <w:rFonts w:cs="Times New Roman"/>
                <w:b w:val="0"/>
                <w:lang w:val="fr-CA"/>
              </w:rPr>
              <w:instrText xml:space="preserve"> FORMTEXT </w:instrText>
            </w:r>
            <w:r w:rsidR="00741135" w:rsidRPr="00007818">
              <w:rPr>
                <w:rFonts w:cs="Times New Roman"/>
                <w:b w:val="0"/>
              </w:rPr>
            </w:r>
            <w:r w:rsidR="00741135" w:rsidRPr="00007818">
              <w:rPr>
                <w:rFonts w:cs="Times New Roman"/>
                <w:b w:val="0"/>
              </w:rPr>
              <w:fldChar w:fldCharType="separate"/>
            </w:r>
            <w:r w:rsidR="00490B9B" w:rsidRPr="00490B9B">
              <w:rPr>
                <w:lang w:val="fr-BE"/>
              </w:rPr>
              <w:t>USD 1,478,392</w:t>
            </w:r>
            <w:r w:rsidR="00741135" w:rsidRPr="00007818">
              <w:rPr>
                <w:rFonts w:cs="Times New Roman"/>
                <w:b w:val="0"/>
              </w:rPr>
              <w:fldChar w:fldCharType="end"/>
            </w:r>
            <w:bookmarkEnd w:id="8"/>
          </w:p>
        </w:tc>
        <w:tc>
          <w:tcPr>
            <w:tcW w:w="2172" w:type="dxa"/>
            <w:vMerge w:val="restart"/>
            <w:tcBorders>
              <w:top w:val="nil"/>
              <w:left w:val="nil"/>
              <w:right w:val="single" w:sz="4" w:space="0" w:color="auto"/>
            </w:tcBorders>
            <w:shd w:val="clear" w:color="auto" w:fill="auto"/>
            <w:vAlign w:val="center"/>
          </w:tcPr>
          <w:p w:rsidR="000554F8" w:rsidRPr="00007818" w:rsidRDefault="000554F8" w:rsidP="005216B2">
            <w:pPr>
              <w:pStyle w:val="BodyText"/>
              <w:rPr>
                <w:rFonts w:ascii="Times New Roman" w:hAnsi="Times New Roman"/>
                <w:lang w:val="fr-CA"/>
              </w:rPr>
            </w:pPr>
          </w:p>
          <w:p w:rsidR="00741135" w:rsidRPr="00007818" w:rsidRDefault="00741135" w:rsidP="00741135">
            <w:pPr>
              <w:pStyle w:val="BodyText"/>
              <w:ind w:left="-1458"/>
              <w:rPr>
                <w:rFonts w:ascii="Times New Roman" w:hAnsi="Times New Roman"/>
                <w:lang w:val="fr-CA"/>
              </w:rPr>
            </w:pPr>
          </w:p>
          <w:p w:rsidR="00741135" w:rsidRPr="00007818" w:rsidRDefault="00741135" w:rsidP="005216B2">
            <w:pPr>
              <w:pStyle w:val="BodyText"/>
              <w:rPr>
                <w:rFonts w:ascii="Times New Roman" w:hAnsi="Times New Roman"/>
                <w:lang w:val="fr-CA"/>
              </w:rPr>
            </w:pPr>
          </w:p>
          <w:p w:rsidR="00741135" w:rsidRPr="00007818" w:rsidRDefault="00741135" w:rsidP="00741135">
            <w:pPr>
              <w:pStyle w:val="BodyText"/>
              <w:ind w:left="-1458"/>
              <w:rPr>
                <w:rFonts w:ascii="Times New Roman" w:hAnsi="Times New Roman"/>
                <w:lang w:val="fr-CA"/>
              </w:rPr>
            </w:pPr>
          </w:p>
        </w:tc>
        <w:tc>
          <w:tcPr>
            <w:tcW w:w="258" w:type="dxa"/>
            <w:tcBorders>
              <w:top w:val="nil"/>
              <w:left w:val="single" w:sz="4" w:space="0" w:color="auto"/>
              <w:bottom w:val="nil"/>
              <w:right w:val="single" w:sz="4" w:space="0" w:color="auto"/>
            </w:tcBorders>
            <w:shd w:val="clear" w:color="auto" w:fill="auto"/>
            <w:vAlign w:val="center"/>
          </w:tcPr>
          <w:p w:rsidR="000554F8" w:rsidRPr="00007818" w:rsidRDefault="000554F8" w:rsidP="009D0838">
            <w:pPr>
              <w:pStyle w:val="BodyText"/>
              <w:rPr>
                <w:rFonts w:ascii="Times New Roman" w:hAnsi="Times New Roman"/>
                <w:lang w:val="fr-CA"/>
              </w:rPr>
            </w:pPr>
          </w:p>
        </w:tc>
        <w:tc>
          <w:tcPr>
            <w:tcW w:w="3002" w:type="dxa"/>
            <w:tcBorders>
              <w:top w:val="nil"/>
              <w:left w:val="single" w:sz="4" w:space="0" w:color="auto"/>
              <w:bottom w:val="nil"/>
              <w:right w:val="nil"/>
            </w:tcBorders>
            <w:shd w:val="clear" w:color="auto" w:fill="auto"/>
            <w:vAlign w:val="center"/>
          </w:tcPr>
          <w:p w:rsidR="000554F8" w:rsidRPr="00007818" w:rsidRDefault="0055222D" w:rsidP="009475EA">
            <w:pPr>
              <w:pStyle w:val="BodyText"/>
              <w:rPr>
                <w:rFonts w:ascii="Times New Roman" w:hAnsi="Times New Roman"/>
              </w:rPr>
            </w:pPr>
            <w:r w:rsidRPr="00007818">
              <w:rPr>
                <w:rFonts w:ascii="Times New Roman" w:hAnsi="Times New Roman"/>
              </w:rPr>
              <w:t>Durée totale</w:t>
            </w:r>
            <w:r w:rsidR="000554F8" w:rsidRPr="00007818">
              <w:rPr>
                <w:rFonts w:ascii="Times New Roman" w:hAnsi="Times New Roman"/>
              </w:rPr>
              <w:t xml:space="preserve"> </w:t>
            </w:r>
            <w:r w:rsidR="000554F8" w:rsidRPr="00007818">
              <w:rPr>
                <w:rFonts w:ascii="Times New Roman" w:hAnsi="Times New Roman"/>
                <w:i/>
              </w:rPr>
              <w:t>(</w:t>
            </w:r>
            <w:r w:rsidRPr="00007818">
              <w:rPr>
                <w:rFonts w:ascii="Times New Roman" w:hAnsi="Times New Roman"/>
                <w:i/>
              </w:rPr>
              <w:t>en mois</w:t>
            </w:r>
            <w:r w:rsidR="000554F8" w:rsidRPr="00007818">
              <w:rPr>
                <w:rFonts w:ascii="Times New Roman" w:hAnsi="Times New Roman"/>
                <w:i/>
              </w:rPr>
              <w:t>)</w:t>
            </w:r>
            <w:r w:rsidR="008A3181" w:rsidRPr="00007818">
              <w:rPr>
                <w:rFonts w:ascii="Times New Roman" w:hAnsi="Times New Roman"/>
              </w:rPr>
              <w:t xml:space="preserve">  </w:t>
            </w:r>
            <w:r w:rsidR="008A3181" w:rsidRPr="00007818">
              <w:rPr>
                <w:rFonts w:ascii="Times New Roman" w:hAnsi="Times New Roman"/>
              </w:rPr>
              <w:fldChar w:fldCharType="begin">
                <w:ffData>
                  <w:name w:val="Text20"/>
                  <w:enabled/>
                  <w:calcOnExit w:val="0"/>
                  <w:textInput/>
                </w:ffData>
              </w:fldChar>
            </w:r>
            <w:bookmarkStart w:id="9" w:name="Text20"/>
            <w:r w:rsidR="008A3181" w:rsidRPr="00007818">
              <w:rPr>
                <w:rFonts w:ascii="Times New Roman" w:hAnsi="Times New Roman"/>
              </w:rPr>
              <w:instrText xml:space="preserve"> FORMTEXT </w:instrText>
            </w:r>
            <w:r w:rsidR="008A3181" w:rsidRPr="00007818">
              <w:rPr>
                <w:rFonts w:ascii="Times New Roman" w:hAnsi="Times New Roman"/>
              </w:rPr>
            </w:r>
            <w:r w:rsidR="008A3181" w:rsidRPr="00007818">
              <w:rPr>
                <w:rFonts w:ascii="Times New Roman" w:hAnsi="Times New Roman"/>
              </w:rPr>
              <w:fldChar w:fldCharType="separate"/>
            </w:r>
            <w:r w:rsidR="009475EA">
              <w:t>12</w:t>
            </w:r>
            <w:r w:rsidR="008A3181" w:rsidRPr="00007818">
              <w:rPr>
                <w:rFonts w:ascii="Times New Roman" w:hAnsi="Times New Roman"/>
              </w:rPr>
              <w:fldChar w:fldCharType="end"/>
            </w:r>
            <w:bookmarkEnd w:id="9"/>
          </w:p>
        </w:tc>
        <w:tc>
          <w:tcPr>
            <w:tcW w:w="1588" w:type="dxa"/>
            <w:tcBorders>
              <w:top w:val="nil"/>
              <w:left w:val="nil"/>
              <w:bottom w:val="nil"/>
              <w:right w:val="single" w:sz="4" w:space="0" w:color="auto"/>
            </w:tcBorders>
            <w:shd w:val="clear" w:color="auto" w:fill="auto"/>
            <w:vAlign w:val="center"/>
          </w:tcPr>
          <w:p w:rsidR="000554F8" w:rsidRPr="00007818" w:rsidRDefault="000554F8" w:rsidP="009D0838">
            <w:pPr>
              <w:pStyle w:val="BodyText"/>
              <w:widowControl w:val="0"/>
              <w:rPr>
                <w:rFonts w:ascii="Times New Roman" w:hAnsi="Times New Roman"/>
              </w:rPr>
            </w:pPr>
          </w:p>
        </w:tc>
      </w:tr>
      <w:tr w:rsidR="000554F8" w:rsidRPr="0035477F" w:rsidTr="00272A58">
        <w:trPr>
          <w:trHeight w:val="350"/>
        </w:trPr>
        <w:tc>
          <w:tcPr>
            <w:tcW w:w="2970" w:type="dxa"/>
            <w:vMerge/>
            <w:tcBorders>
              <w:left w:val="single" w:sz="4" w:space="0" w:color="auto"/>
              <w:bottom w:val="nil"/>
              <w:right w:val="nil"/>
            </w:tcBorders>
            <w:shd w:val="clear" w:color="auto" w:fill="auto"/>
            <w:vAlign w:val="center"/>
          </w:tcPr>
          <w:p w:rsidR="000554F8" w:rsidRPr="00F75023" w:rsidRDefault="000554F8" w:rsidP="000554F8">
            <w:pPr>
              <w:pStyle w:val="H2"/>
              <w:rPr>
                <w:rFonts w:cs="Times New Roman"/>
              </w:rPr>
            </w:pPr>
          </w:p>
        </w:tc>
        <w:tc>
          <w:tcPr>
            <w:tcW w:w="2172" w:type="dxa"/>
            <w:vMerge/>
            <w:tcBorders>
              <w:left w:val="nil"/>
              <w:bottom w:val="nil"/>
              <w:right w:val="single" w:sz="4" w:space="0" w:color="auto"/>
            </w:tcBorders>
            <w:shd w:val="clear" w:color="auto" w:fill="auto"/>
            <w:vAlign w:val="center"/>
          </w:tcPr>
          <w:p w:rsidR="000554F8" w:rsidRPr="00833157" w:rsidRDefault="000554F8" w:rsidP="009D0838">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0554F8" w:rsidRPr="00F75023" w:rsidRDefault="000554F8"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0554F8" w:rsidRPr="003912D5" w:rsidRDefault="0055222D" w:rsidP="000273FD">
            <w:pPr>
              <w:pStyle w:val="BodyText"/>
              <w:rPr>
                <w:rFonts w:ascii="Times New Roman" w:hAnsi="Times New Roman"/>
                <w:lang w:val="fr-CA"/>
              </w:rPr>
            </w:pPr>
            <w:r w:rsidRPr="003912D5">
              <w:rPr>
                <w:rFonts w:ascii="Times New Roman" w:hAnsi="Times New Roman"/>
                <w:lang w:val="fr-CA"/>
              </w:rPr>
              <w:t>Date de démarrage</w:t>
            </w:r>
            <w:r w:rsidR="000554F8">
              <w:rPr>
                <w:rStyle w:val="FootnoteReference"/>
                <w:rFonts w:ascii="Times New Roman" w:hAnsi="Times New Roman"/>
              </w:rPr>
              <w:footnoteReference w:id="2"/>
            </w:r>
            <w:r w:rsidR="000554F8" w:rsidRPr="003912D5">
              <w:rPr>
                <w:rFonts w:ascii="Times New Roman" w:hAnsi="Times New Roman"/>
                <w:lang w:val="fr-CA"/>
              </w:rPr>
              <w:t xml:space="preserve"> </w:t>
            </w:r>
            <w:r w:rsidR="000554F8" w:rsidRPr="003912D5">
              <w:rPr>
                <w:rFonts w:ascii="Times New Roman" w:hAnsi="Times New Roman"/>
                <w:i/>
                <w:lang w:val="fr-CA"/>
              </w:rPr>
              <w:t>(</w:t>
            </w:r>
            <w:r w:rsidRPr="003912D5">
              <w:rPr>
                <w:rFonts w:ascii="Times New Roman" w:hAnsi="Times New Roman"/>
                <w:i/>
                <w:lang w:val="fr-CA"/>
              </w:rPr>
              <w:t>jour/mois/année</w:t>
            </w:r>
            <w:r w:rsidR="000554F8" w:rsidRPr="003912D5">
              <w:rPr>
                <w:rFonts w:ascii="Times New Roman" w:hAnsi="Times New Roman"/>
                <w:i/>
                <w:lang w:val="fr-CA"/>
              </w:rPr>
              <w:t>)</w:t>
            </w:r>
            <w:r w:rsidR="008A3181" w:rsidRPr="003912D5">
              <w:rPr>
                <w:rFonts w:ascii="Times New Roman" w:hAnsi="Times New Roman"/>
                <w:lang w:val="fr-CA"/>
              </w:rPr>
              <w:t xml:space="preserve"> </w:t>
            </w:r>
            <w:r w:rsidR="008A3181">
              <w:rPr>
                <w:rFonts w:ascii="Times New Roman" w:hAnsi="Times New Roman"/>
              </w:rPr>
              <w:fldChar w:fldCharType="begin">
                <w:ffData>
                  <w:name w:val="Text21"/>
                  <w:enabled/>
                  <w:calcOnExit w:val="0"/>
                  <w:textInput>
                    <w:type w:val="date"/>
                  </w:textInput>
                </w:ffData>
              </w:fldChar>
            </w:r>
            <w:bookmarkStart w:id="10" w:name="Text21"/>
            <w:r w:rsidR="008A3181" w:rsidRPr="003912D5">
              <w:rPr>
                <w:rFonts w:ascii="Times New Roman" w:hAnsi="Times New Roman"/>
                <w:lang w:val="fr-CA"/>
              </w:rPr>
              <w:instrText xml:space="preserve"> FORMTEXT </w:instrText>
            </w:r>
            <w:r w:rsidR="008A3181">
              <w:rPr>
                <w:rFonts w:ascii="Times New Roman" w:hAnsi="Times New Roman"/>
              </w:rPr>
            </w:r>
            <w:r w:rsidR="008A3181">
              <w:rPr>
                <w:rFonts w:ascii="Times New Roman" w:hAnsi="Times New Roman"/>
              </w:rPr>
              <w:fldChar w:fldCharType="separate"/>
            </w:r>
            <w:r w:rsidR="00E74E34" w:rsidRPr="00E74E34">
              <w:rPr>
                <w:lang w:val="fr-BE"/>
              </w:rPr>
              <w:t>0</w:t>
            </w:r>
            <w:r w:rsidR="000273FD" w:rsidRPr="000273FD">
              <w:rPr>
                <w:lang w:val="fr-BE"/>
              </w:rPr>
              <w:t>8</w:t>
            </w:r>
            <w:r w:rsidR="00E74E34" w:rsidRPr="00E74E34">
              <w:rPr>
                <w:lang w:val="fr-BE"/>
              </w:rPr>
              <w:t>/0</w:t>
            </w:r>
            <w:r w:rsidR="000273FD" w:rsidRPr="000273FD">
              <w:rPr>
                <w:lang w:val="fr-BE"/>
              </w:rPr>
              <w:t>6</w:t>
            </w:r>
            <w:r w:rsidR="00E74E34" w:rsidRPr="00E74E34">
              <w:rPr>
                <w:lang w:val="fr-BE"/>
              </w:rPr>
              <w:t>/2016</w:t>
            </w:r>
            <w:r w:rsidR="008A3181">
              <w:rPr>
                <w:rFonts w:ascii="Times New Roman" w:hAnsi="Times New Roman"/>
              </w:rPr>
              <w:fldChar w:fldCharType="end"/>
            </w:r>
            <w:bookmarkEnd w:id="10"/>
          </w:p>
        </w:tc>
        <w:tc>
          <w:tcPr>
            <w:tcW w:w="1588" w:type="dxa"/>
            <w:tcBorders>
              <w:top w:val="nil"/>
              <w:left w:val="nil"/>
              <w:bottom w:val="nil"/>
              <w:right w:val="single" w:sz="4" w:space="0" w:color="auto"/>
            </w:tcBorders>
            <w:shd w:val="clear" w:color="auto" w:fill="auto"/>
            <w:vAlign w:val="center"/>
          </w:tcPr>
          <w:p w:rsidR="000554F8" w:rsidRPr="003912D5" w:rsidRDefault="000554F8" w:rsidP="009D0838">
            <w:pPr>
              <w:pStyle w:val="BodyText"/>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CB02F7" w:rsidP="009D0838">
            <w:pPr>
              <w:pStyle w:val="H2"/>
              <w:rPr>
                <w:rFonts w:cs="Times New Roman"/>
                <w:b w:val="0"/>
                <w:lang w:val="fr-CA"/>
              </w:rPr>
            </w:pPr>
            <w:r w:rsidRPr="003912D5">
              <w:rPr>
                <w:rFonts w:cs="Times New Roman"/>
                <w:b w:val="0"/>
                <w:lang w:val="fr-CA"/>
              </w:rPr>
              <w:t>Contribution</w:t>
            </w:r>
            <w:r w:rsidR="0055222D" w:rsidRPr="003912D5">
              <w:rPr>
                <w:rFonts w:cs="Times New Roman"/>
                <w:b w:val="0"/>
                <w:lang w:val="fr-CA"/>
              </w:rPr>
              <w:t xml:space="preserve"> gouvernementale</w:t>
            </w:r>
          </w:p>
          <w:p w:rsidR="00CB02F7" w:rsidRPr="003912D5" w:rsidRDefault="00CB02F7" w:rsidP="009D0838">
            <w:pPr>
              <w:pStyle w:val="H2"/>
              <w:rPr>
                <w:rFonts w:cs="Times New Roman"/>
                <w:b w:val="0"/>
                <w:i/>
                <w:sz w:val="18"/>
                <w:szCs w:val="18"/>
                <w:lang w:val="fr-CA"/>
              </w:rPr>
            </w:pPr>
            <w:r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Pr="003912D5">
              <w:rPr>
                <w:rFonts w:cs="Times New Roman"/>
                <w:b w:val="0"/>
                <w:i/>
                <w:sz w:val="18"/>
                <w:szCs w:val="18"/>
                <w:lang w:val="fr-CA"/>
              </w:rPr>
              <w:t>)</w:t>
            </w:r>
          </w:p>
          <w:p w:rsidR="00741135" w:rsidRPr="000F647C" w:rsidRDefault="00741135" w:rsidP="0035477F">
            <w:pPr>
              <w:pStyle w:val="H2"/>
              <w:rPr>
                <w:rFonts w:cs="Times New Roman"/>
                <w:b w:val="0"/>
              </w:rPr>
            </w:pPr>
            <w:r w:rsidRPr="000F647C">
              <w:rPr>
                <w:rFonts w:cs="Times New Roman"/>
                <w:b w:val="0"/>
                <w:i/>
                <w:sz w:val="18"/>
                <w:szCs w:val="18"/>
              </w:rPr>
              <w:fldChar w:fldCharType="begin">
                <w:ffData>
                  <w:name w:val="Text36"/>
                  <w:enabled/>
                  <w:calcOnExit w:val="0"/>
                  <w:textInput/>
                </w:ffData>
              </w:fldChar>
            </w:r>
            <w:bookmarkStart w:id="11" w:name="Text36"/>
            <w:r w:rsidRPr="000F647C">
              <w:rPr>
                <w:rFonts w:cs="Times New Roman"/>
                <w:b w:val="0"/>
                <w:i/>
                <w:sz w:val="18"/>
                <w:szCs w:val="18"/>
              </w:rPr>
              <w:instrText xml:space="preserve"> FORMTEXT </w:instrText>
            </w:r>
            <w:r w:rsidRPr="000F647C">
              <w:rPr>
                <w:rFonts w:cs="Times New Roman"/>
                <w:b w:val="0"/>
                <w:i/>
                <w:sz w:val="18"/>
                <w:szCs w:val="18"/>
              </w:rPr>
            </w:r>
            <w:r w:rsidRPr="000F647C">
              <w:rPr>
                <w:rFonts w:cs="Times New Roman"/>
                <w:b w:val="0"/>
                <w:i/>
                <w:sz w:val="18"/>
                <w:szCs w:val="18"/>
              </w:rPr>
              <w:fldChar w:fldCharType="separate"/>
            </w:r>
            <w:r w:rsidR="0035477F">
              <w:rPr>
                <w:rFonts w:cs="Times New Roman"/>
                <w:b w:val="0"/>
                <w:i/>
                <w:sz w:val="18"/>
                <w:szCs w:val="18"/>
              </w:rPr>
              <w:t> </w:t>
            </w:r>
            <w:r w:rsidR="0035477F">
              <w:rPr>
                <w:rFonts w:cs="Times New Roman"/>
                <w:b w:val="0"/>
                <w:i/>
                <w:sz w:val="18"/>
                <w:szCs w:val="18"/>
              </w:rPr>
              <w:t> </w:t>
            </w:r>
            <w:r w:rsidR="0035477F">
              <w:rPr>
                <w:rFonts w:cs="Times New Roman"/>
                <w:b w:val="0"/>
                <w:i/>
                <w:sz w:val="18"/>
                <w:szCs w:val="18"/>
              </w:rPr>
              <w:t> </w:t>
            </w:r>
            <w:r w:rsidR="0035477F">
              <w:rPr>
                <w:rFonts w:cs="Times New Roman"/>
                <w:b w:val="0"/>
                <w:i/>
                <w:sz w:val="18"/>
                <w:szCs w:val="18"/>
              </w:rPr>
              <w:t> </w:t>
            </w:r>
            <w:r w:rsidRPr="000F647C">
              <w:rPr>
                <w:rFonts w:cs="Times New Roman"/>
                <w:b w:val="0"/>
                <w:i/>
                <w:sz w:val="18"/>
                <w:szCs w:val="18"/>
              </w:rPr>
              <w:fldChar w:fldCharType="end"/>
            </w:r>
            <w:bookmarkEnd w:id="11"/>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55222D" w:rsidP="000F647C">
            <w:pPr>
              <w:pStyle w:val="BodyText"/>
              <w:rPr>
                <w:rFonts w:ascii="Times New Roman" w:hAnsi="Times New Roman"/>
                <w:lang w:val="fr-CA"/>
              </w:rPr>
            </w:pPr>
            <w:r w:rsidRPr="003912D5">
              <w:rPr>
                <w:rFonts w:ascii="Times New Roman" w:hAnsi="Times New Roman"/>
                <w:lang w:val="fr-CA"/>
              </w:rPr>
              <w:t>Date de fin pr</w:t>
            </w:r>
            <w:r w:rsidR="000F647C" w:rsidRPr="003912D5">
              <w:rPr>
                <w:rFonts w:ascii="Times New Roman" w:hAnsi="Times New Roman"/>
                <w:lang w:val="fr-CA"/>
              </w:rPr>
              <w:t>é</w:t>
            </w:r>
            <w:r w:rsidRPr="003912D5">
              <w:rPr>
                <w:rFonts w:ascii="Times New Roman" w:hAnsi="Times New Roman"/>
                <w:lang w:val="fr-CA"/>
              </w:rPr>
              <w:t>vue à l’origine</w:t>
            </w:r>
            <w:r w:rsidR="00CB02F7">
              <w:rPr>
                <w:rStyle w:val="FootnoteReference"/>
                <w:rFonts w:ascii="Times New Roman" w:hAnsi="Times New Roman"/>
                <w:bCs/>
                <w:i/>
                <w:iCs/>
                <w:snapToGrid w:val="0"/>
                <w:sz w:val="18"/>
                <w:szCs w:val="18"/>
              </w:rPr>
              <w:footnoteReference w:id="3"/>
            </w:r>
            <w:r w:rsidRPr="003912D5">
              <w:rPr>
                <w:rFonts w:ascii="Times New Roman" w:hAnsi="Times New Roman"/>
                <w:lang w:val="fr-CA"/>
              </w:rPr>
              <w:t xml:space="preserve"> </w:t>
            </w:r>
            <w:r w:rsidR="00CB02F7" w:rsidRPr="003912D5">
              <w:rPr>
                <w:rFonts w:ascii="Times New Roman" w:hAnsi="Times New Roman"/>
                <w:i/>
                <w:lang w:val="fr-CA"/>
              </w:rPr>
              <w:t>(</w:t>
            </w:r>
            <w:r w:rsidR="003A1D74" w:rsidRPr="003912D5">
              <w:rPr>
                <w:rFonts w:ascii="Times New Roman" w:hAnsi="Times New Roman"/>
                <w:i/>
                <w:lang w:val="fr-CA"/>
              </w:rPr>
              <w:t>(jour/mois/année</w:t>
            </w:r>
            <w:r w:rsidR="00CB02F7" w:rsidRPr="003912D5">
              <w:rPr>
                <w:rFonts w:ascii="Times New Roman" w:hAnsi="Times New Roman"/>
                <w:i/>
                <w:lang w:val="fr-CA"/>
              </w:rPr>
              <w:t>)</w:t>
            </w:r>
          </w:p>
        </w:tc>
        <w:tc>
          <w:tcPr>
            <w:tcW w:w="1588" w:type="dxa"/>
            <w:tcBorders>
              <w:top w:val="nil"/>
              <w:left w:val="nil"/>
              <w:bottom w:val="nil"/>
              <w:right w:val="single" w:sz="4" w:space="0" w:color="auto"/>
            </w:tcBorders>
            <w:shd w:val="clear" w:color="auto" w:fill="auto"/>
            <w:vAlign w:val="center"/>
          </w:tcPr>
          <w:p w:rsidR="00CB02F7" w:rsidRPr="00F75023" w:rsidRDefault="008A3181" w:rsidP="0094041A">
            <w:pPr>
              <w:pStyle w:val="BodyText"/>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E74E34">
              <w:t>3</w:t>
            </w:r>
            <w:r w:rsidR="0094041A">
              <w:t>0</w:t>
            </w:r>
            <w:r w:rsidR="00E74E34">
              <w:t>/0</w:t>
            </w:r>
            <w:r w:rsidR="0094041A">
              <w:t>4</w:t>
            </w:r>
            <w:r w:rsidR="00E74E34">
              <w:t>/2017</w:t>
            </w:r>
            <w:r>
              <w:rPr>
                <w:rFonts w:ascii="Times New Roman" w:hAnsi="Times New Roman"/>
              </w:rPr>
              <w:fldChar w:fldCharType="end"/>
            </w:r>
          </w:p>
        </w:tc>
      </w:tr>
      <w:tr w:rsidR="00CB02F7" w:rsidRPr="0035477F"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3A1D74" w:rsidP="009D0838">
            <w:pPr>
              <w:pStyle w:val="H2"/>
              <w:rPr>
                <w:rFonts w:cs="Times New Roman"/>
                <w:b w:val="0"/>
                <w:i/>
                <w:sz w:val="18"/>
                <w:szCs w:val="18"/>
                <w:lang w:val="fr-CA"/>
              </w:rPr>
            </w:pPr>
            <w:r w:rsidRPr="003912D5">
              <w:rPr>
                <w:rFonts w:cs="Times New Roman"/>
                <w:b w:val="0"/>
                <w:lang w:val="fr-CA"/>
              </w:rPr>
              <w:t>Autres</w:t>
            </w:r>
            <w:r w:rsidR="00CB02F7" w:rsidRPr="003912D5">
              <w:rPr>
                <w:rFonts w:cs="Times New Roman"/>
                <w:b w:val="0"/>
                <w:lang w:val="fr-CA"/>
              </w:rPr>
              <w:t xml:space="preserve"> </w:t>
            </w:r>
            <w:r w:rsidRPr="003912D5">
              <w:rPr>
                <w:rFonts w:cs="Times New Roman"/>
                <w:b w:val="0"/>
                <w:lang w:val="fr-CA"/>
              </w:rPr>
              <w:t>c</w:t>
            </w:r>
            <w:r w:rsidR="00CB02F7" w:rsidRPr="003912D5">
              <w:rPr>
                <w:rFonts w:cs="Times New Roman"/>
                <w:b w:val="0"/>
                <w:lang w:val="fr-CA"/>
              </w:rPr>
              <w:t>ontributions</w:t>
            </w:r>
            <w:r w:rsidRPr="003912D5">
              <w:rPr>
                <w:rFonts w:cs="Times New Roman"/>
                <w:b w:val="0"/>
                <w:lang w:val="fr-CA"/>
              </w:rPr>
              <w:t xml:space="preserve"> </w:t>
            </w:r>
            <w:r w:rsidR="00CB02F7" w:rsidRPr="003912D5">
              <w:rPr>
                <w:rFonts w:cs="Times New Roman"/>
                <w:b w:val="0"/>
                <w:lang w:val="fr-CA"/>
              </w:rPr>
              <w:t>(don</w:t>
            </w:r>
            <w:r w:rsidRPr="003912D5">
              <w:rPr>
                <w:rFonts w:cs="Times New Roman"/>
                <w:b w:val="0"/>
                <w:lang w:val="fr-CA"/>
              </w:rPr>
              <w:t>ateurs</w:t>
            </w:r>
            <w:r w:rsidR="00CB02F7" w:rsidRPr="003912D5">
              <w:rPr>
                <w:rFonts w:cs="Times New Roman"/>
                <w:b w:val="0"/>
                <w:lang w:val="fr-CA"/>
              </w:rPr>
              <w:t>)</w:t>
            </w:r>
            <w:r w:rsidRPr="003912D5">
              <w:rPr>
                <w:rFonts w:cs="Times New Roman"/>
                <w:b w:val="0"/>
                <w:lang w:val="fr-CA"/>
              </w:rPr>
              <w:t xml:space="preserve"> </w:t>
            </w:r>
            <w:r w:rsidR="00CB02F7"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00CB02F7" w:rsidRPr="003912D5">
              <w:rPr>
                <w:rFonts w:cs="Times New Roman"/>
                <w:b w:val="0"/>
                <w:i/>
                <w:sz w:val="18"/>
                <w:szCs w:val="18"/>
                <w:lang w:val="fr-CA"/>
              </w:rPr>
              <w:t>)</w:t>
            </w:r>
          </w:p>
          <w:p w:rsidR="00741135" w:rsidRPr="00F75023" w:rsidRDefault="00741135" w:rsidP="0035477F">
            <w:pPr>
              <w:pStyle w:val="H2"/>
              <w:rPr>
                <w:rFonts w:cs="Times New Roman"/>
              </w:rPr>
            </w:pPr>
            <w:r>
              <w:rPr>
                <w:rFonts w:cs="Times New Roman"/>
                <w:b w:val="0"/>
                <w:i/>
                <w:sz w:val="18"/>
                <w:szCs w:val="18"/>
              </w:rPr>
              <w:fldChar w:fldCharType="begin">
                <w:ffData>
                  <w:name w:val="Text37"/>
                  <w:enabled/>
                  <w:calcOnExit w:val="0"/>
                  <w:textInput/>
                </w:ffData>
              </w:fldChar>
            </w:r>
            <w:bookmarkStart w:id="12" w:name="Text37"/>
            <w:r>
              <w:rPr>
                <w:rFonts w:cs="Times New Roman"/>
                <w:b w:val="0"/>
                <w:i/>
                <w:sz w:val="18"/>
                <w:szCs w:val="18"/>
              </w:rPr>
              <w:instrText xml:space="preserve"> FORMTEXT </w:instrText>
            </w:r>
            <w:r>
              <w:rPr>
                <w:rFonts w:cs="Times New Roman"/>
                <w:b w:val="0"/>
                <w:i/>
                <w:sz w:val="18"/>
                <w:szCs w:val="18"/>
              </w:rPr>
            </w:r>
            <w:r>
              <w:rPr>
                <w:rFonts w:cs="Times New Roman"/>
                <w:b w:val="0"/>
                <w:i/>
                <w:sz w:val="18"/>
                <w:szCs w:val="18"/>
              </w:rPr>
              <w:fldChar w:fldCharType="separate"/>
            </w:r>
            <w:r w:rsidR="0035477F">
              <w:rPr>
                <w:rFonts w:cs="Times New Roman"/>
                <w:b w:val="0"/>
                <w:i/>
                <w:sz w:val="18"/>
                <w:szCs w:val="18"/>
              </w:rPr>
              <w:t> </w:t>
            </w:r>
            <w:r w:rsidR="0035477F">
              <w:rPr>
                <w:rFonts w:cs="Times New Roman"/>
                <w:b w:val="0"/>
                <w:i/>
                <w:sz w:val="18"/>
                <w:szCs w:val="18"/>
              </w:rPr>
              <w:t> </w:t>
            </w:r>
            <w:r w:rsidR="0035477F">
              <w:rPr>
                <w:rFonts w:cs="Times New Roman"/>
                <w:b w:val="0"/>
                <w:i/>
                <w:sz w:val="18"/>
                <w:szCs w:val="18"/>
              </w:rPr>
              <w:t> </w:t>
            </w:r>
            <w:r w:rsidR="0035477F">
              <w:rPr>
                <w:rFonts w:cs="Times New Roman"/>
                <w:b w:val="0"/>
                <w:i/>
                <w:sz w:val="18"/>
                <w:szCs w:val="18"/>
              </w:rPr>
              <w:t> </w:t>
            </w:r>
            <w:r w:rsidR="0035477F">
              <w:rPr>
                <w:rFonts w:cs="Times New Roman"/>
                <w:b w:val="0"/>
                <w:i/>
                <w:sz w:val="18"/>
                <w:szCs w:val="18"/>
              </w:rPr>
              <w:t> </w:t>
            </w:r>
            <w:r>
              <w:rPr>
                <w:rFonts w:cs="Times New Roman"/>
                <w:b w:val="0"/>
                <w:i/>
                <w:sz w:val="18"/>
                <w:szCs w:val="18"/>
              </w:rPr>
              <w:fldChar w:fldCharType="end"/>
            </w:r>
            <w:bookmarkEnd w:id="12"/>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BodyText"/>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3A1D74" w:rsidP="0094041A">
            <w:pPr>
              <w:pStyle w:val="BodyText"/>
              <w:rPr>
                <w:rFonts w:ascii="Times New Roman" w:hAnsi="Times New Roman"/>
                <w:lang w:val="fr-CA"/>
              </w:rPr>
            </w:pPr>
            <w:r w:rsidRPr="003912D5">
              <w:rPr>
                <w:rFonts w:ascii="Times New Roman" w:hAnsi="Times New Roman"/>
                <w:lang w:val="fr-CA"/>
              </w:rPr>
              <w:t>Date de fin actuelle</w:t>
            </w:r>
            <w:r w:rsidR="00CB02F7">
              <w:rPr>
                <w:rStyle w:val="FootnoteReference"/>
                <w:rFonts w:ascii="Times New Roman" w:hAnsi="Times New Roman"/>
              </w:rPr>
              <w:footnoteReference w:id="4"/>
            </w:r>
            <w:r w:rsidR="00CE649F">
              <w:rPr>
                <w:rFonts w:ascii="Times New Roman" w:hAnsi="Times New Roman"/>
                <w:i/>
                <w:lang w:val="fr-CA"/>
              </w:rPr>
              <w:t xml:space="preserve"> </w:t>
            </w:r>
            <w:r w:rsidRPr="003912D5">
              <w:rPr>
                <w:rFonts w:ascii="Times New Roman" w:hAnsi="Times New Roman"/>
                <w:i/>
                <w:lang w:val="fr-CA"/>
              </w:rPr>
              <w:t>(jour/mois/année</w:t>
            </w:r>
            <w:r w:rsidR="00CB02F7" w:rsidRPr="003912D5">
              <w:rPr>
                <w:rFonts w:ascii="Times New Roman" w:hAnsi="Times New Roman"/>
                <w:i/>
                <w:lang w:val="fr-CA"/>
              </w:rPr>
              <w:t>)</w:t>
            </w:r>
            <w:r w:rsidR="008A3181" w:rsidRPr="003912D5">
              <w:rPr>
                <w:rFonts w:ascii="Times New Roman" w:hAnsi="Times New Roman"/>
                <w:i/>
                <w:lang w:val="fr-CA"/>
              </w:rPr>
              <w:t xml:space="preserve"> </w:t>
            </w:r>
            <w:r w:rsidR="008A3181">
              <w:rPr>
                <w:rFonts w:ascii="Times New Roman" w:hAnsi="Times New Roman"/>
              </w:rPr>
              <w:fldChar w:fldCharType="begin">
                <w:ffData>
                  <w:name w:val="Text21"/>
                  <w:enabled/>
                  <w:calcOnExit w:val="0"/>
                  <w:textInput>
                    <w:type w:val="date"/>
                  </w:textInput>
                </w:ffData>
              </w:fldChar>
            </w:r>
            <w:r w:rsidR="008A3181" w:rsidRPr="003912D5">
              <w:rPr>
                <w:rFonts w:ascii="Times New Roman" w:hAnsi="Times New Roman"/>
                <w:lang w:val="fr-CA"/>
              </w:rPr>
              <w:instrText xml:space="preserve"> FORMTEXT </w:instrText>
            </w:r>
            <w:r w:rsidR="008A3181">
              <w:rPr>
                <w:rFonts w:ascii="Times New Roman" w:hAnsi="Times New Roman"/>
              </w:rPr>
            </w:r>
            <w:r w:rsidR="008A3181">
              <w:rPr>
                <w:rFonts w:ascii="Times New Roman" w:hAnsi="Times New Roman"/>
              </w:rPr>
              <w:fldChar w:fldCharType="separate"/>
            </w:r>
            <w:r w:rsidR="00E74E34" w:rsidRPr="00616A16">
              <w:rPr>
                <w:lang w:val="fr-BE"/>
              </w:rPr>
              <w:t>3</w:t>
            </w:r>
            <w:r w:rsidR="0094041A" w:rsidRPr="0094041A">
              <w:rPr>
                <w:lang w:val="fr-BE"/>
              </w:rPr>
              <w:t>0</w:t>
            </w:r>
            <w:r w:rsidR="00E74E34" w:rsidRPr="00616A16">
              <w:rPr>
                <w:lang w:val="fr-BE"/>
              </w:rPr>
              <w:t>/0</w:t>
            </w:r>
            <w:r w:rsidR="0094041A" w:rsidRPr="0094041A">
              <w:rPr>
                <w:lang w:val="fr-BE"/>
              </w:rPr>
              <w:t>4</w:t>
            </w:r>
            <w:r w:rsidR="00E74E34" w:rsidRPr="00616A16">
              <w:rPr>
                <w:lang w:val="fr-BE"/>
              </w:rPr>
              <w:t>/2017</w:t>
            </w:r>
            <w:r w:rsidR="008A3181">
              <w:rPr>
                <w:rFonts w:ascii="Times New Roman" w:hAnsi="Times New Roman"/>
              </w:rPr>
              <w:fldChar w:fldCharType="end"/>
            </w:r>
          </w:p>
        </w:tc>
        <w:tc>
          <w:tcPr>
            <w:tcW w:w="1588" w:type="dxa"/>
            <w:tcBorders>
              <w:top w:val="nil"/>
              <w:left w:val="nil"/>
              <w:bottom w:val="nil"/>
              <w:right w:val="single" w:sz="4" w:space="0" w:color="auto"/>
            </w:tcBorders>
            <w:shd w:val="clear" w:color="auto" w:fill="auto"/>
            <w:vAlign w:val="center"/>
          </w:tcPr>
          <w:p w:rsidR="00CB02F7" w:rsidRPr="003912D5" w:rsidRDefault="00CB02F7" w:rsidP="009D0838">
            <w:pPr>
              <w:pStyle w:val="BodyText"/>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single" w:sz="4" w:space="0" w:color="auto"/>
              <w:right w:val="nil"/>
            </w:tcBorders>
            <w:shd w:val="clear" w:color="auto" w:fill="auto"/>
            <w:vAlign w:val="center"/>
          </w:tcPr>
          <w:p w:rsidR="00CB02F7" w:rsidRPr="00F75023" w:rsidRDefault="00CB02F7" w:rsidP="009D0838">
            <w:pPr>
              <w:pStyle w:val="H2"/>
              <w:rPr>
                <w:rFonts w:cs="Times New Roman"/>
              </w:rPr>
            </w:pPr>
            <w:r w:rsidRPr="00F75023">
              <w:rPr>
                <w:rFonts w:cs="Times New Roman"/>
              </w:rPr>
              <w:t>TOTAL:</w:t>
            </w:r>
          </w:p>
        </w:tc>
        <w:tc>
          <w:tcPr>
            <w:tcW w:w="2172" w:type="dxa"/>
            <w:tcBorders>
              <w:top w:val="nil"/>
              <w:left w:val="nil"/>
              <w:bottom w:val="single" w:sz="4" w:space="0" w:color="auto"/>
              <w:right w:val="single" w:sz="4" w:space="0" w:color="auto"/>
            </w:tcBorders>
            <w:shd w:val="clear" w:color="auto" w:fill="auto"/>
            <w:vAlign w:val="center"/>
          </w:tcPr>
          <w:p w:rsidR="00CB02F7" w:rsidRPr="00833157" w:rsidRDefault="008A3181" w:rsidP="00616A16">
            <w:pPr>
              <w:pStyle w:val="BodyText"/>
              <w:rPr>
                <w:rFonts w:ascii="Times New Roman" w:hAnsi="Times New Roman"/>
                <w:color w:val="000000"/>
              </w:rPr>
            </w:pPr>
            <w:r>
              <w:rPr>
                <w:rFonts w:ascii="Times New Roman" w:hAnsi="Times New Roman"/>
                <w:color w:val="000000"/>
              </w:rPr>
              <w:fldChar w:fldCharType="begin">
                <w:ffData>
                  <w:name w:val="Text19"/>
                  <w:enabled/>
                  <w:calcOnExit w:val="0"/>
                  <w:textInput/>
                </w:ffData>
              </w:fldChar>
            </w:r>
            <w:bookmarkStart w:id="13" w:name="Text19"/>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sidR="00616A16">
              <w:t>USD 1,478,392</w:t>
            </w:r>
            <w:r>
              <w:rPr>
                <w:rFonts w:ascii="Times New Roman" w:hAnsi="Times New Roman"/>
                <w:color w:val="000000"/>
              </w:rPr>
              <w:fldChar w:fldCharType="end"/>
            </w:r>
            <w:bookmarkEnd w:id="13"/>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rsidR="00CB02F7" w:rsidRPr="00833157" w:rsidRDefault="00CB02F7" w:rsidP="009D0838">
            <w:pPr>
              <w:pStyle w:val="BodyText"/>
              <w:rPr>
                <w:rFonts w:ascii="Times New Roman" w:hAnsi="Times New Roman"/>
                <w:color w:val="000000"/>
              </w:rPr>
            </w:pPr>
          </w:p>
        </w:tc>
        <w:tc>
          <w:tcPr>
            <w:tcW w:w="1588" w:type="dxa"/>
            <w:tcBorders>
              <w:top w:val="nil"/>
              <w:left w:val="nil"/>
              <w:bottom w:val="single" w:sz="4" w:space="0" w:color="auto"/>
              <w:right w:val="single" w:sz="4" w:space="0" w:color="auto"/>
            </w:tcBorders>
            <w:shd w:val="clear" w:color="auto" w:fill="auto"/>
            <w:vAlign w:val="center"/>
          </w:tcPr>
          <w:p w:rsidR="00CB02F7" w:rsidRPr="00F75023" w:rsidRDefault="00CB02F7" w:rsidP="009D0838">
            <w:pPr>
              <w:pStyle w:val="BodyText"/>
              <w:rPr>
                <w:rFonts w:ascii="Times New Roman" w:hAnsi="Times New Roman"/>
              </w:rPr>
            </w:pPr>
          </w:p>
        </w:tc>
      </w:tr>
    </w:tbl>
    <w:p w:rsidR="00CB02F7" w:rsidRPr="00954264" w:rsidRDefault="00CB02F7" w:rsidP="00CB02F7">
      <w:pPr>
        <w:jc w:val="center"/>
        <w:rPr>
          <w:b/>
          <w:bCs/>
          <w:caps/>
          <w:sz w:val="20"/>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tcPr>
          <w:p w:rsidR="00CB02F7" w:rsidRPr="003912D5" w:rsidRDefault="003912D5" w:rsidP="003912D5">
            <w:pPr>
              <w:pStyle w:val="H1"/>
              <w:ind w:right="-120" w:hanging="70"/>
              <w:jc w:val="center"/>
              <w:rPr>
                <w:rFonts w:cs="Times New Roman"/>
                <w:lang w:val="fr-CA"/>
              </w:rPr>
            </w:pPr>
            <w:r w:rsidRPr="003912D5">
              <w:rPr>
                <w:rFonts w:cs="Times New Roman"/>
                <w:lang w:val="fr-CA"/>
              </w:rPr>
              <w:t>Évaluation du Prog</w:t>
            </w:r>
            <w:r w:rsidR="00CB02F7" w:rsidRPr="003912D5">
              <w:rPr>
                <w:rFonts w:cs="Times New Roman"/>
                <w:lang w:val="fr-CA"/>
              </w:rPr>
              <w:t>/</w:t>
            </w:r>
            <w:r w:rsidRPr="003912D5">
              <w:rPr>
                <w:rFonts w:cs="Times New Roman"/>
                <w:lang w:val="fr-CA"/>
              </w:rPr>
              <w:t>Examen</w:t>
            </w:r>
            <w:r w:rsidR="00CB02F7" w:rsidRPr="003912D5">
              <w:rPr>
                <w:rFonts w:cs="Times New Roman"/>
                <w:lang w:val="fr-CA"/>
              </w:rPr>
              <w:t>/</w:t>
            </w:r>
            <w:r w:rsidRPr="003912D5">
              <w:rPr>
                <w:rFonts w:cs="Times New Roman"/>
                <w:lang w:val="fr-CA"/>
              </w:rPr>
              <w:t>É</w:t>
            </w:r>
            <w:r w:rsidR="00CB02F7" w:rsidRPr="003912D5">
              <w:rPr>
                <w:rFonts w:cs="Times New Roman"/>
                <w:lang w:val="fr-CA"/>
              </w:rPr>
              <w:t>val.</w:t>
            </w:r>
            <w:r w:rsidRPr="003912D5">
              <w:rPr>
                <w:rFonts w:cs="Times New Roman"/>
                <w:lang w:val="fr-CA"/>
              </w:rPr>
              <w:t xml:space="preserve"> </w:t>
            </w:r>
            <w:r>
              <w:rPr>
                <w:rFonts w:cs="Times New Roman"/>
                <w:lang w:val="fr-CA"/>
              </w:rPr>
              <w:t>À mi-parcours</w:t>
            </w:r>
          </w:p>
        </w:tc>
        <w:tc>
          <w:tcPr>
            <w:tcW w:w="258" w:type="dxa"/>
            <w:vMerge w:val="restart"/>
            <w:tcBorders>
              <w:left w:val="single" w:sz="4" w:space="0" w:color="auto"/>
              <w:right w:val="single" w:sz="4" w:space="0" w:color="auto"/>
            </w:tcBorders>
          </w:tcPr>
          <w:p w:rsidR="00CB02F7" w:rsidRPr="003912D5" w:rsidRDefault="00CB02F7" w:rsidP="009D0838">
            <w:pPr>
              <w:rPr>
                <w:lang w:val="fr-CA"/>
              </w:rPr>
            </w:pPr>
          </w:p>
        </w:tc>
        <w:tc>
          <w:tcPr>
            <w:tcW w:w="4590" w:type="dxa"/>
            <w:tcBorders>
              <w:top w:val="single" w:sz="4" w:space="0" w:color="auto"/>
              <w:left w:val="single" w:sz="4" w:space="0" w:color="auto"/>
              <w:right w:val="single" w:sz="4" w:space="0" w:color="auto"/>
            </w:tcBorders>
            <w:shd w:val="clear" w:color="auto" w:fill="F3F3F3"/>
          </w:tcPr>
          <w:p w:rsidR="00CB02F7" w:rsidRPr="0026644C" w:rsidRDefault="003A1D74" w:rsidP="009D0838">
            <w:pPr>
              <w:pStyle w:val="H1"/>
              <w:jc w:val="center"/>
              <w:rPr>
                <w:rFonts w:cs="Times New Roman"/>
              </w:rPr>
            </w:pPr>
            <w:r>
              <w:rPr>
                <w:bCs w:val="0"/>
              </w:rPr>
              <w:t>Rapport soumis par</w:t>
            </w:r>
          </w:p>
        </w:tc>
      </w:tr>
      <w:tr w:rsidR="00CB02F7" w:rsidRPr="0035477F" w:rsidTr="00272A58">
        <w:trPr>
          <w:trHeight w:val="285"/>
        </w:trPr>
        <w:tc>
          <w:tcPr>
            <w:tcW w:w="5142" w:type="dxa"/>
            <w:tcBorders>
              <w:left w:val="single" w:sz="4" w:space="0" w:color="auto"/>
              <w:bottom w:val="single" w:sz="4" w:space="0" w:color="auto"/>
              <w:right w:val="single" w:sz="4" w:space="0" w:color="auto"/>
            </w:tcBorders>
          </w:tcPr>
          <w:p w:rsidR="00CB02F7" w:rsidRPr="003912D5" w:rsidRDefault="003A1D74" w:rsidP="009D0838">
            <w:pPr>
              <w:pStyle w:val="BodyText"/>
              <w:rPr>
                <w:rFonts w:ascii="Times New Roman" w:hAnsi="Times New Roman" w:cs="Times New Roman"/>
                <w:bCs/>
                <w:i/>
                <w:iCs/>
                <w:snapToGrid w:val="0"/>
                <w:sz w:val="18"/>
                <w:szCs w:val="18"/>
                <w:lang w:val="fr-CA"/>
              </w:rPr>
            </w:pPr>
            <w:r w:rsidRPr="003912D5">
              <w:rPr>
                <w:rFonts w:ascii="Times New Roman" w:hAnsi="Times New Roman"/>
                <w:lang w:val="fr-CA"/>
              </w:rPr>
              <w:t>Évaluation</w:t>
            </w:r>
            <w:r w:rsidR="00CE649F">
              <w:rPr>
                <w:rFonts w:ascii="Times New Roman" w:hAnsi="Times New Roman"/>
                <w:lang w:val="fr-CA"/>
              </w:rPr>
              <w:t xml:space="preserve"> </w:t>
            </w:r>
            <w:r w:rsidR="00CE649F" w:rsidRPr="003912D5">
              <w:rPr>
                <w:rFonts w:ascii="Times New Roman" w:hAnsi="Times New Roman"/>
                <w:lang w:val="fr-CA"/>
              </w:rPr>
              <w:t>du rapport à mi-parcours</w:t>
            </w:r>
            <w:r w:rsidR="00CB02F7" w:rsidRPr="003912D5">
              <w:rPr>
                <w:rFonts w:ascii="Times New Roman" w:hAnsi="Times New Roman"/>
                <w:lang w:val="fr-CA"/>
              </w:rPr>
              <w:t xml:space="preserve">  - </w:t>
            </w:r>
            <w:r w:rsidRPr="003912D5">
              <w:rPr>
                <w:rFonts w:ascii="Times New Roman" w:hAnsi="Times New Roman" w:cs="Times New Roman"/>
                <w:bCs/>
                <w:i/>
                <w:iCs/>
                <w:snapToGrid w:val="0"/>
                <w:sz w:val="18"/>
                <w:szCs w:val="18"/>
                <w:lang w:val="fr-CA"/>
              </w:rPr>
              <w:t>veuillez joindre le document le cas échéant</w:t>
            </w:r>
          </w:p>
          <w:p w:rsidR="00CB02F7" w:rsidRPr="003912D5" w:rsidRDefault="008A3181" w:rsidP="009D0838">
            <w:pPr>
              <w:pStyle w:val="BodyText"/>
              <w:rPr>
                <w:rFonts w:ascii="Times New Roman" w:hAnsi="Times New Roman"/>
                <w:lang w:val="fr-CA"/>
              </w:rPr>
            </w:pPr>
            <w:r>
              <w:rPr>
                <w:rFonts w:ascii="Times New Roman" w:hAnsi="Times New Roman"/>
              </w:rPr>
              <w:fldChar w:fldCharType="begin">
                <w:ffData>
                  <w:name w:val="Check1"/>
                  <w:enabled/>
                  <w:calcOnExit w:val="0"/>
                  <w:checkBox>
                    <w:sizeAuto/>
                    <w:default w:val="0"/>
                    <w:checked w:val="0"/>
                  </w:checkBox>
                </w:ffData>
              </w:fldChar>
            </w:r>
            <w:bookmarkStart w:id="14" w:name="Check1"/>
            <w:r w:rsidRPr="003912D5">
              <w:rPr>
                <w:rFonts w:ascii="Times New Roman" w:hAnsi="Times New Roman"/>
                <w:lang w:val="fr-CA"/>
              </w:rPr>
              <w:instrText xml:space="preserve"> FORMCHECKBOX </w:instrText>
            </w:r>
            <w:r w:rsidR="008C5570">
              <w:rPr>
                <w:rFonts w:ascii="Times New Roman" w:hAnsi="Times New Roman"/>
              </w:rPr>
            </w:r>
            <w:r w:rsidR="008C5570">
              <w:rPr>
                <w:rFonts w:ascii="Times New Roman" w:hAnsi="Times New Roman"/>
              </w:rPr>
              <w:fldChar w:fldCharType="separate"/>
            </w:r>
            <w:r>
              <w:rPr>
                <w:rFonts w:ascii="Times New Roman" w:hAnsi="Times New Roman"/>
              </w:rPr>
              <w:fldChar w:fldCharType="end"/>
            </w:r>
            <w:bookmarkEnd w:id="14"/>
            <w:r w:rsidR="00CB02F7" w:rsidRPr="003912D5">
              <w:rPr>
                <w:rFonts w:ascii="Times New Roman" w:hAnsi="Times New Roman"/>
                <w:lang w:val="fr-CA"/>
              </w:rPr>
              <w:t xml:space="preserve">     </w:t>
            </w:r>
            <w:r w:rsidR="003A1D74" w:rsidRPr="003912D5">
              <w:rPr>
                <w:rFonts w:ascii="Times New Roman" w:hAnsi="Times New Roman"/>
                <w:lang w:val="fr-CA"/>
              </w:rPr>
              <w:t>Oui</w:t>
            </w:r>
            <w:r w:rsidR="00CB02F7" w:rsidRPr="003912D5">
              <w:rPr>
                <w:rFonts w:ascii="Times New Roman" w:hAnsi="Times New Roman"/>
                <w:lang w:val="fr-CA"/>
              </w:rPr>
              <w:t xml:space="preserve">         </w:t>
            </w:r>
            <w:r>
              <w:rPr>
                <w:rFonts w:ascii="Times New Roman" w:hAnsi="Times New Roman"/>
              </w:rPr>
              <w:fldChar w:fldCharType="begin">
                <w:ffData>
                  <w:name w:val="Check2"/>
                  <w:enabled/>
                  <w:calcOnExit w:val="0"/>
                  <w:checkBox>
                    <w:sizeAuto/>
                    <w:default w:val="0"/>
                    <w:checked/>
                  </w:checkBox>
                </w:ffData>
              </w:fldChar>
            </w:r>
            <w:bookmarkStart w:id="15" w:name="Check2"/>
            <w:r w:rsidRPr="003912D5">
              <w:rPr>
                <w:rFonts w:ascii="Times New Roman" w:hAnsi="Times New Roman"/>
                <w:lang w:val="fr-CA"/>
              </w:rPr>
              <w:instrText xml:space="preserve"> FORMCHECKBOX </w:instrText>
            </w:r>
            <w:r w:rsidR="008C5570">
              <w:rPr>
                <w:rFonts w:ascii="Times New Roman" w:hAnsi="Times New Roman"/>
              </w:rPr>
            </w:r>
            <w:r w:rsidR="008C5570">
              <w:rPr>
                <w:rFonts w:ascii="Times New Roman" w:hAnsi="Times New Roman"/>
              </w:rPr>
              <w:fldChar w:fldCharType="separate"/>
            </w:r>
            <w:r>
              <w:rPr>
                <w:rFonts w:ascii="Times New Roman" w:hAnsi="Times New Roman"/>
              </w:rPr>
              <w:fldChar w:fldCharType="end"/>
            </w:r>
            <w:bookmarkEnd w:id="15"/>
            <w:r w:rsidRPr="003912D5">
              <w:rPr>
                <w:rFonts w:ascii="Times New Roman" w:hAnsi="Times New Roman"/>
                <w:lang w:val="fr-CA"/>
              </w:rPr>
              <w:t xml:space="preserve"> </w:t>
            </w:r>
            <w:r w:rsidR="00CB02F7" w:rsidRPr="003912D5">
              <w:rPr>
                <w:rFonts w:ascii="Times New Roman" w:hAnsi="Times New Roman"/>
                <w:lang w:val="fr-CA"/>
              </w:rPr>
              <w:t xml:space="preserve"> No</w:t>
            </w:r>
            <w:r w:rsidR="003A1D74" w:rsidRPr="003912D5">
              <w:rPr>
                <w:rFonts w:ascii="Times New Roman" w:hAnsi="Times New Roman"/>
                <w:lang w:val="fr-CA"/>
              </w:rPr>
              <w:t>n</w:t>
            </w:r>
            <w:r w:rsidR="00CB02F7" w:rsidRPr="003912D5">
              <w:rPr>
                <w:rFonts w:ascii="Times New Roman" w:hAnsi="Times New Roman"/>
                <w:lang w:val="fr-CA"/>
              </w:rPr>
              <w:t xml:space="preserve">    Date: </w:t>
            </w:r>
            <w:r>
              <w:rPr>
                <w:rFonts w:ascii="Times New Roman" w:hAnsi="Times New Roman"/>
              </w:rPr>
              <w:fldChar w:fldCharType="begin">
                <w:ffData>
                  <w:name w:val="Text22"/>
                  <w:enabled/>
                  <w:calcOnExit w:val="0"/>
                  <w:textInput>
                    <w:type w:val="date"/>
                  </w:textInput>
                </w:ffData>
              </w:fldChar>
            </w:r>
            <w:bookmarkStart w:id="16" w:name="Text22"/>
            <w:r w:rsidRPr="003912D5">
              <w:rPr>
                <w:rFonts w:ascii="Times New Roman" w:hAnsi="Times New Roman"/>
                <w:lang w:val="fr-CA"/>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p>
          <w:p w:rsidR="00CB02F7" w:rsidRPr="003912D5" w:rsidRDefault="003A1D74" w:rsidP="009D0838">
            <w:pPr>
              <w:pStyle w:val="BodyText"/>
              <w:rPr>
                <w:rFonts w:ascii="Times New Roman" w:hAnsi="Times New Roman"/>
                <w:lang w:val="fr-CA"/>
              </w:rPr>
            </w:pPr>
            <w:r w:rsidRPr="003912D5">
              <w:rPr>
                <w:rFonts w:ascii="Times New Roman" w:hAnsi="Times New Roman"/>
                <w:lang w:val="fr-CA"/>
              </w:rPr>
              <w:t>Évaluation</w:t>
            </w:r>
            <w:r w:rsidR="00CE649F">
              <w:rPr>
                <w:rFonts w:ascii="Times New Roman" w:hAnsi="Times New Roman"/>
                <w:lang w:val="fr-CA"/>
              </w:rPr>
              <w:t xml:space="preserve"> finale </w:t>
            </w:r>
            <w:r w:rsidR="00CB02F7" w:rsidRPr="003912D5">
              <w:rPr>
                <w:rFonts w:ascii="Times New Roman" w:hAnsi="Times New Roman" w:cs="Times New Roman"/>
                <w:bCs/>
                <w:i/>
                <w:iCs/>
                <w:snapToGrid w:val="0"/>
                <w:sz w:val="18"/>
                <w:szCs w:val="18"/>
                <w:lang w:val="fr-CA"/>
              </w:rPr>
              <w:t xml:space="preserve">– </w:t>
            </w:r>
            <w:r w:rsidRPr="003912D5">
              <w:rPr>
                <w:rFonts w:ascii="Times New Roman" w:hAnsi="Times New Roman" w:cs="Times New Roman"/>
                <w:bCs/>
                <w:i/>
                <w:iCs/>
                <w:snapToGrid w:val="0"/>
                <w:sz w:val="18"/>
                <w:szCs w:val="18"/>
                <w:lang w:val="fr-CA"/>
              </w:rPr>
              <w:t>veuillez joindre le document</w:t>
            </w:r>
            <w:r w:rsidR="000F647C" w:rsidRPr="003912D5">
              <w:rPr>
                <w:rFonts w:ascii="Times New Roman" w:hAnsi="Times New Roman" w:cs="Times New Roman"/>
                <w:bCs/>
                <w:i/>
                <w:iCs/>
                <w:snapToGrid w:val="0"/>
                <w:sz w:val="18"/>
                <w:szCs w:val="18"/>
                <w:lang w:val="fr-CA"/>
              </w:rPr>
              <w:t xml:space="preserve"> le cas échéant</w:t>
            </w:r>
          </w:p>
          <w:p w:rsidR="00CB02F7" w:rsidRPr="003507AD" w:rsidRDefault="008A3181" w:rsidP="008A3181">
            <w:pPr>
              <w:pStyle w:val="BodyText"/>
              <w:rPr>
                <w:rFonts w:ascii="Times New Roman" w:hAnsi="Times New Roman"/>
              </w:rPr>
            </w:pPr>
            <w:r>
              <w:rPr>
                <w:rFonts w:ascii="Times New Roman" w:hAnsi="Times New Roman"/>
              </w:rPr>
              <w:fldChar w:fldCharType="begin">
                <w:ffData>
                  <w:name w:val="Check3"/>
                  <w:enabled/>
                  <w:calcOnExit w:val="0"/>
                  <w:checkBox>
                    <w:sizeAuto/>
                    <w:default w:val="0"/>
                  </w:checkBox>
                </w:ffData>
              </w:fldChar>
            </w:r>
            <w:bookmarkStart w:id="17" w:name="Check3"/>
            <w:r>
              <w:rPr>
                <w:rFonts w:ascii="Times New Roman" w:hAnsi="Times New Roman"/>
              </w:rPr>
              <w:instrText xml:space="preserve"> FORMCHECKBOX </w:instrText>
            </w:r>
            <w:r w:rsidR="008C5570">
              <w:rPr>
                <w:rFonts w:ascii="Times New Roman" w:hAnsi="Times New Roman"/>
              </w:rPr>
            </w:r>
            <w:r w:rsidR="008C5570">
              <w:rPr>
                <w:rFonts w:ascii="Times New Roman" w:hAnsi="Times New Roman"/>
              </w:rPr>
              <w:fldChar w:fldCharType="separate"/>
            </w:r>
            <w:r>
              <w:rPr>
                <w:rFonts w:ascii="Times New Roman" w:hAnsi="Times New Roman"/>
              </w:rPr>
              <w:fldChar w:fldCharType="end"/>
            </w:r>
            <w:bookmarkEnd w:id="17"/>
            <w:r>
              <w:rPr>
                <w:rFonts w:ascii="Times New Roman" w:hAnsi="Times New Roman"/>
              </w:rPr>
              <w:t xml:space="preserve">  </w:t>
            </w:r>
            <w:r w:rsidR="00CB02F7">
              <w:rPr>
                <w:rFonts w:ascii="Times New Roman" w:hAnsi="Times New Roman"/>
              </w:rPr>
              <w:t xml:space="preserve">  </w:t>
            </w:r>
            <w:r w:rsidR="003A1D74">
              <w:rPr>
                <w:rFonts w:ascii="Times New Roman" w:hAnsi="Times New Roman"/>
              </w:rPr>
              <w:t>Oui</w:t>
            </w:r>
            <w:r w:rsidR="00CB02F7">
              <w:rPr>
                <w:rFonts w:ascii="Times New Roman" w:hAnsi="Times New Roman"/>
              </w:rPr>
              <w:t xml:space="preserve">          </w:t>
            </w:r>
            <w:r>
              <w:rPr>
                <w:rFonts w:ascii="Times New Roman" w:hAnsi="Times New Roman"/>
              </w:rPr>
              <w:fldChar w:fldCharType="begin">
                <w:ffData>
                  <w:name w:val="Check4"/>
                  <w:enabled/>
                  <w:calcOnExit w:val="0"/>
                  <w:checkBox>
                    <w:sizeAuto/>
                    <w:default w:val="0"/>
                    <w:checked/>
                  </w:checkBox>
                </w:ffData>
              </w:fldChar>
            </w:r>
            <w:bookmarkStart w:id="18" w:name="Check4"/>
            <w:r>
              <w:rPr>
                <w:rFonts w:ascii="Times New Roman" w:hAnsi="Times New Roman"/>
              </w:rPr>
              <w:instrText xml:space="preserve"> FORMCHECKBOX </w:instrText>
            </w:r>
            <w:r w:rsidR="008C5570">
              <w:rPr>
                <w:rFonts w:ascii="Times New Roman" w:hAnsi="Times New Roman"/>
              </w:rPr>
            </w:r>
            <w:r w:rsidR="008C5570">
              <w:rPr>
                <w:rFonts w:ascii="Times New Roman" w:hAnsi="Times New Roman"/>
              </w:rPr>
              <w:fldChar w:fldCharType="separate"/>
            </w:r>
            <w:r>
              <w:rPr>
                <w:rFonts w:ascii="Times New Roman" w:hAnsi="Times New Roman"/>
              </w:rPr>
              <w:fldChar w:fldCharType="end"/>
            </w:r>
            <w:bookmarkEnd w:id="18"/>
            <w:r>
              <w:rPr>
                <w:rFonts w:ascii="Times New Roman" w:hAnsi="Times New Roman"/>
              </w:rPr>
              <w:t xml:space="preserve">  </w:t>
            </w:r>
            <w:r w:rsidR="00CB02F7" w:rsidRPr="002A0C41">
              <w:rPr>
                <w:rFonts w:ascii="Times New Roman" w:hAnsi="Times New Roman"/>
              </w:rPr>
              <w:t>No</w:t>
            </w:r>
            <w:r w:rsidR="003A1D74">
              <w:rPr>
                <w:rFonts w:ascii="Times New Roman" w:hAnsi="Times New Roman"/>
              </w:rPr>
              <w:t>n</w:t>
            </w:r>
            <w:r w:rsidR="00CB02F7">
              <w:rPr>
                <w:rFonts w:ascii="Times New Roman" w:hAnsi="Times New Roman"/>
              </w:rPr>
              <w:t xml:space="preserve">    Date: </w:t>
            </w:r>
            <w:r>
              <w:rPr>
                <w:rFonts w:ascii="Times New Roman" w:hAnsi="Times New Roman"/>
              </w:rPr>
              <w:fldChar w:fldCharType="begin">
                <w:ffData>
                  <w:name w:val="Text22"/>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8" w:type="dxa"/>
            <w:vMerge/>
            <w:tcBorders>
              <w:left w:val="single" w:sz="4" w:space="0" w:color="auto"/>
              <w:right w:val="single" w:sz="4" w:space="0" w:color="auto"/>
            </w:tcBorders>
          </w:tcPr>
          <w:p w:rsidR="00CB02F7" w:rsidRPr="00947685" w:rsidRDefault="00CB02F7" w:rsidP="009D0838">
            <w:pPr>
              <w:pStyle w:val="BodyText"/>
              <w:rPr>
                <w:rFonts w:ascii="Times New Roman" w:hAnsi="Times New Roman"/>
              </w:rPr>
            </w:pPr>
          </w:p>
        </w:tc>
        <w:tc>
          <w:tcPr>
            <w:tcW w:w="4590" w:type="dxa"/>
            <w:tcBorders>
              <w:left w:val="single" w:sz="4" w:space="0" w:color="auto"/>
              <w:bottom w:val="single" w:sz="4" w:space="0" w:color="auto"/>
              <w:right w:val="single" w:sz="4" w:space="0" w:color="auto"/>
            </w:tcBorders>
          </w:tcPr>
          <w:p w:rsidR="005216B2" w:rsidRPr="000A75FC" w:rsidRDefault="003A1D74" w:rsidP="005216B2">
            <w:pPr>
              <w:rPr>
                <w:lang w:val="fr-CA"/>
              </w:rPr>
            </w:pPr>
            <w:r w:rsidRPr="000A75FC">
              <w:rPr>
                <w:sz w:val="22"/>
                <w:lang w:val="fr-CA"/>
              </w:rPr>
              <w:t>No</w:t>
            </w:r>
            <w:r w:rsidR="00CB02F7" w:rsidRPr="000A75FC">
              <w:rPr>
                <w:sz w:val="22"/>
                <w:lang w:val="fr-CA"/>
              </w:rPr>
              <w:t>m:</w:t>
            </w:r>
            <w:r w:rsidR="008A3181" w:rsidRPr="000A75FC">
              <w:rPr>
                <w:sz w:val="22"/>
                <w:lang w:val="fr-CA"/>
              </w:rPr>
              <w:t xml:space="preserve"> </w:t>
            </w:r>
            <w:r w:rsidR="008A3181">
              <w:rPr>
                <w:sz w:val="22"/>
              </w:rPr>
              <w:fldChar w:fldCharType="begin">
                <w:ffData>
                  <w:name w:val="Text23"/>
                  <w:enabled/>
                  <w:calcOnExit w:val="0"/>
                  <w:textInput/>
                </w:ffData>
              </w:fldChar>
            </w:r>
            <w:bookmarkStart w:id="19" w:name="Text23"/>
            <w:r w:rsidR="008A3181" w:rsidRPr="000A75FC">
              <w:rPr>
                <w:sz w:val="22"/>
                <w:lang w:val="fr-CA"/>
              </w:rPr>
              <w:instrText xml:space="preserve"> FORMTEXT </w:instrText>
            </w:r>
            <w:r w:rsidR="008A3181">
              <w:rPr>
                <w:sz w:val="22"/>
              </w:rPr>
            </w:r>
            <w:r w:rsidR="008A3181">
              <w:rPr>
                <w:sz w:val="22"/>
              </w:rPr>
              <w:fldChar w:fldCharType="separate"/>
            </w:r>
            <w:r w:rsidR="00E25711" w:rsidRPr="00E25711">
              <w:rPr>
                <w:lang w:val="fr-BE"/>
              </w:rPr>
              <w:t>Suzanne NGO-MANDONG</w:t>
            </w:r>
          </w:p>
          <w:p w:rsidR="00CB02F7" w:rsidRPr="000A75FC" w:rsidRDefault="008A3181" w:rsidP="008A3181">
            <w:pPr>
              <w:rPr>
                <w:sz w:val="22"/>
                <w:lang w:val="fr-CA"/>
              </w:rPr>
            </w:pPr>
            <w:r>
              <w:rPr>
                <w:sz w:val="22"/>
              </w:rPr>
              <w:fldChar w:fldCharType="end"/>
            </w:r>
            <w:bookmarkEnd w:id="19"/>
          </w:p>
          <w:p w:rsidR="00CB02F7" w:rsidRPr="000A75FC" w:rsidRDefault="003A1D74" w:rsidP="008A3181">
            <w:pPr>
              <w:rPr>
                <w:sz w:val="22"/>
                <w:lang w:val="fr-CA"/>
              </w:rPr>
            </w:pPr>
            <w:r w:rsidRPr="000A75FC">
              <w:rPr>
                <w:sz w:val="22"/>
                <w:lang w:val="fr-CA"/>
              </w:rPr>
              <w:t>Titre</w:t>
            </w:r>
            <w:r w:rsidR="00CB02F7" w:rsidRPr="000A75FC">
              <w:rPr>
                <w:sz w:val="22"/>
                <w:lang w:val="fr-CA"/>
              </w:rPr>
              <w:t>:</w:t>
            </w:r>
            <w:r w:rsidR="008A3181" w:rsidRPr="000A75FC">
              <w:rPr>
                <w:sz w:val="22"/>
                <w:lang w:val="fr-CA"/>
              </w:rPr>
              <w:t xml:space="preserve"> </w:t>
            </w:r>
            <w:r w:rsidR="008A3181">
              <w:rPr>
                <w:sz w:val="22"/>
              </w:rPr>
              <w:fldChar w:fldCharType="begin">
                <w:ffData>
                  <w:name w:val="Text24"/>
                  <w:enabled/>
                  <w:calcOnExit w:val="0"/>
                  <w:textInput/>
                </w:ffData>
              </w:fldChar>
            </w:r>
            <w:bookmarkStart w:id="20" w:name="Text24"/>
            <w:r w:rsidR="008A3181" w:rsidRPr="000A75FC">
              <w:rPr>
                <w:sz w:val="22"/>
                <w:lang w:val="fr-CA"/>
              </w:rPr>
              <w:instrText xml:space="preserve"> FORMTEXT </w:instrText>
            </w:r>
            <w:r w:rsidR="008A3181">
              <w:rPr>
                <w:sz w:val="22"/>
              </w:rPr>
            </w:r>
            <w:r w:rsidR="008A3181">
              <w:rPr>
                <w:sz w:val="22"/>
              </w:rPr>
              <w:fldChar w:fldCharType="separate"/>
            </w:r>
            <w:r w:rsidR="00E25711" w:rsidRPr="00E25711">
              <w:rPr>
                <w:lang w:val="fr-BE"/>
              </w:rPr>
              <w:t>Représentante Résidente</w:t>
            </w:r>
            <w:r w:rsidR="008A3181">
              <w:rPr>
                <w:sz w:val="22"/>
              </w:rPr>
              <w:fldChar w:fldCharType="end"/>
            </w:r>
            <w:bookmarkEnd w:id="20"/>
          </w:p>
          <w:p w:rsidR="00CB02F7" w:rsidRPr="000A75FC" w:rsidRDefault="000A75FC" w:rsidP="008A3181">
            <w:pPr>
              <w:rPr>
                <w:sz w:val="22"/>
                <w:lang w:val="fr-CA"/>
              </w:rPr>
            </w:pPr>
            <w:r w:rsidRPr="000A75FC">
              <w:rPr>
                <w:sz w:val="22"/>
                <w:lang w:val="fr-CA"/>
              </w:rPr>
              <w:t>Organis</w:t>
            </w:r>
            <w:r w:rsidR="00CB02F7" w:rsidRPr="000A75FC">
              <w:rPr>
                <w:sz w:val="22"/>
                <w:lang w:val="fr-CA"/>
              </w:rPr>
              <w:t>ation</w:t>
            </w:r>
            <w:r w:rsidRPr="000A75FC">
              <w:rPr>
                <w:sz w:val="22"/>
                <w:lang w:val="fr-CA"/>
              </w:rPr>
              <w:t xml:space="preserve"> participante</w:t>
            </w:r>
            <w:r w:rsidR="00CB02F7" w:rsidRPr="000A75FC">
              <w:rPr>
                <w:sz w:val="22"/>
                <w:lang w:val="fr-CA"/>
              </w:rPr>
              <w:t xml:space="preserve"> (</w:t>
            </w:r>
            <w:r w:rsidRPr="000A75FC">
              <w:rPr>
                <w:sz w:val="22"/>
                <w:lang w:val="fr-CA"/>
              </w:rPr>
              <w:t>principale</w:t>
            </w:r>
            <w:r w:rsidR="00CB02F7" w:rsidRPr="000A75FC">
              <w:rPr>
                <w:sz w:val="22"/>
                <w:lang w:val="fr-CA"/>
              </w:rPr>
              <w:t>):</w:t>
            </w:r>
            <w:r w:rsidR="008A3181" w:rsidRPr="000A75FC">
              <w:rPr>
                <w:sz w:val="22"/>
                <w:lang w:val="fr-CA"/>
              </w:rPr>
              <w:t xml:space="preserve"> </w:t>
            </w:r>
            <w:r w:rsidR="008A3181">
              <w:rPr>
                <w:sz w:val="22"/>
              </w:rPr>
              <w:fldChar w:fldCharType="begin">
                <w:ffData>
                  <w:name w:val="Text25"/>
                  <w:enabled/>
                  <w:calcOnExit w:val="0"/>
                  <w:textInput/>
                </w:ffData>
              </w:fldChar>
            </w:r>
            <w:bookmarkStart w:id="21" w:name="Text25"/>
            <w:r w:rsidR="008A3181" w:rsidRPr="000A75FC">
              <w:rPr>
                <w:sz w:val="22"/>
                <w:lang w:val="fr-CA"/>
              </w:rPr>
              <w:instrText xml:space="preserve"> FORMTEXT </w:instrText>
            </w:r>
            <w:r w:rsidR="008A3181">
              <w:rPr>
                <w:sz w:val="22"/>
              </w:rPr>
            </w:r>
            <w:r w:rsidR="008A3181">
              <w:rPr>
                <w:sz w:val="22"/>
              </w:rPr>
              <w:fldChar w:fldCharType="separate"/>
            </w:r>
            <w:r w:rsidR="00E25711" w:rsidRPr="00E25711">
              <w:rPr>
                <w:lang w:val="fr-BE"/>
              </w:rPr>
              <w:t>UNFPA</w:t>
            </w:r>
            <w:r w:rsidR="008A3181">
              <w:rPr>
                <w:sz w:val="22"/>
              </w:rPr>
              <w:fldChar w:fldCharType="end"/>
            </w:r>
            <w:bookmarkEnd w:id="21"/>
          </w:p>
          <w:p w:rsidR="00CB02F7" w:rsidRPr="00E25711" w:rsidRDefault="003A1D74" w:rsidP="00E25711">
            <w:pPr>
              <w:pStyle w:val="BodyText"/>
              <w:spacing w:after="120"/>
              <w:jc w:val="both"/>
              <w:rPr>
                <w:rFonts w:ascii="Times New Roman" w:hAnsi="Times New Roman"/>
                <w:b/>
                <w:bCs/>
                <w:snapToGrid w:val="0"/>
                <w:kern w:val="32"/>
                <w:sz w:val="24"/>
                <w:szCs w:val="32"/>
                <w:lang w:val="fr-BE"/>
              </w:rPr>
            </w:pPr>
            <w:r w:rsidRPr="00E25711">
              <w:rPr>
                <w:rFonts w:ascii="Times New Roman" w:hAnsi="Times New Roman"/>
                <w:lang w:val="fr-BE"/>
              </w:rPr>
              <w:t>Courriel</w:t>
            </w:r>
            <w:r w:rsidR="00CB02F7" w:rsidRPr="00E25711">
              <w:rPr>
                <w:rFonts w:ascii="Times New Roman" w:hAnsi="Times New Roman"/>
                <w:lang w:val="fr-BE"/>
              </w:rPr>
              <w:t>:</w:t>
            </w:r>
            <w:r w:rsidR="008A3181" w:rsidRPr="00E25711">
              <w:rPr>
                <w:rFonts w:ascii="Times New Roman" w:hAnsi="Times New Roman"/>
                <w:lang w:val="fr-BE"/>
              </w:rPr>
              <w:t xml:space="preserve"> </w:t>
            </w:r>
            <w:r w:rsidR="008A3181">
              <w:rPr>
                <w:rFonts w:ascii="Times New Roman" w:hAnsi="Times New Roman"/>
              </w:rPr>
              <w:fldChar w:fldCharType="begin">
                <w:ffData>
                  <w:name w:val="Text26"/>
                  <w:enabled/>
                  <w:calcOnExit w:val="0"/>
                  <w:textInput/>
                </w:ffData>
              </w:fldChar>
            </w:r>
            <w:bookmarkStart w:id="22" w:name="Text26"/>
            <w:r w:rsidR="008A3181" w:rsidRPr="00E25711">
              <w:rPr>
                <w:rFonts w:ascii="Times New Roman" w:hAnsi="Times New Roman"/>
                <w:lang w:val="fr-BE"/>
              </w:rPr>
              <w:instrText xml:space="preserve"> FORMTEXT </w:instrText>
            </w:r>
            <w:r w:rsidR="008A3181">
              <w:rPr>
                <w:rFonts w:ascii="Times New Roman" w:hAnsi="Times New Roman"/>
              </w:rPr>
            </w:r>
            <w:r w:rsidR="008A3181">
              <w:rPr>
                <w:rFonts w:ascii="Times New Roman" w:hAnsi="Times New Roman"/>
              </w:rPr>
              <w:fldChar w:fldCharType="separate"/>
            </w:r>
            <w:r w:rsidR="00E25711" w:rsidRPr="0073561B">
              <w:rPr>
                <w:lang w:val="fr-BE"/>
              </w:rPr>
              <w:t xml:space="preserve">mandong@unfpa.org </w:t>
            </w:r>
            <w:r w:rsidR="008A3181">
              <w:rPr>
                <w:rFonts w:ascii="Times New Roman" w:hAnsi="Times New Roman"/>
              </w:rPr>
              <w:fldChar w:fldCharType="end"/>
            </w:r>
            <w:bookmarkEnd w:id="22"/>
          </w:p>
        </w:tc>
      </w:tr>
    </w:tbl>
    <w:p w:rsidR="00272A58" w:rsidRPr="00E25711" w:rsidRDefault="00272A58" w:rsidP="00E76CA1">
      <w:pPr>
        <w:rPr>
          <w:rFonts w:ascii="Arial Narrow" w:hAnsi="Arial Narrow"/>
          <w:b/>
          <w:sz w:val="22"/>
          <w:szCs w:val="22"/>
          <w:lang w:val="fr-BE"/>
        </w:rPr>
        <w:sectPr w:rsidR="00272A58" w:rsidRPr="00E25711" w:rsidSect="00272A58">
          <w:footerReference w:type="default" r:id="rId9"/>
          <w:pgSz w:w="11906" w:h="16838"/>
          <w:pgMar w:top="1440" w:right="1800" w:bottom="1440" w:left="1800" w:header="720" w:footer="720" w:gutter="0"/>
          <w:cols w:space="720"/>
          <w:docGrid w:linePitch="360"/>
        </w:sectPr>
      </w:pPr>
    </w:p>
    <w:p w:rsidR="00E42721" w:rsidRPr="00F5158E" w:rsidRDefault="00A47DDA" w:rsidP="00A47DDA">
      <w:pPr>
        <w:ind w:hanging="810"/>
        <w:jc w:val="both"/>
        <w:rPr>
          <w:rFonts w:ascii="Arial Narrow" w:hAnsi="Arial Narrow"/>
          <w:b/>
          <w:sz w:val="22"/>
          <w:szCs w:val="22"/>
          <w:lang w:val="fr-CA"/>
        </w:rPr>
      </w:pPr>
      <w:r w:rsidRPr="00F5158E">
        <w:rPr>
          <w:rFonts w:ascii="Arial Narrow" w:hAnsi="Arial Narrow"/>
          <w:b/>
          <w:sz w:val="22"/>
          <w:szCs w:val="22"/>
          <w:lang w:val="fr-CA"/>
        </w:rPr>
        <w:lastRenderedPageBreak/>
        <w:t>PART</w:t>
      </w:r>
      <w:r w:rsidR="000A75FC" w:rsidRPr="00F5158E">
        <w:rPr>
          <w:rFonts w:ascii="Arial Narrow" w:hAnsi="Arial Narrow"/>
          <w:b/>
          <w:sz w:val="22"/>
          <w:szCs w:val="22"/>
          <w:lang w:val="fr-CA"/>
        </w:rPr>
        <w:t>IE</w:t>
      </w:r>
      <w:r w:rsidRPr="00F5158E">
        <w:rPr>
          <w:rFonts w:ascii="Arial Narrow" w:hAnsi="Arial Narrow"/>
          <w:b/>
          <w:sz w:val="22"/>
          <w:szCs w:val="22"/>
          <w:lang w:val="fr-CA"/>
        </w:rPr>
        <w:t xml:space="preserve"> 1</w:t>
      </w:r>
      <w:r w:rsidR="00E42721" w:rsidRPr="00F5158E">
        <w:rPr>
          <w:rFonts w:ascii="Arial Narrow" w:hAnsi="Arial Narrow"/>
          <w:b/>
          <w:sz w:val="22"/>
          <w:szCs w:val="22"/>
          <w:lang w:val="fr-CA"/>
        </w:rPr>
        <w:t xml:space="preserve"> – </w:t>
      </w:r>
      <w:r w:rsidR="00F5158E" w:rsidRPr="00F5158E">
        <w:rPr>
          <w:rFonts w:ascii="Arial Narrow" w:hAnsi="Arial Narrow"/>
          <w:b/>
          <w:sz w:val="22"/>
          <w:szCs w:val="22"/>
          <w:lang w:val="fr-CA"/>
        </w:rPr>
        <w:t>ÉTAT D’</w:t>
      </w:r>
      <w:r w:rsidR="00F5158E">
        <w:rPr>
          <w:rFonts w:ascii="Arial Narrow" w:hAnsi="Arial Narrow"/>
          <w:b/>
          <w:sz w:val="22"/>
          <w:szCs w:val="22"/>
          <w:lang w:val="fr-CA"/>
        </w:rPr>
        <w:t>AVANCEMENT DES</w:t>
      </w:r>
      <w:r w:rsidR="00F5158E" w:rsidRPr="00F5158E">
        <w:rPr>
          <w:rFonts w:ascii="Arial Narrow" w:hAnsi="Arial Narrow"/>
          <w:b/>
          <w:sz w:val="22"/>
          <w:szCs w:val="22"/>
          <w:lang w:val="fr-CA"/>
        </w:rPr>
        <w:t xml:space="preserve"> </w:t>
      </w:r>
      <w:r w:rsidR="00F5158E">
        <w:rPr>
          <w:rFonts w:ascii="Arial Narrow" w:hAnsi="Arial Narrow"/>
          <w:b/>
          <w:sz w:val="22"/>
          <w:szCs w:val="22"/>
          <w:lang w:val="fr-CA"/>
        </w:rPr>
        <w:t>OBJECTIFS</w:t>
      </w:r>
    </w:p>
    <w:p w:rsidR="00ED7365" w:rsidRPr="00F5158E" w:rsidRDefault="00ED7365" w:rsidP="00592733">
      <w:pPr>
        <w:jc w:val="both"/>
        <w:rPr>
          <w:rFonts w:ascii="Arial Narrow" w:hAnsi="Arial Narrow"/>
          <w:sz w:val="22"/>
          <w:szCs w:val="22"/>
          <w:lang w:val="fr-CA"/>
        </w:rPr>
      </w:pPr>
    </w:p>
    <w:p w:rsidR="00E76CA1" w:rsidRPr="000A75FC" w:rsidRDefault="000A75FC" w:rsidP="00A47DDA">
      <w:pPr>
        <w:numPr>
          <w:ilvl w:val="1"/>
          <w:numId w:val="31"/>
        </w:numPr>
        <w:ind w:hanging="1170"/>
        <w:rPr>
          <w:lang w:val="fr-CA"/>
        </w:rPr>
      </w:pPr>
      <w:r w:rsidRPr="000A75FC">
        <w:rPr>
          <w:b/>
          <w:lang w:val="fr-CA"/>
        </w:rPr>
        <w:t xml:space="preserve">Évaluation de l’état d’avancement et des </w:t>
      </w:r>
      <w:r w:rsidR="008241BA">
        <w:rPr>
          <w:b/>
          <w:lang w:val="fr-CA"/>
        </w:rPr>
        <w:t>objectifs</w:t>
      </w:r>
      <w:r w:rsidRPr="000A75FC">
        <w:rPr>
          <w:b/>
          <w:lang w:val="fr-CA"/>
        </w:rPr>
        <w:t xml:space="preserve"> du projet</w:t>
      </w:r>
    </w:p>
    <w:p w:rsidR="00A02F58" w:rsidRPr="000A75FC" w:rsidRDefault="00A02F58" w:rsidP="00A02F58">
      <w:pPr>
        <w:ind w:left="360"/>
        <w:rPr>
          <w:b/>
          <w:lang w:val="fr-CA"/>
        </w:rPr>
      </w:pPr>
    </w:p>
    <w:p w:rsidR="00D85131" w:rsidRDefault="000A75FC" w:rsidP="007626C9">
      <w:pPr>
        <w:ind w:left="-810"/>
        <w:rPr>
          <w:b/>
          <w:lang w:val="fr-CA"/>
        </w:rPr>
      </w:pPr>
      <w:r w:rsidRPr="000A75FC">
        <w:rPr>
          <w:b/>
          <w:lang w:val="fr-CA"/>
        </w:rPr>
        <w:t>Pour les projets</w:t>
      </w:r>
      <w:r w:rsidR="00D85131" w:rsidRPr="000A75FC">
        <w:rPr>
          <w:b/>
          <w:lang w:val="fr-CA"/>
        </w:rPr>
        <w:t xml:space="preserve"> PRF</w:t>
      </w:r>
      <w:r>
        <w:rPr>
          <w:b/>
          <w:lang w:val="fr-CA"/>
        </w:rPr>
        <w:t xml:space="preserve"> (c’est-à-dire </w:t>
      </w:r>
      <w:r w:rsidR="00F5158E">
        <w:rPr>
          <w:b/>
          <w:lang w:val="fr-CA"/>
        </w:rPr>
        <w:t>relevant du Mécanisme de financement du relèvement pour la consolidation de la paix)</w:t>
      </w:r>
      <w:r w:rsidR="00A47DDA" w:rsidRPr="000A75FC">
        <w:rPr>
          <w:b/>
          <w:lang w:val="fr-CA"/>
        </w:rPr>
        <w:t>,</w:t>
      </w:r>
      <w:r w:rsidRPr="000A75FC">
        <w:rPr>
          <w:b/>
          <w:lang w:val="fr-CA"/>
        </w:rPr>
        <w:t xml:space="preserve"> veuillez identifier le</w:t>
      </w:r>
      <w:r w:rsidR="00F5158E">
        <w:rPr>
          <w:b/>
          <w:lang w:val="fr-CA"/>
        </w:rPr>
        <w:t>s</w:t>
      </w:r>
      <w:r w:rsidRPr="000A75FC">
        <w:rPr>
          <w:b/>
          <w:lang w:val="fr-CA"/>
        </w:rPr>
        <w:t xml:space="preserve"> résultat</w:t>
      </w:r>
      <w:r w:rsidR="00F5158E">
        <w:rPr>
          <w:b/>
          <w:lang w:val="fr-CA"/>
        </w:rPr>
        <w:t>s souhaités</w:t>
      </w:r>
      <w:r w:rsidRPr="000A75FC">
        <w:rPr>
          <w:b/>
          <w:lang w:val="fr-CA"/>
        </w:rPr>
        <w:t xml:space="preserve"> et les</w:t>
      </w:r>
      <w:r w:rsidR="00CE649F">
        <w:rPr>
          <w:b/>
          <w:lang w:val="fr-CA"/>
        </w:rPr>
        <w:t xml:space="preserve"> indicateurs du Plan des P</w:t>
      </w:r>
      <w:r>
        <w:rPr>
          <w:b/>
          <w:lang w:val="fr-CA"/>
        </w:rPr>
        <w:t>riorités auxquels ce projet contribue</w:t>
      </w:r>
      <w:r w:rsidR="00D85131" w:rsidRPr="000A75FC">
        <w:rPr>
          <w:b/>
          <w:lang w:val="fr-CA"/>
        </w:rPr>
        <w:t xml:space="preserve">: </w:t>
      </w:r>
    </w:p>
    <w:p w:rsidR="00CE649F" w:rsidRPr="000A75FC" w:rsidRDefault="00CE649F" w:rsidP="007626C9">
      <w:pPr>
        <w:ind w:left="-810"/>
        <w:rPr>
          <w:b/>
          <w:lang w:val="fr-CA"/>
        </w:rPr>
      </w:pPr>
    </w:p>
    <w:tbl>
      <w:tblPr>
        <w:tblpPr w:leftFromText="180" w:rightFromText="180" w:vertAnchor="text" w:horzAnchor="margin" w:tblpXSpec="center" w:tblpY="2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9810"/>
      </w:tblGrid>
      <w:tr w:rsidR="00A47DDA" w:rsidRPr="0035477F" w:rsidTr="00A47DDA">
        <w:tc>
          <w:tcPr>
            <w:tcW w:w="9810" w:type="dxa"/>
            <w:shd w:val="clear" w:color="auto" w:fill="B8CCE4"/>
          </w:tcPr>
          <w:p w:rsidR="00A47DDA" w:rsidRPr="00F5158E" w:rsidRDefault="00F5158E" w:rsidP="007E3163">
            <w:pPr>
              <w:jc w:val="both"/>
              <w:rPr>
                <w:rFonts w:ascii="Arial Narrow" w:hAnsi="Arial Narrow"/>
                <w:b/>
                <w:i/>
                <w:sz w:val="22"/>
                <w:szCs w:val="22"/>
                <w:lang w:val="fr-CA"/>
              </w:rPr>
            </w:pPr>
            <w:r w:rsidRPr="00F5158E">
              <w:rPr>
                <w:rFonts w:ascii="Arial Narrow" w:hAnsi="Arial Narrow"/>
                <w:b/>
                <w:i/>
                <w:sz w:val="22"/>
                <w:szCs w:val="22"/>
                <w:lang w:val="fr-CA"/>
              </w:rPr>
              <w:t>Résultat</w:t>
            </w:r>
            <w:r w:rsidR="00D44D0E">
              <w:rPr>
                <w:rFonts w:ascii="Arial Narrow" w:hAnsi="Arial Narrow"/>
                <w:b/>
                <w:i/>
                <w:sz w:val="22"/>
                <w:szCs w:val="22"/>
                <w:lang w:val="fr-CA"/>
              </w:rPr>
              <w:t>(s)</w:t>
            </w:r>
            <w:r w:rsidRPr="00F5158E">
              <w:rPr>
                <w:rFonts w:ascii="Arial Narrow" w:hAnsi="Arial Narrow"/>
                <w:b/>
                <w:i/>
                <w:sz w:val="22"/>
                <w:szCs w:val="22"/>
                <w:lang w:val="fr-CA"/>
              </w:rPr>
              <w:t xml:space="preserve"> souhaité</w:t>
            </w:r>
            <w:r w:rsidR="00D44D0E">
              <w:rPr>
                <w:rFonts w:ascii="Arial Narrow" w:hAnsi="Arial Narrow"/>
                <w:b/>
                <w:i/>
                <w:sz w:val="22"/>
                <w:szCs w:val="22"/>
                <w:lang w:val="fr-CA"/>
              </w:rPr>
              <w:t>(s)</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riorités auxquels le projet contribue</w:t>
            </w:r>
            <w:r w:rsidR="00A47DDA" w:rsidRPr="00F5158E">
              <w:rPr>
                <w:rFonts w:ascii="Arial Narrow" w:hAnsi="Arial Narrow"/>
                <w:b/>
                <w:i/>
                <w:sz w:val="22"/>
                <w:szCs w:val="22"/>
                <w:lang w:val="fr-CA"/>
              </w:rPr>
              <w:t xml:space="preserve">. </w:t>
            </w:r>
            <w:r w:rsidR="00A47DDA" w:rsidRPr="005D545C">
              <w:rPr>
                <w:rFonts w:ascii="Arial Narrow" w:hAnsi="Arial Narrow"/>
                <w:b/>
                <w:i/>
                <w:sz w:val="22"/>
                <w:szCs w:val="22"/>
              </w:rPr>
              <w:fldChar w:fldCharType="begin">
                <w:ffData>
                  <w:name w:val="Text31"/>
                  <w:enabled/>
                  <w:calcOnExit w:val="0"/>
                  <w:textInput/>
                </w:ffData>
              </w:fldChar>
            </w:r>
            <w:bookmarkStart w:id="23" w:name="Text31"/>
            <w:r w:rsidR="00A47DDA" w:rsidRPr="00F5158E">
              <w:rPr>
                <w:rFonts w:ascii="Arial Narrow" w:hAnsi="Arial Narrow"/>
                <w:b/>
                <w:i/>
                <w:sz w:val="22"/>
                <w:szCs w:val="22"/>
                <w:lang w:val="fr-CA"/>
              </w:rPr>
              <w:instrText xml:space="preserve"> FORMTEXT </w:instrText>
            </w:r>
            <w:r w:rsidR="00A47DDA" w:rsidRPr="005D545C">
              <w:rPr>
                <w:rFonts w:ascii="Arial Narrow" w:hAnsi="Arial Narrow"/>
                <w:b/>
                <w:i/>
                <w:sz w:val="22"/>
                <w:szCs w:val="22"/>
              </w:rPr>
            </w:r>
            <w:r w:rsidR="00A47DDA" w:rsidRPr="005D545C">
              <w:rPr>
                <w:rFonts w:ascii="Arial Narrow" w:hAnsi="Arial Narrow"/>
                <w:b/>
                <w:i/>
                <w:sz w:val="22"/>
                <w:szCs w:val="22"/>
              </w:rPr>
              <w:fldChar w:fldCharType="separate"/>
            </w:r>
            <w:r w:rsidR="007E3163" w:rsidRPr="007E3163">
              <w:rPr>
                <w:lang w:val="fr-BE"/>
              </w:rPr>
              <w:t>Résultat stratégique 2: Les jeunes participent effectivement dans la vie citoyenne et sociale et prennent part dans les initiatives de paix</w:t>
            </w:r>
            <w:r w:rsidR="00A47DDA" w:rsidRPr="005D545C">
              <w:rPr>
                <w:rFonts w:ascii="Arial Narrow" w:hAnsi="Arial Narrow"/>
                <w:b/>
                <w:i/>
                <w:sz w:val="22"/>
                <w:szCs w:val="22"/>
              </w:rPr>
              <w:fldChar w:fldCharType="end"/>
            </w:r>
            <w:bookmarkEnd w:id="23"/>
          </w:p>
        </w:tc>
      </w:tr>
      <w:tr w:rsidR="00A47DDA" w:rsidRPr="0035477F" w:rsidTr="00A47DDA">
        <w:tc>
          <w:tcPr>
            <w:tcW w:w="9810" w:type="dxa"/>
            <w:tcBorders>
              <w:top w:val="single" w:sz="4" w:space="0" w:color="auto"/>
              <w:left w:val="single" w:sz="4" w:space="0" w:color="auto"/>
              <w:bottom w:val="single" w:sz="4" w:space="0" w:color="auto"/>
              <w:right w:val="single" w:sz="4" w:space="0" w:color="auto"/>
            </w:tcBorders>
            <w:shd w:val="clear" w:color="auto" w:fill="B8CCE4"/>
          </w:tcPr>
          <w:p w:rsidR="00316DDB" w:rsidRPr="0073561B" w:rsidRDefault="00F5158E" w:rsidP="00173855">
            <w:pPr>
              <w:rPr>
                <w:lang w:val="fr-BE"/>
              </w:rPr>
            </w:pPr>
            <w:r>
              <w:rPr>
                <w:rFonts w:ascii="Arial Narrow" w:hAnsi="Arial Narrow"/>
                <w:b/>
                <w:i/>
                <w:sz w:val="22"/>
                <w:szCs w:val="22"/>
                <w:lang w:val="fr-CA"/>
              </w:rPr>
              <w:t>Indicateur(s) de résultat</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w:t>
            </w:r>
            <w:r w:rsidR="00CE649F">
              <w:rPr>
                <w:rFonts w:ascii="Arial Narrow" w:hAnsi="Arial Narrow"/>
                <w:b/>
                <w:i/>
                <w:sz w:val="22"/>
                <w:szCs w:val="22"/>
                <w:lang w:val="fr-CA"/>
              </w:rPr>
              <w:t>és auxquels le projet contribue</w:t>
            </w:r>
            <w:r w:rsidR="00A47DDA" w:rsidRPr="00F5158E">
              <w:rPr>
                <w:rFonts w:ascii="Arial Narrow" w:hAnsi="Arial Narrow"/>
                <w:b/>
                <w:i/>
                <w:sz w:val="22"/>
                <w:szCs w:val="22"/>
                <w:lang w:val="fr-CA"/>
              </w:rPr>
              <w:t xml:space="preserve">. </w:t>
            </w:r>
            <w:r w:rsidR="00A47DDA" w:rsidRPr="005D545C">
              <w:rPr>
                <w:rFonts w:ascii="Arial Narrow" w:hAnsi="Arial Narrow"/>
                <w:b/>
                <w:i/>
                <w:sz w:val="22"/>
                <w:szCs w:val="22"/>
              </w:rPr>
              <w:fldChar w:fldCharType="begin">
                <w:ffData>
                  <w:name w:val="Text32"/>
                  <w:enabled/>
                  <w:calcOnExit w:val="0"/>
                  <w:textInput/>
                </w:ffData>
              </w:fldChar>
            </w:r>
            <w:bookmarkStart w:id="24" w:name="Text32"/>
            <w:r w:rsidR="00A47DDA" w:rsidRPr="00F5158E">
              <w:rPr>
                <w:rFonts w:ascii="Arial Narrow" w:hAnsi="Arial Narrow"/>
                <w:b/>
                <w:i/>
                <w:sz w:val="22"/>
                <w:szCs w:val="22"/>
                <w:lang w:val="fr-CA"/>
              </w:rPr>
              <w:instrText xml:space="preserve"> FORMTEXT </w:instrText>
            </w:r>
            <w:r w:rsidR="00A47DDA" w:rsidRPr="005D545C">
              <w:rPr>
                <w:rFonts w:ascii="Arial Narrow" w:hAnsi="Arial Narrow"/>
                <w:b/>
                <w:i/>
                <w:sz w:val="22"/>
                <w:szCs w:val="22"/>
              </w:rPr>
            </w:r>
            <w:r w:rsidR="00A47DDA" w:rsidRPr="005D545C">
              <w:rPr>
                <w:rFonts w:ascii="Arial Narrow" w:hAnsi="Arial Narrow"/>
                <w:b/>
                <w:i/>
                <w:sz w:val="22"/>
                <w:szCs w:val="22"/>
              </w:rPr>
              <w:fldChar w:fldCharType="separate"/>
            </w:r>
          </w:p>
          <w:p w:rsidR="00316DDB" w:rsidRPr="00316DDB" w:rsidRDefault="00C0106F" w:rsidP="00173855">
            <w:pPr>
              <w:rPr>
                <w:lang w:val="fr-BE"/>
              </w:rPr>
            </w:pPr>
            <w:r w:rsidRPr="00C0106F">
              <w:rPr>
                <w:lang w:val="fr-BE"/>
              </w:rPr>
              <w:t xml:space="preserve">- </w:t>
            </w:r>
            <w:r w:rsidR="00173855" w:rsidRPr="00173855">
              <w:rPr>
                <w:lang w:val="fr-BE"/>
              </w:rPr>
              <w:t xml:space="preserve">Niveau de participation des jeunes dans les initiatives de réconciliation et de cohésion </w:t>
            </w:r>
            <w:r w:rsidR="00173855" w:rsidRPr="002E57EE">
              <w:rPr>
                <w:lang w:val="fr-BE"/>
              </w:rPr>
              <w:t>au niveau communautaire</w:t>
            </w:r>
            <w:r w:rsidR="00316DDB" w:rsidRPr="00316DDB">
              <w:rPr>
                <w:lang w:val="fr-BE"/>
              </w:rPr>
              <w:t xml:space="preserve">; </w:t>
            </w:r>
          </w:p>
          <w:p w:rsidR="00A47DDA" w:rsidRPr="00F5158E" w:rsidRDefault="00C0106F" w:rsidP="00316DDB">
            <w:pPr>
              <w:rPr>
                <w:b/>
                <w:lang w:val="fr-CA"/>
              </w:rPr>
            </w:pPr>
            <w:r w:rsidRPr="00C0106F">
              <w:rPr>
                <w:lang w:val="fr-BE"/>
              </w:rPr>
              <w:t xml:space="preserve">- </w:t>
            </w:r>
            <w:r w:rsidR="00316DDB" w:rsidRPr="006F1916">
              <w:rPr>
                <w:lang w:val="fr-BE"/>
              </w:rPr>
              <w:t>Niveau de participation des jeunes dans les initiatives de sécurité communautaire</w:t>
            </w:r>
            <w:r w:rsidR="006F1916" w:rsidRPr="006F1916">
              <w:rPr>
                <w:lang w:val="fr-BE"/>
              </w:rPr>
              <w:t>.</w:t>
            </w:r>
            <w:r w:rsidR="00A47DDA" w:rsidRPr="005D545C">
              <w:rPr>
                <w:rFonts w:ascii="Arial Narrow" w:hAnsi="Arial Narrow"/>
                <w:b/>
                <w:i/>
                <w:sz w:val="22"/>
                <w:szCs w:val="22"/>
              </w:rPr>
              <w:fldChar w:fldCharType="end"/>
            </w:r>
            <w:bookmarkEnd w:id="24"/>
          </w:p>
        </w:tc>
      </w:tr>
    </w:tbl>
    <w:p w:rsidR="00D85131" w:rsidRPr="00F5158E" w:rsidRDefault="00D85131" w:rsidP="00A02F58">
      <w:pPr>
        <w:ind w:left="360"/>
        <w:rPr>
          <w:b/>
          <w:lang w:val="fr-CA"/>
        </w:rPr>
      </w:pPr>
    </w:p>
    <w:p w:rsidR="00A02F58" w:rsidRPr="00F5158E" w:rsidRDefault="00F5158E" w:rsidP="007626C9">
      <w:pPr>
        <w:ind w:left="-720"/>
        <w:rPr>
          <w:lang w:val="fr-CA"/>
        </w:rPr>
      </w:pPr>
      <w:r w:rsidRPr="00F5158E">
        <w:rPr>
          <w:b/>
          <w:lang w:val="fr-CA"/>
        </w:rPr>
        <w:t>Tant pour les projets</w:t>
      </w:r>
      <w:r w:rsidR="007626C9" w:rsidRPr="00F5158E">
        <w:rPr>
          <w:b/>
          <w:lang w:val="fr-CA"/>
        </w:rPr>
        <w:t xml:space="preserve"> IRF </w:t>
      </w:r>
      <w:r w:rsidR="00CE649F">
        <w:rPr>
          <w:b/>
          <w:lang w:val="fr-CA"/>
        </w:rPr>
        <w:t>(c’est-à-dire relevant du Mécanisme de financement des intervention</w:t>
      </w:r>
      <w:r w:rsidR="007C288C">
        <w:rPr>
          <w:b/>
          <w:lang w:val="fr-CA"/>
        </w:rPr>
        <w:t>s</w:t>
      </w:r>
      <w:r w:rsidR="00CE649F">
        <w:rPr>
          <w:b/>
          <w:lang w:val="fr-CA"/>
        </w:rPr>
        <w:t xml:space="preserve"> rapides) </w:t>
      </w:r>
      <w:r w:rsidRPr="00F5158E">
        <w:rPr>
          <w:b/>
          <w:lang w:val="fr-CA"/>
        </w:rPr>
        <w:t>que</w:t>
      </w:r>
      <w:r w:rsidR="007626C9" w:rsidRPr="00F5158E">
        <w:rPr>
          <w:b/>
          <w:lang w:val="fr-CA"/>
        </w:rPr>
        <w:t xml:space="preserve"> </w:t>
      </w:r>
      <w:r w:rsidR="00CE649F">
        <w:rPr>
          <w:b/>
          <w:lang w:val="fr-CA"/>
        </w:rPr>
        <w:t xml:space="preserve">pour les projets </w:t>
      </w:r>
      <w:r w:rsidR="007626C9" w:rsidRPr="00F5158E">
        <w:rPr>
          <w:b/>
          <w:lang w:val="fr-CA"/>
        </w:rPr>
        <w:t>PRF</w:t>
      </w:r>
      <w:r w:rsidR="00D85131" w:rsidRPr="00F5158E">
        <w:rPr>
          <w:b/>
          <w:lang w:val="fr-CA"/>
        </w:rPr>
        <w:t xml:space="preserve">, </w:t>
      </w:r>
      <w:r w:rsidRPr="00F5158E">
        <w:rPr>
          <w:b/>
          <w:lang w:val="fr-CA"/>
        </w:rPr>
        <w:t xml:space="preserve">veuillez </w:t>
      </w:r>
      <w:r>
        <w:rPr>
          <w:b/>
          <w:lang w:val="fr-CA"/>
        </w:rPr>
        <w:t xml:space="preserve">évaluer l’ensemble des </w:t>
      </w:r>
      <w:r w:rsidR="008241BA">
        <w:rPr>
          <w:b/>
          <w:lang w:val="fr-CA"/>
        </w:rPr>
        <w:t>objectifs</w:t>
      </w:r>
      <w:r>
        <w:rPr>
          <w:b/>
          <w:lang w:val="fr-CA"/>
        </w:rPr>
        <w:t xml:space="preserve"> a</w:t>
      </w:r>
      <w:r w:rsidR="008241BA">
        <w:rPr>
          <w:b/>
          <w:lang w:val="fr-CA"/>
        </w:rPr>
        <w:t>tteints</w:t>
      </w:r>
      <w:r>
        <w:rPr>
          <w:b/>
          <w:lang w:val="fr-CA"/>
        </w:rPr>
        <w:t xml:space="preserve"> jusqu’à ce jour</w:t>
      </w:r>
      <w:r w:rsidR="00A02F58" w:rsidRPr="00F5158E">
        <w:rPr>
          <w:b/>
          <w:lang w:val="fr-CA"/>
        </w:rPr>
        <w:t xml:space="preserve">: </w:t>
      </w:r>
      <w:r w:rsidR="00BF3D2B">
        <w:rPr>
          <w:rFonts w:ascii="Arial Narrow" w:hAnsi="Arial Narrow"/>
          <w:sz w:val="22"/>
          <w:szCs w:val="22"/>
        </w:rPr>
        <w:fldChar w:fldCharType="begin">
          <w:ffData>
            <w:name w:val="Dropdown2"/>
            <w:enabled/>
            <w:calcOnExit w:val="0"/>
            <w:ddList>
              <w:listEntry w:val="en decalage"/>
              <w:listEntry w:val="conforme au plan"/>
              <w:listEntry w:val="conforme au plan et avec contribution importante à"/>
              <w:listEntry w:val="en retard"/>
            </w:ddList>
          </w:ffData>
        </w:fldChar>
      </w:r>
      <w:bookmarkStart w:id="25" w:name="Dropdown2"/>
      <w:r w:rsidR="00BF3D2B" w:rsidRPr="00AA79E0">
        <w:rPr>
          <w:rFonts w:ascii="Arial Narrow" w:hAnsi="Arial Narrow"/>
          <w:sz w:val="22"/>
          <w:szCs w:val="22"/>
          <w:lang w:val="fr-FR"/>
        </w:rPr>
        <w:instrText xml:space="preserve"> FORMDROPDOWN </w:instrText>
      </w:r>
      <w:r w:rsidR="008C5570">
        <w:rPr>
          <w:rFonts w:ascii="Arial Narrow" w:hAnsi="Arial Narrow"/>
          <w:sz w:val="22"/>
          <w:szCs w:val="22"/>
        </w:rPr>
      </w:r>
      <w:r w:rsidR="008C5570">
        <w:rPr>
          <w:rFonts w:ascii="Arial Narrow" w:hAnsi="Arial Narrow"/>
          <w:sz w:val="22"/>
          <w:szCs w:val="22"/>
        </w:rPr>
        <w:fldChar w:fldCharType="separate"/>
      </w:r>
      <w:r w:rsidR="00BF3D2B">
        <w:rPr>
          <w:rFonts w:ascii="Arial Narrow" w:hAnsi="Arial Narrow"/>
          <w:sz w:val="22"/>
          <w:szCs w:val="22"/>
        </w:rPr>
        <w:fldChar w:fldCharType="end"/>
      </w:r>
      <w:bookmarkEnd w:id="25"/>
    </w:p>
    <w:p w:rsidR="00AD1B06" w:rsidRPr="00F5158E" w:rsidRDefault="00AD1B06" w:rsidP="00997347">
      <w:pPr>
        <w:rPr>
          <w:lang w:val="fr-CA"/>
        </w:rPr>
      </w:pPr>
    </w:p>
    <w:p w:rsidR="00A47DDA" w:rsidRPr="00D44D0E" w:rsidRDefault="00F5158E" w:rsidP="00323ABC">
      <w:pPr>
        <w:ind w:left="-720"/>
        <w:rPr>
          <w:b/>
          <w:lang w:val="fr-CA"/>
        </w:rPr>
      </w:pPr>
      <w:r w:rsidRPr="00F5158E">
        <w:rPr>
          <w:b/>
          <w:lang w:val="fr-CA"/>
        </w:rPr>
        <w:t xml:space="preserve">Tant pour les projets IRF que PRF, veuillez </w:t>
      </w:r>
      <w:r>
        <w:rPr>
          <w:b/>
          <w:lang w:val="fr-CA"/>
        </w:rPr>
        <w:t>indiquer l’état d’avancement de chaque résultat en utilisant le tableau ci-dessous. Le tableau permet d’énumérer jusqu’à quatre résultats par projet</w:t>
      </w:r>
      <w:r w:rsidR="00D3351A" w:rsidRPr="00D44D0E">
        <w:rPr>
          <w:b/>
          <w:lang w:val="fr-CA"/>
        </w:rPr>
        <w:t>.</w:t>
      </w:r>
    </w:p>
    <w:p w:rsidR="00A47DDA" w:rsidRPr="00D44D0E" w:rsidRDefault="00A47DDA" w:rsidP="00323ABC">
      <w:pPr>
        <w:ind w:left="-720"/>
        <w:rPr>
          <w:b/>
          <w:lang w:val="fr-CA"/>
        </w:rPr>
      </w:pPr>
    </w:p>
    <w:p w:rsidR="005216B2" w:rsidRPr="00D44D0E" w:rsidRDefault="000A75FC" w:rsidP="00323ABC">
      <w:pPr>
        <w:ind w:left="-720"/>
        <w:rPr>
          <w:b/>
          <w:lang w:val="fr-CA"/>
        </w:rPr>
      </w:pPr>
      <w:r w:rsidRPr="00D44D0E">
        <w:rPr>
          <w:b/>
          <w:u w:val="single"/>
          <w:lang w:val="fr-CA"/>
        </w:rPr>
        <w:t>Description du résultat</w:t>
      </w:r>
      <w:r w:rsidR="007626C9" w:rsidRPr="00D44D0E">
        <w:rPr>
          <w:b/>
          <w:u w:val="single"/>
          <w:lang w:val="fr-CA"/>
        </w:rPr>
        <w:t xml:space="preserve"> </w:t>
      </w:r>
      <w:r w:rsidR="005216B2" w:rsidRPr="00D44D0E">
        <w:rPr>
          <w:b/>
          <w:u w:val="single"/>
          <w:lang w:val="fr-CA"/>
        </w:rPr>
        <w:t>1:</w:t>
      </w:r>
      <w:r w:rsidR="005216B2" w:rsidRPr="00D44D0E">
        <w:rPr>
          <w:b/>
          <w:lang w:val="fr-CA"/>
        </w:rPr>
        <w:t xml:space="preserve">  </w:t>
      </w:r>
      <w:r w:rsidR="002E1CED" w:rsidRPr="00323ABC">
        <w:rPr>
          <w:b/>
        </w:rPr>
        <w:fldChar w:fldCharType="begin">
          <w:ffData>
            <w:name w:val="Text33"/>
            <w:enabled/>
            <w:calcOnExit w:val="0"/>
            <w:textInput/>
          </w:ffData>
        </w:fldChar>
      </w:r>
      <w:bookmarkStart w:id="26" w:name="Text33"/>
      <w:r w:rsidR="002E1CED" w:rsidRPr="00D44D0E">
        <w:rPr>
          <w:b/>
          <w:lang w:val="fr-CA"/>
        </w:rPr>
        <w:instrText xml:space="preserve"> FORMTEXT </w:instrText>
      </w:r>
      <w:r w:rsidR="002E1CED" w:rsidRPr="00323ABC">
        <w:rPr>
          <w:b/>
        </w:rPr>
      </w:r>
      <w:r w:rsidR="002E1CED" w:rsidRPr="00323ABC">
        <w:rPr>
          <w:b/>
        </w:rPr>
        <w:fldChar w:fldCharType="separate"/>
      </w:r>
      <w:r w:rsidR="006E3E14" w:rsidRPr="006E3E14">
        <w:rPr>
          <w:lang w:val="fr-BE"/>
        </w:rPr>
        <w:t>Relations positives et une bonne entente entre les jeunes de différents milieux socio-économiques et politiques renforcées.</w:t>
      </w:r>
      <w:r w:rsidR="002E1CED" w:rsidRPr="00323ABC">
        <w:rPr>
          <w:b/>
        </w:rPr>
        <w:fldChar w:fldCharType="end"/>
      </w:r>
      <w:bookmarkEnd w:id="26"/>
    </w:p>
    <w:p w:rsidR="00D3351A" w:rsidRPr="00D44D0E" w:rsidRDefault="00D3351A" w:rsidP="00323ABC">
      <w:pPr>
        <w:ind w:left="-720"/>
        <w:rPr>
          <w:b/>
          <w:lang w:val="fr-CA"/>
        </w:rPr>
      </w:pPr>
    </w:p>
    <w:p w:rsidR="002E1CED" w:rsidRPr="000A75FC" w:rsidRDefault="000A75FC" w:rsidP="00323ABC">
      <w:pPr>
        <w:ind w:left="-720"/>
        <w:rPr>
          <w:b/>
          <w:lang w:val="fr-CA"/>
        </w:rPr>
      </w:pPr>
      <w:r w:rsidRPr="000A75FC">
        <w:rPr>
          <w:b/>
          <w:lang w:val="fr-CA"/>
        </w:rPr>
        <w:t>Évaluer l’état d’avancement actuel du résultat</w:t>
      </w:r>
      <w:r w:rsidR="002E1CED" w:rsidRPr="000A75FC">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8C5570">
        <w:rPr>
          <w:rFonts w:ascii="Arial Narrow" w:hAnsi="Arial Narrow"/>
          <w:sz w:val="22"/>
          <w:szCs w:val="22"/>
        </w:rPr>
      </w:r>
      <w:r w:rsidR="008C5570">
        <w:rPr>
          <w:rFonts w:ascii="Arial Narrow" w:hAnsi="Arial Narrow"/>
          <w:sz w:val="22"/>
          <w:szCs w:val="22"/>
        </w:rPr>
        <w:fldChar w:fldCharType="separate"/>
      </w:r>
      <w:r w:rsidR="00BF3D2B">
        <w:rPr>
          <w:rFonts w:ascii="Arial Narrow" w:hAnsi="Arial Narrow"/>
          <w:sz w:val="22"/>
          <w:szCs w:val="22"/>
        </w:rPr>
        <w:fldChar w:fldCharType="end"/>
      </w:r>
    </w:p>
    <w:p w:rsidR="00CD2801" w:rsidRDefault="00CD2801" w:rsidP="00323ABC">
      <w:pPr>
        <w:ind w:left="-720"/>
        <w:jc w:val="both"/>
        <w:rPr>
          <w:rFonts w:ascii="Arial Narrow" w:hAnsi="Arial Narrow"/>
          <w:b/>
          <w:sz w:val="22"/>
          <w:szCs w:val="22"/>
          <w:lang w:val="fr-CA"/>
        </w:rPr>
      </w:pPr>
    </w:p>
    <w:p w:rsidR="005216B2" w:rsidRPr="00965646" w:rsidRDefault="00016F58" w:rsidP="00323ABC">
      <w:pPr>
        <w:ind w:left="-720"/>
        <w:jc w:val="both"/>
        <w:rPr>
          <w:rFonts w:ascii="Arial Narrow" w:hAnsi="Arial Narrow"/>
          <w:b/>
          <w:sz w:val="22"/>
          <w:szCs w:val="22"/>
          <w:lang w:val="fr-CA"/>
        </w:rPr>
      </w:pPr>
      <w:r w:rsidRPr="00965646">
        <w:rPr>
          <w:rFonts w:ascii="Arial Narrow" w:hAnsi="Arial Narrow"/>
          <w:b/>
          <w:sz w:val="22"/>
          <w:szCs w:val="22"/>
          <w:lang w:val="fr-CA"/>
        </w:rPr>
        <w:t>É</w:t>
      </w:r>
      <w:r w:rsidR="000A75FC" w:rsidRPr="00965646">
        <w:rPr>
          <w:rFonts w:ascii="Arial Narrow" w:hAnsi="Arial Narrow"/>
          <w:b/>
          <w:sz w:val="22"/>
          <w:szCs w:val="22"/>
          <w:lang w:val="fr-CA"/>
        </w:rPr>
        <w:t>tat d’avancement</w:t>
      </w:r>
      <w:r w:rsidRPr="00965646">
        <w:rPr>
          <w:rFonts w:ascii="Arial Narrow" w:hAnsi="Arial Narrow"/>
          <w:b/>
          <w:sz w:val="22"/>
          <w:szCs w:val="22"/>
          <w:lang w:val="fr-CA"/>
        </w:rPr>
        <w:t xml:space="preserve"> des produits</w:t>
      </w:r>
    </w:p>
    <w:p w:rsidR="005216B2" w:rsidRPr="00965646" w:rsidRDefault="005216B2" w:rsidP="00323ABC">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A820AB" w:rsidRPr="0073561B" w:rsidRDefault="00323ABC" w:rsidP="00407DC0">
      <w:pPr>
        <w:ind w:left="-720"/>
        <w:rPr>
          <w:lang w:val="fr-BE"/>
        </w:rPr>
      </w:pPr>
      <w:r>
        <w:rPr>
          <w:rFonts w:ascii="Arial Narrow" w:hAnsi="Arial Narrow"/>
          <w:i/>
          <w:sz w:val="22"/>
          <w:szCs w:val="22"/>
        </w:rPr>
        <w:fldChar w:fldCharType="begin">
          <w:ffData>
            <w:name w:val="Text34"/>
            <w:enabled/>
            <w:calcOnExit w:val="0"/>
            <w:textInput>
              <w:maxLength w:val="1000"/>
              <w:format w:val="FIRST CAPITAL"/>
            </w:textInput>
          </w:ffData>
        </w:fldChar>
      </w:r>
      <w:bookmarkStart w:id="27" w:name="Text34"/>
      <w:r w:rsidRPr="005027AA">
        <w:rPr>
          <w:rFonts w:ascii="Arial Narrow" w:hAnsi="Arial Narrow"/>
          <w:i/>
          <w:sz w:val="22"/>
          <w:szCs w:val="22"/>
          <w:lang w:val="fr-BE"/>
        </w:rPr>
        <w:instrText xml:space="preserve"> FORMTEXT </w:instrText>
      </w:r>
      <w:r>
        <w:rPr>
          <w:rFonts w:ascii="Arial Narrow" w:hAnsi="Arial Narrow"/>
          <w:i/>
          <w:sz w:val="22"/>
          <w:szCs w:val="22"/>
        </w:rPr>
      </w:r>
      <w:r>
        <w:rPr>
          <w:rFonts w:ascii="Arial Narrow" w:hAnsi="Arial Narrow"/>
          <w:i/>
          <w:sz w:val="22"/>
          <w:szCs w:val="22"/>
        </w:rPr>
        <w:fldChar w:fldCharType="separate"/>
      </w:r>
      <w:r w:rsidR="00A820AB" w:rsidRPr="00A820AB">
        <w:rPr>
          <w:lang w:val="fr-BE"/>
        </w:rPr>
        <w:t>Produit 1.1</w:t>
      </w:r>
      <w:r w:rsidR="00835A7D" w:rsidRPr="00835A7D">
        <w:rPr>
          <w:lang w:val="fr-BE"/>
        </w:rPr>
        <w:t>:</w:t>
      </w:r>
      <w:r w:rsidR="00A820AB" w:rsidRPr="00A820AB">
        <w:rPr>
          <w:lang w:val="fr-BE"/>
        </w:rPr>
        <w:t xml:space="preserve"> La mise en place de </w:t>
      </w:r>
      <w:r w:rsidR="00106579" w:rsidRPr="00106579">
        <w:rPr>
          <w:lang w:val="fr-BE"/>
        </w:rPr>
        <w:t xml:space="preserve">26 </w:t>
      </w:r>
      <w:r w:rsidR="00A820AB" w:rsidRPr="00A820AB">
        <w:rPr>
          <w:lang w:val="fr-BE"/>
        </w:rPr>
        <w:t xml:space="preserve">clubs de solidarité et de paix est en cours. </w:t>
      </w:r>
      <w:r w:rsidR="003A7B90" w:rsidRPr="00391D9F">
        <w:rPr>
          <w:lang w:val="fr-BE"/>
        </w:rPr>
        <w:t>9</w:t>
      </w:r>
      <w:r w:rsidR="006E6571" w:rsidRPr="00C0106F">
        <w:rPr>
          <w:lang w:val="fr-BE"/>
        </w:rPr>
        <w:t>9</w:t>
      </w:r>
      <w:r w:rsidR="00A820AB" w:rsidRPr="00A820AB">
        <w:rPr>
          <w:lang w:val="fr-BE"/>
        </w:rPr>
        <w:t>% de bénéficiaires ont été identifiés (1</w:t>
      </w:r>
      <w:r w:rsidR="00391D9F" w:rsidRPr="00391D9F">
        <w:rPr>
          <w:lang w:val="fr-BE"/>
        </w:rPr>
        <w:t>4</w:t>
      </w:r>
      <w:r w:rsidR="00391D9F" w:rsidRPr="00C0106F">
        <w:rPr>
          <w:lang w:val="fr-BE"/>
        </w:rPr>
        <w:t>96</w:t>
      </w:r>
      <w:r w:rsidR="00A820AB" w:rsidRPr="00A820AB">
        <w:rPr>
          <w:lang w:val="fr-BE"/>
        </w:rPr>
        <w:t xml:space="preserve"> sur 1</w:t>
      </w:r>
      <w:r w:rsidR="004F1D58" w:rsidRPr="00D34B3F">
        <w:rPr>
          <w:lang w:val="fr-BE"/>
        </w:rPr>
        <w:t>5</w:t>
      </w:r>
      <w:r w:rsidR="00A820AB" w:rsidRPr="00A820AB">
        <w:rPr>
          <w:lang w:val="fr-BE"/>
        </w:rPr>
        <w:t>00 jeunes). Un outil de sondage</w:t>
      </w:r>
      <w:r w:rsidR="00D34B3F" w:rsidRPr="00D34B3F">
        <w:rPr>
          <w:lang w:val="fr-BE"/>
        </w:rPr>
        <w:t xml:space="preserve"> des perceptions chez les jeunes existe et</w:t>
      </w:r>
      <w:r w:rsidR="00A820AB" w:rsidRPr="00A820AB">
        <w:rPr>
          <w:lang w:val="fr-BE"/>
        </w:rPr>
        <w:t xml:space="preserve"> un manuel avec des outils de communication en cours de finalisation.</w:t>
      </w:r>
    </w:p>
    <w:p w:rsidR="004A6BF9" w:rsidRPr="00A820AB" w:rsidRDefault="004A6BF9" w:rsidP="00407DC0">
      <w:pPr>
        <w:ind w:left="-720"/>
        <w:rPr>
          <w:lang w:val="fr-BE"/>
        </w:rPr>
      </w:pPr>
    </w:p>
    <w:p w:rsidR="00A820AB" w:rsidRPr="0073561B" w:rsidRDefault="00A820AB" w:rsidP="00407DC0">
      <w:pPr>
        <w:ind w:left="-720"/>
        <w:rPr>
          <w:lang w:val="fr-BE"/>
        </w:rPr>
      </w:pPr>
      <w:r w:rsidRPr="00A820AB">
        <w:rPr>
          <w:lang w:val="fr-BE"/>
        </w:rPr>
        <w:t>Produit 1.2</w:t>
      </w:r>
      <w:r w:rsidR="00835A7D" w:rsidRPr="00835A7D">
        <w:rPr>
          <w:lang w:val="fr-BE"/>
        </w:rPr>
        <w:t>:</w:t>
      </w:r>
      <w:r w:rsidRPr="00A820AB">
        <w:rPr>
          <w:lang w:val="fr-BE"/>
        </w:rPr>
        <w:t xml:space="preserve"> </w:t>
      </w:r>
      <w:r w:rsidR="0085415E" w:rsidRPr="00B95254">
        <w:rPr>
          <w:lang w:val="fr-BE"/>
        </w:rPr>
        <w:t>260</w:t>
      </w:r>
      <w:r w:rsidRPr="00A820AB">
        <w:rPr>
          <w:lang w:val="fr-BE"/>
        </w:rPr>
        <w:t xml:space="preserve"> agents de changement communautaire sont en train d’être identifiés. Un manuel sur la résolution des conflits et de la résilience pour les jeunes est en cours d’élabor</w:t>
      </w:r>
      <w:r w:rsidR="00F17896" w:rsidRPr="00F17896">
        <w:rPr>
          <w:lang w:val="fr-BE"/>
        </w:rPr>
        <w:t>ation</w:t>
      </w:r>
      <w:r w:rsidRPr="00A820AB">
        <w:rPr>
          <w:lang w:val="fr-BE"/>
        </w:rPr>
        <w:t>.</w:t>
      </w:r>
    </w:p>
    <w:p w:rsidR="004A6BF9" w:rsidRPr="00A820AB" w:rsidRDefault="004A6BF9" w:rsidP="00407DC0">
      <w:pPr>
        <w:ind w:left="-720"/>
        <w:rPr>
          <w:lang w:val="fr-BE"/>
        </w:rPr>
      </w:pPr>
    </w:p>
    <w:p w:rsidR="00741135" w:rsidRPr="005027AA" w:rsidRDefault="00A820AB" w:rsidP="00407DC0">
      <w:pPr>
        <w:ind w:left="-720"/>
        <w:rPr>
          <w:rFonts w:ascii="Arial Narrow" w:hAnsi="Arial Narrow"/>
          <w:i/>
          <w:sz w:val="22"/>
          <w:szCs w:val="22"/>
          <w:lang w:val="fr-BE"/>
        </w:rPr>
      </w:pPr>
      <w:r w:rsidRPr="00A820AB">
        <w:rPr>
          <w:lang w:val="fr-BE"/>
        </w:rPr>
        <w:t>Produit 1.3</w:t>
      </w:r>
      <w:r w:rsidR="00835A7D" w:rsidRPr="0035629C">
        <w:rPr>
          <w:lang w:val="fr-BE"/>
        </w:rPr>
        <w:t>:</w:t>
      </w:r>
      <w:r w:rsidRPr="00A820AB">
        <w:rPr>
          <w:lang w:val="fr-BE"/>
        </w:rPr>
        <w:t xml:space="preserve"> </w:t>
      </w:r>
      <w:r w:rsidR="0035629C" w:rsidRPr="001D50DA">
        <w:rPr>
          <w:lang w:val="fr-BE"/>
        </w:rPr>
        <w:t>1</w:t>
      </w:r>
      <w:r w:rsidRPr="00A820AB">
        <w:rPr>
          <w:lang w:val="fr-BE"/>
        </w:rPr>
        <w:t xml:space="preserve"> session de dialogue national intergénérationnel a été organisée </w:t>
      </w:r>
      <w:r w:rsidR="00FB6D64" w:rsidRPr="00FB6D64">
        <w:rPr>
          <w:lang w:val="fr-BE"/>
        </w:rPr>
        <w:t>et des sessions de dialogues communautaires sont en cours dans les communautés réunissant les jeunes, la police, les parents et membres des comités mixtes</w:t>
      </w:r>
      <w:r w:rsidR="00FB6D64" w:rsidRPr="004D14DC">
        <w:rPr>
          <w:lang w:val="fr-BE"/>
        </w:rPr>
        <w:t>.</w:t>
      </w:r>
      <w:r w:rsidR="00323ABC">
        <w:rPr>
          <w:rFonts w:ascii="Arial Narrow" w:hAnsi="Arial Narrow"/>
          <w:i/>
          <w:sz w:val="22"/>
          <w:szCs w:val="22"/>
        </w:rPr>
        <w:fldChar w:fldCharType="end"/>
      </w:r>
      <w:bookmarkEnd w:id="27"/>
    </w:p>
    <w:p w:rsidR="00741135" w:rsidRPr="005027AA" w:rsidRDefault="00741135" w:rsidP="00323ABC">
      <w:pPr>
        <w:ind w:left="-720"/>
        <w:rPr>
          <w:rFonts w:ascii="Arial Narrow" w:hAnsi="Arial Narrow"/>
          <w:i/>
          <w:sz w:val="22"/>
          <w:szCs w:val="22"/>
          <w:lang w:val="fr-BE"/>
        </w:rPr>
      </w:pPr>
    </w:p>
    <w:p w:rsidR="005216B2" w:rsidRPr="00B93711" w:rsidRDefault="00016F58" w:rsidP="00323ABC">
      <w:pPr>
        <w:ind w:left="-720"/>
        <w:jc w:val="both"/>
        <w:rPr>
          <w:rFonts w:ascii="Arial Narrow" w:hAnsi="Arial Narrow"/>
          <w:b/>
          <w:sz w:val="22"/>
          <w:szCs w:val="22"/>
          <w:lang w:val="fr-CA"/>
        </w:rPr>
      </w:pPr>
      <w:r>
        <w:rPr>
          <w:rFonts w:ascii="Arial Narrow" w:hAnsi="Arial Narrow"/>
          <w:b/>
          <w:sz w:val="22"/>
          <w:szCs w:val="22"/>
          <w:lang w:val="fr-CA"/>
        </w:rPr>
        <w:t>É</w:t>
      </w:r>
      <w:r w:rsidR="000A75FC"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5216B2" w:rsidRPr="00B93711" w:rsidRDefault="005216B2" w:rsidP="00323ABC">
      <w:pPr>
        <w:ind w:left="-720"/>
        <w:jc w:val="both"/>
        <w:rPr>
          <w:rFonts w:ascii="Arial Narrow" w:hAnsi="Arial Narrow"/>
          <w:b/>
          <w:sz w:val="22"/>
          <w:szCs w:val="22"/>
          <w:lang w:val="fr-CA"/>
        </w:rPr>
      </w:pPr>
    </w:p>
    <w:p w:rsidR="00210906" w:rsidRPr="0085415E" w:rsidRDefault="00B93711" w:rsidP="00210906">
      <w:pPr>
        <w:rPr>
          <w:lang w:val="fr-BE"/>
        </w:rPr>
      </w:pPr>
      <w:r w:rsidRPr="00B93711">
        <w:rPr>
          <w:rFonts w:ascii="Arial Narrow" w:hAnsi="Arial Narrow"/>
          <w:i/>
          <w:sz w:val="22"/>
          <w:szCs w:val="22"/>
          <w:lang w:val="fr-CA"/>
        </w:rPr>
        <w:t>Décrire l’état d’avancement</w:t>
      </w:r>
      <w:r w:rsidR="00016F58">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sidR="00016F58">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sidR="00CE649F">
        <w:rPr>
          <w:rFonts w:ascii="Arial Narrow" w:hAnsi="Arial Narrow"/>
          <w:i/>
          <w:sz w:val="22"/>
          <w:szCs w:val="22"/>
          <w:lang w:val="fr-CA"/>
        </w:rPr>
        <w:t>analyse</w:t>
      </w:r>
      <w:r w:rsidRPr="00B93711">
        <w:rPr>
          <w:rFonts w:ascii="Arial Narrow" w:hAnsi="Arial Narrow"/>
          <w:i/>
          <w:sz w:val="22"/>
          <w:szCs w:val="22"/>
          <w:lang w:val="fr-CA"/>
        </w:rPr>
        <w:t xml:space="preserve"> doit </w:t>
      </w:r>
      <w:r w:rsidR="00CE649F">
        <w:rPr>
          <w:rFonts w:ascii="Arial Narrow" w:hAnsi="Arial Narrow"/>
          <w:i/>
          <w:sz w:val="22"/>
          <w:szCs w:val="22"/>
          <w:lang w:val="fr-CA"/>
        </w:rPr>
        <w:t>découler des de l’état d’avancement de</w:t>
      </w:r>
      <w:r w:rsidR="00016F58">
        <w:rPr>
          <w:rFonts w:ascii="Arial Narrow" w:hAnsi="Arial Narrow"/>
          <w:i/>
          <w:sz w:val="22"/>
          <w:szCs w:val="22"/>
          <w:lang w:val="fr-CA"/>
        </w:rPr>
        <w:t xml:space="preserve"> résultats et </w:t>
      </w:r>
      <w:r w:rsidR="00CE649F">
        <w:rPr>
          <w:rFonts w:ascii="Arial Narrow" w:hAnsi="Arial Narrow"/>
          <w:i/>
          <w:sz w:val="22"/>
          <w:szCs w:val="22"/>
          <w:lang w:val="fr-CA"/>
        </w:rPr>
        <w:t xml:space="preserve">des </w:t>
      </w:r>
      <w:r w:rsidR="00016F58">
        <w:rPr>
          <w:rFonts w:ascii="Arial Narrow" w:hAnsi="Arial Narrow"/>
          <w:i/>
          <w:sz w:val="22"/>
          <w:szCs w:val="22"/>
          <w:lang w:val="fr-CA"/>
        </w:rPr>
        <w:t xml:space="preserve">produits accomplis indiqués ci-dessus. Le résultat contribue-t-il de manière évidente à la consolidation de la paix et </w:t>
      </w:r>
      <w:r w:rsidR="00D44D0E">
        <w:rPr>
          <w:rFonts w:ascii="Arial Narrow" w:hAnsi="Arial Narrow"/>
          <w:i/>
          <w:sz w:val="22"/>
          <w:szCs w:val="22"/>
          <w:lang w:val="fr-CA"/>
        </w:rPr>
        <w:t>à la gestion</w:t>
      </w:r>
      <w:r w:rsidR="00016F58">
        <w:rPr>
          <w:rFonts w:ascii="Arial Narrow" w:hAnsi="Arial Narrow"/>
          <w:i/>
          <w:sz w:val="22"/>
          <w:szCs w:val="22"/>
          <w:lang w:val="fr-CA"/>
        </w:rPr>
        <w:t xml:space="preserve"> des moteurs </w:t>
      </w:r>
      <w:r w:rsidR="00CE649F">
        <w:rPr>
          <w:rFonts w:ascii="Arial Narrow" w:hAnsi="Arial Narrow"/>
          <w:i/>
          <w:sz w:val="22"/>
          <w:szCs w:val="22"/>
          <w:lang w:val="fr-CA"/>
        </w:rPr>
        <w:t>du</w:t>
      </w:r>
      <w:r w:rsidR="00016F58">
        <w:rPr>
          <w:rFonts w:ascii="Arial Narrow" w:hAnsi="Arial Narrow"/>
          <w:i/>
          <w:sz w:val="22"/>
          <w:szCs w:val="22"/>
          <w:lang w:val="fr-CA"/>
        </w:rPr>
        <w:t xml:space="preserve"> conflit</w:t>
      </w:r>
      <w:r w:rsidR="009301E9">
        <w:rPr>
          <w:rFonts w:ascii="Arial Narrow" w:hAnsi="Arial Narrow"/>
          <w:i/>
          <w:sz w:val="22"/>
          <w:szCs w:val="22"/>
          <w:lang w:val="fr-CA"/>
        </w:rPr>
        <w:t xml:space="preserve">? La théorie de changement dans le document de projet, est-elle toujours valable pour ce résultat? </w:t>
      </w:r>
      <w:r w:rsidR="00016F58">
        <w:rPr>
          <w:rFonts w:ascii="Arial Narrow" w:hAnsi="Arial Narrow"/>
          <w:i/>
          <w:sz w:val="22"/>
          <w:szCs w:val="22"/>
          <w:lang w:val="fr-CA"/>
        </w:rPr>
        <w:t xml:space="preserve"> </w:t>
      </w:r>
      <w:r w:rsidR="00016F58" w:rsidRPr="00B93711">
        <w:rPr>
          <w:rFonts w:ascii="Arial Narrow" w:hAnsi="Arial Narrow"/>
          <w:i/>
          <w:sz w:val="22"/>
          <w:szCs w:val="22"/>
          <w:lang w:val="fr-CA"/>
        </w:rPr>
        <w:t>(</w:t>
      </w:r>
      <w:r w:rsidR="00016F58">
        <w:rPr>
          <w:rFonts w:ascii="Arial Narrow" w:hAnsi="Arial Narrow"/>
          <w:i/>
          <w:sz w:val="22"/>
          <w:szCs w:val="22"/>
          <w:lang w:val="fr-CA"/>
        </w:rPr>
        <w:t>3</w:t>
      </w:r>
      <w:r w:rsidR="00016F58" w:rsidRPr="00B93711">
        <w:rPr>
          <w:rFonts w:ascii="Arial Narrow" w:hAnsi="Arial Narrow"/>
          <w:i/>
          <w:sz w:val="22"/>
          <w:szCs w:val="22"/>
          <w:lang w:val="fr-CA"/>
        </w:rPr>
        <w:t xml:space="preserve"> 000 </w:t>
      </w:r>
      <w:r w:rsidR="00ED78BE">
        <w:rPr>
          <w:rFonts w:ascii="Arial Narrow" w:hAnsi="Arial Narrow"/>
          <w:i/>
          <w:sz w:val="22"/>
          <w:szCs w:val="22"/>
          <w:lang w:val="fr-CA"/>
        </w:rPr>
        <w:t>lettres</w:t>
      </w:r>
      <w:r w:rsidR="00016F58" w:rsidRPr="00B93711">
        <w:rPr>
          <w:rFonts w:ascii="Arial Narrow" w:hAnsi="Arial Narrow"/>
          <w:i/>
          <w:sz w:val="22"/>
          <w:szCs w:val="22"/>
          <w:lang w:val="fr-CA"/>
        </w:rPr>
        <w:t xml:space="preserve"> maximum)</w:t>
      </w:r>
      <w:r w:rsidR="00016F58">
        <w:rPr>
          <w:rFonts w:ascii="Arial Narrow" w:hAnsi="Arial Narrow"/>
          <w:i/>
          <w:sz w:val="22"/>
          <w:szCs w:val="22"/>
          <w:lang w:val="fr-CA"/>
        </w:rPr>
        <w:t xml:space="preserve">? </w:t>
      </w:r>
      <w:r w:rsidR="00323ABC">
        <w:rPr>
          <w:b/>
        </w:rPr>
        <w:fldChar w:fldCharType="begin">
          <w:ffData>
            <w:name w:val="Text38"/>
            <w:enabled/>
            <w:calcOnExit w:val="0"/>
            <w:textInput>
              <w:maxLength w:val="3000"/>
              <w:format w:val="FIRST CAPITAL"/>
            </w:textInput>
          </w:ffData>
        </w:fldChar>
      </w:r>
      <w:bookmarkStart w:id="28" w:name="Text38"/>
      <w:r w:rsidR="00323ABC" w:rsidRPr="00016F58">
        <w:rPr>
          <w:b/>
          <w:lang w:val="fr-CA"/>
        </w:rPr>
        <w:instrText xml:space="preserve"> FORMTEXT </w:instrText>
      </w:r>
      <w:r w:rsidR="00323ABC">
        <w:rPr>
          <w:b/>
        </w:rPr>
      </w:r>
      <w:r w:rsidR="00323ABC">
        <w:rPr>
          <w:b/>
        </w:rPr>
        <w:fldChar w:fldCharType="separate"/>
      </w:r>
    </w:p>
    <w:p w:rsidR="00210906" w:rsidRPr="00210906" w:rsidRDefault="00210906" w:rsidP="00210906">
      <w:pPr>
        <w:rPr>
          <w:lang w:val="fr-BE"/>
        </w:rPr>
      </w:pPr>
      <w:r w:rsidRPr="00210906">
        <w:rPr>
          <w:lang w:val="fr-BE"/>
        </w:rPr>
        <w:lastRenderedPageBreak/>
        <w:t>Etant donné que le progrès vers l’atteint</w:t>
      </w:r>
      <w:r w:rsidR="00F17896" w:rsidRPr="00F17896">
        <w:rPr>
          <w:lang w:val="fr-BE"/>
        </w:rPr>
        <w:t>e</w:t>
      </w:r>
      <w:r w:rsidRPr="00210906">
        <w:rPr>
          <w:lang w:val="fr-BE"/>
        </w:rPr>
        <w:t xml:space="preserve"> des produits est </w:t>
      </w:r>
      <w:r w:rsidR="00F17896" w:rsidRPr="00F17896">
        <w:rPr>
          <w:lang w:val="fr-BE"/>
        </w:rPr>
        <w:t>en cours</w:t>
      </w:r>
      <w:r w:rsidRPr="00210906">
        <w:rPr>
          <w:lang w:val="fr-BE"/>
        </w:rPr>
        <w:t>, on constate également</w:t>
      </w:r>
      <w:r w:rsidR="00F17896" w:rsidRPr="00F17896">
        <w:rPr>
          <w:lang w:val="fr-BE"/>
        </w:rPr>
        <w:t xml:space="preserve"> que le</w:t>
      </w:r>
      <w:r w:rsidRPr="00210906">
        <w:rPr>
          <w:lang w:val="fr-BE"/>
        </w:rPr>
        <w:t xml:space="preserve"> progrès vers l’atteint</w:t>
      </w:r>
      <w:r w:rsidR="00F17896" w:rsidRPr="00F17896">
        <w:rPr>
          <w:lang w:val="fr-BE"/>
        </w:rPr>
        <w:t>e</w:t>
      </w:r>
      <w:r w:rsidRPr="00210906">
        <w:rPr>
          <w:lang w:val="fr-BE"/>
        </w:rPr>
        <w:t xml:space="preserve"> de ce résultat</w:t>
      </w:r>
      <w:r w:rsidR="00F17896" w:rsidRPr="00F17896">
        <w:rPr>
          <w:lang w:val="fr-BE"/>
        </w:rPr>
        <w:t xml:space="preserve"> est en bonne voie</w:t>
      </w:r>
      <w:r w:rsidRPr="00210906">
        <w:rPr>
          <w:lang w:val="fr-BE"/>
        </w:rPr>
        <w:t xml:space="preserve">. Des sondages de perceptions des jeunes sont prévus afin de </w:t>
      </w:r>
      <w:r w:rsidR="00F17896" w:rsidRPr="00F17896">
        <w:rPr>
          <w:lang w:val="fr-BE"/>
        </w:rPr>
        <w:t xml:space="preserve">voir </w:t>
      </w:r>
      <w:r w:rsidRPr="00210906">
        <w:rPr>
          <w:lang w:val="fr-BE"/>
        </w:rPr>
        <w:t xml:space="preserve">si les relations entre </w:t>
      </w:r>
      <w:r w:rsidR="00EA5CEA" w:rsidRPr="00EA5CEA">
        <w:rPr>
          <w:lang w:val="fr-BE"/>
        </w:rPr>
        <w:t>les jeunes</w:t>
      </w:r>
      <w:r w:rsidRPr="00210906">
        <w:rPr>
          <w:lang w:val="fr-BE"/>
        </w:rPr>
        <w:t xml:space="preserve"> </w:t>
      </w:r>
      <w:r w:rsidR="00F17896" w:rsidRPr="00F17896">
        <w:rPr>
          <w:lang w:val="fr-BE"/>
        </w:rPr>
        <w:t xml:space="preserve">se </w:t>
      </w:r>
      <w:r w:rsidRPr="00210906">
        <w:rPr>
          <w:lang w:val="fr-BE"/>
        </w:rPr>
        <w:t xml:space="preserve">sont </w:t>
      </w:r>
      <w:r w:rsidR="00F17896" w:rsidRPr="00F17896">
        <w:rPr>
          <w:lang w:val="fr-BE"/>
        </w:rPr>
        <w:t>ameliorées</w:t>
      </w:r>
      <w:r w:rsidRPr="00210906">
        <w:rPr>
          <w:lang w:val="fr-BE"/>
        </w:rPr>
        <w:t>.</w:t>
      </w:r>
    </w:p>
    <w:p w:rsidR="00613638" w:rsidRPr="00613638" w:rsidRDefault="00210906" w:rsidP="00210906">
      <w:pPr>
        <w:rPr>
          <w:lang w:val="fr-BE"/>
        </w:rPr>
      </w:pPr>
      <w:r w:rsidRPr="00210906">
        <w:rPr>
          <w:lang w:val="fr-BE"/>
        </w:rPr>
        <w:t xml:space="preserve">La théorie globale du changement reste toujours valable pour ce résultat car c’est à travers ce résultat que les valeurs (la façon de faire et la façon d’être) de cohésion sociale seront apportées aux autres résultats du projet afin de renforcer la résilience des jeunes et des communautés </w:t>
      </w:r>
      <w:r w:rsidR="00F17896" w:rsidRPr="00F17896">
        <w:rPr>
          <w:lang w:val="fr-BE"/>
        </w:rPr>
        <w:t xml:space="preserve">en </w:t>
      </w:r>
      <w:r w:rsidRPr="00210906">
        <w:rPr>
          <w:lang w:val="fr-BE"/>
        </w:rPr>
        <w:t>conflits.</w:t>
      </w:r>
    </w:p>
    <w:p w:rsidR="00323ABC" w:rsidRPr="00016F58" w:rsidRDefault="00323ABC" w:rsidP="00210906">
      <w:pPr>
        <w:rPr>
          <w:b/>
          <w:lang w:val="fr-CA"/>
        </w:rPr>
      </w:pPr>
      <w:r>
        <w:rPr>
          <w:b/>
        </w:rPr>
        <w:fldChar w:fldCharType="end"/>
      </w:r>
      <w:bookmarkEnd w:id="28"/>
    </w:p>
    <w:p w:rsidR="005216B2" w:rsidRPr="00016F58" w:rsidRDefault="005216B2" w:rsidP="00323ABC">
      <w:pPr>
        <w:ind w:left="-720"/>
        <w:rPr>
          <w:b/>
          <w:lang w:val="fr-CA"/>
        </w:rPr>
      </w:pPr>
    </w:p>
    <w:p w:rsidR="005216B2" w:rsidRPr="008241BA" w:rsidRDefault="00D44D0E" w:rsidP="00323ABC">
      <w:pPr>
        <w:ind w:left="-720"/>
        <w:rPr>
          <w:rFonts w:ascii="Arial Narrow" w:hAnsi="Arial Narrow"/>
          <w:b/>
          <w:sz w:val="22"/>
          <w:szCs w:val="22"/>
          <w:lang w:val="fr-CA"/>
        </w:rPr>
      </w:pPr>
      <w:r>
        <w:rPr>
          <w:rFonts w:ascii="Arial Narrow" w:hAnsi="Arial Narrow"/>
          <w:b/>
          <w:sz w:val="22"/>
          <w:szCs w:val="22"/>
          <w:lang w:val="fr-CA"/>
        </w:rPr>
        <w:t>Justifications</w:t>
      </w:r>
      <w:r w:rsidR="008241BA" w:rsidRPr="008241BA">
        <w:rPr>
          <w:rFonts w:ascii="Arial Narrow" w:hAnsi="Arial Narrow"/>
          <w:b/>
          <w:sz w:val="22"/>
          <w:szCs w:val="22"/>
          <w:lang w:val="fr-CA"/>
        </w:rPr>
        <w:t xml:space="preserve"> en cas de </w:t>
      </w:r>
      <w:r w:rsidR="008241BA">
        <w:rPr>
          <w:rFonts w:ascii="Arial Narrow" w:hAnsi="Arial Narrow"/>
          <w:b/>
          <w:sz w:val="22"/>
          <w:szCs w:val="22"/>
          <w:lang w:val="fr-CA"/>
        </w:rPr>
        <w:t xml:space="preserve">faibles </w:t>
      </w:r>
      <w:r w:rsidR="008241BA" w:rsidRPr="008241BA">
        <w:rPr>
          <w:rFonts w:ascii="Arial Narrow" w:hAnsi="Arial Narrow"/>
          <w:b/>
          <w:sz w:val="22"/>
          <w:szCs w:val="22"/>
          <w:lang w:val="fr-CA"/>
        </w:rPr>
        <w:t>r</w:t>
      </w:r>
      <w:r w:rsidR="008241BA">
        <w:rPr>
          <w:rFonts w:ascii="Arial Narrow" w:hAnsi="Arial Narrow"/>
          <w:b/>
          <w:sz w:val="22"/>
          <w:szCs w:val="22"/>
          <w:lang w:val="fr-CA"/>
        </w:rPr>
        <w:t>ésultats et mesures d</w:t>
      </w:r>
      <w:r w:rsidR="00016F58">
        <w:rPr>
          <w:rFonts w:ascii="Arial Narrow" w:hAnsi="Arial Narrow"/>
          <w:b/>
          <w:sz w:val="22"/>
          <w:szCs w:val="22"/>
          <w:lang w:val="fr-CA"/>
        </w:rPr>
        <w:t>’ajustement</w:t>
      </w:r>
    </w:p>
    <w:p w:rsidR="005216B2" w:rsidRPr="008241BA" w:rsidRDefault="005216B2" w:rsidP="00323ABC">
      <w:pPr>
        <w:ind w:left="-720"/>
        <w:rPr>
          <w:rFonts w:ascii="Arial Narrow" w:hAnsi="Arial Narrow"/>
          <w:b/>
          <w:sz w:val="22"/>
          <w:szCs w:val="22"/>
          <w:lang w:val="fr-CA"/>
        </w:rPr>
      </w:pPr>
    </w:p>
    <w:p w:rsidR="005216B2" w:rsidRPr="00664BF9" w:rsidRDefault="00016F58" w:rsidP="00323ABC">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w:t>
      </w:r>
      <w:r w:rsidR="00D44D0E" w:rsidRPr="00016F58">
        <w:rPr>
          <w:rFonts w:ascii="Arial Narrow" w:hAnsi="Arial Narrow"/>
          <w:i/>
          <w:sz w:val="22"/>
          <w:szCs w:val="22"/>
          <w:lang w:val="fr-CA"/>
        </w:rPr>
        <w:t xml:space="preserve">raisons </w:t>
      </w:r>
      <w:r w:rsidRPr="00016F58">
        <w:rPr>
          <w:rFonts w:ascii="Arial Narrow" w:hAnsi="Arial Narrow"/>
          <w:i/>
          <w:sz w:val="22"/>
          <w:szCs w:val="22"/>
          <w:lang w:val="fr-CA"/>
        </w:rPr>
        <w:t xml:space="preserve">d’un </w:t>
      </w:r>
      <w:r>
        <w:rPr>
          <w:rFonts w:ascii="Arial Narrow" w:hAnsi="Arial Narrow"/>
          <w:i/>
          <w:sz w:val="22"/>
          <w:szCs w:val="22"/>
          <w:lang w:val="fr-CA"/>
        </w:rPr>
        <w:t xml:space="preserve">retard de mise en œuvre </w:t>
      </w:r>
      <w:r w:rsidR="00D44D0E">
        <w:rPr>
          <w:rFonts w:ascii="Arial Narrow" w:hAnsi="Arial Narrow"/>
          <w:i/>
          <w:sz w:val="22"/>
          <w:szCs w:val="22"/>
          <w:lang w:val="fr-CA"/>
        </w:rPr>
        <w:t>ou d’</w:t>
      </w:r>
      <w:r>
        <w:rPr>
          <w:rFonts w:ascii="Arial Narrow" w:hAnsi="Arial Narrow"/>
          <w:i/>
          <w:sz w:val="22"/>
          <w:szCs w:val="22"/>
          <w:lang w:val="fr-CA"/>
        </w:rPr>
        <w:t>éventuels défis ou impasses.</w:t>
      </w:r>
      <w:r w:rsidR="005216B2" w:rsidRPr="00016F58">
        <w:rPr>
          <w:rFonts w:ascii="Arial Narrow" w:hAnsi="Arial Narrow"/>
          <w:i/>
          <w:sz w:val="22"/>
          <w:szCs w:val="22"/>
          <w:lang w:val="fr-CA"/>
        </w:rPr>
        <w:t xml:space="preserve"> </w:t>
      </w:r>
      <w:r w:rsidRPr="00E25711">
        <w:rPr>
          <w:rFonts w:ascii="Arial Narrow" w:hAnsi="Arial Narrow"/>
          <w:i/>
          <w:sz w:val="22"/>
          <w:szCs w:val="22"/>
          <w:lang w:val="fr-BE"/>
        </w:rPr>
        <w:t>Ceux-ci figuraient-ils dans la matrice des risques</w:t>
      </w:r>
      <w:r w:rsidR="005216B2" w:rsidRPr="00E25711">
        <w:rPr>
          <w:rFonts w:ascii="Arial Narrow" w:hAnsi="Arial Narrow"/>
          <w:i/>
          <w:sz w:val="22"/>
          <w:szCs w:val="22"/>
          <w:lang w:val="fr-BE"/>
        </w:rPr>
        <w:t xml:space="preserve">? </w:t>
      </w:r>
      <w:r w:rsidR="00664BF9" w:rsidRPr="00664BF9">
        <w:rPr>
          <w:rFonts w:ascii="Arial Narrow" w:hAnsi="Arial Narrow"/>
          <w:i/>
          <w:sz w:val="22"/>
          <w:szCs w:val="22"/>
          <w:lang w:val="fr-CA"/>
        </w:rPr>
        <w:t>Comment sont-ils gérés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et quelles mesures d’ajustement</w:t>
      </w:r>
      <w:r w:rsidR="00664BF9">
        <w:rPr>
          <w:rFonts w:ascii="Arial Narrow" w:hAnsi="Arial Narrow"/>
          <w:i/>
          <w:sz w:val="22"/>
          <w:szCs w:val="22"/>
          <w:lang w:val="fr-CA"/>
        </w:rPr>
        <w:t xml:space="preserve"> peuvent être envisagées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 xml:space="preserve">(1 500 </w:t>
      </w:r>
      <w:r w:rsidR="00ED78BE">
        <w:rPr>
          <w:rFonts w:ascii="Arial Narrow" w:hAnsi="Arial Narrow"/>
          <w:i/>
          <w:sz w:val="22"/>
          <w:szCs w:val="22"/>
          <w:lang w:val="fr-CA"/>
        </w:rPr>
        <w:t>lettres</w:t>
      </w:r>
      <w:r w:rsidR="00664BF9" w:rsidRPr="00664BF9">
        <w:rPr>
          <w:rFonts w:ascii="Arial Narrow" w:hAnsi="Arial Narrow"/>
          <w:i/>
          <w:sz w:val="22"/>
          <w:szCs w:val="22"/>
          <w:lang w:val="fr-CA"/>
        </w:rPr>
        <w:t xml:space="preserve"> maximum)</w:t>
      </w:r>
      <w:r w:rsidR="005216B2" w:rsidRPr="00664BF9">
        <w:rPr>
          <w:rFonts w:ascii="Arial Narrow" w:hAnsi="Arial Narrow"/>
          <w:i/>
          <w:sz w:val="22"/>
          <w:szCs w:val="22"/>
          <w:lang w:val="fr-CA"/>
        </w:rPr>
        <w:t>?</w:t>
      </w:r>
    </w:p>
    <w:p w:rsidR="002C423A" w:rsidRPr="00B95254" w:rsidRDefault="00323ABC" w:rsidP="00406C7C">
      <w:pPr>
        <w:ind w:left="-720"/>
        <w:rPr>
          <w:lang w:val="fr-BE"/>
        </w:rPr>
      </w:pPr>
      <w:r>
        <w:rPr>
          <w:b/>
        </w:rPr>
        <w:fldChar w:fldCharType="begin">
          <w:ffData>
            <w:name w:val="Text39"/>
            <w:enabled/>
            <w:calcOnExit w:val="0"/>
            <w:textInput>
              <w:maxLength w:val="1500"/>
              <w:format w:val="FIRST CAPITAL"/>
            </w:textInput>
          </w:ffData>
        </w:fldChar>
      </w:r>
      <w:bookmarkStart w:id="29" w:name="Text39"/>
      <w:r w:rsidRPr="002C423A">
        <w:rPr>
          <w:b/>
          <w:lang w:val="fr-BE"/>
        </w:rPr>
        <w:instrText xml:space="preserve"> FORMTEXT </w:instrText>
      </w:r>
      <w:r>
        <w:rPr>
          <w:b/>
        </w:rPr>
      </w:r>
      <w:r>
        <w:rPr>
          <w:b/>
        </w:rPr>
        <w:fldChar w:fldCharType="separate"/>
      </w:r>
      <w:r w:rsidR="002C423A" w:rsidRPr="002C423A">
        <w:rPr>
          <w:lang w:val="fr-BE"/>
        </w:rPr>
        <w:t>La mise en œuvre du projet a connu un</w:t>
      </w:r>
      <w:r w:rsidR="00F17896" w:rsidRPr="00F17896">
        <w:rPr>
          <w:lang w:val="fr-BE"/>
        </w:rPr>
        <w:t xml:space="preserve"> petit</w:t>
      </w:r>
      <w:r w:rsidR="002C423A" w:rsidRPr="002C423A">
        <w:rPr>
          <w:lang w:val="fr-BE"/>
        </w:rPr>
        <w:t xml:space="preserve"> retard dû à</w:t>
      </w:r>
      <w:r w:rsidR="00F17896" w:rsidRPr="00F17896">
        <w:rPr>
          <w:lang w:val="fr-BE"/>
        </w:rPr>
        <w:t xml:space="preserve"> la lenteur du </w:t>
      </w:r>
      <w:r w:rsidR="002C423A" w:rsidRPr="002C423A">
        <w:rPr>
          <w:lang w:val="fr-BE"/>
        </w:rPr>
        <w:t>processus d’identification de bénéficiaires dans les zones d’intervention. Ce défi ne figure pas dans la matrice des risque</w:t>
      </w:r>
      <w:r w:rsidR="00F17896" w:rsidRPr="00F17896">
        <w:rPr>
          <w:lang w:val="fr-BE"/>
        </w:rPr>
        <w:t>s</w:t>
      </w:r>
      <w:r w:rsidR="002C423A" w:rsidRPr="002C423A">
        <w:rPr>
          <w:lang w:val="fr-BE"/>
        </w:rPr>
        <w:t xml:space="preserve"> mais a </w:t>
      </w:r>
      <w:r w:rsidR="00DA5F9F" w:rsidRPr="00DA5F9F">
        <w:rPr>
          <w:lang w:val="fr-FR"/>
        </w:rPr>
        <w:t xml:space="preserve">toutefosi </w:t>
      </w:r>
      <w:r w:rsidR="002C423A" w:rsidRPr="002C423A">
        <w:rPr>
          <w:lang w:val="fr-BE"/>
        </w:rPr>
        <w:t>aussi retardé la mise en œuvre d’autres activités car toutes les autres activités dépendent de l’identification de bénéficiaires. En outre, le processus de mis</w:t>
      </w:r>
      <w:r w:rsidR="00F17896" w:rsidRPr="00F17896">
        <w:rPr>
          <w:lang w:val="fr-BE"/>
        </w:rPr>
        <w:t>e</w:t>
      </w:r>
      <w:r w:rsidR="002C423A" w:rsidRPr="002C423A">
        <w:rPr>
          <w:lang w:val="fr-BE"/>
        </w:rPr>
        <w:t xml:space="preserve"> en place de</w:t>
      </w:r>
      <w:r w:rsidR="00F17896" w:rsidRPr="00F17896">
        <w:rPr>
          <w:lang w:val="fr-BE"/>
        </w:rPr>
        <w:t>s</w:t>
      </w:r>
      <w:r w:rsidR="002C423A" w:rsidRPr="002C423A">
        <w:rPr>
          <w:lang w:val="fr-BE"/>
        </w:rPr>
        <w:t xml:space="preserve"> plans opérationnel</w:t>
      </w:r>
      <w:r w:rsidR="00F17896" w:rsidRPr="00F17896">
        <w:rPr>
          <w:lang w:val="fr-BE"/>
        </w:rPr>
        <w:t>s</w:t>
      </w:r>
      <w:r w:rsidR="002C423A" w:rsidRPr="002C423A">
        <w:rPr>
          <w:lang w:val="fr-BE"/>
        </w:rPr>
        <w:t xml:space="preserve"> et de signature des accords de partenariat avec les partenaires internationaux (2 sur 3 partenaires sont des organisations internationales) a connu un retard à cause du fait que ces partenaires devraient avoir l’accord de leurs sièges à différentes étapes du processus.</w:t>
      </w:r>
    </w:p>
    <w:p w:rsidR="008C37A6" w:rsidRPr="00B95254" w:rsidRDefault="008C37A6" w:rsidP="00406C7C">
      <w:pPr>
        <w:ind w:left="-720"/>
        <w:rPr>
          <w:lang w:val="fr-BE"/>
        </w:rPr>
      </w:pPr>
    </w:p>
    <w:p w:rsidR="0072139B" w:rsidRPr="003A7B90" w:rsidRDefault="002C423A" w:rsidP="00406C7C">
      <w:pPr>
        <w:ind w:left="-720"/>
        <w:rPr>
          <w:lang w:val="fr-BE"/>
        </w:rPr>
      </w:pPr>
      <w:r w:rsidRPr="002C423A">
        <w:rPr>
          <w:lang w:val="fr-BE"/>
        </w:rPr>
        <w:t>Les mesures correctives sont</w:t>
      </w:r>
      <w:r w:rsidR="00DA5F9F" w:rsidRPr="00DA5F9F">
        <w:rPr>
          <w:lang w:val="fr-FR"/>
        </w:rPr>
        <w:t>:</w:t>
      </w:r>
      <w:r w:rsidRPr="002C423A">
        <w:rPr>
          <w:lang w:val="fr-BE"/>
        </w:rPr>
        <w:t xml:space="preserve"> (1) l’ajustement de</w:t>
      </w:r>
      <w:r w:rsidR="00F17896" w:rsidRPr="00F17896">
        <w:rPr>
          <w:lang w:val="fr-BE"/>
        </w:rPr>
        <w:t>s</w:t>
      </w:r>
      <w:r w:rsidRPr="002C423A">
        <w:rPr>
          <w:lang w:val="fr-BE"/>
        </w:rPr>
        <w:t xml:space="preserve"> chronogrammes initiaux avec les partenaires de mis en œuvre et (2) une visite conjointe dans les zones d’intervention sera organisée avec le Ministère de la Jeunesse, des Sports et de la Culture, </w:t>
      </w:r>
      <w:r w:rsidR="00DA5F9F" w:rsidRPr="00DA5F9F">
        <w:rPr>
          <w:lang w:val="fr-FR"/>
        </w:rPr>
        <w:t xml:space="preserve">le </w:t>
      </w:r>
      <w:r w:rsidRPr="002C423A">
        <w:rPr>
          <w:lang w:val="fr-BE"/>
        </w:rPr>
        <w:t xml:space="preserve">PNUD, VNU, UNFPA, la Mairie de Bujumbura et les </w:t>
      </w:r>
      <w:r w:rsidR="00DA5F9F" w:rsidRPr="00DA5F9F">
        <w:rPr>
          <w:lang w:val="fr-FR"/>
        </w:rPr>
        <w:t>C</w:t>
      </w:r>
      <w:r w:rsidRPr="002C423A">
        <w:rPr>
          <w:lang w:val="fr-BE"/>
        </w:rPr>
        <w:t>ommunes concernées</w:t>
      </w:r>
      <w:r w:rsidR="00DA5F9F" w:rsidRPr="00DA5F9F">
        <w:rPr>
          <w:lang w:val="fr-FR"/>
        </w:rPr>
        <w:t>,</w:t>
      </w:r>
      <w:r w:rsidRPr="002C423A">
        <w:rPr>
          <w:lang w:val="fr-BE"/>
        </w:rPr>
        <w:t xml:space="preserve"> afin de créer un environnement</w:t>
      </w:r>
      <w:r w:rsidR="00F17896" w:rsidRPr="00F17896">
        <w:rPr>
          <w:lang w:val="fr-BE"/>
        </w:rPr>
        <w:t xml:space="preserve"> favorable</w:t>
      </w:r>
      <w:r w:rsidRPr="002C423A">
        <w:rPr>
          <w:lang w:val="fr-BE"/>
        </w:rPr>
        <w:t xml:space="preserve"> de collaboration entre les parties prenantes.</w:t>
      </w:r>
    </w:p>
    <w:p w:rsidR="0072139B" w:rsidRPr="003A7B90" w:rsidRDefault="0072139B" w:rsidP="00406C7C">
      <w:pPr>
        <w:ind w:left="-720"/>
        <w:rPr>
          <w:lang w:val="fr-BE"/>
        </w:rPr>
      </w:pPr>
    </w:p>
    <w:p w:rsidR="00323ABC" w:rsidRPr="002C423A" w:rsidRDefault="00754A11" w:rsidP="00406C7C">
      <w:pPr>
        <w:ind w:left="-720"/>
        <w:rPr>
          <w:b/>
          <w:lang w:val="fr-BE"/>
        </w:rPr>
      </w:pPr>
      <w:r w:rsidRPr="00754A11">
        <w:rPr>
          <w:lang w:val="fr-BE"/>
        </w:rPr>
        <w:t>UNFPA</w:t>
      </w:r>
      <w:r w:rsidRPr="0031233B">
        <w:rPr>
          <w:lang w:val="fr-BE"/>
        </w:rPr>
        <w:t xml:space="preserve">, </w:t>
      </w:r>
      <w:r w:rsidR="0072139B" w:rsidRPr="0072139B">
        <w:rPr>
          <w:lang w:val="fr-BE"/>
        </w:rPr>
        <w:t xml:space="preserve">Search for Common Ground, American Friends Service Committee </w:t>
      </w:r>
      <w:r w:rsidRPr="00754A11">
        <w:rPr>
          <w:lang w:val="fr-BE"/>
        </w:rPr>
        <w:t xml:space="preserve">et </w:t>
      </w:r>
      <w:r w:rsidR="0072139B" w:rsidRPr="0072139B">
        <w:rPr>
          <w:lang w:val="fr-BE"/>
        </w:rPr>
        <w:t>SDI JIJUKA sont impliqués dans la réalisation de ce résultat.</w:t>
      </w:r>
      <w:r w:rsidR="00323ABC">
        <w:rPr>
          <w:b/>
        </w:rPr>
        <w:fldChar w:fldCharType="end"/>
      </w:r>
      <w:bookmarkEnd w:id="29"/>
    </w:p>
    <w:p w:rsidR="00D3351A" w:rsidRPr="002C423A" w:rsidRDefault="00D3351A" w:rsidP="00D3351A">
      <w:pPr>
        <w:ind w:left="-720"/>
        <w:rPr>
          <w:b/>
          <w:u w:val="single"/>
          <w:lang w:val="fr-BE"/>
        </w:rPr>
      </w:pPr>
    </w:p>
    <w:p w:rsidR="00D3351A" w:rsidRPr="00664BF9" w:rsidRDefault="00664BF9" w:rsidP="00D3351A">
      <w:pPr>
        <w:ind w:left="-720"/>
        <w:rPr>
          <w:b/>
          <w:lang w:val="fr-CA"/>
        </w:rPr>
      </w:pPr>
      <w:r w:rsidRPr="00664BF9">
        <w:rPr>
          <w:b/>
          <w:u w:val="single"/>
          <w:lang w:val="fr-CA"/>
        </w:rPr>
        <w:t>Description du résultat</w:t>
      </w:r>
      <w:r w:rsidR="00D3351A" w:rsidRPr="00664BF9">
        <w:rPr>
          <w:b/>
          <w:u w:val="single"/>
          <w:lang w:val="fr-CA"/>
        </w:rPr>
        <w:t xml:space="preserve"> 2:</w:t>
      </w:r>
      <w:r w:rsidR="00D3351A" w:rsidRPr="00664BF9">
        <w:rPr>
          <w:b/>
          <w:lang w:val="fr-CA"/>
        </w:rPr>
        <w:t xml:space="preserve">  </w:t>
      </w:r>
      <w:r w:rsidR="00D3351A" w:rsidRPr="00323ABC">
        <w:rPr>
          <w:b/>
        </w:rPr>
        <w:fldChar w:fldCharType="begin">
          <w:ffData>
            <w:name w:val="Text33"/>
            <w:enabled/>
            <w:calcOnExit w:val="0"/>
            <w:textInput/>
          </w:ffData>
        </w:fldChar>
      </w:r>
      <w:r w:rsidR="00D3351A" w:rsidRPr="00664BF9">
        <w:rPr>
          <w:b/>
          <w:lang w:val="fr-CA"/>
        </w:rPr>
        <w:instrText xml:space="preserve"> FORMTEXT </w:instrText>
      </w:r>
      <w:r w:rsidR="00D3351A" w:rsidRPr="00323ABC">
        <w:rPr>
          <w:b/>
        </w:rPr>
      </w:r>
      <w:r w:rsidR="00D3351A" w:rsidRPr="00323ABC">
        <w:rPr>
          <w:b/>
        </w:rPr>
        <w:fldChar w:fldCharType="separate"/>
      </w:r>
      <w:r w:rsidR="001F47F3" w:rsidRPr="001F47F3">
        <w:rPr>
          <w:lang w:val="fr-BE"/>
        </w:rPr>
        <w:t xml:space="preserve">Les jeunes touchés par </w:t>
      </w:r>
      <w:r w:rsidR="00F17896" w:rsidRPr="00F17896">
        <w:rPr>
          <w:lang w:val="fr-BE"/>
        </w:rPr>
        <w:t>la</w:t>
      </w:r>
      <w:r w:rsidR="001F47F3" w:rsidRPr="001F47F3">
        <w:rPr>
          <w:lang w:val="fr-BE"/>
        </w:rPr>
        <w:t xml:space="preserve"> crise conduisent  un processus inclusif de la reconstruction de la communauté pour promouvoir la coexistence pacifique, la cohésion sociale et le développement socio-économique</w:t>
      </w:r>
      <w:r w:rsidR="001F47F3" w:rsidRPr="0020267A">
        <w:rPr>
          <w:lang w:val="fr-BE"/>
        </w:rPr>
        <w:t>.</w:t>
      </w:r>
      <w:r w:rsidR="00D3351A" w:rsidRPr="00323ABC">
        <w:rPr>
          <w:b/>
        </w:rPr>
        <w:fldChar w:fldCharType="end"/>
      </w:r>
    </w:p>
    <w:p w:rsidR="00D3351A" w:rsidRPr="00664BF9" w:rsidRDefault="00D3351A" w:rsidP="00D3351A">
      <w:pPr>
        <w:ind w:left="-720"/>
        <w:rPr>
          <w:b/>
          <w:lang w:val="fr-CA"/>
        </w:rPr>
      </w:pPr>
    </w:p>
    <w:p w:rsidR="00D3351A" w:rsidRPr="00664BF9" w:rsidRDefault="00664BF9" w:rsidP="00D3351A">
      <w:pPr>
        <w:ind w:left="-720"/>
        <w:rPr>
          <w:b/>
          <w:lang w:val="fr-CA"/>
        </w:rPr>
      </w:pPr>
      <w:r w:rsidRPr="000A75FC">
        <w:rPr>
          <w:b/>
          <w:lang w:val="fr-CA"/>
        </w:rPr>
        <w:t>Évaluer l’état d’avancement actuel du résultat</w:t>
      </w:r>
      <w:r w:rsidR="00D3351A" w:rsidRPr="00664BF9">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8C5570">
        <w:rPr>
          <w:rFonts w:ascii="Arial Narrow" w:hAnsi="Arial Narrow"/>
          <w:sz w:val="22"/>
          <w:szCs w:val="22"/>
        </w:rPr>
      </w:r>
      <w:r w:rsidR="008C5570">
        <w:rPr>
          <w:rFonts w:ascii="Arial Narrow" w:hAnsi="Arial Narrow"/>
          <w:sz w:val="22"/>
          <w:szCs w:val="22"/>
        </w:rPr>
        <w:fldChar w:fldCharType="separate"/>
      </w:r>
      <w:r w:rsidR="00BF3D2B">
        <w:rPr>
          <w:rFonts w:ascii="Arial Narrow" w:hAnsi="Arial Narrow"/>
          <w:sz w:val="22"/>
          <w:szCs w:val="22"/>
        </w:rPr>
        <w:fldChar w:fldCharType="end"/>
      </w:r>
    </w:p>
    <w:p w:rsidR="00CD2801" w:rsidRPr="00B367BA" w:rsidRDefault="00CD2801" w:rsidP="00664BF9">
      <w:pPr>
        <w:ind w:left="-720"/>
        <w:jc w:val="both"/>
        <w:rPr>
          <w:rFonts w:ascii="Arial Narrow" w:hAnsi="Arial Narrow"/>
          <w:b/>
          <w:sz w:val="22"/>
          <w:szCs w:val="22"/>
          <w:lang w:val="fr-FR"/>
        </w:rPr>
      </w:pPr>
    </w:p>
    <w:p w:rsidR="00664BF9" w:rsidRPr="00E25711" w:rsidRDefault="00664BF9" w:rsidP="00664BF9">
      <w:pPr>
        <w:ind w:left="-720"/>
        <w:jc w:val="both"/>
        <w:rPr>
          <w:rFonts w:ascii="Arial Narrow" w:hAnsi="Arial Narrow"/>
          <w:b/>
          <w:sz w:val="22"/>
          <w:szCs w:val="22"/>
          <w:lang w:val="fr-BE"/>
        </w:rPr>
      </w:pPr>
      <w:r w:rsidRPr="00E25711">
        <w:rPr>
          <w:rFonts w:ascii="Arial Narrow" w:hAnsi="Arial Narrow"/>
          <w:b/>
          <w:sz w:val="22"/>
          <w:szCs w:val="22"/>
          <w:lang w:val="fr-BE"/>
        </w:rPr>
        <w:t>État d’avancement des produits</w:t>
      </w:r>
    </w:p>
    <w:p w:rsidR="00664BF9" w:rsidRPr="00E25711" w:rsidRDefault="00664BF9" w:rsidP="00664BF9">
      <w:pPr>
        <w:ind w:left="-720"/>
        <w:jc w:val="both"/>
        <w:rPr>
          <w:rFonts w:ascii="Arial Narrow" w:hAnsi="Arial Narrow"/>
          <w:b/>
          <w:sz w:val="22"/>
          <w:szCs w:val="22"/>
          <w:lang w:val="fr-BE"/>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062772" w:rsidRPr="00B83127" w:rsidRDefault="00664BF9" w:rsidP="00664BF9">
      <w:pPr>
        <w:ind w:left="-720"/>
        <w:rPr>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Pr="00E41063">
        <w:rPr>
          <w:rFonts w:ascii="Arial Narrow" w:hAnsi="Arial Narrow"/>
          <w:i/>
          <w:sz w:val="22"/>
          <w:szCs w:val="22"/>
          <w:lang w:val="fr-BE"/>
        </w:rPr>
        <w:instrText xml:space="preserve"> FORMTEXT </w:instrText>
      </w:r>
      <w:r>
        <w:rPr>
          <w:rFonts w:ascii="Arial Narrow" w:hAnsi="Arial Narrow"/>
          <w:i/>
          <w:sz w:val="22"/>
          <w:szCs w:val="22"/>
        </w:rPr>
      </w:r>
      <w:r>
        <w:rPr>
          <w:rFonts w:ascii="Arial Narrow" w:hAnsi="Arial Narrow"/>
          <w:i/>
          <w:sz w:val="22"/>
          <w:szCs w:val="22"/>
        </w:rPr>
        <w:fldChar w:fldCharType="separate"/>
      </w:r>
      <w:r w:rsidR="00E41063" w:rsidRPr="00E41063">
        <w:rPr>
          <w:lang w:val="fr-BE"/>
        </w:rPr>
        <w:t>Produit 2.1</w:t>
      </w:r>
      <w:r w:rsidR="00BA0E3B" w:rsidRPr="00BA0E3B">
        <w:rPr>
          <w:lang w:val="fr-BE"/>
        </w:rPr>
        <w:t>:</w:t>
      </w:r>
      <w:r w:rsidR="00E41063" w:rsidRPr="00E41063">
        <w:rPr>
          <w:lang w:val="fr-BE"/>
        </w:rPr>
        <w:t xml:space="preserve"> </w:t>
      </w:r>
      <w:r w:rsidR="007F4E36" w:rsidRPr="007F4E36">
        <w:rPr>
          <w:lang w:val="fr-BE"/>
        </w:rPr>
        <w:t>D</w:t>
      </w:r>
      <w:r w:rsidR="00E41063" w:rsidRPr="00E41063">
        <w:rPr>
          <w:lang w:val="fr-BE"/>
        </w:rPr>
        <w:t>es Comités Jeunesse</w:t>
      </w:r>
      <w:r w:rsidR="00062772" w:rsidRPr="00062772">
        <w:rPr>
          <w:lang w:val="fr-BE"/>
        </w:rPr>
        <w:t>s</w:t>
      </w:r>
      <w:r w:rsidR="00E41063" w:rsidRPr="00E41063">
        <w:rPr>
          <w:lang w:val="fr-BE"/>
        </w:rPr>
        <w:t xml:space="preserve"> mis en place pour gérer la réhabilitation des infrastructures. </w:t>
      </w:r>
    </w:p>
    <w:p w:rsidR="00AB7667" w:rsidRPr="00A90A02" w:rsidRDefault="00062772" w:rsidP="00664BF9">
      <w:pPr>
        <w:ind w:left="-720"/>
        <w:rPr>
          <w:lang w:val="fr-BE"/>
        </w:rPr>
      </w:pPr>
      <w:r w:rsidRPr="00062772">
        <w:rPr>
          <w:lang w:val="fr-BE"/>
        </w:rPr>
        <w:t xml:space="preserve">- </w:t>
      </w:r>
      <w:r w:rsidR="00414AFC" w:rsidRPr="00414AFC">
        <w:rPr>
          <w:lang w:val="fr-BE"/>
        </w:rPr>
        <w:t xml:space="preserve">6 comités de sélection des bénéficiaires et de gestion des infrastructures à réhabiliter ont été mis en place dans les </w:t>
      </w:r>
      <w:r w:rsidR="00BA60A2" w:rsidRPr="00BA60A2">
        <w:rPr>
          <w:lang w:val="fr-BE"/>
        </w:rPr>
        <w:t xml:space="preserve">6 </w:t>
      </w:r>
      <w:r w:rsidR="00414AFC" w:rsidRPr="00414AFC">
        <w:rPr>
          <w:lang w:val="fr-BE"/>
        </w:rPr>
        <w:t>zones. Composé en moyenne de 18 membres</w:t>
      </w:r>
      <w:r w:rsidR="00DA5F9F" w:rsidRPr="00DA5F9F">
        <w:rPr>
          <w:lang w:val="fr-FR"/>
        </w:rPr>
        <w:t>,</w:t>
      </w:r>
      <w:r w:rsidR="00414AFC" w:rsidRPr="00414AFC">
        <w:rPr>
          <w:lang w:val="fr-BE"/>
        </w:rPr>
        <w:t xml:space="preserve"> chacun des comités a p</w:t>
      </w:r>
      <w:r w:rsidR="00C45A77" w:rsidRPr="00C45A77">
        <w:rPr>
          <w:lang w:val="fr-BE"/>
        </w:rPr>
        <w:t>a</w:t>
      </w:r>
      <w:r w:rsidR="00414AFC" w:rsidRPr="00414AFC">
        <w:rPr>
          <w:lang w:val="fr-BE"/>
        </w:rPr>
        <w:t>r</w:t>
      </w:r>
      <w:r w:rsidR="00C45A77" w:rsidRPr="00C45A77">
        <w:rPr>
          <w:lang w:val="fr-BE"/>
        </w:rPr>
        <w:t>t</w:t>
      </w:r>
      <w:r w:rsidR="00414AFC" w:rsidRPr="00414AFC">
        <w:rPr>
          <w:lang w:val="fr-BE"/>
        </w:rPr>
        <w:t>ici</w:t>
      </w:r>
      <w:r w:rsidR="00C45A77" w:rsidRPr="00C45A77">
        <w:rPr>
          <w:lang w:val="fr-BE"/>
        </w:rPr>
        <w:t>p</w:t>
      </w:r>
      <w:r w:rsidR="00414AFC" w:rsidRPr="00414AFC">
        <w:rPr>
          <w:lang w:val="fr-BE"/>
        </w:rPr>
        <w:t xml:space="preserve">é à une série de réunions visant à présenter le projet et </w:t>
      </w:r>
      <w:r w:rsidR="00DA5F9F" w:rsidRPr="00DA5F9F">
        <w:rPr>
          <w:lang w:val="fr-FR"/>
        </w:rPr>
        <w:t xml:space="preserve">à </w:t>
      </w:r>
      <w:r w:rsidR="00C45A77" w:rsidRPr="00C45A77">
        <w:rPr>
          <w:lang w:val="fr-BE"/>
        </w:rPr>
        <w:t>inciter la</w:t>
      </w:r>
      <w:r w:rsidR="00414AFC" w:rsidRPr="00414AFC">
        <w:rPr>
          <w:lang w:val="fr-BE"/>
        </w:rPr>
        <w:t xml:space="preserve"> participation effective</w:t>
      </w:r>
      <w:r w:rsidR="00C45A77" w:rsidRPr="00484F9A">
        <w:rPr>
          <w:lang w:val="fr-BE"/>
        </w:rPr>
        <w:t xml:space="preserve"> des membres</w:t>
      </w:r>
      <w:r w:rsidR="00414AFC" w:rsidRPr="00414AFC">
        <w:rPr>
          <w:lang w:val="fr-BE"/>
        </w:rPr>
        <w:t xml:space="preserve">. Ils ont </w:t>
      </w:r>
      <w:r w:rsidR="00A90A02" w:rsidRPr="00A90A02">
        <w:rPr>
          <w:lang w:val="fr-BE"/>
        </w:rPr>
        <w:t>aussi</w:t>
      </w:r>
      <w:r w:rsidR="00414AFC" w:rsidRPr="00414AFC">
        <w:rPr>
          <w:lang w:val="fr-BE"/>
        </w:rPr>
        <w:t xml:space="preserve"> été orientés sur leurs rôles et responsabilités en matière de gestion d’infrastructures communautaires.</w:t>
      </w:r>
    </w:p>
    <w:p w:rsidR="00AB7667" w:rsidRPr="00A90A02" w:rsidRDefault="00AB7667" w:rsidP="00664BF9">
      <w:pPr>
        <w:ind w:left="-720"/>
        <w:rPr>
          <w:lang w:val="fr-BE"/>
        </w:rPr>
      </w:pPr>
    </w:p>
    <w:p w:rsidR="00062772" w:rsidRPr="00B83127" w:rsidRDefault="00AB7667" w:rsidP="00664BF9">
      <w:pPr>
        <w:ind w:left="-720"/>
        <w:rPr>
          <w:lang w:val="fr-FR"/>
        </w:rPr>
      </w:pPr>
      <w:r w:rsidRPr="00AB7667">
        <w:rPr>
          <w:lang w:val="fr-BE"/>
        </w:rPr>
        <w:lastRenderedPageBreak/>
        <w:t>Produit 2.2</w:t>
      </w:r>
      <w:r w:rsidR="00BA0E3B" w:rsidRPr="00BA0E3B">
        <w:rPr>
          <w:lang w:val="fr-BE"/>
        </w:rPr>
        <w:t>:</w:t>
      </w:r>
      <w:r w:rsidRPr="00AB7667">
        <w:rPr>
          <w:lang w:val="fr-BE"/>
        </w:rPr>
        <w:t xml:space="preserve"> Les petits commerces et les entreprises sociales créées. </w:t>
      </w:r>
    </w:p>
    <w:p w:rsidR="00062772" w:rsidRPr="00B83127" w:rsidRDefault="00AB7667" w:rsidP="00664BF9">
      <w:pPr>
        <w:ind w:left="-720"/>
        <w:rPr>
          <w:lang w:val="fr-FR"/>
        </w:rPr>
      </w:pPr>
      <w:r w:rsidRPr="00AB7667">
        <w:rPr>
          <w:lang w:val="fr-BE"/>
        </w:rPr>
        <w:t xml:space="preserve">Ce produit sera </w:t>
      </w:r>
      <w:r w:rsidR="00DA5F9F" w:rsidRPr="00DA5F9F">
        <w:rPr>
          <w:lang w:val="fr-FR"/>
        </w:rPr>
        <w:t>réalisé</w:t>
      </w:r>
      <w:r w:rsidRPr="00AB7667">
        <w:rPr>
          <w:lang w:val="fr-BE"/>
        </w:rPr>
        <w:t xml:space="preserve"> une fois que les activités de Cash For Work auront été achevées. </w:t>
      </w:r>
    </w:p>
    <w:p w:rsidR="00AB7667" w:rsidRPr="00B95254" w:rsidRDefault="00AB7667" w:rsidP="00664BF9">
      <w:pPr>
        <w:ind w:left="-720"/>
        <w:rPr>
          <w:lang w:val="fr-BE"/>
        </w:rPr>
      </w:pPr>
      <w:r w:rsidRPr="00AB7667">
        <w:rPr>
          <w:lang w:val="fr-BE"/>
        </w:rPr>
        <w:t>780 jeunes sont visés dans le cadre de ce produit.</w:t>
      </w:r>
    </w:p>
    <w:p w:rsidR="00AB7667" w:rsidRPr="00B95254" w:rsidRDefault="00AB7667" w:rsidP="00664BF9">
      <w:pPr>
        <w:ind w:left="-720"/>
        <w:rPr>
          <w:lang w:val="fr-BE"/>
        </w:rPr>
      </w:pPr>
    </w:p>
    <w:p w:rsidR="00062772" w:rsidRPr="00B83127" w:rsidRDefault="00AB7667" w:rsidP="00664BF9">
      <w:pPr>
        <w:ind w:left="-720"/>
        <w:rPr>
          <w:lang w:val="fr-FR"/>
        </w:rPr>
      </w:pPr>
      <w:r w:rsidRPr="00BA60A2">
        <w:rPr>
          <w:lang w:val="fr-BE"/>
        </w:rPr>
        <w:t>Produit 2.3</w:t>
      </w:r>
      <w:r w:rsidR="00BA0E3B" w:rsidRPr="00BA0E3B">
        <w:rPr>
          <w:lang w:val="fr-BE"/>
        </w:rPr>
        <w:t>:</w:t>
      </w:r>
      <w:r w:rsidRPr="00BA60A2">
        <w:rPr>
          <w:lang w:val="fr-BE"/>
        </w:rPr>
        <w:t xml:space="preserve"> </w:t>
      </w:r>
      <w:r w:rsidRPr="00AB7667">
        <w:rPr>
          <w:lang w:val="fr-BE"/>
        </w:rPr>
        <w:t>Renforcement de la capacité de leadership de la jeunesse pour l'engageme</w:t>
      </w:r>
      <w:r w:rsidR="006A10A9" w:rsidRPr="00BA60A2">
        <w:rPr>
          <w:lang w:val="fr-BE"/>
        </w:rPr>
        <w:t>nt</w:t>
      </w:r>
      <w:r w:rsidR="009C7C9E" w:rsidRPr="009C7C9E">
        <w:rPr>
          <w:lang w:val="fr-BE"/>
        </w:rPr>
        <w:t xml:space="preserve"> communautaire.</w:t>
      </w:r>
      <w:r w:rsidR="009C7C9E" w:rsidRPr="00C45A77">
        <w:rPr>
          <w:lang w:val="fr-BE"/>
        </w:rPr>
        <w:t xml:space="preserve"> </w:t>
      </w:r>
    </w:p>
    <w:p w:rsidR="00664BF9" w:rsidRPr="00E41063" w:rsidRDefault="00484F9A" w:rsidP="00664BF9">
      <w:pPr>
        <w:ind w:left="-720"/>
        <w:rPr>
          <w:rFonts w:ascii="Arial Narrow" w:hAnsi="Arial Narrow"/>
          <w:i/>
          <w:sz w:val="22"/>
          <w:szCs w:val="22"/>
          <w:lang w:val="fr-BE"/>
        </w:rPr>
      </w:pPr>
      <w:r w:rsidRPr="00484F9A">
        <w:rPr>
          <w:lang w:val="fr-BE"/>
        </w:rPr>
        <w:t>30 leaders de jeunes ont été déjà identifiés dans les zones de Ngagara, Mutakura et Cibitoke. Il reste à identifier 270</w:t>
      </w:r>
      <w:r w:rsidR="00062772" w:rsidRPr="00B83127">
        <w:rPr>
          <w:lang w:val="fr-FR"/>
        </w:rPr>
        <w:t xml:space="preserve"> jeunes</w:t>
      </w:r>
      <w:r w:rsidRPr="00484F9A">
        <w:rPr>
          <w:lang w:val="fr-BE"/>
        </w:rPr>
        <w:t xml:space="preserve"> su</w:t>
      </w:r>
      <w:r w:rsidRPr="00A90A02">
        <w:rPr>
          <w:lang w:val="fr-BE"/>
        </w:rPr>
        <w:t xml:space="preserve">r les 6 </w:t>
      </w:r>
      <w:r w:rsidR="00DA5F9F" w:rsidRPr="0035477F">
        <w:rPr>
          <w:lang w:val="fr-FR"/>
        </w:rPr>
        <w:t xml:space="preserve">autres </w:t>
      </w:r>
      <w:r w:rsidRPr="00A90A02">
        <w:rPr>
          <w:lang w:val="fr-BE"/>
        </w:rPr>
        <w:t>zo</w:t>
      </w:r>
      <w:r w:rsidR="00A90A02" w:rsidRPr="00A90A02">
        <w:rPr>
          <w:lang w:val="fr-BE"/>
        </w:rPr>
        <w:t>nes.</w:t>
      </w:r>
      <w:r w:rsidR="00BA60A2" w:rsidRPr="00BA60A2">
        <w:rPr>
          <w:lang w:val="fr-BE"/>
        </w:rPr>
        <w:t xml:space="preserve"> </w:t>
      </w:r>
      <w:r w:rsidR="00664BF9">
        <w:rPr>
          <w:rFonts w:ascii="Arial Narrow" w:hAnsi="Arial Narrow"/>
          <w:i/>
          <w:sz w:val="22"/>
          <w:szCs w:val="22"/>
        </w:rPr>
        <w:fldChar w:fldCharType="end"/>
      </w:r>
    </w:p>
    <w:p w:rsidR="00664BF9" w:rsidRPr="00E41063" w:rsidRDefault="00664BF9" w:rsidP="00664BF9">
      <w:pPr>
        <w:ind w:left="-720"/>
        <w:rPr>
          <w:rFonts w:ascii="Arial Narrow" w:hAnsi="Arial Narrow"/>
          <w:i/>
          <w:sz w:val="22"/>
          <w:szCs w:val="22"/>
          <w:lang w:val="fr-BE"/>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274234" w:rsidRPr="00B95254" w:rsidRDefault="009301E9" w:rsidP="009301E9">
      <w:pPr>
        <w:ind w:left="-720"/>
        <w:rPr>
          <w:lang w:val="fr-BE"/>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r w:rsidR="00274234">
        <w:rPr>
          <w:b/>
        </w:rPr>
        <w:t> </w:t>
      </w:r>
      <w:r w:rsidR="00274234">
        <w:rPr>
          <w:b/>
        </w:rPr>
        <w:t> </w:t>
      </w:r>
      <w:r w:rsidR="00274234">
        <w:rPr>
          <w:b/>
        </w:rPr>
        <w:t> </w:t>
      </w:r>
      <w:r w:rsidR="00274234">
        <w:rPr>
          <w:b/>
        </w:rPr>
        <w:t> </w:t>
      </w:r>
      <w:r w:rsidR="00274234">
        <w:rPr>
          <w:b/>
        </w:rPr>
        <w:t> </w:t>
      </w:r>
    </w:p>
    <w:p w:rsidR="00274234" w:rsidRPr="00274234" w:rsidRDefault="00274234" w:rsidP="009301E9">
      <w:pPr>
        <w:ind w:left="-720"/>
        <w:rPr>
          <w:lang w:val="fr-BE"/>
        </w:rPr>
      </w:pPr>
      <w:r w:rsidRPr="00274234">
        <w:rPr>
          <w:lang w:val="fr-BE"/>
        </w:rPr>
        <w:t>33 infrastructures nécessitant une réhabilitation ont été identifiées sur l’ensemble des 6 zones d’intervention du projet en Mairie de Bujumbura. Il est cependant prévu qu’un minimum de 3 infrastructures soit réhabilité</w:t>
      </w:r>
      <w:r w:rsidR="00062772" w:rsidRPr="00062772">
        <w:rPr>
          <w:lang w:val="fr-BE"/>
        </w:rPr>
        <w:t>es</w:t>
      </w:r>
      <w:r w:rsidRPr="00274234">
        <w:rPr>
          <w:lang w:val="fr-BE"/>
        </w:rPr>
        <w:t>.</w:t>
      </w:r>
    </w:p>
    <w:p w:rsidR="00274234" w:rsidRPr="00274234" w:rsidRDefault="00274234" w:rsidP="009301E9">
      <w:pPr>
        <w:ind w:left="-720"/>
        <w:rPr>
          <w:lang w:val="fr-BE"/>
        </w:rPr>
      </w:pPr>
      <w:r w:rsidRPr="00274234">
        <w:rPr>
          <w:lang w:val="fr-BE"/>
        </w:rPr>
        <w:t>Par ailleurs 6 comités chargés de la gestion des travaux de réhabilitation ont été déjà mis en place et composé</w:t>
      </w:r>
      <w:r w:rsidR="00ED2156" w:rsidRPr="00ED2156">
        <w:rPr>
          <w:lang w:val="fr-FR"/>
        </w:rPr>
        <w:t>s</w:t>
      </w:r>
      <w:r w:rsidRPr="00274234">
        <w:rPr>
          <w:lang w:val="fr-BE"/>
        </w:rPr>
        <w:t xml:space="preserve"> chacun par un minimum de 18 personnes. </w:t>
      </w:r>
    </w:p>
    <w:p w:rsidR="00D05CDF" w:rsidRPr="003A7B90" w:rsidRDefault="00274234" w:rsidP="009301E9">
      <w:pPr>
        <w:ind w:left="-720"/>
        <w:rPr>
          <w:lang w:val="fr-BE"/>
        </w:rPr>
      </w:pPr>
      <w:r w:rsidRPr="00CA559C">
        <w:rPr>
          <w:lang w:val="fr-BE"/>
        </w:rPr>
        <w:t>Aussi faut-il noter l’identification de 30 jeunes leaders et potentiels leaders. Il est prévu que soient identifiés 50 par communautés, soit 300 sur l’ensemble des 6 communautés ciblées, à savoir Cibitoke, Ngagara, Kanyosha, Kamenge, Mutakura et Musaga.</w:t>
      </w:r>
    </w:p>
    <w:p w:rsidR="009301E9" w:rsidRPr="00016F58" w:rsidRDefault="00D05CDF" w:rsidP="009301E9">
      <w:pPr>
        <w:ind w:left="-720"/>
        <w:rPr>
          <w:b/>
          <w:lang w:val="fr-CA"/>
        </w:rPr>
      </w:pPr>
      <w:r w:rsidRPr="00C16D28">
        <w:rPr>
          <w:lang w:val="fr-BE"/>
        </w:rPr>
        <w:t>Les opportunités économiques sont en train d'être identifiées à travers la réhabilitation des infrastructures communautaire</w:t>
      </w:r>
      <w:r w:rsidR="00062772" w:rsidRPr="00062772">
        <w:rPr>
          <w:lang w:val="fr-BE"/>
        </w:rPr>
        <w:t>s. L</w:t>
      </w:r>
      <w:r w:rsidRPr="00C16D28">
        <w:rPr>
          <w:lang w:val="fr-BE"/>
        </w:rPr>
        <w:t xml:space="preserve">a théorie globale du changement reste </w:t>
      </w:r>
      <w:r w:rsidR="00062772" w:rsidRPr="00062772">
        <w:rPr>
          <w:lang w:val="fr-BE"/>
        </w:rPr>
        <w:t xml:space="preserve">donc </w:t>
      </w:r>
      <w:r w:rsidRPr="00C16D28">
        <w:rPr>
          <w:lang w:val="fr-BE"/>
        </w:rPr>
        <w:t>valable pour ce résultat.</w:t>
      </w:r>
      <w:r w:rsidR="009301E9">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0F5FEA" w:rsidRPr="000F5FEA" w:rsidRDefault="00664BF9" w:rsidP="00664BF9">
      <w:pPr>
        <w:ind w:left="-720"/>
        <w:rPr>
          <w:lang w:val="fr-BE"/>
        </w:rPr>
      </w:pPr>
      <w:r>
        <w:rPr>
          <w:b/>
        </w:rPr>
        <w:fldChar w:fldCharType="begin">
          <w:ffData>
            <w:name w:val="Text39"/>
            <w:enabled/>
            <w:calcOnExit w:val="0"/>
            <w:textInput>
              <w:maxLength w:val="1500"/>
              <w:format w:val="FIRST CAPITAL"/>
            </w:textInput>
          </w:ffData>
        </w:fldChar>
      </w:r>
      <w:r w:rsidRPr="00116AB1">
        <w:rPr>
          <w:b/>
          <w:lang w:val="fr-BE"/>
        </w:rPr>
        <w:instrText xml:space="preserve"> FORMTEXT </w:instrText>
      </w:r>
      <w:r>
        <w:rPr>
          <w:b/>
        </w:rPr>
      </w:r>
      <w:r>
        <w:rPr>
          <w:b/>
        </w:rPr>
        <w:fldChar w:fldCharType="separate"/>
      </w:r>
      <w:r w:rsidR="00CA559C" w:rsidRPr="00116AB1">
        <w:rPr>
          <w:lang w:val="fr-BE"/>
        </w:rPr>
        <w:t xml:space="preserve">Le projet s’est mis en place avec </w:t>
      </w:r>
      <w:r w:rsidR="000F5FEA" w:rsidRPr="000F5FEA">
        <w:rPr>
          <w:lang w:val="fr-BE"/>
        </w:rPr>
        <w:t xml:space="preserve">du </w:t>
      </w:r>
      <w:r w:rsidR="00CA559C" w:rsidRPr="00116AB1">
        <w:rPr>
          <w:lang w:val="fr-BE"/>
        </w:rPr>
        <w:t>retard dû</w:t>
      </w:r>
      <w:r w:rsidR="00ED2156" w:rsidRPr="00ED2156">
        <w:rPr>
          <w:lang w:val="fr-FR"/>
        </w:rPr>
        <w:t>,</w:t>
      </w:r>
      <w:r w:rsidR="00CA559C" w:rsidRPr="00116AB1">
        <w:rPr>
          <w:lang w:val="fr-BE"/>
        </w:rPr>
        <w:t xml:space="preserve"> d’une part à des difficultés d’ordre administratif et procédural</w:t>
      </w:r>
      <w:r w:rsidR="00ED2156" w:rsidRPr="00ED2156">
        <w:rPr>
          <w:lang w:val="fr-FR"/>
        </w:rPr>
        <w:t>,</w:t>
      </w:r>
      <w:r w:rsidR="00CA559C" w:rsidRPr="00116AB1">
        <w:rPr>
          <w:lang w:val="fr-BE"/>
        </w:rPr>
        <w:t xml:space="preserve"> et d’autre part au retard dans l’identification des bénéficiaires. Le plan d’action initialement élaboré et présenté par les partenaires de mis</w:t>
      </w:r>
      <w:r w:rsidR="000F5FEA" w:rsidRPr="000F5FEA">
        <w:rPr>
          <w:lang w:val="fr-BE"/>
        </w:rPr>
        <w:t>e</w:t>
      </w:r>
      <w:r w:rsidR="00CA559C" w:rsidRPr="00116AB1">
        <w:rPr>
          <w:lang w:val="fr-BE"/>
        </w:rPr>
        <w:t xml:space="preserve"> en œuvre, lequel vise à réaliser les résultats du projet tels que prévu</w:t>
      </w:r>
      <w:r w:rsidR="000F5FEA" w:rsidRPr="000F5FEA">
        <w:rPr>
          <w:lang w:val="fr-BE"/>
        </w:rPr>
        <w:t>s, accusera un retard.</w:t>
      </w:r>
      <w:r w:rsidR="00F00045" w:rsidRPr="00F00045">
        <w:rPr>
          <w:lang w:val="fr-BE"/>
        </w:rPr>
        <w:t xml:space="preserve"> U</w:t>
      </w:r>
      <w:r w:rsidR="000F5FEA" w:rsidRPr="000F5FEA">
        <w:rPr>
          <w:lang w:val="fr-BE"/>
        </w:rPr>
        <w:t>n plan d'acc</w:t>
      </w:r>
      <w:r w:rsidR="00F00045" w:rsidRPr="00F00045">
        <w:rPr>
          <w:lang w:val="fr-BE"/>
        </w:rPr>
        <w:t>é</w:t>
      </w:r>
      <w:r w:rsidR="000F5FEA" w:rsidRPr="000F5FEA">
        <w:rPr>
          <w:lang w:val="fr-BE"/>
        </w:rPr>
        <w:t>l</w:t>
      </w:r>
      <w:r w:rsidR="00F00045" w:rsidRPr="00F00045">
        <w:rPr>
          <w:lang w:val="fr-BE"/>
        </w:rPr>
        <w:t>e</w:t>
      </w:r>
      <w:r w:rsidR="000F5FEA" w:rsidRPr="000F5FEA">
        <w:rPr>
          <w:lang w:val="fr-BE"/>
        </w:rPr>
        <w:t xml:space="preserve">ration sera </w:t>
      </w:r>
      <w:r w:rsidR="00F00045" w:rsidRPr="00F00045">
        <w:rPr>
          <w:lang w:val="fr-BE"/>
        </w:rPr>
        <w:t>é</w:t>
      </w:r>
      <w:r w:rsidR="000F5FEA" w:rsidRPr="000F5FEA">
        <w:rPr>
          <w:lang w:val="fr-BE"/>
        </w:rPr>
        <w:t>laboré pour permettre de mitiger l'effet de ce retard.</w:t>
      </w:r>
    </w:p>
    <w:p w:rsidR="00664BF9" w:rsidRPr="00116AB1" w:rsidRDefault="0025622C" w:rsidP="00664BF9">
      <w:pPr>
        <w:ind w:left="-720"/>
        <w:rPr>
          <w:b/>
          <w:lang w:val="fr-BE"/>
        </w:rPr>
      </w:pPr>
      <w:r w:rsidRPr="00390B58">
        <w:rPr>
          <w:lang w:val="fr-BE"/>
        </w:rPr>
        <w:t>Le PNUD, World Vision International et l'Association des Scouts au Burundi sont impliqués dans la réalisation de ce résultat.</w:t>
      </w:r>
      <w:r w:rsidR="00664BF9">
        <w:rPr>
          <w:b/>
        </w:rPr>
        <w:fldChar w:fldCharType="end"/>
      </w:r>
    </w:p>
    <w:p w:rsidR="007626C9" w:rsidRPr="00116AB1" w:rsidRDefault="007626C9" w:rsidP="007E4FA1">
      <w:pPr>
        <w:rPr>
          <w:b/>
          <w:lang w:val="fr-BE"/>
        </w:rPr>
      </w:pPr>
    </w:p>
    <w:p w:rsidR="00D3351A" w:rsidRPr="00E443ED" w:rsidRDefault="00664BF9" w:rsidP="00D3351A">
      <w:pPr>
        <w:ind w:left="-720"/>
        <w:rPr>
          <w:b/>
          <w:lang w:val="fr-CA"/>
        </w:rPr>
      </w:pPr>
      <w:r w:rsidRPr="00E443ED">
        <w:rPr>
          <w:b/>
          <w:u w:val="single"/>
          <w:lang w:val="fr-CA"/>
        </w:rPr>
        <w:t>Description du résultat</w:t>
      </w:r>
      <w:r w:rsidR="00D3351A" w:rsidRPr="00E443ED">
        <w:rPr>
          <w:b/>
          <w:u w:val="single"/>
          <w:lang w:val="fr-CA"/>
        </w:rPr>
        <w:t xml:space="preserve"> 3:</w:t>
      </w:r>
      <w:r w:rsidR="00D3351A" w:rsidRPr="00E443ED">
        <w:rPr>
          <w:b/>
          <w:lang w:val="fr-CA"/>
        </w:rPr>
        <w:t xml:space="preserve">  </w:t>
      </w:r>
      <w:r w:rsidR="00D3351A" w:rsidRPr="00323ABC">
        <w:rPr>
          <w:b/>
        </w:rPr>
        <w:fldChar w:fldCharType="begin">
          <w:ffData>
            <w:name w:val="Text33"/>
            <w:enabled/>
            <w:calcOnExit w:val="0"/>
            <w:textInput/>
          </w:ffData>
        </w:fldChar>
      </w:r>
      <w:r w:rsidR="00D3351A" w:rsidRPr="00E443ED">
        <w:rPr>
          <w:b/>
          <w:lang w:val="fr-CA"/>
        </w:rPr>
        <w:instrText xml:space="preserve"> FORMTEXT </w:instrText>
      </w:r>
      <w:r w:rsidR="00D3351A" w:rsidRPr="00323ABC">
        <w:rPr>
          <w:b/>
        </w:rPr>
      </w:r>
      <w:r w:rsidR="00D3351A" w:rsidRPr="00323ABC">
        <w:rPr>
          <w:b/>
        </w:rPr>
        <w:fldChar w:fldCharType="separate"/>
      </w:r>
      <w:r w:rsidR="00116AB1" w:rsidRPr="00D51B69">
        <w:rPr>
          <w:lang w:val="fr-BE"/>
        </w:rPr>
        <w:t>Le volontariat des jeunes  au service de la communauté est une réalité.</w:t>
      </w:r>
      <w:r w:rsidR="00D3351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8C5570">
        <w:rPr>
          <w:rFonts w:ascii="Arial Narrow" w:hAnsi="Arial Narrow"/>
          <w:sz w:val="22"/>
          <w:szCs w:val="22"/>
        </w:rPr>
      </w:r>
      <w:r w:rsidR="008C5570">
        <w:rPr>
          <w:rFonts w:ascii="Arial Narrow" w:hAnsi="Arial Narrow"/>
          <w:sz w:val="22"/>
          <w:szCs w:val="22"/>
        </w:rPr>
        <w:fldChar w:fldCharType="separate"/>
      </w:r>
      <w:r w:rsidR="00BF3D2B">
        <w:rPr>
          <w:rFonts w:ascii="Arial Narrow" w:hAnsi="Arial Narrow"/>
          <w:sz w:val="22"/>
          <w:szCs w:val="22"/>
        </w:rPr>
        <w:fldChar w:fldCharType="end"/>
      </w:r>
    </w:p>
    <w:p w:rsidR="00CD2801" w:rsidRDefault="00CD2801" w:rsidP="00664BF9">
      <w:pPr>
        <w:ind w:left="-720"/>
        <w:jc w:val="both"/>
        <w:rPr>
          <w:rFonts w:ascii="Arial Narrow" w:hAnsi="Arial Narrow"/>
          <w:b/>
          <w:sz w:val="22"/>
          <w:szCs w:val="22"/>
          <w:lang w:val="fr-CA"/>
        </w:rPr>
      </w:pPr>
    </w:p>
    <w:p w:rsidR="00664BF9" w:rsidRPr="00965646" w:rsidRDefault="00664BF9" w:rsidP="00664BF9">
      <w:pPr>
        <w:ind w:left="-720"/>
        <w:jc w:val="both"/>
        <w:rPr>
          <w:rFonts w:ascii="Arial Narrow" w:hAnsi="Arial Narrow"/>
          <w:b/>
          <w:sz w:val="22"/>
          <w:szCs w:val="22"/>
          <w:lang w:val="fr-CA"/>
        </w:rPr>
      </w:pPr>
      <w:r w:rsidRPr="00965646">
        <w:rPr>
          <w:rFonts w:ascii="Arial Narrow" w:hAnsi="Arial Narrow"/>
          <w:b/>
          <w:sz w:val="22"/>
          <w:szCs w:val="22"/>
          <w:lang w:val="fr-CA"/>
        </w:rPr>
        <w:t>État d’avancement des produits</w:t>
      </w:r>
    </w:p>
    <w:p w:rsidR="00664BF9" w:rsidRPr="00965646" w:rsidRDefault="00664BF9" w:rsidP="00664BF9">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0B351F" w:rsidRPr="000B351F" w:rsidRDefault="00664BF9" w:rsidP="00664BF9">
      <w:pPr>
        <w:ind w:left="-720"/>
        <w:rPr>
          <w:lang w:val="fr-BE"/>
        </w:rPr>
      </w:pPr>
      <w:r>
        <w:rPr>
          <w:rFonts w:ascii="Arial Narrow" w:hAnsi="Arial Narrow"/>
          <w:i/>
          <w:sz w:val="22"/>
          <w:szCs w:val="22"/>
        </w:rPr>
        <w:fldChar w:fldCharType="begin">
          <w:ffData>
            <w:name w:val="Text34"/>
            <w:enabled/>
            <w:calcOnExit w:val="0"/>
            <w:textInput>
              <w:maxLength w:val="1000"/>
              <w:format w:val="FIRST CAPITAL"/>
            </w:textInput>
          </w:ffData>
        </w:fldChar>
      </w:r>
      <w:r w:rsidRPr="00C0762B">
        <w:rPr>
          <w:rFonts w:ascii="Arial Narrow" w:hAnsi="Arial Narrow"/>
          <w:i/>
          <w:sz w:val="22"/>
          <w:szCs w:val="22"/>
          <w:lang w:val="fr-BE"/>
        </w:rPr>
        <w:instrText xml:space="preserve"> FORMTEXT </w:instrText>
      </w:r>
      <w:r>
        <w:rPr>
          <w:rFonts w:ascii="Arial Narrow" w:hAnsi="Arial Narrow"/>
          <w:i/>
          <w:sz w:val="22"/>
          <w:szCs w:val="22"/>
        </w:rPr>
      </w:r>
      <w:r>
        <w:rPr>
          <w:rFonts w:ascii="Arial Narrow" w:hAnsi="Arial Narrow"/>
          <w:i/>
          <w:sz w:val="22"/>
          <w:szCs w:val="22"/>
        </w:rPr>
        <w:fldChar w:fldCharType="separate"/>
      </w:r>
      <w:r w:rsidR="00C0762B" w:rsidRPr="00C0762B">
        <w:rPr>
          <w:lang w:val="fr-BE"/>
        </w:rPr>
        <w:t>Produit 3.1</w:t>
      </w:r>
      <w:r w:rsidR="0072139B" w:rsidRPr="0072139B">
        <w:rPr>
          <w:lang w:val="fr-BE"/>
        </w:rPr>
        <w:t>:</w:t>
      </w:r>
      <w:r w:rsidR="00C0762B" w:rsidRPr="00C0762B">
        <w:rPr>
          <w:lang w:val="fr-BE"/>
        </w:rPr>
        <w:t xml:space="preserve"> </w:t>
      </w:r>
      <w:r w:rsidR="007F6075" w:rsidRPr="007F6075">
        <w:rPr>
          <w:lang w:val="fr-BE"/>
        </w:rPr>
        <w:t>60 opportunité</w:t>
      </w:r>
      <w:r w:rsidR="00F00045" w:rsidRPr="00F00045">
        <w:rPr>
          <w:lang w:val="fr-BE"/>
        </w:rPr>
        <w:t>s</w:t>
      </w:r>
      <w:r w:rsidR="007F6075" w:rsidRPr="007F6075">
        <w:rPr>
          <w:lang w:val="fr-BE"/>
        </w:rPr>
        <w:t xml:space="preserve"> de volontariat ont été créé</w:t>
      </w:r>
      <w:r w:rsidR="00F00045" w:rsidRPr="00F00045">
        <w:rPr>
          <w:lang w:val="fr-BE"/>
        </w:rPr>
        <w:t>e</w:t>
      </w:r>
      <w:r w:rsidR="007F6075" w:rsidRPr="007F6075">
        <w:rPr>
          <w:lang w:val="fr-BE"/>
        </w:rPr>
        <w:t xml:space="preserve">s dans la province de Bujumbura Rural. </w:t>
      </w:r>
      <w:r w:rsidR="00F00045" w:rsidRPr="00F00045">
        <w:rPr>
          <w:lang w:val="fr-BE"/>
        </w:rPr>
        <w:t xml:space="preserve">27 filles </w:t>
      </w:r>
      <w:r w:rsidR="007F6075" w:rsidRPr="004C6A9A">
        <w:rPr>
          <w:lang w:val="fr-BE"/>
        </w:rPr>
        <w:t xml:space="preserve">et </w:t>
      </w:r>
      <w:r w:rsidR="00F00045" w:rsidRPr="00F00045">
        <w:rPr>
          <w:lang w:val="fr-BE"/>
        </w:rPr>
        <w:t xml:space="preserve">33 </w:t>
      </w:r>
      <w:r w:rsidR="007F6075" w:rsidRPr="004C6A9A">
        <w:rPr>
          <w:lang w:val="fr-BE"/>
        </w:rPr>
        <w:t>garçon</w:t>
      </w:r>
      <w:r w:rsidR="00F00045" w:rsidRPr="00F00045">
        <w:rPr>
          <w:lang w:val="fr-BE"/>
        </w:rPr>
        <w:t>s</w:t>
      </w:r>
      <w:r w:rsidR="007F6075" w:rsidRPr="004C6A9A">
        <w:rPr>
          <w:lang w:val="fr-BE"/>
        </w:rPr>
        <w:t xml:space="preserve"> </w:t>
      </w:r>
      <w:r w:rsidR="007F6075" w:rsidRPr="007F6075">
        <w:rPr>
          <w:lang w:val="fr-BE"/>
        </w:rPr>
        <w:t xml:space="preserve">ont été sélectionnés suivant un processus compétitif et </w:t>
      </w:r>
      <w:r w:rsidR="007F6075" w:rsidRPr="007F6075">
        <w:rPr>
          <w:lang w:val="fr-BE"/>
        </w:rPr>
        <w:lastRenderedPageBreak/>
        <w:t xml:space="preserve">transparent. </w:t>
      </w:r>
      <w:r w:rsidR="004C6A9A" w:rsidRPr="004C6A9A">
        <w:rPr>
          <w:lang w:val="fr-BE"/>
        </w:rPr>
        <w:t xml:space="preserve">Ces jeunes </w:t>
      </w:r>
      <w:r w:rsidR="004C6A9A" w:rsidRPr="0004239E">
        <w:rPr>
          <w:lang w:val="fr-BE"/>
        </w:rPr>
        <w:t xml:space="preserve">ont été placés dans </w:t>
      </w:r>
      <w:r w:rsidR="00F00045" w:rsidRPr="00F00045">
        <w:rPr>
          <w:lang w:val="fr-BE"/>
        </w:rPr>
        <w:t>d</w:t>
      </w:r>
      <w:r w:rsidR="0004239E" w:rsidRPr="0004239E">
        <w:rPr>
          <w:lang w:val="fr-BE"/>
        </w:rPr>
        <w:t>es structures hôtes à travers lesquelles ils vont participer au</w:t>
      </w:r>
      <w:r w:rsidR="00F00045" w:rsidRPr="00F00045">
        <w:rPr>
          <w:lang w:val="fr-BE"/>
        </w:rPr>
        <w:t>x activités de</w:t>
      </w:r>
      <w:r w:rsidR="0004239E" w:rsidRPr="0004239E">
        <w:rPr>
          <w:lang w:val="fr-BE"/>
        </w:rPr>
        <w:t xml:space="preserve"> développement communautaire et de cohésion sociale.</w:t>
      </w:r>
    </w:p>
    <w:p w:rsidR="00C0762B" w:rsidRPr="003A7B90" w:rsidRDefault="000B351F" w:rsidP="00664BF9">
      <w:pPr>
        <w:ind w:left="-720"/>
        <w:rPr>
          <w:lang w:val="fr-BE"/>
        </w:rPr>
      </w:pPr>
      <w:r w:rsidRPr="000B351F">
        <w:rPr>
          <w:lang w:val="fr-BE"/>
        </w:rPr>
        <w:t>Un service de proximité de volontariat a été mis en place dans la Mairie de Bujumbura. Le processus de sélection de 40 jeunes volontaires dans la Mairie de Bujumbura est en cours de réalisation.</w:t>
      </w:r>
    </w:p>
    <w:p w:rsidR="000B351F" w:rsidRPr="007F6075" w:rsidRDefault="000B351F" w:rsidP="00664BF9">
      <w:pPr>
        <w:ind w:left="-720"/>
        <w:rPr>
          <w:lang w:val="fr-BE"/>
        </w:rPr>
      </w:pPr>
    </w:p>
    <w:p w:rsidR="00664BF9" w:rsidRPr="00AF7D52" w:rsidRDefault="00C0762B" w:rsidP="00664BF9">
      <w:pPr>
        <w:ind w:left="-720"/>
        <w:rPr>
          <w:rFonts w:ascii="Arial Narrow" w:hAnsi="Arial Narrow"/>
          <w:i/>
          <w:sz w:val="22"/>
          <w:szCs w:val="22"/>
          <w:lang w:val="fr-BE"/>
        </w:rPr>
      </w:pPr>
      <w:r w:rsidRPr="00C0762B">
        <w:rPr>
          <w:lang w:val="fr-BE"/>
        </w:rPr>
        <w:t>Produit 3.2</w:t>
      </w:r>
      <w:r w:rsidR="0072515F" w:rsidRPr="003A7B90">
        <w:rPr>
          <w:lang w:val="fr-BE"/>
        </w:rPr>
        <w:t>.</w:t>
      </w:r>
      <w:r w:rsidRPr="00C0762B">
        <w:rPr>
          <w:lang w:val="fr-BE"/>
        </w:rPr>
        <w:t xml:space="preserve"> </w:t>
      </w:r>
      <w:r w:rsidR="00AF7D52" w:rsidRPr="00AF7D52">
        <w:rPr>
          <w:lang w:val="fr-BE"/>
        </w:rPr>
        <w:t>Le processus d'identification des c</w:t>
      </w:r>
      <w:r w:rsidRPr="00C0762B">
        <w:rPr>
          <w:lang w:val="fr-BE"/>
        </w:rPr>
        <w:t>ompétences en cohésion sociale</w:t>
      </w:r>
      <w:r w:rsidR="00AF7D52" w:rsidRPr="00AF7D52">
        <w:rPr>
          <w:lang w:val="fr-BE"/>
        </w:rPr>
        <w:t xml:space="preserve"> et </w:t>
      </w:r>
      <w:r w:rsidRPr="00C0762B">
        <w:rPr>
          <w:lang w:val="fr-BE"/>
        </w:rPr>
        <w:t xml:space="preserve">développement économique </w:t>
      </w:r>
      <w:r w:rsidR="00AF7D52" w:rsidRPr="00AF7D52">
        <w:rPr>
          <w:lang w:val="fr-BE"/>
        </w:rPr>
        <w:t>des jeunes est en cours. C'est après cette identification que les activités de renforcement des capacités des jeunes seront mises en oeuvre.</w:t>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t> </w:t>
      </w:r>
      <w:r w:rsidR="00664BF9">
        <w:rPr>
          <w:rFonts w:ascii="Arial Narrow" w:hAnsi="Arial Narrow"/>
          <w:i/>
          <w:sz w:val="22"/>
          <w:szCs w:val="22"/>
        </w:rPr>
        <w:fldChar w:fldCharType="end"/>
      </w:r>
    </w:p>
    <w:p w:rsidR="00664BF9" w:rsidRPr="00AF7D52" w:rsidRDefault="00664BF9" w:rsidP="00664BF9">
      <w:pPr>
        <w:ind w:left="-720"/>
        <w:rPr>
          <w:rFonts w:ascii="Arial Narrow" w:hAnsi="Arial Narrow"/>
          <w:i/>
          <w:sz w:val="22"/>
          <w:szCs w:val="22"/>
          <w:lang w:val="fr-BE"/>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504C16" w:rsidRPr="003A7B90" w:rsidRDefault="009301E9" w:rsidP="009301E9">
      <w:pPr>
        <w:ind w:left="-720"/>
        <w:rPr>
          <w:lang w:val="fr-BE"/>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p>
    <w:p w:rsidR="00C01D9B" w:rsidRPr="00096E7F" w:rsidRDefault="00C01D9B" w:rsidP="009301E9">
      <w:pPr>
        <w:ind w:left="-720"/>
        <w:rPr>
          <w:lang w:val="fr-BE"/>
        </w:rPr>
      </w:pPr>
      <w:r w:rsidRPr="00C01D9B">
        <w:rPr>
          <w:lang w:val="fr-BE"/>
        </w:rPr>
        <w:t xml:space="preserve">Avec la mobilisation de 60 % des jeunes volontaires et la mise en place du service de proximité de volontariat dans la Mairie de Bujumbura, le </w:t>
      </w:r>
      <w:r w:rsidR="007A372A" w:rsidRPr="007A372A">
        <w:rPr>
          <w:lang w:val="fr-BE"/>
        </w:rPr>
        <w:t xml:space="preserve">progrès vers </w:t>
      </w:r>
      <w:r w:rsidR="007A372A" w:rsidRPr="005367C1">
        <w:rPr>
          <w:lang w:val="fr-BE"/>
        </w:rPr>
        <w:t xml:space="preserve">ce résultat est remarquable et </w:t>
      </w:r>
      <w:r w:rsidR="005367C1" w:rsidRPr="005367C1">
        <w:rPr>
          <w:lang w:val="fr-BE"/>
        </w:rPr>
        <w:t xml:space="preserve">il reste à mobiliser 40% des jeunes volontaires. </w:t>
      </w:r>
      <w:r w:rsidR="00096E7F" w:rsidRPr="00096E7F">
        <w:rPr>
          <w:lang w:val="fr-BE"/>
        </w:rPr>
        <w:t xml:space="preserve">Une attention particulière sera aussi mise sur la possibilité d’atteindre la parité entre </w:t>
      </w:r>
      <w:r w:rsidR="00F00045" w:rsidRPr="00F00045">
        <w:rPr>
          <w:lang w:val="fr-BE"/>
        </w:rPr>
        <w:t xml:space="preserve">les </w:t>
      </w:r>
      <w:r w:rsidR="00096E7F" w:rsidRPr="00096E7F">
        <w:rPr>
          <w:lang w:val="fr-BE"/>
        </w:rPr>
        <w:t>genre</w:t>
      </w:r>
      <w:r w:rsidR="00F00045" w:rsidRPr="00F00045">
        <w:rPr>
          <w:lang w:val="fr-BE"/>
        </w:rPr>
        <w:t>s</w:t>
      </w:r>
      <w:r w:rsidR="00096E7F" w:rsidRPr="00096E7F">
        <w:rPr>
          <w:lang w:val="fr-BE"/>
        </w:rPr>
        <w:t>. Pour pouvoir atteindre le résultat</w:t>
      </w:r>
      <w:r w:rsidR="00F00045" w:rsidRPr="00F00045">
        <w:rPr>
          <w:lang w:val="fr-BE"/>
        </w:rPr>
        <w:t xml:space="preserve">, </w:t>
      </w:r>
      <w:r w:rsidR="00096E7F" w:rsidRPr="00096E7F">
        <w:rPr>
          <w:lang w:val="fr-BE"/>
        </w:rPr>
        <w:t xml:space="preserve">il faudra attendre la sélection des autres jeunes des composantes UNDP et UNFPA du projet afin de </w:t>
      </w:r>
      <w:r w:rsidR="00F00045" w:rsidRPr="00F00045">
        <w:rPr>
          <w:lang w:val="fr-BE"/>
        </w:rPr>
        <w:t>commencer</w:t>
      </w:r>
      <w:r w:rsidR="00096E7F" w:rsidRPr="00096E7F">
        <w:rPr>
          <w:lang w:val="fr-BE"/>
        </w:rPr>
        <w:t xml:space="preserve"> les formations de cohésion sociale ensemble. </w:t>
      </w:r>
    </w:p>
    <w:p w:rsidR="00096E7F" w:rsidRPr="003A7B90" w:rsidRDefault="00096E7F" w:rsidP="009301E9">
      <w:pPr>
        <w:ind w:left="-720"/>
        <w:rPr>
          <w:lang w:val="fr-BE"/>
        </w:rPr>
      </w:pPr>
    </w:p>
    <w:p w:rsidR="00096E7F" w:rsidRPr="00096E7F" w:rsidRDefault="00096E7F" w:rsidP="009301E9">
      <w:pPr>
        <w:ind w:left="-720"/>
        <w:rPr>
          <w:lang w:val="fr-BE"/>
        </w:rPr>
      </w:pPr>
      <w:r w:rsidRPr="00096E7F">
        <w:rPr>
          <w:lang w:val="fr-BE"/>
        </w:rPr>
        <w:t>La théorie globale de changement reste valable pour ce résultat ca</w:t>
      </w:r>
      <w:r w:rsidR="00F00045" w:rsidRPr="00F00045">
        <w:rPr>
          <w:lang w:val="fr-BE"/>
        </w:rPr>
        <w:t>r</w:t>
      </w:r>
      <w:r w:rsidRPr="00096E7F">
        <w:rPr>
          <w:lang w:val="fr-BE"/>
        </w:rPr>
        <w:t xml:space="preserve"> les opportunités et les instances de volontariat pour la participation </w:t>
      </w:r>
      <w:r w:rsidRPr="002C5D9A">
        <w:rPr>
          <w:lang w:val="fr-BE"/>
        </w:rPr>
        <w:t>à base volontaire des jeunes sont disponible</w:t>
      </w:r>
      <w:r w:rsidR="00F00045" w:rsidRPr="00F00045">
        <w:rPr>
          <w:lang w:val="fr-BE"/>
        </w:rPr>
        <w:t>s</w:t>
      </w:r>
      <w:r w:rsidRPr="002C5D9A">
        <w:rPr>
          <w:lang w:val="fr-BE"/>
        </w:rPr>
        <w:t>.</w:t>
      </w:r>
    </w:p>
    <w:p w:rsidR="009301E9" w:rsidRPr="00016F58" w:rsidRDefault="009301E9" w:rsidP="009301E9">
      <w:pPr>
        <w:ind w:left="-720"/>
        <w:rPr>
          <w:b/>
          <w:lang w:val="fr-CA"/>
        </w:rPr>
      </w:pPr>
      <w:r>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EA5F6B" w:rsidRPr="00EA5F6B" w:rsidRDefault="00664BF9" w:rsidP="00664BF9">
      <w:pPr>
        <w:ind w:left="-720"/>
        <w:rPr>
          <w:lang w:val="fr-BE"/>
        </w:rPr>
      </w:pPr>
      <w:r>
        <w:rPr>
          <w:b/>
        </w:rPr>
        <w:fldChar w:fldCharType="begin">
          <w:ffData>
            <w:name w:val="Text39"/>
            <w:enabled/>
            <w:calcOnExit w:val="0"/>
            <w:textInput>
              <w:maxLength w:val="1500"/>
              <w:format w:val="FIRST CAPITAL"/>
            </w:textInput>
          </w:ffData>
        </w:fldChar>
      </w:r>
      <w:r w:rsidRPr="007B3BD7">
        <w:rPr>
          <w:b/>
          <w:lang w:val="fr-BE"/>
        </w:rPr>
        <w:instrText xml:space="preserve"> FORMTEXT </w:instrText>
      </w:r>
      <w:r>
        <w:rPr>
          <w:b/>
        </w:rPr>
      </w:r>
      <w:r>
        <w:rPr>
          <w:b/>
        </w:rPr>
        <w:fldChar w:fldCharType="separate"/>
      </w:r>
      <w:r w:rsidR="007B3BD7" w:rsidRPr="007B3BD7">
        <w:rPr>
          <w:lang w:val="fr-BE"/>
        </w:rPr>
        <w:t>Etant donné que le démarrage effectif du projet a connu un r</w:t>
      </w:r>
      <w:r w:rsidR="00ED2156" w:rsidRPr="00ED2156">
        <w:rPr>
          <w:lang w:val="fr-FR"/>
        </w:rPr>
        <w:t>e</w:t>
      </w:r>
      <w:r w:rsidR="007B3BD7" w:rsidRPr="007B3BD7">
        <w:rPr>
          <w:lang w:val="fr-BE"/>
        </w:rPr>
        <w:t>tard, cel</w:t>
      </w:r>
      <w:r w:rsidR="00F00045" w:rsidRPr="00F00045">
        <w:rPr>
          <w:lang w:val="fr-BE"/>
        </w:rPr>
        <w:t>a</w:t>
      </w:r>
      <w:r w:rsidR="007B3BD7" w:rsidRPr="007B3BD7">
        <w:rPr>
          <w:lang w:val="fr-BE"/>
        </w:rPr>
        <w:t xml:space="preserve"> a aussi influencé </w:t>
      </w:r>
      <w:r w:rsidR="007B3BD7" w:rsidRPr="000A0CD5">
        <w:rPr>
          <w:lang w:val="fr-BE"/>
        </w:rPr>
        <w:t>la mise en oeuvre des activités de ce résultat.</w:t>
      </w:r>
      <w:r w:rsidR="000A0CD5" w:rsidRPr="000A0CD5">
        <w:rPr>
          <w:lang w:val="fr-BE"/>
        </w:rPr>
        <w:t xml:space="preserve"> Toutefois, avec le service de proximité déjà en place, la mobilisation des jeunes volontaires en Mairie de Bujumbura </w:t>
      </w:r>
      <w:r w:rsidR="000A0CD5" w:rsidRPr="00595D4B">
        <w:rPr>
          <w:lang w:val="fr-BE"/>
        </w:rPr>
        <w:t>ne sera p</w:t>
      </w:r>
      <w:r w:rsidR="00F91F3C" w:rsidRPr="00EA5F6B">
        <w:rPr>
          <w:lang w:val="fr-BE"/>
        </w:rPr>
        <w:t>lu</w:t>
      </w:r>
      <w:r w:rsidR="000A0CD5" w:rsidRPr="00595D4B">
        <w:rPr>
          <w:lang w:val="fr-BE"/>
        </w:rPr>
        <w:t>s rétardé.</w:t>
      </w:r>
      <w:r w:rsidR="00EA5F6B" w:rsidRPr="00EA5F6B">
        <w:rPr>
          <w:lang w:val="fr-BE"/>
        </w:rPr>
        <w:t xml:space="preserve"> En outre, avec l'implication de structures hôtes de jeunes volontaires, l'identification des besoins en formation</w:t>
      </w:r>
      <w:r w:rsidR="00F00045" w:rsidRPr="00F00045">
        <w:rPr>
          <w:lang w:val="fr-BE"/>
        </w:rPr>
        <w:t xml:space="preserve"> se fera </w:t>
      </w:r>
      <w:r w:rsidR="00EA5F6B" w:rsidRPr="00EA5F6B">
        <w:rPr>
          <w:lang w:val="fr-BE"/>
        </w:rPr>
        <w:t>dans les meilleurs délais.</w:t>
      </w:r>
    </w:p>
    <w:p w:rsidR="00664BF9" w:rsidRPr="007B3BD7" w:rsidRDefault="00390B58" w:rsidP="00664BF9">
      <w:pPr>
        <w:ind w:left="-720"/>
        <w:rPr>
          <w:b/>
          <w:lang w:val="fr-BE"/>
        </w:rPr>
      </w:pPr>
      <w:r w:rsidRPr="00390B58">
        <w:rPr>
          <w:lang w:val="fr-BE"/>
        </w:rPr>
        <w:t>Le programme VNU et le Ministère de la Jeunesse, des Sports et de la Culture (à travers son Programme National de Volontariat des Jeunes)</w:t>
      </w:r>
      <w:r w:rsidRPr="003D5163">
        <w:rPr>
          <w:lang w:val="fr-BE"/>
        </w:rPr>
        <w:t xml:space="preserve"> sont impliqués dans la réalisation de ce résultat.</w:t>
      </w:r>
      <w:r w:rsidR="00664BF9">
        <w:rPr>
          <w:b/>
        </w:rPr>
        <w:fldChar w:fldCharType="end"/>
      </w:r>
    </w:p>
    <w:p w:rsidR="00D3351A" w:rsidRPr="007B3BD7" w:rsidRDefault="00D3351A" w:rsidP="00D3351A">
      <w:pPr>
        <w:ind w:left="-720"/>
        <w:rPr>
          <w:b/>
          <w:lang w:val="fr-BE"/>
        </w:rPr>
      </w:pPr>
    </w:p>
    <w:p w:rsidR="00D3351A" w:rsidRPr="00E443ED" w:rsidRDefault="00E443ED" w:rsidP="00D3351A">
      <w:pPr>
        <w:ind w:left="-720"/>
        <w:rPr>
          <w:b/>
          <w:lang w:val="fr-CA"/>
        </w:rPr>
      </w:pPr>
      <w:r w:rsidRPr="00E443ED">
        <w:rPr>
          <w:b/>
          <w:u w:val="single"/>
          <w:lang w:val="fr-CA"/>
        </w:rPr>
        <w:t xml:space="preserve">Description du résultat </w:t>
      </w:r>
      <w:r w:rsidR="00D3351A" w:rsidRPr="00E443ED">
        <w:rPr>
          <w:b/>
          <w:u w:val="single"/>
          <w:lang w:val="fr-CA"/>
        </w:rPr>
        <w:t>4:</w:t>
      </w:r>
      <w:r w:rsidR="00D3351A" w:rsidRPr="00E443ED">
        <w:rPr>
          <w:b/>
          <w:lang w:val="fr-CA"/>
        </w:rPr>
        <w:t xml:space="preserve">  </w:t>
      </w:r>
      <w:r w:rsidR="00D3351A" w:rsidRPr="00323ABC">
        <w:rPr>
          <w:b/>
        </w:rPr>
        <w:fldChar w:fldCharType="begin">
          <w:ffData>
            <w:name w:val="Text33"/>
            <w:enabled/>
            <w:calcOnExit w:val="0"/>
            <w:textInput/>
          </w:ffData>
        </w:fldChar>
      </w:r>
      <w:r w:rsidR="00D3351A" w:rsidRPr="00E443ED">
        <w:rPr>
          <w:b/>
          <w:lang w:val="fr-CA"/>
        </w:rPr>
        <w:instrText xml:space="preserve"> FORMTEXT </w:instrText>
      </w:r>
      <w:r w:rsidR="00D3351A" w:rsidRPr="00323ABC">
        <w:rPr>
          <w:b/>
        </w:rPr>
      </w:r>
      <w:r w:rsidR="00D3351A" w:rsidRPr="00323ABC">
        <w:rPr>
          <w:b/>
        </w:rPr>
        <w:fldChar w:fldCharType="separate"/>
      </w:r>
      <w:r w:rsidR="00D3351A">
        <w:rPr>
          <w:b/>
        </w:rPr>
        <w:t> </w:t>
      </w:r>
      <w:r w:rsidR="00D3351A">
        <w:rPr>
          <w:b/>
        </w:rPr>
        <w:t> </w:t>
      </w:r>
      <w:r w:rsidR="00D3351A">
        <w:rPr>
          <w:b/>
        </w:rPr>
        <w:t> </w:t>
      </w:r>
      <w:r w:rsidR="00D3351A">
        <w:rPr>
          <w:b/>
        </w:rPr>
        <w:t> </w:t>
      </w:r>
      <w:r w:rsidR="00D3351A">
        <w:rPr>
          <w:b/>
        </w:rPr>
        <w:t> </w:t>
      </w:r>
      <w:r w:rsidR="00D3351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AA79E0">
        <w:rPr>
          <w:rFonts w:ascii="Arial Narrow" w:hAnsi="Arial Narrow"/>
          <w:sz w:val="22"/>
          <w:szCs w:val="22"/>
          <w:lang w:val="fr-FR"/>
        </w:rPr>
        <w:instrText xml:space="preserve"> FORMDROPDOWN </w:instrText>
      </w:r>
      <w:r w:rsidR="008C5570">
        <w:rPr>
          <w:rFonts w:ascii="Arial Narrow" w:hAnsi="Arial Narrow"/>
          <w:sz w:val="22"/>
          <w:szCs w:val="22"/>
        </w:rPr>
      </w:r>
      <w:r w:rsidR="008C5570">
        <w:rPr>
          <w:rFonts w:ascii="Arial Narrow" w:hAnsi="Arial Narrow"/>
          <w:sz w:val="22"/>
          <w:szCs w:val="22"/>
        </w:rPr>
        <w:fldChar w:fldCharType="separate"/>
      </w:r>
      <w:r w:rsidR="00BF3D2B">
        <w:rPr>
          <w:rFonts w:ascii="Arial Narrow" w:hAnsi="Arial Narrow"/>
          <w:sz w:val="22"/>
          <w:szCs w:val="22"/>
        </w:rPr>
        <w:fldChar w:fldCharType="end"/>
      </w:r>
    </w:p>
    <w:p w:rsidR="00D3351A" w:rsidRPr="00664BF9" w:rsidRDefault="00D3351A" w:rsidP="00D3351A">
      <w:pPr>
        <w:ind w:left="-720"/>
        <w:jc w:val="both"/>
        <w:rPr>
          <w:rFonts w:ascii="Arial Narrow" w:hAnsi="Arial Narrow"/>
          <w:b/>
          <w:sz w:val="22"/>
          <w:szCs w:val="22"/>
          <w:lang w:val="fr-CA"/>
        </w:rPr>
      </w:pPr>
    </w:p>
    <w:p w:rsidR="00664BF9" w:rsidRPr="00AA79E0" w:rsidRDefault="00664BF9" w:rsidP="00664BF9">
      <w:pPr>
        <w:ind w:left="-720"/>
        <w:jc w:val="both"/>
        <w:rPr>
          <w:rFonts w:ascii="Arial Narrow" w:hAnsi="Arial Narrow"/>
          <w:b/>
          <w:sz w:val="22"/>
          <w:szCs w:val="22"/>
          <w:lang w:val="fr-FR"/>
        </w:rPr>
      </w:pPr>
      <w:r w:rsidRPr="00AA79E0">
        <w:rPr>
          <w:rFonts w:ascii="Arial Narrow" w:hAnsi="Arial Narrow"/>
          <w:b/>
          <w:sz w:val="22"/>
          <w:szCs w:val="22"/>
          <w:lang w:val="fr-FR"/>
        </w:rPr>
        <w:t>État d’avancement des produits</w:t>
      </w:r>
    </w:p>
    <w:p w:rsidR="00664BF9" w:rsidRPr="00AA79E0" w:rsidRDefault="00664BF9" w:rsidP="00664BF9">
      <w:pPr>
        <w:ind w:left="-720"/>
        <w:jc w:val="both"/>
        <w:rPr>
          <w:rFonts w:ascii="Arial Narrow" w:hAnsi="Arial Narrow"/>
          <w:b/>
          <w:sz w:val="22"/>
          <w:szCs w:val="22"/>
          <w:lang w:val="fr-FR"/>
        </w:rPr>
      </w:pPr>
    </w:p>
    <w:p w:rsidR="00664BF9" w:rsidRPr="00965646" w:rsidRDefault="00664BF9" w:rsidP="00664BF9">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 xml:space="preserve">Les </w:t>
      </w:r>
      <w:r w:rsidR="00965646">
        <w:rPr>
          <w:rFonts w:ascii="Arial Narrow" w:hAnsi="Arial Narrow"/>
          <w:i/>
          <w:sz w:val="22"/>
          <w:szCs w:val="22"/>
          <w:lang w:val="fr-CA"/>
        </w:rPr>
        <w:t>produits</w:t>
      </w:r>
      <w:r>
        <w:rPr>
          <w:rFonts w:ascii="Arial Narrow" w:hAnsi="Arial Narrow"/>
          <w:i/>
          <w:sz w:val="22"/>
          <w:szCs w:val="22"/>
          <w:lang w:val="fr-CA"/>
        </w:rPr>
        <w:t xml:space="preserve"> </w:t>
      </w:r>
      <w:r w:rsidR="00965646">
        <w:rPr>
          <w:rFonts w:ascii="Arial Narrow" w:hAnsi="Arial Narrow"/>
          <w:i/>
          <w:sz w:val="22"/>
          <w:szCs w:val="22"/>
          <w:lang w:val="fr-CA"/>
        </w:rPr>
        <w:t>découlent directement de la mise en œuvre</w:t>
      </w:r>
      <w:r>
        <w:rPr>
          <w:rFonts w:ascii="Arial Narrow" w:hAnsi="Arial Narrow"/>
          <w:i/>
          <w:sz w:val="22"/>
          <w:szCs w:val="22"/>
          <w:lang w:val="fr-CA"/>
        </w:rPr>
        <w:t xml:space="preserve"> du projet</w:t>
      </w:r>
      <w:r w:rsidRPr="00965646">
        <w:rPr>
          <w:rFonts w:ascii="Arial Narrow" w:hAnsi="Arial Narrow"/>
          <w:i/>
          <w:sz w:val="22"/>
          <w:szCs w:val="22"/>
          <w:lang w:val="fr-CA"/>
        </w:rPr>
        <w:t>.</w:t>
      </w:r>
    </w:p>
    <w:p w:rsidR="00664BF9" w:rsidRDefault="00664BF9" w:rsidP="00664BF9">
      <w:pPr>
        <w:ind w:left="-720"/>
        <w:rPr>
          <w:rFonts w:ascii="Arial Narrow" w:hAnsi="Arial Narrow"/>
          <w:i/>
          <w:sz w:val="22"/>
          <w:szCs w:val="22"/>
        </w:rPr>
      </w:pPr>
      <w:r>
        <w:rPr>
          <w:rFonts w:ascii="Arial Narrow" w:hAnsi="Arial Narrow"/>
          <w:i/>
          <w:sz w:val="22"/>
          <w:szCs w:val="22"/>
        </w:rPr>
        <w:fldChar w:fldCharType="begin">
          <w:ffData>
            <w:name w:val="Text34"/>
            <w:enabled/>
            <w:calcOnExit w:val="0"/>
            <w:textInput>
              <w:maxLength w:val="1000"/>
              <w:format w:val="FIRST CAPITAL"/>
            </w:textInput>
          </w:ffData>
        </w:fldChar>
      </w:r>
      <w:r>
        <w:rPr>
          <w:rFonts w:ascii="Arial Narrow" w:hAnsi="Arial Narrow"/>
          <w:i/>
          <w:sz w:val="22"/>
          <w:szCs w:val="22"/>
        </w:rPr>
        <w:instrText xml:space="preserve"> FORMTEXT </w:instrText>
      </w:r>
      <w:r>
        <w:rPr>
          <w:rFonts w:ascii="Arial Narrow" w:hAnsi="Arial Narrow"/>
          <w:i/>
          <w:sz w:val="22"/>
          <w:szCs w:val="22"/>
        </w:rPr>
      </w:r>
      <w:r>
        <w:rPr>
          <w:rFonts w:ascii="Arial Narrow" w:hAnsi="Arial Narrow"/>
          <w:i/>
          <w:sz w:val="22"/>
          <w:szCs w:val="22"/>
        </w:rPr>
        <w:fldChar w:fldCharType="separate"/>
      </w:r>
      <w:r>
        <w:rPr>
          <w:rFonts w:ascii="Arial Narrow" w:hAnsi="Arial Narrow"/>
          <w:i/>
          <w:sz w:val="22"/>
          <w:szCs w:val="22"/>
        </w:rPr>
        <w:t> </w:t>
      </w:r>
      <w:r>
        <w:rPr>
          <w:rFonts w:ascii="Arial Narrow" w:hAnsi="Arial Narrow"/>
          <w:i/>
          <w:sz w:val="22"/>
          <w:szCs w:val="22"/>
        </w:rPr>
        <w:t> </w:t>
      </w:r>
      <w:r>
        <w:rPr>
          <w:rFonts w:ascii="Arial Narrow" w:hAnsi="Arial Narrow"/>
          <w:i/>
          <w:sz w:val="22"/>
          <w:szCs w:val="22"/>
        </w:rPr>
        <w:t> </w:t>
      </w:r>
      <w:r>
        <w:rPr>
          <w:rFonts w:ascii="Arial Narrow" w:hAnsi="Arial Narrow"/>
          <w:i/>
          <w:sz w:val="22"/>
          <w:szCs w:val="22"/>
        </w:rPr>
        <w:t> </w:t>
      </w:r>
      <w:r>
        <w:rPr>
          <w:rFonts w:ascii="Arial Narrow" w:hAnsi="Arial Narrow"/>
          <w:i/>
          <w:sz w:val="22"/>
          <w:szCs w:val="22"/>
        </w:rPr>
        <w:t> </w:t>
      </w:r>
      <w:r>
        <w:rPr>
          <w:rFonts w:ascii="Arial Narrow" w:hAnsi="Arial Narrow"/>
          <w:i/>
          <w:sz w:val="22"/>
          <w:szCs w:val="22"/>
        </w:rPr>
        <w:fldChar w:fldCharType="end"/>
      </w:r>
    </w:p>
    <w:p w:rsidR="00664BF9" w:rsidRDefault="00664BF9" w:rsidP="00664BF9">
      <w:pPr>
        <w:ind w:left="-720"/>
        <w:rPr>
          <w:rFonts w:ascii="Arial Narrow" w:hAnsi="Arial Narrow"/>
          <w:i/>
          <w:sz w:val="22"/>
          <w:szCs w:val="22"/>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9301E9" w:rsidRPr="00016F58" w:rsidRDefault="009301E9" w:rsidP="009301E9">
      <w:pPr>
        <w:ind w:left="-720"/>
        <w:rPr>
          <w:b/>
          <w:lang w:val="fr-CA"/>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Default="00664BF9" w:rsidP="00664BF9">
      <w:pPr>
        <w:ind w:left="-720"/>
        <w:rPr>
          <w:b/>
        </w:rPr>
      </w:pPr>
      <w:r>
        <w:rPr>
          <w:b/>
        </w:rPr>
        <w:fldChar w:fldCharType="begin">
          <w:ffData>
            <w:name w:val="Text39"/>
            <w:enabled/>
            <w:calcOnExit w:val="0"/>
            <w:textInput>
              <w:maxLength w:val="1500"/>
              <w:format w:val="FIRST CAPITAL"/>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D3351A" w:rsidRDefault="00D3351A" w:rsidP="00D3351A">
      <w:pPr>
        <w:ind w:left="-720"/>
        <w:rPr>
          <w:b/>
        </w:rPr>
      </w:pPr>
    </w:p>
    <w:p w:rsidR="00323ABC" w:rsidRPr="007E4FA1" w:rsidRDefault="00323ABC" w:rsidP="007E4FA1">
      <w:pPr>
        <w:rPr>
          <w:b/>
        </w:rPr>
      </w:pPr>
    </w:p>
    <w:p w:rsidR="00997347" w:rsidRPr="00965646" w:rsidRDefault="00965646" w:rsidP="00D3351A">
      <w:pPr>
        <w:numPr>
          <w:ilvl w:val="1"/>
          <w:numId w:val="29"/>
        </w:numPr>
        <w:ind w:left="0" w:hanging="720"/>
        <w:rPr>
          <w:b/>
          <w:lang w:val="fr-CA"/>
        </w:rPr>
      </w:pPr>
      <w:r w:rsidRPr="00965646">
        <w:rPr>
          <w:b/>
          <w:lang w:val="fr-CA"/>
        </w:rPr>
        <w:t xml:space="preserve">Évaluation des </w:t>
      </w:r>
      <w:r w:rsidR="007C288C">
        <w:rPr>
          <w:b/>
          <w:lang w:val="fr-CA"/>
        </w:rPr>
        <w:t>données</w:t>
      </w:r>
      <w:r w:rsidRPr="00965646">
        <w:rPr>
          <w:b/>
          <w:lang w:val="fr-CA"/>
        </w:rPr>
        <w:t xml:space="preserve">, risques, effets catalytiques, et de </w:t>
      </w:r>
      <w:r w:rsidR="006659D6">
        <w:rPr>
          <w:b/>
          <w:lang w:val="fr-CA"/>
        </w:rPr>
        <w:t xml:space="preserve">la question de </w:t>
      </w:r>
      <w:r w:rsidRPr="00965646">
        <w:rPr>
          <w:b/>
          <w:lang w:val="fr-CA"/>
        </w:rPr>
        <w:t xml:space="preserve">la parité </w:t>
      </w:r>
      <w:r w:rsidR="006659D6">
        <w:rPr>
          <w:b/>
          <w:lang w:val="fr-CA"/>
        </w:rPr>
        <w:t>entre les</w:t>
      </w:r>
      <w:r w:rsidRPr="00965646">
        <w:rPr>
          <w:b/>
          <w:lang w:val="fr-CA"/>
        </w:rPr>
        <w:t xml:space="preserve"> sexes d</w:t>
      </w:r>
      <w:r w:rsidR="006659D6">
        <w:rPr>
          <w:b/>
          <w:lang w:val="fr-CA"/>
        </w:rPr>
        <w:t>ans le cadre du</w:t>
      </w:r>
      <w:r w:rsidRPr="00965646">
        <w:rPr>
          <w:b/>
          <w:lang w:val="fr-CA"/>
        </w:rPr>
        <w:t xml:space="preserve"> projet </w:t>
      </w:r>
      <w:r w:rsidR="00B44B7B" w:rsidRPr="00965646">
        <w:rPr>
          <w:b/>
          <w:lang w:val="fr-CA"/>
        </w:rPr>
        <w:t>durant la période considérée</w:t>
      </w:r>
    </w:p>
    <w:p w:rsidR="006659D6" w:rsidRPr="00965646" w:rsidRDefault="006659D6" w:rsidP="00997347">
      <w:pPr>
        <w:rPr>
          <w:lang w:val="fr-CA"/>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6510"/>
      </w:tblGrid>
      <w:tr w:rsidR="00997347" w:rsidRPr="0035477F" w:rsidTr="007626C9">
        <w:tc>
          <w:tcPr>
            <w:tcW w:w="3660" w:type="dxa"/>
            <w:shd w:val="clear" w:color="auto" w:fill="auto"/>
          </w:tcPr>
          <w:p w:rsidR="006659D6" w:rsidRPr="007C288C" w:rsidRDefault="007C288C" w:rsidP="006659D6">
            <w:pPr>
              <w:rPr>
                <w:rFonts w:ascii="Arial Narrow" w:hAnsi="Arial Narrow"/>
                <w:sz w:val="22"/>
                <w:szCs w:val="22"/>
                <w:lang w:val="fr-CA"/>
              </w:rPr>
            </w:pPr>
            <w:r>
              <w:rPr>
                <w:rFonts w:ascii="Arial Narrow" w:hAnsi="Arial Narrow"/>
                <w:sz w:val="22"/>
                <w:szCs w:val="22"/>
                <w:u w:val="single"/>
                <w:lang w:val="fr-CA"/>
              </w:rPr>
              <w:t>Données factuelles</w:t>
            </w:r>
            <w:r w:rsidR="00513612" w:rsidRPr="007C288C">
              <w:rPr>
                <w:rFonts w:ascii="Arial Narrow" w:hAnsi="Arial Narrow"/>
                <w:sz w:val="22"/>
                <w:szCs w:val="22"/>
                <w:lang w:val="fr-CA"/>
              </w:rPr>
              <w:t xml:space="preserve">: </w:t>
            </w:r>
            <w:r w:rsidR="0055581A" w:rsidRPr="007C288C">
              <w:rPr>
                <w:rFonts w:ascii="Arial Narrow" w:hAnsi="Arial Narrow"/>
                <w:sz w:val="22"/>
                <w:szCs w:val="22"/>
                <w:lang w:val="fr-CA"/>
              </w:rPr>
              <w:t>Que</w:t>
            </w:r>
            <w:r w:rsidR="00965646" w:rsidRPr="007C288C">
              <w:rPr>
                <w:rFonts w:ascii="Arial Narrow" w:hAnsi="Arial Narrow"/>
                <w:sz w:val="22"/>
                <w:szCs w:val="22"/>
                <w:lang w:val="fr-CA"/>
              </w:rPr>
              <w:t xml:space="preserve">lles sont les </w:t>
            </w:r>
            <w:r>
              <w:rPr>
                <w:rFonts w:ascii="Arial Narrow" w:hAnsi="Arial Narrow"/>
                <w:sz w:val="22"/>
                <w:szCs w:val="22"/>
                <w:lang w:val="fr-CA"/>
              </w:rPr>
              <w:t xml:space="preserve">données factuelles/ les </w:t>
            </w:r>
            <w:r w:rsidR="00965646" w:rsidRPr="007C288C">
              <w:rPr>
                <w:rFonts w:ascii="Arial Narrow" w:hAnsi="Arial Narrow"/>
                <w:sz w:val="22"/>
                <w:szCs w:val="22"/>
                <w:lang w:val="fr-CA"/>
              </w:rPr>
              <w:t xml:space="preserve">preuves </w:t>
            </w:r>
            <w:r w:rsidR="00CE649F" w:rsidRPr="007C288C">
              <w:rPr>
                <w:rFonts w:ascii="Arial Narrow" w:hAnsi="Arial Narrow"/>
                <w:sz w:val="22"/>
                <w:szCs w:val="22"/>
                <w:lang w:val="fr-CA"/>
              </w:rPr>
              <w:t xml:space="preserve">concrètes </w:t>
            </w:r>
            <w:r w:rsidR="006659D6" w:rsidRPr="007C288C">
              <w:rPr>
                <w:rFonts w:ascii="Arial Narrow" w:hAnsi="Arial Narrow"/>
                <w:sz w:val="22"/>
                <w:szCs w:val="22"/>
                <w:lang w:val="fr-CA"/>
              </w:rPr>
              <w:t>appuyant</w:t>
            </w:r>
            <w:r w:rsidR="0055581A" w:rsidRPr="007C288C">
              <w:rPr>
                <w:rFonts w:ascii="Arial Narrow" w:hAnsi="Arial Narrow"/>
                <w:sz w:val="22"/>
                <w:szCs w:val="22"/>
                <w:lang w:val="fr-CA"/>
              </w:rPr>
              <w:t xml:space="preserve"> ce rapport et l’état d’avancement du projet?</w:t>
            </w:r>
            <w:r w:rsidR="00C72CF8" w:rsidRPr="007C288C">
              <w:rPr>
                <w:rFonts w:ascii="Arial Narrow" w:hAnsi="Arial Narrow"/>
                <w:sz w:val="22"/>
                <w:szCs w:val="22"/>
                <w:lang w:val="fr-CA"/>
              </w:rPr>
              <w:t xml:space="preserve"> </w:t>
            </w:r>
            <w:r w:rsidR="006659D6" w:rsidRPr="007C288C">
              <w:rPr>
                <w:rFonts w:ascii="Arial Narrow" w:hAnsi="Arial Narrow"/>
                <w:sz w:val="22"/>
                <w:szCs w:val="22"/>
                <w:lang w:val="fr-CA"/>
              </w:rPr>
              <w:t>Des</w:t>
            </w:r>
            <w:r w:rsidR="0019242D" w:rsidRPr="007C288C">
              <w:rPr>
                <w:rFonts w:ascii="Arial Narrow" w:hAnsi="Arial Narrow"/>
                <w:sz w:val="22"/>
                <w:szCs w:val="22"/>
                <w:lang w:val="fr-CA"/>
              </w:rPr>
              <w:t xml:space="preserve"> processus de consultation ou </w:t>
            </w:r>
            <w:r w:rsidR="006659D6" w:rsidRPr="007C288C">
              <w:rPr>
                <w:rFonts w:ascii="Arial Narrow" w:hAnsi="Arial Narrow"/>
                <w:sz w:val="22"/>
                <w:szCs w:val="22"/>
                <w:lang w:val="fr-CA"/>
              </w:rPr>
              <w:t xml:space="preserve">de </w:t>
            </w:r>
            <w:r w:rsidR="0019242D" w:rsidRPr="007C288C">
              <w:rPr>
                <w:rFonts w:ascii="Arial Narrow" w:hAnsi="Arial Narrow"/>
                <w:sz w:val="22"/>
                <w:szCs w:val="22"/>
                <w:lang w:val="fr-CA"/>
              </w:rPr>
              <w:t xml:space="preserve">validation </w:t>
            </w:r>
            <w:r w:rsidR="006659D6" w:rsidRPr="007C288C">
              <w:rPr>
                <w:rFonts w:ascii="Arial Narrow" w:hAnsi="Arial Narrow"/>
                <w:sz w:val="22"/>
                <w:szCs w:val="22"/>
                <w:lang w:val="fr-CA"/>
              </w:rPr>
              <w:t>concernant</w:t>
            </w:r>
            <w:r w:rsidR="0019242D" w:rsidRPr="007C288C">
              <w:rPr>
                <w:rFonts w:ascii="Arial Narrow" w:hAnsi="Arial Narrow"/>
                <w:sz w:val="22"/>
                <w:szCs w:val="22"/>
                <w:lang w:val="fr-CA"/>
              </w:rPr>
              <w:t xml:space="preserve"> ce rapport</w:t>
            </w:r>
            <w:r w:rsidR="006659D6" w:rsidRPr="007C288C">
              <w:rPr>
                <w:rFonts w:ascii="Arial Narrow" w:hAnsi="Arial Narrow"/>
                <w:sz w:val="22"/>
                <w:szCs w:val="22"/>
                <w:lang w:val="fr-CA"/>
              </w:rPr>
              <w:t xml:space="preserve"> ont-ils eu lieu</w:t>
            </w:r>
            <w:r w:rsidR="0019242D" w:rsidRPr="007C288C">
              <w:rPr>
                <w:rFonts w:ascii="Arial Narrow" w:hAnsi="Arial Narrow"/>
                <w:sz w:val="22"/>
                <w:szCs w:val="22"/>
                <w:lang w:val="fr-CA"/>
              </w:rPr>
              <w: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 xml:space="preserve">(1 000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B83127" w:rsidRPr="00DA5F9F" w:rsidRDefault="00915C96" w:rsidP="002625EE">
            <w:pPr>
              <w:rPr>
                <w:lang w:val="fr-FR"/>
              </w:rPr>
            </w:pPr>
            <w:r w:rsidRPr="00965646">
              <w:fldChar w:fldCharType="begin">
                <w:ffData>
                  <w:name w:val="Text5"/>
                  <w:enabled/>
                  <w:calcOnExit w:val="0"/>
                  <w:textInput>
                    <w:maxLength w:val="1000"/>
                    <w:format w:val="FIRST CAPITAL"/>
                  </w:textInput>
                </w:ffData>
              </w:fldChar>
            </w:r>
            <w:bookmarkStart w:id="30" w:name="Text5"/>
            <w:r w:rsidRPr="00065413">
              <w:rPr>
                <w:lang w:val="fr-BE"/>
              </w:rPr>
              <w:instrText xml:space="preserve"> FORMTEXT </w:instrText>
            </w:r>
            <w:r w:rsidRPr="00965646">
              <w:fldChar w:fldCharType="separate"/>
            </w:r>
            <w:r w:rsidR="00D57845" w:rsidRPr="00065413">
              <w:rPr>
                <w:lang w:val="fr-BE"/>
              </w:rPr>
              <w:t>Les documents suivants existe</w:t>
            </w:r>
            <w:r w:rsidR="002625EE" w:rsidRPr="002625EE">
              <w:rPr>
                <w:lang w:val="fr-BE"/>
              </w:rPr>
              <w:t>nt</w:t>
            </w:r>
            <w:r w:rsidR="00D57845" w:rsidRPr="00065413">
              <w:rPr>
                <w:lang w:val="fr-BE"/>
              </w:rPr>
              <w:t xml:space="preserve"> : </w:t>
            </w:r>
          </w:p>
          <w:p w:rsidR="00B83127" w:rsidRPr="00B83127" w:rsidRDefault="00B83127" w:rsidP="002625EE">
            <w:pPr>
              <w:rPr>
                <w:lang w:val="fr-FR"/>
              </w:rPr>
            </w:pPr>
            <w:r w:rsidRPr="00B83127">
              <w:rPr>
                <w:lang w:val="fr-FR"/>
              </w:rPr>
              <w:t>- Le r</w:t>
            </w:r>
            <w:r w:rsidR="00D57845" w:rsidRPr="00065413">
              <w:rPr>
                <w:lang w:val="fr-BE"/>
              </w:rPr>
              <w:t>apports de sélection des partenaires de mis</w:t>
            </w:r>
            <w:r w:rsidR="002625EE" w:rsidRPr="002625EE">
              <w:rPr>
                <w:lang w:val="fr-BE"/>
              </w:rPr>
              <w:t>e</w:t>
            </w:r>
            <w:r w:rsidR="00D57845" w:rsidRPr="00065413">
              <w:rPr>
                <w:lang w:val="fr-BE"/>
              </w:rPr>
              <w:t xml:space="preserve"> en œuvre, </w:t>
            </w:r>
          </w:p>
          <w:p w:rsidR="00B83127" w:rsidRPr="00B83127" w:rsidRDefault="00B83127" w:rsidP="002625EE">
            <w:pPr>
              <w:rPr>
                <w:lang w:val="fr-FR"/>
              </w:rPr>
            </w:pPr>
            <w:r w:rsidRPr="00B83127">
              <w:rPr>
                <w:lang w:val="fr-FR"/>
              </w:rPr>
              <w:t>- L</w:t>
            </w:r>
            <w:r w:rsidR="00D57845" w:rsidRPr="00065413">
              <w:rPr>
                <w:lang w:val="fr-BE"/>
              </w:rPr>
              <w:t xml:space="preserve">a liste des bénéficiaires du projet, </w:t>
            </w:r>
          </w:p>
          <w:p w:rsidR="00B83127" w:rsidRPr="00B83127" w:rsidRDefault="00B83127" w:rsidP="002625EE">
            <w:pPr>
              <w:rPr>
                <w:lang w:val="fr-FR"/>
              </w:rPr>
            </w:pPr>
            <w:r w:rsidRPr="00B83127">
              <w:rPr>
                <w:lang w:val="fr-FR"/>
              </w:rPr>
              <w:t xml:space="preserve">- Le </w:t>
            </w:r>
            <w:r w:rsidR="00D57845" w:rsidRPr="00065413">
              <w:rPr>
                <w:lang w:val="fr-BE"/>
              </w:rPr>
              <w:t xml:space="preserve">rapports sur le lancement officiel et de l’atelier d’orientation, </w:t>
            </w:r>
            <w:r w:rsidRPr="00B83127">
              <w:rPr>
                <w:lang w:val="fr-FR"/>
              </w:rPr>
              <w:t xml:space="preserve"> </w:t>
            </w:r>
          </w:p>
          <w:p w:rsidR="00B83127" w:rsidRPr="00B83127" w:rsidRDefault="00B83127" w:rsidP="002625EE">
            <w:pPr>
              <w:rPr>
                <w:lang w:val="fr-FR"/>
              </w:rPr>
            </w:pPr>
            <w:r w:rsidRPr="00B83127">
              <w:rPr>
                <w:lang w:val="fr-FR"/>
              </w:rPr>
              <w:t xml:space="preserve">- Le </w:t>
            </w:r>
            <w:r w:rsidR="00D57845" w:rsidRPr="00065413">
              <w:rPr>
                <w:lang w:val="fr-BE"/>
              </w:rPr>
              <w:t xml:space="preserve">rapport sur la mise en place du service de proximité de volontariat en Mairie de Bujumbura, </w:t>
            </w:r>
          </w:p>
          <w:p w:rsidR="00B83127" w:rsidRPr="00B83127" w:rsidRDefault="00B83127" w:rsidP="002625EE">
            <w:pPr>
              <w:rPr>
                <w:lang w:val="fr-FR"/>
              </w:rPr>
            </w:pPr>
            <w:r w:rsidRPr="00B83127">
              <w:rPr>
                <w:lang w:val="fr-FR"/>
              </w:rPr>
              <w:t xml:space="preserve">- Les </w:t>
            </w:r>
            <w:r w:rsidR="00D57845" w:rsidRPr="00065413">
              <w:rPr>
                <w:lang w:val="fr-BE"/>
              </w:rPr>
              <w:t xml:space="preserve">procès-verbaux des réunions techniques inter-Agences, </w:t>
            </w:r>
          </w:p>
          <w:p w:rsidR="00B83127" w:rsidRPr="00B83127" w:rsidRDefault="00B83127" w:rsidP="002625EE">
            <w:pPr>
              <w:rPr>
                <w:lang w:val="fr-FR"/>
              </w:rPr>
            </w:pPr>
            <w:r w:rsidRPr="00B83127">
              <w:rPr>
                <w:lang w:val="fr-FR"/>
              </w:rPr>
              <w:t xml:space="preserve">- </w:t>
            </w:r>
            <w:r w:rsidRPr="00906BDA">
              <w:rPr>
                <w:lang w:val="fr-FR"/>
              </w:rPr>
              <w:t>L</w:t>
            </w:r>
            <w:r w:rsidR="00D57845" w:rsidRPr="00065413">
              <w:rPr>
                <w:lang w:val="fr-BE"/>
              </w:rPr>
              <w:t>e plan de travail et le cadre de suivi conjoint.</w:t>
            </w:r>
            <w:r w:rsidR="002625EE" w:rsidRPr="002625EE">
              <w:rPr>
                <w:lang w:val="fr-BE"/>
              </w:rPr>
              <w:t xml:space="preserve"> </w:t>
            </w:r>
          </w:p>
          <w:p w:rsidR="00B83127" w:rsidRPr="00B83127" w:rsidRDefault="00B83127" w:rsidP="002625EE">
            <w:pPr>
              <w:rPr>
                <w:lang w:val="fr-FR"/>
              </w:rPr>
            </w:pPr>
          </w:p>
          <w:p w:rsidR="00997347" w:rsidRPr="00065413" w:rsidRDefault="002625EE" w:rsidP="002625EE">
            <w:pPr>
              <w:rPr>
                <w:lang w:val="fr-BE"/>
              </w:rPr>
            </w:pPr>
            <w:r w:rsidRPr="002625EE">
              <w:rPr>
                <w:lang w:val="fr-BE"/>
              </w:rPr>
              <w:t>Ces documents montrent que la parité entre les genres est respectée</w:t>
            </w:r>
            <w:r w:rsidR="005F2812" w:rsidRPr="005F2812">
              <w:rPr>
                <w:lang w:val="fr-BE"/>
              </w:rPr>
              <w:t>.</w:t>
            </w:r>
            <w:r w:rsidR="00915C96" w:rsidRPr="00965646">
              <w:fldChar w:fldCharType="end"/>
            </w:r>
            <w:bookmarkEnd w:id="30"/>
          </w:p>
        </w:tc>
      </w:tr>
      <w:tr w:rsidR="00997347" w:rsidRPr="0035477F" w:rsidTr="007626C9">
        <w:tc>
          <w:tcPr>
            <w:tcW w:w="3660" w:type="dxa"/>
            <w:shd w:val="clear" w:color="auto" w:fill="auto"/>
          </w:tcPr>
          <w:p w:rsidR="006659D6" w:rsidRPr="007C288C" w:rsidRDefault="0019242D" w:rsidP="006659D6">
            <w:pPr>
              <w:rPr>
                <w:rFonts w:ascii="Arial Narrow" w:hAnsi="Arial Narrow"/>
                <w:sz w:val="22"/>
                <w:szCs w:val="22"/>
                <w:lang w:val="fr-CA"/>
              </w:rPr>
            </w:pPr>
            <w:r w:rsidRPr="007C288C">
              <w:rPr>
                <w:rFonts w:ascii="Arial Narrow" w:hAnsi="Arial Narrow"/>
                <w:sz w:val="22"/>
                <w:szCs w:val="22"/>
                <w:u w:val="single"/>
                <w:lang w:val="fr-CA"/>
              </w:rPr>
              <w:t xml:space="preserve">Financement des déficits </w:t>
            </w:r>
            <w:r w:rsidR="006659D6" w:rsidRPr="007C288C">
              <w:rPr>
                <w:rFonts w:ascii="Arial Narrow" w:hAnsi="Arial Narrow"/>
                <w:sz w:val="22"/>
                <w:szCs w:val="22"/>
                <w:u w:val="single"/>
                <w:lang w:val="fr-CA"/>
              </w:rPr>
              <w:t>budgétaires</w:t>
            </w:r>
            <w:r w:rsidR="00513612" w:rsidRPr="007C288C">
              <w:rPr>
                <w:rFonts w:ascii="Arial Narrow" w:hAnsi="Arial Narrow"/>
                <w:sz w:val="22"/>
                <w:szCs w:val="22"/>
                <w:lang w:val="fr-CA"/>
              </w:rPr>
              <w:t xml:space="preserve">: </w:t>
            </w:r>
            <w:r w:rsidR="006659D6" w:rsidRPr="007C288C">
              <w:rPr>
                <w:rFonts w:ascii="Arial Narrow" w:hAnsi="Arial Narrow"/>
                <w:sz w:val="22"/>
                <w:szCs w:val="22"/>
                <w:lang w:val="fr-CA"/>
              </w:rPr>
              <w:t>Le</w:t>
            </w:r>
            <w:r w:rsidRPr="007C288C">
              <w:rPr>
                <w:rFonts w:ascii="Arial Narrow" w:hAnsi="Arial Narrow"/>
                <w:sz w:val="22"/>
                <w:szCs w:val="22"/>
                <w:lang w:val="fr-CA"/>
              </w:rPr>
              <w:t xml:space="preserve"> projet a-t-il permis de combler les déficits </w:t>
            </w:r>
            <w:r w:rsidR="006659D6" w:rsidRPr="007C288C">
              <w:rPr>
                <w:rFonts w:ascii="Arial Narrow" w:hAnsi="Arial Narrow"/>
                <w:sz w:val="22"/>
                <w:szCs w:val="22"/>
                <w:lang w:val="fr-CA"/>
              </w:rPr>
              <w:t>budgétaires</w:t>
            </w:r>
            <w:r w:rsidRPr="007C288C">
              <w:rPr>
                <w:rFonts w:ascii="Arial Narrow" w:hAnsi="Arial Narrow"/>
                <w:sz w:val="22"/>
                <w:szCs w:val="22"/>
                <w:lang w:val="fr-CA"/>
              </w:rPr>
              <w:t xml:space="preserve"> cruciaux </w:t>
            </w:r>
            <w:r w:rsidR="006659D6" w:rsidRPr="007C288C">
              <w:rPr>
                <w:rFonts w:ascii="Arial Narrow" w:hAnsi="Arial Narrow"/>
                <w:sz w:val="22"/>
                <w:szCs w:val="22"/>
                <w:lang w:val="fr-CA"/>
              </w:rPr>
              <w:t>liés au</w:t>
            </w:r>
            <w:r w:rsidRPr="007C288C">
              <w:rPr>
                <w:rFonts w:ascii="Arial Narrow" w:hAnsi="Arial Narrow"/>
                <w:sz w:val="22"/>
                <w:szCs w:val="22"/>
                <w:lang w:val="fr-CA"/>
              </w:rPr>
              <w:t xml:space="preserve"> processus de consolidation de la paix dans le pays? </w:t>
            </w:r>
            <w:r w:rsidR="00E443ED" w:rsidRPr="007C288C">
              <w:rPr>
                <w:rFonts w:ascii="Arial Narrow" w:hAnsi="Arial Narrow"/>
                <w:sz w:val="22"/>
                <w:szCs w:val="22"/>
                <w:lang w:val="fr-CA"/>
              </w:rPr>
              <w:t>Décrire brièvement.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854080" w:rsidRPr="00B95254" w:rsidRDefault="007626C9" w:rsidP="00854080">
            <w:pPr>
              <w:rPr>
                <w:lang w:val="fr-BE"/>
              </w:rPr>
            </w:pPr>
            <w:r>
              <w:fldChar w:fldCharType="begin">
                <w:ffData>
                  <w:name w:val="Text2"/>
                  <w:enabled/>
                  <w:calcOnExit w:val="0"/>
                  <w:textInput>
                    <w:maxLength w:val="1500"/>
                    <w:format w:val="FIRST CAPITAL"/>
                  </w:textInput>
                </w:ffData>
              </w:fldChar>
            </w:r>
            <w:bookmarkStart w:id="31" w:name="Text2"/>
            <w:r w:rsidRPr="006659D6">
              <w:rPr>
                <w:lang w:val="fr-CA"/>
              </w:rPr>
              <w:instrText xml:space="preserve"> FORMTEXT </w:instrText>
            </w:r>
            <w:r>
              <w:fldChar w:fldCharType="separate"/>
            </w:r>
            <w:r w:rsidR="00854080" w:rsidRPr="00854080">
              <w:rPr>
                <w:lang w:val="fr-BE"/>
              </w:rPr>
              <w:t>Il exist</w:t>
            </w:r>
            <w:r w:rsidR="0035477F" w:rsidRPr="0035477F">
              <w:rPr>
                <w:lang w:val="fr-FR"/>
              </w:rPr>
              <w:t>e</w:t>
            </w:r>
            <w:r w:rsidR="00854080" w:rsidRPr="00854080">
              <w:rPr>
                <w:lang w:val="fr-BE"/>
              </w:rPr>
              <w:t xml:space="preserve"> </w:t>
            </w:r>
            <w:r w:rsidR="00906BDA" w:rsidRPr="00906BDA">
              <w:rPr>
                <w:lang w:val="fr-FR"/>
              </w:rPr>
              <w:t xml:space="preserve">déjà </w:t>
            </w:r>
            <w:r w:rsidR="0035477F" w:rsidRPr="0035477F">
              <w:rPr>
                <w:lang w:val="fr-FR"/>
              </w:rPr>
              <w:t xml:space="preserve">un </w:t>
            </w:r>
            <w:r w:rsidR="00854080" w:rsidRPr="00854080">
              <w:rPr>
                <w:lang w:val="fr-BE"/>
              </w:rPr>
              <w:t>projet sur la consolidation des acquis de la paix par les théâtres axés sur les valeurs et l’appui à la promotion du dialogue national. Toutefois, ce projet n’</w:t>
            </w:r>
            <w:r w:rsidR="0035477F" w:rsidRPr="0035477F">
              <w:rPr>
                <w:lang w:val="fr-FR"/>
              </w:rPr>
              <w:t>a</w:t>
            </w:r>
            <w:r w:rsidR="00854080" w:rsidRPr="00854080">
              <w:rPr>
                <w:lang w:val="fr-BE"/>
              </w:rPr>
              <w:t xml:space="preserve"> pas </w:t>
            </w:r>
            <w:r w:rsidR="0035477F" w:rsidRPr="0035477F">
              <w:rPr>
                <w:lang w:val="fr-FR"/>
              </w:rPr>
              <w:t xml:space="preserve">suffisamment </w:t>
            </w:r>
            <w:r w:rsidR="00854080" w:rsidRPr="00854080">
              <w:rPr>
                <w:lang w:val="fr-BE"/>
              </w:rPr>
              <w:t xml:space="preserve">pris en compte les questions liées à la création d’emplois, la sécurité et le développement communautaire, l’engagement des jeunes tel qu’à travers le volontariat pour le développement. </w:t>
            </w:r>
            <w:r w:rsidR="00854080" w:rsidRPr="00B95254">
              <w:rPr>
                <w:lang w:val="fr-BE"/>
              </w:rPr>
              <w:t xml:space="preserve">Le présent projet aide à combler ce déficit. </w:t>
            </w:r>
          </w:p>
          <w:p w:rsidR="00997347" w:rsidRPr="006659D6" w:rsidRDefault="00854080" w:rsidP="00E15C59">
            <w:pPr>
              <w:rPr>
                <w:lang w:val="fr-CA"/>
              </w:rPr>
            </w:pPr>
            <w:r w:rsidRPr="00854080">
              <w:rPr>
                <w:lang w:val="fr-BE"/>
              </w:rPr>
              <w:t>Etant donné que certains jeunes touchés par les conflits ont migré vers d’autres provinces du pays, le projet aurait un impact élargi s’il pouvait couvrir tout le territoire national.</w:t>
            </w:r>
            <w:r w:rsidR="007626C9">
              <w:fldChar w:fldCharType="end"/>
            </w:r>
            <w:bookmarkEnd w:id="31"/>
          </w:p>
        </w:tc>
      </w:tr>
      <w:tr w:rsidR="00997347" w:rsidRPr="0035477F" w:rsidTr="007626C9">
        <w:tc>
          <w:tcPr>
            <w:tcW w:w="3660" w:type="dxa"/>
            <w:shd w:val="clear" w:color="auto" w:fill="auto"/>
          </w:tcPr>
          <w:p w:rsidR="006659D6" w:rsidRPr="007C288C" w:rsidRDefault="0019242D" w:rsidP="00E443ED">
            <w:pPr>
              <w:rPr>
                <w:rFonts w:ascii="Arial Narrow" w:hAnsi="Arial Narrow"/>
                <w:sz w:val="22"/>
                <w:szCs w:val="22"/>
              </w:rPr>
            </w:pPr>
            <w:r w:rsidRPr="007C288C">
              <w:rPr>
                <w:rFonts w:ascii="Arial Narrow" w:hAnsi="Arial Narrow"/>
                <w:sz w:val="22"/>
                <w:szCs w:val="22"/>
                <w:u w:val="single"/>
                <w:lang w:val="fr-CA"/>
              </w:rPr>
              <w:t>Effets catalytiques</w:t>
            </w:r>
            <w:r w:rsidR="00513612" w:rsidRPr="007C288C">
              <w:rPr>
                <w:rFonts w:ascii="Arial Narrow" w:hAnsi="Arial Narrow"/>
                <w:sz w:val="22"/>
                <w:szCs w:val="22"/>
                <w:lang w:val="fr-CA"/>
              </w:rPr>
              <w:t xml:space="preserve">: </w:t>
            </w:r>
            <w:r w:rsidR="00336B92" w:rsidRPr="007C288C">
              <w:rPr>
                <w:rFonts w:ascii="Arial Narrow" w:hAnsi="Arial Narrow"/>
                <w:sz w:val="22"/>
                <w:szCs w:val="22"/>
                <w:lang w:val="fr-CA"/>
              </w:rPr>
              <w:t xml:space="preserve">Le projet a-t-il produit des effets catalytiques, soit en générant des engagements de fonds supplémentaires soit en créant directement des conditions propices à débloquer ou accélérer un processus de paix? </w:t>
            </w:r>
            <w:r w:rsidR="00E443ED" w:rsidRPr="007C288C">
              <w:rPr>
                <w:rFonts w:ascii="Arial Narrow" w:hAnsi="Arial Narrow"/>
                <w:sz w:val="22"/>
                <w:szCs w:val="22"/>
              </w:rPr>
              <w:t>Décrire brièvement</w:t>
            </w:r>
            <w:r w:rsidR="00A02F58" w:rsidRPr="007C288C">
              <w:rPr>
                <w:rFonts w:ascii="Arial Narrow" w:hAnsi="Arial Narrow"/>
                <w:sz w:val="22"/>
                <w:szCs w:val="22"/>
              </w:rPr>
              <w:t>.</w:t>
            </w:r>
          </w:p>
          <w:p w:rsidR="00997347" w:rsidRPr="007C288C" w:rsidRDefault="00E443ED" w:rsidP="00E443ED">
            <w:pPr>
              <w:rPr>
                <w:rFonts w:ascii="Arial Narrow" w:hAnsi="Arial Narrow"/>
                <w:sz w:val="22"/>
                <w:szCs w:val="22"/>
                <w:lang w:val="fr-CA"/>
              </w:rPr>
            </w:pPr>
            <w:r w:rsidRPr="007C288C">
              <w:rPr>
                <w:rFonts w:ascii="Arial Narrow" w:hAnsi="Arial Narrow"/>
                <w:i/>
                <w:sz w:val="22"/>
                <w:szCs w:val="22"/>
              </w:rPr>
              <w:t xml:space="preserve">(1 500 </w:t>
            </w:r>
            <w:r w:rsidR="00ED78BE">
              <w:rPr>
                <w:rFonts w:ascii="Arial Narrow" w:hAnsi="Arial Narrow"/>
                <w:i/>
                <w:sz w:val="22"/>
                <w:szCs w:val="22"/>
              </w:rPr>
              <w:t>lettres</w:t>
            </w:r>
            <w:r w:rsidRPr="007C288C">
              <w:rPr>
                <w:rFonts w:ascii="Arial Narrow" w:hAnsi="Arial Narrow"/>
                <w:i/>
                <w:sz w:val="22"/>
                <w:szCs w:val="22"/>
              </w:rPr>
              <w:t xml:space="preserve"> maximum)</w:t>
            </w:r>
          </w:p>
        </w:tc>
        <w:tc>
          <w:tcPr>
            <w:tcW w:w="6510" w:type="dxa"/>
            <w:shd w:val="clear" w:color="auto" w:fill="auto"/>
          </w:tcPr>
          <w:p w:rsidR="00997347" w:rsidRPr="00E65D75" w:rsidRDefault="007626C9" w:rsidP="00633542">
            <w:pPr>
              <w:rPr>
                <w:lang w:val="fr-BE"/>
              </w:rPr>
            </w:pPr>
            <w:r w:rsidRPr="00336B92">
              <w:fldChar w:fldCharType="begin">
                <w:ffData>
                  <w:name w:val="Text3"/>
                  <w:enabled/>
                  <w:calcOnExit w:val="0"/>
                  <w:textInput>
                    <w:maxLength w:val="1500"/>
                    <w:format w:val="FIRST CAPITAL"/>
                  </w:textInput>
                </w:ffData>
              </w:fldChar>
            </w:r>
            <w:bookmarkStart w:id="32" w:name="Text3"/>
            <w:r w:rsidRPr="00E65D75">
              <w:rPr>
                <w:lang w:val="fr-BE"/>
              </w:rPr>
              <w:instrText xml:space="preserve"> FORMTEXT </w:instrText>
            </w:r>
            <w:r w:rsidRPr="00336B92">
              <w:fldChar w:fldCharType="separate"/>
            </w:r>
            <w:r w:rsidR="00633542" w:rsidRPr="00E65D75">
              <w:rPr>
                <w:lang w:val="fr-BE"/>
              </w:rPr>
              <w:t>Comme condition propice, un processus de renforcement de la collaboration entre les Agences des Nations Unies, les partenaires de mis</w:t>
            </w:r>
            <w:r w:rsidR="005F2812" w:rsidRPr="005F2812">
              <w:rPr>
                <w:lang w:val="fr-BE"/>
              </w:rPr>
              <w:t>e</w:t>
            </w:r>
            <w:r w:rsidR="00633542" w:rsidRPr="00E65D75">
              <w:rPr>
                <w:lang w:val="fr-BE"/>
              </w:rPr>
              <w:t xml:space="preserve"> en œuvre et la partie gouvernementale existe. En outre, il y a l’engagement du Ministère de la Jeunesse, des Sports et de la Culture, la Mairie de Bujumbura et les Administrateurs à œuvrer aux côtés des partenaires de mis</w:t>
            </w:r>
            <w:r w:rsidR="005F2812" w:rsidRPr="005F2812">
              <w:rPr>
                <w:lang w:val="fr-BE"/>
              </w:rPr>
              <w:t>e</w:t>
            </w:r>
            <w:r w:rsidR="00633542" w:rsidRPr="00E65D75">
              <w:rPr>
                <w:lang w:val="fr-BE"/>
              </w:rPr>
              <w:t xml:space="preserve"> en œuvre et les Agences des Nations Unies pour la bonne marche du projet.</w:t>
            </w:r>
            <w:r w:rsidRPr="00336B92">
              <w:fldChar w:fldCharType="end"/>
            </w:r>
            <w:bookmarkEnd w:id="32"/>
          </w:p>
        </w:tc>
      </w:tr>
      <w:tr w:rsidR="00997347" w:rsidRPr="0035477F" w:rsidTr="007626C9">
        <w:tc>
          <w:tcPr>
            <w:tcW w:w="3660" w:type="dxa"/>
            <w:shd w:val="clear" w:color="auto" w:fill="auto"/>
          </w:tcPr>
          <w:p w:rsidR="006659D6" w:rsidRPr="007C288C" w:rsidRDefault="00336B92" w:rsidP="00336B92">
            <w:pPr>
              <w:rPr>
                <w:rFonts w:ascii="Arial Narrow" w:hAnsi="Arial Narrow"/>
                <w:sz w:val="22"/>
                <w:szCs w:val="22"/>
                <w:lang w:val="fr-CA"/>
              </w:rPr>
            </w:pPr>
            <w:r w:rsidRPr="007C288C">
              <w:rPr>
                <w:rFonts w:ascii="Arial Narrow" w:hAnsi="Arial Narrow"/>
                <w:sz w:val="22"/>
                <w:szCs w:val="22"/>
                <w:u w:val="single"/>
                <w:lang w:val="fr-CA"/>
              </w:rPr>
              <w:t>Gestion de risque</w:t>
            </w:r>
            <w:r w:rsidR="006659D6" w:rsidRPr="007C288C">
              <w:rPr>
                <w:rFonts w:ascii="Arial Narrow" w:hAnsi="Arial Narrow"/>
                <w:sz w:val="22"/>
                <w:szCs w:val="22"/>
                <w:u w:val="single"/>
                <w:lang w:val="fr-CA"/>
              </w:rPr>
              <w:t>s</w:t>
            </w:r>
            <w:r w:rsidRPr="007C288C">
              <w:rPr>
                <w:rFonts w:ascii="Arial Narrow" w:hAnsi="Arial Narrow"/>
                <w:sz w:val="22"/>
                <w:szCs w:val="22"/>
                <w:u w:val="single"/>
                <w:lang w:val="fr-CA"/>
              </w:rPr>
              <w:t>/</w:t>
            </w:r>
            <w:r w:rsidR="00513612" w:rsidRPr="007C288C">
              <w:rPr>
                <w:rFonts w:ascii="Arial Narrow" w:hAnsi="Arial Narrow"/>
                <w:sz w:val="22"/>
                <w:szCs w:val="22"/>
                <w:u w:val="single"/>
                <w:lang w:val="fr-CA"/>
              </w:rPr>
              <w:t>innovation</w:t>
            </w:r>
            <w:r w:rsidR="00513612" w:rsidRPr="007C288C">
              <w:rPr>
                <w:rFonts w:ascii="Arial Narrow" w:hAnsi="Arial Narrow"/>
                <w:sz w:val="22"/>
                <w:szCs w:val="22"/>
                <w:lang w:val="fr-CA"/>
              </w:rPr>
              <w:t xml:space="preserve">: </w:t>
            </w:r>
            <w:r w:rsidRPr="007C288C">
              <w:rPr>
                <w:rFonts w:ascii="Arial Narrow" w:hAnsi="Arial Narrow"/>
                <w:sz w:val="22"/>
                <w:szCs w:val="22"/>
                <w:lang w:val="fr-CA"/>
              </w:rPr>
              <w:t xml:space="preserve">Le projet a-t-il soutenu des activités innovatrices ou risquées dans le cadre d’une consolidation </w:t>
            </w:r>
            <w:r w:rsidRPr="007C288C">
              <w:rPr>
                <w:rFonts w:ascii="Arial Narrow" w:hAnsi="Arial Narrow"/>
                <w:sz w:val="22"/>
                <w:szCs w:val="22"/>
                <w:lang w:val="fr-CA"/>
              </w:rPr>
              <w:lastRenderedPageBreak/>
              <w:t xml:space="preserve">de la paix? Quelles étaient ces </w:t>
            </w:r>
            <w:r w:rsidR="006659D6" w:rsidRPr="007C288C">
              <w:rPr>
                <w:rFonts w:ascii="Arial Narrow" w:hAnsi="Arial Narrow"/>
                <w:sz w:val="22"/>
                <w:szCs w:val="22"/>
                <w:lang w:val="fr-CA"/>
              </w:rPr>
              <w:t>activités</w:t>
            </w:r>
            <w:r w:rsidRPr="007C288C">
              <w:rPr>
                <w:rFonts w:ascii="Arial Narrow" w:hAnsi="Arial Narrow"/>
                <w:sz w:val="22"/>
                <w:szCs w:val="22"/>
                <w:lang w:val="fr-CA"/>
              </w:rPr>
              <w:t xml:space="preserve"> et quel a été le résultat obtenu</w:t>
            </w:r>
            <w:r w:rsidR="00513612" w:rsidRPr="007C288C">
              <w:rPr>
                <w:rFonts w:ascii="Arial Narrow" w:hAnsi="Arial Narrow"/>
                <w:sz w:val="22"/>
                <w:szCs w:val="22"/>
                <w:lang w:val="fr-CA"/>
              </w:rPr>
              <w:t>?</w:t>
            </w:r>
          </w:p>
          <w:p w:rsidR="00997347" w:rsidRPr="007C288C" w:rsidRDefault="00E443ED" w:rsidP="00336B92">
            <w:pPr>
              <w:rPr>
                <w:rFonts w:ascii="Arial Narrow" w:hAnsi="Arial Narrow"/>
                <w:sz w:val="22"/>
                <w:szCs w:val="22"/>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735C23" w:rsidRPr="00735C23" w:rsidRDefault="007626C9" w:rsidP="00735C23">
            <w:pPr>
              <w:rPr>
                <w:lang w:val="fr-BE"/>
              </w:rPr>
            </w:pPr>
            <w:r w:rsidRPr="00336B92">
              <w:lastRenderedPageBreak/>
              <w:fldChar w:fldCharType="begin">
                <w:ffData>
                  <w:name w:val="Text4"/>
                  <w:enabled/>
                  <w:calcOnExit w:val="0"/>
                  <w:textInput>
                    <w:maxLength w:val="1500"/>
                    <w:format w:val="FIRST CAPITAL"/>
                  </w:textInput>
                </w:ffData>
              </w:fldChar>
            </w:r>
            <w:bookmarkStart w:id="33" w:name="Text4"/>
            <w:r w:rsidRPr="00E65D75">
              <w:rPr>
                <w:lang w:val="fr-BE"/>
              </w:rPr>
              <w:instrText xml:space="preserve"> FORMTEXT </w:instrText>
            </w:r>
            <w:r w:rsidRPr="00336B92">
              <w:fldChar w:fldCharType="separate"/>
            </w:r>
            <w:r w:rsidR="00E65D75" w:rsidRPr="00E65D75">
              <w:rPr>
                <w:lang w:val="fr-BE"/>
              </w:rPr>
              <w:t xml:space="preserve">Grâce au projet, un atelier d’orientation technique a été organisé avec toutes les parties prenantes de mise en œuvre du projet. Cela a permis aux parties prenantes d’avoir une compréhension commune sur tous les aspects </w:t>
            </w:r>
            <w:r w:rsidR="005F2812" w:rsidRPr="005F2812">
              <w:rPr>
                <w:lang w:val="fr-BE"/>
              </w:rPr>
              <w:t xml:space="preserve">du </w:t>
            </w:r>
            <w:r w:rsidR="00E65D75" w:rsidRPr="00E65D75">
              <w:rPr>
                <w:lang w:val="fr-BE"/>
              </w:rPr>
              <w:t xml:space="preserve">projet, d’associer les valeurs de </w:t>
            </w:r>
            <w:r w:rsidR="00E65D75" w:rsidRPr="00E65D75">
              <w:rPr>
                <w:lang w:val="fr-BE"/>
              </w:rPr>
              <w:lastRenderedPageBreak/>
              <w:t>cohésion sociale (à travers les activités de formation) et de volontariat des jeunes à l’approche de développement communautaire. En outre, le projet est en train de soutenir le processus de documentation de changements qualitatifs chez les jeunes, à court, moyen et longue terme, à travers les sondages de perceptions.</w:t>
            </w:r>
          </w:p>
          <w:p w:rsidR="00997347" w:rsidRPr="00E65D75" w:rsidRDefault="00E65D75" w:rsidP="005F2812">
            <w:pPr>
              <w:rPr>
                <w:lang w:val="fr-BE"/>
              </w:rPr>
            </w:pPr>
            <w:r w:rsidRPr="00E65D75">
              <w:rPr>
                <w:lang w:val="fr-BE"/>
              </w:rPr>
              <w:t>Le risque visible est l</w:t>
            </w:r>
            <w:r w:rsidR="00733F4C" w:rsidRPr="00733F4C">
              <w:rPr>
                <w:lang w:val="fr-BE"/>
              </w:rPr>
              <w:t>a</w:t>
            </w:r>
            <w:r w:rsidRPr="00E65D75">
              <w:rPr>
                <w:lang w:val="fr-BE"/>
              </w:rPr>
              <w:t xml:space="preserve"> r</w:t>
            </w:r>
            <w:r w:rsidR="00733F4C" w:rsidRPr="00733F4C">
              <w:rPr>
                <w:lang w:val="fr-BE"/>
              </w:rPr>
              <w:t>é</w:t>
            </w:r>
            <w:r w:rsidRPr="00E65D75">
              <w:rPr>
                <w:lang w:val="fr-BE"/>
              </w:rPr>
              <w:t>t</w:t>
            </w:r>
            <w:r w:rsidR="00733F4C" w:rsidRPr="00733F4C">
              <w:rPr>
                <w:lang w:val="fr-BE"/>
              </w:rPr>
              <w:t>icence</w:t>
            </w:r>
            <w:r w:rsidRPr="00E65D75">
              <w:rPr>
                <w:lang w:val="fr-BE"/>
              </w:rPr>
              <w:t xml:space="preserve"> des jeunes de différents horizons à travailler ensemble. Comme mesure de gestion, il est prévu de commencer les activités de « cash-for-work » par des sessions de formation</w:t>
            </w:r>
            <w:r w:rsidR="005F2812" w:rsidRPr="005F2812">
              <w:rPr>
                <w:lang w:val="fr-BE"/>
              </w:rPr>
              <w:t xml:space="preserve"> sur la</w:t>
            </w:r>
            <w:r w:rsidRPr="00E65D75">
              <w:rPr>
                <w:lang w:val="fr-BE"/>
              </w:rPr>
              <w:t xml:space="preserve"> cohésion sociale.</w:t>
            </w:r>
            <w:r w:rsidR="007626C9" w:rsidRPr="00336B92">
              <w:fldChar w:fldCharType="end"/>
            </w:r>
            <w:bookmarkEnd w:id="33"/>
          </w:p>
        </w:tc>
      </w:tr>
      <w:tr w:rsidR="00D3351A" w:rsidRPr="0035477F" w:rsidTr="007626C9">
        <w:tc>
          <w:tcPr>
            <w:tcW w:w="3660" w:type="dxa"/>
            <w:shd w:val="clear" w:color="auto" w:fill="auto"/>
          </w:tcPr>
          <w:p w:rsidR="006659D6" w:rsidRPr="007C288C" w:rsidRDefault="00336B92" w:rsidP="006659D6">
            <w:pPr>
              <w:rPr>
                <w:rFonts w:ascii="Arial Narrow" w:hAnsi="Arial Narrow"/>
                <w:sz w:val="22"/>
                <w:szCs w:val="22"/>
                <w:lang w:val="fr-CA"/>
              </w:rPr>
            </w:pPr>
            <w:r w:rsidRPr="007C288C">
              <w:rPr>
                <w:rFonts w:ascii="Arial Narrow" w:hAnsi="Arial Narrow"/>
                <w:sz w:val="22"/>
                <w:szCs w:val="22"/>
                <w:u w:val="single"/>
                <w:lang w:val="fr-CA"/>
              </w:rPr>
              <w:lastRenderedPageBreak/>
              <w:t>Note d’évaluation sur la parité entre les sexes</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La note d’évaluation sur la parité entre les sexes attribuée au </w:t>
            </w:r>
            <w:r w:rsidR="006659D6" w:rsidRPr="007C288C">
              <w:rPr>
                <w:rFonts w:ascii="Arial Narrow" w:hAnsi="Arial Narrow"/>
                <w:sz w:val="22"/>
                <w:szCs w:val="22"/>
                <w:lang w:val="fr-CA"/>
              </w:rPr>
              <w:t xml:space="preserve">début du </w:t>
            </w:r>
            <w:r w:rsidRPr="007C288C">
              <w:rPr>
                <w:rFonts w:ascii="Arial Narrow" w:hAnsi="Arial Narrow"/>
                <w:sz w:val="22"/>
                <w:szCs w:val="22"/>
                <w:lang w:val="fr-CA"/>
              </w:rPr>
              <w:t>projet est-elle toujours valable</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Le problème de la parité entre les sexes a-t-il été </w:t>
            </w:r>
            <w:r w:rsidR="00F65937" w:rsidRPr="007C288C">
              <w:rPr>
                <w:rFonts w:ascii="Arial Narrow" w:hAnsi="Arial Narrow"/>
                <w:sz w:val="22"/>
                <w:szCs w:val="22"/>
                <w:lang w:val="fr-CA"/>
              </w:rPr>
              <w:t>pris en compte</w:t>
            </w:r>
            <w:r w:rsidRPr="007C288C">
              <w:rPr>
                <w:rFonts w:ascii="Arial Narrow" w:hAnsi="Arial Narrow"/>
                <w:sz w:val="22"/>
                <w:szCs w:val="22"/>
                <w:lang w:val="fr-CA"/>
              </w:rPr>
              <w:t xml:space="preserve"> d’une quelconque manière</w:t>
            </w:r>
            <w:r w:rsidR="00745174" w:rsidRPr="007C288C">
              <w:rPr>
                <w:rFonts w:ascii="Arial Narrow" w:hAnsi="Arial Narrow"/>
                <w:sz w:val="22"/>
                <w:szCs w:val="22"/>
                <w:lang w:val="fr-CA"/>
              </w:rPr>
              <w:t xml:space="preserve"> dans la mise en œuvre du projet</w:t>
            </w:r>
            <w:r w:rsidR="00D3351A" w:rsidRPr="007C288C">
              <w:rPr>
                <w:rFonts w:ascii="Arial Narrow" w:hAnsi="Arial Narrow"/>
                <w:sz w:val="22"/>
                <w:szCs w:val="22"/>
                <w:lang w:val="fr-CA"/>
              </w:rPr>
              <w:t xml:space="preserve">? </w:t>
            </w:r>
            <w:r w:rsidR="00E443ED" w:rsidRPr="007C288C">
              <w:rPr>
                <w:rFonts w:ascii="Arial Narrow" w:hAnsi="Arial Narrow"/>
                <w:sz w:val="22"/>
                <w:szCs w:val="22"/>
                <w:lang w:val="fr-CA"/>
              </w:rPr>
              <w:t>Expliquer brièvement.</w:t>
            </w:r>
          </w:p>
          <w:p w:rsidR="00D3351A" w:rsidRPr="007C288C" w:rsidRDefault="00E443ED" w:rsidP="006659D6">
            <w:pPr>
              <w:rPr>
                <w:rFonts w:ascii="Arial Narrow" w:hAnsi="Arial Narrow"/>
                <w:sz w:val="22"/>
                <w:szCs w:val="22"/>
                <w:u w:val="single"/>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D3351A" w:rsidRPr="00A848CD" w:rsidRDefault="00D3351A" w:rsidP="005F2812">
            <w:pPr>
              <w:rPr>
                <w:lang w:val="fr-BE"/>
              </w:rPr>
            </w:pPr>
            <w:r w:rsidRPr="00F65937">
              <w:fldChar w:fldCharType="begin">
                <w:ffData>
                  <w:name w:val="Text4"/>
                  <w:enabled/>
                  <w:calcOnExit w:val="0"/>
                  <w:textInput>
                    <w:maxLength w:val="1500"/>
                    <w:format w:val="FIRST CAPITAL"/>
                  </w:textInput>
                </w:ffData>
              </w:fldChar>
            </w:r>
            <w:r w:rsidRPr="00A848CD">
              <w:rPr>
                <w:lang w:val="fr-BE"/>
              </w:rPr>
              <w:instrText xml:space="preserve"> FORMTEXT </w:instrText>
            </w:r>
            <w:r w:rsidRPr="00F65937">
              <w:fldChar w:fldCharType="separate"/>
            </w:r>
            <w:r w:rsidR="005057BD" w:rsidRPr="00A848CD">
              <w:rPr>
                <w:lang w:val="fr-BE"/>
              </w:rPr>
              <w:t xml:space="preserve">La note d’évaluation sur la parité entre les sexes est 2 et reste valable. Etant donné que le processus d’identification de bénéficiaires est en cours de finalisation, l’évaluation de la parité entre les sexes n’a pas </w:t>
            </w:r>
            <w:r w:rsidR="00906BDA" w:rsidRPr="00906BDA">
              <w:rPr>
                <w:lang w:val="fr-FR"/>
              </w:rPr>
              <w:t xml:space="preserve">encore </w:t>
            </w:r>
            <w:r w:rsidR="005057BD" w:rsidRPr="00A848CD">
              <w:rPr>
                <w:lang w:val="fr-BE"/>
              </w:rPr>
              <w:t xml:space="preserve">eu lieu. Toutefois, </w:t>
            </w:r>
            <w:r w:rsidR="00547024" w:rsidRPr="00547024">
              <w:rPr>
                <w:lang w:val="fr-BE"/>
              </w:rPr>
              <w:t xml:space="preserve">dans les comités </w:t>
            </w:r>
            <w:r w:rsidR="00916498" w:rsidRPr="00916498">
              <w:rPr>
                <w:lang w:val="fr-BE"/>
              </w:rPr>
              <w:t>de réhabilitation des infrastructure</w:t>
            </w:r>
            <w:r w:rsidR="00916498" w:rsidRPr="00181981">
              <w:rPr>
                <w:lang w:val="fr-BE"/>
              </w:rPr>
              <w:t>s</w:t>
            </w:r>
            <w:r w:rsidR="00916498" w:rsidRPr="00916498">
              <w:rPr>
                <w:lang w:val="fr-BE"/>
              </w:rPr>
              <w:t xml:space="preserve"> communautaires</w:t>
            </w:r>
            <w:r w:rsidR="00547024" w:rsidRPr="00547024">
              <w:rPr>
                <w:lang w:val="fr-BE"/>
              </w:rPr>
              <w:t xml:space="preserve"> et le service de proximité de volontariat, les femmes représentent au moins 3</w:t>
            </w:r>
            <w:r w:rsidR="005057BD" w:rsidRPr="00A848CD">
              <w:rPr>
                <w:lang w:val="fr-BE"/>
              </w:rPr>
              <w:t>0%</w:t>
            </w:r>
            <w:r w:rsidR="00F67FE0" w:rsidRPr="0075364C">
              <w:rPr>
                <w:lang w:val="fr-BE"/>
              </w:rPr>
              <w:t xml:space="preserve"> dans chaque comité.</w:t>
            </w:r>
            <w:r w:rsidR="005F2812" w:rsidRPr="005F2812">
              <w:rPr>
                <w:lang w:val="fr-BE"/>
              </w:rPr>
              <w:t xml:space="preserve"> Cependant un effort sera fait pour atteindre une parité parfaite dans la suite du processus.</w:t>
            </w:r>
            <w:r w:rsidRPr="00F65937">
              <w:fldChar w:fldCharType="end"/>
            </w:r>
          </w:p>
        </w:tc>
      </w:tr>
    </w:tbl>
    <w:p w:rsidR="00997347" w:rsidRPr="00A848CD" w:rsidRDefault="00997347" w:rsidP="00E76CA1">
      <w:pPr>
        <w:rPr>
          <w:b/>
          <w:lang w:val="fr-BE"/>
        </w:rPr>
      </w:pPr>
    </w:p>
    <w:p w:rsidR="00997347" w:rsidRPr="00A848CD" w:rsidRDefault="00997347" w:rsidP="00E76CA1">
      <w:pPr>
        <w:rPr>
          <w:b/>
          <w:lang w:val="fr-BE"/>
        </w:rPr>
      </w:pPr>
    </w:p>
    <w:p w:rsidR="00406C7C" w:rsidRDefault="00406C7C" w:rsidP="007626C9">
      <w:pPr>
        <w:ind w:left="-720"/>
        <w:rPr>
          <w:b/>
          <w:lang w:val="fr-CA"/>
        </w:rPr>
        <w:sectPr w:rsidR="00406C7C" w:rsidSect="00323ABC">
          <w:pgSz w:w="11906" w:h="16838"/>
          <w:pgMar w:top="1440" w:right="1800" w:bottom="1440" w:left="1800" w:header="720" w:footer="720" w:gutter="0"/>
          <w:cols w:space="720"/>
          <w:docGrid w:linePitch="360"/>
        </w:sectPr>
      </w:pPr>
    </w:p>
    <w:p w:rsidR="00406C7C" w:rsidRPr="004635B4" w:rsidRDefault="00406C7C" w:rsidP="00406C7C">
      <w:pPr>
        <w:pStyle w:val="BodyText"/>
        <w:jc w:val="both"/>
        <w:rPr>
          <w:bCs/>
          <w:i/>
          <w:sz w:val="22"/>
          <w:szCs w:val="22"/>
          <w:lang w:val="fr-FR"/>
        </w:rPr>
      </w:pPr>
      <w:r w:rsidRPr="00406C7C">
        <w:rPr>
          <w:b/>
          <w:lang w:val="fr-FR"/>
        </w:rPr>
        <w:lastRenderedPageBreak/>
        <w:t>1.3 ÉVALUATION DE LA PERFORMANCE PAR INDICATEUR </w:t>
      </w:r>
      <w:r w:rsidRPr="00406C7C">
        <w:rPr>
          <w:b/>
          <w:sz w:val="22"/>
          <w:szCs w:val="22"/>
          <w:lang w:val="fr-FR"/>
        </w:rPr>
        <w:t>:</w:t>
      </w:r>
      <w:r w:rsidRPr="004635B4">
        <w:rPr>
          <w:b/>
          <w:i/>
          <w:sz w:val="22"/>
          <w:szCs w:val="22"/>
          <w:lang w:val="fr-FR"/>
        </w:rPr>
        <w:t xml:space="preserve"> </w:t>
      </w:r>
      <w:r w:rsidRPr="004635B4">
        <w:rPr>
          <w:bCs/>
          <w:i/>
          <w:sz w:val="22"/>
          <w:szCs w:val="22"/>
          <w:lang w:val="fr-FR"/>
        </w:rPr>
        <w:t xml:space="preserve">Utiliser le </w:t>
      </w:r>
      <w:r w:rsidRPr="004635B4">
        <w:rPr>
          <w:b/>
          <w:bCs/>
          <w:i/>
          <w:sz w:val="22"/>
          <w:szCs w:val="22"/>
          <w:lang w:val="fr-FR"/>
        </w:rPr>
        <w:t>Cadre de résultats du projet</w:t>
      </w:r>
      <w:r w:rsidRPr="004635B4">
        <w:rPr>
          <w:bCs/>
          <w:i/>
          <w:sz w:val="22"/>
          <w:szCs w:val="22"/>
          <w:lang w:val="fr-FR"/>
        </w:rPr>
        <w:t xml:space="preserve"> (du document de projet approuvé) pour indiquer dans le tableau ci-dessous l’état d’avancement et les dernières évolutions concernant les indicateurs clefs de performance à la fois pour les résultats et les produits. Dans les cas o</w:t>
      </w:r>
      <w:r w:rsidRPr="004635B4">
        <w:rPr>
          <w:rFonts w:cs="Times New Roman"/>
          <w:bCs/>
          <w:i/>
          <w:sz w:val="22"/>
          <w:szCs w:val="22"/>
          <w:lang w:val="fr-FR"/>
        </w:rPr>
        <w:t>ù</w:t>
      </w:r>
      <w:r w:rsidRPr="004635B4">
        <w:rPr>
          <w:bCs/>
          <w:i/>
          <w:sz w:val="22"/>
          <w:szCs w:val="22"/>
          <w:lang w:val="fr-FR"/>
        </w:rPr>
        <w:t xml:space="preserve"> des données quantitatives ne sont pas disponibles, donner une explication qualitative dans le tableau ci-dessus.</w:t>
      </w:r>
      <w:r w:rsidR="00D84F25">
        <w:rPr>
          <w:rFonts w:cs="Times New Roman"/>
          <w:i/>
          <w:color w:val="000000"/>
          <w:sz w:val="22"/>
          <w:szCs w:val="22"/>
          <w:lang w:val="fr-FR"/>
        </w:rPr>
        <w:t xml:space="preserve"> (30</w:t>
      </w:r>
      <w:r w:rsidRPr="004635B4">
        <w:rPr>
          <w:rFonts w:cs="Times New Roman"/>
          <w:i/>
          <w:color w:val="000000"/>
          <w:sz w:val="22"/>
          <w:szCs w:val="22"/>
          <w:lang w:val="fr-FR"/>
        </w:rPr>
        <w:t>0 lettres max.)</w:t>
      </w:r>
    </w:p>
    <w:p w:rsidR="00406C7C" w:rsidRPr="004635B4" w:rsidRDefault="00406C7C" w:rsidP="00406C7C">
      <w:pPr>
        <w:pStyle w:val="BodyText"/>
        <w:jc w:val="both"/>
        <w:rPr>
          <w:rFonts w:cs="Times New Roman"/>
          <w:sz w:val="22"/>
          <w:szCs w:val="22"/>
          <w:lang w:val="fr-FR"/>
        </w:rPr>
      </w:pPr>
    </w:p>
    <w:tbl>
      <w:tblPr>
        <w:tblW w:w="1512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980"/>
        <w:gridCol w:w="2062"/>
        <w:gridCol w:w="2160"/>
        <w:gridCol w:w="2430"/>
        <w:gridCol w:w="2888"/>
        <w:gridCol w:w="2078"/>
      </w:tblGrid>
      <w:tr w:rsidR="00406C7C" w:rsidRPr="0035477F" w:rsidTr="00C256E0">
        <w:tc>
          <w:tcPr>
            <w:tcW w:w="1530" w:type="dxa"/>
          </w:tcPr>
          <w:p w:rsidR="00406C7C" w:rsidRPr="004635B4" w:rsidRDefault="00406C7C" w:rsidP="00C256E0">
            <w:pPr>
              <w:jc w:val="center"/>
              <w:rPr>
                <w:b/>
                <w:lang w:val="fr-FR"/>
              </w:rPr>
            </w:pPr>
          </w:p>
        </w:tc>
        <w:tc>
          <w:tcPr>
            <w:tcW w:w="1980" w:type="dxa"/>
            <w:shd w:val="clear" w:color="auto" w:fill="EEECE1"/>
          </w:tcPr>
          <w:p w:rsidR="00406C7C" w:rsidRPr="004635B4" w:rsidRDefault="00406C7C" w:rsidP="00C256E0">
            <w:pPr>
              <w:jc w:val="center"/>
              <w:rPr>
                <w:b/>
                <w:lang w:val="fr-FR"/>
              </w:rPr>
            </w:pPr>
            <w:r w:rsidRPr="004635B4">
              <w:rPr>
                <w:b/>
                <w:lang w:val="fr-FR"/>
              </w:rPr>
              <w:t>Indicateur de performance</w:t>
            </w:r>
          </w:p>
        </w:tc>
        <w:tc>
          <w:tcPr>
            <w:tcW w:w="2062" w:type="dxa"/>
            <w:shd w:val="clear" w:color="auto" w:fill="EEECE1"/>
          </w:tcPr>
          <w:p w:rsidR="00406C7C" w:rsidRPr="004635B4" w:rsidRDefault="00406C7C" w:rsidP="00C256E0">
            <w:pPr>
              <w:jc w:val="center"/>
              <w:rPr>
                <w:b/>
                <w:lang w:val="fr-FR"/>
              </w:rPr>
            </w:pPr>
            <w:r w:rsidRPr="004635B4">
              <w:rPr>
                <w:b/>
                <w:lang w:val="fr-FR"/>
              </w:rPr>
              <w:t>Indicateur de départ</w:t>
            </w:r>
          </w:p>
        </w:tc>
        <w:tc>
          <w:tcPr>
            <w:tcW w:w="2160" w:type="dxa"/>
            <w:shd w:val="clear" w:color="auto" w:fill="EEECE1"/>
          </w:tcPr>
          <w:p w:rsidR="00406C7C" w:rsidRPr="004635B4" w:rsidRDefault="00406C7C" w:rsidP="00C256E0">
            <w:pPr>
              <w:jc w:val="center"/>
              <w:rPr>
                <w:b/>
                <w:lang w:val="fr-FR"/>
              </w:rPr>
            </w:pPr>
            <w:r w:rsidRPr="004635B4">
              <w:rPr>
                <w:b/>
                <w:lang w:val="fr-FR"/>
              </w:rPr>
              <w:t>Indicateur cible de fin de projet</w:t>
            </w:r>
          </w:p>
        </w:tc>
        <w:tc>
          <w:tcPr>
            <w:tcW w:w="2430" w:type="dxa"/>
          </w:tcPr>
          <w:p w:rsidR="00406C7C" w:rsidRPr="004635B4" w:rsidRDefault="00406C7C" w:rsidP="00C256E0">
            <w:pPr>
              <w:jc w:val="center"/>
              <w:rPr>
                <w:b/>
                <w:lang w:val="fr-FR"/>
              </w:rPr>
            </w:pPr>
            <w:r w:rsidRPr="004635B4">
              <w:rPr>
                <w:b/>
                <w:lang w:val="fr-FR"/>
              </w:rPr>
              <w:t>État d’avancement de l’indicateur actuel</w:t>
            </w:r>
          </w:p>
        </w:tc>
        <w:tc>
          <w:tcPr>
            <w:tcW w:w="2888" w:type="dxa"/>
          </w:tcPr>
          <w:p w:rsidR="00406C7C" w:rsidRPr="004635B4" w:rsidRDefault="00406C7C" w:rsidP="00C256E0">
            <w:pPr>
              <w:jc w:val="center"/>
              <w:rPr>
                <w:b/>
                <w:lang w:val="fr-FR"/>
              </w:rPr>
            </w:pPr>
            <w:r w:rsidRPr="004635B4">
              <w:rPr>
                <w:b/>
                <w:lang w:val="fr-FR"/>
              </w:rPr>
              <w:t>Raisons du changement / délai</w:t>
            </w:r>
          </w:p>
          <w:p w:rsidR="00406C7C" w:rsidRPr="004635B4" w:rsidRDefault="00406C7C" w:rsidP="00C256E0">
            <w:pPr>
              <w:jc w:val="center"/>
              <w:rPr>
                <w:lang w:val="fr-FR"/>
              </w:rPr>
            </w:pPr>
            <w:r w:rsidRPr="004635B4">
              <w:rPr>
                <w:b/>
                <w:lang w:val="fr-FR"/>
              </w:rPr>
              <w:t>(le cas échéant)</w:t>
            </w:r>
          </w:p>
        </w:tc>
        <w:tc>
          <w:tcPr>
            <w:tcW w:w="2078" w:type="dxa"/>
          </w:tcPr>
          <w:p w:rsidR="00406C7C" w:rsidRPr="004635B4" w:rsidRDefault="00406C7C" w:rsidP="00C256E0">
            <w:pPr>
              <w:jc w:val="center"/>
              <w:rPr>
                <w:b/>
                <w:lang w:val="fr-FR"/>
              </w:rPr>
            </w:pPr>
            <w:r w:rsidRPr="004635B4">
              <w:rPr>
                <w:b/>
                <w:lang w:val="fr-FR"/>
              </w:rPr>
              <w:t>Indicateur cible rectifié</w:t>
            </w:r>
          </w:p>
          <w:p w:rsidR="00406C7C" w:rsidRPr="004635B4" w:rsidRDefault="00406C7C" w:rsidP="00C256E0">
            <w:pPr>
              <w:jc w:val="center"/>
              <w:rPr>
                <w:b/>
                <w:lang w:val="fr-FR"/>
              </w:rPr>
            </w:pPr>
            <w:r w:rsidRPr="004635B4">
              <w:rPr>
                <w:b/>
                <w:lang w:val="fr-FR"/>
              </w:rPr>
              <w:t>(le cas échéant)</w:t>
            </w:r>
          </w:p>
        </w:tc>
      </w:tr>
      <w:tr w:rsidR="00D84F25" w:rsidRPr="004635B4" w:rsidTr="00C256E0">
        <w:trPr>
          <w:trHeight w:val="548"/>
        </w:trPr>
        <w:tc>
          <w:tcPr>
            <w:tcW w:w="1530" w:type="dxa"/>
            <w:vMerge w:val="restart"/>
          </w:tcPr>
          <w:p w:rsidR="00D84F25" w:rsidRPr="004635B4" w:rsidRDefault="00D84F25" w:rsidP="00C256E0">
            <w:pPr>
              <w:rPr>
                <w:b/>
                <w:lang w:val="fr-FR"/>
              </w:rPr>
            </w:pPr>
            <w:r w:rsidRPr="004635B4">
              <w:rPr>
                <w:b/>
                <w:lang w:val="fr-FR"/>
              </w:rPr>
              <w:t>Résultat 1</w:t>
            </w:r>
          </w:p>
          <w:p w:rsidR="00D84F25" w:rsidRPr="004635B4" w:rsidRDefault="00D84F25" w:rsidP="00065413">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065413" w:rsidRPr="00065413">
              <w:rPr>
                <w:lang w:val="fr-FR"/>
              </w:rPr>
              <w:t>Relations positives et une bonne entente entre les jeunes de différents milieux socio-économiques et politiques renforcées.</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1.1</w:t>
            </w:r>
          </w:p>
          <w:p w:rsidR="00D84F25" w:rsidRPr="004635B4" w:rsidRDefault="00D84F25" w:rsidP="00F05839">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F05839" w:rsidRPr="00F05839">
              <w:rPr>
                <w:lang w:val="fr-FR"/>
              </w:rPr>
              <w:t>Amélioration de la perception de la sécurité personnelle chez les jeunes, y compris les femmes</w:t>
            </w:r>
            <w:r>
              <w:rPr>
                <w:b/>
                <w:sz w:val="22"/>
                <w:szCs w:val="22"/>
                <w:lang w:val="fr-FR"/>
              </w:rPr>
              <w:fldChar w:fldCharType="end"/>
            </w:r>
          </w:p>
        </w:tc>
        <w:tc>
          <w:tcPr>
            <w:tcW w:w="2062" w:type="dxa"/>
            <w:shd w:val="clear" w:color="auto" w:fill="EEECE1"/>
          </w:tcPr>
          <w:p w:rsidR="00D84F25" w:rsidRPr="00F05839" w:rsidRDefault="00D84F25" w:rsidP="00F05839">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05839" w:rsidRPr="00F05839">
              <w:rPr>
                <w:lang w:val="fr-FR"/>
              </w:rPr>
              <w:t>Le manque de mouvement intercommunal</w:t>
            </w:r>
            <w:r w:rsidRPr="00C86F59">
              <w:rPr>
                <w:b/>
                <w:sz w:val="22"/>
                <w:szCs w:val="22"/>
                <w:lang w:val="fr-FR"/>
              </w:rPr>
              <w:fldChar w:fldCharType="end"/>
            </w:r>
          </w:p>
        </w:tc>
        <w:tc>
          <w:tcPr>
            <w:tcW w:w="2160" w:type="dxa"/>
            <w:shd w:val="clear" w:color="auto" w:fill="EEECE1"/>
          </w:tcPr>
          <w:p w:rsidR="00D84F25" w:rsidRDefault="00D84F25" w:rsidP="00F05839">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05839">
              <w:t>M</w:t>
            </w:r>
            <w:r w:rsidR="00F05839" w:rsidRPr="00F05839">
              <w:rPr>
                <w:lang w:val="fr-FR"/>
              </w:rPr>
              <w:t>ouvement Inter-commune augmenté</w:t>
            </w:r>
            <w:r w:rsidRPr="00C86F59">
              <w:rPr>
                <w:b/>
                <w:sz w:val="22"/>
                <w:szCs w:val="22"/>
                <w:lang w:val="fr-FR"/>
              </w:rPr>
              <w:fldChar w:fldCharType="end"/>
            </w:r>
          </w:p>
        </w:tc>
        <w:tc>
          <w:tcPr>
            <w:tcW w:w="2430" w:type="dxa"/>
          </w:tcPr>
          <w:p w:rsidR="00406F71" w:rsidRPr="001B3EBD" w:rsidRDefault="00D84F25" w:rsidP="00B71A84">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406F71" w:rsidRPr="001B3EBD">
              <w:rPr>
                <w:lang w:val="fr-BE"/>
              </w:rPr>
              <w:t>En bonne voie,</w:t>
            </w:r>
          </w:p>
          <w:p w:rsidR="00D84F25" w:rsidRPr="00B71A84" w:rsidRDefault="00406F71" w:rsidP="00B71A84">
            <w:pPr>
              <w:rPr>
                <w:lang w:val="fr-BE"/>
              </w:rPr>
            </w:pPr>
            <w:r w:rsidRPr="001B3EBD">
              <w:rPr>
                <w:lang w:val="fr-BE"/>
              </w:rPr>
              <w:t xml:space="preserve">- </w:t>
            </w:r>
            <w:r w:rsidR="00B71A84" w:rsidRPr="00B71A84">
              <w:rPr>
                <w:lang w:val="fr-BE"/>
              </w:rPr>
              <w:t>L'outil de sondage des perceptions chez les</w:t>
            </w:r>
            <w:r w:rsidR="00B71A84" w:rsidRPr="0087211E">
              <w:rPr>
                <w:lang w:val="fr-BE"/>
              </w:rPr>
              <w:t xml:space="preserve"> jeunes existe</w:t>
            </w:r>
            <w:r w:rsidR="00B71A84" w:rsidRPr="00B71A84">
              <w:rPr>
                <w:lang w:val="fr-BE"/>
              </w:rPr>
              <w:t xml:space="preserve"> </w:t>
            </w:r>
            <w:r w:rsidR="00D84F25" w:rsidRPr="00C86F59">
              <w:rPr>
                <w:b/>
                <w:sz w:val="22"/>
                <w:szCs w:val="22"/>
                <w:lang w:val="fr-FR"/>
              </w:rPr>
              <w:fldChar w:fldCharType="end"/>
            </w:r>
          </w:p>
        </w:tc>
        <w:tc>
          <w:tcPr>
            <w:tcW w:w="2888" w:type="dxa"/>
          </w:tcPr>
          <w:p w:rsidR="00D84F25" w:rsidRDefault="00D84F25" w:rsidP="009538D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538DB">
              <w:t>Non applicable</w:t>
            </w:r>
            <w:r w:rsidRPr="00C86F59">
              <w:rPr>
                <w:b/>
                <w:sz w:val="22"/>
                <w:szCs w:val="22"/>
                <w:lang w:val="fr-FR"/>
              </w:rPr>
              <w:fldChar w:fldCharType="end"/>
            </w:r>
          </w:p>
        </w:tc>
        <w:tc>
          <w:tcPr>
            <w:tcW w:w="2078" w:type="dxa"/>
          </w:tcPr>
          <w:p w:rsidR="00D84F25" w:rsidRDefault="00D84F25" w:rsidP="009538D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538DB" w:rsidRPr="009538DB">
              <w:rPr>
                <w:lang w:val="fr-FR"/>
              </w:rPr>
              <w:t>Non applicable</w:t>
            </w:r>
            <w:r w:rsidRPr="00C86F59">
              <w:rPr>
                <w:b/>
                <w:sz w:val="22"/>
                <w:szCs w:val="22"/>
                <w:lang w:val="fr-FR"/>
              </w:rPr>
              <w:fldChar w:fldCharType="end"/>
            </w:r>
          </w:p>
        </w:tc>
      </w:tr>
      <w:tr w:rsidR="00D84F25" w:rsidRPr="004635B4" w:rsidTr="00C256E0">
        <w:trPr>
          <w:trHeight w:val="54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1.2</w:t>
            </w:r>
          </w:p>
          <w:p w:rsidR="00D84F25" w:rsidRPr="004635B4" w:rsidRDefault="00D84F25" w:rsidP="00EB30DE">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EB30DE" w:rsidRPr="00EB30DE">
              <w:rPr>
                <w:lang w:val="fr-FR"/>
              </w:rPr>
              <w:t>Les questions de jeunesse sont discutées dans les réunions mensuelles du «Comités Mixtes de sécurité</w:t>
            </w:r>
            <w:r>
              <w:rPr>
                <w:b/>
                <w:sz w:val="22"/>
                <w:szCs w:val="22"/>
                <w:lang w:val="fr-FR"/>
              </w:rPr>
              <w:fldChar w:fldCharType="end"/>
            </w:r>
          </w:p>
        </w:tc>
        <w:tc>
          <w:tcPr>
            <w:tcW w:w="2062" w:type="dxa"/>
            <w:shd w:val="clear" w:color="auto" w:fill="EEECE1"/>
          </w:tcPr>
          <w:p w:rsidR="00D84F25" w:rsidRDefault="00D84F25" w:rsidP="008E358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E3585">
              <w:t>0</w:t>
            </w:r>
            <w:r w:rsidRPr="00C86F59">
              <w:rPr>
                <w:b/>
                <w:sz w:val="22"/>
                <w:szCs w:val="22"/>
                <w:lang w:val="fr-FR"/>
              </w:rPr>
              <w:fldChar w:fldCharType="end"/>
            </w:r>
          </w:p>
        </w:tc>
        <w:tc>
          <w:tcPr>
            <w:tcW w:w="2160" w:type="dxa"/>
            <w:shd w:val="clear" w:color="auto" w:fill="EEECE1"/>
          </w:tcPr>
          <w:p w:rsidR="00D84F25" w:rsidRPr="000C1E95" w:rsidRDefault="00D84F25" w:rsidP="008E3585">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E3585" w:rsidRPr="008E3585">
              <w:rPr>
                <w:lang w:val="fr-FR"/>
              </w:rPr>
              <w:t>Des réunions mensuelles portent sur les préoccupations des jeunes</w:t>
            </w:r>
            <w:r w:rsidRPr="00C86F59">
              <w:rPr>
                <w:b/>
                <w:sz w:val="22"/>
                <w:szCs w:val="22"/>
                <w:lang w:val="fr-FR"/>
              </w:rPr>
              <w:fldChar w:fldCharType="end"/>
            </w:r>
          </w:p>
        </w:tc>
        <w:tc>
          <w:tcPr>
            <w:tcW w:w="2430" w:type="dxa"/>
          </w:tcPr>
          <w:p w:rsidR="00D84F25" w:rsidRPr="00B71A84" w:rsidRDefault="00D84F25" w:rsidP="003453F1">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453F1" w:rsidRPr="00B71A84">
              <w:rPr>
                <w:lang w:val="fr-BE"/>
              </w:rPr>
              <w:t>1 dialogue national intergénérationnel et 2 sessions de dialiogues communautaires ont été organisés.</w:t>
            </w:r>
            <w:r w:rsidRPr="00C86F59">
              <w:rPr>
                <w:b/>
                <w:sz w:val="22"/>
                <w:szCs w:val="22"/>
                <w:lang w:val="fr-FR"/>
              </w:rPr>
              <w:fldChar w:fldCharType="end"/>
            </w:r>
          </w:p>
        </w:tc>
        <w:tc>
          <w:tcPr>
            <w:tcW w:w="2888" w:type="dxa"/>
          </w:tcPr>
          <w:p w:rsidR="00D84F25" w:rsidRDefault="00D84F25" w:rsidP="009538D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538DB" w:rsidRPr="009538DB">
              <w:rPr>
                <w:lang w:val="fr-FR"/>
              </w:rPr>
              <w:t>Non applicable</w:t>
            </w:r>
            <w:r w:rsidRPr="00C86F59">
              <w:rPr>
                <w:b/>
                <w:sz w:val="22"/>
                <w:szCs w:val="22"/>
                <w:lang w:val="fr-FR"/>
              </w:rPr>
              <w:fldChar w:fldCharType="end"/>
            </w:r>
          </w:p>
        </w:tc>
        <w:tc>
          <w:tcPr>
            <w:tcW w:w="2078" w:type="dxa"/>
          </w:tcPr>
          <w:p w:rsidR="00D84F25" w:rsidRDefault="00D84F25" w:rsidP="009538D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538DB" w:rsidRPr="009538DB">
              <w:rPr>
                <w:lang w:val="fr-FR"/>
              </w:rPr>
              <w:t>Non applicable</w:t>
            </w:r>
            <w:r w:rsidRPr="00C86F59">
              <w:rPr>
                <w:b/>
                <w:sz w:val="22"/>
                <w:szCs w:val="22"/>
                <w:lang w:val="fr-FR"/>
              </w:rPr>
              <w:fldChar w:fldCharType="end"/>
            </w:r>
          </w:p>
        </w:tc>
      </w:tr>
      <w:tr w:rsidR="00D84F25" w:rsidRPr="00DF702B" w:rsidTr="00C256E0">
        <w:trPr>
          <w:trHeight w:val="548"/>
        </w:trPr>
        <w:tc>
          <w:tcPr>
            <w:tcW w:w="1530" w:type="dxa"/>
            <w:vMerge w:val="restart"/>
          </w:tcPr>
          <w:p w:rsidR="00D84F25" w:rsidRPr="004635B4" w:rsidRDefault="00D84F25" w:rsidP="00C256E0">
            <w:pPr>
              <w:rPr>
                <w:lang w:val="fr-FR"/>
              </w:rPr>
            </w:pPr>
            <w:r w:rsidRPr="004635B4">
              <w:rPr>
                <w:lang w:val="fr-FR"/>
              </w:rPr>
              <w:t>Produit 1.1</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0C1E95" w:rsidRPr="000C1E95">
              <w:rPr>
                <w:lang w:val="fr-FR"/>
              </w:rPr>
              <w:t>Clubs de paix et de solidarité communautaire  établis</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lastRenderedPageBreak/>
              <w:t>Indicateur  1.1.1</w:t>
            </w:r>
          </w:p>
          <w:p w:rsidR="00D84F25" w:rsidRPr="004635B4" w:rsidRDefault="00D84F25" w:rsidP="00294857">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294857" w:rsidRPr="00294857">
              <w:rPr>
                <w:lang w:val="fr-FR"/>
              </w:rPr>
              <w:t xml:space="preserve">Au moins 85% des clubs de paix et de solidarité ont mis en œuvre le plan pour </w:t>
            </w:r>
            <w:r w:rsidR="00294857" w:rsidRPr="00294857">
              <w:rPr>
                <w:lang w:val="fr-FR"/>
              </w:rPr>
              <w:lastRenderedPageBreak/>
              <w:t>renforcer la cohésion sociale</w:t>
            </w:r>
            <w:r>
              <w:rPr>
                <w:b/>
                <w:sz w:val="22"/>
                <w:szCs w:val="22"/>
                <w:lang w:val="fr-FR"/>
              </w:rPr>
              <w:fldChar w:fldCharType="end"/>
            </w:r>
          </w:p>
        </w:tc>
        <w:tc>
          <w:tcPr>
            <w:tcW w:w="2062" w:type="dxa"/>
            <w:shd w:val="clear" w:color="auto" w:fill="EEECE1"/>
          </w:tcPr>
          <w:p w:rsidR="00D84F25" w:rsidRDefault="00D84F25" w:rsidP="00294857">
            <w:r w:rsidRPr="00C86F59">
              <w:rPr>
                <w:b/>
                <w:sz w:val="22"/>
                <w:szCs w:val="22"/>
                <w:lang w:val="fr-FR"/>
              </w:rPr>
              <w:lastRenderedPageBreak/>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294857">
              <w:t>6 plans</w:t>
            </w:r>
            <w:r w:rsidRPr="00C86F59">
              <w:rPr>
                <w:b/>
                <w:sz w:val="22"/>
                <w:szCs w:val="22"/>
                <w:lang w:val="fr-FR"/>
              </w:rPr>
              <w:fldChar w:fldCharType="end"/>
            </w:r>
          </w:p>
        </w:tc>
        <w:tc>
          <w:tcPr>
            <w:tcW w:w="2160" w:type="dxa"/>
            <w:shd w:val="clear" w:color="auto" w:fill="EEECE1"/>
          </w:tcPr>
          <w:p w:rsidR="00D84F25" w:rsidRDefault="00D84F25" w:rsidP="00FB213D">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FB213D" w:rsidRPr="00FB213D">
              <w:rPr>
                <w:lang w:val="fr-FR"/>
              </w:rPr>
              <w:t>13 plans</w:t>
            </w:r>
            <w:r w:rsidRPr="00C86F59">
              <w:rPr>
                <w:b/>
                <w:sz w:val="22"/>
                <w:szCs w:val="22"/>
                <w:lang w:val="fr-FR"/>
              </w:rPr>
              <w:fldChar w:fldCharType="end"/>
            </w:r>
          </w:p>
        </w:tc>
        <w:tc>
          <w:tcPr>
            <w:tcW w:w="2430" w:type="dxa"/>
          </w:tcPr>
          <w:p w:rsidR="00D84F25" w:rsidRPr="00A1277E" w:rsidRDefault="00D84F25" w:rsidP="00DF702B">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AB0F5B" w:rsidRPr="00A1277E">
              <w:rPr>
                <w:lang w:val="fr-BE"/>
              </w:rPr>
              <w:t>La mise en pla</w:t>
            </w:r>
            <w:r w:rsidR="00DF702B" w:rsidRPr="00DF702B">
              <w:rPr>
                <w:lang w:val="fr-BE"/>
              </w:rPr>
              <w:t>ce</w:t>
            </w:r>
            <w:r w:rsidR="00AB0F5B" w:rsidRPr="00A1277E">
              <w:rPr>
                <w:lang w:val="fr-BE"/>
              </w:rPr>
              <w:t xml:space="preserve"> de clubs de paix et de solidarité est en cours</w:t>
            </w:r>
            <w:r w:rsidR="00DF702B" w:rsidRPr="00DF702B">
              <w:rPr>
                <w:lang w:val="fr-BE"/>
              </w:rPr>
              <w:t xml:space="preserve">, les plans </w:t>
            </w:r>
            <w:r w:rsidR="00FE62AA" w:rsidRPr="00F433E8">
              <w:rPr>
                <w:lang w:val="fr-BE"/>
              </w:rPr>
              <w:t xml:space="preserve">opérationnels </w:t>
            </w:r>
            <w:r w:rsidR="00DF702B" w:rsidRPr="00DF702B">
              <w:rPr>
                <w:lang w:val="fr-BE"/>
              </w:rPr>
              <w:t xml:space="preserve">seront élaborés par la suite. </w:t>
            </w:r>
            <w:r w:rsidRPr="00C86F59">
              <w:rPr>
                <w:b/>
                <w:sz w:val="22"/>
                <w:szCs w:val="22"/>
                <w:lang w:val="fr-FR"/>
              </w:rPr>
              <w:fldChar w:fldCharType="end"/>
            </w:r>
          </w:p>
        </w:tc>
        <w:tc>
          <w:tcPr>
            <w:tcW w:w="2888" w:type="dxa"/>
          </w:tcPr>
          <w:p w:rsidR="00D84F25" w:rsidRPr="00DF702B" w:rsidRDefault="00D84F25" w:rsidP="009538DB">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538DB" w:rsidRPr="009538DB">
              <w:rPr>
                <w:lang w:val="fr-FR"/>
              </w:rPr>
              <w:t>Non applicable</w:t>
            </w:r>
            <w:r w:rsidRPr="00C86F59">
              <w:rPr>
                <w:b/>
                <w:sz w:val="22"/>
                <w:szCs w:val="22"/>
                <w:lang w:val="fr-FR"/>
              </w:rPr>
              <w:fldChar w:fldCharType="end"/>
            </w:r>
          </w:p>
        </w:tc>
        <w:tc>
          <w:tcPr>
            <w:tcW w:w="2078" w:type="dxa"/>
          </w:tcPr>
          <w:p w:rsidR="00D84F25" w:rsidRPr="00DF702B" w:rsidRDefault="00D84F25" w:rsidP="009538DB">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538DB" w:rsidRPr="009538DB">
              <w:rPr>
                <w:lang w:val="fr-FR"/>
              </w:rPr>
              <w:t>Non applicable</w:t>
            </w:r>
            <w:r w:rsidRPr="00C86F59">
              <w:rPr>
                <w:b/>
                <w:sz w:val="22"/>
                <w:szCs w:val="22"/>
                <w:lang w:val="fr-FR"/>
              </w:rPr>
              <w:fldChar w:fldCharType="end"/>
            </w:r>
          </w:p>
        </w:tc>
      </w:tr>
      <w:tr w:rsidR="00D84F25" w:rsidRPr="004635B4" w:rsidTr="00C256E0">
        <w:trPr>
          <w:trHeight w:val="51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1.1.2</w:t>
            </w:r>
          </w:p>
          <w:p w:rsidR="00D84F25" w:rsidRPr="004635B4" w:rsidRDefault="00D84F25" w:rsidP="008A66AF">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8A66AF" w:rsidRPr="008A66AF">
              <w:rPr>
                <w:lang w:val="fr-FR"/>
              </w:rPr>
              <w:t>Manuel avec des outils de communication produits</w:t>
            </w:r>
            <w:r>
              <w:rPr>
                <w:b/>
                <w:sz w:val="22"/>
                <w:szCs w:val="22"/>
                <w:lang w:val="fr-FR"/>
              </w:rPr>
              <w:fldChar w:fldCharType="end"/>
            </w:r>
          </w:p>
        </w:tc>
        <w:tc>
          <w:tcPr>
            <w:tcW w:w="2062" w:type="dxa"/>
            <w:shd w:val="clear" w:color="auto" w:fill="EEECE1"/>
          </w:tcPr>
          <w:p w:rsidR="00D84F25" w:rsidRPr="00B74912" w:rsidRDefault="00D84F25" w:rsidP="008A66AF">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A66AF">
              <w:t>0</w:t>
            </w:r>
            <w:r w:rsidRPr="00C86F59">
              <w:rPr>
                <w:b/>
                <w:sz w:val="22"/>
                <w:szCs w:val="22"/>
                <w:lang w:val="fr-FR"/>
              </w:rPr>
              <w:fldChar w:fldCharType="end"/>
            </w:r>
          </w:p>
        </w:tc>
        <w:tc>
          <w:tcPr>
            <w:tcW w:w="2160" w:type="dxa"/>
            <w:shd w:val="clear" w:color="auto" w:fill="EEECE1"/>
          </w:tcPr>
          <w:p w:rsidR="00D84F25" w:rsidRPr="001334C6" w:rsidRDefault="00D84F25" w:rsidP="008A66AF">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A66AF">
              <w:t>1</w:t>
            </w:r>
            <w:r w:rsidRPr="00C86F59">
              <w:rPr>
                <w:b/>
                <w:sz w:val="22"/>
                <w:szCs w:val="22"/>
                <w:lang w:val="fr-FR"/>
              </w:rPr>
              <w:fldChar w:fldCharType="end"/>
            </w:r>
          </w:p>
        </w:tc>
        <w:tc>
          <w:tcPr>
            <w:tcW w:w="2430" w:type="dxa"/>
          </w:tcPr>
          <w:p w:rsidR="00D84F25" w:rsidRPr="007A69FE" w:rsidRDefault="00D84F25" w:rsidP="007A69FE">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7A69FE" w:rsidRPr="007A69FE">
              <w:rPr>
                <w:lang w:val="fr-BE"/>
              </w:rPr>
              <w:t>Le manuel avec des outils de communication pour les clubs de paix et de solidarité est en cours d'</w:t>
            </w:r>
            <w:r w:rsidR="007A69FE" w:rsidRPr="00323783">
              <w:rPr>
                <w:lang w:val="fr-BE"/>
              </w:rPr>
              <w:t>être finalisé.</w:t>
            </w:r>
            <w:r w:rsidRPr="00C86F59">
              <w:rPr>
                <w:b/>
                <w:sz w:val="22"/>
                <w:szCs w:val="22"/>
                <w:lang w:val="fr-FR"/>
              </w:rPr>
              <w:fldChar w:fldCharType="end"/>
            </w:r>
          </w:p>
        </w:tc>
        <w:tc>
          <w:tcPr>
            <w:tcW w:w="2888" w:type="dxa"/>
          </w:tcPr>
          <w:p w:rsidR="00D84F25" w:rsidRDefault="00D84F25" w:rsidP="009538D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538DB" w:rsidRPr="009538DB">
              <w:rPr>
                <w:lang w:val="fr-FR"/>
              </w:rPr>
              <w:t>Non applicable</w:t>
            </w:r>
            <w:r w:rsidRPr="00C86F59">
              <w:rPr>
                <w:b/>
                <w:sz w:val="22"/>
                <w:szCs w:val="22"/>
                <w:lang w:val="fr-FR"/>
              </w:rPr>
              <w:fldChar w:fldCharType="end"/>
            </w:r>
          </w:p>
        </w:tc>
        <w:tc>
          <w:tcPr>
            <w:tcW w:w="2078" w:type="dxa"/>
          </w:tcPr>
          <w:p w:rsidR="00D84F25" w:rsidRDefault="00D84F25" w:rsidP="009538D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538DB" w:rsidRPr="009538DB">
              <w:rPr>
                <w:lang w:val="fr-FR"/>
              </w:rPr>
              <w:t>Non applicable</w:t>
            </w:r>
            <w:r w:rsidRPr="00C86F59">
              <w:rPr>
                <w:b/>
                <w:sz w:val="22"/>
                <w:szCs w:val="22"/>
                <w:lang w:val="fr-FR"/>
              </w:rPr>
              <w:fldChar w:fldCharType="end"/>
            </w:r>
          </w:p>
        </w:tc>
      </w:tr>
      <w:tr w:rsidR="00D84F25" w:rsidRPr="004635B4" w:rsidTr="00C256E0">
        <w:trPr>
          <w:trHeight w:val="440"/>
        </w:trPr>
        <w:tc>
          <w:tcPr>
            <w:tcW w:w="1530" w:type="dxa"/>
            <w:vMerge w:val="restart"/>
          </w:tcPr>
          <w:p w:rsidR="00D84F25" w:rsidRPr="004635B4" w:rsidRDefault="00D84F25" w:rsidP="00C256E0">
            <w:pPr>
              <w:rPr>
                <w:lang w:val="fr-FR"/>
              </w:rPr>
            </w:pPr>
            <w:r w:rsidRPr="004635B4">
              <w:rPr>
                <w:lang w:val="fr-FR"/>
              </w:rPr>
              <w:t>Produit 1.2</w:t>
            </w:r>
          </w:p>
          <w:p w:rsidR="00D84F25" w:rsidRPr="004635B4" w:rsidRDefault="00D84F25" w:rsidP="00A76F5C">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A76F5C" w:rsidRPr="00A76F5C">
              <w:rPr>
                <w:lang w:val="fr-FR"/>
              </w:rPr>
              <w:t>Capacités et connaissance des «Agents de Changement Communautaire » sur la résolution des conflits et de la résilience pour les jeunes améliorés</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1.2.1</w:t>
            </w:r>
          </w:p>
          <w:p w:rsidR="00D84F25" w:rsidRPr="004635B4" w:rsidRDefault="00D84F25" w:rsidP="001D2FDD">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1D2FDD" w:rsidRPr="001D2FDD">
              <w:rPr>
                <w:lang w:val="fr-FR"/>
              </w:rPr>
              <w:t>Manuel sur la résolution des conflits et de la résilience pour les jeunes produit</w:t>
            </w:r>
            <w:r>
              <w:rPr>
                <w:b/>
                <w:sz w:val="22"/>
                <w:szCs w:val="22"/>
                <w:lang w:val="fr-FR"/>
              </w:rPr>
              <w:fldChar w:fldCharType="end"/>
            </w:r>
          </w:p>
        </w:tc>
        <w:tc>
          <w:tcPr>
            <w:tcW w:w="2062" w:type="dxa"/>
            <w:shd w:val="clear" w:color="auto" w:fill="EEECE1"/>
          </w:tcPr>
          <w:p w:rsidR="00D84F25" w:rsidRDefault="00D84F25" w:rsidP="001D2FDD">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D2FDD">
              <w:t>0</w:t>
            </w:r>
            <w:r w:rsidRPr="00C86F59">
              <w:rPr>
                <w:b/>
                <w:sz w:val="22"/>
                <w:szCs w:val="22"/>
                <w:lang w:val="fr-FR"/>
              </w:rPr>
              <w:fldChar w:fldCharType="end"/>
            </w:r>
          </w:p>
        </w:tc>
        <w:tc>
          <w:tcPr>
            <w:tcW w:w="2160" w:type="dxa"/>
            <w:shd w:val="clear" w:color="auto" w:fill="EEECE1"/>
          </w:tcPr>
          <w:p w:rsidR="00D84F25" w:rsidRDefault="00D84F25" w:rsidP="001D2FDD">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D2FDD">
              <w:t>1</w:t>
            </w:r>
            <w:r w:rsidRPr="00C86F59">
              <w:rPr>
                <w:b/>
                <w:sz w:val="22"/>
                <w:szCs w:val="22"/>
                <w:lang w:val="fr-FR"/>
              </w:rPr>
              <w:fldChar w:fldCharType="end"/>
            </w:r>
          </w:p>
        </w:tc>
        <w:tc>
          <w:tcPr>
            <w:tcW w:w="2430" w:type="dxa"/>
          </w:tcPr>
          <w:p w:rsidR="00D84F25" w:rsidRPr="00323783" w:rsidRDefault="00D84F25" w:rsidP="00323783">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323783" w:rsidRPr="00323783">
              <w:rPr>
                <w:lang w:val="fr-BE"/>
              </w:rPr>
              <w:t>Le processus d'élaboration et de multiplication de ce manuel a déjà commencé</w:t>
            </w:r>
            <w:r w:rsidR="00323783" w:rsidRPr="000170A0">
              <w:rPr>
                <w:lang w:val="fr-BE"/>
              </w:rPr>
              <w:t xml:space="preserve"> et va se terminer avant le 15 décembre 2016.</w:t>
            </w:r>
            <w:r w:rsidRPr="00C86F59">
              <w:rPr>
                <w:b/>
                <w:sz w:val="22"/>
                <w:szCs w:val="22"/>
                <w:lang w:val="fr-FR"/>
              </w:rPr>
              <w:fldChar w:fldCharType="end"/>
            </w:r>
          </w:p>
        </w:tc>
        <w:tc>
          <w:tcPr>
            <w:tcW w:w="2888" w:type="dxa"/>
          </w:tcPr>
          <w:p w:rsidR="00D84F25" w:rsidRDefault="00D84F25" w:rsidP="009538D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538DB" w:rsidRPr="009538DB">
              <w:rPr>
                <w:lang w:val="fr-FR"/>
              </w:rPr>
              <w:t>Non applicable</w:t>
            </w:r>
            <w:r w:rsidRPr="00C86F59">
              <w:rPr>
                <w:b/>
                <w:sz w:val="22"/>
                <w:szCs w:val="22"/>
                <w:lang w:val="fr-FR"/>
              </w:rPr>
              <w:fldChar w:fldCharType="end"/>
            </w:r>
          </w:p>
        </w:tc>
        <w:tc>
          <w:tcPr>
            <w:tcW w:w="2078" w:type="dxa"/>
          </w:tcPr>
          <w:p w:rsidR="00D84F25" w:rsidRDefault="00D84F25" w:rsidP="009538D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538DB" w:rsidRPr="009538DB">
              <w:rPr>
                <w:lang w:val="fr-FR"/>
              </w:rPr>
              <w:t>Non applicable</w:t>
            </w:r>
            <w:r w:rsidRPr="00C86F59">
              <w:rPr>
                <w:b/>
                <w:sz w:val="22"/>
                <w:szCs w:val="22"/>
                <w:lang w:val="fr-FR"/>
              </w:rPr>
              <w:fldChar w:fldCharType="end"/>
            </w:r>
          </w:p>
        </w:tc>
      </w:tr>
      <w:tr w:rsidR="00D84F25" w:rsidRPr="001B3EBD" w:rsidTr="00C256E0">
        <w:trPr>
          <w:trHeight w:val="467"/>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1.2.2</w:t>
            </w:r>
          </w:p>
          <w:p w:rsidR="00D84F25" w:rsidRPr="004635B4" w:rsidRDefault="00D84F25" w:rsidP="006A712D">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6A712D" w:rsidRPr="006A712D">
              <w:rPr>
                <w:lang w:val="fr-FR"/>
              </w:rPr>
              <w:t>Nombre d'émissions de radio et des spots publicitaires de radio sur la résolution des conflits produites et racontées par les Agents de Changement  Communautaire</w:t>
            </w:r>
            <w:r>
              <w:rPr>
                <w:b/>
                <w:sz w:val="22"/>
                <w:szCs w:val="22"/>
                <w:lang w:val="fr-FR"/>
              </w:rPr>
              <w:fldChar w:fldCharType="end"/>
            </w:r>
          </w:p>
        </w:tc>
        <w:tc>
          <w:tcPr>
            <w:tcW w:w="2062" w:type="dxa"/>
            <w:shd w:val="clear" w:color="auto" w:fill="EEECE1"/>
          </w:tcPr>
          <w:p w:rsidR="00D84F25" w:rsidRDefault="00D84F25" w:rsidP="006A712D">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6A712D">
              <w:t>4</w:t>
            </w:r>
            <w:r w:rsidRPr="00C86F59">
              <w:rPr>
                <w:b/>
                <w:sz w:val="22"/>
                <w:szCs w:val="22"/>
                <w:lang w:val="fr-FR"/>
              </w:rPr>
              <w:fldChar w:fldCharType="end"/>
            </w:r>
          </w:p>
        </w:tc>
        <w:tc>
          <w:tcPr>
            <w:tcW w:w="2160" w:type="dxa"/>
            <w:shd w:val="clear" w:color="auto" w:fill="EEECE1"/>
          </w:tcPr>
          <w:p w:rsidR="00D84F25" w:rsidRDefault="00D84F25" w:rsidP="006A712D">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6A712D">
              <w:t>30</w:t>
            </w:r>
            <w:r w:rsidRPr="00C86F59">
              <w:rPr>
                <w:b/>
                <w:sz w:val="22"/>
                <w:szCs w:val="22"/>
                <w:lang w:val="fr-FR"/>
              </w:rPr>
              <w:fldChar w:fldCharType="end"/>
            </w:r>
          </w:p>
        </w:tc>
        <w:tc>
          <w:tcPr>
            <w:tcW w:w="2430" w:type="dxa"/>
          </w:tcPr>
          <w:p w:rsidR="00D84F25" w:rsidRPr="005B2FCD" w:rsidRDefault="00D84F25" w:rsidP="00E15C59">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5B2FCD" w:rsidRPr="005B2FCD">
              <w:rPr>
                <w:lang w:val="fr-BE"/>
              </w:rPr>
              <w:t>La mise en oeuvre des émissions radio et des spots est en train d'être préparée</w:t>
            </w:r>
            <w:r w:rsidR="00E15C59" w:rsidRPr="00E15C59">
              <w:rPr>
                <w:lang w:val="fr-FR"/>
              </w:rPr>
              <w:t xml:space="preserve"> </w:t>
            </w:r>
            <w:r w:rsidR="001B3EBD" w:rsidRPr="001B3EBD">
              <w:rPr>
                <w:lang w:val="fr-BE"/>
              </w:rPr>
              <w:t>(l'animateur radio vient d'être recruté)</w:t>
            </w:r>
            <w:r w:rsidR="00E15C59" w:rsidRPr="00E15C59">
              <w:rPr>
                <w:lang w:val="fr-FR"/>
              </w:rPr>
              <w:t>.</w:t>
            </w:r>
            <w:r w:rsidRPr="00C86F59">
              <w:rPr>
                <w:b/>
                <w:sz w:val="22"/>
                <w:szCs w:val="22"/>
                <w:lang w:val="fr-FR"/>
              </w:rPr>
              <w:fldChar w:fldCharType="end"/>
            </w:r>
          </w:p>
        </w:tc>
        <w:tc>
          <w:tcPr>
            <w:tcW w:w="2888" w:type="dxa"/>
          </w:tcPr>
          <w:p w:rsidR="00D84F25" w:rsidRPr="001B3EBD" w:rsidRDefault="00D84F25" w:rsidP="009538DB">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538DB" w:rsidRPr="009538DB">
              <w:rPr>
                <w:lang w:val="fr-FR"/>
              </w:rPr>
              <w:t>Non applicable</w:t>
            </w:r>
            <w:r w:rsidRPr="00C86F59">
              <w:rPr>
                <w:b/>
                <w:sz w:val="22"/>
                <w:szCs w:val="22"/>
                <w:lang w:val="fr-FR"/>
              </w:rPr>
              <w:fldChar w:fldCharType="end"/>
            </w:r>
          </w:p>
        </w:tc>
        <w:tc>
          <w:tcPr>
            <w:tcW w:w="2078" w:type="dxa"/>
          </w:tcPr>
          <w:p w:rsidR="00D84F25" w:rsidRPr="001B3EBD" w:rsidRDefault="00D84F25" w:rsidP="009538DB">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538DB" w:rsidRPr="009538DB">
              <w:rPr>
                <w:lang w:val="fr-FR"/>
              </w:rPr>
              <w:t>Non applicable</w:t>
            </w:r>
            <w:r w:rsidRPr="00C86F59">
              <w:rPr>
                <w:b/>
                <w:sz w:val="22"/>
                <w:szCs w:val="22"/>
                <w:lang w:val="fr-FR"/>
              </w:rPr>
              <w:fldChar w:fldCharType="end"/>
            </w:r>
          </w:p>
        </w:tc>
      </w:tr>
      <w:tr w:rsidR="00D84F25" w:rsidRPr="004635B4" w:rsidTr="00C256E0">
        <w:trPr>
          <w:trHeight w:val="422"/>
        </w:trPr>
        <w:tc>
          <w:tcPr>
            <w:tcW w:w="1530" w:type="dxa"/>
            <w:vMerge w:val="restart"/>
          </w:tcPr>
          <w:p w:rsidR="00D84F25" w:rsidRPr="004635B4" w:rsidRDefault="00D84F25" w:rsidP="00C256E0">
            <w:pPr>
              <w:rPr>
                <w:lang w:val="fr-FR"/>
              </w:rPr>
            </w:pPr>
            <w:r w:rsidRPr="004635B4">
              <w:rPr>
                <w:lang w:val="fr-FR"/>
              </w:rPr>
              <w:t>Produit 1.3</w:t>
            </w:r>
          </w:p>
          <w:p w:rsidR="00D84F25" w:rsidRPr="004635B4" w:rsidRDefault="00D84F25" w:rsidP="001E62F3">
            <w:pPr>
              <w:rPr>
                <w:lang w:val="fr-FR"/>
              </w:rPr>
            </w:pPr>
            <w:r>
              <w:rPr>
                <w:b/>
                <w:sz w:val="22"/>
                <w:szCs w:val="22"/>
                <w:lang w:val="fr-FR"/>
              </w:rPr>
              <w:lastRenderedPageBreak/>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1E62F3" w:rsidRPr="001E62F3">
              <w:rPr>
                <w:lang w:val="fr-FR"/>
              </w:rPr>
              <w:t>3 Les jeunes participent aux processus de prise de décision sur la sécurité communautaire</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lastRenderedPageBreak/>
              <w:t>Indicateur 1.3.1</w:t>
            </w:r>
          </w:p>
          <w:p w:rsidR="00D84F25" w:rsidRPr="004635B4" w:rsidRDefault="00D84F25" w:rsidP="001C4E46">
            <w:pPr>
              <w:jc w:val="both"/>
              <w:rPr>
                <w:lang w:val="fr-FR"/>
              </w:rPr>
            </w:pPr>
            <w:r>
              <w:rPr>
                <w:b/>
                <w:sz w:val="22"/>
                <w:szCs w:val="22"/>
                <w:lang w:val="fr-FR"/>
              </w:rPr>
              <w:lastRenderedPageBreak/>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1C4E46" w:rsidRPr="001C4E46">
              <w:rPr>
                <w:lang w:val="fr-FR"/>
              </w:rPr>
              <w:t>Forum pour le dialogue établi entre les jeunes, les membres de la communauté, des représentants des collectivités locales et de la police</w:t>
            </w:r>
            <w:r>
              <w:rPr>
                <w:b/>
                <w:sz w:val="22"/>
                <w:szCs w:val="22"/>
                <w:lang w:val="fr-FR"/>
              </w:rPr>
              <w:fldChar w:fldCharType="end"/>
            </w:r>
          </w:p>
        </w:tc>
        <w:tc>
          <w:tcPr>
            <w:tcW w:w="2062" w:type="dxa"/>
            <w:shd w:val="clear" w:color="auto" w:fill="EEECE1"/>
          </w:tcPr>
          <w:p w:rsidR="00D84F25" w:rsidRDefault="00D84F25" w:rsidP="001C4E46">
            <w:r w:rsidRPr="00C86F59">
              <w:rPr>
                <w:b/>
                <w:sz w:val="22"/>
                <w:szCs w:val="22"/>
                <w:lang w:val="fr-FR"/>
              </w:rPr>
              <w:lastRenderedPageBreak/>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C4E46">
              <w:t>0</w:t>
            </w:r>
            <w:r w:rsidRPr="00C86F59">
              <w:rPr>
                <w:b/>
                <w:sz w:val="22"/>
                <w:szCs w:val="22"/>
                <w:lang w:val="fr-FR"/>
              </w:rPr>
              <w:fldChar w:fldCharType="end"/>
            </w:r>
          </w:p>
        </w:tc>
        <w:tc>
          <w:tcPr>
            <w:tcW w:w="2160" w:type="dxa"/>
            <w:shd w:val="clear" w:color="auto" w:fill="EEECE1"/>
          </w:tcPr>
          <w:p w:rsidR="00D84F25" w:rsidRDefault="00D84F25" w:rsidP="00E2344C">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E2344C">
              <w:t>13</w:t>
            </w:r>
            <w:r w:rsidRPr="00C86F59">
              <w:rPr>
                <w:b/>
                <w:sz w:val="22"/>
                <w:szCs w:val="22"/>
                <w:lang w:val="fr-FR"/>
              </w:rPr>
              <w:fldChar w:fldCharType="end"/>
            </w:r>
          </w:p>
        </w:tc>
        <w:tc>
          <w:tcPr>
            <w:tcW w:w="2430" w:type="dxa"/>
          </w:tcPr>
          <w:p w:rsidR="00D84F25" w:rsidRPr="00323622" w:rsidRDefault="00D84F25" w:rsidP="00323622">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5A7F2F" w:rsidRPr="00323622">
              <w:rPr>
                <w:lang w:val="fr-BE"/>
              </w:rPr>
              <w:t xml:space="preserve">1 session de dialogue inter-générationnel a </w:t>
            </w:r>
            <w:r w:rsidR="005A7F2F" w:rsidRPr="00323622">
              <w:rPr>
                <w:lang w:val="fr-BE"/>
              </w:rPr>
              <w:lastRenderedPageBreak/>
              <w:t>été organisée.</w:t>
            </w:r>
            <w:r w:rsidR="00323622" w:rsidRPr="00323622">
              <w:rPr>
                <w:lang w:val="fr-BE"/>
              </w:rPr>
              <w:t xml:space="preserve"> Les autres sessions sont en cours de mise en oeuvre</w:t>
            </w:r>
            <w:r w:rsidR="00E15C59" w:rsidRPr="00E15C59">
              <w:rPr>
                <w:lang w:val="fr-FR"/>
              </w:rPr>
              <w:t>.</w:t>
            </w:r>
            <w:r w:rsidRPr="00C86F59">
              <w:rPr>
                <w:b/>
                <w:sz w:val="22"/>
                <w:szCs w:val="22"/>
                <w:lang w:val="fr-FR"/>
              </w:rPr>
              <w:fldChar w:fldCharType="end"/>
            </w:r>
          </w:p>
        </w:tc>
        <w:tc>
          <w:tcPr>
            <w:tcW w:w="2888" w:type="dxa"/>
          </w:tcPr>
          <w:p w:rsidR="00D84F25" w:rsidRDefault="00D84F25" w:rsidP="009538DB">
            <w:r w:rsidRPr="00C86F59">
              <w:rPr>
                <w:b/>
                <w:sz w:val="22"/>
                <w:szCs w:val="22"/>
                <w:lang w:val="fr-FR"/>
              </w:rPr>
              <w:lastRenderedPageBreak/>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538DB" w:rsidRPr="009538DB">
              <w:rPr>
                <w:lang w:val="fr-FR"/>
              </w:rPr>
              <w:t>Non applicable</w:t>
            </w:r>
            <w:r w:rsidRPr="00C86F59">
              <w:rPr>
                <w:b/>
                <w:sz w:val="22"/>
                <w:szCs w:val="22"/>
                <w:lang w:val="fr-FR"/>
              </w:rPr>
              <w:fldChar w:fldCharType="end"/>
            </w:r>
          </w:p>
        </w:tc>
        <w:tc>
          <w:tcPr>
            <w:tcW w:w="2078" w:type="dxa"/>
          </w:tcPr>
          <w:p w:rsidR="00D84F25" w:rsidRDefault="00D84F25" w:rsidP="009538DB">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9538DB" w:rsidRPr="009538DB">
              <w:rPr>
                <w:lang w:val="fr-FR"/>
              </w:rPr>
              <w:t>Non applicable</w:t>
            </w:r>
            <w:r w:rsidRPr="00C86F59">
              <w:rPr>
                <w:b/>
                <w:sz w:val="22"/>
                <w:szCs w:val="22"/>
                <w:lang w:val="fr-FR"/>
              </w:rPr>
              <w:fldChar w:fldCharType="end"/>
            </w:r>
          </w:p>
        </w:tc>
      </w:tr>
      <w:tr w:rsidR="00D84F25" w:rsidRPr="00DA4539" w:rsidTr="00C256E0">
        <w:trPr>
          <w:trHeight w:val="42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1.3.2</w:t>
            </w:r>
          </w:p>
          <w:p w:rsidR="00D84F25" w:rsidRPr="004635B4" w:rsidRDefault="00D84F25" w:rsidP="001B3EBD">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5D099D" w:rsidRPr="005D099D">
              <w:rPr>
                <w:lang w:val="fr-FR"/>
              </w:rPr>
              <w:t>Au moins 60% des membres des clubs de paix et de solidarité (femmes et hommes) participe</w:t>
            </w:r>
            <w:r w:rsidR="001B3EBD" w:rsidRPr="001B3EBD">
              <w:rPr>
                <w:lang w:val="fr-BE"/>
              </w:rPr>
              <w:t>nt</w:t>
            </w:r>
            <w:r w:rsidR="005D099D" w:rsidRPr="005D099D">
              <w:rPr>
                <w:lang w:val="fr-FR"/>
              </w:rPr>
              <w:t xml:space="preserve"> à des séances de dialogue sur la sécurité communautaire et la cohésion sociale est tenue entre les leaders de la jeunesse, les autorités locales et nationales, la société civile et l'ONU</w:t>
            </w:r>
            <w:r>
              <w:rPr>
                <w:b/>
                <w:sz w:val="22"/>
                <w:szCs w:val="22"/>
                <w:lang w:val="fr-FR"/>
              </w:rPr>
              <w:fldChar w:fldCharType="end"/>
            </w:r>
          </w:p>
        </w:tc>
        <w:tc>
          <w:tcPr>
            <w:tcW w:w="2062" w:type="dxa"/>
            <w:shd w:val="clear" w:color="auto" w:fill="EEECE1"/>
          </w:tcPr>
          <w:p w:rsidR="00D84F25" w:rsidRDefault="00D84F25" w:rsidP="005D099D">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5D099D">
              <w:t>0</w:t>
            </w:r>
            <w:r w:rsidRPr="00C86F59">
              <w:rPr>
                <w:b/>
                <w:sz w:val="22"/>
                <w:szCs w:val="22"/>
                <w:lang w:val="fr-FR"/>
              </w:rPr>
              <w:fldChar w:fldCharType="end"/>
            </w:r>
          </w:p>
        </w:tc>
        <w:tc>
          <w:tcPr>
            <w:tcW w:w="2160" w:type="dxa"/>
            <w:shd w:val="clear" w:color="auto" w:fill="EEECE1"/>
          </w:tcPr>
          <w:p w:rsidR="00D84F25" w:rsidRDefault="00D84F25" w:rsidP="005D099D">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5D099D">
              <w:t>60%</w:t>
            </w:r>
            <w:r w:rsidRPr="00C86F59">
              <w:rPr>
                <w:b/>
                <w:sz w:val="22"/>
                <w:szCs w:val="22"/>
                <w:lang w:val="fr-FR"/>
              </w:rPr>
              <w:fldChar w:fldCharType="end"/>
            </w:r>
          </w:p>
        </w:tc>
        <w:tc>
          <w:tcPr>
            <w:tcW w:w="2430" w:type="dxa"/>
          </w:tcPr>
          <w:p w:rsidR="00D84F25" w:rsidRPr="00DA4539" w:rsidRDefault="00D84F25" w:rsidP="001B3EBD">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837B07" w:rsidRPr="00DA4539">
              <w:rPr>
                <w:lang w:val="fr-BE"/>
              </w:rPr>
              <w:t>Etant donné</w:t>
            </w:r>
            <w:r w:rsidR="001B3EBD" w:rsidRPr="001B3EBD">
              <w:rPr>
                <w:lang w:val="fr-BE"/>
              </w:rPr>
              <w:t xml:space="preserve"> que</w:t>
            </w:r>
            <w:r w:rsidR="00837B07" w:rsidRPr="00DA4539">
              <w:rPr>
                <w:lang w:val="fr-BE"/>
              </w:rPr>
              <w:t xml:space="preserve"> </w:t>
            </w:r>
            <w:r w:rsidR="00DA4539" w:rsidRPr="00DA4539">
              <w:rPr>
                <w:lang w:val="fr-BE"/>
              </w:rPr>
              <w:t xml:space="preserve">la mise en place de clubs de paix et de solidarité </w:t>
            </w:r>
            <w:r w:rsidR="001B3EBD" w:rsidRPr="001B3EBD">
              <w:rPr>
                <w:lang w:val="fr-BE"/>
              </w:rPr>
              <w:t>es</w:t>
            </w:r>
            <w:r w:rsidR="00DA4539" w:rsidRPr="00DA4539">
              <w:rPr>
                <w:lang w:val="fr-BE"/>
              </w:rPr>
              <w:t>t en cours de finalisation, les membres de ces clubs participeront à des séances de dialogue</w:t>
            </w:r>
            <w:r w:rsidR="001B3EBD" w:rsidRPr="001B3EBD">
              <w:rPr>
                <w:lang w:val="fr-BE"/>
              </w:rPr>
              <w:t xml:space="preserve"> qui sont</w:t>
            </w:r>
            <w:r w:rsidR="00DA4539" w:rsidRPr="00AE0AE1">
              <w:rPr>
                <w:lang w:val="fr-BE"/>
              </w:rPr>
              <w:t xml:space="preserve"> </w:t>
            </w:r>
            <w:r w:rsidR="00DA4539" w:rsidRPr="00DA4539">
              <w:rPr>
                <w:lang w:val="fr-BE"/>
              </w:rPr>
              <w:t xml:space="preserve">en cours de préparation. </w:t>
            </w:r>
            <w:r w:rsidRPr="00C86F59">
              <w:rPr>
                <w:b/>
                <w:sz w:val="22"/>
                <w:szCs w:val="22"/>
                <w:lang w:val="fr-FR"/>
              </w:rPr>
              <w:fldChar w:fldCharType="end"/>
            </w:r>
          </w:p>
        </w:tc>
        <w:tc>
          <w:tcPr>
            <w:tcW w:w="2888" w:type="dxa"/>
          </w:tcPr>
          <w:p w:rsidR="00D84F25" w:rsidRPr="00DA4539" w:rsidRDefault="00D84F25" w:rsidP="00560E55">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560E55" w:rsidRPr="00560E55">
              <w:rPr>
                <w:lang w:val="fr-FR"/>
              </w:rPr>
              <w:t>Non applicable</w:t>
            </w:r>
            <w:r w:rsidRPr="00C86F59">
              <w:rPr>
                <w:b/>
                <w:sz w:val="22"/>
                <w:szCs w:val="22"/>
                <w:lang w:val="fr-FR"/>
              </w:rPr>
              <w:fldChar w:fldCharType="end"/>
            </w:r>
          </w:p>
        </w:tc>
        <w:tc>
          <w:tcPr>
            <w:tcW w:w="2078" w:type="dxa"/>
          </w:tcPr>
          <w:p w:rsidR="00D84F25" w:rsidRPr="00DA4539" w:rsidRDefault="00D84F25" w:rsidP="00560E55">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560E55" w:rsidRPr="00560E55">
              <w:rPr>
                <w:lang w:val="fr-FR"/>
              </w:rPr>
              <w:t>Non applicable</w:t>
            </w:r>
            <w:r w:rsidRPr="00C86F59">
              <w:rPr>
                <w:b/>
                <w:sz w:val="22"/>
                <w:szCs w:val="22"/>
                <w:lang w:val="fr-FR"/>
              </w:rPr>
              <w:fldChar w:fldCharType="end"/>
            </w:r>
          </w:p>
        </w:tc>
      </w:tr>
      <w:tr w:rsidR="00D84F25" w:rsidRPr="00E15C59" w:rsidTr="00C256E0">
        <w:trPr>
          <w:trHeight w:val="422"/>
        </w:trPr>
        <w:tc>
          <w:tcPr>
            <w:tcW w:w="1530" w:type="dxa"/>
            <w:vMerge w:val="restart"/>
          </w:tcPr>
          <w:p w:rsidR="00D84F25" w:rsidRPr="004635B4" w:rsidRDefault="00D84F25" w:rsidP="00C256E0">
            <w:pPr>
              <w:rPr>
                <w:b/>
                <w:lang w:val="fr-FR"/>
              </w:rPr>
            </w:pPr>
            <w:r w:rsidRPr="004635B4">
              <w:rPr>
                <w:b/>
                <w:lang w:val="fr-FR"/>
              </w:rPr>
              <w:lastRenderedPageBreak/>
              <w:t>Résultat 2</w:t>
            </w:r>
          </w:p>
          <w:p w:rsidR="00D84F25" w:rsidRPr="004635B4" w:rsidRDefault="00D84F25" w:rsidP="00C256E0">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460568" w:rsidRPr="00460568">
              <w:rPr>
                <w:lang w:val="fr-FR"/>
              </w:rPr>
              <w:t>: Les jeunes touchés par des crises conduisent un processus inclusif de la reconstruction de la communauté pour promouvoir la coexistence pacifique, la cohésion sociale et le développement socio-économique</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w:t>
            </w:r>
          </w:p>
          <w:p w:rsidR="00D84F25" w:rsidRPr="004635B4" w:rsidRDefault="00D84F25" w:rsidP="00144602">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144602" w:rsidRPr="00144602">
              <w:rPr>
                <w:lang w:val="fr-FR"/>
              </w:rPr>
              <w:t>Nombre de leaders de la communauté des jeunes actifs dans leurs collectivités</w:t>
            </w:r>
            <w:r>
              <w:rPr>
                <w:b/>
                <w:sz w:val="22"/>
                <w:szCs w:val="22"/>
                <w:lang w:val="fr-FR"/>
              </w:rPr>
              <w:fldChar w:fldCharType="end"/>
            </w:r>
          </w:p>
        </w:tc>
        <w:tc>
          <w:tcPr>
            <w:tcW w:w="2062" w:type="dxa"/>
            <w:shd w:val="clear" w:color="auto" w:fill="EEECE1"/>
          </w:tcPr>
          <w:p w:rsidR="00D84F25" w:rsidRDefault="00D84F25" w:rsidP="006F2CAE">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6F2CAE">
              <w:t>0</w:t>
            </w:r>
            <w:r w:rsidRPr="00C86F59">
              <w:rPr>
                <w:b/>
                <w:sz w:val="22"/>
                <w:szCs w:val="22"/>
                <w:lang w:val="fr-FR"/>
              </w:rPr>
              <w:fldChar w:fldCharType="end"/>
            </w:r>
          </w:p>
        </w:tc>
        <w:tc>
          <w:tcPr>
            <w:tcW w:w="2160" w:type="dxa"/>
            <w:shd w:val="clear" w:color="auto" w:fill="EEECE1"/>
          </w:tcPr>
          <w:p w:rsidR="006F2CAE" w:rsidRPr="0019608B" w:rsidRDefault="00D84F25" w:rsidP="006F2CAE">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6F2CAE" w:rsidRPr="0019608B">
              <w:rPr>
                <w:lang w:val="fr-BE"/>
              </w:rPr>
              <w:t>1 comité par communauté</w:t>
            </w:r>
          </w:p>
          <w:p w:rsidR="006F2CAE" w:rsidRPr="0019608B" w:rsidRDefault="006F2CAE" w:rsidP="006F2CAE">
            <w:pPr>
              <w:rPr>
                <w:lang w:val="fr-BE"/>
              </w:rPr>
            </w:pPr>
          </w:p>
          <w:p w:rsidR="00D84F25" w:rsidRPr="0019608B" w:rsidRDefault="006F2CAE" w:rsidP="006F2CAE">
            <w:pPr>
              <w:rPr>
                <w:lang w:val="fr-BE"/>
              </w:rPr>
            </w:pPr>
            <w:r w:rsidRPr="0019608B">
              <w:rPr>
                <w:lang w:val="fr-BE"/>
              </w:rPr>
              <w:t>3 projets de rehabilitation realisés</w:t>
            </w:r>
            <w:r w:rsidR="00D84F25" w:rsidRPr="00C86F59">
              <w:rPr>
                <w:b/>
                <w:sz w:val="22"/>
                <w:szCs w:val="22"/>
                <w:lang w:val="fr-FR"/>
              </w:rPr>
              <w:fldChar w:fldCharType="end"/>
            </w:r>
          </w:p>
        </w:tc>
        <w:tc>
          <w:tcPr>
            <w:tcW w:w="2430" w:type="dxa"/>
          </w:tcPr>
          <w:p w:rsidR="0019608B" w:rsidRPr="0019608B" w:rsidRDefault="00D84F25" w:rsidP="0019608B">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19608B" w:rsidRPr="0019608B">
              <w:rPr>
                <w:lang w:val="fr-FR"/>
              </w:rPr>
              <w:t xml:space="preserve">1 comité de jeunes a deja </w:t>
            </w:r>
            <w:r w:rsidR="0019608B" w:rsidRPr="0019608B">
              <w:rPr>
                <w:lang w:val="fr-BE"/>
              </w:rPr>
              <w:t>été</w:t>
            </w:r>
            <w:r w:rsidR="0019608B" w:rsidRPr="0019608B">
              <w:rPr>
                <w:lang w:val="fr-FR"/>
              </w:rPr>
              <w:t xml:space="preserve"> installé dans chacun des 6 communautés.</w:t>
            </w:r>
          </w:p>
          <w:p w:rsidR="00D84F25" w:rsidRPr="0019608B" w:rsidRDefault="0019608B" w:rsidP="0019608B">
            <w:pPr>
              <w:rPr>
                <w:lang w:val="fr-BE"/>
              </w:rPr>
            </w:pPr>
            <w:r w:rsidRPr="0019608B">
              <w:rPr>
                <w:lang w:val="fr-FR"/>
              </w:rPr>
              <w:t>De nombreuses infrastructures à rehabiliter ont été identifiées</w:t>
            </w:r>
            <w:r w:rsidR="00E15C59" w:rsidRPr="00E15C59">
              <w:rPr>
                <w:lang w:val="fr-FR"/>
              </w:rPr>
              <w:t>.</w:t>
            </w:r>
            <w:r w:rsidRPr="0019608B">
              <w:rPr>
                <w:lang w:val="fr-FR"/>
              </w:rPr>
              <w:t xml:space="preserve"> </w:t>
            </w:r>
            <w:r w:rsidR="00D84F25" w:rsidRPr="00C86F59">
              <w:rPr>
                <w:b/>
                <w:sz w:val="22"/>
                <w:szCs w:val="22"/>
                <w:lang w:val="fr-FR"/>
              </w:rPr>
              <w:fldChar w:fldCharType="end"/>
            </w:r>
          </w:p>
        </w:tc>
        <w:tc>
          <w:tcPr>
            <w:tcW w:w="2888" w:type="dxa"/>
          </w:tcPr>
          <w:p w:rsidR="00D84F25" w:rsidRPr="00E15C59" w:rsidRDefault="00D84F25" w:rsidP="00560E5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560E55" w:rsidRPr="00560E55">
              <w:rPr>
                <w:lang w:val="fr-FR"/>
              </w:rPr>
              <w:t>Non applicable</w:t>
            </w:r>
            <w:r w:rsidRPr="00C86F59">
              <w:rPr>
                <w:b/>
                <w:sz w:val="22"/>
                <w:szCs w:val="22"/>
                <w:lang w:val="fr-FR"/>
              </w:rPr>
              <w:fldChar w:fldCharType="end"/>
            </w:r>
          </w:p>
        </w:tc>
        <w:tc>
          <w:tcPr>
            <w:tcW w:w="2078" w:type="dxa"/>
          </w:tcPr>
          <w:p w:rsidR="00D84F25" w:rsidRPr="00E15C59" w:rsidRDefault="00D84F25" w:rsidP="00560E55">
            <w:pPr>
              <w:rPr>
                <w:lang w:val="fr-FR"/>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560E55" w:rsidRPr="00560E55">
              <w:rPr>
                <w:lang w:val="fr-FR"/>
              </w:rPr>
              <w:t>Non applicable</w:t>
            </w:r>
            <w:r w:rsidRPr="00C86F59">
              <w:rPr>
                <w:b/>
                <w:sz w:val="22"/>
                <w:szCs w:val="22"/>
                <w:lang w:val="fr-FR"/>
              </w:rPr>
              <w:fldChar w:fldCharType="end"/>
            </w:r>
          </w:p>
        </w:tc>
      </w:tr>
      <w:tr w:rsidR="00D84F25" w:rsidRPr="00624251" w:rsidTr="00C256E0">
        <w:trPr>
          <w:trHeight w:val="422"/>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2.2</w:t>
            </w:r>
          </w:p>
          <w:p w:rsidR="00D84F25" w:rsidRPr="004635B4" w:rsidRDefault="00D84F25" w:rsidP="00000E81">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000E81" w:rsidRPr="00000E81">
              <w:rPr>
                <w:lang w:val="fr-FR"/>
              </w:rPr>
              <w:t>Nombre de projets de réhabilitation de la jeunesse terminés</w:t>
            </w:r>
            <w:r>
              <w:rPr>
                <w:b/>
                <w:sz w:val="22"/>
                <w:szCs w:val="22"/>
                <w:lang w:val="fr-FR"/>
              </w:rPr>
              <w:fldChar w:fldCharType="end"/>
            </w:r>
          </w:p>
        </w:tc>
        <w:tc>
          <w:tcPr>
            <w:tcW w:w="2062" w:type="dxa"/>
            <w:shd w:val="clear" w:color="auto" w:fill="EEECE1"/>
          </w:tcPr>
          <w:p w:rsidR="00D84F25" w:rsidRDefault="00D84F25" w:rsidP="006F2CAE">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6F2CAE">
              <w:t>0</w:t>
            </w:r>
            <w:r w:rsidRPr="00C86F59">
              <w:rPr>
                <w:b/>
                <w:sz w:val="22"/>
                <w:szCs w:val="22"/>
                <w:lang w:val="fr-FR"/>
              </w:rPr>
              <w:fldChar w:fldCharType="end"/>
            </w:r>
          </w:p>
        </w:tc>
        <w:tc>
          <w:tcPr>
            <w:tcW w:w="2160" w:type="dxa"/>
            <w:shd w:val="clear" w:color="auto" w:fill="EEECE1"/>
          </w:tcPr>
          <w:p w:rsidR="00D84F25" w:rsidRDefault="00D84F25" w:rsidP="00000E81">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000E81">
              <w:t>3</w:t>
            </w:r>
            <w:r w:rsidRPr="00C86F59">
              <w:rPr>
                <w:b/>
                <w:sz w:val="22"/>
                <w:szCs w:val="22"/>
                <w:lang w:val="fr-FR"/>
              </w:rPr>
              <w:fldChar w:fldCharType="end"/>
            </w:r>
          </w:p>
        </w:tc>
        <w:tc>
          <w:tcPr>
            <w:tcW w:w="2430" w:type="dxa"/>
          </w:tcPr>
          <w:p w:rsidR="00D84F25" w:rsidRPr="00494483" w:rsidRDefault="00D84F25" w:rsidP="00E762D8">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624251" w:rsidRPr="00624251">
              <w:rPr>
                <w:lang w:val="fr-BE"/>
              </w:rPr>
              <w:t>33 projets de réhabilitation ont été identifiés</w:t>
            </w:r>
            <w:r w:rsidR="00E762D8" w:rsidRPr="0057601C">
              <w:rPr>
                <w:lang w:val="fr-BE"/>
              </w:rPr>
              <w:t xml:space="preserve"> mais un minimum de 3 projet</w:t>
            </w:r>
            <w:r w:rsidR="007F3C57" w:rsidRPr="001520E2">
              <w:rPr>
                <w:lang w:val="fr-BE"/>
              </w:rPr>
              <w:t>s</w:t>
            </w:r>
            <w:r w:rsidR="00E762D8" w:rsidRPr="0057601C">
              <w:rPr>
                <w:lang w:val="fr-BE"/>
              </w:rPr>
              <w:t xml:space="preserve"> seront réalisés.</w:t>
            </w:r>
            <w:r w:rsidRPr="00C86F59">
              <w:rPr>
                <w:b/>
                <w:sz w:val="22"/>
                <w:szCs w:val="22"/>
                <w:lang w:val="fr-FR"/>
              </w:rPr>
              <w:fldChar w:fldCharType="end"/>
            </w:r>
          </w:p>
        </w:tc>
        <w:tc>
          <w:tcPr>
            <w:tcW w:w="2888" w:type="dxa"/>
          </w:tcPr>
          <w:p w:rsidR="00D84F25" w:rsidRPr="00624251" w:rsidRDefault="00D84F25" w:rsidP="00560E55">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560E55" w:rsidRPr="00560E55">
              <w:rPr>
                <w:lang w:val="fr-FR"/>
              </w:rPr>
              <w:t>Non applicable</w:t>
            </w:r>
            <w:r w:rsidRPr="00C86F59">
              <w:rPr>
                <w:b/>
                <w:sz w:val="22"/>
                <w:szCs w:val="22"/>
                <w:lang w:val="fr-FR"/>
              </w:rPr>
              <w:fldChar w:fldCharType="end"/>
            </w:r>
          </w:p>
        </w:tc>
        <w:tc>
          <w:tcPr>
            <w:tcW w:w="2078" w:type="dxa"/>
          </w:tcPr>
          <w:p w:rsidR="00D84F25" w:rsidRPr="00624251" w:rsidRDefault="00D84F25" w:rsidP="00560E55">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560E55" w:rsidRPr="00560E55">
              <w:rPr>
                <w:lang w:val="fr-FR"/>
              </w:rPr>
              <w:t>Non applicable</w:t>
            </w:r>
            <w:r w:rsidRPr="00C86F59">
              <w:rPr>
                <w:b/>
                <w:sz w:val="22"/>
                <w:szCs w:val="22"/>
                <w:lang w:val="fr-FR"/>
              </w:rPr>
              <w:fldChar w:fldCharType="end"/>
            </w:r>
          </w:p>
        </w:tc>
      </w:tr>
      <w:tr w:rsidR="00D84F25" w:rsidRPr="004635B4" w:rsidTr="00C256E0">
        <w:trPr>
          <w:trHeight w:val="422"/>
        </w:trPr>
        <w:tc>
          <w:tcPr>
            <w:tcW w:w="1530" w:type="dxa"/>
            <w:vMerge w:val="restart"/>
          </w:tcPr>
          <w:p w:rsidR="00D84F25" w:rsidRPr="004635B4" w:rsidRDefault="00D84F25" w:rsidP="00C256E0">
            <w:pPr>
              <w:rPr>
                <w:lang w:val="fr-FR"/>
              </w:rPr>
            </w:pPr>
            <w:r w:rsidRPr="004635B4">
              <w:rPr>
                <w:lang w:val="fr-FR"/>
              </w:rPr>
              <w:t>Produit 2.1</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A9182C" w:rsidRPr="00A9182C">
              <w:rPr>
                <w:lang w:val="fr-FR"/>
              </w:rPr>
              <w:t xml:space="preserve">: Les comités des  jeunes  mis en place pour gérer la réhabilitation des </w:t>
            </w:r>
            <w:r w:rsidR="00A9182C" w:rsidRPr="00A9182C">
              <w:rPr>
                <w:lang w:val="fr-FR"/>
              </w:rPr>
              <w:lastRenderedPageBreak/>
              <w:t>infrastructures</w:t>
            </w:r>
            <w:r>
              <w:rPr>
                <w:b/>
                <w:sz w:val="22"/>
                <w:szCs w:val="22"/>
                <w:lang w:val="fr-FR"/>
              </w:rPr>
              <w:fldChar w:fldCharType="end"/>
            </w:r>
          </w:p>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lastRenderedPageBreak/>
              <w:t>Indicateur  2.1.1</w:t>
            </w:r>
          </w:p>
          <w:p w:rsidR="00D84F25" w:rsidRPr="004635B4" w:rsidRDefault="00D84F25" w:rsidP="005B674D">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5B674D" w:rsidRPr="005B674D">
              <w:rPr>
                <w:lang w:val="fr-FR"/>
              </w:rPr>
              <w:t>Trois comités de jeunes opérationnels</w:t>
            </w:r>
            <w:r>
              <w:rPr>
                <w:b/>
                <w:sz w:val="22"/>
                <w:szCs w:val="22"/>
                <w:lang w:val="fr-FR"/>
              </w:rPr>
              <w:fldChar w:fldCharType="end"/>
            </w:r>
          </w:p>
        </w:tc>
        <w:tc>
          <w:tcPr>
            <w:tcW w:w="2062" w:type="dxa"/>
            <w:shd w:val="clear" w:color="auto" w:fill="EEECE1"/>
          </w:tcPr>
          <w:p w:rsidR="00D84F25" w:rsidRDefault="00D84F25" w:rsidP="006F2CAE">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6F2CAE">
              <w:t>0</w:t>
            </w:r>
            <w:r w:rsidRPr="00C86F59">
              <w:rPr>
                <w:b/>
                <w:sz w:val="22"/>
                <w:szCs w:val="22"/>
                <w:lang w:val="fr-FR"/>
              </w:rPr>
              <w:fldChar w:fldCharType="end"/>
            </w:r>
          </w:p>
        </w:tc>
        <w:tc>
          <w:tcPr>
            <w:tcW w:w="2160" w:type="dxa"/>
            <w:shd w:val="clear" w:color="auto" w:fill="EEECE1"/>
          </w:tcPr>
          <w:p w:rsidR="00D84F25" w:rsidRDefault="00D84F25" w:rsidP="006F2CAE">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6F2CAE">
              <w:t>3</w:t>
            </w:r>
            <w:r w:rsidRPr="00C86F59">
              <w:rPr>
                <w:b/>
                <w:sz w:val="22"/>
                <w:szCs w:val="22"/>
                <w:lang w:val="fr-FR"/>
              </w:rPr>
              <w:fldChar w:fldCharType="end"/>
            </w:r>
          </w:p>
        </w:tc>
        <w:tc>
          <w:tcPr>
            <w:tcW w:w="2430" w:type="dxa"/>
          </w:tcPr>
          <w:p w:rsidR="00D84F25" w:rsidRPr="00E65F71" w:rsidRDefault="00D84F25" w:rsidP="00E65F71">
            <w:pPr>
              <w:rPr>
                <w:lang w:val="fr-BE"/>
              </w:rPr>
            </w:pPr>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E65F71" w:rsidRPr="00E65F71">
              <w:rPr>
                <w:lang w:val="fr-FR"/>
              </w:rPr>
              <w:t xml:space="preserve">Les comités de jeunes </w:t>
            </w:r>
            <w:r w:rsidR="00E65F71" w:rsidRPr="008E68F9">
              <w:rPr>
                <w:lang w:val="fr-BE"/>
              </w:rPr>
              <w:t xml:space="preserve">ont été </w:t>
            </w:r>
            <w:r w:rsidR="00E65F71" w:rsidRPr="00E65F71">
              <w:rPr>
                <w:lang w:val="fr-FR"/>
              </w:rPr>
              <w:t>mis en place</w:t>
            </w:r>
            <w:r w:rsidR="00E15C59" w:rsidRPr="00E15C59">
              <w:rPr>
                <w:lang w:val="fr-FR"/>
              </w:rPr>
              <w:t>.</w:t>
            </w:r>
            <w:r w:rsidRPr="00C86F59">
              <w:rPr>
                <w:b/>
                <w:sz w:val="22"/>
                <w:szCs w:val="22"/>
                <w:lang w:val="fr-FR"/>
              </w:rPr>
              <w:fldChar w:fldCharType="end"/>
            </w:r>
          </w:p>
        </w:tc>
        <w:tc>
          <w:tcPr>
            <w:tcW w:w="2888" w:type="dxa"/>
          </w:tcPr>
          <w:p w:rsidR="00D84F25" w:rsidRDefault="00D84F25" w:rsidP="00560E5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560E55" w:rsidRPr="00560E55">
              <w:rPr>
                <w:lang w:val="fr-FR"/>
              </w:rPr>
              <w:t>Non applicable</w:t>
            </w:r>
            <w:r w:rsidRPr="00C86F59">
              <w:rPr>
                <w:b/>
                <w:sz w:val="22"/>
                <w:szCs w:val="22"/>
                <w:lang w:val="fr-FR"/>
              </w:rPr>
              <w:fldChar w:fldCharType="end"/>
            </w:r>
          </w:p>
        </w:tc>
        <w:tc>
          <w:tcPr>
            <w:tcW w:w="2078" w:type="dxa"/>
          </w:tcPr>
          <w:p w:rsidR="00D84F25" w:rsidRDefault="00D84F25" w:rsidP="00560E55">
            <w:r w:rsidRPr="00C86F59">
              <w:rPr>
                <w:b/>
                <w:sz w:val="22"/>
                <w:szCs w:val="22"/>
                <w:lang w:val="fr-FR"/>
              </w:rPr>
              <w:fldChar w:fldCharType="begin">
                <w:ffData>
                  <w:name w:val=""/>
                  <w:enabled/>
                  <w:calcOnExit w:val="0"/>
                  <w:textInput>
                    <w:maxLength w:val="300"/>
                  </w:textInput>
                </w:ffData>
              </w:fldChar>
            </w:r>
            <w:r w:rsidRPr="00C86F59">
              <w:rPr>
                <w:b/>
                <w:sz w:val="22"/>
                <w:szCs w:val="22"/>
                <w:lang w:val="fr-FR"/>
              </w:rPr>
              <w:instrText xml:space="preserve"> FORMTEXT </w:instrText>
            </w:r>
            <w:r w:rsidRPr="00C86F59">
              <w:rPr>
                <w:b/>
                <w:sz w:val="22"/>
                <w:szCs w:val="22"/>
                <w:lang w:val="fr-FR"/>
              </w:rPr>
            </w:r>
            <w:r w:rsidRPr="00C86F59">
              <w:rPr>
                <w:b/>
                <w:sz w:val="22"/>
                <w:szCs w:val="22"/>
                <w:lang w:val="fr-FR"/>
              </w:rPr>
              <w:fldChar w:fldCharType="separate"/>
            </w:r>
            <w:r w:rsidR="00560E55" w:rsidRPr="00560E55">
              <w:rPr>
                <w:lang w:val="fr-FR"/>
              </w:rPr>
              <w:t>Non applicable</w:t>
            </w:r>
            <w:r w:rsidRPr="00C86F59">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2.1.2</w:t>
            </w:r>
          </w:p>
          <w:p w:rsidR="00D84F25" w:rsidRPr="004635B4" w:rsidRDefault="00D84F25" w:rsidP="005B674D">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5B674D" w:rsidRPr="005B674D">
              <w:rPr>
                <w:lang w:val="fr-FR"/>
              </w:rPr>
              <w:t>Trois projets de réhabilitation mis en œuvre</w:t>
            </w:r>
            <w:r>
              <w:rPr>
                <w:b/>
                <w:sz w:val="22"/>
                <w:szCs w:val="22"/>
                <w:lang w:val="fr-FR"/>
              </w:rPr>
              <w:fldChar w:fldCharType="end"/>
            </w:r>
          </w:p>
        </w:tc>
        <w:tc>
          <w:tcPr>
            <w:tcW w:w="2062" w:type="dxa"/>
            <w:shd w:val="clear" w:color="auto" w:fill="EEECE1"/>
          </w:tcPr>
          <w:p w:rsidR="00D84F25" w:rsidRDefault="00D84F25" w:rsidP="006F2CAE">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6F2CAE">
              <w:t>0</w:t>
            </w:r>
            <w:r w:rsidRPr="00AC0B95">
              <w:rPr>
                <w:b/>
                <w:sz w:val="22"/>
                <w:szCs w:val="22"/>
                <w:lang w:val="fr-FR"/>
              </w:rPr>
              <w:fldChar w:fldCharType="end"/>
            </w:r>
          </w:p>
        </w:tc>
        <w:tc>
          <w:tcPr>
            <w:tcW w:w="2160" w:type="dxa"/>
            <w:shd w:val="clear" w:color="auto" w:fill="EEECE1"/>
          </w:tcPr>
          <w:p w:rsidR="00D84F25" w:rsidRDefault="00D84F25" w:rsidP="006F2CAE">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6F2CAE">
              <w:t>3</w:t>
            </w:r>
            <w:r w:rsidRPr="00AC0B95">
              <w:rPr>
                <w:b/>
                <w:sz w:val="22"/>
                <w:szCs w:val="22"/>
                <w:lang w:val="fr-FR"/>
              </w:rPr>
              <w:fldChar w:fldCharType="end"/>
            </w:r>
          </w:p>
        </w:tc>
        <w:tc>
          <w:tcPr>
            <w:tcW w:w="2430" w:type="dxa"/>
          </w:tcPr>
          <w:p w:rsidR="00D84F25" w:rsidRPr="006428EB" w:rsidRDefault="00D84F25" w:rsidP="00E15C59">
            <w:pPr>
              <w:rPr>
                <w:lang w:val="fr-BE"/>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E11AB9" w:rsidRPr="00E11AB9">
              <w:rPr>
                <w:lang w:val="fr-FR"/>
              </w:rPr>
              <w:t xml:space="preserve">Plus de trois infrastructures communautaires ont </w:t>
            </w:r>
            <w:r w:rsidR="00E11AB9" w:rsidRPr="00E11AB9">
              <w:rPr>
                <w:lang w:val="fr-FR"/>
              </w:rPr>
              <w:lastRenderedPageBreak/>
              <w:t>été identifiés mais pas encore r</w:t>
            </w:r>
            <w:r w:rsidR="00E15C59" w:rsidRPr="00E15C59">
              <w:rPr>
                <w:lang w:val="fr-FR"/>
              </w:rPr>
              <w:t>é</w:t>
            </w:r>
            <w:r w:rsidR="00E11AB9" w:rsidRPr="00E11AB9">
              <w:rPr>
                <w:lang w:val="fr-FR"/>
              </w:rPr>
              <w:t>habilitées.</w:t>
            </w:r>
            <w:r w:rsidRPr="00AC0B95">
              <w:rPr>
                <w:b/>
                <w:sz w:val="22"/>
                <w:szCs w:val="22"/>
                <w:lang w:val="fr-FR"/>
              </w:rPr>
              <w:fldChar w:fldCharType="end"/>
            </w:r>
          </w:p>
        </w:tc>
        <w:tc>
          <w:tcPr>
            <w:tcW w:w="2888" w:type="dxa"/>
          </w:tcPr>
          <w:p w:rsidR="00D84F25" w:rsidRDefault="00D84F25" w:rsidP="00560E55">
            <w:r w:rsidRPr="00AC0B95">
              <w:rPr>
                <w:b/>
                <w:sz w:val="22"/>
                <w:szCs w:val="22"/>
                <w:lang w:val="fr-FR"/>
              </w:rPr>
              <w:lastRenderedPageBreak/>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c>
          <w:tcPr>
            <w:tcW w:w="207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r>
      <w:tr w:rsidR="00D84F25" w:rsidRPr="00934671" w:rsidTr="00C256E0">
        <w:trPr>
          <w:trHeight w:val="512"/>
        </w:trPr>
        <w:tc>
          <w:tcPr>
            <w:tcW w:w="1530" w:type="dxa"/>
            <w:vMerge w:val="restart"/>
          </w:tcPr>
          <w:p w:rsidR="00D84F25" w:rsidRPr="004635B4" w:rsidRDefault="00D84F25" w:rsidP="00C256E0">
            <w:pPr>
              <w:rPr>
                <w:b/>
                <w:lang w:val="fr-FR"/>
              </w:rPr>
            </w:pPr>
          </w:p>
          <w:p w:rsidR="00D84F25" w:rsidRPr="004635B4" w:rsidRDefault="00D84F25" w:rsidP="00C256E0">
            <w:pPr>
              <w:rPr>
                <w:lang w:val="fr-FR"/>
              </w:rPr>
            </w:pPr>
            <w:r w:rsidRPr="004635B4">
              <w:rPr>
                <w:lang w:val="fr-FR"/>
              </w:rPr>
              <w:t>Produit 2.2</w:t>
            </w:r>
          </w:p>
          <w:p w:rsidR="00D84F25" w:rsidRPr="004635B4" w:rsidRDefault="00D84F25" w:rsidP="00AA6922">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AA6922" w:rsidRPr="00AA6922">
              <w:rPr>
                <w:lang w:val="fr-FR"/>
              </w:rPr>
              <w:t>Les petits commerces et les entreprises sociales créées</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2.2.1</w:t>
            </w:r>
          </w:p>
          <w:p w:rsidR="00D84F25" w:rsidRPr="004635B4" w:rsidRDefault="00D84F25" w:rsidP="004637CC">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4637CC" w:rsidRPr="004637CC">
              <w:rPr>
                <w:lang w:val="fr-FR"/>
              </w:rPr>
              <w:t>Au moins 480 jeunes investissent l'épargne dans l'activité économique</w:t>
            </w:r>
            <w:r>
              <w:rPr>
                <w:b/>
                <w:sz w:val="22"/>
                <w:szCs w:val="22"/>
                <w:lang w:val="fr-FR"/>
              </w:rPr>
              <w:fldChar w:fldCharType="end"/>
            </w:r>
          </w:p>
        </w:tc>
        <w:tc>
          <w:tcPr>
            <w:tcW w:w="2062" w:type="dxa"/>
            <w:shd w:val="clear" w:color="auto" w:fill="EEECE1"/>
          </w:tcPr>
          <w:p w:rsidR="00D84F25" w:rsidRDefault="00D84F25" w:rsidP="004637C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4637CC">
              <w:t>0</w:t>
            </w:r>
            <w:r w:rsidRPr="00AC0B95">
              <w:rPr>
                <w:b/>
                <w:sz w:val="22"/>
                <w:szCs w:val="22"/>
                <w:lang w:val="fr-FR"/>
              </w:rPr>
              <w:fldChar w:fldCharType="end"/>
            </w:r>
          </w:p>
        </w:tc>
        <w:tc>
          <w:tcPr>
            <w:tcW w:w="2160" w:type="dxa"/>
            <w:shd w:val="clear" w:color="auto" w:fill="EEECE1"/>
          </w:tcPr>
          <w:p w:rsidR="00D84F25" w:rsidRDefault="00D84F25" w:rsidP="004637C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4637CC">
              <w:t>480</w:t>
            </w:r>
            <w:r w:rsidRPr="00AC0B95">
              <w:rPr>
                <w:b/>
                <w:sz w:val="22"/>
                <w:szCs w:val="22"/>
                <w:lang w:val="fr-FR"/>
              </w:rPr>
              <w:fldChar w:fldCharType="end"/>
            </w:r>
          </w:p>
        </w:tc>
        <w:tc>
          <w:tcPr>
            <w:tcW w:w="2430" w:type="dxa"/>
          </w:tcPr>
          <w:p w:rsidR="00D84F25" w:rsidRPr="00934671" w:rsidRDefault="00D84F25" w:rsidP="00E15C59">
            <w:pPr>
              <w:rPr>
                <w:lang w:val="fr-BE"/>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6428EB" w:rsidRPr="006428EB">
              <w:rPr>
                <w:lang w:val="fr-FR"/>
              </w:rPr>
              <w:t xml:space="preserve">Les activités de </w:t>
            </w:r>
            <w:r w:rsidR="00934671" w:rsidRPr="00934671">
              <w:rPr>
                <w:lang w:val="fr-BE"/>
              </w:rPr>
              <w:t>"</w:t>
            </w:r>
            <w:r w:rsidR="006428EB" w:rsidRPr="006428EB">
              <w:rPr>
                <w:lang w:val="fr-FR"/>
              </w:rPr>
              <w:t>cash for work</w:t>
            </w:r>
            <w:r w:rsidR="00934671" w:rsidRPr="00934671">
              <w:rPr>
                <w:lang w:val="fr-BE"/>
              </w:rPr>
              <w:t>"</w:t>
            </w:r>
            <w:r w:rsidR="006428EB" w:rsidRPr="006428EB">
              <w:rPr>
                <w:lang w:val="fr-FR"/>
              </w:rPr>
              <w:t xml:space="preserve"> susceptible</w:t>
            </w:r>
            <w:r w:rsidR="001B3EBD" w:rsidRPr="001B3EBD">
              <w:rPr>
                <w:lang w:val="fr-BE"/>
              </w:rPr>
              <w:t>s</w:t>
            </w:r>
            <w:r w:rsidR="006428EB" w:rsidRPr="006428EB">
              <w:rPr>
                <w:lang w:val="fr-FR"/>
              </w:rPr>
              <w:t xml:space="preserve"> de provoquer cette </w:t>
            </w:r>
            <w:r w:rsidR="00E15C59" w:rsidRPr="00E15C59">
              <w:rPr>
                <w:lang w:val="fr-FR"/>
              </w:rPr>
              <w:t>é</w:t>
            </w:r>
            <w:r w:rsidR="006428EB" w:rsidRPr="006428EB">
              <w:rPr>
                <w:lang w:val="fr-FR"/>
              </w:rPr>
              <w:t xml:space="preserve">pargne n'ont pas encore </w:t>
            </w:r>
            <w:r w:rsidR="00934671" w:rsidRPr="00934671">
              <w:rPr>
                <w:lang w:val="fr-BE"/>
              </w:rPr>
              <w:t>é</w:t>
            </w:r>
            <w:r w:rsidR="006428EB" w:rsidRPr="006428EB">
              <w:rPr>
                <w:lang w:val="fr-FR"/>
              </w:rPr>
              <w:t>t</w:t>
            </w:r>
            <w:r w:rsidR="00934671" w:rsidRPr="005C0CBF">
              <w:rPr>
                <w:lang w:val="fr-BE"/>
              </w:rPr>
              <w:t>é</w:t>
            </w:r>
            <w:r w:rsidR="006428EB" w:rsidRPr="006428EB">
              <w:rPr>
                <w:lang w:val="fr-FR"/>
              </w:rPr>
              <w:t xml:space="preserve"> entreprises. Elles le seront incessamment. </w:t>
            </w:r>
            <w:r w:rsidRPr="00AC0B95">
              <w:rPr>
                <w:b/>
                <w:sz w:val="22"/>
                <w:szCs w:val="22"/>
                <w:lang w:val="fr-FR"/>
              </w:rPr>
              <w:fldChar w:fldCharType="end"/>
            </w:r>
          </w:p>
        </w:tc>
        <w:tc>
          <w:tcPr>
            <w:tcW w:w="2888" w:type="dxa"/>
          </w:tcPr>
          <w:p w:rsidR="00D84F25" w:rsidRPr="00934671" w:rsidRDefault="00D84F25" w:rsidP="00560E55">
            <w:pPr>
              <w:rPr>
                <w:lang w:val="fr-BE"/>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c>
          <w:tcPr>
            <w:tcW w:w="2078" w:type="dxa"/>
          </w:tcPr>
          <w:p w:rsidR="00D84F25" w:rsidRPr="00934671" w:rsidRDefault="00D84F25" w:rsidP="00560E55">
            <w:pPr>
              <w:rPr>
                <w:lang w:val="fr-BE"/>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2.2.2</w:t>
            </w:r>
          </w:p>
          <w:p w:rsidR="00D84F25" w:rsidRPr="004635B4" w:rsidRDefault="00D84F25" w:rsidP="002931A3">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2931A3" w:rsidRPr="002931A3">
              <w:rPr>
                <w:lang w:val="fr-FR"/>
              </w:rPr>
              <w:t>Au moins 150 entreprises appartenant à des femmes créées</w:t>
            </w:r>
            <w:r>
              <w:rPr>
                <w:b/>
                <w:sz w:val="22"/>
                <w:szCs w:val="22"/>
                <w:lang w:val="fr-FR"/>
              </w:rPr>
              <w:fldChar w:fldCharType="end"/>
            </w:r>
          </w:p>
        </w:tc>
        <w:tc>
          <w:tcPr>
            <w:tcW w:w="2062" w:type="dxa"/>
            <w:shd w:val="clear" w:color="auto" w:fill="EEECE1"/>
          </w:tcPr>
          <w:p w:rsidR="00D84F25" w:rsidRDefault="00D84F25" w:rsidP="002931A3">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2931A3">
              <w:t>0</w:t>
            </w:r>
            <w:r w:rsidRPr="00AC0B95">
              <w:rPr>
                <w:b/>
                <w:sz w:val="22"/>
                <w:szCs w:val="22"/>
                <w:lang w:val="fr-FR"/>
              </w:rPr>
              <w:fldChar w:fldCharType="end"/>
            </w:r>
          </w:p>
        </w:tc>
        <w:tc>
          <w:tcPr>
            <w:tcW w:w="2160" w:type="dxa"/>
            <w:shd w:val="clear" w:color="auto" w:fill="EEECE1"/>
          </w:tcPr>
          <w:p w:rsidR="00D84F25" w:rsidRDefault="00D84F25" w:rsidP="002931A3">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2931A3">
              <w:t>150</w:t>
            </w:r>
            <w:r w:rsidRPr="00AC0B95">
              <w:rPr>
                <w:b/>
                <w:sz w:val="22"/>
                <w:szCs w:val="22"/>
                <w:lang w:val="fr-FR"/>
              </w:rPr>
              <w:fldChar w:fldCharType="end"/>
            </w:r>
          </w:p>
        </w:tc>
        <w:tc>
          <w:tcPr>
            <w:tcW w:w="2430" w:type="dxa"/>
          </w:tcPr>
          <w:p w:rsidR="00D84F25" w:rsidRDefault="00D84F25" w:rsidP="006428EB">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6428EB">
              <w:t>Pas encore fait.</w:t>
            </w:r>
            <w:r w:rsidRPr="00AC0B95">
              <w:rPr>
                <w:b/>
                <w:sz w:val="22"/>
                <w:szCs w:val="22"/>
                <w:lang w:val="fr-FR"/>
              </w:rPr>
              <w:fldChar w:fldCharType="end"/>
            </w:r>
          </w:p>
        </w:tc>
        <w:tc>
          <w:tcPr>
            <w:tcW w:w="288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c>
          <w:tcPr>
            <w:tcW w:w="207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2.3</w:t>
            </w:r>
          </w:p>
          <w:p w:rsidR="00D84F25" w:rsidRPr="004635B4" w:rsidRDefault="00D84F25" w:rsidP="004434D6">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4434D6" w:rsidRPr="004434D6">
              <w:rPr>
                <w:lang w:val="fr-FR"/>
              </w:rPr>
              <w:t>Renforcement de la capacité de leadership de la jeunesse pour l'engagement communautaire</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2.3.1</w:t>
            </w:r>
          </w:p>
          <w:p w:rsidR="00D84F25" w:rsidRPr="004635B4" w:rsidRDefault="00D84F25" w:rsidP="00EE37C8">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EE37C8" w:rsidRPr="00EE37C8">
              <w:rPr>
                <w:lang w:val="fr-FR"/>
              </w:rPr>
              <w:t>Au moins 90 jeunes formés dans les compétences de leadership</w:t>
            </w:r>
            <w:r>
              <w:rPr>
                <w:b/>
                <w:sz w:val="22"/>
                <w:szCs w:val="22"/>
                <w:lang w:val="fr-FR"/>
              </w:rPr>
              <w:fldChar w:fldCharType="end"/>
            </w:r>
          </w:p>
        </w:tc>
        <w:tc>
          <w:tcPr>
            <w:tcW w:w="2062" w:type="dxa"/>
            <w:shd w:val="clear" w:color="auto" w:fill="EEECE1"/>
          </w:tcPr>
          <w:p w:rsidR="00D84F25" w:rsidRDefault="00D84F25" w:rsidP="00EE37C8">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EE37C8">
              <w:t>0</w:t>
            </w:r>
            <w:r w:rsidRPr="00AC0B95">
              <w:rPr>
                <w:b/>
                <w:sz w:val="22"/>
                <w:szCs w:val="22"/>
                <w:lang w:val="fr-FR"/>
              </w:rPr>
              <w:fldChar w:fldCharType="end"/>
            </w:r>
          </w:p>
        </w:tc>
        <w:tc>
          <w:tcPr>
            <w:tcW w:w="2160" w:type="dxa"/>
            <w:shd w:val="clear" w:color="auto" w:fill="EEECE1"/>
          </w:tcPr>
          <w:p w:rsidR="00D84F25" w:rsidRDefault="00D84F25" w:rsidP="00EE37C8">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EE37C8">
              <w:t>90</w:t>
            </w:r>
            <w:r w:rsidRPr="00AC0B95">
              <w:rPr>
                <w:b/>
                <w:sz w:val="22"/>
                <w:szCs w:val="22"/>
                <w:lang w:val="fr-FR"/>
              </w:rPr>
              <w:fldChar w:fldCharType="end"/>
            </w:r>
          </w:p>
        </w:tc>
        <w:tc>
          <w:tcPr>
            <w:tcW w:w="2430" w:type="dxa"/>
          </w:tcPr>
          <w:p w:rsidR="00D84F25" w:rsidRDefault="00D84F25" w:rsidP="004954DF">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4954DF" w:rsidRPr="004954DF">
              <w:rPr>
                <w:lang w:val="fr-FR"/>
              </w:rPr>
              <w:t>Pas encore fait.</w:t>
            </w:r>
            <w:r w:rsidRPr="00AC0B95">
              <w:rPr>
                <w:b/>
                <w:sz w:val="22"/>
                <w:szCs w:val="22"/>
                <w:lang w:val="fr-FR"/>
              </w:rPr>
              <w:fldChar w:fldCharType="end"/>
            </w:r>
          </w:p>
        </w:tc>
        <w:tc>
          <w:tcPr>
            <w:tcW w:w="288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c>
          <w:tcPr>
            <w:tcW w:w="207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2.3.2</w:t>
            </w:r>
          </w:p>
          <w:p w:rsidR="00D84F25" w:rsidRPr="004635B4" w:rsidRDefault="00D84F25" w:rsidP="00B51FD9">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B51FD9" w:rsidRPr="00B51FD9">
              <w:rPr>
                <w:lang w:val="fr-FR"/>
              </w:rPr>
              <w:t>Trois plans de sécurité communautaire élaborés</w:t>
            </w:r>
            <w:r>
              <w:rPr>
                <w:b/>
                <w:sz w:val="22"/>
                <w:szCs w:val="22"/>
                <w:lang w:val="fr-FR"/>
              </w:rPr>
              <w:fldChar w:fldCharType="end"/>
            </w:r>
          </w:p>
        </w:tc>
        <w:tc>
          <w:tcPr>
            <w:tcW w:w="2062" w:type="dxa"/>
            <w:shd w:val="clear" w:color="auto" w:fill="EEECE1"/>
          </w:tcPr>
          <w:p w:rsidR="00D84F25" w:rsidRDefault="00D84F25" w:rsidP="004954DF">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4954DF">
              <w:t>0</w:t>
            </w:r>
            <w:r w:rsidRPr="00AC0B95">
              <w:rPr>
                <w:b/>
                <w:sz w:val="22"/>
                <w:szCs w:val="22"/>
                <w:lang w:val="fr-FR"/>
              </w:rPr>
              <w:fldChar w:fldCharType="end"/>
            </w:r>
          </w:p>
        </w:tc>
        <w:tc>
          <w:tcPr>
            <w:tcW w:w="2160" w:type="dxa"/>
            <w:shd w:val="clear" w:color="auto" w:fill="EEECE1"/>
          </w:tcPr>
          <w:p w:rsidR="00D84F25" w:rsidRDefault="00D84F25" w:rsidP="004954DF">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4954DF">
              <w:t>3</w:t>
            </w:r>
            <w:r w:rsidRPr="00AC0B95">
              <w:rPr>
                <w:b/>
                <w:sz w:val="22"/>
                <w:szCs w:val="22"/>
                <w:lang w:val="fr-FR"/>
              </w:rPr>
              <w:fldChar w:fldCharType="end"/>
            </w:r>
          </w:p>
        </w:tc>
        <w:tc>
          <w:tcPr>
            <w:tcW w:w="2430" w:type="dxa"/>
          </w:tcPr>
          <w:p w:rsidR="00D84F25" w:rsidRDefault="00D84F25" w:rsidP="004954DF">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4954DF" w:rsidRPr="004954DF">
              <w:rPr>
                <w:lang w:val="fr-FR"/>
              </w:rPr>
              <w:t>Pas encore fait.</w:t>
            </w:r>
            <w:r w:rsidRPr="00AC0B95">
              <w:rPr>
                <w:b/>
                <w:sz w:val="22"/>
                <w:szCs w:val="22"/>
                <w:lang w:val="fr-FR"/>
              </w:rPr>
              <w:fldChar w:fldCharType="end"/>
            </w:r>
          </w:p>
        </w:tc>
        <w:tc>
          <w:tcPr>
            <w:tcW w:w="288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c>
          <w:tcPr>
            <w:tcW w:w="207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r>
      <w:tr w:rsidR="00D84F25" w:rsidRPr="00AD786F" w:rsidTr="00C256E0">
        <w:trPr>
          <w:trHeight w:val="458"/>
        </w:trPr>
        <w:tc>
          <w:tcPr>
            <w:tcW w:w="1530" w:type="dxa"/>
            <w:vMerge w:val="restart"/>
          </w:tcPr>
          <w:p w:rsidR="00D84F25" w:rsidRPr="004635B4" w:rsidRDefault="00D84F25" w:rsidP="00C256E0">
            <w:pPr>
              <w:rPr>
                <w:b/>
                <w:lang w:val="fr-FR"/>
              </w:rPr>
            </w:pPr>
            <w:r w:rsidRPr="004635B4">
              <w:rPr>
                <w:b/>
                <w:lang w:val="fr-FR"/>
              </w:rPr>
              <w:t>Résultat 3</w:t>
            </w:r>
          </w:p>
          <w:p w:rsidR="00D84F25" w:rsidRPr="004635B4" w:rsidRDefault="00D84F25" w:rsidP="00AA6983">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AA6983" w:rsidRPr="00AA6983">
              <w:rPr>
                <w:lang w:val="fr-FR"/>
              </w:rPr>
              <w:t xml:space="preserve">: Le volontariat </w:t>
            </w:r>
            <w:r w:rsidR="00AA6983" w:rsidRPr="00AA6983">
              <w:rPr>
                <w:lang w:val="fr-FR"/>
              </w:rPr>
              <w:lastRenderedPageBreak/>
              <w:t>des jeunes au service de la communauté est une réalité</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lastRenderedPageBreak/>
              <w:t>Indicateur 3.1</w:t>
            </w:r>
          </w:p>
          <w:p w:rsidR="00D84F25" w:rsidRPr="004635B4" w:rsidRDefault="00D84F25" w:rsidP="00A47D3C">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A47D3C" w:rsidRPr="00A47D3C">
              <w:rPr>
                <w:lang w:val="fr-FR"/>
              </w:rPr>
              <w:t xml:space="preserve">Nombre de jeunes volontaires dans </w:t>
            </w:r>
            <w:r w:rsidR="00A47D3C" w:rsidRPr="00A47D3C">
              <w:rPr>
                <w:lang w:val="fr-FR"/>
              </w:rPr>
              <w:lastRenderedPageBreak/>
              <w:t>la zone du projet a augmenté</w:t>
            </w:r>
            <w:r>
              <w:rPr>
                <w:b/>
                <w:sz w:val="22"/>
                <w:szCs w:val="22"/>
                <w:lang w:val="fr-FR"/>
              </w:rPr>
              <w:fldChar w:fldCharType="end"/>
            </w:r>
          </w:p>
        </w:tc>
        <w:tc>
          <w:tcPr>
            <w:tcW w:w="2062" w:type="dxa"/>
            <w:shd w:val="clear" w:color="auto" w:fill="EEECE1"/>
          </w:tcPr>
          <w:p w:rsidR="00D84F25" w:rsidRDefault="00D84F25" w:rsidP="00A47D3C">
            <w:r w:rsidRPr="00AC0B95">
              <w:rPr>
                <w:b/>
                <w:sz w:val="22"/>
                <w:szCs w:val="22"/>
                <w:lang w:val="fr-FR"/>
              </w:rPr>
              <w:lastRenderedPageBreak/>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A47D3C">
              <w:t>500</w:t>
            </w:r>
            <w:r w:rsidRPr="00AC0B95">
              <w:rPr>
                <w:b/>
                <w:sz w:val="22"/>
                <w:szCs w:val="22"/>
                <w:lang w:val="fr-FR"/>
              </w:rPr>
              <w:fldChar w:fldCharType="end"/>
            </w:r>
          </w:p>
        </w:tc>
        <w:tc>
          <w:tcPr>
            <w:tcW w:w="2160" w:type="dxa"/>
            <w:shd w:val="clear" w:color="auto" w:fill="EEECE1"/>
          </w:tcPr>
          <w:p w:rsidR="00D84F25" w:rsidRDefault="00D84F25" w:rsidP="00A47D3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A47D3C">
              <w:t>1000</w:t>
            </w:r>
            <w:r w:rsidRPr="00AC0B95">
              <w:rPr>
                <w:b/>
                <w:sz w:val="22"/>
                <w:szCs w:val="22"/>
                <w:lang w:val="fr-FR"/>
              </w:rPr>
              <w:fldChar w:fldCharType="end"/>
            </w:r>
          </w:p>
        </w:tc>
        <w:tc>
          <w:tcPr>
            <w:tcW w:w="2430" w:type="dxa"/>
          </w:tcPr>
          <w:p w:rsidR="00D84F25" w:rsidRPr="002D494E" w:rsidRDefault="00D84F25" w:rsidP="00AD786F">
            <w:pPr>
              <w:rPr>
                <w:lang w:val="fr-BE"/>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A362C9" w:rsidRPr="002D494E">
              <w:rPr>
                <w:lang w:val="fr-BE"/>
              </w:rPr>
              <w:t>La mobilisation de</w:t>
            </w:r>
            <w:r w:rsidR="00AD786F" w:rsidRPr="00AD786F">
              <w:rPr>
                <w:lang w:val="fr-BE"/>
              </w:rPr>
              <w:t xml:space="preserve"> de 60 jeune</w:t>
            </w:r>
            <w:r w:rsidR="00A362C9" w:rsidRPr="002D494E">
              <w:rPr>
                <w:lang w:val="fr-BE"/>
              </w:rPr>
              <w:t xml:space="preserve">s volontaires </w:t>
            </w:r>
            <w:r w:rsidR="00AD786F" w:rsidRPr="00AD786F">
              <w:rPr>
                <w:lang w:val="fr-BE"/>
              </w:rPr>
              <w:t xml:space="preserve">a été faite en Province </w:t>
            </w:r>
            <w:r w:rsidR="00AD786F" w:rsidRPr="00AD786F">
              <w:rPr>
                <w:lang w:val="fr-BE"/>
              </w:rPr>
              <w:lastRenderedPageBreak/>
              <w:t xml:space="preserve">de Bujumbura Rural. </w:t>
            </w:r>
            <w:r w:rsidR="00AD786F" w:rsidRPr="00DD7E8E">
              <w:rPr>
                <w:lang w:val="fr-BE"/>
              </w:rPr>
              <w:t>La mobilisation de 40 jeunes volontaires en Mairie de Bujumbura est</w:t>
            </w:r>
            <w:r w:rsidR="00A362C9" w:rsidRPr="002D494E">
              <w:rPr>
                <w:lang w:val="fr-BE"/>
              </w:rPr>
              <w:t xml:space="preserve"> cours.</w:t>
            </w:r>
            <w:r w:rsidRPr="00AC0B95">
              <w:rPr>
                <w:b/>
                <w:sz w:val="22"/>
                <w:szCs w:val="22"/>
                <w:lang w:val="fr-FR"/>
              </w:rPr>
              <w:fldChar w:fldCharType="end"/>
            </w:r>
          </w:p>
        </w:tc>
        <w:tc>
          <w:tcPr>
            <w:tcW w:w="2888" w:type="dxa"/>
          </w:tcPr>
          <w:p w:rsidR="00D84F25" w:rsidRPr="00AD786F" w:rsidRDefault="00D84F25" w:rsidP="00560E55">
            <w:pPr>
              <w:rPr>
                <w:lang w:val="fr-BE"/>
              </w:rPr>
            </w:pPr>
            <w:r w:rsidRPr="00AC0B95">
              <w:rPr>
                <w:b/>
                <w:sz w:val="22"/>
                <w:szCs w:val="22"/>
                <w:lang w:val="fr-FR"/>
              </w:rPr>
              <w:lastRenderedPageBreak/>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c>
          <w:tcPr>
            <w:tcW w:w="2078" w:type="dxa"/>
          </w:tcPr>
          <w:p w:rsidR="00D84F25" w:rsidRPr="00AD786F" w:rsidRDefault="00D84F25" w:rsidP="00560E55">
            <w:pPr>
              <w:rPr>
                <w:lang w:val="fr-BE"/>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3.2</w:t>
            </w:r>
          </w:p>
          <w:p w:rsidR="00D84F25" w:rsidRPr="004635B4" w:rsidRDefault="00D84F25" w:rsidP="008D558D">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8D558D" w:rsidRPr="008D558D">
              <w:rPr>
                <w:lang w:val="fr-FR"/>
              </w:rPr>
              <w:t>Niveau de participation des jeunes dans les instances au niveau communautaire a augmenté</w:t>
            </w:r>
            <w:r>
              <w:rPr>
                <w:b/>
                <w:sz w:val="22"/>
                <w:szCs w:val="22"/>
                <w:lang w:val="fr-FR"/>
              </w:rPr>
              <w:fldChar w:fldCharType="end"/>
            </w:r>
          </w:p>
        </w:tc>
        <w:tc>
          <w:tcPr>
            <w:tcW w:w="2062" w:type="dxa"/>
            <w:shd w:val="clear" w:color="auto" w:fill="EEECE1"/>
          </w:tcPr>
          <w:p w:rsidR="00D84F25" w:rsidRDefault="00D84F25" w:rsidP="008D558D">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8D558D">
              <w:t>10%</w:t>
            </w:r>
            <w:r w:rsidRPr="00AC0B95">
              <w:rPr>
                <w:b/>
                <w:sz w:val="22"/>
                <w:szCs w:val="22"/>
                <w:lang w:val="fr-FR"/>
              </w:rPr>
              <w:fldChar w:fldCharType="end"/>
            </w:r>
          </w:p>
        </w:tc>
        <w:tc>
          <w:tcPr>
            <w:tcW w:w="2160" w:type="dxa"/>
            <w:shd w:val="clear" w:color="auto" w:fill="EEECE1"/>
          </w:tcPr>
          <w:p w:rsidR="00D84F25" w:rsidRDefault="00D84F25" w:rsidP="008D558D">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8D558D">
              <w:t>40%</w:t>
            </w:r>
            <w:r w:rsidRPr="00AC0B95">
              <w:rPr>
                <w:b/>
                <w:sz w:val="22"/>
                <w:szCs w:val="22"/>
                <w:lang w:val="fr-FR"/>
              </w:rPr>
              <w:fldChar w:fldCharType="end"/>
            </w:r>
          </w:p>
        </w:tc>
        <w:tc>
          <w:tcPr>
            <w:tcW w:w="2430" w:type="dxa"/>
          </w:tcPr>
          <w:p w:rsidR="00D84F25" w:rsidRPr="00A362C9" w:rsidRDefault="00D84F25" w:rsidP="00D53BB2">
            <w:pPr>
              <w:rPr>
                <w:lang w:val="fr-BE"/>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A362C9" w:rsidRPr="00A362C9">
              <w:rPr>
                <w:lang w:val="fr-BE"/>
              </w:rPr>
              <w:t>L'évaluation du niveau de participation n'a</w:t>
            </w:r>
            <w:r w:rsidR="00D53BB2" w:rsidRPr="00D53BB2">
              <w:rPr>
                <w:lang w:val="fr-BE"/>
              </w:rPr>
              <w:t xml:space="preserve"> pas</w:t>
            </w:r>
            <w:r w:rsidR="00A362C9" w:rsidRPr="00A362C9">
              <w:rPr>
                <w:lang w:val="fr-BE"/>
              </w:rPr>
              <w:t xml:space="preserve"> </w:t>
            </w:r>
            <w:r w:rsidR="00D53BB2" w:rsidRPr="00D53BB2">
              <w:rPr>
                <w:lang w:val="fr-BE"/>
              </w:rPr>
              <w:t xml:space="preserve">encore </w:t>
            </w:r>
            <w:r w:rsidR="00A362C9" w:rsidRPr="00A362C9">
              <w:rPr>
                <w:lang w:val="fr-BE"/>
              </w:rPr>
              <w:t>été faite.</w:t>
            </w:r>
            <w:r w:rsidRPr="00AC0B95">
              <w:rPr>
                <w:b/>
                <w:sz w:val="22"/>
                <w:szCs w:val="22"/>
                <w:lang w:val="fr-FR"/>
              </w:rPr>
              <w:fldChar w:fldCharType="end"/>
            </w:r>
          </w:p>
        </w:tc>
        <w:tc>
          <w:tcPr>
            <w:tcW w:w="288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c>
          <w:tcPr>
            <w:tcW w:w="207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3.1</w:t>
            </w:r>
          </w:p>
          <w:p w:rsidR="00D84F25" w:rsidRPr="004635B4" w:rsidRDefault="00D84F25" w:rsidP="009D71A5">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9D71A5" w:rsidRPr="009D71A5">
              <w:rPr>
                <w:lang w:val="fr-FR"/>
              </w:rPr>
              <w:t>L'égalité d'accès des jeunes aux possibilités de volontariat dans la cohésion sociale assuré</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3.1.1</w:t>
            </w:r>
          </w:p>
          <w:p w:rsidR="00D84F25" w:rsidRPr="004635B4" w:rsidRDefault="00D84F25" w:rsidP="000F007B">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0F007B" w:rsidRPr="000F007B">
              <w:rPr>
                <w:lang w:val="fr-FR"/>
              </w:rPr>
              <w:t>Nombre de jeunes hommes et femmes mobilisés et placés dans des structures d'accueil</w:t>
            </w:r>
            <w:r>
              <w:rPr>
                <w:b/>
                <w:sz w:val="22"/>
                <w:szCs w:val="22"/>
                <w:lang w:val="fr-FR"/>
              </w:rPr>
              <w:fldChar w:fldCharType="end"/>
            </w:r>
          </w:p>
        </w:tc>
        <w:tc>
          <w:tcPr>
            <w:tcW w:w="2062" w:type="dxa"/>
            <w:shd w:val="clear" w:color="auto" w:fill="EEECE1"/>
          </w:tcPr>
          <w:p w:rsidR="00D84F25" w:rsidRDefault="00D84F25" w:rsidP="000F007B">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0F007B">
              <w:t>0</w:t>
            </w:r>
            <w:r w:rsidRPr="00AC0B95">
              <w:rPr>
                <w:b/>
                <w:sz w:val="22"/>
                <w:szCs w:val="22"/>
                <w:lang w:val="fr-FR"/>
              </w:rPr>
              <w:fldChar w:fldCharType="end"/>
            </w:r>
          </w:p>
        </w:tc>
        <w:tc>
          <w:tcPr>
            <w:tcW w:w="2160" w:type="dxa"/>
            <w:shd w:val="clear" w:color="auto" w:fill="EEECE1"/>
          </w:tcPr>
          <w:p w:rsidR="00D84F25" w:rsidRDefault="00D84F25" w:rsidP="000F007B">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0F007B" w:rsidRPr="000F007B">
              <w:rPr>
                <w:lang w:val="fr-FR"/>
              </w:rPr>
              <w:t>100 (50 femmes, 50 hommes)</w:t>
            </w:r>
            <w:r w:rsidRPr="00AC0B95">
              <w:rPr>
                <w:b/>
                <w:sz w:val="22"/>
                <w:szCs w:val="22"/>
                <w:lang w:val="fr-FR"/>
              </w:rPr>
              <w:fldChar w:fldCharType="end"/>
            </w:r>
          </w:p>
        </w:tc>
        <w:tc>
          <w:tcPr>
            <w:tcW w:w="2430" w:type="dxa"/>
          </w:tcPr>
          <w:p w:rsidR="00D84F25" w:rsidRPr="000341B6" w:rsidRDefault="00D84F25" w:rsidP="00D53BB2">
            <w:pPr>
              <w:rPr>
                <w:lang w:val="fr-BE"/>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49062F" w:rsidRPr="000341B6">
              <w:rPr>
                <w:lang w:val="fr-BE"/>
              </w:rPr>
              <w:t xml:space="preserve">60 jeunes volontaires ont été identifés donc </w:t>
            </w:r>
            <w:r w:rsidR="00D53BB2" w:rsidRPr="00D53BB2">
              <w:rPr>
                <w:lang w:val="fr-BE"/>
              </w:rPr>
              <w:t xml:space="preserve">27 </w:t>
            </w:r>
            <w:r w:rsidR="0049062F" w:rsidRPr="000341B6">
              <w:rPr>
                <w:lang w:val="fr-BE"/>
              </w:rPr>
              <w:t xml:space="preserve">filles et </w:t>
            </w:r>
            <w:r w:rsidR="00D53BB2" w:rsidRPr="00D53BB2">
              <w:rPr>
                <w:lang w:val="fr-BE"/>
              </w:rPr>
              <w:t>33</w:t>
            </w:r>
            <w:r w:rsidR="0049062F" w:rsidRPr="000341B6">
              <w:rPr>
                <w:lang w:val="fr-BE"/>
              </w:rPr>
              <w:t xml:space="preserve"> garçons</w:t>
            </w:r>
            <w:r w:rsidRPr="00AC0B95">
              <w:rPr>
                <w:b/>
                <w:sz w:val="22"/>
                <w:szCs w:val="22"/>
                <w:lang w:val="fr-FR"/>
              </w:rPr>
              <w:fldChar w:fldCharType="end"/>
            </w:r>
          </w:p>
        </w:tc>
        <w:tc>
          <w:tcPr>
            <w:tcW w:w="288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c>
          <w:tcPr>
            <w:tcW w:w="207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3.1.2</w:t>
            </w:r>
          </w:p>
          <w:p w:rsidR="00D84F25" w:rsidRPr="004635B4" w:rsidRDefault="00D84F25" w:rsidP="005D2515">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5D2515" w:rsidRPr="005D2515">
              <w:rPr>
                <w:lang w:val="fr-FR"/>
              </w:rPr>
              <w:t>Service des jeunes bénévoles pour la sensibilisation mis en place à Bujumbura Mairie.</w:t>
            </w:r>
            <w:r>
              <w:rPr>
                <w:b/>
                <w:sz w:val="22"/>
                <w:szCs w:val="22"/>
                <w:lang w:val="fr-FR"/>
              </w:rPr>
              <w:fldChar w:fldCharType="end"/>
            </w:r>
          </w:p>
        </w:tc>
        <w:tc>
          <w:tcPr>
            <w:tcW w:w="2062" w:type="dxa"/>
            <w:shd w:val="clear" w:color="auto" w:fill="EEECE1"/>
          </w:tcPr>
          <w:p w:rsidR="00D84F25" w:rsidRDefault="00D84F25" w:rsidP="005D251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D2515">
              <w:t>3</w:t>
            </w:r>
            <w:r w:rsidRPr="00AC0B95">
              <w:rPr>
                <w:b/>
                <w:sz w:val="22"/>
                <w:szCs w:val="22"/>
                <w:lang w:val="fr-FR"/>
              </w:rPr>
              <w:fldChar w:fldCharType="end"/>
            </w:r>
          </w:p>
        </w:tc>
        <w:tc>
          <w:tcPr>
            <w:tcW w:w="2160" w:type="dxa"/>
            <w:shd w:val="clear" w:color="auto" w:fill="EEECE1"/>
          </w:tcPr>
          <w:p w:rsidR="00D84F25" w:rsidRDefault="00D84F25" w:rsidP="005D251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D2515">
              <w:t>4</w:t>
            </w:r>
            <w:r w:rsidRPr="00AC0B95">
              <w:rPr>
                <w:b/>
                <w:sz w:val="22"/>
                <w:szCs w:val="22"/>
                <w:lang w:val="fr-FR"/>
              </w:rPr>
              <w:fldChar w:fldCharType="end"/>
            </w:r>
          </w:p>
        </w:tc>
        <w:tc>
          <w:tcPr>
            <w:tcW w:w="2430" w:type="dxa"/>
          </w:tcPr>
          <w:p w:rsidR="00D84F25" w:rsidRPr="005D2515" w:rsidRDefault="00D84F25" w:rsidP="006A3B2E">
            <w:pPr>
              <w:rPr>
                <w:lang w:val="fr-BE"/>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D2515" w:rsidRPr="0049062F">
              <w:rPr>
                <w:lang w:val="fr-BE"/>
              </w:rPr>
              <w:t xml:space="preserve"> 1 service de proximité a été mis en place en Mairie de Bujumbura</w:t>
            </w:r>
            <w:r w:rsidR="005D2515" w:rsidRPr="005D2515">
              <w:rPr>
                <w:lang w:val="fr-BE"/>
              </w:rPr>
              <w:t xml:space="preserve"> </w:t>
            </w:r>
            <w:r w:rsidRPr="00AC0B95">
              <w:rPr>
                <w:b/>
                <w:sz w:val="22"/>
                <w:szCs w:val="22"/>
                <w:lang w:val="fr-FR"/>
              </w:rPr>
              <w:fldChar w:fldCharType="end"/>
            </w:r>
          </w:p>
        </w:tc>
        <w:tc>
          <w:tcPr>
            <w:tcW w:w="288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c>
          <w:tcPr>
            <w:tcW w:w="207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3.2</w:t>
            </w:r>
          </w:p>
          <w:p w:rsidR="00D84F25" w:rsidRPr="004635B4" w:rsidRDefault="00D84F25" w:rsidP="009D71A5">
            <w:pPr>
              <w:rPr>
                <w:lang w:val="fr-FR"/>
              </w:rPr>
            </w:pPr>
            <w:r>
              <w:rPr>
                <w:b/>
                <w:sz w:val="22"/>
                <w:szCs w:val="22"/>
                <w:lang w:val="fr-FR"/>
              </w:rPr>
              <w:lastRenderedPageBreak/>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9D71A5" w:rsidRPr="009D71A5">
              <w:rPr>
                <w:lang w:val="fr-FR"/>
              </w:rPr>
              <w:t>Compétences en la cohésion sociale, le développement économique et la participation en faisant du bénévolat dans les clubs de la paix renforcée</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lastRenderedPageBreak/>
              <w:t>Indicateur 3.2.1</w:t>
            </w:r>
          </w:p>
          <w:p w:rsidR="00D84F25" w:rsidRPr="004635B4" w:rsidRDefault="00D84F25" w:rsidP="006E76B3">
            <w:pPr>
              <w:jc w:val="both"/>
              <w:rPr>
                <w:lang w:val="fr-FR"/>
              </w:rPr>
            </w:pPr>
            <w:r>
              <w:rPr>
                <w:b/>
                <w:sz w:val="22"/>
                <w:szCs w:val="22"/>
                <w:lang w:val="fr-FR"/>
              </w:rPr>
              <w:lastRenderedPageBreak/>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sidR="006E76B3" w:rsidRPr="006E76B3">
              <w:rPr>
                <w:lang w:val="fr-FR"/>
              </w:rPr>
              <w:t>les besoins de formation des bénévoles identifiés</w:t>
            </w:r>
            <w:r>
              <w:rPr>
                <w:b/>
                <w:sz w:val="22"/>
                <w:szCs w:val="22"/>
                <w:lang w:val="fr-FR"/>
              </w:rPr>
              <w:fldChar w:fldCharType="end"/>
            </w:r>
          </w:p>
        </w:tc>
        <w:tc>
          <w:tcPr>
            <w:tcW w:w="2062" w:type="dxa"/>
            <w:shd w:val="clear" w:color="auto" w:fill="EEECE1"/>
          </w:tcPr>
          <w:p w:rsidR="00D84F25" w:rsidRDefault="00D84F25" w:rsidP="008D61B2">
            <w:r w:rsidRPr="00AC0B95">
              <w:rPr>
                <w:b/>
                <w:sz w:val="22"/>
                <w:szCs w:val="22"/>
                <w:lang w:val="fr-FR"/>
              </w:rPr>
              <w:lastRenderedPageBreak/>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8D61B2">
              <w:t>0</w:t>
            </w:r>
            <w:r w:rsidRPr="00AC0B95">
              <w:rPr>
                <w:b/>
                <w:sz w:val="22"/>
                <w:szCs w:val="22"/>
                <w:lang w:val="fr-FR"/>
              </w:rPr>
              <w:fldChar w:fldCharType="end"/>
            </w:r>
          </w:p>
        </w:tc>
        <w:tc>
          <w:tcPr>
            <w:tcW w:w="2160" w:type="dxa"/>
            <w:shd w:val="clear" w:color="auto" w:fill="EEECE1"/>
          </w:tcPr>
          <w:p w:rsidR="00D84F25" w:rsidRDefault="00D84F25" w:rsidP="008D61B2">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8D61B2" w:rsidRPr="008D61B2">
              <w:rPr>
                <w:lang w:val="fr-FR"/>
              </w:rPr>
              <w:t>100 évaluations des besoins</w:t>
            </w:r>
            <w:r w:rsidRPr="00AC0B95">
              <w:rPr>
                <w:b/>
                <w:sz w:val="22"/>
                <w:szCs w:val="22"/>
                <w:lang w:val="fr-FR"/>
              </w:rPr>
              <w:fldChar w:fldCharType="end"/>
            </w:r>
          </w:p>
        </w:tc>
        <w:tc>
          <w:tcPr>
            <w:tcW w:w="2430" w:type="dxa"/>
          </w:tcPr>
          <w:p w:rsidR="00D84F25" w:rsidRDefault="00D84F25" w:rsidP="0053596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3596C">
              <w:t>En cours d'identification</w:t>
            </w:r>
            <w:r w:rsidRPr="00AC0B95">
              <w:rPr>
                <w:b/>
                <w:sz w:val="22"/>
                <w:szCs w:val="22"/>
                <w:lang w:val="fr-FR"/>
              </w:rPr>
              <w:fldChar w:fldCharType="end"/>
            </w:r>
          </w:p>
        </w:tc>
        <w:tc>
          <w:tcPr>
            <w:tcW w:w="288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c>
          <w:tcPr>
            <w:tcW w:w="207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3.2.2</w:t>
            </w:r>
          </w:p>
          <w:p w:rsidR="00D84F25" w:rsidRPr="004635B4" w:rsidRDefault="00D84F25" w:rsidP="006E76B3">
            <w:pPr>
              <w:jc w:val="both"/>
              <w:rPr>
                <w:lang w:val="fr-FR"/>
              </w:rPr>
            </w:pPr>
            <w:r w:rsidRPr="004635B4">
              <w:rPr>
                <w:b/>
                <w:sz w:val="22"/>
                <w:szCs w:val="22"/>
                <w:lang w:val="fr-FR"/>
              </w:rPr>
              <w:fldChar w:fldCharType="begin">
                <w:ffData>
                  <w:name w:val=""/>
                  <w:enabled/>
                  <w:calcOnExit w:val="0"/>
                  <w:textInput>
                    <w:maxLength w:val="250"/>
                  </w:textInput>
                </w:ffData>
              </w:fldChar>
            </w:r>
            <w:r w:rsidRPr="004635B4">
              <w:rPr>
                <w:b/>
                <w:sz w:val="22"/>
                <w:szCs w:val="22"/>
                <w:lang w:val="fr-FR"/>
              </w:rPr>
              <w:instrText xml:space="preserve"> FORMTEXT </w:instrText>
            </w:r>
            <w:r w:rsidRPr="004635B4">
              <w:rPr>
                <w:b/>
                <w:sz w:val="22"/>
                <w:szCs w:val="22"/>
                <w:lang w:val="fr-FR"/>
              </w:rPr>
            </w:r>
            <w:r w:rsidRPr="004635B4">
              <w:rPr>
                <w:b/>
                <w:sz w:val="22"/>
                <w:szCs w:val="22"/>
                <w:lang w:val="fr-FR"/>
              </w:rPr>
              <w:fldChar w:fldCharType="separate"/>
            </w:r>
            <w:r w:rsidR="006E76B3" w:rsidRPr="006E76B3">
              <w:rPr>
                <w:lang w:val="fr-FR"/>
              </w:rPr>
              <w:t xml:space="preserve">Nombre de jeunes volontaires formés (femmes et hommes) </w:t>
            </w:r>
            <w:r w:rsidRPr="004635B4">
              <w:rPr>
                <w:b/>
                <w:sz w:val="22"/>
                <w:szCs w:val="22"/>
                <w:lang w:val="fr-FR"/>
              </w:rPr>
              <w:fldChar w:fldCharType="end"/>
            </w:r>
          </w:p>
        </w:tc>
        <w:tc>
          <w:tcPr>
            <w:tcW w:w="2062" w:type="dxa"/>
            <w:shd w:val="clear" w:color="auto" w:fill="EEECE1"/>
          </w:tcPr>
          <w:p w:rsidR="00D84F25" w:rsidRDefault="00D84F25" w:rsidP="0053596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3596C">
              <w:t>0</w:t>
            </w:r>
            <w:r w:rsidRPr="00AC0B95">
              <w:rPr>
                <w:b/>
                <w:sz w:val="22"/>
                <w:szCs w:val="22"/>
                <w:lang w:val="fr-FR"/>
              </w:rPr>
              <w:fldChar w:fldCharType="end"/>
            </w:r>
          </w:p>
        </w:tc>
        <w:tc>
          <w:tcPr>
            <w:tcW w:w="2160" w:type="dxa"/>
            <w:shd w:val="clear" w:color="auto" w:fill="EEECE1"/>
          </w:tcPr>
          <w:p w:rsidR="00D84F25" w:rsidRDefault="00D84F25" w:rsidP="0053596C">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3596C" w:rsidRPr="0053596C">
              <w:rPr>
                <w:lang w:val="fr-FR"/>
              </w:rPr>
              <w:t>100 (50% de femmes)</w:t>
            </w:r>
            <w:r w:rsidRPr="00AC0B95">
              <w:rPr>
                <w:b/>
                <w:sz w:val="22"/>
                <w:szCs w:val="22"/>
                <w:lang w:val="fr-FR"/>
              </w:rPr>
              <w:fldChar w:fldCharType="end"/>
            </w:r>
          </w:p>
        </w:tc>
        <w:tc>
          <w:tcPr>
            <w:tcW w:w="2430" w:type="dxa"/>
          </w:tcPr>
          <w:p w:rsidR="00D84F25" w:rsidRPr="008D61B2" w:rsidRDefault="00D84F25" w:rsidP="00BD4461">
            <w:pPr>
              <w:rPr>
                <w:lang w:val="fr-BE"/>
              </w:rPr>
            </w:pPr>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BD4461" w:rsidRPr="008D61B2">
              <w:rPr>
                <w:lang w:val="fr-BE"/>
              </w:rPr>
              <w:t>Pas encore faite. Les formations seront organisées après le processus d'identification des besoins en formation.</w:t>
            </w:r>
            <w:r w:rsidRPr="00AC0B95">
              <w:rPr>
                <w:b/>
                <w:sz w:val="22"/>
                <w:szCs w:val="22"/>
                <w:lang w:val="fr-FR"/>
              </w:rPr>
              <w:fldChar w:fldCharType="end"/>
            </w:r>
          </w:p>
        </w:tc>
        <w:tc>
          <w:tcPr>
            <w:tcW w:w="288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c>
          <w:tcPr>
            <w:tcW w:w="2078" w:type="dxa"/>
          </w:tcPr>
          <w:p w:rsidR="00D84F25" w:rsidRDefault="00D84F25" w:rsidP="00560E5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00560E55" w:rsidRPr="00560E55">
              <w:rPr>
                <w:lang w:val="fr-FR"/>
              </w:rPr>
              <w:t>Non applicable</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3.3</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3.3.1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3.3.2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b/>
                <w:lang w:val="fr-FR"/>
              </w:rPr>
            </w:pPr>
            <w:r w:rsidRPr="004635B4">
              <w:rPr>
                <w:b/>
                <w:lang w:val="fr-FR"/>
              </w:rPr>
              <w:t>Résultat 4</w:t>
            </w:r>
          </w:p>
          <w:p w:rsidR="00D84F25" w:rsidRPr="004635B4" w:rsidRDefault="00D84F25" w:rsidP="00C256E0">
            <w:pPr>
              <w:rPr>
                <w:b/>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160" w:type="dxa"/>
            <w:shd w:val="clear" w:color="auto" w:fill="EEECE1"/>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430"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88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c>
          <w:tcPr>
            <w:tcW w:w="2078" w:type="dxa"/>
          </w:tcPr>
          <w:p w:rsidR="00D84F25" w:rsidRDefault="00D84F25">
            <w:r w:rsidRPr="00AC0B95">
              <w:rPr>
                <w:b/>
                <w:sz w:val="22"/>
                <w:szCs w:val="22"/>
                <w:lang w:val="fr-FR"/>
              </w:rPr>
              <w:fldChar w:fldCharType="begin">
                <w:ffData>
                  <w:name w:val=""/>
                  <w:enabled/>
                  <w:calcOnExit w:val="0"/>
                  <w:textInput>
                    <w:maxLength w:val="300"/>
                  </w:textInput>
                </w:ffData>
              </w:fldChar>
            </w:r>
            <w:r w:rsidRPr="00AC0B95">
              <w:rPr>
                <w:b/>
                <w:sz w:val="22"/>
                <w:szCs w:val="22"/>
                <w:lang w:val="fr-FR"/>
              </w:rPr>
              <w:instrText xml:space="preserve"> FORMTEXT </w:instrText>
            </w:r>
            <w:r w:rsidRPr="00AC0B95">
              <w:rPr>
                <w:b/>
                <w:sz w:val="22"/>
                <w:szCs w:val="22"/>
                <w:lang w:val="fr-FR"/>
              </w:rPr>
            </w:r>
            <w:r w:rsidRPr="00AC0B95">
              <w:rPr>
                <w:b/>
                <w:sz w:val="22"/>
                <w:szCs w:val="22"/>
                <w:lang w:val="fr-FR"/>
              </w:rPr>
              <w:fldChar w:fldCharType="separate"/>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noProof/>
                <w:sz w:val="22"/>
                <w:szCs w:val="22"/>
                <w:lang w:val="fr-FR"/>
              </w:rPr>
              <w:t> </w:t>
            </w:r>
            <w:r w:rsidRPr="00AC0B95">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4.1</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4.1.1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4.1.2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4.2</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4.2.1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4.2.2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val="restart"/>
          </w:tcPr>
          <w:p w:rsidR="00D84F25" w:rsidRPr="004635B4" w:rsidRDefault="00D84F25" w:rsidP="00C256E0">
            <w:pPr>
              <w:rPr>
                <w:lang w:val="fr-FR"/>
              </w:rPr>
            </w:pPr>
            <w:r w:rsidRPr="004635B4">
              <w:rPr>
                <w:lang w:val="fr-FR"/>
              </w:rPr>
              <w:t>Produit 4.3</w:t>
            </w:r>
          </w:p>
          <w:p w:rsidR="00D84F25" w:rsidRPr="004635B4" w:rsidRDefault="00D84F25" w:rsidP="00C256E0">
            <w:pPr>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1980" w:type="dxa"/>
            <w:shd w:val="clear" w:color="auto" w:fill="EEECE1"/>
          </w:tcPr>
          <w:p w:rsidR="00D84F25" w:rsidRPr="004635B4" w:rsidRDefault="00D84F25" w:rsidP="00C256E0">
            <w:pPr>
              <w:jc w:val="both"/>
              <w:rPr>
                <w:lang w:val="fr-FR"/>
              </w:rPr>
            </w:pPr>
            <w:r w:rsidRPr="004635B4">
              <w:rPr>
                <w:lang w:val="fr-FR"/>
              </w:rPr>
              <w:t>Indicateur 4.3.1</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r w:rsidR="00D84F25" w:rsidRPr="004635B4" w:rsidTr="00C256E0">
        <w:trPr>
          <w:trHeight w:val="458"/>
        </w:trPr>
        <w:tc>
          <w:tcPr>
            <w:tcW w:w="1530" w:type="dxa"/>
            <w:vMerge/>
          </w:tcPr>
          <w:p w:rsidR="00D84F25" w:rsidRPr="004635B4" w:rsidRDefault="00D84F25" w:rsidP="00C256E0">
            <w:pPr>
              <w:rPr>
                <w:b/>
                <w:lang w:val="fr-FR"/>
              </w:rPr>
            </w:pPr>
          </w:p>
        </w:tc>
        <w:tc>
          <w:tcPr>
            <w:tcW w:w="1980" w:type="dxa"/>
            <w:shd w:val="clear" w:color="auto" w:fill="EEECE1"/>
          </w:tcPr>
          <w:p w:rsidR="00D84F25" w:rsidRPr="004635B4" w:rsidRDefault="00D84F25" w:rsidP="00C256E0">
            <w:pPr>
              <w:jc w:val="both"/>
              <w:rPr>
                <w:lang w:val="fr-FR"/>
              </w:rPr>
            </w:pPr>
            <w:r w:rsidRPr="004635B4">
              <w:rPr>
                <w:lang w:val="fr-FR"/>
              </w:rPr>
              <w:t>Indicateur 4.3.2</w:t>
            </w:r>
          </w:p>
          <w:p w:rsidR="00D84F25" w:rsidRPr="004635B4" w:rsidRDefault="00D84F25" w:rsidP="00C256E0">
            <w:pPr>
              <w:jc w:val="both"/>
              <w:rPr>
                <w:lang w:val="fr-FR"/>
              </w:rPr>
            </w:pPr>
            <w:r>
              <w:rPr>
                <w:b/>
                <w:sz w:val="22"/>
                <w:szCs w:val="22"/>
                <w:lang w:val="fr-FR"/>
              </w:rPr>
              <w:fldChar w:fldCharType="begin">
                <w:ffData>
                  <w:name w:val=""/>
                  <w:enabled/>
                  <w:calcOnExit w:val="0"/>
                  <w:textInput>
                    <w:maxLength w:val="300"/>
                  </w:textInput>
                </w:ffData>
              </w:fldChar>
            </w:r>
            <w:r>
              <w:rPr>
                <w:b/>
                <w:sz w:val="22"/>
                <w:szCs w:val="22"/>
                <w:lang w:val="fr-FR"/>
              </w:rPr>
              <w:instrText xml:space="preserve"> FORMTEXT </w:instrText>
            </w:r>
            <w:r>
              <w:rPr>
                <w:b/>
                <w:sz w:val="22"/>
                <w:szCs w:val="22"/>
                <w:lang w:val="fr-FR"/>
              </w:rPr>
            </w:r>
            <w:r>
              <w:rPr>
                <w:b/>
                <w:sz w:val="22"/>
                <w:szCs w:val="22"/>
                <w:lang w:val="fr-FR"/>
              </w:rPr>
              <w:fldChar w:fldCharType="separate"/>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noProof/>
                <w:sz w:val="22"/>
                <w:szCs w:val="22"/>
                <w:lang w:val="fr-FR"/>
              </w:rPr>
              <w:t> </w:t>
            </w:r>
            <w:r>
              <w:rPr>
                <w:b/>
                <w:sz w:val="22"/>
                <w:szCs w:val="22"/>
                <w:lang w:val="fr-FR"/>
              </w:rPr>
              <w:fldChar w:fldCharType="end"/>
            </w:r>
          </w:p>
        </w:tc>
        <w:tc>
          <w:tcPr>
            <w:tcW w:w="2062"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160" w:type="dxa"/>
            <w:shd w:val="clear" w:color="auto" w:fill="EEECE1"/>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430"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88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c>
          <w:tcPr>
            <w:tcW w:w="2078" w:type="dxa"/>
          </w:tcPr>
          <w:p w:rsidR="00D84F25" w:rsidRDefault="00D84F25">
            <w:r w:rsidRPr="005F1D30">
              <w:rPr>
                <w:b/>
                <w:sz w:val="22"/>
                <w:szCs w:val="22"/>
                <w:lang w:val="fr-FR"/>
              </w:rPr>
              <w:fldChar w:fldCharType="begin">
                <w:ffData>
                  <w:name w:val=""/>
                  <w:enabled/>
                  <w:calcOnExit w:val="0"/>
                  <w:textInput>
                    <w:maxLength w:val="300"/>
                  </w:textInput>
                </w:ffData>
              </w:fldChar>
            </w:r>
            <w:r w:rsidRPr="005F1D30">
              <w:rPr>
                <w:b/>
                <w:sz w:val="22"/>
                <w:szCs w:val="22"/>
                <w:lang w:val="fr-FR"/>
              </w:rPr>
              <w:instrText xml:space="preserve"> FORMTEXT </w:instrText>
            </w:r>
            <w:r w:rsidRPr="005F1D30">
              <w:rPr>
                <w:b/>
                <w:sz w:val="22"/>
                <w:szCs w:val="22"/>
                <w:lang w:val="fr-FR"/>
              </w:rPr>
            </w:r>
            <w:r w:rsidRPr="005F1D30">
              <w:rPr>
                <w:b/>
                <w:sz w:val="22"/>
                <w:szCs w:val="22"/>
                <w:lang w:val="fr-FR"/>
              </w:rPr>
              <w:fldChar w:fldCharType="separate"/>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noProof/>
                <w:sz w:val="22"/>
                <w:szCs w:val="22"/>
                <w:lang w:val="fr-FR"/>
              </w:rPr>
              <w:t> </w:t>
            </w:r>
            <w:r w:rsidRPr="005F1D30">
              <w:rPr>
                <w:b/>
                <w:sz w:val="22"/>
                <w:szCs w:val="22"/>
                <w:lang w:val="fr-FR"/>
              </w:rPr>
              <w:fldChar w:fldCharType="end"/>
            </w:r>
          </w:p>
        </w:tc>
      </w:tr>
    </w:tbl>
    <w:p w:rsidR="00406C7C" w:rsidRDefault="00406C7C" w:rsidP="007626C9">
      <w:pPr>
        <w:ind w:left="-720"/>
        <w:rPr>
          <w:b/>
          <w:lang w:val="fr-CA"/>
        </w:rPr>
        <w:sectPr w:rsidR="00406C7C" w:rsidSect="00406C7C">
          <w:pgSz w:w="16838" w:h="11906" w:orient="landscape"/>
          <w:pgMar w:top="1800" w:right="1440" w:bottom="1800" w:left="1440" w:header="720" w:footer="720" w:gutter="0"/>
          <w:cols w:space="720"/>
          <w:docGrid w:linePitch="360"/>
        </w:sectPr>
      </w:pPr>
    </w:p>
    <w:p w:rsidR="00E76CA1" w:rsidRPr="00664BF9" w:rsidRDefault="00E76CA1" w:rsidP="007626C9">
      <w:pPr>
        <w:ind w:left="-720"/>
        <w:rPr>
          <w:i/>
          <w:u w:val="single"/>
          <w:lang w:val="fr-CA"/>
        </w:rPr>
      </w:pPr>
      <w:r w:rsidRPr="00664BF9">
        <w:rPr>
          <w:b/>
          <w:lang w:val="fr-CA"/>
        </w:rPr>
        <w:lastRenderedPageBreak/>
        <w:t xml:space="preserve">PART </w:t>
      </w:r>
      <w:r w:rsidR="00A47DDA" w:rsidRPr="00664BF9">
        <w:rPr>
          <w:b/>
          <w:lang w:val="fr-CA"/>
        </w:rPr>
        <w:t>2</w:t>
      </w:r>
      <w:r w:rsidR="00AD0A31" w:rsidRPr="00664BF9">
        <w:rPr>
          <w:b/>
          <w:lang w:val="fr-CA"/>
        </w:rPr>
        <w:t xml:space="preserve">: </w:t>
      </w:r>
      <w:r w:rsidR="00664BF9" w:rsidRPr="00664BF9">
        <w:rPr>
          <w:b/>
          <w:lang w:val="fr-CA"/>
        </w:rPr>
        <w:t xml:space="preserve">ENSEIGNEMENTS TIRÉS ET </w:t>
      </w:r>
      <w:r w:rsidR="00B44B7B">
        <w:rPr>
          <w:b/>
          <w:lang w:val="fr-CA"/>
        </w:rPr>
        <w:t>EXEMPLE D</w:t>
      </w:r>
      <w:r w:rsidR="007C288C">
        <w:rPr>
          <w:b/>
          <w:lang w:val="fr-CA"/>
        </w:rPr>
        <w:t>’ASPECT DU</w:t>
      </w:r>
      <w:r w:rsidR="00B44B7B">
        <w:rPr>
          <w:b/>
          <w:lang w:val="fr-CA"/>
        </w:rPr>
        <w:t xml:space="preserve"> PROJET RÉUSSI</w:t>
      </w:r>
    </w:p>
    <w:p w:rsidR="00AD0A31" w:rsidRPr="00664BF9" w:rsidRDefault="00AD0A31" w:rsidP="007626C9">
      <w:pPr>
        <w:ind w:left="-720"/>
        <w:rPr>
          <w:lang w:val="fr-CA"/>
        </w:rPr>
      </w:pPr>
    </w:p>
    <w:p w:rsidR="00AD0A31" w:rsidRPr="00E25711" w:rsidRDefault="00A47DDA" w:rsidP="007626C9">
      <w:pPr>
        <w:ind w:left="-720"/>
        <w:rPr>
          <w:b/>
          <w:lang w:val="fr-BE"/>
        </w:rPr>
      </w:pPr>
      <w:r w:rsidRPr="00E25711">
        <w:rPr>
          <w:b/>
          <w:lang w:val="fr-BE"/>
        </w:rPr>
        <w:t>2</w:t>
      </w:r>
      <w:r w:rsidR="00AD0A31" w:rsidRPr="00E25711">
        <w:rPr>
          <w:b/>
          <w:lang w:val="fr-BE"/>
        </w:rPr>
        <w:t xml:space="preserve">.1 </w:t>
      </w:r>
      <w:r w:rsidR="00664BF9" w:rsidRPr="00E25711">
        <w:rPr>
          <w:b/>
          <w:lang w:val="fr-BE"/>
        </w:rPr>
        <w:t>Ens</w:t>
      </w:r>
      <w:r w:rsidR="006B5853" w:rsidRPr="00E25711">
        <w:rPr>
          <w:b/>
          <w:lang w:val="fr-BE"/>
        </w:rPr>
        <w:t>e</w:t>
      </w:r>
      <w:r w:rsidR="00664BF9" w:rsidRPr="00E25711">
        <w:rPr>
          <w:b/>
          <w:lang w:val="fr-BE"/>
        </w:rPr>
        <w:t>ignements tirés</w:t>
      </w:r>
    </w:p>
    <w:p w:rsidR="00D3351A" w:rsidRPr="00E25711" w:rsidRDefault="00D3351A" w:rsidP="007626C9">
      <w:pPr>
        <w:ind w:left="-720"/>
        <w:rPr>
          <w:i/>
          <w:lang w:val="fr-BE"/>
        </w:rPr>
      </w:pPr>
    </w:p>
    <w:p w:rsidR="00B44B7B" w:rsidRPr="007C288C" w:rsidRDefault="00B44B7B" w:rsidP="007626C9">
      <w:pPr>
        <w:ind w:left="-720"/>
        <w:rPr>
          <w:rFonts w:ascii="Arial Narrow" w:hAnsi="Arial Narrow"/>
          <w:i/>
          <w:sz w:val="22"/>
          <w:szCs w:val="22"/>
          <w:lang w:val="fr-CA"/>
        </w:rPr>
      </w:pPr>
      <w:r w:rsidRPr="007C288C">
        <w:rPr>
          <w:rFonts w:ascii="Arial Narrow" w:hAnsi="Arial Narrow"/>
          <w:i/>
          <w:sz w:val="22"/>
          <w:szCs w:val="22"/>
          <w:lang w:val="fr-CA"/>
        </w:rPr>
        <w:t>Indiquer</w:t>
      </w:r>
      <w:r w:rsidR="006B5853" w:rsidRPr="007C288C">
        <w:rPr>
          <w:rFonts w:ascii="Arial Narrow" w:hAnsi="Arial Narrow"/>
          <w:i/>
          <w:sz w:val="22"/>
          <w:szCs w:val="22"/>
          <w:lang w:val="fr-CA"/>
        </w:rPr>
        <w:t xml:space="preserve"> </w:t>
      </w:r>
      <w:r w:rsidRPr="007C288C">
        <w:rPr>
          <w:rFonts w:ascii="Arial Narrow" w:hAnsi="Arial Narrow"/>
          <w:i/>
          <w:sz w:val="22"/>
          <w:szCs w:val="22"/>
          <w:lang w:val="fr-CA"/>
        </w:rPr>
        <w:t>un minimum de trois enseignements clés tirés de la mise en œuvre du projet. Ceux-ci peuvent inclure des enseignements sur les thèmes liés directement au projet, à son processus de mise en œuvre ou encore à sa gestion.</w:t>
      </w:r>
    </w:p>
    <w:p w:rsidR="00AD0A31" w:rsidRPr="00B44B7B" w:rsidRDefault="00AD0A31" w:rsidP="00E76CA1">
      <w:pPr>
        <w:rPr>
          <w:lang w:val="fr-CA"/>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6690"/>
      </w:tblGrid>
      <w:tr w:rsidR="00AD0A31" w:rsidRPr="0035477F" w:rsidTr="00B44B7B">
        <w:tc>
          <w:tcPr>
            <w:tcW w:w="2430" w:type="dxa"/>
            <w:shd w:val="clear" w:color="auto" w:fill="auto"/>
          </w:tcPr>
          <w:p w:rsidR="00AD0A31" w:rsidRDefault="00B44B7B" w:rsidP="00B44B7B">
            <w:r>
              <w:t>Enseignement</w:t>
            </w:r>
            <w:r w:rsidR="00AD0A31">
              <w:t xml:space="preserve"> 1</w:t>
            </w:r>
            <w:r w:rsidR="007E4FA1">
              <w:t xml:space="preserve"> </w:t>
            </w:r>
            <w:r w:rsidR="007E4FA1">
              <w:rPr>
                <w:rFonts w:ascii="Arial Narrow" w:hAnsi="Arial Narrow"/>
                <w:i/>
                <w:sz w:val="22"/>
                <w:szCs w:val="22"/>
              </w:rPr>
              <w:t>(1</w:t>
            </w:r>
            <w:r>
              <w:rPr>
                <w:rFonts w:ascii="Arial Narrow" w:hAnsi="Arial Narrow"/>
                <w:i/>
                <w:sz w:val="22"/>
                <w:szCs w:val="22"/>
              </w:rPr>
              <w:t> </w:t>
            </w:r>
            <w:r w:rsidR="007E4FA1">
              <w:rPr>
                <w:rFonts w:ascii="Arial Narrow" w:hAnsi="Arial Narrow"/>
                <w:i/>
                <w:sz w:val="22"/>
                <w:szCs w:val="22"/>
              </w:rPr>
              <w:t xml:space="preserve">000 </w:t>
            </w:r>
            <w:r w:rsidR="00ED78BE">
              <w:rPr>
                <w:rFonts w:ascii="Arial Narrow" w:hAnsi="Arial Narrow"/>
                <w:i/>
                <w:sz w:val="22"/>
                <w:szCs w:val="22"/>
              </w:rPr>
              <w:t>lettres</w:t>
            </w:r>
            <w:r>
              <w:rPr>
                <w:rFonts w:ascii="Arial Narrow" w:hAnsi="Arial Narrow"/>
                <w:i/>
                <w:sz w:val="22"/>
                <w:szCs w:val="22"/>
              </w:rPr>
              <w:t xml:space="preserve"> maximum</w:t>
            </w:r>
            <w:r w:rsidR="007E4FA1">
              <w:rPr>
                <w:rFonts w:ascii="Arial Narrow" w:hAnsi="Arial Narrow"/>
                <w:i/>
                <w:sz w:val="22"/>
                <w:szCs w:val="22"/>
              </w:rPr>
              <w:t>)</w:t>
            </w:r>
          </w:p>
        </w:tc>
        <w:tc>
          <w:tcPr>
            <w:tcW w:w="6884" w:type="dxa"/>
            <w:shd w:val="clear" w:color="auto" w:fill="auto"/>
          </w:tcPr>
          <w:p w:rsidR="00AD0A31" w:rsidRPr="00A848CD" w:rsidRDefault="00915C96" w:rsidP="00A848CD">
            <w:pPr>
              <w:rPr>
                <w:lang w:val="fr-BE"/>
              </w:rPr>
            </w:pPr>
            <w:r>
              <w:fldChar w:fldCharType="begin">
                <w:ffData>
                  <w:name w:val=""/>
                  <w:enabled/>
                  <w:calcOnExit w:val="0"/>
                  <w:textInput>
                    <w:maxLength w:val="1000"/>
                    <w:format w:val="FIRST CAPITAL"/>
                  </w:textInput>
                </w:ffData>
              </w:fldChar>
            </w:r>
            <w:r w:rsidRPr="00A848CD">
              <w:rPr>
                <w:lang w:val="fr-BE"/>
              </w:rPr>
              <w:instrText xml:space="preserve"> FORMTEXT </w:instrText>
            </w:r>
            <w:r>
              <w:fldChar w:fldCharType="separate"/>
            </w:r>
            <w:r w:rsidR="00A848CD" w:rsidRPr="00A848CD">
              <w:rPr>
                <w:lang w:val="fr-BE"/>
              </w:rPr>
              <w:t>Afin de pérenniser les acquis du projet, il faut associer les activités de changement de comportement et de volontariat aux activités économiques.</w:t>
            </w:r>
            <w:r>
              <w:fldChar w:fldCharType="end"/>
            </w:r>
          </w:p>
        </w:tc>
      </w:tr>
      <w:tr w:rsidR="00B44B7B" w:rsidRPr="0035477F" w:rsidTr="00B44B7B">
        <w:tc>
          <w:tcPr>
            <w:tcW w:w="2430" w:type="dxa"/>
            <w:shd w:val="clear" w:color="auto" w:fill="auto"/>
          </w:tcPr>
          <w:p w:rsidR="00B44B7B" w:rsidRDefault="00B44B7B" w:rsidP="00B44B7B">
            <w:r>
              <w:t xml:space="preserve">Enseignement 2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Pr="00176F50" w:rsidRDefault="00B44B7B" w:rsidP="00B95254">
            <w:pPr>
              <w:rPr>
                <w:lang w:val="fr-BE"/>
              </w:rPr>
            </w:pPr>
            <w:r>
              <w:fldChar w:fldCharType="begin">
                <w:ffData>
                  <w:name w:val="Text4"/>
                  <w:enabled/>
                  <w:calcOnExit w:val="0"/>
                  <w:textInput>
                    <w:maxLength w:val="1000"/>
                    <w:format w:val="FIRST CAPITAL"/>
                  </w:textInput>
                </w:ffData>
              </w:fldChar>
            </w:r>
            <w:r w:rsidRPr="00176F50">
              <w:rPr>
                <w:lang w:val="fr-BE"/>
              </w:rPr>
              <w:instrText xml:space="preserve"> FORMTEXT </w:instrText>
            </w:r>
            <w:r>
              <w:fldChar w:fldCharType="separate"/>
            </w:r>
            <w:r w:rsidR="00B95254" w:rsidRPr="00B95254">
              <w:rPr>
                <w:lang w:val="fr-BE"/>
              </w:rPr>
              <w:t>Le renforcement et la multiplication des cadres d’échanges entre les parties prenantes créent un environnement de collaboration durable et favorisent l’appropriation nationale des approches du projet</w:t>
            </w:r>
            <w:r>
              <w:fldChar w:fldCharType="end"/>
            </w:r>
          </w:p>
        </w:tc>
      </w:tr>
      <w:tr w:rsidR="00B44B7B" w:rsidRPr="0035477F" w:rsidTr="00B44B7B">
        <w:tc>
          <w:tcPr>
            <w:tcW w:w="2430" w:type="dxa"/>
            <w:shd w:val="clear" w:color="auto" w:fill="auto"/>
          </w:tcPr>
          <w:p w:rsidR="00B44B7B" w:rsidRDefault="00B44B7B" w:rsidP="0082423A">
            <w:r>
              <w:t xml:space="preserve">Enseignement 3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Pr="001437FE" w:rsidRDefault="00B44B7B" w:rsidP="00E15C59">
            <w:pPr>
              <w:rPr>
                <w:lang w:val="fr-BE"/>
              </w:rPr>
            </w:pPr>
            <w:r>
              <w:fldChar w:fldCharType="begin">
                <w:ffData>
                  <w:name w:val="Text4"/>
                  <w:enabled/>
                  <w:calcOnExit w:val="0"/>
                  <w:textInput>
                    <w:maxLength w:val="1000"/>
                    <w:format w:val="FIRST CAPITAL"/>
                  </w:textInput>
                </w:ffData>
              </w:fldChar>
            </w:r>
            <w:r w:rsidRPr="001437FE">
              <w:rPr>
                <w:lang w:val="fr-BE"/>
              </w:rPr>
              <w:instrText xml:space="preserve"> FORMTEXT </w:instrText>
            </w:r>
            <w:r>
              <w:fldChar w:fldCharType="separate"/>
            </w:r>
            <w:r w:rsidR="00756FB1" w:rsidRPr="00756FB1">
              <w:rPr>
                <w:lang w:val="fr-BE"/>
              </w:rPr>
              <w:t>La mise en place et le r</w:t>
            </w:r>
            <w:r w:rsidR="00176F50" w:rsidRPr="001437FE">
              <w:rPr>
                <w:lang w:val="fr-BE"/>
              </w:rPr>
              <w:t>enforce</w:t>
            </w:r>
            <w:r w:rsidR="007A5887" w:rsidRPr="00E80B6E">
              <w:rPr>
                <w:lang w:val="fr-BE"/>
              </w:rPr>
              <w:t>ment</w:t>
            </w:r>
            <w:r w:rsidR="00176F50" w:rsidRPr="001437FE">
              <w:rPr>
                <w:lang w:val="fr-BE"/>
              </w:rPr>
              <w:t xml:space="preserve"> </w:t>
            </w:r>
            <w:r w:rsidR="00756FB1" w:rsidRPr="00756FB1">
              <w:rPr>
                <w:lang w:val="fr-BE"/>
              </w:rPr>
              <w:t>du</w:t>
            </w:r>
            <w:r w:rsidR="00176F50" w:rsidRPr="001437FE">
              <w:rPr>
                <w:lang w:val="fr-BE"/>
              </w:rPr>
              <w:t xml:space="preserve"> mécanisme de coordination Inter-Agences </w:t>
            </w:r>
            <w:r w:rsidR="00756FB1" w:rsidRPr="00756FB1">
              <w:rPr>
                <w:lang w:val="fr-BE"/>
              </w:rPr>
              <w:t>permettent</w:t>
            </w:r>
            <w:r w:rsidR="00176F50" w:rsidRPr="001437FE">
              <w:rPr>
                <w:lang w:val="fr-BE"/>
              </w:rPr>
              <w:t xml:space="preserve"> une meilleure </w:t>
            </w:r>
            <w:r w:rsidR="00C8195E" w:rsidRPr="001437FE">
              <w:rPr>
                <w:lang w:val="fr-BE"/>
              </w:rPr>
              <w:t>planification</w:t>
            </w:r>
            <w:r w:rsidR="00E15C59" w:rsidRPr="00E15C59">
              <w:rPr>
                <w:lang w:val="fr-FR"/>
              </w:rPr>
              <w:t xml:space="preserve"> et</w:t>
            </w:r>
            <w:r w:rsidR="00C8195E" w:rsidRPr="001437FE">
              <w:rPr>
                <w:lang w:val="fr-BE"/>
              </w:rPr>
              <w:t xml:space="preserve"> </w:t>
            </w:r>
            <w:r w:rsidR="00176F50" w:rsidRPr="001437FE">
              <w:rPr>
                <w:lang w:val="fr-BE"/>
              </w:rPr>
              <w:t xml:space="preserve">orientation et </w:t>
            </w:r>
            <w:r w:rsidR="00E15C59" w:rsidRPr="00E15C59">
              <w:rPr>
                <w:lang w:val="fr-FR"/>
              </w:rPr>
              <w:t xml:space="preserve">un </w:t>
            </w:r>
            <w:r w:rsidR="00176F50" w:rsidRPr="001437FE">
              <w:rPr>
                <w:lang w:val="fr-BE"/>
              </w:rPr>
              <w:t>enchaînement des actions.</w:t>
            </w:r>
            <w:r>
              <w:fldChar w:fldCharType="end"/>
            </w:r>
          </w:p>
        </w:tc>
      </w:tr>
      <w:tr w:rsidR="00B44B7B" w:rsidRPr="0035477F" w:rsidTr="00B44B7B">
        <w:tc>
          <w:tcPr>
            <w:tcW w:w="2430" w:type="dxa"/>
            <w:shd w:val="clear" w:color="auto" w:fill="auto"/>
          </w:tcPr>
          <w:p w:rsidR="00B44B7B" w:rsidRDefault="00B44B7B" w:rsidP="0082423A">
            <w:r>
              <w:t xml:space="preserve">Enseignement 4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Pr="00E80B6E" w:rsidRDefault="00B44B7B" w:rsidP="00FF1E34">
            <w:pPr>
              <w:rPr>
                <w:lang w:val="fr-BE"/>
              </w:rPr>
            </w:pPr>
            <w:r>
              <w:fldChar w:fldCharType="begin">
                <w:ffData>
                  <w:name w:val="Text4"/>
                  <w:enabled/>
                  <w:calcOnExit w:val="0"/>
                  <w:textInput>
                    <w:maxLength w:val="1000"/>
                    <w:format w:val="FIRST CAPITAL"/>
                  </w:textInput>
                </w:ffData>
              </w:fldChar>
            </w:r>
            <w:r w:rsidRPr="00E80B6E">
              <w:rPr>
                <w:lang w:val="fr-BE"/>
              </w:rPr>
              <w:instrText xml:space="preserve"> FORMTEXT </w:instrText>
            </w:r>
            <w:r>
              <w:fldChar w:fldCharType="separate"/>
            </w:r>
            <w:r w:rsidR="00E80B6E" w:rsidRPr="00E80B6E">
              <w:rPr>
                <w:lang w:val="fr-BE"/>
              </w:rPr>
              <w:t xml:space="preserve">Les outils développés (plan de travail et cadre de suivi conjoint, termes de référence </w:t>
            </w:r>
            <w:r w:rsidR="00E80B6E" w:rsidRPr="00D059E2">
              <w:rPr>
                <w:lang w:val="fr-BE"/>
              </w:rPr>
              <w:t xml:space="preserve">pour le cadre de coordination inter-Agences, </w:t>
            </w:r>
            <w:r w:rsidR="00D059E2" w:rsidRPr="00D059E2">
              <w:rPr>
                <w:lang w:val="fr-BE"/>
              </w:rPr>
              <w:t>note interne d'orientation technique, outil du suivi et du rapportage sur le plan de travail) ont permis d'</w:t>
            </w:r>
            <w:r w:rsidR="00FF1E34" w:rsidRPr="00070087">
              <w:rPr>
                <w:lang w:val="fr-BE"/>
              </w:rPr>
              <w:t xml:space="preserve">améliorer la qualité de </w:t>
            </w:r>
            <w:r w:rsidR="00EF7670" w:rsidRPr="00AD0557">
              <w:rPr>
                <w:lang w:val="fr-BE"/>
              </w:rPr>
              <w:t xml:space="preserve">mise en oeuvre, de </w:t>
            </w:r>
            <w:r w:rsidR="00070087" w:rsidRPr="00070087">
              <w:rPr>
                <w:lang w:val="fr-BE"/>
              </w:rPr>
              <w:t>suivi et de communication</w:t>
            </w:r>
            <w:r w:rsidR="00070087" w:rsidRPr="00620E1F">
              <w:rPr>
                <w:lang w:val="fr-BE"/>
              </w:rPr>
              <w:t>.</w:t>
            </w:r>
            <w:r>
              <w:fldChar w:fldCharType="end"/>
            </w:r>
          </w:p>
        </w:tc>
      </w:tr>
      <w:tr w:rsidR="00B44B7B" w:rsidRPr="00C0106F" w:rsidTr="00B44B7B">
        <w:tc>
          <w:tcPr>
            <w:tcW w:w="2430" w:type="dxa"/>
            <w:shd w:val="clear" w:color="auto" w:fill="auto"/>
          </w:tcPr>
          <w:p w:rsidR="00B44B7B" w:rsidRDefault="00B44B7B" w:rsidP="0082423A">
            <w:r>
              <w:t xml:space="preserve">Enseignement 5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Pr="00BF3527" w:rsidRDefault="00B44B7B" w:rsidP="006A3B2E">
            <w:pPr>
              <w:rPr>
                <w:lang w:val="fr-BE"/>
              </w:rPr>
            </w:pPr>
            <w:r>
              <w:fldChar w:fldCharType="begin">
                <w:ffData>
                  <w:name w:val="Text4"/>
                  <w:enabled/>
                  <w:calcOnExit w:val="0"/>
                  <w:textInput>
                    <w:maxLength w:val="1000"/>
                    <w:format w:val="FIRST CAPITAL"/>
                  </w:textInput>
                </w:ffData>
              </w:fldChar>
            </w:r>
            <w:r w:rsidRPr="00BF3527">
              <w:rPr>
                <w:lang w:val="fr-BE"/>
              </w:rPr>
              <w:instrText xml:space="preserve"> FORMTEXT </w:instrText>
            </w:r>
            <w:r>
              <w:fldChar w:fldCharType="separate"/>
            </w:r>
            <w:r w:rsidR="006A3B2E">
              <w:t> </w:t>
            </w:r>
            <w:r w:rsidR="006A3B2E">
              <w:t> </w:t>
            </w:r>
            <w:r w:rsidR="006A3B2E">
              <w:t> </w:t>
            </w:r>
            <w:r w:rsidR="006A3B2E">
              <w:t> </w:t>
            </w:r>
            <w:r w:rsidR="006A3B2E">
              <w:t> </w:t>
            </w:r>
            <w:r>
              <w:fldChar w:fldCharType="end"/>
            </w:r>
          </w:p>
        </w:tc>
      </w:tr>
    </w:tbl>
    <w:p w:rsidR="00AD0A31" w:rsidRPr="00BF3527" w:rsidRDefault="00AD0A31" w:rsidP="007626C9">
      <w:pPr>
        <w:ind w:left="-720"/>
        <w:rPr>
          <w:lang w:val="fr-BE"/>
        </w:rPr>
      </w:pPr>
    </w:p>
    <w:p w:rsidR="00AD0A31" w:rsidRPr="00B44B7B" w:rsidRDefault="00A47DDA" w:rsidP="007626C9">
      <w:pPr>
        <w:ind w:left="-720"/>
        <w:rPr>
          <w:b/>
          <w:lang w:val="fr-CA"/>
        </w:rPr>
      </w:pPr>
      <w:r w:rsidRPr="00B44B7B">
        <w:rPr>
          <w:b/>
          <w:lang w:val="fr-CA"/>
        </w:rPr>
        <w:t>2</w:t>
      </w:r>
      <w:r w:rsidR="00AD0A31" w:rsidRPr="00B44B7B">
        <w:rPr>
          <w:b/>
          <w:lang w:val="fr-CA"/>
        </w:rPr>
        <w:t xml:space="preserve">.2 </w:t>
      </w:r>
      <w:r w:rsidR="00745174">
        <w:rPr>
          <w:b/>
          <w:lang w:val="fr-CA"/>
        </w:rPr>
        <w:t>Exemple d’aspect de</w:t>
      </w:r>
      <w:r w:rsidR="00B44B7B" w:rsidRPr="00B44B7B">
        <w:rPr>
          <w:b/>
          <w:lang w:val="fr-CA"/>
        </w:rPr>
        <w:t xml:space="preserve"> projet réussi</w:t>
      </w:r>
      <w:r w:rsidR="00C72CF8" w:rsidRPr="00B44B7B">
        <w:rPr>
          <w:b/>
          <w:lang w:val="fr-CA"/>
        </w:rPr>
        <w:t xml:space="preserve"> (OPTION</w:t>
      </w:r>
      <w:r w:rsidR="00B44B7B" w:rsidRPr="00B44B7B">
        <w:rPr>
          <w:b/>
          <w:lang w:val="fr-CA"/>
        </w:rPr>
        <w:t>NE</w:t>
      </w:r>
      <w:r w:rsidR="00C72CF8" w:rsidRPr="00B44B7B">
        <w:rPr>
          <w:b/>
          <w:lang w:val="fr-CA"/>
        </w:rPr>
        <w:t>L)</w:t>
      </w:r>
    </w:p>
    <w:p w:rsidR="00D3351A" w:rsidRPr="00B44B7B" w:rsidRDefault="00D3351A" w:rsidP="007626C9">
      <w:pPr>
        <w:ind w:left="-720"/>
        <w:rPr>
          <w:b/>
          <w:lang w:val="fr-CA"/>
        </w:rPr>
      </w:pPr>
    </w:p>
    <w:p w:rsidR="00AD0A31" w:rsidRPr="007C288C" w:rsidRDefault="00745174" w:rsidP="00B44B7B">
      <w:pPr>
        <w:ind w:left="-720"/>
        <w:rPr>
          <w:rFonts w:ascii="Arial Narrow" w:hAnsi="Arial Narrow"/>
          <w:i/>
          <w:sz w:val="22"/>
          <w:szCs w:val="22"/>
          <w:lang w:val="fr-CA"/>
        </w:rPr>
      </w:pPr>
      <w:r w:rsidRPr="007C288C">
        <w:rPr>
          <w:rFonts w:ascii="Arial Narrow" w:hAnsi="Arial Narrow"/>
          <w:i/>
          <w:sz w:val="22"/>
          <w:szCs w:val="22"/>
          <w:lang w:val="fr-CA"/>
        </w:rPr>
        <w:t>Donner un exemple d’aspect de ce</w:t>
      </w:r>
      <w:r w:rsidR="00B44B7B" w:rsidRPr="007C288C">
        <w:rPr>
          <w:rFonts w:ascii="Arial Narrow" w:hAnsi="Arial Narrow"/>
          <w:i/>
          <w:sz w:val="22"/>
          <w:szCs w:val="22"/>
          <w:lang w:val="fr-CA"/>
        </w:rPr>
        <w:t xml:space="preserve"> projet</w:t>
      </w:r>
      <w:r w:rsidR="00E443ED" w:rsidRPr="007C288C">
        <w:rPr>
          <w:rFonts w:ascii="Arial Narrow" w:hAnsi="Arial Narrow"/>
          <w:i/>
          <w:sz w:val="22"/>
          <w:szCs w:val="22"/>
          <w:lang w:val="fr-CA"/>
        </w:rPr>
        <w:t xml:space="preserve"> réussi</w:t>
      </w:r>
      <w:r w:rsidR="00B44B7B" w:rsidRPr="007C288C">
        <w:rPr>
          <w:rFonts w:ascii="Arial Narrow" w:hAnsi="Arial Narrow"/>
          <w:i/>
          <w:sz w:val="22"/>
          <w:szCs w:val="22"/>
          <w:lang w:val="fr-CA"/>
        </w:rPr>
        <w:t xml:space="preserve"> pouvant figurer sur le site Internet de PBSO et dans la Newsletter ainsi que dans le Rapport Annuel sur la performance du Fonds. Veuillez indiquer</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s’il vous plait</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les éléments et chiffres clés ainsi que les citations (3 000 </w:t>
      </w:r>
      <w:r w:rsidR="00ED78BE">
        <w:rPr>
          <w:rFonts w:ascii="Arial Narrow" w:hAnsi="Arial Narrow"/>
          <w:i/>
          <w:sz w:val="22"/>
          <w:szCs w:val="22"/>
          <w:lang w:val="fr-CA"/>
        </w:rPr>
        <w:t>lettres</w:t>
      </w:r>
      <w:r w:rsidR="00B44B7B" w:rsidRPr="007C288C">
        <w:rPr>
          <w:rFonts w:ascii="Arial Narrow" w:hAnsi="Arial Narrow"/>
          <w:i/>
          <w:sz w:val="22"/>
          <w:szCs w:val="22"/>
          <w:lang w:val="fr-CA"/>
        </w:rPr>
        <w:t xml:space="preserve"> maximum).</w:t>
      </w:r>
    </w:p>
    <w:p w:rsidR="00B44B7B" w:rsidRPr="00B44B7B" w:rsidRDefault="00B44B7B" w:rsidP="007626C9">
      <w:pPr>
        <w:ind w:left="-720"/>
        <w:rPr>
          <w:i/>
          <w:lang w:val="fr-CA"/>
        </w:rPr>
      </w:pPr>
    </w:p>
    <w:p w:rsidR="00A47DDA" w:rsidRDefault="00915C96" w:rsidP="00D3351A">
      <w:pPr>
        <w:ind w:left="-720"/>
      </w:pPr>
      <w:r>
        <w:fldChar w:fldCharType="begin">
          <w:ffData>
            <w:name w:val="Text6"/>
            <w:enabled/>
            <w:calcOnExit w:val="0"/>
            <w:textInput>
              <w:maxLength w:val="3000"/>
              <w:format w:val="FIRST CAPITAL"/>
            </w:textInput>
          </w:ffData>
        </w:fldChar>
      </w:r>
      <w:bookmarkStart w:id="34" w:name="Text6"/>
      <w:r>
        <w:instrText xml:space="preserve"> FORMTEXT </w:instrText>
      </w:r>
      <w:r>
        <w:fldChar w:fldCharType="separate"/>
      </w:r>
      <w:r w:rsidR="00AD73D3">
        <w:t> </w:t>
      </w:r>
      <w:r w:rsidR="00AD73D3">
        <w:t> </w:t>
      </w:r>
      <w:r w:rsidR="00AD73D3">
        <w:t> </w:t>
      </w:r>
      <w:r w:rsidR="00AD73D3">
        <w:t> </w:t>
      </w:r>
      <w:r w:rsidR="00AD73D3">
        <w:t> </w:t>
      </w:r>
      <w:r>
        <w:fldChar w:fldCharType="end"/>
      </w:r>
      <w:bookmarkEnd w:id="34"/>
    </w:p>
    <w:p w:rsidR="00A47DDA" w:rsidRDefault="00A47DDA" w:rsidP="00A47DDA">
      <w:pPr>
        <w:tabs>
          <w:tab w:val="left" w:pos="0"/>
        </w:tabs>
      </w:pPr>
    </w:p>
    <w:p w:rsidR="00D3351A" w:rsidRDefault="00D3351A" w:rsidP="00A47DDA">
      <w:pPr>
        <w:ind w:left="-720"/>
        <w:rPr>
          <w:rFonts w:ascii="Arial Narrow" w:hAnsi="Arial Narrow"/>
          <w:b/>
          <w:sz w:val="22"/>
          <w:szCs w:val="22"/>
        </w:rPr>
      </w:pPr>
    </w:p>
    <w:p w:rsidR="00A47DDA" w:rsidRPr="00007818" w:rsidRDefault="00A47DDA" w:rsidP="00A47DDA">
      <w:pPr>
        <w:ind w:left="-720"/>
        <w:rPr>
          <w:rFonts w:ascii="Arial Narrow" w:hAnsi="Arial Narrow"/>
          <w:b/>
          <w:i/>
          <w:sz w:val="22"/>
          <w:szCs w:val="22"/>
          <w:lang w:val="fr-CA"/>
        </w:rPr>
      </w:pPr>
      <w:r w:rsidRPr="00007818">
        <w:rPr>
          <w:rFonts w:ascii="Arial Narrow" w:hAnsi="Arial Narrow"/>
          <w:b/>
          <w:sz w:val="22"/>
          <w:szCs w:val="22"/>
          <w:lang w:val="fr-CA"/>
        </w:rPr>
        <w:t xml:space="preserve">PART 3 </w:t>
      </w:r>
      <w:r w:rsidRPr="00007818">
        <w:rPr>
          <w:rFonts w:ascii="Arial Narrow" w:hAnsi="Arial Narrow"/>
          <w:b/>
          <w:i/>
          <w:sz w:val="22"/>
          <w:szCs w:val="22"/>
          <w:lang w:val="fr-CA"/>
        </w:rPr>
        <w:t>–</w:t>
      </w:r>
      <w:r w:rsidRPr="00007818">
        <w:rPr>
          <w:rFonts w:ascii="Arial Narrow" w:hAnsi="Arial Narrow"/>
          <w:b/>
          <w:sz w:val="22"/>
          <w:szCs w:val="22"/>
          <w:lang w:val="fr-CA"/>
        </w:rPr>
        <w:t xml:space="preserve"> </w:t>
      </w:r>
      <w:r w:rsidR="00007818" w:rsidRPr="00007818">
        <w:rPr>
          <w:rFonts w:ascii="Arial Narrow" w:hAnsi="Arial Narrow"/>
          <w:b/>
          <w:sz w:val="22"/>
          <w:szCs w:val="22"/>
          <w:lang w:val="fr-CA"/>
        </w:rPr>
        <w:t>ÉTAT D’AVANCEMENT DES ALLOCATIONS BUDGÉTAIRES ET DES PROCESSUS DE GESTION</w:t>
      </w:r>
    </w:p>
    <w:p w:rsidR="00A47DDA" w:rsidRPr="00007818" w:rsidRDefault="00A47DDA" w:rsidP="00A47DDA">
      <w:pPr>
        <w:ind w:left="-720"/>
        <w:rPr>
          <w:rFonts w:ascii="Arial Narrow" w:hAnsi="Arial Narrow"/>
          <w:sz w:val="22"/>
          <w:szCs w:val="22"/>
          <w:lang w:val="fr-CA"/>
        </w:rPr>
      </w:pPr>
    </w:p>
    <w:p w:rsidR="00A47DDA" w:rsidRPr="00007818" w:rsidRDefault="00A47DDA" w:rsidP="00A47DDA">
      <w:pPr>
        <w:ind w:left="-720"/>
        <w:rPr>
          <w:lang w:val="fr-CA"/>
        </w:rPr>
      </w:pPr>
      <w:r w:rsidRPr="00007818">
        <w:rPr>
          <w:lang w:val="fr-CA"/>
        </w:rPr>
        <w:t xml:space="preserve">   </w:t>
      </w:r>
    </w:p>
    <w:p w:rsidR="00A47DDA" w:rsidRPr="0067151E" w:rsidRDefault="0067151E" w:rsidP="00A47DDA">
      <w:pPr>
        <w:numPr>
          <w:ilvl w:val="1"/>
          <w:numId w:val="30"/>
        </w:numPr>
        <w:ind w:hanging="1080"/>
        <w:rPr>
          <w:rFonts w:ascii="Arial Narrow" w:hAnsi="Arial Narrow"/>
          <w:b/>
          <w:sz w:val="22"/>
          <w:szCs w:val="22"/>
          <w:lang w:val="fr-CA"/>
        </w:rPr>
      </w:pPr>
      <w:r w:rsidRPr="0067151E">
        <w:rPr>
          <w:rFonts w:ascii="Arial Narrow" w:hAnsi="Arial Narrow"/>
          <w:b/>
          <w:sz w:val="22"/>
          <w:szCs w:val="22"/>
          <w:lang w:val="fr-CA"/>
        </w:rPr>
        <w:t>Commentaires sur l’état général des allocations budgétaires</w:t>
      </w:r>
    </w:p>
    <w:p w:rsidR="00A47DDA" w:rsidRPr="0067151E" w:rsidRDefault="00A47DDA" w:rsidP="00A47DDA">
      <w:pPr>
        <w:ind w:left="-720"/>
        <w:rPr>
          <w:lang w:val="fr-CA"/>
        </w:rPr>
      </w:pPr>
    </w:p>
    <w:p w:rsidR="00A47DDA" w:rsidRPr="0067151E" w:rsidRDefault="00F65937" w:rsidP="00A47DDA">
      <w:pPr>
        <w:ind w:left="-720"/>
        <w:jc w:val="both"/>
        <w:rPr>
          <w:rFonts w:ascii="Arial Narrow" w:hAnsi="Arial Narrow"/>
          <w:sz w:val="22"/>
          <w:szCs w:val="22"/>
          <w:lang w:val="fr-CA"/>
        </w:rPr>
      </w:pPr>
      <w:r w:rsidRPr="0067151E">
        <w:rPr>
          <w:rFonts w:ascii="Arial Narrow" w:hAnsi="Arial Narrow"/>
          <w:i/>
          <w:sz w:val="22"/>
          <w:szCs w:val="22"/>
          <w:lang w:val="fr-CA"/>
        </w:rPr>
        <w:t xml:space="preserve">Veuillez indiquer si les dépenses liées au projet sont </w:t>
      </w:r>
      <w:r w:rsidR="00745174">
        <w:rPr>
          <w:rFonts w:ascii="Arial Narrow" w:hAnsi="Arial Narrow"/>
          <w:i/>
          <w:sz w:val="22"/>
          <w:szCs w:val="22"/>
          <w:lang w:val="fr-CA"/>
        </w:rPr>
        <w:t>en phase</w:t>
      </w:r>
      <w:r w:rsidRPr="0067151E">
        <w:rPr>
          <w:rFonts w:ascii="Arial Narrow" w:hAnsi="Arial Narrow"/>
          <w:i/>
          <w:sz w:val="22"/>
          <w:szCs w:val="22"/>
          <w:lang w:val="fr-CA"/>
        </w:rPr>
        <w:t>, en retard</w:t>
      </w:r>
      <w:r w:rsidR="00745174">
        <w:rPr>
          <w:rFonts w:ascii="Arial Narrow" w:hAnsi="Arial Narrow"/>
          <w:i/>
          <w:sz w:val="22"/>
          <w:szCs w:val="22"/>
          <w:lang w:val="fr-CA"/>
        </w:rPr>
        <w:t>,</w:t>
      </w:r>
      <w:r w:rsidRPr="0067151E">
        <w:rPr>
          <w:rFonts w:ascii="Arial Narrow" w:hAnsi="Arial Narrow"/>
          <w:i/>
          <w:sz w:val="22"/>
          <w:szCs w:val="22"/>
          <w:lang w:val="fr-CA"/>
        </w:rPr>
        <w:t xml:space="preserve"> ou en </w:t>
      </w:r>
      <w:r w:rsidR="0067151E" w:rsidRPr="0067151E">
        <w:rPr>
          <w:rFonts w:ascii="Arial Narrow" w:hAnsi="Arial Narrow"/>
          <w:i/>
          <w:sz w:val="22"/>
          <w:szCs w:val="22"/>
          <w:lang w:val="fr-CA"/>
        </w:rPr>
        <w:t>décalage</w:t>
      </w:r>
      <w:r w:rsidR="006659D6" w:rsidRPr="006659D6">
        <w:rPr>
          <w:rFonts w:ascii="Arial Narrow" w:hAnsi="Arial Narrow"/>
          <w:i/>
          <w:sz w:val="22"/>
          <w:szCs w:val="22"/>
          <w:lang w:val="fr-CA"/>
        </w:rPr>
        <w:t xml:space="preserve"> </w:t>
      </w:r>
      <w:r w:rsidR="006659D6" w:rsidRPr="0067151E">
        <w:rPr>
          <w:rFonts w:ascii="Arial Narrow" w:hAnsi="Arial Narrow"/>
          <w:i/>
          <w:sz w:val="22"/>
          <w:szCs w:val="22"/>
          <w:lang w:val="fr-CA"/>
        </w:rPr>
        <w:t>avec les allocations budgétaires</w:t>
      </w:r>
      <w:r w:rsidR="006659D6">
        <w:rPr>
          <w:rFonts w:ascii="Arial Narrow" w:hAnsi="Arial Narrow"/>
          <w:i/>
          <w:sz w:val="22"/>
          <w:szCs w:val="22"/>
          <w:lang w:val="fr-CA"/>
        </w:rPr>
        <w:t xml:space="preserve"> initialement</w:t>
      </w:r>
      <w:r w:rsidR="006659D6" w:rsidRPr="0067151E">
        <w:rPr>
          <w:rFonts w:ascii="Arial Narrow" w:hAnsi="Arial Narrow"/>
          <w:i/>
          <w:sz w:val="22"/>
          <w:szCs w:val="22"/>
          <w:lang w:val="fr-CA"/>
        </w:rPr>
        <w:t xml:space="preserve"> prévues</w:t>
      </w:r>
      <w:r w:rsidR="00A47DDA" w:rsidRPr="0067151E">
        <w:rPr>
          <w:rFonts w:ascii="Arial Narrow" w:hAnsi="Arial Narrow"/>
          <w:i/>
          <w:sz w:val="22"/>
          <w:szCs w:val="22"/>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en retard"/>
            </w:ddList>
          </w:ffData>
        </w:fldChar>
      </w:r>
      <w:r w:rsidR="00BF3D2B" w:rsidRPr="00AA79E0">
        <w:rPr>
          <w:rFonts w:ascii="Arial Narrow" w:hAnsi="Arial Narrow"/>
          <w:sz w:val="22"/>
          <w:szCs w:val="22"/>
          <w:lang w:val="fr-FR"/>
        </w:rPr>
        <w:instrText xml:space="preserve"> FORMDROPDOWN </w:instrText>
      </w:r>
      <w:r w:rsidR="008C5570">
        <w:rPr>
          <w:rFonts w:ascii="Arial Narrow" w:hAnsi="Arial Narrow"/>
          <w:sz w:val="22"/>
          <w:szCs w:val="22"/>
        </w:rPr>
      </w:r>
      <w:r w:rsidR="008C5570">
        <w:rPr>
          <w:rFonts w:ascii="Arial Narrow" w:hAnsi="Arial Narrow"/>
          <w:sz w:val="22"/>
          <w:szCs w:val="22"/>
        </w:rPr>
        <w:fldChar w:fldCharType="separate"/>
      </w:r>
      <w:r w:rsidR="00BF3D2B">
        <w:rPr>
          <w:rFonts w:ascii="Arial Narrow" w:hAnsi="Arial Narrow"/>
          <w:sz w:val="22"/>
          <w:szCs w:val="22"/>
        </w:rPr>
        <w:fldChar w:fldCharType="end"/>
      </w:r>
    </w:p>
    <w:p w:rsidR="00A47DDA" w:rsidRPr="0067151E" w:rsidRDefault="00A47DDA" w:rsidP="00A47DDA">
      <w:pPr>
        <w:ind w:left="-720"/>
        <w:jc w:val="both"/>
        <w:rPr>
          <w:rFonts w:ascii="Arial Narrow" w:hAnsi="Arial Narrow"/>
          <w:sz w:val="22"/>
          <w:szCs w:val="22"/>
          <w:lang w:val="fr-CA"/>
        </w:rPr>
      </w:pPr>
    </w:p>
    <w:p w:rsidR="0067151E" w:rsidRPr="0067151E" w:rsidRDefault="0067151E" w:rsidP="00A47DDA">
      <w:pPr>
        <w:ind w:left="-720"/>
        <w:jc w:val="both"/>
        <w:rPr>
          <w:rFonts w:ascii="Arial Narrow" w:hAnsi="Arial Narrow"/>
          <w:sz w:val="22"/>
          <w:szCs w:val="22"/>
          <w:lang w:val="fr-CA"/>
        </w:rPr>
      </w:pPr>
      <w:r w:rsidRPr="0067151E">
        <w:rPr>
          <w:rFonts w:ascii="Arial Narrow" w:hAnsi="Arial Narrow"/>
          <w:sz w:val="22"/>
          <w:szCs w:val="22"/>
          <w:lang w:val="fr-CA"/>
        </w:rPr>
        <w:t xml:space="preserve">Si les dépenses sont en retard ou en décalage, veuillez expliquer brièvement (500 </w:t>
      </w:r>
      <w:r w:rsidR="00ED78BE">
        <w:rPr>
          <w:rFonts w:ascii="Arial Narrow" w:hAnsi="Arial Narrow"/>
          <w:sz w:val="22"/>
          <w:szCs w:val="22"/>
          <w:lang w:val="fr-CA"/>
        </w:rPr>
        <w:t>lettres</w:t>
      </w:r>
      <w:r w:rsidRPr="0067151E">
        <w:rPr>
          <w:rFonts w:ascii="Arial Narrow" w:hAnsi="Arial Narrow"/>
          <w:sz w:val="22"/>
          <w:szCs w:val="22"/>
          <w:lang w:val="fr-CA"/>
        </w:rPr>
        <w:t xml:space="preserve"> maximum).</w:t>
      </w:r>
    </w:p>
    <w:p w:rsidR="0067151E" w:rsidRPr="0067151E" w:rsidRDefault="0067151E" w:rsidP="00A47DDA">
      <w:pPr>
        <w:ind w:left="-720"/>
        <w:jc w:val="both"/>
        <w:rPr>
          <w:rFonts w:ascii="Arial Narrow" w:hAnsi="Arial Narrow"/>
          <w:sz w:val="22"/>
          <w:szCs w:val="22"/>
          <w:lang w:val="fr-CA"/>
        </w:rPr>
      </w:pPr>
    </w:p>
    <w:p w:rsidR="006D0E0A" w:rsidRPr="00B83127" w:rsidRDefault="00A47DDA" w:rsidP="00A47DDA">
      <w:pPr>
        <w:ind w:left="-720"/>
        <w:jc w:val="both"/>
        <w:rPr>
          <w:lang w:val="fr-FR"/>
        </w:rPr>
      </w:pPr>
      <w:r w:rsidRPr="0067151E">
        <w:rPr>
          <w:rFonts w:ascii="Arial Narrow" w:hAnsi="Arial Narrow"/>
          <w:sz w:val="22"/>
          <w:szCs w:val="22"/>
        </w:rPr>
        <w:fldChar w:fldCharType="begin">
          <w:ffData>
            <w:name w:val="Text1"/>
            <w:enabled/>
            <w:calcOnExit w:val="0"/>
            <w:textInput>
              <w:maxLength w:val="500"/>
              <w:format w:val="FIRST CAPITAL"/>
            </w:textInput>
          </w:ffData>
        </w:fldChar>
      </w:r>
      <w:bookmarkStart w:id="35" w:name="Text1"/>
      <w:r w:rsidRPr="004E4C4A">
        <w:rPr>
          <w:rFonts w:ascii="Arial Narrow" w:hAnsi="Arial Narrow"/>
          <w:sz w:val="22"/>
          <w:szCs w:val="22"/>
          <w:lang w:val="fr-BE"/>
        </w:rPr>
        <w:instrText xml:space="preserve"> FORMTEXT </w:instrText>
      </w:r>
      <w:r w:rsidRPr="0067151E">
        <w:rPr>
          <w:rFonts w:ascii="Arial Narrow" w:hAnsi="Arial Narrow"/>
          <w:sz w:val="22"/>
          <w:szCs w:val="22"/>
        </w:rPr>
      </w:r>
      <w:r w:rsidRPr="0067151E">
        <w:rPr>
          <w:rFonts w:ascii="Arial Narrow" w:hAnsi="Arial Narrow"/>
          <w:sz w:val="22"/>
          <w:szCs w:val="22"/>
        </w:rPr>
        <w:fldChar w:fldCharType="separate"/>
      </w:r>
      <w:r w:rsidR="00C66CFD" w:rsidRPr="004E4C4A">
        <w:rPr>
          <w:lang w:val="fr-BE"/>
        </w:rPr>
        <w:t>Ce décalage est dû au fait que la mise en œuvre du projet a connu un léger retard suite à la lenteur du processus d’identification des bénéficiaires. En plus, à cause de défis d’ordre administratif et procédural, les fonds ont été transférés aux partenaires de mise en œuvre avec un retard.</w:t>
      </w:r>
    </w:p>
    <w:p w:rsidR="00A47DDA" w:rsidRPr="004E4C4A" w:rsidRDefault="006D0E0A" w:rsidP="00A47DDA">
      <w:pPr>
        <w:ind w:left="-720"/>
        <w:jc w:val="both"/>
        <w:rPr>
          <w:rFonts w:ascii="Arial Narrow" w:hAnsi="Arial Narrow"/>
          <w:sz w:val="22"/>
          <w:szCs w:val="22"/>
          <w:lang w:val="fr-BE"/>
        </w:rPr>
      </w:pPr>
      <w:r w:rsidRPr="006D0E0A">
        <w:rPr>
          <w:lang w:val="fr-BE"/>
        </w:rPr>
        <w:t xml:space="preserve">Il est </w:t>
      </w:r>
      <w:r w:rsidR="00E15C59" w:rsidRPr="00E15C59">
        <w:rPr>
          <w:lang w:val="fr-FR"/>
        </w:rPr>
        <w:t>à</w:t>
      </w:r>
      <w:r w:rsidRPr="006D0E0A">
        <w:rPr>
          <w:lang w:val="fr-BE"/>
        </w:rPr>
        <w:t xml:space="preserve"> soulign</w:t>
      </w:r>
      <w:r w:rsidR="00E15C59" w:rsidRPr="00E15C59">
        <w:rPr>
          <w:lang w:val="fr-FR"/>
        </w:rPr>
        <w:t>er</w:t>
      </w:r>
      <w:r w:rsidRPr="006D0E0A">
        <w:rPr>
          <w:lang w:val="fr-BE"/>
        </w:rPr>
        <w:t xml:space="preserve"> que le rapport financier couvre la période de 8 juin </w:t>
      </w:r>
      <w:r w:rsidRPr="00370C44">
        <w:rPr>
          <w:lang w:val="fr-BE"/>
        </w:rPr>
        <w:t>au</w:t>
      </w:r>
      <w:r w:rsidRPr="006D0E0A">
        <w:rPr>
          <w:lang w:val="fr-BE"/>
        </w:rPr>
        <w:t xml:space="preserve"> 14 novembre 2016</w:t>
      </w:r>
      <w:r w:rsidR="00370C44" w:rsidRPr="00370C44">
        <w:rPr>
          <w:lang w:val="fr-BE"/>
        </w:rPr>
        <w:t>.</w:t>
      </w:r>
      <w:r w:rsidR="00A47DDA" w:rsidRPr="0067151E">
        <w:rPr>
          <w:rFonts w:ascii="Arial Narrow" w:hAnsi="Arial Narrow"/>
          <w:sz w:val="22"/>
          <w:szCs w:val="22"/>
        </w:rPr>
        <w:fldChar w:fldCharType="end"/>
      </w:r>
      <w:bookmarkEnd w:id="35"/>
    </w:p>
    <w:p w:rsidR="007B237C" w:rsidRPr="004E4C4A" w:rsidRDefault="007B237C" w:rsidP="00A47DDA">
      <w:pPr>
        <w:ind w:left="-720"/>
        <w:jc w:val="both"/>
        <w:rPr>
          <w:rFonts w:ascii="Arial Narrow" w:hAnsi="Arial Narrow"/>
          <w:sz w:val="22"/>
          <w:szCs w:val="22"/>
          <w:lang w:val="fr-BE"/>
        </w:rPr>
      </w:pPr>
    </w:p>
    <w:p w:rsidR="007B237C" w:rsidRPr="00AA79E0" w:rsidRDefault="007B237C" w:rsidP="00A47DDA">
      <w:pPr>
        <w:ind w:left="-720"/>
        <w:jc w:val="both"/>
        <w:rPr>
          <w:rFonts w:ascii="Arial Narrow" w:hAnsi="Arial Narrow"/>
          <w:sz w:val="22"/>
          <w:szCs w:val="22"/>
          <w:lang w:val="fr-FR"/>
        </w:rPr>
      </w:pPr>
      <w:r w:rsidRPr="007B237C">
        <w:rPr>
          <w:rFonts w:ascii="Arial Narrow" w:hAnsi="Arial Narrow"/>
          <w:sz w:val="22"/>
          <w:szCs w:val="22"/>
          <w:lang w:val="fr-FR"/>
        </w:rPr>
        <w:t>Veuillez donner des progrès sur l’utilisation des fonds par résultat et produit</w:t>
      </w:r>
      <w:r w:rsidRPr="00AA79E0">
        <w:rPr>
          <w:rFonts w:ascii="Arial Narrow" w:hAnsi="Arial Narrow"/>
          <w:sz w:val="22"/>
          <w:szCs w:val="22"/>
          <w:lang w:val="fr-FR"/>
        </w:rPr>
        <w:t>.</w:t>
      </w:r>
      <w:r>
        <w:rPr>
          <w:rStyle w:val="FootnoteReference"/>
          <w:rFonts w:ascii="Arial Narrow" w:hAnsi="Arial Narrow"/>
          <w:sz w:val="22"/>
          <w:szCs w:val="22"/>
        </w:rPr>
        <w:footnoteReference w:id="5"/>
      </w:r>
    </w:p>
    <w:p w:rsidR="00A47DDA" w:rsidRPr="00AA79E0" w:rsidRDefault="00A47DDA" w:rsidP="00A47DDA">
      <w:pPr>
        <w:ind w:left="-720"/>
        <w:jc w:val="both"/>
        <w:rPr>
          <w:rFonts w:ascii="Arial Narrow" w:hAnsi="Arial Narrow"/>
          <w:sz w:val="22"/>
          <w:szCs w:val="22"/>
          <w:lang w:val="fr-FR"/>
        </w:rPr>
      </w:pPr>
    </w:p>
    <w:tbl>
      <w:tblPr>
        <w:tblW w:w="94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763"/>
        <w:gridCol w:w="1469"/>
        <w:gridCol w:w="1510"/>
        <w:gridCol w:w="1541"/>
        <w:gridCol w:w="1952"/>
      </w:tblGrid>
      <w:tr w:rsidR="007B237C" w:rsidRPr="0035477F" w:rsidTr="00E7714A">
        <w:tc>
          <w:tcPr>
            <w:tcW w:w="1293" w:type="dxa"/>
            <w:shd w:val="clear" w:color="auto" w:fill="auto"/>
          </w:tcPr>
          <w:p w:rsidR="007B237C" w:rsidRPr="007B237C" w:rsidRDefault="007B237C" w:rsidP="00E7714A">
            <w:pPr>
              <w:rPr>
                <w:lang w:val="fr-FR"/>
              </w:rPr>
            </w:pPr>
            <w:r w:rsidRPr="007B237C">
              <w:rPr>
                <w:lang w:val="fr-FR"/>
              </w:rPr>
              <w:t>Numéro du produit</w:t>
            </w:r>
          </w:p>
        </w:tc>
        <w:tc>
          <w:tcPr>
            <w:tcW w:w="1586" w:type="dxa"/>
            <w:shd w:val="clear" w:color="auto" w:fill="auto"/>
          </w:tcPr>
          <w:p w:rsidR="007B237C" w:rsidRPr="007B237C" w:rsidRDefault="007B237C" w:rsidP="00E7714A">
            <w:pPr>
              <w:rPr>
                <w:lang w:val="fr-FR"/>
              </w:rPr>
            </w:pPr>
            <w:r w:rsidRPr="007B237C">
              <w:rPr>
                <w:lang w:val="fr-FR"/>
              </w:rPr>
              <w:t>Titre du produit</w:t>
            </w:r>
          </w:p>
        </w:tc>
        <w:tc>
          <w:tcPr>
            <w:tcW w:w="1221" w:type="dxa"/>
            <w:shd w:val="clear" w:color="auto" w:fill="auto"/>
          </w:tcPr>
          <w:p w:rsidR="007B237C" w:rsidRPr="007B237C" w:rsidRDefault="007B237C" w:rsidP="00E7714A">
            <w:pPr>
              <w:rPr>
                <w:lang w:val="fr-FR"/>
              </w:rPr>
            </w:pPr>
          </w:p>
          <w:p w:rsidR="007B237C" w:rsidRPr="007B237C" w:rsidRDefault="007B237C" w:rsidP="00E7714A">
            <w:pPr>
              <w:rPr>
                <w:lang w:val="fr-FR"/>
              </w:rPr>
            </w:pPr>
            <w:r w:rsidRPr="007B237C">
              <w:rPr>
                <w:lang w:val="fr-FR"/>
              </w:rPr>
              <w:t>Agence ONU récipiendaire</w:t>
            </w:r>
          </w:p>
        </w:tc>
        <w:tc>
          <w:tcPr>
            <w:tcW w:w="1659" w:type="dxa"/>
            <w:shd w:val="clear" w:color="auto" w:fill="auto"/>
          </w:tcPr>
          <w:p w:rsidR="007B237C" w:rsidRPr="007B237C" w:rsidRDefault="007B237C" w:rsidP="00E7714A">
            <w:pPr>
              <w:rPr>
                <w:lang w:val="fr-FR"/>
              </w:rPr>
            </w:pPr>
            <w:r w:rsidRPr="007B237C">
              <w:rPr>
                <w:lang w:val="fr-FR"/>
              </w:rPr>
              <w:t>Budget approuv</w:t>
            </w:r>
            <w:r w:rsidR="00ED78BE" w:rsidRPr="007B237C">
              <w:rPr>
                <w:lang w:val="fr-FR"/>
              </w:rPr>
              <w:t>é</w:t>
            </w:r>
          </w:p>
        </w:tc>
        <w:tc>
          <w:tcPr>
            <w:tcW w:w="1711" w:type="dxa"/>
          </w:tcPr>
          <w:p w:rsidR="007B237C" w:rsidRPr="007B237C" w:rsidRDefault="007B237C" w:rsidP="00E7714A">
            <w:pPr>
              <w:rPr>
                <w:lang w:val="fr-FR"/>
              </w:rPr>
            </w:pPr>
            <w:r w:rsidRPr="007B237C">
              <w:rPr>
                <w:lang w:val="fr-FR"/>
              </w:rPr>
              <w:t>Budget dépensé</w:t>
            </w:r>
          </w:p>
        </w:tc>
        <w:tc>
          <w:tcPr>
            <w:tcW w:w="1980" w:type="dxa"/>
          </w:tcPr>
          <w:p w:rsidR="007B237C" w:rsidRPr="007B237C" w:rsidRDefault="007B237C" w:rsidP="00E7714A">
            <w:pPr>
              <w:rPr>
                <w:lang w:val="fr-FR"/>
              </w:rPr>
            </w:pPr>
            <w:r w:rsidRPr="007B237C">
              <w:rPr>
                <w:lang w:val="fr-FR"/>
              </w:rPr>
              <w:t>Commentaires sur l’état de dépense</w:t>
            </w:r>
          </w:p>
        </w:tc>
      </w:tr>
      <w:tr w:rsidR="007B237C" w:rsidRPr="0035477F" w:rsidTr="00E7714A">
        <w:tc>
          <w:tcPr>
            <w:tcW w:w="9450" w:type="dxa"/>
            <w:gridSpan w:val="6"/>
            <w:shd w:val="clear" w:color="auto" w:fill="auto"/>
          </w:tcPr>
          <w:p w:rsidR="007B237C" w:rsidRPr="00C15984" w:rsidRDefault="007B237C" w:rsidP="00AD052E">
            <w:pPr>
              <w:rPr>
                <w:lang w:val="fr-BE"/>
              </w:rPr>
            </w:pPr>
            <w:r w:rsidRPr="007B237C">
              <w:rPr>
                <w:lang w:val="fr-FR"/>
              </w:rPr>
              <w:t>Résultat</w:t>
            </w:r>
            <w:r w:rsidRPr="00C15984">
              <w:rPr>
                <w:lang w:val="fr-BE"/>
              </w:rPr>
              <w:t xml:space="preserve"> 1: </w:t>
            </w:r>
            <w:r>
              <w:fldChar w:fldCharType="begin">
                <w:ffData>
                  <w:name w:val="Text44"/>
                  <w:enabled/>
                  <w:calcOnExit w:val="0"/>
                  <w:textInput/>
                </w:ffData>
              </w:fldChar>
            </w:r>
            <w:bookmarkStart w:id="36" w:name="Text44"/>
            <w:r w:rsidRPr="00C15984">
              <w:rPr>
                <w:lang w:val="fr-BE"/>
              </w:rPr>
              <w:instrText xml:space="preserve"> FORMTEXT </w:instrText>
            </w:r>
            <w:r>
              <w:fldChar w:fldCharType="separate"/>
            </w:r>
            <w:r w:rsidR="00AD052E" w:rsidRPr="00C15984">
              <w:rPr>
                <w:lang w:val="fr-BE"/>
              </w:rPr>
              <w:t>Relations positives et une bonne entente entre les jeunes de différents milieux socio-économiques et politiques renforcées</w:t>
            </w:r>
            <w:r>
              <w:fldChar w:fldCharType="end"/>
            </w:r>
            <w:bookmarkEnd w:id="36"/>
          </w:p>
        </w:tc>
      </w:tr>
      <w:tr w:rsidR="007B237C" w:rsidRPr="0035477F" w:rsidTr="00E7714A">
        <w:tc>
          <w:tcPr>
            <w:tcW w:w="1293" w:type="dxa"/>
            <w:shd w:val="clear" w:color="auto" w:fill="auto"/>
          </w:tcPr>
          <w:p w:rsidR="007B237C" w:rsidRDefault="007B237C" w:rsidP="00E7714A">
            <w:r>
              <w:t>Produit 1.1</w:t>
            </w:r>
          </w:p>
        </w:tc>
        <w:tc>
          <w:tcPr>
            <w:tcW w:w="1586" w:type="dxa"/>
            <w:shd w:val="clear" w:color="auto" w:fill="auto"/>
          </w:tcPr>
          <w:p w:rsidR="007B237C" w:rsidRPr="00E118FF" w:rsidRDefault="007B237C" w:rsidP="00C15984">
            <w:pPr>
              <w:rPr>
                <w:lang w:val="fr-BE"/>
              </w:rPr>
            </w:pPr>
            <w:r>
              <w:fldChar w:fldCharType="begin">
                <w:ffData>
                  <w:name w:val="Text45"/>
                  <w:enabled/>
                  <w:calcOnExit w:val="0"/>
                  <w:textInput/>
                </w:ffData>
              </w:fldChar>
            </w:r>
            <w:bookmarkStart w:id="37" w:name="Text45"/>
            <w:r w:rsidRPr="00E118FF">
              <w:rPr>
                <w:lang w:val="fr-BE"/>
              </w:rPr>
              <w:instrText xml:space="preserve"> FORMTEXT </w:instrText>
            </w:r>
            <w:r>
              <w:fldChar w:fldCharType="separate"/>
            </w:r>
            <w:r w:rsidR="00C15984" w:rsidRPr="00E118FF">
              <w:rPr>
                <w:lang w:val="fr-BE"/>
              </w:rPr>
              <w:t>Clubs de paix et de solidarité communautaire  établis</w:t>
            </w:r>
            <w:r>
              <w:fldChar w:fldCharType="end"/>
            </w:r>
            <w:bookmarkEnd w:id="37"/>
          </w:p>
        </w:tc>
        <w:tc>
          <w:tcPr>
            <w:tcW w:w="1221" w:type="dxa"/>
            <w:shd w:val="clear" w:color="auto" w:fill="auto"/>
          </w:tcPr>
          <w:p w:rsidR="007B237C" w:rsidRDefault="007B237C" w:rsidP="00F22968">
            <w:r w:rsidRPr="00F61EC3">
              <w:fldChar w:fldCharType="begin">
                <w:ffData>
                  <w:name w:val="Text45"/>
                  <w:enabled/>
                  <w:calcOnExit w:val="0"/>
                  <w:textInput/>
                </w:ffData>
              </w:fldChar>
            </w:r>
            <w:r w:rsidRPr="00F61EC3">
              <w:instrText xml:space="preserve"> FORMTEXT </w:instrText>
            </w:r>
            <w:r w:rsidRPr="00F61EC3">
              <w:fldChar w:fldCharType="separate"/>
            </w:r>
            <w:r w:rsidR="00F22968">
              <w:t>UNFPA</w:t>
            </w:r>
            <w:r w:rsidRPr="00F61EC3">
              <w:fldChar w:fldCharType="end"/>
            </w:r>
          </w:p>
        </w:tc>
        <w:tc>
          <w:tcPr>
            <w:tcW w:w="1659" w:type="dxa"/>
            <w:shd w:val="clear" w:color="auto" w:fill="auto"/>
          </w:tcPr>
          <w:p w:rsidR="007B237C" w:rsidRDefault="007B237C" w:rsidP="007C79A8">
            <w:r w:rsidRPr="00F61EC3">
              <w:fldChar w:fldCharType="begin">
                <w:ffData>
                  <w:name w:val="Text45"/>
                  <w:enabled/>
                  <w:calcOnExit w:val="0"/>
                  <w:textInput/>
                </w:ffData>
              </w:fldChar>
            </w:r>
            <w:r w:rsidRPr="00F61EC3">
              <w:instrText xml:space="preserve"> FORMTEXT </w:instrText>
            </w:r>
            <w:r w:rsidRPr="00F61EC3">
              <w:fldChar w:fldCharType="separate"/>
            </w:r>
            <w:r w:rsidR="007C79A8" w:rsidRPr="007C79A8">
              <w:t>US$ 128 570</w:t>
            </w:r>
            <w:r w:rsidRPr="00F61EC3">
              <w:fldChar w:fldCharType="end"/>
            </w:r>
          </w:p>
        </w:tc>
        <w:tc>
          <w:tcPr>
            <w:tcW w:w="1711" w:type="dxa"/>
          </w:tcPr>
          <w:p w:rsidR="007B237C" w:rsidRPr="006A7ECE" w:rsidRDefault="007B237C" w:rsidP="00A33C97">
            <w:pPr>
              <w:rPr>
                <w:lang w:val="fr-FR"/>
              </w:rPr>
            </w:pPr>
            <w:r w:rsidRPr="00F61EC3">
              <w:fldChar w:fldCharType="begin">
                <w:ffData>
                  <w:name w:val="Text45"/>
                  <w:enabled/>
                  <w:calcOnExit w:val="0"/>
                  <w:textInput/>
                </w:ffData>
              </w:fldChar>
            </w:r>
            <w:r w:rsidRPr="006A7ECE">
              <w:rPr>
                <w:lang w:val="fr-FR"/>
              </w:rPr>
              <w:instrText xml:space="preserve"> FORMTEXT </w:instrText>
            </w:r>
            <w:r w:rsidRPr="00F61EC3">
              <w:fldChar w:fldCharType="separate"/>
            </w:r>
            <w:r w:rsidR="006A7ECE" w:rsidRPr="006A7ECE">
              <w:rPr>
                <w:lang w:val="fr-FR"/>
              </w:rPr>
              <w:t>les dépenses sont en cours</w:t>
            </w:r>
            <w:r w:rsidRPr="00F61EC3">
              <w:fldChar w:fldCharType="end"/>
            </w:r>
          </w:p>
        </w:tc>
        <w:tc>
          <w:tcPr>
            <w:tcW w:w="1980" w:type="dxa"/>
          </w:tcPr>
          <w:p w:rsidR="006A7ECE" w:rsidRPr="006A7ECE" w:rsidRDefault="007B237C" w:rsidP="00E641FB">
            <w:pPr>
              <w:rPr>
                <w:lang w:val="fr-FR"/>
              </w:rPr>
            </w:pPr>
            <w:r w:rsidRPr="00F61EC3">
              <w:fldChar w:fldCharType="begin">
                <w:ffData>
                  <w:name w:val="Text45"/>
                  <w:enabled/>
                  <w:calcOnExit w:val="0"/>
                  <w:textInput/>
                </w:ffData>
              </w:fldChar>
            </w:r>
            <w:r w:rsidRPr="007B75CF">
              <w:rPr>
                <w:lang w:val="fr-BE"/>
              </w:rPr>
              <w:instrText xml:space="preserve"> FORMTEXT </w:instrText>
            </w:r>
            <w:r w:rsidRPr="00F61EC3">
              <w:fldChar w:fldCharType="separate"/>
            </w:r>
            <w:r w:rsidR="006A7ECE" w:rsidRPr="006A7ECE">
              <w:rPr>
                <w:lang w:val="fr-FR"/>
              </w:rPr>
              <w:t xml:space="preserve">- </w:t>
            </w:r>
            <w:r w:rsidR="00C16C28" w:rsidRPr="007B75CF">
              <w:rPr>
                <w:lang w:val="fr-BE"/>
              </w:rPr>
              <w:t xml:space="preserve">US$ </w:t>
            </w:r>
            <w:r w:rsidR="00E53FB4" w:rsidRPr="00E53FB4">
              <w:rPr>
                <w:lang w:val="fr-BE"/>
              </w:rPr>
              <w:t>56 922</w:t>
            </w:r>
            <w:r w:rsidR="006A60AF" w:rsidRPr="007B75CF">
              <w:rPr>
                <w:lang w:val="fr-BE"/>
              </w:rPr>
              <w:t xml:space="preserve"> </w:t>
            </w:r>
            <w:r w:rsidR="00C16C28" w:rsidRPr="007B75CF">
              <w:rPr>
                <w:lang w:val="fr-BE"/>
              </w:rPr>
              <w:t xml:space="preserve">ont été transférés aux partenaires (Search for Common Ground et American Friends Service Committee) </w:t>
            </w:r>
          </w:p>
          <w:p w:rsidR="007B237C" w:rsidRPr="007B75CF" w:rsidRDefault="006A7ECE" w:rsidP="009209C1">
            <w:pPr>
              <w:rPr>
                <w:lang w:val="fr-BE"/>
              </w:rPr>
            </w:pPr>
            <w:r w:rsidRPr="006A7ECE">
              <w:rPr>
                <w:lang w:val="fr-FR"/>
              </w:rPr>
              <w:t xml:space="preserve">- </w:t>
            </w:r>
            <w:r w:rsidR="00E641FB" w:rsidRPr="00E641FB">
              <w:rPr>
                <w:lang w:val="fr-BE"/>
              </w:rPr>
              <w:t xml:space="preserve">En plus, un montant de </w:t>
            </w:r>
            <w:r w:rsidR="006627C0" w:rsidRPr="00E641FB">
              <w:rPr>
                <w:lang w:val="fr-BE"/>
              </w:rPr>
              <w:t>US$ 17 077</w:t>
            </w:r>
            <w:r w:rsidR="00E641FB" w:rsidRPr="00E641FB">
              <w:rPr>
                <w:lang w:val="fr-BE"/>
              </w:rPr>
              <w:t xml:space="preserve"> </w:t>
            </w:r>
            <w:r w:rsidR="009209C1" w:rsidRPr="009209C1">
              <w:rPr>
                <w:lang w:val="fr-FR"/>
              </w:rPr>
              <w:t>est</w:t>
            </w:r>
            <w:r w:rsidR="00E641FB" w:rsidRPr="00E641FB">
              <w:rPr>
                <w:lang w:val="fr-BE"/>
              </w:rPr>
              <w:t xml:space="preserve"> en</w:t>
            </w:r>
            <w:r w:rsidR="00E15C59" w:rsidRPr="00E15C59">
              <w:rPr>
                <w:lang w:val="fr-FR"/>
              </w:rPr>
              <w:t xml:space="preserve"> </w:t>
            </w:r>
            <w:r w:rsidR="00E641FB" w:rsidRPr="00E641FB">
              <w:rPr>
                <w:lang w:val="fr-BE"/>
              </w:rPr>
              <w:t xml:space="preserve">train d'être engagé pour SDI JIJUKA à travers le paiement direct. </w:t>
            </w:r>
            <w:r w:rsidR="007B75CF" w:rsidRPr="007B75CF">
              <w:rPr>
                <w:lang w:val="fr-BE"/>
              </w:rPr>
              <w:t xml:space="preserve"> </w:t>
            </w:r>
            <w:r w:rsidR="007B237C" w:rsidRPr="00F61EC3">
              <w:fldChar w:fldCharType="end"/>
            </w:r>
          </w:p>
        </w:tc>
      </w:tr>
      <w:tr w:rsidR="007B237C" w:rsidRPr="0035477F" w:rsidTr="00E7714A">
        <w:tc>
          <w:tcPr>
            <w:tcW w:w="1293" w:type="dxa"/>
            <w:shd w:val="clear" w:color="auto" w:fill="auto"/>
          </w:tcPr>
          <w:p w:rsidR="007B237C" w:rsidRDefault="007B237C" w:rsidP="00E7714A">
            <w:r>
              <w:t>Produit 1.2</w:t>
            </w:r>
          </w:p>
        </w:tc>
        <w:tc>
          <w:tcPr>
            <w:tcW w:w="1586" w:type="dxa"/>
            <w:shd w:val="clear" w:color="auto" w:fill="auto"/>
          </w:tcPr>
          <w:p w:rsidR="007B237C" w:rsidRPr="00922A63" w:rsidRDefault="007B237C" w:rsidP="009031DA">
            <w:pPr>
              <w:rPr>
                <w:lang w:val="fr-BE"/>
              </w:rPr>
            </w:pPr>
            <w:r w:rsidRPr="005356B8">
              <w:fldChar w:fldCharType="begin">
                <w:ffData>
                  <w:name w:val="Text45"/>
                  <w:enabled/>
                  <w:calcOnExit w:val="0"/>
                  <w:textInput/>
                </w:ffData>
              </w:fldChar>
            </w:r>
            <w:r w:rsidRPr="00922A63">
              <w:rPr>
                <w:lang w:val="fr-BE"/>
              </w:rPr>
              <w:instrText xml:space="preserve"> FORMTEXT </w:instrText>
            </w:r>
            <w:r w:rsidRPr="005356B8">
              <w:fldChar w:fldCharType="separate"/>
            </w:r>
            <w:r w:rsidR="00E118FF" w:rsidRPr="00922A63">
              <w:rPr>
                <w:lang w:val="fr-BE"/>
              </w:rPr>
              <w:t>Capacités et connaissance des «Agents de Changement Communautaire » sur la résolution des conflits et de la résilience pour les jeunes améliorés</w:t>
            </w:r>
            <w:r w:rsidRPr="005356B8">
              <w:fldChar w:fldCharType="end"/>
            </w:r>
          </w:p>
        </w:tc>
        <w:tc>
          <w:tcPr>
            <w:tcW w:w="1221" w:type="dxa"/>
            <w:shd w:val="clear" w:color="auto" w:fill="auto"/>
          </w:tcPr>
          <w:p w:rsidR="007B237C" w:rsidRDefault="007B237C" w:rsidP="00F22968">
            <w:r w:rsidRPr="00F61EC3">
              <w:fldChar w:fldCharType="begin">
                <w:ffData>
                  <w:name w:val="Text45"/>
                  <w:enabled/>
                  <w:calcOnExit w:val="0"/>
                  <w:textInput/>
                </w:ffData>
              </w:fldChar>
            </w:r>
            <w:r w:rsidRPr="00F61EC3">
              <w:instrText xml:space="preserve"> FORMTEXT </w:instrText>
            </w:r>
            <w:r w:rsidRPr="00F61EC3">
              <w:fldChar w:fldCharType="separate"/>
            </w:r>
            <w:r w:rsidR="00F22968">
              <w:t>UNFPA</w:t>
            </w:r>
            <w:r w:rsidRPr="00F61EC3">
              <w:fldChar w:fldCharType="end"/>
            </w:r>
          </w:p>
        </w:tc>
        <w:tc>
          <w:tcPr>
            <w:tcW w:w="1659" w:type="dxa"/>
            <w:shd w:val="clear" w:color="auto" w:fill="auto"/>
          </w:tcPr>
          <w:p w:rsidR="007B237C" w:rsidRDefault="007B237C" w:rsidP="007C79A8">
            <w:r w:rsidRPr="00F61EC3">
              <w:fldChar w:fldCharType="begin">
                <w:ffData>
                  <w:name w:val="Text45"/>
                  <w:enabled/>
                  <w:calcOnExit w:val="0"/>
                  <w:textInput/>
                </w:ffData>
              </w:fldChar>
            </w:r>
            <w:r w:rsidRPr="00F61EC3">
              <w:instrText xml:space="preserve"> FORMTEXT </w:instrText>
            </w:r>
            <w:r w:rsidRPr="00F61EC3">
              <w:fldChar w:fldCharType="separate"/>
            </w:r>
            <w:r w:rsidR="007C79A8" w:rsidRPr="007C79A8">
              <w:t>US$ 440 200</w:t>
            </w:r>
            <w:r w:rsidRPr="00F61EC3">
              <w:fldChar w:fldCharType="end"/>
            </w:r>
          </w:p>
        </w:tc>
        <w:tc>
          <w:tcPr>
            <w:tcW w:w="1711" w:type="dxa"/>
          </w:tcPr>
          <w:p w:rsidR="007B237C" w:rsidRPr="006A7ECE" w:rsidRDefault="007B237C" w:rsidP="00A33C97">
            <w:pPr>
              <w:rPr>
                <w:lang w:val="fr-FR"/>
              </w:rPr>
            </w:pPr>
            <w:r w:rsidRPr="00F61EC3">
              <w:fldChar w:fldCharType="begin">
                <w:ffData>
                  <w:name w:val="Text45"/>
                  <w:enabled/>
                  <w:calcOnExit w:val="0"/>
                  <w:textInput/>
                </w:ffData>
              </w:fldChar>
            </w:r>
            <w:r w:rsidRPr="006A7ECE">
              <w:rPr>
                <w:lang w:val="fr-FR"/>
              </w:rPr>
              <w:instrText xml:space="preserve"> FORMTEXT </w:instrText>
            </w:r>
            <w:r w:rsidRPr="00F61EC3">
              <w:fldChar w:fldCharType="separate"/>
            </w:r>
            <w:r w:rsidR="006A7ECE" w:rsidRPr="006A7ECE">
              <w:rPr>
                <w:lang w:val="fr-FR"/>
              </w:rPr>
              <w:t>les dépenses sont en cours</w:t>
            </w:r>
            <w:r w:rsidRPr="00F61EC3">
              <w:fldChar w:fldCharType="end"/>
            </w:r>
          </w:p>
        </w:tc>
        <w:tc>
          <w:tcPr>
            <w:tcW w:w="1980" w:type="dxa"/>
          </w:tcPr>
          <w:p w:rsidR="006A7ECE" w:rsidRPr="006A7ECE" w:rsidRDefault="007B237C" w:rsidP="008C65EE">
            <w:pPr>
              <w:rPr>
                <w:lang w:val="fr-FR"/>
              </w:rPr>
            </w:pPr>
            <w:r w:rsidRPr="00F61EC3">
              <w:fldChar w:fldCharType="begin">
                <w:ffData>
                  <w:name w:val="Text45"/>
                  <w:enabled/>
                  <w:calcOnExit w:val="0"/>
                  <w:textInput/>
                </w:ffData>
              </w:fldChar>
            </w:r>
            <w:r w:rsidRPr="005C13D1">
              <w:rPr>
                <w:lang w:val="fr-BE"/>
              </w:rPr>
              <w:instrText xml:space="preserve"> FORMTEXT </w:instrText>
            </w:r>
            <w:r w:rsidRPr="00F61EC3">
              <w:fldChar w:fldCharType="separate"/>
            </w:r>
            <w:r w:rsidR="005C13D1" w:rsidRPr="005C13D1">
              <w:rPr>
                <w:lang w:val="fr-BE"/>
              </w:rPr>
              <w:t xml:space="preserve">US$ </w:t>
            </w:r>
            <w:r w:rsidR="008C65EE" w:rsidRPr="008C65EE">
              <w:rPr>
                <w:lang w:val="fr-BE"/>
              </w:rPr>
              <w:t>198 149</w:t>
            </w:r>
            <w:r w:rsidR="005C13D1" w:rsidRPr="005C13D1">
              <w:rPr>
                <w:lang w:val="fr-BE"/>
              </w:rPr>
              <w:t xml:space="preserve"> ont été transférés aux partenaires (Search for Common Ground et American Friends Service Committee) </w:t>
            </w:r>
          </w:p>
          <w:p w:rsidR="007B237C" w:rsidRPr="005C13D1" w:rsidRDefault="006A7ECE" w:rsidP="00E15C59">
            <w:pPr>
              <w:rPr>
                <w:lang w:val="fr-BE"/>
              </w:rPr>
            </w:pPr>
            <w:r w:rsidRPr="006A7ECE">
              <w:rPr>
                <w:lang w:val="fr-FR"/>
              </w:rPr>
              <w:t xml:space="preserve">- </w:t>
            </w:r>
            <w:r w:rsidR="005C13D1" w:rsidRPr="005C13D1">
              <w:rPr>
                <w:lang w:val="fr-BE"/>
              </w:rPr>
              <w:t xml:space="preserve">En plus, un montant de US$ </w:t>
            </w:r>
            <w:r w:rsidR="00993573" w:rsidRPr="00DD64A4">
              <w:rPr>
                <w:lang w:val="fr-BE"/>
              </w:rPr>
              <w:t>89 652</w:t>
            </w:r>
            <w:r w:rsidR="005C13D1" w:rsidRPr="005C13D1">
              <w:rPr>
                <w:lang w:val="fr-BE"/>
              </w:rPr>
              <w:t xml:space="preserve"> </w:t>
            </w:r>
            <w:r w:rsidR="00E15C59" w:rsidRPr="00E15C59">
              <w:rPr>
                <w:lang w:val="fr-FR"/>
              </w:rPr>
              <w:t>est</w:t>
            </w:r>
            <w:r w:rsidR="005C13D1" w:rsidRPr="005C13D1">
              <w:rPr>
                <w:lang w:val="fr-BE"/>
              </w:rPr>
              <w:t xml:space="preserve"> en</w:t>
            </w:r>
            <w:r w:rsidR="00E15C59" w:rsidRPr="00E15C59">
              <w:rPr>
                <w:lang w:val="fr-FR"/>
              </w:rPr>
              <w:t xml:space="preserve"> </w:t>
            </w:r>
            <w:r w:rsidR="005C13D1" w:rsidRPr="005C13D1">
              <w:rPr>
                <w:lang w:val="fr-BE"/>
              </w:rPr>
              <w:t xml:space="preserve">train d'être engagé pour SDI JIJUKA à travers le paiement directe. </w:t>
            </w:r>
            <w:r w:rsidR="007B237C" w:rsidRPr="00F61EC3">
              <w:fldChar w:fldCharType="end"/>
            </w:r>
          </w:p>
        </w:tc>
      </w:tr>
      <w:tr w:rsidR="007B237C" w:rsidRPr="0035477F" w:rsidTr="00E7714A">
        <w:tc>
          <w:tcPr>
            <w:tcW w:w="1293" w:type="dxa"/>
            <w:shd w:val="clear" w:color="auto" w:fill="auto"/>
          </w:tcPr>
          <w:p w:rsidR="007B237C" w:rsidRDefault="007B237C" w:rsidP="00E7714A">
            <w:r>
              <w:t>Produit 1.3</w:t>
            </w:r>
          </w:p>
        </w:tc>
        <w:tc>
          <w:tcPr>
            <w:tcW w:w="1586" w:type="dxa"/>
            <w:shd w:val="clear" w:color="auto" w:fill="auto"/>
          </w:tcPr>
          <w:p w:rsidR="007B237C" w:rsidRPr="00CA7E28" w:rsidRDefault="007B237C" w:rsidP="00922A63">
            <w:pPr>
              <w:rPr>
                <w:lang w:val="fr-BE"/>
              </w:rPr>
            </w:pPr>
            <w:r w:rsidRPr="005356B8">
              <w:fldChar w:fldCharType="begin">
                <w:ffData>
                  <w:name w:val="Text45"/>
                  <w:enabled/>
                  <w:calcOnExit w:val="0"/>
                  <w:textInput/>
                </w:ffData>
              </w:fldChar>
            </w:r>
            <w:r w:rsidRPr="00CA7E28">
              <w:rPr>
                <w:lang w:val="fr-BE"/>
              </w:rPr>
              <w:instrText xml:space="preserve"> FORMTEXT </w:instrText>
            </w:r>
            <w:r w:rsidRPr="005356B8">
              <w:fldChar w:fldCharType="separate"/>
            </w:r>
            <w:r w:rsidR="00922A63" w:rsidRPr="00CA7E28">
              <w:rPr>
                <w:lang w:val="fr-BE"/>
              </w:rPr>
              <w:t xml:space="preserve">Les jeunes participent aux processus de prise de décision sur la </w:t>
            </w:r>
            <w:r w:rsidR="00922A63" w:rsidRPr="00CA7E28">
              <w:rPr>
                <w:lang w:val="fr-BE"/>
              </w:rPr>
              <w:lastRenderedPageBreak/>
              <w:t>sécurité communautaire</w:t>
            </w:r>
            <w:r w:rsidRPr="005356B8">
              <w:fldChar w:fldCharType="end"/>
            </w:r>
          </w:p>
        </w:tc>
        <w:tc>
          <w:tcPr>
            <w:tcW w:w="1221" w:type="dxa"/>
            <w:shd w:val="clear" w:color="auto" w:fill="auto"/>
          </w:tcPr>
          <w:p w:rsidR="007B237C" w:rsidRDefault="007B237C" w:rsidP="00F22968">
            <w:r w:rsidRPr="00F61EC3">
              <w:lastRenderedPageBreak/>
              <w:fldChar w:fldCharType="begin">
                <w:ffData>
                  <w:name w:val="Text45"/>
                  <w:enabled/>
                  <w:calcOnExit w:val="0"/>
                  <w:textInput/>
                </w:ffData>
              </w:fldChar>
            </w:r>
            <w:r w:rsidRPr="00F61EC3">
              <w:instrText xml:space="preserve"> FORMTEXT </w:instrText>
            </w:r>
            <w:r w:rsidRPr="00F61EC3">
              <w:fldChar w:fldCharType="separate"/>
            </w:r>
            <w:r w:rsidR="00F22968">
              <w:t>UNFPA</w:t>
            </w:r>
            <w:r w:rsidRPr="00F61EC3">
              <w:fldChar w:fldCharType="end"/>
            </w:r>
          </w:p>
        </w:tc>
        <w:tc>
          <w:tcPr>
            <w:tcW w:w="1659" w:type="dxa"/>
            <w:shd w:val="clear" w:color="auto" w:fill="auto"/>
          </w:tcPr>
          <w:p w:rsidR="007B237C" w:rsidRDefault="007B237C" w:rsidP="007C79A8">
            <w:r w:rsidRPr="00F61EC3">
              <w:fldChar w:fldCharType="begin">
                <w:ffData>
                  <w:name w:val="Text45"/>
                  <w:enabled/>
                  <w:calcOnExit w:val="0"/>
                  <w:textInput/>
                </w:ffData>
              </w:fldChar>
            </w:r>
            <w:r w:rsidRPr="00F61EC3">
              <w:instrText xml:space="preserve"> FORMTEXT </w:instrText>
            </w:r>
            <w:r w:rsidRPr="00F61EC3">
              <w:fldChar w:fldCharType="separate"/>
            </w:r>
            <w:r w:rsidR="007C79A8" w:rsidRPr="007C79A8">
              <w:t>US$ 78 000</w:t>
            </w:r>
            <w:r w:rsidRPr="00F61EC3">
              <w:fldChar w:fldCharType="end"/>
            </w:r>
          </w:p>
        </w:tc>
        <w:tc>
          <w:tcPr>
            <w:tcW w:w="1711" w:type="dxa"/>
          </w:tcPr>
          <w:p w:rsidR="007B237C" w:rsidRPr="006A7ECE" w:rsidRDefault="007B237C" w:rsidP="00A33C97">
            <w:pPr>
              <w:rPr>
                <w:lang w:val="fr-FR"/>
              </w:rPr>
            </w:pPr>
            <w:r w:rsidRPr="00F61EC3">
              <w:fldChar w:fldCharType="begin">
                <w:ffData>
                  <w:name w:val="Text45"/>
                  <w:enabled/>
                  <w:calcOnExit w:val="0"/>
                  <w:textInput/>
                </w:ffData>
              </w:fldChar>
            </w:r>
            <w:r w:rsidRPr="006A7ECE">
              <w:rPr>
                <w:lang w:val="fr-FR"/>
              </w:rPr>
              <w:instrText xml:space="preserve"> FORMTEXT </w:instrText>
            </w:r>
            <w:r w:rsidRPr="00F61EC3">
              <w:fldChar w:fldCharType="separate"/>
            </w:r>
            <w:r w:rsidR="006A7ECE" w:rsidRPr="006A7ECE">
              <w:rPr>
                <w:lang w:val="fr-FR"/>
              </w:rPr>
              <w:t>les dépenses sont en cours</w:t>
            </w:r>
            <w:r w:rsidRPr="00F61EC3">
              <w:fldChar w:fldCharType="end"/>
            </w:r>
          </w:p>
        </w:tc>
        <w:tc>
          <w:tcPr>
            <w:tcW w:w="1980" w:type="dxa"/>
          </w:tcPr>
          <w:p w:rsidR="006A7ECE" w:rsidRPr="006A7ECE" w:rsidRDefault="007B237C" w:rsidP="001D43DB">
            <w:pPr>
              <w:rPr>
                <w:lang w:val="fr-FR"/>
              </w:rPr>
            </w:pPr>
            <w:r w:rsidRPr="00F61EC3">
              <w:fldChar w:fldCharType="begin">
                <w:ffData>
                  <w:name w:val="Text45"/>
                  <w:enabled/>
                  <w:calcOnExit w:val="0"/>
                  <w:textInput/>
                </w:ffData>
              </w:fldChar>
            </w:r>
            <w:r w:rsidRPr="005C13D1">
              <w:rPr>
                <w:lang w:val="fr-BE"/>
              </w:rPr>
              <w:instrText xml:space="preserve"> FORMTEXT </w:instrText>
            </w:r>
            <w:r w:rsidRPr="00F61EC3">
              <w:fldChar w:fldCharType="separate"/>
            </w:r>
            <w:r w:rsidR="005C13D1" w:rsidRPr="005C13D1">
              <w:rPr>
                <w:lang w:val="fr-BE"/>
              </w:rPr>
              <w:t xml:space="preserve">US$ </w:t>
            </w:r>
            <w:r w:rsidR="00523093" w:rsidRPr="00523093">
              <w:rPr>
                <w:lang w:val="fr-BE"/>
              </w:rPr>
              <w:t>3</w:t>
            </w:r>
            <w:r w:rsidR="00523093" w:rsidRPr="00DB0224">
              <w:rPr>
                <w:lang w:val="fr-BE"/>
              </w:rPr>
              <w:t>3 000</w:t>
            </w:r>
            <w:r w:rsidR="005C13D1" w:rsidRPr="005C13D1">
              <w:rPr>
                <w:lang w:val="fr-BE"/>
              </w:rPr>
              <w:t xml:space="preserve"> ont été transférés aux partenaires (Search for Common Ground et American </w:t>
            </w:r>
            <w:r w:rsidR="005C13D1" w:rsidRPr="005C13D1">
              <w:rPr>
                <w:lang w:val="fr-BE"/>
              </w:rPr>
              <w:lastRenderedPageBreak/>
              <w:t xml:space="preserve">Friends Service Committee) </w:t>
            </w:r>
          </w:p>
          <w:p w:rsidR="007B237C" w:rsidRPr="005C13D1" w:rsidRDefault="006A7ECE" w:rsidP="009209C1">
            <w:pPr>
              <w:rPr>
                <w:lang w:val="fr-BE"/>
              </w:rPr>
            </w:pPr>
            <w:r w:rsidRPr="006A7ECE">
              <w:rPr>
                <w:lang w:val="fr-FR"/>
              </w:rPr>
              <w:t xml:space="preserve">- </w:t>
            </w:r>
            <w:r w:rsidR="005C13D1" w:rsidRPr="005C13D1">
              <w:rPr>
                <w:lang w:val="fr-BE"/>
              </w:rPr>
              <w:t>En plus, un montant de US$ 7</w:t>
            </w:r>
            <w:r w:rsidR="001D43DB" w:rsidRPr="00523093">
              <w:rPr>
                <w:lang w:val="fr-BE"/>
              </w:rPr>
              <w:t xml:space="preserve"> 000</w:t>
            </w:r>
            <w:r w:rsidR="005C13D1" w:rsidRPr="005C13D1">
              <w:rPr>
                <w:lang w:val="fr-BE"/>
              </w:rPr>
              <w:t xml:space="preserve"> </w:t>
            </w:r>
            <w:r w:rsidR="00E15C59" w:rsidRPr="00E15C59">
              <w:rPr>
                <w:lang w:val="fr-FR"/>
              </w:rPr>
              <w:t>est</w:t>
            </w:r>
            <w:r w:rsidR="005C13D1" w:rsidRPr="005C13D1">
              <w:rPr>
                <w:lang w:val="fr-BE"/>
              </w:rPr>
              <w:t xml:space="preserve"> en</w:t>
            </w:r>
            <w:r w:rsidR="00E15C59" w:rsidRPr="00E15C59">
              <w:rPr>
                <w:lang w:val="fr-FR"/>
              </w:rPr>
              <w:t xml:space="preserve"> </w:t>
            </w:r>
            <w:r w:rsidR="005C13D1" w:rsidRPr="005C13D1">
              <w:rPr>
                <w:lang w:val="fr-BE"/>
              </w:rPr>
              <w:t>train d'être engagé pour SDI JIJUKA à travers le paiement direct.</w:t>
            </w:r>
            <w:r w:rsidR="007B237C" w:rsidRPr="00F61EC3">
              <w:fldChar w:fldCharType="end"/>
            </w:r>
          </w:p>
        </w:tc>
      </w:tr>
      <w:tr w:rsidR="007B237C" w:rsidRPr="0035477F" w:rsidTr="00E7714A">
        <w:tc>
          <w:tcPr>
            <w:tcW w:w="9450" w:type="dxa"/>
            <w:gridSpan w:val="6"/>
            <w:shd w:val="clear" w:color="auto" w:fill="auto"/>
          </w:tcPr>
          <w:p w:rsidR="007B237C" w:rsidRPr="00CA7E28" w:rsidRDefault="007B237C" w:rsidP="00CA7E28">
            <w:pPr>
              <w:rPr>
                <w:lang w:val="fr-BE"/>
              </w:rPr>
            </w:pPr>
            <w:r w:rsidRPr="007B237C">
              <w:rPr>
                <w:lang w:val="fr-FR"/>
              </w:rPr>
              <w:lastRenderedPageBreak/>
              <w:t>Résultat</w:t>
            </w:r>
            <w:r w:rsidRPr="00CA7E28">
              <w:rPr>
                <w:lang w:val="fr-BE"/>
              </w:rPr>
              <w:t xml:space="preserve"> 2: </w:t>
            </w:r>
            <w:r w:rsidRPr="005356B8">
              <w:fldChar w:fldCharType="begin">
                <w:ffData>
                  <w:name w:val="Text45"/>
                  <w:enabled/>
                  <w:calcOnExit w:val="0"/>
                  <w:textInput/>
                </w:ffData>
              </w:fldChar>
            </w:r>
            <w:r w:rsidRPr="00CA7E28">
              <w:rPr>
                <w:lang w:val="fr-BE"/>
              </w:rPr>
              <w:instrText xml:space="preserve"> FORMTEXT </w:instrText>
            </w:r>
            <w:r w:rsidRPr="005356B8">
              <w:fldChar w:fldCharType="separate"/>
            </w:r>
            <w:r w:rsidR="00CA7E28" w:rsidRPr="00CA7E28">
              <w:rPr>
                <w:lang w:val="fr-BE"/>
              </w:rPr>
              <w:t>Les jeunes touchés par des crises conduisent un processus inclusif de la reconstruction de la communauté pour promouvoir la coexistence pacifique, la cohésion sociale et le développement socio-économique</w:t>
            </w:r>
            <w:r w:rsidRPr="005356B8">
              <w:fldChar w:fldCharType="end"/>
            </w:r>
          </w:p>
        </w:tc>
      </w:tr>
      <w:tr w:rsidR="007B237C" w:rsidRPr="0035477F" w:rsidTr="00E7714A">
        <w:tc>
          <w:tcPr>
            <w:tcW w:w="1293" w:type="dxa"/>
            <w:shd w:val="clear" w:color="auto" w:fill="auto"/>
          </w:tcPr>
          <w:p w:rsidR="007B237C" w:rsidRDefault="007B237C" w:rsidP="00E7714A">
            <w:r>
              <w:t>Produit 2.1</w:t>
            </w:r>
          </w:p>
        </w:tc>
        <w:tc>
          <w:tcPr>
            <w:tcW w:w="1586" w:type="dxa"/>
            <w:shd w:val="clear" w:color="auto" w:fill="auto"/>
          </w:tcPr>
          <w:p w:rsidR="007B237C" w:rsidRPr="006C41F4" w:rsidRDefault="007B237C" w:rsidP="006C41F4">
            <w:pPr>
              <w:rPr>
                <w:lang w:val="fr-BE"/>
              </w:rPr>
            </w:pPr>
            <w:r w:rsidRPr="009727CA">
              <w:fldChar w:fldCharType="begin">
                <w:ffData>
                  <w:name w:val="Text45"/>
                  <w:enabled/>
                  <w:calcOnExit w:val="0"/>
                  <w:textInput/>
                </w:ffData>
              </w:fldChar>
            </w:r>
            <w:r w:rsidRPr="006C41F4">
              <w:rPr>
                <w:lang w:val="fr-BE"/>
              </w:rPr>
              <w:instrText xml:space="preserve"> FORMTEXT </w:instrText>
            </w:r>
            <w:r w:rsidRPr="009727CA">
              <w:fldChar w:fldCharType="separate"/>
            </w:r>
            <w:r w:rsidR="006C41F4" w:rsidRPr="006C41F4">
              <w:rPr>
                <w:lang w:val="fr-BE"/>
              </w:rPr>
              <w:t>Les comités des  jeunes  mis en place pour gérer la réhabilitation des infrastructures</w:t>
            </w:r>
            <w:r w:rsidRPr="009727CA">
              <w:fldChar w:fldCharType="end"/>
            </w:r>
          </w:p>
        </w:tc>
        <w:tc>
          <w:tcPr>
            <w:tcW w:w="1221" w:type="dxa"/>
            <w:shd w:val="clear" w:color="auto" w:fill="auto"/>
          </w:tcPr>
          <w:p w:rsidR="007B237C" w:rsidRDefault="007B237C" w:rsidP="00916699">
            <w:r w:rsidRPr="00145298">
              <w:fldChar w:fldCharType="begin">
                <w:ffData>
                  <w:name w:val="Text45"/>
                  <w:enabled/>
                  <w:calcOnExit w:val="0"/>
                  <w:textInput/>
                </w:ffData>
              </w:fldChar>
            </w:r>
            <w:r w:rsidRPr="00145298">
              <w:instrText xml:space="preserve"> FORMTEXT </w:instrText>
            </w:r>
            <w:r w:rsidRPr="00145298">
              <w:fldChar w:fldCharType="separate"/>
            </w:r>
            <w:r w:rsidR="00916699">
              <w:t>PNUD</w:t>
            </w:r>
            <w:r w:rsidRPr="00145298">
              <w:fldChar w:fldCharType="end"/>
            </w:r>
          </w:p>
        </w:tc>
        <w:tc>
          <w:tcPr>
            <w:tcW w:w="1659" w:type="dxa"/>
            <w:shd w:val="clear" w:color="auto" w:fill="auto"/>
          </w:tcPr>
          <w:p w:rsidR="007B237C" w:rsidRDefault="007B237C" w:rsidP="00505A11">
            <w:r w:rsidRPr="005A381D">
              <w:fldChar w:fldCharType="begin">
                <w:ffData>
                  <w:name w:val="Text45"/>
                  <w:enabled/>
                  <w:calcOnExit w:val="0"/>
                  <w:textInput/>
                </w:ffData>
              </w:fldChar>
            </w:r>
            <w:r w:rsidRPr="005A381D">
              <w:instrText xml:space="preserve"> FORMTEXT </w:instrText>
            </w:r>
            <w:r w:rsidRPr="005A381D">
              <w:fldChar w:fldCharType="separate"/>
            </w:r>
            <w:r w:rsidR="00505A11" w:rsidRPr="00505A11">
              <w:t>US$ 234 268</w:t>
            </w:r>
            <w:r w:rsidRPr="005A381D">
              <w:fldChar w:fldCharType="end"/>
            </w:r>
          </w:p>
        </w:tc>
        <w:tc>
          <w:tcPr>
            <w:tcW w:w="1711" w:type="dxa"/>
          </w:tcPr>
          <w:p w:rsidR="007B237C" w:rsidRDefault="007B237C" w:rsidP="00505A11">
            <w:r w:rsidRPr="00E726A5">
              <w:fldChar w:fldCharType="begin">
                <w:ffData>
                  <w:name w:val="Text45"/>
                  <w:enabled/>
                  <w:calcOnExit w:val="0"/>
                  <w:textInput/>
                </w:ffData>
              </w:fldChar>
            </w:r>
            <w:r w:rsidRPr="00E726A5">
              <w:instrText xml:space="preserve"> FORMTEXT </w:instrText>
            </w:r>
            <w:r w:rsidRPr="00E726A5">
              <w:fldChar w:fldCharType="separate"/>
            </w:r>
            <w:r w:rsidR="00505A11">
              <w:t>US$ 0</w:t>
            </w:r>
            <w:r w:rsidRPr="00E726A5">
              <w:fldChar w:fldCharType="end"/>
            </w:r>
          </w:p>
        </w:tc>
        <w:tc>
          <w:tcPr>
            <w:tcW w:w="1980" w:type="dxa"/>
          </w:tcPr>
          <w:p w:rsidR="007B237C" w:rsidRPr="00EE239B" w:rsidRDefault="007B237C" w:rsidP="00A122F7">
            <w:pPr>
              <w:rPr>
                <w:lang w:val="fr-BE"/>
              </w:rPr>
            </w:pPr>
            <w:r w:rsidRPr="00E0635C">
              <w:fldChar w:fldCharType="begin">
                <w:ffData>
                  <w:name w:val="Text45"/>
                  <w:enabled/>
                  <w:calcOnExit w:val="0"/>
                  <w:textInput/>
                </w:ffData>
              </w:fldChar>
            </w:r>
            <w:r w:rsidRPr="00EE239B">
              <w:rPr>
                <w:lang w:val="fr-BE"/>
              </w:rPr>
              <w:instrText xml:space="preserve"> FORMTEXT </w:instrText>
            </w:r>
            <w:r w:rsidRPr="00E0635C">
              <w:fldChar w:fldCharType="separate"/>
            </w:r>
            <w:r w:rsidR="00221F5D" w:rsidRPr="00EE239B">
              <w:rPr>
                <w:lang w:val="fr-BE"/>
              </w:rPr>
              <w:t xml:space="preserve">US$ </w:t>
            </w:r>
            <w:r w:rsidR="00EE239B" w:rsidRPr="00EE239B">
              <w:rPr>
                <w:lang w:val="fr-BE"/>
              </w:rPr>
              <w:t>60 257,5</w:t>
            </w:r>
            <w:r w:rsidR="00612537" w:rsidRPr="00EE239B">
              <w:rPr>
                <w:lang w:val="fr-BE"/>
              </w:rPr>
              <w:t xml:space="preserve"> ont été engagés avec les partenaires</w:t>
            </w:r>
            <w:r w:rsidR="00A122F7" w:rsidRPr="00A122F7">
              <w:rPr>
                <w:lang w:val="fr-BE"/>
              </w:rPr>
              <w:t xml:space="preserve"> mais non comptabilisé</w:t>
            </w:r>
            <w:r w:rsidR="009209C1" w:rsidRPr="009209C1">
              <w:rPr>
                <w:lang w:val="fr-FR"/>
              </w:rPr>
              <w:t>s</w:t>
            </w:r>
            <w:r w:rsidR="00A122F7" w:rsidRPr="00A122F7">
              <w:rPr>
                <w:lang w:val="fr-BE"/>
              </w:rPr>
              <w:t xml:space="preserve"> dans ATLAS</w:t>
            </w:r>
            <w:r w:rsidR="00612537" w:rsidRPr="00EE239B">
              <w:rPr>
                <w:lang w:val="fr-BE"/>
              </w:rPr>
              <w:t>.</w:t>
            </w:r>
            <w:r w:rsidR="00775E15" w:rsidRPr="00775E15">
              <w:rPr>
                <w:lang w:val="fr-BE"/>
              </w:rPr>
              <w:t xml:space="preserve"> </w:t>
            </w:r>
            <w:r w:rsidR="00775E15" w:rsidRPr="006D0E0A">
              <w:rPr>
                <w:lang w:val="fr-BE"/>
              </w:rPr>
              <w:t>En plus, il y a des contrats en cours de signature.</w:t>
            </w:r>
            <w:r w:rsidRPr="00E0635C">
              <w:fldChar w:fldCharType="end"/>
            </w:r>
          </w:p>
        </w:tc>
      </w:tr>
      <w:tr w:rsidR="007B237C" w:rsidRPr="0035477F" w:rsidTr="00E7714A">
        <w:tc>
          <w:tcPr>
            <w:tcW w:w="1293" w:type="dxa"/>
            <w:shd w:val="clear" w:color="auto" w:fill="auto"/>
          </w:tcPr>
          <w:p w:rsidR="007B237C" w:rsidRDefault="007B237C" w:rsidP="00E7714A">
            <w:r>
              <w:t>Produit 2.2</w:t>
            </w:r>
          </w:p>
        </w:tc>
        <w:tc>
          <w:tcPr>
            <w:tcW w:w="1586" w:type="dxa"/>
            <w:shd w:val="clear" w:color="auto" w:fill="auto"/>
          </w:tcPr>
          <w:p w:rsidR="007B237C" w:rsidRPr="00C37215" w:rsidRDefault="007B237C" w:rsidP="00C37215">
            <w:pPr>
              <w:rPr>
                <w:lang w:val="fr-BE"/>
              </w:rPr>
            </w:pPr>
            <w:r w:rsidRPr="009727CA">
              <w:fldChar w:fldCharType="begin">
                <w:ffData>
                  <w:name w:val="Text45"/>
                  <w:enabled/>
                  <w:calcOnExit w:val="0"/>
                  <w:textInput/>
                </w:ffData>
              </w:fldChar>
            </w:r>
            <w:r w:rsidRPr="00C37215">
              <w:rPr>
                <w:lang w:val="fr-BE"/>
              </w:rPr>
              <w:instrText xml:space="preserve"> FORMTEXT </w:instrText>
            </w:r>
            <w:r w:rsidRPr="009727CA">
              <w:fldChar w:fldCharType="separate"/>
            </w:r>
            <w:r w:rsidR="00C37215" w:rsidRPr="00C37215">
              <w:rPr>
                <w:lang w:val="fr-BE"/>
              </w:rPr>
              <w:t>Les petits commerces et les entreprises sociales créées</w:t>
            </w:r>
            <w:r w:rsidRPr="009727CA">
              <w:fldChar w:fldCharType="end"/>
            </w:r>
          </w:p>
        </w:tc>
        <w:tc>
          <w:tcPr>
            <w:tcW w:w="1221" w:type="dxa"/>
            <w:shd w:val="clear" w:color="auto" w:fill="auto"/>
          </w:tcPr>
          <w:p w:rsidR="007B237C" w:rsidRDefault="007B237C" w:rsidP="00916699">
            <w:r w:rsidRPr="00145298">
              <w:fldChar w:fldCharType="begin">
                <w:ffData>
                  <w:name w:val="Text45"/>
                  <w:enabled/>
                  <w:calcOnExit w:val="0"/>
                  <w:textInput/>
                </w:ffData>
              </w:fldChar>
            </w:r>
            <w:r w:rsidRPr="00145298">
              <w:instrText xml:space="preserve"> FORMTEXT </w:instrText>
            </w:r>
            <w:r w:rsidRPr="00145298">
              <w:fldChar w:fldCharType="separate"/>
            </w:r>
            <w:r w:rsidR="00916699">
              <w:t>PNUD</w:t>
            </w:r>
            <w:r w:rsidRPr="00145298">
              <w:fldChar w:fldCharType="end"/>
            </w:r>
          </w:p>
        </w:tc>
        <w:tc>
          <w:tcPr>
            <w:tcW w:w="1659" w:type="dxa"/>
            <w:shd w:val="clear" w:color="auto" w:fill="auto"/>
          </w:tcPr>
          <w:p w:rsidR="007B237C" w:rsidRDefault="007B237C" w:rsidP="00505A11">
            <w:r w:rsidRPr="005A381D">
              <w:fldChar w:fldCharType="begin">
                <w:ffData>
                  <w:name w:val="Text45"/>
                  <w:enabled/>
                  <w:calcOnExit w:val="0"/>
                  <w:textInput/>
                </w:ffData>
              </w:fldChar>
            </w:r>
            <w:r w:rsidRPr="005A381D">
              <w:instrText xml:space="preserve"> FORMTEXT </w:instrText>
            </w:r>
            <w:r w:rsidRPr="005A381D">
              <w:fldChar w:fldCharType="separate"/>
            </w:r>
            <w:r w:rsidR="00505A11" w:rsidRPr="00505A11">
              <w:t>US$ 112 320</w:t>
            </w:r>
            <w:r w:rsidRPr="005A381D">
              <w:fldChar w:fldCharType="end"/>
            </w:r>
          </w:p>
        </w:tc>
        <w:tc>
          <w:tcPr>
            <w:tcW w:w="1711" w:type="dxa"/>
          </w:tcPr>
          <w:p w:rsidR="007B237C" w:rsidRDefault="007B237C" w:rsidP="00505A11">
            <w:r w:rsidRPr="00E726A5">
              <w:fldChar w:fldCharType="begin">
                <w:ffData>
                  <w:name w:val="Text45"/>
                  <w:enabled/>
                  <w:calcOnExit w:val="0"/>
                  <w:textInput/>
                </w:ffData>
              </w:fldChar>
            </w:r>
            <w:r w:rsidRPr="00E726A5">
              <w:instrText xml:space="preserve"> FORMTEXT </w:instrText>
            </w:r>
            <w:r w:rsidRPr="00E726A5">
              <w:fldChar w:fldCharType="separate"/>
            </w:r>
            <w:r w:rsidR="00505A11" w:rsidRPr="00505A11">
              <w:t>US$ 0</w:t>
            </w:r>
            <w:r w:rsidRPr="00E726A5">
              <w:fldChar w:fldCharType="end"/>
            </w:r>
          </w:p>
        </w:tc>
        <w:tc>
          <w:tcPr>
            <w:tcW w:w="1980" w:type="dxa"/>
          </w:tcPr>
          <w:p w:rsidR="007B237C" w:rsidRPr="00221F5D" w:rsidRDefault="007B237C" w:rsidP="00EE239B">
            <w:pPr>
              <w:rPr>
                <w:lang w:val="fr-BE"/>
              </w:rPr>
            </w:pPr>
            <w:r w:rsidRPr="00E0635C">
              <w:fldChar w:fldCharType="begin">
                <w:ffData>
                  <w:name w:val="Text45"/>
                  <w:enabled/>
                  <w:calcOnExit w:val="0"/>
                  <w:textInput/>
                </w:ffData>
              </w:fldChar>
            </w:r>
            <w:r w:rsidRPr="00221F5D">
              <w:rPr>
                <w:lang w:val="fr-BE"/>
              </w:rPr>
              <w:instrText xml:space="preserve"> FORMTEXT </w:instrText>
            </w:r>
            <w:r w:rsidRPr="00E0635C">
              <w:fldChar w:fldCharType="separate"/>
            </w:r>
            <w:r w:rsidR="00EE239B" w:rsidRPr="00EE239B">
              <w:rPr>
                <w:lang w:val="fr-BE"/>
              </w:rPr>
              <w:t>Ce budget sera dépensé après la réhabilitation des infrastructures communautaires. Il s'agit d'un</w:t>
            </w:r>
            <w:r w:rsidR="009209C1" w:rsidRPr="009209C1">
              <w:rPr>
                <w:lang w:val="fr-FR"/>
              </w:rPr>
              <w:t xml:space="preserve"> appui</w:t>
            </w:r>
            <w:r w:rsidR="00EE239B" w:rsidRPr="00EE239B">
              <w:rPr>
                <w:lang w:val="fr-BE"/>
              </w:rPr>
              <w:t xml:space="preserve"> financier à l'epargne des bénéficiaires Cash for Work pour la cré</w:t>
            </w:r>
            <w:r w:rsidR="00EE239B" w:rsidRPr="008D6A13">
              <w:rPr>
                <w:lang w:val="fr-BE"/>
              </w:rPr>
              <w:t>ation des microentreprises.</w:t>
            </w:r>
            <w:r w:rsidRPr="00E0635C">
              <w:fldChar w:fldCharType="end"/>
            </w:r>
          </w:p>
        </w:tc>
      </w:tr>
      <w:tr w:rsidR="007B237C" w:rsidRPr="0035477F" w:rsidTr="00E7714A">
        <w:tc>
          <w:tcPr>
            <w:tcW w:w="1293" w:type="dxa"/>
            <w:shd w:val="clear" w:color="auto" w:fill="auto"/>
          </w:tcPr>
          <w:p w:rsidR="007B237C" w:rsidRPr="00EE239B" w:rsidRDefault="007B237C" w:rsidP="00E7714A">
            <w:pPr>
              <w:rPr>
                <w:lang w:val="fr-BE"/>
              </w:rPr>
            </w:pPr>
            <w:r w:rsidRPr="00EE239B">
              <w:rPr>
                <w:lang w:val="fr-BE"/>
              </w:rPr>
              <w:t>Produit 2.3</w:t>
            </w:r>
          </w:p>
        </w:tc>
        <w:tc>
          <w:tcPr>
            <w:tcW w:w="1586" w:type="dxa"/>
            <w:shd w:val="clear" w:color="auto" w:fill="auto"/>
          </w:tcPr>
          <w:p w:rsidR="007B237C" w:rsidRPr="00EE239B" w:rsidRDefault="007B237C" w:rsidP="00C37215">
            <w:pPr>
              <w:rPr>
                <w:lang w:val="fr-BE"/>
              </w:rPr>
            </w:pPr>
            <w:r w:rsidRPr="009727CA">
              <w:fldChar w:fldCharType="begin">
                <w:ffData>
                  <w:name w:val="Text45"/>
                  <w:enabled/>
                  <w:calcOnExit w:val="0"/>
                  <w:textInput/>
                </w:ffData>
              </w:fldChar>
            </w:r>
            <w:r w:rsidRPr="00EE239B">
              <w:rPr>
                <w:lang w:val="fr-BE"/>
              </w:rPr>
              <w:instrText xml:space="preserve"> FORMTEXT </w:instrText>
            </w:r>
            <w:r w:rsidRPr="009727CA">
              <w:fldChar w:fldCharType="separate"/>
            </w:r>
            <w:r w:rsidR="00C37215" w:rsidRPr="00ED0CE9">
              <w:rPr>
                <w:lang w:val="fr-BE"/>
              </w:rPr>
              <w:t>Renforcement de la capacité de leadership de la jeunesse pour l'engagement communautaire</w:t>
            </w:r>
            <w:r w:rsidRPr="009727CA">
              <w:fldChar w:fldCharType="end"/>
            </w:r>
          </w:p>
        </w:tc>
        <w:tc>
          <w:tcPr>
            <w:tcW w:w="1221" w:type="dxa"/>
            <w:shd w:val="clear" w:color="auto" w:fill="auto"/>
          </w:tcPr>
          <w:p w:rsidR="007B237C" w:rsidRPr="00EE239B" w:rsidRDefault="007B237C" w:rsidP="00916699">
            <w:pPr>
              <w:rPr>
                <w:lang w:val="fr-BE"/>
              </w:rPr>
            </w:pPr>
            <w:r w:rsidRPr="00145298">
              <w:fldChar w:fldCharType="begin">
                <w:ffData>
                  <w:name w:val="Text45"/>
                  <w:enabled/>
                  <w:calcOnExit w:val="0"/>
                  <w:textInput/>
                </w:ffData>
              </w:fldChar>
            </w:r>
            <w:r w:rsidRPr="00EE239B">
              <w:rPr>
                <w:lang w:val="fr-BE"/>
              </w:rPr>
              <w:instrText xml:space="preserve"> FORMTEXT </w:instrText>
            </w:r>
            <w:r w:rsidRPr="00145298">
              <w:fldChar w:fldCharType="separate"/>
            </w:r>
            <w:r w:rsidR="00916699" w:rsidRPr="00EE239B">
              <w:rPr>
                <w:lang w:val="fr-BE"/>
              </w:rPr>
              <w:t>PNUD</w:t>
            </w:r>
            <w:r w:rsidRPr="00145298">
              <w:fldChar w:fldCharType="end"/>
            </w:r>
          </w:p>
        </w:tc>
        <w:tc>
          <w:tcPr>
            <w:tcW w:w="1659" w:type="dxa"/>
            <w:shd w:val="clear" w:color="auto" w:fill="auto"/>
          </w:tcPr>
          <w:p w:rsidR="007B237C" w:rsidRPr="00EE239B" w:rsidRDefault="007B237C" w:rsidP="00505A11">
            <w:pPr>
              <w:rPr>
                <w:lang w:val="fr-BE"/>
              </w:rPr>
            </w:pPr>
            <w:r w:rsidRPr="005A381D">
              <w:fldChar w:fldCharType="begin">
                <w:ffData>
                  <w:name w:val="Text45"/>
                  <w:enabled/>
                  <w:calcOnExit w:val="0"/>
                  <w:textInput/>
                </w:ffData>
              </w:fldChar>
            </w:r>
            <w:r w:rsidRPr="00EE239B">
              <w:rPr>
                <w:lang w:val="fr-BE"/>
              </w:rPr>
              <w:instrText xml:space="preserve"> FORMTEXT </w:instrText>
            </w:r>
            <w:r w:rsidRPr="005A381D">
              <w:fldChar w:fldCharType="separate"/>
            </w:r>
            <w:r w:rsidR="00505A11" w:rsidRPr="00EE239B">
              <w:rPr>
                <w:lang w:val="fr-BE"/>
              </w:rPr>
              <w:t>US$ 73 200</w:t>
            </w:r>
            <w:r w:rsidRPr="005A381D">
              <w:fldChar w:fldCharType="end"/>
            </w:r>
          </w:p>
        </w:tc>
        <w:tc>
          <w:tcPr>
            <w:tcW w:w="1711" w:type="dxa"/>
          </w:tcPr>
          <w:p w:rsidR="007B237C" w:rsidRDefault="007B237C" w:rsidP="00505A11">
            <w:r w:rsidRPr="00E726A5">
              <w:fldChar w:fldCharType="begin">
                <w:ffData>
                  <w:name w:val="Text45"/>
                  <w:enabled/>
                  <w:calcOnExit w:val="0"/>
                  <w:textInput/>
                </w:ffData>
              </w:fldChar>
            </w:r>
            <w:r w:rsidRPr="00EE239B">
              <w:rPr>
                <w:lang w:val="fr-BE"/>
              </w:rPr>
              <w:instrText xml:space="preserve"> FORMTEXT </w:instrText>
            </w:r>
            <w:r w:rsidRPr="00E726A5">
              <w:fldChar w:fldCharType="separate"/>
            </w:r>
            <w:r w:rsidR="00505A11" w:rsidRPr="00EE239B">
              <w:rPr>
                <w:lang w:val="fr-BE"/>
              </w:rPr>
              <w:t xml:space="preserve">US$ </w:t>
            </w:r>
            <w:r w:rsidR="00505A11" w:rsidRPr="00505A11">
              <w:t>0</w:t>
            </w:r>
            <w:r w:rsidRPr="00E726A5">
              <w:fldChar w:fldCharType="end"/>
            </w:r>
          </w:p>
        </w:tc>
        <w:tc>
          <w:tcPr>
            <w:tcW w:w="1980" w:type="dxa"/>
          </w:tcPr>
          <w:p w:rsidR="007B237C" w:rsidRPr="008C3B11" w:rsidRDefault="007B237C" w:rsidP="003C0212">
            <w:pPr>
              <w:rPr>
                <w:lang w:val="fr-BE"/>
              </w:rPr>
            </w:pPr>
            <w:r w:rsidRPr="00E0635C">
              <w:fldChar w:fldCharType="begin">
                <w:ffData>
                  <w:name w:val="Text45"/>
                  <w:enabled/>
                  <w:calcOnExit w:val="0"/>
                  <w:textInput/>
                </w:ffData>
              </w:fldChar>
            </w:r>
            <w:r w:rsidRPr="008C3B11">
              <w:rPr>
                <w:lang w:val="fr-BE"/>
              </w:rPr>
              <w:instrText xml:space="preserve"> FORMTEXT </w:instrText>
            </w:r>
            <w:r w:rsidRPr="00E0635C">
              <w:fldChar w:fldCharType="separate"/>
            </w:r>
            <w:r w:rsidR="00A36B9E" w:rsidRPr="00A33C97">
              <w:rPr>
                <w:lang w:val="fr-BE"/>
              </w:rPr>
              <w:t>Il y a des contrats en cours de signature</w:t>
            </w:r>
            <w:r w:rsidR="003C0212" w:rsidRPr="00A33C97">
              <w:rPr>
                <w:lang w:val="fr-BE"/>
              </w:rPr>
              <w:t>.</w:t>
            </w:r>
            <w:r w:rsidRPr="00E0635C">
              <w:fldChar w:fldCharType="end"/>
            </w:r>
          </w:p>
        </w:tc>
      </w:tr>
      <w:tr w:rsidR="007B237C" w:rsidRPr="0035477F" w:rsidTr="00E7714A">
        <w:tc>
          <w:tcPr>
            <w:tcW w:w="9450" w:type="dxa"/>
            <w:gridSpan w:val="6"/>
            <w:shd w:val="clear" w:color="auto" w:fill="auto"/>
          </w:tcPr>
          <w:p w:rsidR="007B237C" w:rsidRPr="00D608D7" w:rsidRDefault="007B237C" w:rsidP="00ED0CE9">
            <w:pPr>
              <w:rPr>
                <w:lang w:val="fr-BE"/>
              </w:rPr>
            </w:pPr>
            <w:r w:rsidRPr="007B237C">
              <w:rPr>
                <w:lang w:val="fr-FR"/>
              </w:rPr>
              <w:t>Résultat</w:t>
            </w:r>
            <w:r w:rsidRPr="00D608D7">
              <w:rPr>
                <w:lang w:val="fr-BE"/>
              </w:rPr>
              <w:t xml:space="preserve"> 3: </w:t>
            </w:r>
            <w:r>
              <w:fldChar w:fldCharType="begin">
                <w:ffData>
                  <w:name w:val="Text45"/>
                  <w:enabled/>
                  <w:calcOnExit w:val="0"/>
                  <w:textInput/>
                </w:ffData>
              </w:fldChar>
            </w:r>
            <w:r w:rsidRPr="00D608D7">
              <w:rPr>
                <w:lang w:val="fr-BE"/>
              </w:rPr>
              <w:instrText xml:space="preserve"> FORMTEXT </w:instrText>
            </w:r>
            <w:r>
              <w:fldChar w:fldCharType="separate"/>
            </w:r>
            <w:r w:rsidR="00ED0CE9" w:rsidRPr="00D608D7">
              <w:rPr>
                <w:lang w:val="fr-BE"/>
              </w:rPr>
              <w:t>Le volontariat des jeunes au service de la communauté est une réalité</w:t>
            </w:r>
            <w:r>
              <w:fldChar w:fldCharType="end"/>
            </w:r>
          </w:p>
        </w:tc>
      </w:tr>
      <w:tr w:rsidR="007B237C" w:rsidRPr="0035477F" w:rsidTr="00E7714A">
        <w:tc>
          <w:tcPr>
            <w:tcW w:w="1293" w:type="dxa"/>
            <w:shd w:val="clear" w:color="auto" w:fill="auto"/>
          </w:tcPr>
          <w:p w:rsidR="007B237C" w:rsidRDefault="007B237C" w:rsidP="00E7714A">
            <w:r>
              <w:t>Produit 3.1</w:t>
            </w:r>
          </w:p>
        </w:tc>
        <w:tc>
          <w:tcPr>
            <w:tcW w:w="1586" w:type="dxa"/>
            <w:shd w:val="clear" w:color="auto" w:fill="auto"/>
          </w:tcPr>
          <w:p w:rsidR="007B237C" w:rsidRPr="006F0EA0" w:rsidRDefault="007B237C" w:rsidP="00D608D7">
            <w:pPr>
              <w:rPr>
                <w:lang w:val="fr-BE"/>
              </w:rPr>
            </w:pPr>
            <w:r w:rsidRPr="005A3250">
              <w:fldChar w:fldCharType="begin">
                <w:ffData>
                  <w:name w:val="Text45"/>
                  <w:enabled/>
                  <w:calcOnExit w:val="0"/>
                  <w:textInput/>
                </w:ffData>
              </w:fldChar>
            </w:r>
            <w:r w:rsidRPr="006F0EA0">
              <w:rPr>
                <w:lang w:val="fr-BE"/>
              </w:rPr>
              <w:instrText xml:space="preserve"> FORMTEXT </w:instrText>
            </w:r>
            <w:r w:rsidRPr="005A3250">
              <w:fldChar w:fldCharType="separate"/>
            </w:r>
            <w:r w:rsidR="00D608D7" w:rsidRPr="006F0EA0">
              <w:rPr>
                <w:lang w:val="fr-BE"/>
              </w:rPr>
              <w:t>L'égalité d'accès des jeunes aux possibilités de volontariat dans la cohésion sociale assuré</w:t>
            </w:r>
            <w:r w:rsidRPr="005A3250">
              <w:fldChar w:fldCharType="end"/>
            </w:r>
          </w:p>
        </w:tc>
        <w:tc>
          <w:tcPr>
            <w:tcW w:w="1221" w:type="dxa"/>
            <w:shd w:val="clear" w:color="auto" w:fill="auto"/>
          </w:tcPr>
          <w:p w:rsidR="007B237C" w:rsidRDefault="007B237C" w:rsidP="00185890">
            <w:r w:rsidRPr="005A3250">
              <w:fldChar w:fldCharType="begin">
                <w:ffData>
                  <w:name w:val="Text45"/>
                  <w:enabled/>
                  <w:calcOnExit w:val="0"/>
                  <w:textInput/>
                </w:ffData>
              </w:fldChar>
            </w:r>
            <w:r w:rsidRPr="005A3250">
              <w:instrText xml:space="preserve"> FORMTEXT </w:instrText>
            </w:r>
            <w:r w:rsidRPr="005A3250">
              <w:fldChar w:fldCharType="separate"/>
            </w:r>
            <w:r w:rsidR="00185890">
              <w:t>VNU</w:t>
            </w:r>
            <w:r w:rsidRPr="005A3250">
              <w:fldChar w:fldCharType="end"/>
            </w:r>
          </w:p>
        </w:tc>
        <w:tc>
          <w:tcPr>
            <w:tcW w:w="1659" w:type="dxa"/>
            <w:shd w:val="clear" w:color="auto" w:fill="auto"/>
          </w:tcPr>
          <w:p w:rsidR="007B237C" w:rsidRDefault="007B237C" w:rsidP="00737628">
            <w:r w:rsidRPr="005A3250">
              <w:fldChar w:fldCharType="begin">
                <w:ffData>
                  <w:name w:val="Text45"/>
                  <w:enabled/>
                  <w:calcOnExit w:val="0"/>
                  <w:textInput/>
                </w:ffData>
              </w:fldChar>
            </w:r>
            <w:r w:rsidRPr="005A3250">
              <w:instrText xml:space="preserve"> FORMTEXT </w:instrText>
            </w:r>
            <w:r w:rsidRPr="005A3250">
              <w:fldChar w:fldCharType="separate"/>
            </w:r>
            <w:r w:rsidR="00737628">
              <w:t xml:space="preserve">US$ </w:t>
            </w:r>
            <w:r w:rsidR="00737628" w:rsidRPr="00737628">
              <w:t>92</w:t>
            </w:r>
            <w:r w:rsidR="00737628">
              <w:t xml:space="preserve"> </w:t>
            </w:r>
            <w:r w:rsidR="00737628" w:rsidRPr="00737628">
              <w:t>600</w:t>
            </w:r>
            <w:r w:rsidRPr="005A3250">
              <w:fldChar w:fldCharType="end"/>
            </w:r>
          </w:p>
        </w:tc>
        <w:tc>
          <w:tcPr>
            <w:tcW w:w="1711" w:type="dxa"/>
          </w:tcPr>
          <w:p w:rsidR="00696992" w:rsidRDefault="007B237C" w:rsidP="00787800">
            <w:r w:rsidRPr="005A3250">
              <w:fldChar w:fldCharType="begin">
                <w:ffData>
                  <w:name w:val="Text45"/>
                  <w:enabled/>
                  <w:calcOnExit w:val="0"/>
                  <w:textInput/>
                </w:ffData>
              </w:fldChar>
            </w:r>
            <w:r w:rsidRPr="005A3250">
              <w:instrText xml:space="preserve"> FORMTEXT </w:instrText>
            </w:r>
            <w:r w:rsidRPr="005A3250">
              <w:fldChar w:fldCharType="separate"/>
            </w:r>
            <w:r w:rsidR="003452AB">
              <w:t xml:space="preserve">US$ </w:t>
            </w:r>
          </w:p>
          <w:p w:rsidR="007B237C" w:rsidRDefault="00787800" w:rsidP="0075345A">
            <w:r>
              <w:t>23 372</w:t>
            </w:r>
            <w:r w:rsidR="0075345A">
              <w:t>.</w:t>
            </w:r>
            <w:r>
              <w:t>75</w:t>
            </w:r>
            <w:r w:rsidR="007B237C" w:rsidRPr="005A3250">
              <w:fldChar w:fldCharType="end"/>
            </w:r>
          </w:p>
        </w:tc>
        <w:tc>
          <w:tcPr>
            <w:tcW w:w="1980" w:type="dxa"/>
          </w:tcPr>
          <w:p w:rsidR="007B237C" w:rsidRPr="00AB5E44" w:rsidRDefault="007B237C" w:rsidP="00AB5E44">
            <w:pPr>
              <w:rPr>
                <w:lang w:val="fr-BE"/>
              </w:rPr>
            </w:pPr>
            <w:r w:rsidRPr="005A3250">
              <w:fldChar w:fldCharType="begin">
                <w:ffData>
                  <w:name w:val="Text45"/>
                  <w:enabled/>
                  <w:calcOnExit w:val="0"/>
                  <w:textInput/>
                </w:ffData>
              </w:fldChar>
            </w:r>
            <w:r w:rsidRPr="00AB5E44">
              <w:rPr>
                <w:lang w:val="fr-BE"/>
              </w:rPr>
              <w:instrText xml:space="preserve"> FORMTEXT </w:instrText>
            </w:r>
            <w:r w:rsidRPr="005A3250">
              <w:fldChar w:fldCharType="separate"/>
            </w:r>
            <w:r w:rsidR="00AB5E44" w:rsidRPr="00AB5E44">
              <w:rPr>
                <w:lang w:val="fr-BE"/>
              </w:rPr>
              <w:t>Il y a des demandes de paiement q</w:t>
            </w:r>
            <w:r w:rsidR="00AB5E44" w:rsidRPr="00B83127">
              <w:rPr>
                <w:lang w:val="fr-FR"/>
              </w:rPr>
              <w:t>u</w:t>
            </w:r>
            <w:r w:rsidR="00AB5E44" w:rsidRPr="00AB5E44">
              <w:rPr>
                <w:lang w:val="fr-BE"/>
              </w:rPr>
              <w:t>i n'ont pas encore été payés.</w:t>
            </w:r>
            <w:r w:rsidRPr="005A3250">
              <w:fldChar w:fldCharType="end"/>
            </w:r>
          </w:p>
        </w:tc>
      </w:tr>
      <w:tr w:rsidR="007B237C" w:rsidRPr="0035477F" w:rsidTr="00E7714A">
        <w:tc>
          <w:tcPr>
            <w:tcW w:w="1293" w:type="dxa"/>
            <w:shd w:val="clear" w:color="auto" w:fill="auto"/>
          </w:tcPr>
          <w:p w:rsidR="007B237C" w:rsidRDefault="007B237C" w:rsidP="00E7714A">
            <w:r>
              <w:lastRenderedPageBreak/>
              <w:t>Produit 3.2</w:t>
            </w:r>
          </w:p>
        </w:tc>
        <w:tc>
          <w:tcPr>
            <w:tcW w:w="1586" w:type="dxa"/>
            <w:shd w:val="clear" w:color="auto" w:fill="auto"/>
          </w:tcPr>
          <w:p w:rsidR="007B237C" w:rsidRPr="00621857" w:rsidRDefault="007B237C" w:rsidP="002B2946">
            <w:pPr>
              <w:rPr>
                <w:lang w:val="fr-BE"/>
              </w:rPr>
            </w:pPr>
            <w:r w:rsidRPr="005A3250">
              <w:fldChar w:fldCharType="begin">
                <w:ffData>
                  <w:name w:val="Text45"/>
                  <w:enabled/>
                  <w:calcOnExit w:val="0"/>
                  <w:textInput/>
                </w:ffData>
              </w:fldChar>
            </w:r>
            <w:r w:rsidRPr="00621857">
              <w:rPr>
                <w:lang w:val="fr-BE"/>
              </w:rPr>
              <w:instrText xml:space="preserve"> FORMTEXT </w:instrText>
            </w:r>
            <w:r w:rsidRPr="005A3250">
              <w:fldChar w:fldCharType="separate"/>
            </w:r>
            <w:r w:rsidR="006F0EA0" w:rsidRPr="00621857">
              <w:rPr>
                <w:lang w:val="fr-BE"/>
              </w:rPr>
              <w:t>Compétences en cohésion sociale, le développement économique et la participation en faisant du bénévolat dans les clubs de la paix renforcée</w:t>
            </w:r>
            <w:r w:rsidRPr="005A3250">
              <w:fldChar w:fldCharType="end"/>
            </w:r>
          </w:p>
        </w:tc>
        <w:tc>
          <w:tcPr>
            <w:tcW w:w="1221" w:type="dxa"/>
            <w:shd w:val="clear" w:color="auto" w:fill="auto"/>
          </w:tcPr>
          <w:p w:rsidR="007B237C" w:rsidRDefault="007B237C" w:rsidP="00185890">
            <w:r w:rsidRPr="005A3250">
              <w:fldChar w:fldCharType="begin">
                <w:ffData>
                  <w:name w:val="Text45"/>
                  <w:enabled/>
                  <w:calcOnExit w:val="0"/>
                  <w:textInput/>
                </w:ffData>
              </w:fldChar>
            </w:r>
            <w:r w:rsidRPr="005A3250">
              <w:instrText xml:space="preserve"> FORMTEXT </w:instrText>
            </w:r>
            <w:r w:rsidRPr="005A3250">
              <w:fldChar w:fldCharType="separate"/>
            </w:r>
            <w:r w:rsidR="00185890">
              <w:t>VNU</w:t>
            </w:r>
            <w:r w:rsidRPr="005A3250">
              <w:fldChar w:fldCharType="end"/>
            </w:r>
          </w:p>
        </w:tc>
        <w:tc>
          <w:tcPr>
            <w:tcW w:w="1659" w:type="dxa"/>
            <w:shd w:val="clear" w:color="auto" w:fill="auto"/>
          </w:tcPr>
          <w:p w:rsidR="007B237C" w:rsidRDefault="007B237C" w:rsidP="003E637E">
            <w:r w:rsidRPr="005A3250">
              <w:fldChar w:fldCharType="begin">
                <w:ffData>
                  <w:name w:val="Text45"/>
                  <w:enabled/>
                  <w:calcOnExit w:val="0"/>
                  <w:textInput/>
                </w:ffData>
              </w:fldChar>
            </w:r>
            <w:r w:rsidRPr="005A3250">
              <w:instrText xml:space="preserve"> FORMTEXT </w:instrText>
            </w:r>
            <w:r w:rsidRPr="005A3250">
              <w:fldChar w:fldCharType="separate"/>
            </w:r>
            <w:r w:rsidR="00EC396E">
              <w:t xml:space="preserve">US$ </w:t>
            </w:r>
            <w:r w:rsidR="003E637E" w:rsidRPr="003E637E">
              <w:t>29</w:t>
            </w:r>
            <w:r w:rsidR="003E637E">
              <w:t xml:space="preserve"> </w:t>
            </w:r>
            <w:r w:rsidR="003E637E" w:rsidRPr="003E637E">
              <w:t>800</w:t>
            </w:r>
            <w:r w:rsidRPr="005A3250">
              <w:fldChar w:fldCharType="end"/>
            </w:r>
          </w:p>
        </w:tc>
        <w:tc>
          <w:tcPr>
            <w:tcW w:w="1711" w:type="dxa"/>
          </w:tcPr>
          <w:p w:rsidR="007B237C" w:rsidRDefault="007B237C" w:rsidP="00445236">
            <w:r w:rsidRPr="005A3250">
              <w:fldChar w:fldCharType="begin">
                <w:ffData>
                  <w:name w:val="Text45"/>
                  <w:enabled/>
                  <w:calcOnExit w:val="0"/>
                  <w:textInput/>
                </w:ffData>
              </w:fldChar>
            </w:r>
            <w:r w:rsidRPr="005A3250">
              <w:instrText xml:space="preserve"> FORMTEXT </w:instrText>
            </w:r>
            <w:r w:rsidRPr="005A3250">
              <w:fldChar w:fldCharType="separate"/>
            </w:r>
            <w:r w:rsidR="00445236">
              <w:t>US$ 0</w:t>
            </w:r>
            <w:r w:rsidRPr="005A3250">
              <w:fldChar w:fldCharType="end"/>
            </w:r>
          </w:p>
        </w:tc>
        <w:tc>
          <w:tcPr>
            <w:tcW w:w="1980" w:type="dxa"/>
          </w:tcPr>
          <w:p w:rsidR="007B237C" w:rsidRPr="000837C1" w:rsidRDefault="007B237C" w:rsidP="001D2082">
            <w:pPr>
              <w:rPr>
                <w:lang w:val="fr-BE"/>
              </w:rPr>
            </w:pPr>
            <w:r w:rsidRPr="005A3250">
              <w:fldChar w:fldCharType="begin">
                <w:ffData>
                  <w:name w:val="Text45"/>
                  <w:enabled/>
                  <w:calcOnExit w:val="0"/>
                  <w:textInput/>
                </w:ffData>
              </w:fldChar>
            </w:r>
            <w:r w:rsidRPr="000837C1">
              <w:rPr>
                <w:lang w:val="fr-BE"/>
              </w:rPr>
              <w:instrText xml:space="preserve"> FORMTEXT </w:instrText>
            </w:r>
            <w:r w:rsidRPr="005A3250">
              <w:fldChar w:fldCharType="separate"/>
            </w:r>
            <w:r w:rsidR="000837C1" w:rsidRPr="000837C1">
              <w:rPr>
                <w:lang w:val="fr-BE"/>
              </w:rPr>
              <w:t xml:space="preserve">Ce budget sera dépensé après l'identification des </w:t>
            </w:r>
            <w:r w:rsidR="000837C1" w:rsidRPr="001D2082">
              <w:rPr>
                <w:lang w:val="fr-BE"/>
              </w:rPr>
              <w:t>besoins en formation</w:t>
            </w:r>
            <w:r w:rsidR="001D2082" w:rsidRPr="002C67E8">
              <w:rPr>
                <w:lang w:val="fr-BE"/>
              </w:rPr>
              <w:t xml:space="preserve"> des jeunes volontaires.</w:t>
            </w:r>
            <w:r w:rsidRPr="005A3250">
              <w:fldChar w:fldCharType="end"/>
            </w:r>
          </w:p>
        </w:tc>
      </w:tr>
      <w:tr w:rsidR="007B237C" w:rsidRPr="000837C1" w:rsidTr="00E7714A">
        <w:tc>
          <w:tcPr>
            <w:tcW w:w="1293" w:type="dxa"/>
            <w:shd w:val="clear" w:color="auto" w:fill="auto"/>
          </w:tcPr>
          <w:p w:rsidR="007B237C" w:rsidRPr="000837C1" w:rsidRDefault="007B237C" w:rsidP="00E7714A">
            <w:pPr>
              <w:rPr>
                <w:lang w:val="fr-BE"/>
              </w:rPr>
            </w:pPr>
            <w:r w:rsidRPr="000837C1">
              <w:rPr>
                <w:lang w:val="fr-BE"/>
              </w:rPr>
              <w:t>Produit 3.3</w:t>
            </w:r>
          </w:p>
        </w:tc>
        <w:tc>
          <w:tcPr>
            <w:tcW w:w="1586" w:type="dxa"/>
            <w:shd w:val="clear" w:color="auto" w:fill="auto"/>
          </w:tcPr>
          <w:p w:rsidR="007B237C" w:rsidRPr="000837C1" w:rsidRDefault="007B237C" w:rsidP="00E7714A">
            <w:pPr>
              <w:rPr>
                <w:lang w:val="fr-BE"/>
              </w:rPr>
            </w:pPr>
            <w:r w:rsidRPr="005A3250">
              <w:fldChar w:fldCharType="begin">
                <w:ffData>
                  <w:name w:val="Text45"/>
                  <w:enabled/>
                  <w:calcOnExit w:val="0"/>
                  <w:textInput/>
                </w:ffData>
              </w:fldChar>
            </w:r>
            <w:r w:rsidRPr="000837C1">
              <w:rPr>
                <w:lang w:val="fr-BE"/>
              </w:rPr>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Pr="000837C1" w:rsidRDefault="007B237C" w:rsidP="00880CE4">
            <w:pPr>
              <w:rPr>
                <w:lang w:val="fr-BE"/>
              </w:rPr>
            </w:pPr>
            <w:r w:rsidRPr="005A3250">
              <w:fldChar w:fldCharType="begin">
                <w:ffData>
                  <w:name w:val="Text45"/>
                  <w:enabled/>
                  <w:calcOnExit w:val="0"/>
                  <w:textInput/>
                </w:ffData>
              </w:fldChar>
            </w:r>
            <w:r w:rsidRPr="000837C1">
              <w:rPr>
                <w:lang w:val="fr-BE"/>
              </w:rPr>
              <w:instrText xml:space="preserve"> FORMTEXT </w:instrText>
            </w:r>
            <w:r w:rsidRPr="005A3250">
              <w:fldChar w:fldCharType="separate"/>
            </w:r>
            <w:r w:rsidR="00880CE4">
              <w:t> </w:t>
            </w:r>
            <w:r w:rsidR="00880CE4">
              <w:t> </w:t>
            </w:r>
            <w:r w:rsidR="00880CE4">
              <w:t> </w:t>
            </w:r>
            <w:r w:rsidR="00880CE4">
              <w:t> </w:t>
            </w:r>
            <w:r w:rsidR="00880CE4">
              <w:t> </w:t>
            </w:r>
            <w:r w:rsidRPr="005A3250">
              <w:fldChar w:fldCharType="end"/>
            </w:r>
          </w:p>
        </w:tc>
        <w:tc>
          <w:tcPr>
            <w:tcW w:w="1659" w:type="dxa"/>
            <w:shd w:val="clear" w:color="auto" w:fill="auto"/>
          </w:tcPr>
          <w:p w:rsidR="007B237C" w:rsidRPr="000837C1" w:rsidRDefault="007B237C" w:rsidP="00E7714A">
            <w:pPr>
              <w:rPr>
                <w:lang w:val="fr-BE"/>
              </w:rPr>
            </w:pPr>
            <w:r w:rsidRPr="005A3250">
              <w:fldChar w:fldCharType="begin">
                <w:ffData>
                  <w:name w:val="Text45"/>
                  <w:enabled/>
                  <w:calcOnExit w:val="0"/>
                  <w:textInput/>
                </w:ffData>
              </w:fldChar>
            </w:r>
            <w:r w:rsidRPr="000837C1">
              <w:rPr>
                <w:lang w:val="fr-BE"/>
              </w:rPr>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Pr="000837C1" w:rsidRDefault="007B237C" w:rsidP="00E7714A">
            <w:pPr>
              <w:rPr>
                <w:lang w:val="fr-BE"/>
              </w:rPr>
            </w:pPr>
            <w:r w:rsidRPr="005A3250">
              <w:fldChar w:fldCharType="begin">
                <w:ffData>
                  <w:name w:val="Text45"/>
                  <w:enabled/>
                  <w:calcOnExit w:val="0"/>
                  <w:textInput/>
                </w:ffData>
              </w:fldChar>
            </w:r>
            <w:r w:rsidRPr="000837C1">
              <w:rPr>
                <w:lang w:val="fr-BE"/>
              </w:rPr>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Pr="000837C1" w:rsidRDefault="007B237C" w:rsidP="00E7714A">
            <w:pPr>
              <w:rPr>
                <w:lang w:val="fr-BE"/>
              </w:rPr>
            </w:pPr>
            <w:r w:rsidRPr="005A3250">
              <w:fldChar w:fldCharType="begin">
                <w:ffData>
                  <w:name w:val="Text45"/>
                  <w:enabled/>
                  <w:calcOnExit w:val="0"/>
                  <w:textInput/>
                </w:ffData>
              </w:fldChar>
            </w:r>
            <w:r w:rsidRPr="000837C1">
              <w:rPr>
                <w:lang w:val="fr-BE"/>
              </w:rPr>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9450" w:type="dxa"/>
            <w:gridSpan w:val="6"/>
            <w:shd w:val="clear" w:color="auto" w:fill="auto"/>
          </w:tcPr>
          <w:p w:rsidR="007B237C" w:rsidRDefault="007B237C" w:rsidP="00E7714A">
            <w:r w:rsidRPr="007B237C">
              <w:rPr>
                <w:lang w:val="fr-FR"/>
              </w:rPr>
              <w:t>Résultat</w:t>
            </w:r>
            <w:r w:rsidRPr="000837C1">
              <w:rPr>
                <w:lang w:val="fr-BE"/>
              </w:rPr>
              <w:t xml:space="preserve"> 4: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237C" w:rsidTr="00E7714A">
        <w:tc>
          <w:tcPr>
            <w:tcW w:w="1293" w:type="dxa"/>
            <w:shd w:val="clear" w:color="auto" w:fill="auto"/>
          </w:tcPr>
          <w:p w:rsidR="007B237C" w:rsidRDefault="007B237C" w:rsidP="00E7714A">
            <w:r>
              <w:t>Produit 4.1</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1293" w:type="dxa"/>
            <w:shd w:val="clear" w:color="auto" w:fill="auto"/>
          </w:tcPr>
          <w:p w:rsidR="007B237C" w:rsidRDefault="007B237C" w:rsidP="00E7714A">
            <w:r>
              <w:t>Produit 4.2</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1293" w:type="dxa"/>
            <w:shd w:val="clear" w:color="auto" w:fill="auto"/>
          </w:tcPr>
          <w:p w:rsidR="007B237C" w:rsidRDefault="007B237C" w:rsidP="00E7714A">
            <w:r>
              <w:t>Produit 4.3</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Tr="00E7714A">
        <w:tc>
          <w:tcPr>
            <w:tcW w:w="1293" w:type="dxa"/>
            <w:shd w:val="clear" w:color="auto" w:fill="auto"/>
          </w:tcPr>
          <w:p w:rsidR="007B237C" w:rsidRDefault="007B237C" w:rsidP="00E7714A">
            <w:r>
              <w:t>Totale:</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bl>
    <w:p w:rsidR="007B237C" w:rsidRDefault="007B237C" w:rsidP="00A47DDA">
      <w:pPr>
        <w:ind w:left="-720"/>
        <w:jc w:val="both"/>
        <w:rPr>
          <w:rFonts w:ascii="Arial Narrow" w:hAnsi="Arial Narrow"/>
          <w:sz w:val="22"/>
          <w:szCs w:val="22"/>
        </w:rPr>
      </w:pPr>
    </w:p>
    <w:p w:rsidR="007B237C" w:rsidRPr="0067151E" w:rsidRDefault="007B237C" w:rsidP="00A47DDA">
      <w:pPr>
        <w:ind w:left="-720"/>
        <w:jc w:val="both"/>
        <w:rPr>
          <w:rFonts w:ascii="Arial Narrow" w:hAnsi="Arial Narrow"/>
          <w:sz w:val="22"/>
          <w:szCs w:val="22"/>
        </w:rPr>
      </w:pPr>
    </w:p>
    <w:p w:rsidR="00A47DDA" w:rsidRPr="0067151E" w:rsidRDefault="0067151E" w:rsidP="00A47DDA">
      <w:pPr>
        <w:numPr>
          <w:ilvl w:val="1"/>
          <w:numId w:val="30"/>
        </w:numPr>
        <w:ind w:hanging="1080"/>
        <w:jc w:val="both"/>
        <w:rPr>
          <w:rFonts w:ascii="Arial Narrow" w:hAnsi="Arial Narrow"/>
          <w:b/>
          <w:sz w:val="22"/>
          <w:szCs w:val="22"/>
          <w:lang w:val="fr-CA"/>
        </w:rPr>
      </w:pPr>
      <w:r w:rsidRPr="0067151E">
        <w:rPr>
          <w:rFonts w:ascii="Arial Narrow" w:hAnsi="Arial Narrow"/>
          <w:b/>
          <w:sz w:val="22"/>
          <w:szCs w:val="22"/>
          <w:lang w:val="fr-CA"/>
        </w:rPr>
        <w:t>Commentaires sur l</w:t>
      </w:r>
      <w:r>
        <w:rPr>
          <w:rFonts w:ascii="Arial Narrow" w:hAnsi="Arial Narrow"/>
          <w:b/>
          <w:sz w:val="22"/>
          <w:szCs w:val="22"/>
          <w:lang w:val="fr-CA"/>
        </w:rPr>
        <w:t>es processus de</w:t>
      </w:r>
      <w:r w:rsidRPr="0067151E">
        <w:rPr>
          <w:rFonts w:ascii="Arial Narrow" w:hAnsi="Arial Narrow"/>
          <w:b/>
          <w:sz w:val="22"/>
          <w:szCs w:val="22"/>
          <w:lang w:val="fr-CA"/>
        </w:rPr>
        <w:t xml:space="preserve"> gestion et </w:t>
      </w:r>
      <w:r>
        <w:rPr>
          <w:rFonts w:ascii="Arial Narrow" w:hAnsi="Arial Narrow"/>
          <w:b/>
          <w:sz w:val="22"/>
          <w:szCs w:val="22"/>
          <w:lang w:val="fr-CA"/>
        </w:rPr>
        <w:t>de</w:t>
      </w:r>
      <w:r w:rsidRPr="0067151E">
        <w:rPr>
          <w:rFonts w:ascii="Arial Narrow" w:hAnsi="Arial Narrow"/>
          <w:b/>
          <w:sz w:val="22"/>
          <w:szCs w:val="22"/>
          <w:lang w:val="fr-CA"/>
        </w:rPr>
        <w:t xml:space="preserve"> </w:t>
      </w:r>
      <w:r>
        <w:rPr>
          <w:rFonts w:ascii="Arial Narrow" w:hAnsi="Arial Narrow"/>
          <w:b/>
          <w:sz w:val="22"/>
          <w:szCs w:val="22"/>
          <w:lang w:val="fr-CA"/>
        </w:rPr>
        <w:t>mise en œuvre</w:t>
      </w:r>
    </w:p>
    <w:p w:rsidR="00A47DDA" w:rsidRPr="0067151E" w:rsidRDefault="00A47DDA" w:rsidP="00A47DDA">
      <w:pPr>
        <w:ind w:left="-720"/>
        <w:jc w:val="both"/>
        <w:rPr>
          <w:rFonts w:ascii="Arial Narrow" w:hAnsi="Arial Narrow"/>
          <w:sz w:val="22"/>
          <w:szCs w:val="22"/>
          <w:lang w:val="fr-CA"/>
        </w:rPr>
      </w:pPr>
    </w:p>
    <w:p w:rsidR="00A47DDA" w:rsidRPr="00007818" w:rsidRDefault="0067151E" w:rsidP="00007818">
      <w:pPr>
        <w:ind w:left="-720"/>
        <w:jc w:val="both"/>
        <w:rPr>
          <w:rFonts w:ascii="Arial Narrow" w:hAnsi="Arial Narrow"/>
          <w:i/>
          <w:sz w:val="22"/>
          <w:szCs w:val="22"/>
          <w:lang w:val="fr-CA"/>
        </w:rPr>
      </w:pPr>
      <w:r w:rsidRPr="0067151E">
        <w:rPr>
          <w:rFonts w:ascii="Arial Narrow" w:hAnsi="Arial Narrow"/>
          <w:i/>
          <w:sz w:val="22"/>
          <w:szCs w:val="22"/>
          <w:lang w:val="fr-CA"/>
        </w:rPr>
        <w:t>Veuillez comment</w:t>
      </w:r>
      <w:r w:rsidR="006659D6">
        <w:rPr>
          <w:rFonts w:ascii="Arial Narrow" w:hAnsi="Arial Narrow"/>
          <w:i/>
          <w:sz w:val="22"/>
          <w:szCs w:val="22"/>
          <w:lang w:val="fr-CA"/>
        </w:rPr>
        <w:t>er</w:t>
      </w:r>
      <w:r w:rsidRPr="0067151E">
        <w:rPr>
          <w:rFonts w:ascii="Arial Narrow" w:hAnsi="Arial Narrow"/>
          <w:i/>
          <w:sz w:val="22"/>
          <w:szCs w:val="22"/>
          <w:lang w:val="fr-CA"/>
        </w:rPr>
        <w:t xml:space="preserve"> sur les processus de gestion et de mise en œuvre du projet, tell</w:t>
      </w:r>
      <w:r w:rsidR="006659D6">
        <w:rPr>
          <w:rFonts w:ascii="Arial Narrow" w:hAnsi="Arial Narrow"/>
          <w:i/>
          <w:sz w:val="22"/>
          <w:szCs w:val="22"/>
          <w:lang w:val="fr-CA"/>
        </w:rPr>
        <w:t>e</w:t>
      </w:r>
      <w:r w:rsidRPr="0067151E">
        <w:rPr>
          <w:rFonts w:ascii="Arial Narrow" w:hAnsi="Arial Narrow"/>
          <w:i/>
          <w:sz w:val="22"/>
          <w:szCs w:val="22"/>
          <w:lang w:val="fr-CA"/>
        </w:rPr>
        <w:t xml:space="preserve"> que l’efficacité des partenariats de mise en œuvre, la </w:t>
      </w:r>
      <w:r w:rsidR="00A47DDA" w:rsidRPr="0067151E">
        <w:rPr>
          <w:rFonts w:ascii="Arial Narrow" w:hAnsi="Arial Narrow"/>
          <w:i/>
          <w:sz w:val="22"/>
          <w:szCs w:val="22"/>
          <w:lang w:val="fr-CA"/>
        </w:rPr>
        <w:t>coordination/</w:t>
      </w:r>
      <w:r w:rsidRPr="0067151E">
        <w:rPr>
          <w:rFonts w:ascii="Arial Narrow" w:hAnsi="Arial Narrow"/>
          <w:i/>
          <w:sz w:val="22"/>
          <w:szCs w:val="22"/>
          <w:lang w:val="fr-CA"/>
        </w:rPr>
        <w:t>cohérence</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avec d’autres projets</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toute coopération Sud-Sud</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 xml:space="preserve">les modalités d’appui, les quelconques activités de </w:t>
      </w:r>
      <w:r w:rsidR="00745174">
        <w:rPr>
          <w:rFonts w:ascii="Arial Narrow" w:hAnsi="Arial Narrow"/>
          <w:i/>
          <w:sz w:val="22"/>
          <w:szCs w:val="22"/>
          <w:lang w:val="fr-CA"/>
        </w:rPr>
        <w:t>capacitation</w:t>
      </w:r>
      <w:r w:rsidRPr="0067151E">
        <w:rPr>
          <w:rFonts w:ascii="Arial Narrow" w:hAnsi="Arial Narrow"/>
          <w:i/>
          <w:sz w:val="22"/>
          <w:szCs w:val="22"/>
          <w:lang w:val="fr-CA"/>
        </w:rPr>
        <w:t xml:space="preserve">, l’utilisation </w:t>
      </w:r>
      <w:r>
        <w:rPr>
          <w:rFonts w:ascii="Arial Narrow" w:hAnsi="Arial Narrow"/>
          <w:i/>
          <w:sz w:val="22"/>
          <w:szCs w:val="22"/>
          <w:lang w:val="fr-CA"/>
        </w:rPr>
        <w:t xml:space="preserve">de systèmes de pays partenaires </w:t>
      </w:r>
      <w:r w:rsidR="00007818">
        <w:rPr>
          <w:rFonts w:ascii="Arial Narrow" w:hAnsi="Arial Narrow"/>
          <w:i/>
          <w:sz w:val="22"/>
          <w:szCs w:val="22"/>
          <w:lang w:val="fr-CA"/>
        </w:rPr>
        <w:t xml:space="preserve">le cas échéant, le soutien du Secrétariat du PBF et la supervision du Comité conjoint de pilotage (pour PRF seulement). Veuillez également mentionner les changements éventuels apportés au projet (quel type et quand), ou si des changements sont envisagés </w:t>
      </w:r>
      <w:r w:rsidR="003B1FF8">
        <w:rPr>
          <w:rFonts w:ascii="Arial Narrow" w:hAnsi="Arial Narrow"/>
          <w:i/>
          <w:sz w:val="22"/>
          <w:szCs w:val="22"/>
          <w:lang w:val="fr-CA"/>
        </w:rPr>
        <w:t>pour</w:t>
      </w:r>
      <w:r w:rsidR="00007818">
        <w:rPr>
          <w:rFonts w:ascii="Arial Narrow" w:hAnsi="Arial Narrow"/>
          <w:i/>
          <w:sz w:val="22"/>
          <w:szCs w:val="22"/>
          <w:lang w:val="fr-CA"/>
        </w:rPr>
        <w:t xml:space="preserve"> le future proche </w:t>
      </w:r>
      <w:r w:rsidR="00A47DDA" w:rsidRPr="00007818">
        <w:rPr>
          <w:rFonts w:ascii="Arial Narrow" w:hAnsi="Arial Narrow"/>
          <w:sz w:val="22"/>
          <w:szCs w:val="22"/>
          <w:lang w:val="fr-CA"/>
        </w:rPr>
        <w:t>(2</w:t>
      </w:r>
      <w:r w:rsidRPr="00007818">
        <w:rPr>
          <w:rFonts w:ascii="Arial Narrow" w:hAnsi="Arial Narrow"/>
          <w:sz w:val="22"/>
          <w:szCs w:val="22"/>
          <w:lang w:val="fr-CA"/>
        </w:rPr>
        <w:t> </w:t>
      </w:r>
      <w:r w:rsidR="00A47DDA" w:rsidRPr="00007818">
        <w:rPr>
          <w:rFonts w:ascii="Arial Narrow" w:hAnsi="Arial Narrow"/>
          <w:sz w:val="22"/>
          <w:szCs w:val="22"/>
          <w:lang w:val="fr-CA"/>
        </w:rPr>
        <w:t xml:space="preserve">000 </w:t>
      </w:r>
      <w:r w:rsidR="00ED78BE">
        <w:rPr>
          <w:rFonts w:ascii="Arial Narrow" w:hAnsi="Arial Narrow"/>
          <w:sz w:val="22"/>
          <w:szCs w:val="22"/>
          <w:lang w:val="fr-CA"/>
        </w:rPr>
        <w:t>lettres</w:t>
      </w:r>
      <w:r w:rsidR="00A47DDA" w:rsidRPr="00007818">
        <w:rPr>
          <w:rFonts w:ascii="Arial Narrow" w:hAnsi="Arial Narrow"/>
          <w:sz w:val="22"/>
          <w:szCs w:val="22"/>
          <w:lang w:val="fr-CA"/>
        </w:rPr>
        <w:t xml:space="preserve"> maximum):</w:t>
      </w:r>
    </w:p>
    <w:p w:rsidR="00A47DDA" w:rsidRPr="00007818" w:rsidRDefault="00A47DDA" w:rsidP="00A47DDA">
      <w:pPr>
        <w:ind w:left="-720"/>
        <w:jc w:val="both"/>
        <w:rPr>
          <w:rFonts w:ascii="Arial Narrow" w:hAnsi="Arial Narrow"/>
          <w:sz w:val="22"/>
          <w:szCs w:val="22"/>
          <w:lang w:val="fr-CA"/>
        </w:rPr>
      </w:pPr>
    </w:p>
    <w:p w:rsidR="00A02CF9" w:rsidRPr="00A02CF9" w:rsidRDefault="00A47DDA" w:rsidP="00007818">
      <w:pPr>
        <w:ind w:left="-720"/>
        <w:rPr>
          <w:lang w:val="fr-BE"/>
        </w:rPr>
      </w:pPr>
      <w:r>
        <w:rPr>
          <w:rFonts w:ascii="Arial Narrow" w:hAnsi="Arial Narrow"/>
          <w:sz w:val="22"/>
          <w:szCs w:val="22"/>
        </w:rPr>
        <w:fldChar w:fldCharType="begin">
          <w:ffData>
            <w:name w:val="Text7"/>
            <w:enabled/>
            <w:calcOnExit w:val="0"/>
            <w:textInput>
              <w:maxLength w:val="2000"/>
              <w:format w:val="FIRST CAPITAL"/>
            </w:textInput>
          </w:ffData>
        </w:fldChar>
      </w:r>
      <w:bookmarkStart w:id="38" w:name="Text7"/>
      <w:r w:rsidRPr="00C54AD9">
        <w:rPr>
          <w:rFonts w:ascii="Arial Narrow" w:hAnsi="Arial Narrow"/>
          <w:sz w:val="22"/>
          <w:szCs w:val="22"/>
          <w:lang w:val="fr-BE"/>
        </w:rPr>
        <w:instrText xml:space="preserve"> FORMTEXT </w:instrText>
      </w:r>
      <w:r>
        <w:rPr>
          <w:rFonts w:ascii="Arial Narrow" w:hAnsi="Arial Narrow"/>
          <w:sz w:val="22"/>
          <w:szCs w:val="22"/>
        </w:rPr>
      </w:r>
      <w:r>
        <w:rPr>
          <w:rFonts w:ascii="Arial Narrow" w:hAnsi="Arial Narrow"/>
          <w:sz w:val="22"/>
          <w:szCs w:val="22"/>
        </w:rPr>
        <w:fldChar w:fldCharType="separate"/>
      </w:r>
      <w:r w:rsidR="00A02CF9" w:rsidRPr="00A02CF9">
        <w:rPr>
          <w:lang w:val="fr-BE"/>
        </w:rPr>
        <w:t>Les termes de référence du cadre de la coordination inter-Agences ont été élaborés pour faciliter la communication et la coordination entre UNFPA, PNUD et VNU dans la mise en œuvre efficace et effective du projet.</w:t>
      </w:r>
    </w:p>
    <w:p w:rsidR="00A02CF9" w:rsidRPr="003A7B90" w:rsidRDefault="00A02CF9" w:rsidP="00007818">
      <w:pPr>
        <w:ind w:left="-720"/>
        <w:rPr>
          <w:lang w:val="fr-BE"/>
        </w:rPr>
      </w:pPr>
    </w:p>
    <w:p w:rsidR="00A02CF9" w:rsidRPr="00A02CF9" w:rsidRDefault="00C54AD9" w:rsidP="00007818">
      <w:pPr>
        <w:ind w:left="-720"/>
        <w:rPr>
          <w:lang w:val="fr-BE"/>
        </w:rPr>
      </w:pPr>
      <w:r w:rsidRPr="00C54AD9">
        <w:rPr>
          <w:lang w:val="fr-BE"/>
        </w:rPr>
        <w:t>Au niveau technique, une note interne d’orientation a été produite par UNFPA (Agence lead) en collaboration avec le PNUD et le programme VNU. Cette note s’</w:t>
      </w:r>
      <w:r w:rsidR="00A176CD" w:rsidRPr="00A176CD">
        <w:rPr>
          <w:lang w:val="fr-BE"/>
        </w:rPr>
        <w:t xml:space="preserve">est </w:t>
      </w:r>
      <w:r w:rsidRPr="00C54AD9">
        <w:rPr>
          <w:lang w:val="fr-BE"/>
        </w:rPr>
        <w:t>inspir</w:t>
      </w:r>
      <w:r w:rsidR="00A176CD" w:rsidRPr="00A176CD">
        <w:rPr>
          <w:lang w:val="fr-BE"/>
        </w:rPr>
        <w:t>ée</w:t>
      </w:r>
      <w:r w:rsidRPr="00C54AD9">
        <w:rPr>
          <w:lang w:val="fr-BE"/>
        </w:rPr>
        <w:t xml:space="preserve"> de l’atelier d’orientation technique</w:t>
      </w:r>
      <w:r w:rsidR="00DD56D1" w:rsidRPr="00DD56D1">
        <w:rPr>
          <w:lang w:val="fr-BE"/>
        </w:rPr>
        <w:t>,</w:t>
      </w:r>
      <w:r w:rsidRPr="00C54AD9">
        <w:rPr>
          <w:lang w:val="fr-BE"/>
        </w:rPr>
        <w:t xml:space="preserve"> et a été élaborée pour communiquer les responsabilités des parties impliquées, les critères de sélection des bénéficiaires, les stratégies de gestion des risques, et l’enchainement des actions des Agences.</w:t>
      </w:r>
    </w:p>
    <w:p w:rsidR="00A02CF9" w:rsidRPr="003A7B90" w:rsidRDefault="00A02CF9" w:rsidP="00007818">
      <w:pPr>
        <w:ind w:left="-720"/>
        <w:rPr>
          <w:lang w:val="fr-BE"/>
        </w:rPr>
      </w:pPr>
    </w:p>
    <w:p w:rsidR="008C2DD8" w:rsidRPr="0061322E" w:rsidRDefault="0061322E" w:rsidP="00007818">
      <w:pPr>
        <w:ind w:left="-720"/>
        <w:rPr>
          <w:lang w:val="fr-BE"/>
        </w:rPr>
      </w:pPr>
      <w:r w:rsidRPr="0061322E">
        <w:rPr>
          <w:lang w:val="fr-BE"/>
        </w:rPr>
        <w:t>Après le lancement officiel du projet sous le patronnage du Ministère de la Jeunesse, des Sports et de la Culture, un atelier d’orientation technique de mis</w:t>
      </w:r>
      <w:r w:rsidR="00AC5BC9" w:rsidRPr="00AC5BC9">
        <w:rPr>
          <w:lang w:val="fr-BE"/>
        </w:rPr>
        <w:t>e</w:t>
      </w:r>
      <w:r w:rsidRPr="0061322E">
        <w:rPr>
          <w:lang w:val="fr-BE"/>
        </w:rPr>
        <w:t xml:space="preserve"> en œuvre du projet a été organisé</w:t>
      </w:r>
      <w:r w:rsidR="00AC5BC9" w:rsidRPr="00AC5BC9">
        <w:rPr>
          <w:lang w:val="fr-BE"/>
        </w:rPr>
        <w:t xml:space="preserve"> c</w:t>
      </w:r>
      <w:r w:rsidRPr="0061322E">
        <w:rPr>
          <w:lang w:val="fr-BE"/>
        </w:rPr>
        <w:t>onjointe</w:t>
      </w:r>
      <w:r w:rsidR="00AC5BC9" w:rsidRPr="00AC5BC9">
        <w:rPr>
          <w:lang w:val="fr-BE"/>
        </w:rPr>
        <w:t>ment par UNFPA, PNUD et programme VNU.</w:t>
      </w:r>
      <w:r w:rsidRPr="0061322E">
        <w:rPr>
          <w:lang w:val="fr-BE"/>
        </w:rPr>
        <w:t xml:space="preserve"> Les participants de cet atelier l’ont beaucoup apprécié car il le</w:t>
      </w:r>
      <w:r w:rsidR="00083C90" w:rsidRPr="00083C90">
        <w:rPr>
          <w:lang w:val="fr-BE"/>
        </w:rPr>
        <w:t>ur</w:t>
      </w:r>
      <w:r w:rsidRPr="0061322E">
        <w:rPr>
          <w:lang w:val="fr-BE"/>
        </w:rPr>
        <w:t xml:space="preserve"> a permis d’avoir une compréhension commune et comment collaborer pour la mise en œuvre du projet.</w:t>
      </w:r>
    </w:p>
    <w:p w:rsidR="0061322E" w:rsidRPr="00B95254" w:rsidRDefault="0061322E" w:rsidP="00007818">
      <w:pPr>
        <w:ind w:left="-720"/>
        <w:rPr>
          <w:lang w:val="fr-BE"/>
        </w:rPr>
      </w:pPr>
    </w:p>
    <w:p w:rsidR="0019582C" w:rsidRPr="0019582C" w:rsidRDefault="00083C90" w:rsidP="00007818">
      <w:pPr>
        <w:ind w:left="-720"/>
        <w:rPr>
          <w:lang w:val="fr-BE"/>
        </w:rPr>
      </w:pPr>
      <w:r w:rsidRPr="00906850">
        <w:rPr>
          <w:lang w:val="fr-BE"/>
        </w:rPr>
        <w:t>L</w:t>
      </w:r>
      <w:r w:rsidR="00DA6B27" w:rsidRPr="00DA6B27">
        <w:rPr>
          <w:lang w:val="fr-BE"/>
        </w:rPr>
        <w:t xml:space="preserve">es Accords de partenariat </w:t>
      </w:r>
      <w:r w:rsidR="00906850" w:rsidRPr="00906850">
        <w:rPr>
          <w:lang w:val="fr-BE"/>
        </w:rPr>
        <w:t>ont été signés entre les Agences et l</w:t>
      </w:r>
      <w:r w:rsidR="00DA6B27" w:rsidRPr="00DA6B27">
        <w:rPr>
          <w:lang w:val="fr-BE"/>
        </w:rPr>
        <w:t xml:space="preserve">es partenaires qui mettront en œuvre leur </w:t>
      </w:r>
      <w:r w:rsidR="001B683F" w:rsidRPr="006A35A4">
        <w:rPr>
          <w:lang w:val="fr-BE"/>
        </w:rPr>
        <w:t>produit</w:t>
      </w:r>
      <w:r w:rsidR="00DA6B27" w:rsidRPr="00DA6B27">
        <w:rPr>
          <w:lang w:val="fr-BE"/>
        </w:rPr>
        <w:t xml:space="preserve"> du projet tout en respectant l’enchainement des actions telle</w:t>
      </w:r>
      <w:r w:rsidR="00906850" w:rsidRPr="0084102D">
        <w:rPr>
          <w:lang w:val="fr-BE"/>
        </w:rPr>
        <w:t>s</w:t>
      </w:r>
      <w:r w:rsidR="00DA6B27" w:rsidRPr="00DA6B27">
        <w:rPr>
          <w:lang w:val="fr-BE"/>
        </w:rPr>
        <w:t xml:space="preserve"> que mentionnée</w:t>
      </w:r>
      <w:r w:rsidR="0084102D" w:rsidRPr="001B683F">
        <w:rPr>
          <w:lang w:val="fr-BE"/>
        </w:rPr>
        <w:t>s dans</w:t>
      </w:r>
      <w:r w:rsidR="00DA6B27" w:rsidRPr="00DA6B27">
        <w:rPr>
          <w:lang w:val="fr-BE"/>
        </w:rPr>
        <w:t xml:space="preserve"> la note interne d’orientation. Les Agences apportent un appui direct à leur</w:t>
      </w:r>
      <w:r w:rsidR="009209C1" w:rsidRPr="009209C1">
        <w:rPr>
          <w:lang w:val="fr-FR"/>
        </w:rPr>
        <w:t>s</w:t>
      </w:r>
      <w:r w:rsidR="00DA6B27" w:rsidRPr="00DA6B27">
        <w:rPr>
          <w:lang w:val="fr-BE"/>
        </w:rPr>
        <w:t xml:space="preserve"> partenaires afin d’assurer </w:t>
      </w:r>
      <w:r w:rsidR="00C77240" w:rsidRPr="00C77240">
        <w:rPr>
          <w:lang w:val="fr-BE"/>
        </w:rPr>
        <w:t xml:space="preserve">l'atteinte des résultats avec </w:t>
      </w:r>
      <w:r w:rsidR="00DA6B27" w:rsidRPr="00DA6B27">
        <w:rPr>
          <w:lang w:val="fr-BE"/>
        </w:rPr>
        <w:t>une meilleure qualité.</w:t>
      </w:r>
    </w:p>
    <w:p w:rsidR="008C2DD8" w:rsidRPr="00B95254" w:rsidRDefault="008C2DD8" w:rsidP="00007818">
      <w:pPr>
        <w:ind w:left="-720"/>
        <w:rPr>
          <w:lang w:val="fr-BE"/>
        </w:rPr>
      </w:pPr>
    </w:p>
    <w:p w:rsidR="00A47DDA" w:rsidRPr="00C54AD9" w:rsidRDefault="00810B73" w:rsidP="00007818">
      <w:pPr>
        <w:ind w:left="-720"/>
        <w:rPr>
          <w:lang w:val="fr-BE"/>
        </w:rPr>
      </w:pPr>
      <w:r w:rsidRPr="00810B73">
        <w:rPr>
          <w:lang w:val="fr-BE"/>
        </w:rPr>
        <w:t>L'appui</w:t>
      </w:r>
      <w:r w:rsidR="00EA2AEC" w:rsidRPr="00EA2AEC">
        <w:rPr>
          <w:lang w:val="fr-BE"/>
        </w:rPr>
        <w:t xml:space="preserve"> du </w:t>
      </w:r>
      <w:r w:rsidR="00EA2AEC" w:rsidRPr="00641509">
        <w:rPr>
          <w:lang w:val="fr-BE"/>
        </w:rPr>
        <w:t>S</w:t>
      </w:r>
      <w:r w:rsidR="00EA2AEC" w:rsidRPr="00EA2AEC">
        <w:rPr>
          <w:lang w:val="fr-BE"/>
        </w:rPr>
        <w:t>ecrétariat PBF</w:t>
      </w:r>
      <w:r w:rsidRPr="00810B73">
        <w:rPr>
          <w:lang w:val="fr-BE"/>
        </w:rPr>
        <w:t xml:space="preserve"> a été </w:t>
      </w:r>
      <w:r w:rsidR="00A04E88" w:rsidRPr="00A04E88">
        <w:rPr>
          <w:lang w:val="fr-BE"/>
        </w:rPr>
        <w:t xml:space="preserve">observé </w:t>
      </w:r>
      <w:r w:rsidRPr="00810B73">
        <w:rPr>
          <w:lang w:val="fr-BE"/>
        </w:rPr>
        <w:t>depuis le</w:t>
      </w:r>
      <w:r w:rsidRPr="00A46F63">
        <w:rPr>
          <w:lang w:val="fr-BE"/>
        </w:rPr>
        <w:t xml:space="preserve"> processus de</w:t>
      </w:r>
      <w:r w:rsidRPr="00810B73">
        <w:rPr>
          <w:lang w:val="fr-BE"/>
        </w:rPr>
        <w:t xml:space="preserve"> formulation </w:t>
      </w:r>
      <w:r w:rsidRPr="00A46F63">
        <w:rPr>
          <w:lang w:val="fr-BE"/>
        </w:rPr>
        <w:t xml:space="preserve">et </w:t>
      </w:r>
      <w:r w:rsidR="00A46F63" w:rsidRPr="00A46F63">
        <w:rPr>
          <w:lang w:val="fr-BE"/>
        </w:rPr>
        <w:t>d'approbation du projet. En plus</w:t>
      </w:r>
      <w:r w:rsidR="00641509" w:rsidRPr="00641509">
        <w:rPr>
          <w:lang w:val="fr-BE"/>
        </w:rPr>
        <w:t>,</w:t>
      </w:r>
      <w:r w:rsidR="00EA2AEC" w:rsidRPr="00EA2AEC">
        <w:rPr>
          <w:lang w:val="fr-BE"/>
        </w:rPr>
        <w:t xml:space="preserve"> </w:t>
      </w:r>
      <w:r w:rsidR="00A46F63" w:rsidRPr="00A46F63">
        <w:rPr>
          <w:lang w:val="fr-BE"/>
        </w:rPr>
        <w:t xml:space="preserve">le </w:t>
      </w:r>
      <w:r w:rsidR="00415B21" w:rsidRPr="00415B21">
        <w:rPr>
          <w:lang w:val="fr-BE"/>
        </w:rPr>
        <w:t xml:space="preserve">processus du </w:t>
      </w:r>
      <w:r w:rsidR="00A46F63" w:rsidRPr="00A46F63">
        <w:rPr>
          <w:lang w:val="fr-BE"/>
        </w:rPr>
        <w:t>rapportage a bénéficié l'appui du Secrétariat P</w:t>
      </w:r>
      <w:r w:rsidR="00415B21" w:rsidRPr="005F2025">
        <w:rPr>
          <w:lang w:val="fr-BE"/>
        </w:rPr>
        <w:t xml:space="preserve">BF </w:t>
      </w:r>
      <w:r w:rsidR="001A53EA" w:rsidRPr="001A53EA">
        <w:rPr>
          <w:lang w:val="fr-BE"/>
        </w:rPr>
        <w:t>à travers l'</w:t>
      </w:r>
      <w:r w:rsidR="0019582C" w:rsidRPr="0019582C">
        <w:rPr>
          <w:lang w:val="fr-BE"/>
        </w:rPr>
        <w:t>expli</w:t>
      </w:r>
      <w:r w:rsidR="001A53EA" w:rsidRPr="001A53EA">
        <w:rPr>
          <w:lang w:val="fr-BE"/>
        </w:rPr>
        <w:t>cation du</w:t>
      </w:r>
      <w:r w:rsidR="0019582C" w:rsidRPr="0019582C">
        <w:rPr>
          <w:lang w:val="fr-BE"/>
        </w:rPr>
        <w:t xml:space="preserve"> format de rapport </w:t>
      </w:r>
      <w:r w:rsidR="001A53EA" w:rsidRPr="001A53EA">
        <w:rPr>
          <w:lang w:val="fr-BE"/>
        </w:rPr>
        <w:t xml:space="preserve">annuel </w:t>
      </w:r>
      <w:r w:rsidR="0019582C" w:rsidRPr="0019582C">
        <w:rPr>
          <w:lang w:val="fr-BE"/>
        </w:rPr>
        <w:t>de progrès</w:t>
      </w:r>
      <w:r w:rsidR="00A46F63" w:rsidRPr="00A46F63">
        <w:rPr>
          <w:lang w:val="fr-BE"/>
        </w:rPr>
        <w:t xml:space="preserve">, </w:t>
      </w:r>
      <w:r w:rsidR="001A53EA" w:rsidRPr="001A53EA">
        <w:rPr>
          <w:lang w:val="fr-BE"/>
        </w:rPr>
        <w:t>d</w:t>
      </w:r>
      <w:r w:rsidR="0019582C" w:rsidRPr="0019582C">
        <w:rPr>
          <w:lang w:val="fr-BE"/>
        </w:rPr>
        <w:t>es attentes de PBSO</w:t>
      </w:r>
      <w:r w:rsidR="00A46F63" w:rsidRPr="00A46F63">
        <w:rPr>
          <w:lang w:val="fr-BE"/>
        </w:rPr>
        <w:t xml:space="preserve"> e</w:t>
      </w:r>
      <w:r w:rsidR="005F2025" w:rsidRPr="005F2025">
        <w:rPr>
          <w:lang w:val="fr-BE"/>
        </w:rPr>
        <w:t xml:space="preserve">t en mettant en place la feuille de route </w:t>
      </w:r>
      <w:r w:rsidR="005F2025" w:rsidRPr="0061322E">
        <w:rPr>
          <w:lang w:val="fr-BE"/>
        </w:rPr>
        <w:t>pour élaborer le rapport conjoint</w:t>
      </w:r>
      <w:r w:rsidR="0019582C" w:rsidRPr="0019582C">
        <w:rPr>
          <w:lang w:val="fr-BE"/>
        </w:rPr>
        <w:t>.</w:t>
      </w:r>
      <w:r w:rsidR="00C54AD9" w:rsidRPr="006C75EF">
        <w:rPr>
          <w:lang w:val="fr-BE"/>
        </w:rPr>
        <w:t xml:space="preserve"> </w:t>
      </w:r>
      <w:r w:rsidR="00A47DDA">
        <w:rPr>
          <w:rFonts w:ascii="Arial Narrow" w:hAnsi="Arial Narrow"/>
          <w:sz w:val="22"/>
          <w:szCs w:val="22"/>
        </w:rPr>
        <w:fldChar w:fldCharType="end"/>
      </w:r>
      <w:bookmarkEnd w:id="38"/>
    </w:p>
    <w:sectPr w:rsidR="00A47DDA" w:rsidRPr="00C54AD9" w:rsidSect="00323AB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570" w:rsidRDefault="008C5570" w:rsidP="00E76CA1">
      <w:r>
        <w:separator/>
      </w:r>
    </w:p>
  </w:endnote>
  <w:endnote w:type="continuationSeparator" w:id="0">
    <w:p w:rsidR="008C5570" w:rsidRDefault="008C557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9F" w:rsidRDefault="00DA5F9F">
    <w:pPr>
      <w:pStyle w:val="Footer"/>
      <w:jc w:val="center"/>
    </w:pPr>
    <w:r>
      <w:fldChar w:fldCharType="begin"/>
    </w:r>
    <w:r>
      <w:instrText xml:space="preserve"> PAGE   \* MERGEFORMAT </w:instrText>
    </w:r>
    <w:r>
      <w:fldChar w:fldCharType="separate"/>
    </w:r>
    <w:r w:rsidR="00256920">
      <w:rPr>
        <w:noProof/>
      </w:rPr>
      <w:t>1</w:t>
    </w:r>
    <w:r>
      <w:fldChar w:fldCharType="end"/>
    </w:r>
  </w:p>
  <w:p w:rsidR="00DA5F9F" w:rsidRDefault="00DA5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570" w:rsidRDefault="008C5570" w:rsidP="00E76CA1">
      <w:r>
        <w:separator/>
      </w:r>
    </w:p>
  </w:footnote>
  <w:footnote w:type="continuationSeparator" w:id="0">
    <w:p w:rsidR="008C5570" w:rsidRDefault="008C5570" w:rsidP="00E76CA1">
      <w:r>
        <w:continuationSeparator/>
      </w:r>
    </w:p>
  </w:footnote>
  <w:footnote w:id="1">
    <w:p w:rsidR="00DA5F9F" w:rsidRPr="003912D5" w:rsidRDefault="00DA5F9F"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w:t>
      </w:r>
      <w:r w:rsidRPr="003912D5">
        <w:rPr>
          <w:sz w:val="16"/>
          <w:szCs w:val="16"/>
          <w:lang w:val="fr-FR"/>
        </w:rPr>
        <w:t xml:space="preserve">Le numéro de référence du projet inscrit au Bureau du MPTF est le même que celui figurant dans le Message de notification. Sur le site </w:t>
      </w:r>
      <w:hyperlink r:id="rId1" w:history="1">
        <w:r w:rsidRPr="003912D5">
          <w:rPr>
            <w:rStyle w:val="Hyperlink"/>
            <w:sz w:val="16"/>
            <w:szCs w:val="16"/>
            <w:lang w:val="fr-FR"/>
          </w:rPr>
          <w:t>MPTF Office GATEWAY</w:t>
        </w:r>
      </w:hyperlink>
      <w:r w:rsidRPr="003912D5">
        <w:rPr>
          <w:sz w:val="16"/>
          <w:szCs w:val="16"/>
          <w:lang w:val="fr-FR"/>
        </w:rPr>
        <w:t>, l’expression « Project ID3 » (Identité du Projet) est</w:t>
      </w:r>
      <w:r>
        <w:rPr>
          <w:sz w:val="16"/>
          <w:szCs w:val="16"/>
          <w:lang w:val="fr-FR"/>
        </w:rPr>
        <w:t xml:space="preserve"> également</w:t>
      </w:r>
      <w:r w:rsidRPr="003912D5">
        <w:rPr>
          <w:sz w:val="16"/>
          <w:szCs w:val="16"/>
          <w:lang w:val="fr-FR"/>
        </w:rPr>
        <w:t xml:space="preserve"> utilisée.</w:t>
      </w:r>
    </w:p>
  </w:footnote>
  <w:footnote w:id="2">
    <w:p w:rsidR="00DA5F9F" w:rsidRPr="003912D5" w:rsidRDefault="00DA5F9F"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w:t>
      </w:r>
      <w:r w:rsidRPr="003912D5">
        <w:rPr>
          <w:sz w:val="16"/>
          <w:szCs w:val="16"/>
          <w:lang w:val="fr-FR"/>
        </w:rPr>
        <w:t xml:space="preserve">La date de démarrage est celle à laquelle a lieu le premier versement de fonds de la part du Bureau du MPTF, qui fait office d’Agent administratif. La date du versement figure sur le site </w:t>
      </w:r>
      <w:hyperlink r:id="rId2" w:history="1">
        <w:r w:rsidRPr="003912D5">
          <w:rPr>
            <w:rStyle w:val="Hyperlink"/>
            <w:sz w:val="16"/>
            <w:szCs w:val="16"/>
            <w:lang w:val="fr-FR"/>
          </w:rPr>
          <w:t>MPTF Office GATEWAY</w:t>
        </w:r>
      </w:hyperlink>
      <w:r>
        <w:rPr>
          <w:rStyle w:val="Hyperlink"/>
          <w:sz w:val="16"/>
          <w:szCs w:val="16"/>
          <w:u w:val="none"/>
          <w:lang w:val="fr-FR"/>
        </w:rPr>
        <w:t>.</w:t>
      </w:r>
    </w:p>
  </w:footnote>
  <w:footnote w:id="3">
    <w:p w:rsidR="00DA5F9F" w:rsidRPr="003912D5" w:rsidRDefault="00DA5F9F" w:rsidP="00CB02F7">
      <w:pPr>
        <w:pStyle w:val="FootnoteText"/>
        <w:rPr>
          <w:sz w:val="16"/>
          <w:szCs w:val="16"/>
          <w:lang w:val="fr-CA"/>
        </w:rPr>
      </w:pPr>
      <w:r w:rsidRPr="009774E6">
        <w:rPr>
          <w:rStyle w:val="FootnoteReference"/>
          <w:sz w:val="16"/>
          <w:szCs w:val="16"/>
        </w:rPr>
        <w:footnoteRef/>
      </w:r>
      <w:r w:rsidRPr="003912D5">
        <w:rPr>
          <w:sz w:val="16"/>
          <w:szCs w:val="16"/>
          <w:lang w:val="fr-CA"/>
        </w:rPr>
        <w:t xml:space="preserve"> C</w:t>
      </w:r>
      <w:r>
        <w:rPr>
          <w:sz w:val="16"/>
          <w:szCs w:val="16"/>
          <w:lang w:val="fr-CA"/>
        </w:rPr>
        <w:t>onformément à l’approbation</w:t>
      </w:r>
      <w:r w:rsidRPr="00D44D0E">
        <w:rPr>
          <w:sz w:val="16"/>
          <w:szCs w:val="16"/>
          <w:lang w:val="fr-CA"/>
        </w:rPr>
        <w:t xml:space="preserve"> </w:t>
      </w:r>
      <w:r>
        <w:rPr>
          <w:sz w:val="16"/>
          <w:szCs w:val="16"/>
          <w:lang w:val="fr-CA"/>
        </w:rPr>
        <w:t>du d</w:t>
      </w:r>
      <w:r w:rsidRPr="003912D5">
        <w:rPr>
          <w:sz w:val="16"/>
          <w:szCs w:val="16"/>
          <w:lang w:val="fr-CA"/>
        </w:rPr>
        <w:t>escriptif de projet original</w:t>
      </w:r>
      <w:r>
        <w:rPr>
          <w:sz w:val="16"/>
          <w:szCs w:val="16"/>
          <w:lang w:val="fr-CA"/>
        </w:rPr>
        <w:t xml:space="preserve"> </w:t>
      </w:r>
      <w:r w:rsidRPr="003912D5">
        <w:rPr>
          <w:sz w:val="16"/>
          <w:szCs w:val="16"/>
          <w:lang w:val="fr-CA"/>
        </w:rPr>
        <w:t>par l’instance décisionnaire concernée/ou le Comité directeur.</w:t>
      </w:r>
    </w:p>
  </w:footnote>
  <w:footnote w:id="4">
    <w:p w:rsidR="00DA5F9F" w:rsidRPr="003912D5" w:rsidRDefault="00DA5F9F" w:rsidP="00CB02F7">
      <w:pPr>
        <w:pStyle w:val="FootnoteText"/>
        <w:rPr>
          <w:lang w:val="fr-CA"/>
        </w:rPr>
      </w:pPr>
      <w:r w:rsidRPr="009774E6">
        <w:rPr>
          <w:rStyle w:val="FootnoteReference"/>
          <w:sz w:val="16"/>
          <w:szCs w:val="16"/>
        </w:rPr>
        <w:footnoteRef/>
      </w:r>
      <w:r w:rsidRPr="003912D5">
        <w:rPr>
          <w:sz w:val="16"/>
          <w:szCs w:val="16"/>
          <w:lang w:val="fr-CA"/>
        </w:rPr>
        <w:t xml:space="preserve"> S’il y a eu prolongation de la durée du projet, la date de fin révisée et approuvée d</w:t>
      </w:r>
      <w:r>
        <w:rPr>
          <w:sz w:val="16"/>
          <w:szCs w:val="16"/>
          <w:lang w:val="fr-CA"/>
        </w:rPr>
        <w:t>oit figurer à cet endroit. À</w:t>
      </w:r>
      <w:r w:rsidRPr="003912D5">
        <w:rPr>
          <w:sz w:val="16"/>
          <w:szCs w:val="16"/>
          <w:lang w:val="fr-CA"/>
        </w:rPr>
        <w:t xml:space="preserve"> défaut d’approbation d’une extension du projet, la date de fin réelle est la même que la date de fin prévue à l’origine. La date de fin équivaut à la date de clôture opérationnelle – c’est-à-dire la date d’achèvement de l’ensemble des activités dont est chargée toute organisation participante dans le cadre du Plan MPTF ou du Programme conjoint approuvés. </w:t>
      </w:r>
    </w:p>
  </w:footnote>
  <w:footnote w:id="5">
    <w:p w:rsidR="00DA5F9F" w:rsidRPr="00AA79E0" w:rsidRDefault="00DA5F9F">
      <w:pPr>
        <w:pStyle w:val="FootnoteText"/>
        <w:rPr>
          <w:lang w:val="fr-FR"/>
        </w:rPr>
      </w:pPr>
      <w:r>
        <w:rPr>
          <w:rStyle w:val="FootnoteReference"/>
        </w:rPr>
        <w:footnoteRef/>
      </w:r>
      <w:r w:rsidRPr="007B237C">
        <w:rPr>
          <w:lang w:val="fr-FR"/>
        </w:rPr>
        <w:t xml:space="preserve"> Veuillez noter que les informations financières sont préliminaires, en attendant la soumission du rapport financier annuel à l’Agent Administratif.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1"/>
  </w:num>
  <w:num w:numId="4">
    <w:abstractNumId w:val="6"/>
  </w:num>
  <w:num w:numId="5">
    <w:abstractNumId w:val="11"/>
  </w:num>
  <w:num w:numId="6">
    <w:abstractNumId w:val="32"/>
  </w:num>
  <w:num w:numId="7">
    <w:abstractNumId w:val="30"/>
  </w:num>
  <w:num w:numId="8">
    <w:abstractNumId w:val="38"/>
  </w:num>
  <w:num w:numId="9">
    <w:abstractNumId w:val="15"/>
  </w:num>
  <w:num w:numId="10">
    <w:abstractNumId w:val="27"/>
  </w:num>
  <w:num w:numId="11">
    <w:abstractNumId w:val="3"/>
  </w:num>
  <w:num w:numId="12">
    <w:abstractNumId w:val="28"/>
  </w:num>
  <w:num w:numId="13">
    <w:abstractNumId w:val="29"/>
  </w:num>
  <w:num w:numId="14">
    <w:abstractNumId w:val="37"/>
  </w:num>
  <w:num w:numId="15">
    <w:abstractNumId w:val="34"/>
  </w:num>
  <w:num w:numId="16">
    <w:abstractNumId w:val="22"/>
  </w:num>
  <w:num w:numId="17">
    <w:abstractNumId w:val="9"/>
  </w:num>
  <w:num w:numId="18">
    <w:abstractNumId w:val="7"/>
  </w:num>
  <w:num w:numId="19">
    <w:abstractNumId w:val="24"/>
  </w:num>
  <w:num w:numId="20">
    <w:abstractNumId w:val="18"/>
  </w:num>
  <w:num w:numId="21">
    <w:abstractNumId w:val="4"/>
  </w:num>
  <w:num w:numId="22">
    <w:abstractNumId w:val="25"/>
  </w:num>
  <w:num w:numId="23">
    <w:abstractNumId w:val="35"/>
  </w:num>
  <w:num w:numId="24">
    <w:abstractNumId w:val="13"/>
  </w:num>
  <w:num w:numId="25">
    <w:abstractNumId w:val="20"/>
  </w:num>
  <w:num w:numId="26">
    <w:abstractNumId w:val="39"/>
  </w:num>
  <w:num w:numId="27">
    <w:abstractNumId w:val="17"/>
  </w:num>
  <w:num w:numId="28">
    <w:abstractNumId w:val="31"/>
  </w:num>
  <w:num w:numId="29">
    <w:abstractNumId w:val="16"/>
  </w:num>
  <w:num w:numId="30">
    <w:abstractNumId w:val="10"/>
  </w:num>
  <w:num w:numId="31">
    <w:abstractNumId w:val="5"/>
  </w:num>
  <w:num w:numId="32">
    <w:abstractNumId w:val="8"/>
  </w:num>
  <w:num w:numId="33">
    <w:abstractNumId w:val="33"/>
  </w:num>
  <w:num w:numId="34">
    <w:abstractNumId w:val="26"/>
  </w:num>
  <w:num w:numId="35">
    <w:abstractNumId w:val="19"/>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3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formatting="1" w:enforcement="1" w:cryptProviderType="rsaFull" w:cryptAlgorithmClass="hash" w:cryptAlgorithmType="typeAny" w:cryptAlgorithmSid="4" w:cryptSpinCount="100000" w:hash="aPh6fC25vhmRyG0+lR84AV4ya0k=" w:salt="Uf0ORqdPqcUWMP9JGFsOo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0E81"/>
    <w:rsid w:val="00005737"/>
    <w:rsid w:val="00006EF9"/>
    <w:rsid w:val="00007034"/>
    <w:rsid w:val="00007818"/>
    <w:rsid w:val="00010EB0"/>
    <w:rsid w:val="0001109A"/>
    <w:rsid w:val="00013D69"/>
    <w:rsid w:val="00014612"/>
    <w:rsid w:val="00014780"/>
    <w:rsid w:val="00014B13"/>
    <w:rsid w:val="00016F58"/>
    <w:rsid w:val="000170A0"/>
    <w:rsid w:val="00024926"/>
    <w:rsid w:val="00025238"/>
    <w:rsid w:val="00025EFA"/>
    <w:rsid w:val="000273FD"/>
    <w:rsid w:val="00031640"/>
    <w:rsid w:val="000341B6"/>
    <w:rsid w:val="00034C60"/>
    <w:rsid w:val="0004239E"/>
    <w:rsid w:val="00045C24"/>
    <w:rsid w:val="00050759"/>
    <w:rsid w:val="0005216F"/>
    <w:rsid w:val="00052745"/>
    <w:rsid w:val="00052DE5"/>
    <w:rsid w:val="000554F8"/>
    <w:rsid w:val="000621EA"/>
    <w:rsid w:val="00062772"/>
    <w:rsid w:val="00064A5E"/>
    <w:rsid w:val="00065413"/>
    <w:rsid w:val="00065596"/>
    <w:rsid w:val="00070087"/>
    <w:rsid w:val="000731D0"/>
    <w:rsid w:val="000742AC"/>
    <w:rsid w:val="00075D98"/>
    <w:rsid w:val="0008134A"/>
    <w:rsid w:val="00082738"/>
    <w:rsid w:val="000837C1"/>
    <w:rsid w:val="00083C90"/>
    <w:rsid w:val="00084F64"/>
    <w:rsid w:val="00090A64"/>
    <w:rsid w:val="00091CFD"/>
    <w:rsid w:val="00092442"/>
    <w:rsid w:val="000941A3"/>
    <w:rsid w:val="00096E7F"/>
    <w:rsid w:val="000A0CD5"/>
    <w:rsid w:val="000A0ECB"/>
    <w:rsid w:val="000A0F4F"/>
    <w:rsid w:val="000A140A"/>
    <w:rsid w:val="000A2EFD"/>
    <w:rsid w:val="000A45F4"/>
    <w:rsid w:val="000A4660"/>
    <w:rsid w:val="000A51DA"/>
    <w:rsid w:val="000A6719"/>
    <w:rsid w:val="000A6B57"/>
    <w:rsid w:val="000A72E3"/>
    <w:rsid w:val="000A75FC"/>
    <w:rsid w:val="000B351F"/>
    <w:rsid w:val="000B7954"/>
    <w:rsid w:val="000C1E95"/>
    <w:rsid w:val="000C2AB8"/>
    <w:rsid w:val="000C4870"/>
    <w:rsid w:val="000C7EA0"/>
    <w:rsid w:val="000D10D7"/>
    <w:rsid w:val="000D2887"/>
    <w:rsid w:val="000D4F4B"/>
    <w:rsid w:val="000D50C0"/>
    <w:rsid w:val="000E05AE"/>
    <w:rsid w:val="000E55D5"/>
    <w:rsid w:val="000F0051"/>
    <w:rsid w:val="000F007B"/>
    <w:rsid w:val="000F05A2"/>
    <w:rsid w:val="000F13B1"/>
    <w:rsid w:val="000F5FEA"/>
    <w:rsid w:val="000F647C"/>
    <w:rsid w:val="000F6D7B"/>
    <w:rsid w:val="00102C0E"/>
    <w:rsid w:val="00105124"/>
    <w:rsid w:val="00105BC0"/>
    <w:rsid w:val="00106579"/>
    <w:rsid w:val="00112741"/>
    <w:rsid w:val="0011385D"/>
    <w:rsid w:val="00113D2B"/>
    <w:rsid w:val="00113EC4"/>
    <w:rsid w:val="00116449"/>
    <w:rsid w:val="0011666C"/>
    <w:rsid w:val="00116AB1"/>
    <w:rsid w:val="00121B2D"/>
    <w:rsid w:val="00123325"/>
    <w:rsid w:val="001237E9"/>
    <w:rsid w:val="00125736"/>
    <w:rsid w:val="00125DC9"/>
    <w:rsid w:val="001307FA"/>
    <w:rsid w:val="00131404"/>
    <w:rsid w:val="00131824"/>
    <w:rsid w:val="001334C6"/>
    <w:rsid w:val="001335A1"/>
    <w:rsid w:val="00136B32"/>
    <w:rsid w:val="001437FE"/>
    <w:rsid w:val="001444EE"/>
    <w:rsid w:val="00144602"/>
    <w:rsid w:val="001520E2"/>
    <w:rsid w:val="001550AA"/>
    <w:rsid w:val="00156AFA"/>
    <w:rsid w:val="00157BF2"/>
    <w:rsid w:val="001607B2"/>
    <w:rsid w:val="0016088D"/>
    <w:rsid w:val="00161B92"/>
    <w:rsid w:val="00165F00"/>
    <w:rsid w:val="00173855"/>
    <w:rsid w:val="00176D0F"/>
    <w:rsid w:val="00176F50"/>
    <w:rsid w:val="0018095F"/>
    <w:rsid w:val="00181981"/>
    <w:rsid w:val="0018313E"/>
    <w:rsid w:val="0018446E"/>
    <w:rsid w:val="00185425"/>
    <w:rsid w:val="00185890"/>
    <w:rsid w:val="00186529"/>
    <w:rsid w:val="00191C64"/>
    <w:rsid w:val="0019242D"/>
    <w:rsid w:val="00192F1D"/>
    <w:rsid w:val="0019582C"/>
    <w:rsid w:val="0019608B"/>
    <w:rsid w:val="00196AA8"/>
    <w:rsid w:val="00197A23"/>
    <w:rsid w:val="001A374F"/>
    <w:rsid w:val="001A53EA"/>
    <w:rsid w:val="001A549C"/>
    <w:rsid w:val="001A6094"/>
    <w:rsid w:val="001B1EAF"/>
    <w:rsid w:val="001B3B2C"/>
    <w:rsid w:val="001B3EBD"/>
    <w:rsid w:val="001B458D"/>
    <w:rsid w:val="001B5D16"/>
    <w:rsid w:val="001B658B"/>
    <w:rsid w:val="001B683F"/>
    <w:rsid w:val="001B68C2"/>
    <w:rsid w:val="001C4484"/>
    <w:rsid w:val="001C46E9"/>
    <w:rsid w:val="001C4E46"/>
    <w:rsid w:val="001C5691"/>
    <w:rsid w:val="001C5B82"/>
    <w:rsid w:val="001D056D"/>
    <w:rsid w:val="001D1C14"/>
    <w:rsid w:val="001D2082"/>
    <w:rsid w:val="001D2FDD"/>
    <w:rsid w:val="001D43DB"/>
    <w:rsid w:val="001D4D6D"/>
    <w:rsid w:val="001D50DA"/>
    <w:rsid w:val="001D6683"/>
    <w:rsid w:val="001D67F9"/>
    <w:rsid w:val="001E04E8"/>
    <w:rsid w:val="001E20E1"/>
    <w:rsid w:val="001E48C2"/>
    <w:rsid w:val="001E62F3"/>
    <w:rsid w:val="001E660A"/>
    <w:rsid w:val="001F0FA8"/>
    <w:rsid w:val="001F308A"/>
    <w:rsid w:val="001F4753"/>
    <w:rsid w:val="001F47F3"/>
    <w:rsid w:val="0020130A"/>
    <w:rsid w:val="0020267A"/>
    <w:rsid w:val="00204A4B"/>
    <w:rsid w:val="00205EB7"/>
    <w:rsid w:val="0020791D"/>
    <w:rsid w:val="00210906"/>
    <w:rsid w:val="002129DA"/>
    <w:rsid w:val="00213E03"/>
    <w:rsid w:val="0021550A"/>
    <w:rsid w:val="00215F41"/>
    <w:rsid w:val="00217EB6"/>
    <w:rsid w:val="00221F5D"/>
    <w:rsid w:val="00222CBA"/>
    <w:rsid w:val="002247C2"/>
    <w:rsid w:val="002300A0"/>
    <w:rsid w:val="002322E6"/>
    <w:rsid w:val="00233827"/>
    <w:rsid w:val="00236072"/>
    <w:rsid w:val="0023672E"/>
    <w:rsid w:val="00237F91"/>
    <w:rsid w:val="002436F0"/>
    <w:rsid w:val="00245E73"/>
    <w:rsid w:val="00246135"/>
    <w:rsid w:val="002505C2"/>
    <w:rsid w:val="00254AC2"/>
    <w:rsid w:val="0025525B"/>
    <w:rsid w:val="0025622C"/>
    <w:rsid w:val="00256920"/>
    <w:rsid w:val="00260447"/>
    <w:rsid w:val="002625EE"/>
    <w:rsid w:val="00266C92"/>
    <w:rsid w:val="0027242A"/>
    <w:rsid w:val="00272A58"/>
    <w:rsid w:val="00273AD0"/>
    <w:rsid w:val="00274234"/>
    <w:rsid w:val="002822AF"/>
    <w:rsid w:val="00282BD9"/>
    <w:rsid w:val="002856A1"/>
    <w:rsid w:val="002879B2"/>
    <w:rsid w:val="002931A3"/>
    <w:rsid w:val="00294857"/>
    <w:rsid w:val="00295441"/>
    <w:rsid w:val="00296C15"/>
    <w:rsid w:val="002A1EC1"/>
    <w:rsid w:val="002B01C8"/>
    <w:rsid w:val="002B093E"/>
    <w:rsid w:val="002B2946"/>
    <w:rsid w:val="002B3207"/>
    <w:rsid w:val="002B346A"/>
    <w:rsid w:val="002B351E"/>
    <w:rsid w:val="002B3C17"/>
    <w:rsid w:val="002B4426"/>
    <w:rsid w:val="002B5B22"/>
    <w:rsid w:val="002B5F4F"/>
    <w:rsid w:val="002B6E21"/>
    <w:rsid w:val="002B740B"/>
    <w:rsid w:val="002C20A8"/>
    <w:rsid w:val="002C423A"/>
    <w:rsid w:val="002C5D9A"/>
    <w:rsid w:val="002C67E8"/>
    <w:rsid w:val="002C7019"/>
    <w:rsid w:val="002D494E"/>
    <w:rsid w:val="002D68D7"/>
    <w:rsid w:val="002D779A"/>
    <w:rsid w:val="002E027C"/>
    <w:rsid w:val="002E1CED"/>
    <w:rsid w:val="002E57EE"/>
    <w:rsid w:val="002E5D88"/>
    <w:rsid w:val="002E61AA"/>
    <w:rsid w:val="002E6F58"/>
    <w:rsid w:val="002E745D"/>
    <w:rsid w:val="002F069F"/>
    <w:rsid w:val="002F10F6"/>
    <w:rsid w:val="002F15D9"/>
    <w:rsid w:val="002F15F9"/>
    <w:rsid w:val="002F26EC"/>
    <w:rsid w:val="002F42EA"/>
    <w:rsid w:val="003040D8"/>
    <w:rsid w:val="0030455E"/>
    <w:rsid w:val="0031233B"/>
    <w:rsid w:val="00313ADF"/>
    <w:rsid w:val="003144F9"/>
    <w:rsid w:val="00316D58"/>
    <w:rsid w:val="00316DDB"/>
    <w:rsid w:val="00317623"/>
    <w:rsid w:val="00321C92"/>
    <w:rsid w:val="0032210D"/>
    <w:rsid w:val="003229B8"/>
    <w:rsid w:val="00323622"/>
    <w:rsid w:val="00323783"/>
    <w:rsid w:val="00323ABC"/>
    <w:rsid w:val="00324A7C"/>
    <w:rsid w:val="00324FE5"/>
    <w:rsid w:val="00332D37"/>
    <w:rsid w:val="00332DA2"/>
    <w:rsid w:val="00333B46"/>
    <w:rsid w:val="00333E1A"/>
    <w:rsid w:val="0033515C"/>
    <w:rsid w:val="00336B92"/>
    <w:rsid w:val="00336BF8"/>
    <w:rsid w:val="00340330"/>
    <w:rsid w:val="00343425"/>
    <w:rsid w:val="003452AB"/>
    <w:rsid w:val="003453F1"/>
    <w:rsid w:val="00346D73"/>
    <w:rsid w:val="0035477F"/>
    <w:rsid w:val="0035629C"/>
    <w:rsid w:val="0035676B"/>
    <w:rsid w:val="00361C1B"/>
    <w:rsid w:val="00366549"/>
    <w:rsid w:val="00370447"/>
    <w:rsid w:val="00370C44"/>
    <w:rsid w:val="0037142A"/>
    <w:rsid w:val="00372156"/>
    <w:rsid w:val="003722AE"/>
    <w:rsid w:val="003818DB"/>
    <w:rsid w:val="003834CD"/>
    <w:rsid w:val="00383908"/>
    <w:rsid w:val="00386837"/>
    <w:rsid w:val="0039034B"/>
    <w:rsid w:val="00390B58"/>
    <w:rsid w:val="003912D5"/>
    <w:rsid w:val="00391614"/>
    <w:rsid w:val="00391D9F"/>
    <w:rsid w:val="003968D7"/>
    <w:rsid w:val="0039760B"/>
    <w:rsid w:val="003A1D74"/>
    <w:rsid w:val="003A27C3"/>
    <w:rsid w:val="003A2EE6"/>
    <w:rsid w:val="003A7B90"/>
    <w:rsid w:val="003B1FF8"/>
    <w:rsid w:val="003B3A5F"/>
    <w:rsid w:val="003B5338"/>
    <w:rsid w:val="003C0212"/>
    <w:rsid w:val="003C24DF"/>
    <w:rsid w:val="003C5283"/>
    <w:rsid w:val="003C5CC6"/>
    <w:rsid w:val="003D12C7"/>
    <w:rsid w:val="003D228B"/>
    <w:rsid w:val="003D2EB3"/>
    <w:rsid w:val="003D4D7C"/>
    <w:rsid w:val="003D5163"/>
    <w:rsid w:val="003E5AE1"/>
    <w:rsid w:val="003E637E"/>
    <w:rsid w:val="003F08B1"/>
    <w:rsid w:val="003F21BE"/>
    <w:rsid w:val="003F36FB"/>
    <w:rsid w:val="003F3E1D"/>
    <w:rsid w:val="003F6338"/>
    <w:rsid w:val="004017BD"/>
    <w:rsid w:val="00402083"/>
    <w:rsid w:val="004023AC"/>
    <w:rsid w:val="00402AA6"/>
    <w:rsid w:val="0040513F"/>
    <w:rsid w:val="00405DE7"/>
    <w:rsid w:val="00406BFA"/>
    <w:rsid w:val="00406C7C"/>
    <w:rsid w:val="00406F71"/>
    <w:rsid w:val="00407DC0"/>
    <w:rsid w:val="00410DDD"/>
    <w:rsid w:val="00413600"/>
    <w:rsid w:val="00413EAF"/>
    <w:rsid w:val="00414097"/>
    <w:rsid w:val="00414AFC"/>
    <w:rsid w:val="00415B21"/>
    <w:rsid w:val="004213AF"/>
    <w:rsid w:val="00434E5C"/>
    <w:rsid w:val="004434D6"/>
    <w:rsid w:val="00445236"/>
    <w:rsid w:val="00446BC3"/>
    <w:rsid w:val="0045312A"/>
    <w:rsid w:val="00460568"/>
    <w:rsid w:val="0046101E"/>
    <w:rsid w:val="00461944"/>
    <w:rsid w:val="004637CC"/>
    <w:rsid w:val="00464188"/>
    <w:rsid w:val="00470EC3"/>
    <w:rsid w:val="00477CF8"/>
    <w:rsid w:val="00480A02"/>
    <w:rsid w:val="00480B2C"/>
    <w:rsid w:val="00483EBD"/>
    <w:rsid w:val="00484092"/>
    <w:rsid w:val="00484169"/>
    <w:rsid w:val="00484F9A"/>
    <w:rsid w:val="0049062F"/>
    <w:rsid w:val="00490B9B"/>
    <w:rsid w:val="00494483"/>
    <w:rsid w:val="00494B54"/>
    <w:rsid w:val="004954DF"/>
    <w:rsid w:val="004965A3"/>
    <w:rsid w:val="004A210E"/>
    <w:rsid w:val="004A3E7E"/>
    <w:rsid w:val="004A49E6"/>
    <w:rsid w:val="004A6BF9"/>
    <w:rsid w:val="004B1E1E"/>
    <w:rsid w:val="004B5601"/>
    <w:rsid w:val="004C3DC3"/>
    <w:rsid w:val="004C6A9A"/>
    <w:rsid w:val="004C70FD"/>
    <w:rsid w:val="004D03AD"/>
    <w:rsid w:val="004D14DC"/>
    <w:rsid w:val="004D4322"/>
    <w:rsid w:val="004E3BD7"/>
    <w:rsid w:val="004E4C4A"/>
    <w:rsid w:val="004F016F"/>
    <w:rsid w:val="004F1D58"/>
    <w:rsid w:val="004F7D22"/>
    <w:rsid w:val="00501D8E"/>
    <w:rsid w:val="005027AA"/>
    <w:rsid w:val="00504C16"/>
    <w:rsid w:val="00505758"/>
    <w:rsid w:val="005057BD"/>
    <w:rsid w:val="00505A11"/>
    <w:rsid w:val="00513612"/>
    <w:rsid w:val="00513B95"/>
    <w:rsid w:val="005174D6"/>
    <w:rsid w:val="005208FF"/>
    <w:rsid w:val="005216B2"/>
    <w:rsid w:val="00523093"/>
    <w:rsid w:val="00526655"/>
    <w:rsid w:val="00526735"/>
    <w:rsid w:val="00526B32"/>
    <w:rsid w:val="0053126F"/>
    <w:rsid w:val="00532D3A"/>
    <w:rsid w:val="00534546"/>
    <w:rsid w:val="00535054"/>
    <w:rsid w:val="0053596C"/>
    <w:rsid w:val="00535D87"/>
    <w:rsid w:val="00536175"/>
    <w:rsid w:val="005367C1"/>
    <w:rsid w:val="00541F2E"/>
    <w:rsid w:val="0054416C"/>
    <w:rsid w:val="00544268"/>
    <w:rsid w:val="00544390"/>
    <w:rsid w:val="00544781"/>
    <w:rsid w:val="005460E0"/>
    <w:rsid w:val="00547024"/>
    <w:rsid w:val="00550982"/>
    <w:rsid w:val="0055185F"/>
    <w:rsid w:val="0055222D"/>
    <w:rsid w:val="00553A7C"/>
    <w:rsid w:val="00553D53"/>
    <w:rsid w:val="0055581A"/>
    <w:rsid w:val="0056086D"/>
    <w:rsid w:val="00560B24"/>
    <w:rsid w:val="00560E55"/>
    <w:rsid w:val="00561C6B"/>
    <w:rsid w:val="0057086A"/>
    <w:rsid w:val="005718ED"/>
    <w:rsid w:val="00571ECD"/>
    <w:rsid w:val="005736D2"/>
    <w:rsid w:val="0057601C"/>
    <w:rsid w:val="00576DED"/>
    <w:rsid w:val="0058153F"/>
    <w:rsid w:val="0058301B"/>
    <w:rsid w:val="00584D57"/>
    <w:rsid w:val="00587D09"/>
    <w:rsid w:val="00590937"/>
    <w:rsid w:val="00590C78"/>
    <w:rsid w:val="00592733"/>
    <w:rsid w:val="00593B59"/>
    <w:rsid w:val="00595D4B"/>
    <w:rsid w:val="00595DBA"/>
    <w:rsid w:val="005A2661"/>
    <w:rsid w:val="005A3BDC"/>
    <w:rsid w:val="005A7F2F"/>
    <w:rsid w:val="005B2D0E"/>
    <w:rsid w:val="005B2FCD"/>
    <w:rsid w:val="005B674D"/>
    <w:rsid w:val="005C0CBF"/>
    <w:rsid w:val="005C13D1"/>
    <w:rsid w:val="005C187A"/>
    <w:rsid w:val="005C1FC7"/>
    <w:rsid w:val="005C4963"/>
    <w:rsid w:val="005C4BBA"/>
    <w:rsid w:val="005C55E8"/>
    <w:rsid w:val="005C5A7F"/>
    <w:rsid w:val="005C68B4"/>
    <w:rsid w:val="005D099D"/>
    <w:rsid w:val="005D18A1"/>
    <w:rsid w:val="005D2343"/>
    <w:rsid w:val="005D2515"/>
    <w:rsid w:val="005D545C"/>
    <w:rsid w:val="005E3B28"/>
    <w:rsid w:val="005F0CC2"/>
    <w:rsid w:val="005F1FF2"/>
    <w:rsid w:val="005F2025"/>
    <w:rsid w:val="005F2812"/>
    <w:rsid w:val="005F4888"/>
    <w:rsid w:val="005F77DA"/>
    <w:rsid w:val="006007DB"/>
    <w:rsid w:val="00600E73"/>
    <w:rsid w:val="0060324C"/>
    <w:rsid w:val="00605275"/>
    <w:rsid w:val="006073A2"/>
    <w:rsid w:val="006073AB"/>
    <w:rsid w:val="0060796B"/>
    <w:rsid w:val="006100F5"/>
    <w:rsid w:val="006105E7"/>
    <w:rsid w:val="00612537"/>
    <w:rsid w:val="0061322E"/>
    <w:rsid w:val="00613638"/>
    <w:rsid w:val="0061467E"/>
    <w:rsid w:val="00614BCD"/>
    <w:rsid w:val="00616A16"/>
    <w:rsid w:val="00620E1F"/>
    <w:rsid w:val="00621857"/>
    <w:rsid w:val="00621A1B"/>
    <w:rsid w:val="00624251"/>
    <w:rsid w:val="00624881"/>
    <w:rsid w:val="00624B2F"/>
    <w:rsid w:val="00624F31"/>
    <w:rsid w:val="006267DE"/>
    <w:rsid w:val="00626B3F"/>
    <w:rsid w:val="00632971"/>
    <w:rsid w:val="006330FE"/>
    <w:rsid w:val="00633542"/>
    <w:rsid w:val="00635112"/>
    <w:rsid w:val="00641509"/>
    <w:rsid w:val="006428EB"/>
    <w:rsid w:val="00643A9E"/>
    <w:rsid w:val="00646FF7"/>
    <w:rsid w:val="00647D17"/>
    <w:rsid w:val="006500AC"/>
    <w:rsid w:val="00651323"/>
    <w:rsid w:val="006558FC"/>
    <w:rsid w:val="00656A65"/>
    <w:rsid w:val="006578BB"/>
    <w:rsid w:val="00657A0F"/>
    <w:rsid w:val="006627C0"/>
    <w:rsid w:val="006645BE"/>
    <w:rsid w:val="006648F5"/>
    <w:rsid w:val="00664BF9"/>
    <w:rsid w:val="00664EA0"/>
    <w:rsid w:val="006659D6"/>
    <w:rsid w:val="00667B2C"/>
    <w:rsid w:val="00670D17"/>
    <w:rsid w:val="00671040"/>
    <w:rsid w:val="0067151E"/>
    <w:rsid w:val="00671B1C"/>
    <w:rsid w:val="0067253A"/>
    <w:rsid w:val="0067321D"/>
    <w:rsid w:val="006734B3"/>
    <w:rsid w:val="0067356E"/>
    <w:rsid w:val="006811AD"/>
    <w:rsid w:val="006907EE"/>
    <w:rsid w:val="006947B7"/>
    <w:rsid w:val="00696992"/>
    <w:rsid w:val="006969E7"/>
    <w:rsid w:val="006976B3"/>
    <w:rsid w:val="006A10A9"/>
    <w:rsid w:val="006A207B"/>
    <w:rsid w:val="006A35A4"/>
    <w:rsid w:val="006A3B2E"/>
    <w:rsid w:val="006A5032"/>
    <w:rsid w:val="006A5B0E"/>
    <w:rsid w:val="006A60AF"/>
    <w:rsid w:val="006A6D4F"/>
    <w:rsid w:val="006A712D"/>
    <w:rsid w:val="006A7ECE"/>
    <w:rsid w:val="006B158C"/>
    <w:rsid w:val="006B4DED"/>
    <w:rsid w:val="006B5853"/>
    <w:rsid w:val="006C29FB"/>
    <w:rsid w:val="006C41F4"/>
    <w:rsid w:val="006C578F"/>
    <w:rsid w:val="006C58F3"/>
    <w:rsid w:val="006C75EF"/>
    <w:rsid w:val="006D0366"/>
    <w:rsid w:val="006D0BE8"/>
    <w:rsid w:val="006D0E0A"/>
    <w:rsid w:val="006D3593"/>
    <w:rsid w:val="006D459C"/>
    <w:rsid w:val="006D5799"/>
    <w:rsid w:val="006D60AB"/>
    <w:rsid w:val="006E10BF"/>
    <w:rsid w:val="006E3E14"/>
    <w:rsid w:val="006E4DA8"/>
    <w:rsid w:val="006E6571"/>
    <w:rsid w:val="006E76B3"/>
    <w:rsid w:val="006F0257"/>
    <w:rsid w:val="006F0654"/>
    <w:rsid w:val="006F0B62"/>
    <w:rsid w:val="006F0E3C"/>
    <w:rsid w:val="006F0EA0"/>
    <w:rsid w:val="006F0F2D"/>
    <w:rsid w:val="006F1516"/>
    <w:rsid w:val="006F1916"/>
    <w:rsid w:val="006F2CAE"/>
    <w:rsid w:val="006F690E"/>
    <w:rsid w:val="00700AEA"/>
    <w:rsid w:val="00700DC2"/>
    <w:rsid w:val="00701F14"/>
    <w:rsid w:val="007020AF"/>
    <w:rsid w:val="007065B1"/>
    <w:rsid w:val="007073F6"/>
    <w:rsid w:val="0071286E"/>
    <w:rsid w:val="0071506D"/>
    <w:rsid w:val="00715EC6"/>
    <w:rsid w:val="00720431"/>
    <w:rsid w:val="0072139B"/>
    <w:rsid w:val="0072293F"/>
    <w:rsid w:val="0072515F"/>
    <w:rsid w:val="007308CD"/>
    <w:rsid w:val="007317AD"/>
    <w:rsid w:val="00731BCB"/>
    <w:rsid w:val="00733F4C"/>
    <w:rsid w:val="00734278"/>
    <w:rsid w:val="0073561B"/>
    <w:rsid w:val="00735C23"/>
    <w:rsid w:val="00735EAB"/>
    <w:rsid w:val="00737628"/>
    <w:rsid w:val="00740B1E"/>
    <w:rsid w:val="0074108E"/>
    <w:rsid w:val="00741135"/>
    <w:rsid w:val="00742B39"/>
    <w:rsid w:val="00742F27"/>
    <w:rsid w:val="007435E3"/>
    <w:rsid w:val="00744AB6"/>
    <w:rsid w:val="00745174"/>
    <w:rsid w:val="007451EC"/>
    <w:rsid w:val="00745202"/>
    <w:rsid w:val="007457EE"/>
    <w:rsid w:val="00745803"/>
    <w:rsid w:val="00751DAF"/>
    <w:rsid w:val="00753159"/>
    <w:rsid w:val="0075345A"/>
    <w:rsid w:val="0075364C"/>
    <w:rsid w:val="00754A11"/>
    <w:rsid w:val="007569BB"/>
    <w:rsid w:val="00756FB1"/>
    <w:rsid w:val="00761508"/>
    <w:rsid w:val="007626C9"/>
    <w:rsid w:val="00764B9C"/>
    <w:rsid w:val="00765852"/>
    <w:rsid w:val="0076624E"/>
    <w:rsid w:val="00767E9A"/>
    <w:rsid w:val="007717E2"/>
    <w:rsid w:val="00772888"/>
    <w:rsid w:val="007740D4"/>
    <w:rsid w:val="007756B0"/>
    <w:rsid w:val="00775E15"/>
    <w:rsid w:val="00781E92"/>
    <w:rsid w:val="00782E30"/>
    <w:rsid w:val="007854D0"/>
    <w:rsid w:val="00785BED"/>
    <w:rsid w:val="00785E5E"/>
    <w:rsid w:val="0078649A"/>
    <w:rsid w:val="00787800"/>
    <w:rsid w:val="00790676"/>
    <w:rsid w:val="007937AE"/>
    <w:rsid w:val="00793E8B"/>
    <w:rsid w:val="007958F2"/>
    <w:rsid w:val="007A372A"/>
    <w:rsid w:val="007A5887"/>
    <w:rsid w:val="007A5985"/>
    <w:rsid w:val="007A69FE"/>
    <w:rsid w:val="007A777F"/>
    <w:rsid w:val="007B10F6"/>
    <w:rsid w:val="007B166B"/>
    <w:rsid w:val="007B237C"/>
    <w:rsid w:val="007B3BD7"/>
    <w:rsid w:val="007B5D05"/>
    <w:rsid w:val="007B75CF"/>
    <w:rsid w:val="007C288C"/>
    <w:rsid w:val="007C78D3"/>
    <w:rsid w:val="007C79A8"/>
    <w:rsid w:val="007D127B"/>
    <w:rsid w:val="007D5138"/>
    <w:rsid w:val="007D6A05"/>
    <w:rsid w:val="007D6E52"/>
    <w:rsid w:val="007E1330"/>
    <w:rsid w:val="007E2C0E"/>
    <w:rsid w:val="007E3163"/>
    <w:rsid w:val="007E4FA1"/>
    <w:rsid w:val="007E7BE8"/>
    <w:rsid w:val="007F3C57"/>
    <w:rsid w:val="007F4E36"/>
    <w:rsid w:val="007F6075"/>
    <w:rsid w:val="007F6F6D"/>
    <w:rsid w:val="007F7C77"/>
    <w:rsid w:val="00802D6A"/>
    <w:rsid w:val="00805ADB"/>
    <w:rsid w:val="00806DA0"/>
    <w:rsid w:val="00806F02"/>
    <w:rsid w:val="00807F9A"/>
    <w:rsid w:val="00810B73"/>
    <w:rsid w:val="00812452"/>
    <w:rsid w:val="00822B72"/>
    <w:rsid w:val="008241BA"/>
    <w:rsid w:val="0082423A"/>
    <w:rsid w:val="0083461E"/>
    <w:rsid w:val="00834A9F"/>
    <w:rsid w:val="00835A7D"/>
    <w:rsid w:val="00837B04"/>
    <w:rsid w:val="00837B07"/>
    <w:rsid w:val="0084102D"/>
    <w:rsid w:val="0084221C"/>
    <w:rsid w:val="0084393C"/>
    <w:rsid w:val="00847848"/>
    <w:rsid w:val="00847A89"/>
    <w:rsid w:val="008508D1"/>
    <w:rsid w:val="00853068"/>
    <w:rsid w:val="00854080"/>
    <w:rsid w:val="0085415E"/>
    <w:rsid w:val="00860FF8"/>
    <w:rsid w:val="00861669"/>
    <w:rsid w:val="00861986"/>
    <w:rsid w:val="008632DB"/>
    <w:rsid w:val="00865821"/>
    <w:rsid w:val="00865FA0"/>
    <w:rsid w:val="008664A8"/>
    <w:rsid w:val="00866E96"/>
    <w:rsid w:val="00867E63"/>
    <w:rsid w:val="008710F0"/>
    <w:rsid w:val="0087211E"/>
    <w:rsid w:val="00873C8C"/>
    <w:rsid w:val="00874634"/>
    <w:rsid w:val="00875EA5"/>
    <w:rsid w:val="00880CE4"/>
    <w:rsid w:val="00881D4B"/>
    <w:rsid w:val="00891AE7"/>
    <w:rsid w:val="008A1155"/>
    <w:rsid w:val="008A3181"/>
    <w:rsid w:val="008A66AF"/>
    <w:rsid w:val="008B1B75"/>
    <w:rsid w:val="008B3518"/>
    <w:rsid w:val="008B5A12"/>
    <w:rsid w:val="008B7E23"/>
    <w:rsid w:val="008C2DD8"/>
    <w:rsid w:val="008C37A6"/>
    <w:rsid w:val="008C3B11"/>
    <w:rsid w:val="008C5570"/>
    <w:rsid w:val="008C65EE"/>
    <w:rsid w:val="008C6FA9"/>
    <w:rsid w:val="008D558D"/>
    <w:rsid w:val="008D61B2"/>
    <w:rsid w:val="008D6A13"/>
    <w:rsid w:val="008E1014"/>
    <w:rsid w:val="008E1083"/>
    <w:rsid w:val="008E3585"/>
    <w:rsid w:val="008E68F9"/>
    <w:rsid w:val="008E729D"/>
    <w:rsid w:val="008E7B24"/>
    <w:rsid w:val="008F1E12"/>
    <w:rsid w:val="008F5112"/>
    <w:rsid w:val="00900D78"/>
    <w:rsid w:val="0090173A"/>
    <w:rsid w:val="00901C1E"/>
    <w:rsid w:val="009031DA"/>
    <w:rsid w:val="009047AF"/>
    <w:rsid w:val="00906850"/>
    <w:rsid w:val="00906BDA"/>
    <w:rsid w:val="00907C0C"/>
    <w:rsid w:val="00910FE1"/>
    <w:rsid w:val="0091229B"/>
    <w:rsid w:val="00912D25"/>
    <w:rsid w:val="00915C96"/>
    <w:rsid w:val="00915D77"/>
    <w:rsid w:val="00916498"/>
    <w:rsid w:val="00916699"/>
    <w:rsid w:val="00916DF8"/>
    <w:rsid w:val="0091758E"/>
    <w:rsid w:val="009209C1"/>
    <w:rsid w:val="009216A8"/>
    <w:rsid w:val="00921C68"/>
    <w:rsid w:val="00922A63"/>
    <w:rsid w:val="0092673B"/>
    <w:rsid w:val="009301E9"/>
    <w:rsid w:val="0093134E"/>
    <w:rsid w:val="00931786"/>
    <w:rsid w:val="00934671"/>
    <w:rsid w:val="0093487C"/>
    <w:rsid w:val="00935F2B"/>
    <w:rsid w:val="00936360"/>
    <w:rsid w:val="00937163"/>
    <w:rsid w:val="0094041A"/>
    <w:rsid w:val="00942C19"/>
    <w:rsid w:val="0094330E"/>
    <w:rsid w:val="009475EA"/>
    <w:rsid w:val="00947760"/>
    <w:rsid w:val="00952A9B"/>
    <w:rsid w:val="00952AD3"/>
    <w:rsid w:val="009538DB"/>
    <w:rsid w:val="009568EF"/>
    <w:rsid w:val="00956B79"/>
    <w:rsid w:val="00965646"/>
    <w:rsid w:val="00965F6B"/>
    <w:rsid w:val="0097130A"/>
    <w:rsid w:val="00972E07"/>
    <w:rsid w:val="00973B37"/>
    <w:rsid w:val="00974D94"/>
    <w:rsid w:val="00975E1A"/>
    <w:rsid w:val="00981407"/>
    <w:rsid w:val="009826DE"/>
    <w:rsid w:val="009832F8"/>
    <w:rsid w:val="009839DA"/>
    <w:rsid w:val="009856D6"/>
    <w:rsid w:val="00987BC2"/>
    <w:rsid w:val="00991418"/>
    <w:rsid w:val="00993573"/>
    <w:rsid w:val="00994476"/>
    <w:rsid w:val="0099700D"/>
    <w:rsid w:val="00997347"/>
    <w:rsid w:val="009A012A"/>
    <w:rsid w:val="009A4A5D"/>
    <w:rsid w:val="009B5D1A"/>
    <w:rsid w:val="009C153E"/>
    <w:rsid w:val="009C28DE"/>
    <w:rsid w:val="009C2C5E"/>
    <w:rsid w:val="009C54EC"/>
    <w:rsid w:val="009C7C9E"/>
    <w:rsid w:val="009D0838"/>
    <w:rsid w:val="009D0C9F"/>
    <w:rsid w:val="009D10B2"/>
    <w:rsid w:val="009D2543"/>
    <w:rsid w:val="009D71A5"/>
    <w:rsid w:val="009E20F1"/>
    <w:rsid w:val="009E5594"/>
    <w:rsid w:val="009E611F"/>
    <w:rsid w:val="009F517D"/>
    <w:rsid w:val="009F6554"/>
    <w:rsid w:val="009F7974"/>
    <w:rsid w:val="009F7F98"/>
    <w:rsid w:val="00A02CF9"/>
    <w:rsid w:val="00A02F58"/>
    <w:rsid w:val="00A032AE"/>
    <w:rsid w:val="00A04E88"/>
    <w:rsid w:val="00A10DAC"/>
    <w:rsid w:val="00A122F7"/>
    <w:rsid w:val="00A1277E"/>
    <w:rsid w:val="00A16B13"/>
    <w:rsid w:val="00A176CD"/>
    <w:rsid w:val="00A33C97"/>
    <w:rsid w:val="00A35FDA"/>
    <w:rsid w:val="00A360E8"/>
    <w:rsid w:val="00A362C9"/>
    <w:rsid w:val="00A36B9E"/>
    <w:rsid w:val="00A41736"/>
    <w:rsid w:val="00A4395F"/>
    <w:rsid w:val="00A445E6"/>
    <w:rsid w:val="00A4581B"/>
    <w:rsid w:val="00A46B06"/>
    <w:rsid w:val="00A46F63"/>
    <w:rsid w:val="00A471E3"/>
    <w:rsid w:val="00A47D3C"/>
    <w:rsid w:val="00A47DDA"/>
    <w:rsid w:val="00A509C6"/>
    <w:rsid w:val="00A52A49"/>
    <w:rsid w:val="00A53C94"/>
    <w:rsid w:val="00A54EC4"/>
    <w:rsid w:val="00A56DD8"/>
    <w:rsid w:val="00A63707"/>
    <w:rsid w:val="00A64309"/>
    <w:rsid w:val="00A7360E"/>
    <w:rsid w:val="00A76F5C"/>
    <w:rsid w:val="00A77540"/>
    <w:rsid w:val="00A81DF0"/>
    <w:rsid w:val="00A820AB"/>
    <w:rsid w:val="00A840D7"/>
    <w:rsid w:val="00A843B5"/>
    <w:rsid w:val="00A848CD"/>
    <w:rsid w:val="00A86B3F"/>
    <w:rsid w:val="00A9067B"/>
    <w:rsid w:val="00A90A02"/>
    <w:rsid w:val="00A913CB"/>
    <w:rsid w:val="00A9182C"/>
    <w:rsid w:val="00A91FCD"/>
    <w:rsid w:val="00A92190"/>
    <w:rsid w:val="00A934B0"/>
    <w:rsid w:val="00A947E1"/>
    <w:rsid w:val="00A95706"/>
    <w:rsid w:val="00A969E1"/>
    <w:rsid w:val="00A97705"/>
    <w:rsid w:val="00A9791E"/>
    <w:rsid w:val="00AA1DFA"/>
    <w:rsid w:val="00AA363D"/>
    <w:rsid w:val="00AA4EA2"/>
    <w:rsid w:val="00AA5424"/>
    <w:rsid w:val="00AA6922"/>
    <w:rsid w:val="00AA6983"/>
    <w:rsid w:val="00AA6D57"/>
    <w:rsid w:val="00AA79E0"/>
    <w:rsid w:val="00AB0F5B"/>
    <w:rsid w:val="00AB1368"/>
    <w:rsid w:val="00AB37F4"/>
    <w:rsid w:val="00AB5E44"/>
    <w:rsid w:val="00AB6561"/>
    <w:rsid w:val="00AB7667"/>
    <w:rsid w:val="00AC433F"/>
    <w:rsid w:val="00AC4B04"/>
    <w:rsid w:val="00AC5B65"/>
    <w:rsid w:val="00AC5BC9"/>
    <w:rsid w:val="00AC5D55"/>
    <w:rsid w:val="00AD052E"/>
    <w:rsid w:val="00AD0557"/>
    <w:rsid w:val="00AD0A31"/>
    <w:rsid w:val="00AD1B06"/>
    <w:rsid w:val="00AD6104"/>
    <w:rsid w:val="00AD73D3"/>
    <w:rsid w:val="00AD786F"/>
    <w:rsid w:val="00AE0AE1"/>
    <w:rsid w:val="00AE0D84"/>
    <w:rsid w:val="00AE2982"/>
    <w:rsid w:val="00AF1171"/>
    <w:rsid w:val="00AF2B30"/>
    <w:rsid w:val="00AF375E"/>
    <w:rsid w:val="00AF4DCD"/>
    <w:rsid w:val="00AF7D52"/>
    <w:rsid w:val="00AF7DA4"/>
    <w:rsid w:val="00B00EBD"/>
    <w:rsid w:val="00B03DFA"/>
    <w:rsid w:val="00B124BD"/>
    <w:rsid w:val="00B20ED9"/>
    <w:rsid w:val="00B22390"/>
    <w:rsid w:val="00B244A1"/>
    <w:rsid w:val="00B24F72"/>
    <w:rsid w:val="00B27419"/>
    <w:rsid w:val="00B329B9"/>
    <w:rsid w:val="00B33F75"/>
    <w:rsid w:val="00B367BA"/>
    <w:rsid w:val="00B37406"/>
    <w:rsid w:val="00B404DF"/>
    <w:rsid w:val="00B419C8"/>
    <w:rsid w:val="00B4227A"/>
    <w:rsid w:val="00B43B8D"/>
    <w:rsid w:val="00B43F6D"/>
    <w:rsid w:val="00B44B7B"/>
    <w:rsid w:val="00B44BCF"/>
    <w:rsid w:val="00B4637E"/>
    <w:rsid w:val="00B46712"/>
    <w:rsid w:val="00B51FD9"/>
    <w:rsid w:val="00B52A28"/>
    <w:rsid w:val="00B52A6A"/>
    <w:rsid w:val="00B57F41"/>
    <w:rsid w:val="00B60E3B"/>
    <w:rsid w:val="00B61440"/>
    <w:rsid w:val="00B63C75"/>
    <w:rsid w:val="00B6401E"/>
    <w:rsid w:val="00B702C0"/>
    <w:rsid w:val="00B71A84"/>
    <w:rsid w:val="00B737D1"/>
    <w:rsid w:val="00B7459B"/>
    <w:rsid w:val="00B74912"/>
    <w:rsid w:val="00B749E2"/>
    <w:rsid w:val="00B74CE9"/>
    <w:rsid w:val="00B7553C"/>
    <w:rsid w:val="00B82635"/>
    <w:rsid w:val="00B82C51"/>
    <w:rsid w:val="00B83127"/>
    <w:rsid w:val="00B85540"/>
    <w:rsid w:val="00B93711"/>
    <w:rsid w:val="00B95254"/>
    <w:rsid w:val="00BA0E3B"/>
    <w:rsid w:val="00BA60A2"/>
    <w:rsid w:val="00BA6688"/>
    <w:rsid w:val="00BB0609"/>
    <w:rsid w:val="00BC2CAA"/>
    <w:rsid w:val="00BC32A8"/>
    <w:rsid w:val="00BC34D3"/>
    <w:rsid w:val="00BC54CA"/>
    <w:rsid w:val="00BC6808"/>
    <w:rsid w:val="00BC7499"/>
    <w:rsid w:val="00BD295D"/>
    <w:rsid w:val="00BD2962"/>
    <w:rsid w:val="00BD4461"/>
    <w:rsid w:val="00BD55D2"/>
    <w:rsid w:val="00BD5D49"/>
    <w:rsid w:val="00BD643D"/>
    <w:rsid w:val="00BE41D3"/>
    <w:rsid w:val="00BE7698"/>
    <w:rsid w:val="00BF314F"/>
    <w:rsid w:val="00BF3527"/>
    <w:rsid w:val="00BF3A09"/>
    <w:rsid w:val="00BF3D2B"/>
    <w:rsid w:val="00BF41E2"/>
    <w:rsid w:val="00C0106F"/>
    <w:rsid w:val="00C01D9B"/>
    <w:rsid w:val="00C04CDB"/>
    <w:rsid w:val="00C0762B"/>
    <w:rsid w:val="00C107F6"/>
    <w:rsid w:val="00C15984"/>
    <w:rsid w:val="00C16C28"/>
    <w:rsid w:val="00C16D28"/>
    <w:rsid w:val="00C221D7"/>
    <w:rsid w:val="00C2331C"/>
    <w:rsid w:val="00C256E0"/>
    <w:rsid w:val="00C27302"/>
    <w:rsid w:val="00C30188"/>
    <w:rsid w:val="00C3089D"/>
    <w:rsid w:val="00C312C0"/>
    <w:rsid w:val="00C35163"/>
    <w:rsid w:val="00C370F4"/>
    <w:rsid w:val="00C37215"/>
    <w:rsid w:val="00C42FB9"/>
    <w:rsid w:val="00C45A77"/>
    <w:rsid w:val="00C46BF3"/>
    <w:rsid w:val="00C52BDA"/>
    <w:rsid w:val="00C54AD9"/>
    <w:rsid w:val="00C554F1"/>
    <w:rsid w:val="00C578BE"/>
    <w:rsid w:val="00C61129"/>
    <w:rsid w:val="00C66CFD"/>
    <w:rsid w:val="00C72CF8"/>
    <w:rsid w:val="00C74E37"/>
    <w:rsid w:val="00C76C6C"/>
    <w:rsid w:val="00C77240"/>
    <w:rsid w:val="00C801BE"/>
    <w:rsid w:val="00C8195E"/>
    <w:rsid w:val="00C846A4"/>
    <w:rsid w:val="00C847EE"/>
    <w:rsid w:val="00C853D5"/>
    <w:rsid w:val="00C87B18"/>
    <w:rsid w:val="00C96336"/>
    <w:rsid w:val="00CA380D"/>
    <w:rsid w:val="00CA3BBF"/>
    <w:rsid w:val="00CA559C"/>
    <w:rsid w:val="00CA6C99"/>
    <w:rsid w:val="00CA7E28"/>
    <w:rsid w:val="00CB02F7"/>
    <w:rsid w:val="00CB25A2"/>
    <w:rsid w:val="00CB4B5C"/>
    <w:rsid w:val="00CC2015"/>
    <w:rsid w:val="00CC26EB"/>
    <w:rsid w:val="00CC59E5"/>
    <w:rsid w:val="00CD2801"/>
    <w:rsid w:val="00CD2F67"/>
    <w:rsid w:val="00CD3754"/>
    <w:rsid w:val="00CD5E04"/>
    <w:rsid w:val="00CD5E74"/>
    <w:rsid w:val="00CD61FF"/>
    <w:rsid w:val="00CD7557"/>
    <w:rsid w:val="00CE0239"/>
    <w:rsid w:val="00CE3BEA"/>
    <w:rsid w:val="00CE499C"/>
    <w:rsid w:val="00CE5AF3"/>
    <w:rsid w:val="00CE649F"/>
    <w:rsid w:val="00CF04AE"/>
    <w:rsid w:val="00D0466E"/>
    <w:rsid w:val="00D059E2"/>
    <w:rsid w:val="00D05CDF"/>
    <w:rsid w:val="00D07421"/>
    <w:rsid w:val="00D13792"/>
    <w:rsid w:val="00D21E2D"/>
    <w:rsid w:val="00D22B42"/>
    <w:rsid w:val="00D26972"/>
    <w:rsid w:val="00D278B9"/>
    <w:rsid w:val="00D3351A"/>
    <w:rsid w:val="00D34147"/>
    <w:rsid w:val="00D34B3F"/>
    <w:rsid w:val="00D36AF6"/>
    <w:rsid w:val="00D36E09"/>
    <w:rsid w:val="00D41535"/>
    <w:rsid w:val="00D41969"/>
    <w:rsid w:val="00D43F58"/>
    <w:rsid w:val="00D44632"/>
    <w:rsid w:val="00D44D0E"/>
    <w:rsid w:val="00D466C1"/>
    <w:rsid w:val="00D46D46"/>
    <w:rsid w:val="00D51B69"/>
    <w:rsid w:val="00D5320F"/>
    <w:rsid w:val="00D53BB2"/>
    <w:rsid w:val="00D5552B"/>
    <w:rsid w:val="00D557FD"/>
    <w:rsid w:val="00D5686D"/>
    <w:rsid w:val="00D569A1"/>
    <w:rsid w:val="00D57845"/>
    <w:rsid w:val="00D608D7"/>
    <w:rsid w:val="00D632A3"/>
    <w:rsid w:val="00D63C9B"/>
    <w:rsid w:val="00D65589"/>
    <w:rsid w:val="00D65BB5"/>
    <w:rsid w:val="00D6788F"/>
    <w:rsid w:val="00D70EB3"/>
    <w:rsid w:val="00D70EC5"/>
    <w:rsid w:val="00D755D9"/>
    <w:rsid w:val="00D75DEA"/>
    <w:rsid w:val="00D76947"/>
    <w:rsid w:val="00D82C29"/>
    <w:rsid w:val="00D84F25"/>
    <w:rsid w:val="00D85131"/>
    <w:rsid w:val="00D93D7F"/>
    <w:rsid w:val="00D96653"/>
    <w:rsid w:val="00DA064C"/>
    <w:rsid w:val="00DA2795"/>
    <w:rsid w:val="00DA2CD8"/>
    <w:rsid w:val="00DA4539"/>
    <w:rsid w:val="00DA4A47"/>
    <w:rsid w:val="00DA4CF0"/>
    <w:rsid w:val="00DA5F9F"/>
    <w:rsid w:val="00DA6267"/>
    <w:rsid w:val="00DA6B27"/>
    <w:rsid w:val="00DA7B93"/>
    <w:rsid w:val="00DB0224"/>
    <w:rsid w:val="00DC1151"/>
    <w:rsid w:val="00DC27CE"/>
    <w:rsid w:val="00DC33A1"/>
    <w:rsid w:val="00DC3579"/>
    <w:rsid w:val="00DC3612"/>
    <w:rsid w:val="00DC47F1"/>
    <w:rsid w:val="00DC7532"/>
    <w:rsid w:val="00DD08E9"/>
    <w:rsid w:val="00DD09EC"/>
    <w:rsid w:val="00DD263F"/>
    <w:rsid w:val="00DD56D1"/>
    <w:rsid w:val="00DD61DC"/>
    <w:rsid w:val="00DD64A4"/>
    <w:rsid w:val="00DD7E8E"/>
    <w:rsid w:val="00DE04DE"/>
    <w:rsid w:val="00DE2383"/>
    <w:rsid w:val="00DE4A23"/>
    <w:rsid w:val="00DF3624"/>
    <w:rsid w:val="00DF5EB7"/>
    <w:rsid w:val="00DF5FD1"/>
    <w:rsid w:val="00DF6A23"/>
    <w:rsid w:val="00DF702B"/>
    <w:rsid w:val="00E021C1"/>
    <w:rsid w:val="00E04A24"/>
    <w:rsid w:val="00E0564D"/>
    <w:rsid w:val="00E05D38"/>
    <w:rsid w:val="00E05F52"/>
    <w:rsid w:val="00E10926"/>
    <w:rsid w:val="00E118FF"/>
    <w:rsid w:val="00E11AB9"/>
    <w:rsid w:val="00E13590"/>
    <w:rsid w:val="00E15C59"/>
    <w:rsid w:val="00E16AA3"/>
    <w:rsid w:val="00E2344C"/>
    <w:rsid w:val="00E25711"/>
    <w:rsid w:val="00E27A58"/>
    <w:rsid w:val="00E330F1"/>
    <w:rsid w:val="00E3564C"/>
    <w:rsid w:val="00E35E72"/>
    <w:rsid w:val="00E361C3"/>
    <w:rsid w:val="00E41063"/>
    <w:rsid w:val="00E4136B"/>
    <w:rsid w:val="00E426D0"/>
    <w:rsid w:val="00E42721"/>
    <w:rsid w:val="00E443ED"/>
    <w:rsid w:val="00E44AF0"/>
    <w:rsid w:val="00E47171"/>
    <w:rsid w:val="00E5082E"/>
    <w:rsid w:val="00E50CEC"/>
    <w:rsid w:val="00E513CC"/>
    <w:rsid w:val="00E51A66"/>
    <w:rsid w:val="00E533F1"/>
    <w:rsid w:val="00E53FB4"/>
    <w:rsid w:val="00E5415A"/>
    <w:rsid w:val="00E5487E"/>
    <w:rsid w:val="00E54C30"/>
    <w:rsid w:val="00E55349"/>
    <w:rsid w:val="00E55557"/>
    <w:rsid w:val="00E57AAB"/>
    <w:rsid w:val="00E57BB0"/>
    <w:rsid w:val="00E60C49"/>
    <w:rsid w:val="00E62ED2"/>
    <w:rsid w:val="00E641FB"/>
    <w:rsid w:val="00E658A1"/>
    <w:rsid w:val="00E65D75"/>
    <w:rsid w:val="00E65F71"/>
    <w:rsid w:val="00E671FC"/>
    <w:rsid w:val="00E67C5C"/>
    <w:rsid w:val="00E72E97"/>
    <w:rsid w:val="00E74E34"/>
    <w:rsid w:val="00E75A96"/>
    <w:rsid w:val="00E75D3B"/>
    <w:rsid w:val="00E762D8"/>
    <w:rsid w:val="00E76BB5"/>
    <w:rsid w:val="00E76CA1"/>
    <w:rsid w:val="00E76F75"/>
    <w:rsid w:val="00E7714A"/>
    <w:rsid w:val="00E80B6E"/>
    <w:rsid w:val="00E84BB9"/>
    <w:rsid w:val="00E84FA2"/>
    <w:rsid w:val="00E85F8E"/>
    <w:rsid w:val="00E928D7"/>
    <w:rsid w:val="00E97C4A"/>
    <w:rsid w:val="00EA0515"/>
    <w:rsid w:val="00EA2AEC"/>
    <w:rsid w:val="00EA3DAC"/>
    <w:rsid w:val="00EA419F"/>
    <w:rsid w:val="00EA4FEC"/>
    <w:rsid w:val="00EA5CEA"/>
    <w:rsid w:val="00EA5F53"/>
    <w:rsid w:val="00EA5F6B"/>
    <w:rsid w:val="00EA6484"/>
    <w:rsid w:val="00EA7F19"/>
    <w:rsid w:val="00EB1536"/>
    <w:rsid w:val="00EB1AA6"/>
    <w:rsid w:val="00EB1C20"/>
    <w:rsid w:val="00EB2B6A"/>
    <w:rsid w:val="00EB30DE"/>
    <w:rsid w:val="00EB466E"/>
    <w:rsid w:val="00EB4C46"/>
    <w:rsid w:val="00EB70A1"/>
    <w:rsid w:val="00EC1475"/>
    <w:rsid w:val="00EC18C3"/>
    <w:rsid w:val="00EC19E1"/>
    <w:rsid w:val="00EC396E"/>
    <w:rsid w:val="00EC5F32"/>
    <w:rsid w:val="00EC5F36"/>
    <w:rsid w:val="00EC6BDC"/>
    <w:rsid w:val="00ED0CE9"/>
    <w:rsid w:val="00ED2156"/>
    <w:rsid w:val="00ED4DD8"/>
    <w:rsid w:val="00ED7365"/>
    <w:rsid w:val="00ED78BE"/>
    <w:rsid w:val="00ED7FBD"/>
    <w:rsid w:val="00EE0A91"/>
    <w:rsid w:val="00EE0DD9"/>
    <w:rsid w:val="00EE239B"/>
    <w:rsid w:val="00EE28CD"/>
    <w:rsid w:val="00EE37C8"/>
    <w:rsid w:val="00EE4098"/>
    <w:rsid w:val="00EE6B58"/>
    <w:rsid w:val="00EF10E8"/>
    <w:rsid w:val="00EF3746"/>
    <w:rsid w:val="00EF515D"/>
    <w:rsid w:val="00EF5B57"/>
    <w:rsid w:val="00EF6C57"/>
    <w:rsid w:val="00EF7670"/>
    <w:rsid w:val="00F00045"/>
    <w:rsid w:val="00F05682"/>
    <w:rsid w:val="00F05839"/>
    <w:rsid w:val="00F13CF4"/>
    <w:rsid w:val="00F16C87"/>
    <w:rsid w:val="00F17161"/>
    <w:rsid w:val="00F177AC"/>
    <w:rsid w:val="00F17896"/>
    <w:rsid w:val="00F20F55"/>
    <w:rsid w:val="00F2227D"/>
    <w:rsid w:val="00F2233A"/>
    <w:rsid w:val="00F22968"/>
    <w:rsid w:val="00F243F4"/>
    <w:rsid w:val="00F2538D"/>
    <w:rsid w:val="00F2629E"/>
    <w:rsid w:val="00F32725"/>
    <w:rsid w:val="00F34857"/>
    <w:rsid w:val="00F36A99"/>
    <w:rsid w:val="00F36B57"/>
    <w:rsid w:val="00F37953"/>
    <w:rsid w:val="00F433E8"/>
    <w:rsid w:val="00F434C7"/>
    <w:rsid w:val="00F5158E"/>
    <w:rsid w:val="00F53C53"/>
    <w:rsid w:val="00F5578A"/>
    <w:rsid w:val="00F558E3"/>
    <w:rsid w:val="00F62592"/>
    <w:rsid w:val="00F63FBE"/>
    <w:rsid w:val="00F6442B"/>
    <w:rsid w:val="00F65937"/>
    <w:rsid w:val="00F67FE0"/>
    <w:rsid w:val="00F75EBF"/>
    <w:rsid w:val="00F76F11"/>
    <w:rsid w:val="00F773B2"/>
    <w:rsid w:val="00F77592"/>
    <w:rsid w:val="00F80B98"/>
    <w:rsid w:val="00F84319"/>
    <w:rsid w:val="00F84A2D"/>
    <w:rsid w:val="00F858BA"/>
    <w:rsid w:val="00F90494"/>
    <w:rsid w:val="00F90BC0"/>
    <w:rsid w:val="00F91F3C"/>
    <w:rsid w:val="00F92DC8"/>
    <w:rsid w:val="00FA0393"/>
    <w:rsid w:val="00FA1E15"/>
    <w:rsid w:val="00FA2ECD"/>
    <w:rsid w:val="00FA703B"/>
    <w:rsid w:val="00FB10BA"/>
    <w:rsid w:val="00FB1CB1"/>
    <w:rsid w:val="00FB213D"/>
    <w:rsid w:val="00FB27F5"/>
    <w:rsid w:val="00FB408C"/>
    <w:rsid w:val="00FB5C17"/>
    <w:rsid w:val="00FB6D64"/>
    <w:rsid w:val="00FC14D4"/>
    <w:rsid w:val="00FC1B92"/>
    <w:rsid w:val="00FC1C72"/>
    <w:rsid w:val="00FC284D"/>
    <w:rsid w:val="00FC5060"/>
    <w:rsid w:val="00FC7475"/>
    <w:rsid w:val="00FD0B1C"/>
    <w:rsid w:val="00FD2745"/>
    <w:rsid w:val="00FD7594"/>
    <w:rsid w:val="00FD7A4A"/>
    <w:rsid w:val="00FE2242"/>
    <w:rsid w:val="00FE374E"/>
    <w:rsid w:val="00FE49DF"/>
    <w:rsid w:val="00FE62AA"/>
    <w:rsid w:val="00FE63C1"/>
    <w:rsid w:val="00FF09C4"/>
    <w:rsid w:val="00FF1E34"/>
    <w:rsid w:val="00FF7C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1C027"/>
  <w15:docId w15:val="{169BFF36-6824-47B0-B9B4-658D2026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06C7C"/>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06C7C"/>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rsid w:val="00E76CA1"/>
    <w:rPr>
      <w:vertAlign w:val="superscript"/>
    </w:rPr>
  </w:style>
  <w:style w:type="paragraph" w:styleId="BalloonText">
    <w:name w:val="Balloon Text"/>
    <w:basedOn w:val="Normal"/>
    <w:link w:val="BalloonTextChar"/>
    <w:semiHidden/>
    <w:unhideWhenUsed/>
    <w:rsid w:val="00E76CA1"/>
    <w:rPr>
      <w:rFonts w:ascii="Tahoma" w:hAnsi="Tahoma" w:cs="Tahoma"/>
      <w:sz w:val="16"/>
      <w:szCs w:val="16"/>
    </w:rPr>
  </w:style>
  <w:style w:type="character" w:customStyle="1" w:styleId="BalloonTextChar">
    <w:name w:val="Balloon Text Char"/>
    <w:link w:val="BalloonText"/>
    <w:semiHidden/>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link w:val="CommentSubjectChar"/>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06C7C"/>
    <w:rPr>
      <w:rFonts w:ascii="Cambria" w:eastAsia="Times New Roman" w:hAnsi="Cambria"/>
      <w:b/>
      <w:bCs/>
      <w:kern w:val="32"/>
      <w:sz w:val="32"/>
      <w:szCs w:val="32"/>
      <w:lang w:val="en-US" w:eastAsia="en-US"/>
    </w:rPr>
  </w:style>
  <w:style w:type="character" w:customStyle="1" w:styleId="Heading2Char">
    <w:name w:val="Heading 2 Char"/>
    <w:link w:val="Heading2"/>
    <w:rsid w:val="00406C7C"/>
    <w:rPr>
      <w:rFonts w:ascii="Cambria" w:eastAsia="Times New Roman" w:hAnsi="Cambria"/>
      <w:b/>
      <w:bCs/>
      <w:i/>
      <w:iCs/>
      <w:sz w:val="28"/>
      <w:szCs w:val="28"/>
      <w:lang w:val="en-US" w:eastAsia="en-US"/>
    </w:rPr>
  </w:style>
  <w:style w:type="character" w:customStyle="1" w:styleId="BodyTextChar">
    <w:name w:val="Body Text Char"/>
    <w:link w:val="BodyText"/>
    <w:rsid w:val="00406C7C"/>
    <w:rPr>
      <w:rFonts w:ascii="Arial" w:eastAsia="Times New Roman" w:hAnsi="Arial" w:cs="Arial"/>
      <w:lang w:val="en-US" w:eastAsia="en-US"/>
    </w:rPr>
  </w:style>
  <w:style w:type="character" w:customStyle="1" w:styleId="pseditboxdisponly">
    <w:name w:val="pseditbox_disponly"/>
    <w:rsid w:val="00406C7C"/>
  </w:style>
  <w:style w:type="paragraph" w:customStyle="1" w:styleId="Char">
    <w:name w:val="Char"/>
    <w:basedOn w:val="Normal"/>
    <w:rsid w:val="00406C7C"/>
    <w:pPr>
      <w:spacing w:after="160" w:line="240" w:lineRule="exact"/>
    </w:pPr>
    <w:rPr>
      <w:rFonts w:ascii="Arial" w:hAnsi="Arial" w:cs="Arial"/>
      <w:sz w:val="20"/>
      <w:szCs w:val="20"/>
      <w:lang w:eastAsia="en-US"/>
    </w:rPr>
  </w:style>
  <w:style w:type="character" w:styleId="PageNumber">
    <w:name w:val="page number"/>
    <w:rsid w:val="00406C7C"/>
  </w:style>
  <w:style w:type="paragraph" w:styleId="NoSpacing">
    <w:name w:val="No Spacing"/>
    <w:qFormat/>
    <w:rsid w:val="00406C7C"/>
    <w:pPr>
      <w:ind w:left="1440" w:right="720"/>
    </w:pPr>
    <w:rPr>
      <w:sz w:val="22"/>
      <w:szCs w:val="22"/>
      <w:lang w:val="en-GB" w:eastAsia="en-US"/>
    </w:rPr>
  </w:style>
  <w:style w:type="character" w:customStyle="1" w:styleId="CommentTextChar">
    <w:name w:val="Comment Text Char"/>
    <w:link w:val="CommentText"/>
    <w:semiHidden/>
    <w:rsid w:val="00406C7C"/>
    <w:rPr>
      <w:rFonts w:ascii="Times New Roman" w:eastAsia="Times New Roman" w:hAnsi="Times New Roman"/>
    </w:rPr>
  </w:style>
  <w:style w:type="character" w:customStyle="1" w:styleId="CommentSubjectChar">
    <w:name w:val="Comment Subject Char"/>
    <w:link w:val="CommentSubject"/>
    <w:semiHidden/>
    <w:rsid w:val="00406C7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939C1-27C5-497D-9BC8-93E3C5EA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5981</Words>
  <Characters>34097</Characters>
  <Application>Microsoft Office Word</Application>
  <DocSecurity>0</DocSecurity>
  <Lines>284</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39999</CharactersWithSpaces>
  <SharedDoc>false</SharedDoc>
  <HLinks>
    <vt:vector size="12" baseType="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Gervais Karekuzi</cp:lastModifiedBy>
  <cp:revision>3</cp:revision>
  <cp:lastPrinted>2016-11-09T06:49:00Z</cp:lastPrinted>
  <dcterms:created xsi:type="dcterms:W3CDTF">2016-11-15T11:35:00Z</dcterms:created>
  <dcterms:modified xsi:type="dcterms:W3CDTF">2016-11-15T11:37:00Z</dcterms:modified>
</cp:coreProperties>
</file>