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005F" w:rsidRPr="003148C6" w:rsidRDefault="003E005F" w:rsidP="003E005F">
      <w:pPr>
        <w:jc w:val="center"/>
        <w:rPr>
          <w:rFonts w:asciiTheme="minorHAnsi" w:hAnsiTheme="minorHAnsi"/>
          <w:b/>
          <w:u w:val="single"/>
        </w:rPr>
      </w:pPr>
      <w:r w:rsidRPr="003148C6">
        <w:rPr>
          <w:rFonts w:asciiTheme="minorHAnsi" w:hAnsiTheme="minorHAnsi"/>
          <w:b/>
          <w:u w:val="single"/>
        </w:rPr>
        <w:t xml:space="preserve">UNITED NATIONS </w:t>
      </w:r>
      <w:r w:rsidR="004D3914" w:rsidRPr="003148C6">
        <w:rPr>
          <w:rFonts w:asciiTheme="minorHAnsi" w:hAnsiTheme="minorHAnsi"/>
          <w:b/>
          <w:u w:val="single"/>
        </w:rPr>
        <w:t>DEVELOPMENT PROGRAMME</w:t>
      </w:r>
    </w:p>
    <w:p w:rsidR="003E005F" w:rsidRPr="003148C6" w:rsidRDefault="003E005F" w:rsidP="003E005F">
      <w:pPr>
        <w:jc w:val="center"/>
        <w:rPr>
          <w:rFonts w:asciiTheme="minorHAnsi" w:hAnsiTheme="minorHAnsi"/>
          <w:b/>
        </w:rPr>
      </w:pPr>
    </w:p>
    <w:p w:rsidR="003E005F" w:rsidRPr="003148C6" w:rsidRDefault="003E005F" w:rsidP="003E005F">
      <w:pPr>
        <w:jc w:val="center"/>
        <w:rPr>
          <w:rFonts w:asciiTheme="minorHAnsi" w:hAnsiTheme="minorHAnsi"/>
          <w:b/>
          <w:u w:val="single"/>
        </w:rPr>
      </w:pPr>
      <w:r w:rsidRPr="003148C6">
        <w:rPr>
          <w:rFonts w:asciiTheme="minorHAnsi" w:hAnsiTheme="minorHAnsi"/>
          <w:b/>
          <w:u w:val="single"/>
        </w:rPr>
        <w:t>TRAVEL/MISSION REPORT SUMMARY</w:t>
      </w:r>
    </w:p>
    <w:p w:rsidR="003E005F" w:rsidRPr="003148C6" w:rsidRDefault="003E005F" w:rsidP="003E005F">
      <w:pPr>
        <w:jc w:val="both"/>
        <w:rPr>
          <w:rFonts w:asciiTheme="minorHAnsi" w:hAnsiTheme="minorHAnsi"/>
          <w:u w:val="single"/>
        </w:rPr>
      </w:pPr>
    </w:p>
    <w:tbl>
      <w:tblPr>
        <w:tblW w:w="10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4"/>
        <w:gridCol w:w="1350"/>
        <w:gridCol w:w="3803"/>
      </w:tblGrid>
      <w:tr w:rsidR="00BA30D1" w:rsidRPr="003148C6" w:rsidTr="00375C13">
        <w:trPr>
          <w:trHeight w:val="998"/>
          <w:jc w:val="center"/>
        </w:trPr>
        <w:tc>
          <w:tcPr>
            <w:tcW w:w="5694" w:type="dxa"/>
            <w:tcBorders>
              <w:top w:val="single" w:sz="4" w:space="0" w:color="auto"/>
              <w:left w:val="single" w:sz="4" w:space="0" w:color="auto"/>
              <w:bottom w:val="single" w:sz="4" w:space="0" w:color="auto"/>
              <w:right w:val="single" w:sz="4" w:space="0" w:color="auto"/>
            </w:tcBorders>
          </w:tcPr>
          <w:p w:rsidR="00BA30D1" w:rsidRPr="003148C6" w:rsidRDefault="008336C4" w:rsidP="000F3844">
            <w:pPr>
              <w:spacing w:line="276" w:lineRule="auto"/>
              <w:ind w:left="2880" w:hanging="2880"/>
              <w:jc w:val="both"/>
              <w:rPr>
                <w:rFonts w:asciiTheme="minorHAnsi" w:hAnsiTheme="minorHAnsi"/>
                <w:b/>
                <w:lang w:val="en-US"/>
              </w:rPr>
            </w:pPr>
            <w:r w:rsidRPr="003148C6">
              <w:rPr>
                <w:rFonts w:asciiTheme="minorHAnsi" w:hAnsiTheme="minorHAnsi"/>
                <w:noProof/>
                <w:lang w:val="en-US"/>
              </w:rPr>
              <w:drawing>
                <wp:anchor distT="0" distB="0" distL="114300" distR="114300" simplePos="0" relativeHeight="251652608" behindDoc="0" locked="0" layoutInCell="1" allowOverlap="1">
                  <wp:simplePos x="0" y="0"/>
                  <wp:positionH relativeFrom="column">
                    <wp:posOffset>170180</wp:posOffset>
                  </wp:positionH>
                  <wp:positionV relativeFrom="paragraph">
                    <wp:posOffset>15240</wp:posOffset>
                  </wp:positionV>
                  <wp:extent cx="724535" cy="1054100"/>
                  <wp:effectExtent l="0" t="0" r="0" b="0"/>
                  <wp:wrapSquare wrapText="bothSides"/>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4535" cy="1054100"/>
                          </a:xfrm>
                          <a:prstGeom prst="rect">
                            <a:avLst/>
                          </a:prstGeom>
                          <a:noFill/>
                          <a:ln>
                            <a:noFill/>
                          </a:ln>
                        </pic:spPr>
                      </pic:pic>
                    </a:graphicData>
                  </a:graphic>
                </wp:anchor>
              </w:drawing>
            </w:r>
          </w:p>
        </w:tc>
        <w:tc>
          <w:tcPr>
            <w:tcW w:w="5153" w:type="dxa"/>
            <w:gridSpan w:val="2"/>
            <w:tcBorders>
              <w:top w:val="single" w:sz="4" w:space="0" w:color="auto"/>
              <w:left w:val="single" w:sz="4" w:space="0" w:color="auto"/>
              <w:bottom w:val="single" w:sz="4" w:space="0" w:color="auto"/>
              <w:right w:val="single" w:sz="4" w:space="0" w:color="auto"/>
            </w:tcBorders>
          </w:tcPr>
          <w:p w:rsidR="00BA30D1" w:rsidRPr="003148C6" w:rsidRDefault="00BA30D1" w:rsidP="00BA30D1">
            <w:pPr>
              <w:pStyle w:val="Heading6"/>
              <w:rPr>
                <w:rFonts w:asciiTheme="minorHAnsi" w:hAnsiTheme="minorHAnsi"/>
                <w:sz w:val="24"/>
                <w:lang w:val="en-US" w:eastAsia="en-US"/>
              </w:rPr>
            </w:pPr>
          </w:p>
          <w:p w:rsidR="00BA30D1" w:rsidRPr="003148C6" w:rsidRDefault="00BA30D1" w:rsidP="00BA30D1">
            <w:pPr>
              <w:pStyle w:val="Heading6"/>
              <w:rPr>
                <w:rFonts w:asciiTheme="minorHAnsi" w:hAnsiTheme="minorHAnsi"/>
                <w:sz w:val="24"/>
                <w:lang w:val="en-US" w:eastAsia="en-US"/>
              </w:rPr>
            </w:pPr>
            <w:r w:rsidRPr="003148C6">
              <w:rPr>
                <w:rFonts w:asciiTheme="minorHAnsi" w:hAnsiTheme="minorHAnsi"/>
                <w:sz w:val="24"/>
                <w:lang w:val="en-US" w:eastAsia="en-US"/>
              </w:rPr>
              <w:t>TRAVEL/MISSION REPORT SUMMARY</w:t>
            </w:r>
          </w:p>
          <w:p w:rsidR="00BA30D1" w:rsidRPr="003148C6" w:rsidRDefault="00BA30D1" w:rsidP="00F46DD6">
            <w:pPr>
              <w:spacing w:line="276" w:lineRule="auto"/>
              <w:ind w:left="2880" w:hanging="2880"/>
              <w:jc w:val="both"/>
              <w:rPr>
                <w:rFonts w:asciiTheme="minorHAnsi" w:hAnsiTheme="minorHAnsi"/>
                <w:b/>
                <w:lang w:val="en-US"/>
              </w:rPr>
            </w:pPr>
          </w:p>
        </w:tc>
      </w:tr>
      <w:tr w:rsidR="00BA30D1" w:rsidRPr="003148C6" w:rsidTr="00442555">
        <w:trPr>
          <w:jc w:val="center"/>
        </w:trPr>
        <w:tc>
          <w:tcPr>
            <w:tcW w:w="10847" w:type="dxa"/>
            <w:gridSpan w:val="3"/>
            <w:tcBorders>
              <w:top w:val="single" w:sz="4" w:space="0" w:color="auto"/>
              <w:left w:val="single" w:sz="4" w:space="0" w:color="auto"/>
              <w:bottom w:val="single" w:sz="4" w:space="0" w:color="auto"/>
              <w:right w:val="single" w:sz="4" w:space="0" w:color="auto"/>
            </w:tcBorders>
            <w:shd w:val="clear" w:color="auto" w:fill="auto"/>
          </w:tcPr>
          <w:p w:rsidR="00BA30D1" w:rsidRPr="003148C6" w:rsidRDefault="00BA30D1" w:rsidP="00200A76">
            <w:pPr>
              <w:rPr>
                <w:rFonts w:asciiTheme="minorHAnsi" w:hAnsiTheme="minorHAnsi"/>
                <w:b/>
                <w:lang w:val="en-US"/>
              </w:rPr>
            </w:pPr>
            <w:r w:rsidRPr="003148C6">
              <w:rPr>
                <w:rFonts w:asciiTheme="minorHAnsi" w:hAnsiTheme="minorHAnsi"/>
                <w:b/>
                <w:lang w:val="en-US"/>
              </w:rPr>
              <w:t xml:space="preserve">REPORT TITLE: </w:t>
            </w:r>
            <w:r w:rsidR="00865DA2" w:rsidRPr="003148C6">
              <w:rPr>
                <w:rFonts w:asciiTheme="minorHAnsi" w:hAnsiTheme="minorHAnsi"/>
                <w:lang w:val="en-US"/>
              </w:rPr>
              <w:t xml:space="preserve">Back-to-Office </w:t>
            </w:r>
            <w:r w:rsidR="00B743DD" w:rsidRPr="003148C6">
              <w:rPr>
                <w:rFonts w:asciiTheme="minorHAnsi" w:hAnsiTheme="minorHAnsi"/>
                <w:lang w:val="en-US"/>
              </w:rPr>
              <w:t xml:space="preserve">report </w:t>
            </w:r>
            <w:r w:rsidR="00200A76" w:rsidRPr="003148C6">
              <w:rPr>
                <w:rFonts w:asciiTheme="minorHAnsi" w:hAnsiTheme="minorHAnsi"/>
                <w:lang w:val="en-US"/>
              </w:rPr>
              <w:t>o</w:t>
            </w:r>
            <w:r w:rsidR="0042045F">
              <w:rPr>
                <w:rFonts w:asciiTheme="minorHAnsi" w:hAnsiTheme="minorHAnsi"/>
                <w:lang w:val="en-US"/>
              </w:rPr>
              <w:t xml:space="preserve">n Cross Border Project Evaluation Mission </w:t>
            </w:r>
            <w:r w:rsidR="008C13A2" w:rsidRPr="003148C6">
              <w:rPr>
                <w:rFonts w:asciiTheme="minorHAnsi" w:hAnsiTheme="minorHAnsi"/>
                <w:color w:val="000000" w:themeColor="text1"/>
                <w:lang w:val="en-US"/>
              </w:rPr>
              <w:t xml:space="preserve">to </w:t>
            </w:r>
            <w:r w:rsidR="0042045F">
              <w:rPr>
                <w:rFonts w:asciiTheme="minorHAnsi" w:hAnsiTheme="minorHAnsi"/>
                <w:color w:val="000000" w:themeColor="text1"/>
                <w:lang w:val="en-US"/>
              </w:rPr>
              <w:t>Maryland and River Gee Counties</w:t>
            </w:r>
            <w:r w:rsidR="00200A76" w:rsidRPr="003148C6">
              <w:rPr>
                <w:rFonts w:asciiTheme="minorHAnsi" w:hAnsiTheme="minorHAnsi"/>
                <w:color w:val="000000" w:themeColor="text1"/>
                <w:lang w:val="en-US"/>
              </w:rPr>
              <w:t>.</w:t>
            </w:r>
          </w:p>
        </w:tc>
      </w:tr>
      <w:tr w:rsidR="003E005F" w:rsidRPr="003148C6" w:rsidTr="001E4812">
        <w:trPr>
          <w:trHeight w:val="917"/>
          <w:jc w:val="center"/>
        </w:trPr>
        <w:tc>
          <w:tcPr>
            <w:tcW w:w="7044" w:type="dxa"/>
            <w:gridSpan w:val="2"/>
            <w:tcBorders>
              <w:top w:val="single" w:sz="4" w:space="0" w:color="auto"/>
              <w:left w:val="single" w:sz="4" w:space="0" w:color="auto"/>
              <w:bottom w:val="single" w:sz="4" w:space="0" w:color="auto"/>
              <w:right w:val="single" w:sz="4" w:space="0" w:color="auto"/>
            </w:tcBorders>
            <w:hideMark/>
          </w:tcPr>
          <w:p w:rsidR="003E005F" w:rsidRPr="003148C6" w:rsidRDefault="003E005F" w:rsidP="001C457C">
            <w:pPr>
              <w:spacing w:line="276" w:lineRule="auto"/>
              <w:jc w:val="both"/>
              <w:rPr>
                <w:rFonts w:asciiTheme="minorHAnsi" w:hAnsiTheme="minorHAnsi"/>
                <w:lang w:val="en-US"/>
              </w:rPr>
            </w:pPr>
            <w:r w:rsidRPr="003148C6">
              <w:rPr>
                <w:rFonts w:asciiTheme="minorHAnsi" w:hAnsiTheme="minorHAnsi"/>
                <w:b/>
                <w:lang w:val="en-US"/>
              </w:rPr>
              <w:t>SUBMITTED BY</w:t>
            </w:r>
            <w:r w:rsidRPr="003148C6">
              <w:rPr>
                <w:rFonts w:asciiTheme="minorHAnsi" w:hAnsiTheme="minorHAnsi"/>
                <w:lang w:val="en-US"/>
              </w:rPr>
              <w:t xml:space="preserve">: </w:t>
            </w:r>
          </w:p>
          <w:p w:rsidR="00000D86" w:rsidRDefault="0042045F" w:rsidP="00D85F18">
            <w:pPr>
              <w:spacing w:line="276" w:lineRule="auto"/>
              <w:jc w:val="both"/>
              <w:rPr>
                <w:rFonts w:asciiTheme="minorHAnsi" w:hAnsiTheme="minorHAnsi"/>
                <w:lang w:val="en-US"/>
              </w:rPr>
            </w:pPr>
            <w:r>
              <w:rPr>
                <w:rFonts w:asciiTheme="minorHAnsi" w:hAnsiTheme="minorHAnsi"/>
                <w:lang w:val="en-US"/>
              </w:rPr>
              <w:t>John R. Dennis, M&amp;E Analyst</w:t>
            </w:r>
            <w:r w:rsidR="00D85F18" w:rsidRPr="003148C6">
              <w:rPr>
                <w:rFonts w:asciiTheme="minorHAnsi" w:hAnsiTheme="minorHAnsi"/>
                <w:lang w:val="en-US"/>
              </w:rPr>
              <w:t xml:space="preserve">, </w:t>
            </w:r>
            <w:r w:rsidR="004D7AE9">
              <w:rPr>
                <w:rFonts w:asciiTheme="minorHAnsi" w:hAnsiTheme="minorHAnsi"/>
                <w:lang w:val="en-US"/>
              </w:rPr>
              <w:t>LMPTF-PBF Joint Secretariat.</w:t>
            </w:r>
          </w:p>
          <w:p w:rsidR="00D84914" w:rsidRPr="003148C6" w:rsidRDefault="00D84914" w:rsidP="00D85F18">
            <w:pPr>
              <w:spacing w:line="276" w:lineRule="auto"/>
              <w:jc w:val="both"/>
              <w:rPr>
                <w:rFonts w:asciiTheme="minorHAnsi" w:hAnsiTheme="minorHAnsi"/>
                <w:lang w:val="en-US"/>
              </w:rPr>
            </w:pPr>
            <w:r>
              <w:rPr>
                <w:rFonts w:asciiTheme="minorHAnsi" w:hAnsiTheme="minorHAnsi"/>
                <w:lang w:val="en-US"/>
              </w:rPr>
              <w:t>Moses Sumo, designated driver, UNDP</w:t>
            </w:r>
          </w:p>
          <w:p w:rsidR="0084204A" w:rsidRPr="003148C6" w:rsidRDefault="0084204A" w:rsidP="00D85F18">
            <w:pPr>
              <w:spacing w:line="276" w:lineRule="auto"/>
              <w:jc w:val="both"/>
              <w:rPr>
                <w:rFonts w:asciiTheme="minorHAnsi" w:hAnsiTheme="minorHAnsi"/>
                <w:lang w:val="en-US"/>
              </w:rPr>
            </w:pPr>
          </w:p>
        </w:tc>
        <w:tc>
          <w:tcPr>
            <w:tcW w:w="3803" w:type="dxa"/>
            <w:tcBorders>
              <w:top w:val="single" w:sz="4" w:space="0" w:color="auto"/>
              <w:left w:val="single" w:sz="4" w:space="0" w:color="auto"/>
              <w:bottom w:val="single" w:sz="4" w:space="0" w:color="auto"/>
              <w:right w:val="single" w:sz="4" w:space="0" w:color="auto"/>
            </w:tcBorders>
            <w:hideMark/>
          </w:tcPr>
          <w:p w:rsidR="003E005F" w:rsidRPr="003148C6" w:rsidRDefault="003E005F" w:rsidP="0084204A">
            <w:pPr>
              <w:spacing w:line="276" w:lineRule="auto"/>
              <w:jc w:val="both"/>
              <w:rPr>
                <w:rFonts w:asciiTheme="minorHAnsi" w:hAnsiTheme="minorHAnsi"/>
                <w:lang w:val="en-US"/>
              </w:rPr>
            </w:pPr>
            <w:r w:rsidRPr="003148C6">
              <w:rPr>
                <w:rFonts w:asciiTheme="minorHAnsi" w:hAnsiTheme="minorHAnsi"/>
                <w:b/>
                <w:lang w:val="en-US"/>
              </w:rPr>
              <w:t>DATE</w:t>
            </w:r>
            <w:r w:rsidRPr="003148C6">
              <w:rPr>
                <w:rFonts w:asciiTheme="minorHAnsi" w:hAnsiTheme="minorHAnsi"/>
                <w:lang w:val="en-US"/>
              </w:rPr>
              <w:t xml:space="preserve">: </w:t>
            </w:r>
            <w:r w:rsidR="004D7AE9">
              <w:rPr>
                <w:rFonts w:asciiTheme="minorHAnsi" w:hAnsiTheme="minorHAnsi"/>
                <w:lang w:val="en-US"/>
              </w:rPr>
              <w:t xml:space="preserve">4 February </w:t>
            </w:r>
            <w:r w:rsidR="0004743F" w:rsidRPr="003148C6">
              <w:rPr>
                <w:rFonts w:asciiTheme="minorHAnsi" w:hAnsiTheme="minorHAnsi"/>
                <w:lang w:val="en-US"/>
              </w:rPr>
              <w:t>201</w:t>
            </w:r>
            <w:r w:rsidR="004D7AE9">
              <w:rPr>
                <w:rFonts w:asciiTheme="minorHAnsi" w:hAnsiTheme="minorHAnsi"/>
                <w:lang w:val="en-US"/>
              </w:rPr>
              <w:t>9.</w:t>
            </w:r>
          </w:p>
        </w:tc>
      </w:tr>
      <w:tr w:rsidR="003E005F" w:rsidRPr="003148C6" w:rsidTr="00375C13">
        <w:trPr>
          <w:jc w:val="center"/>
        </w:trPr>
        <w:tc>
          <w:tcPr>
            <w:tcW w:w="5694" w:type="dxa"/>
            <w:tcBorders>
              <w:top w:val="single" w:sz="4" w:space="0" w:color="auto"/>
              <w:left w:val="single" w:sz="4" w:space="0" w:color="auto"/>
              <w:bottom w:val="single" w:sz="4" w:space="0" w:color="auto"/>
              <w:right w:val="single" w:sz="4" w:space="0" w:color="auto"/>
            </w:tcBorders>
            <w:hideMark/>
          </w:tcPr>
          <w:p w:rsidR="003E005F" w:rsidRPr="003148C6" w:rsidRDefault="003E005F" w:rsidP="0084204A">
            <w:pPr>
              <w:spacing w:line="276" w:lineRule="auto"/>
              <w:jc w:val="both"/>
              <w:rPr>
                <w:rFonts w:asciiTheme="minorHAnsi" w:hAnsiTheme="minorHAnsi"/>
                <w:lang w:val="en-US"/>
              </w:rPr>
            </w:pPr>
            <w:r w:rsidRPr="003148C6">
              <w:rPr>
                <w:rFonts w:asciiTheme="minorHAnsi" w:hAnsiTheme="minorHAnsi"/>
                <w:b/>
                <w:lang w:val="en-US"/>
              </w:rPr>
              <w:t xml:space="preserve">TRAVEL DATE: </w:t>
            </w:r>
            <w:r w:rsidR="004D7AE9">
              <w:rPr>
                <w:rFonts w:asciiTheme="minorHAnsi" w:hAnsiTheme="minorHAnsi"/>
                <w:b/>
                <w:lang w:val="en-US"/>
              </w:rPr>
              <w:t>23</w:t>
            </w:r>
            <w:r w:rsidR="00D21E03" w:rsidRPr="003148C6">
              <w:rPr>
                <w:rFonts w:asciiTheme="minorHAnsi" w:hAnsiTheme="minorHAnsi"/>
                <w:b/>
                <w:lang w:val="en-US"/>
              </w:rPr>
              <w:t xml:space="preserve"> – </w:t>
            </w:r>
            <w:r w:rsidR="004D7AE9">
              <w:rPr>
                <w:rFonts w:asciiTheme="minorHAnsi" w:hAnsiTheme="minorHAnsi"/>
                <w:b/>
                <w:lang w:val="en-US"/>
              </w:rPr>
              <w:t>31</w:t>
            </w:r>
            <w:r w:rsidR="00D85F18" w:rsidRPr="003148C6">
              <w:rPr>
                <w:rFonts w:asciiTheme="minorHAnsi" w:hAnsiTheme="minorHAnsi"/>
                <w:b/>
                <w:lang w:val="en-US"/>
              </w:rPr>
              <w:t xml:space="preserve"> </w:t>
            </w:r>
            <w:r w:rsidR="004D7AE9">
              <w:rPr>
                <w:rFonts w:asciiTheme="minorHAnsi" w:hAnsiTheme="minorHAnsi"/>
                <w:b/>
                <w:lang w:val="en-US"/>
              </w:rPr>
              <w:t xml:space="preserve">January </w:t>
            </w:r>
            <w:r w:rsidR="00A91EE8" w:rsidRPr="003148C6">
              <w:rPr>
                <w:rFonts w:asciiTheme="minorHAnsi" w:hAnsiTheme="minorHAnsi"/>
                <w:b/>
                <w:lang w:val="en-US"/>
              </w:rPr>
              <w:t>201</w:t>
            </w:r>
            <w:r w:rsidR="004D7AE9">
              <w:rPr>
                <w:rFonts w:asciiTheme="minorHAnsi" w:hAnsiTheme="minorHAnsi"/>
                <w:b/>
                <w:lang w:val="en-US"/>
              </w:rPr>
              <w:t>9</w:t>
            </w:r>
          </w:p>
        </w:tc>
        <w:tc>
          <w:tcPr>
            <w:tcW w:w="5153" w:type="dxa"/>
            <w:gridSpan w:val="2"/>
            <w:tcBorders>
              <w:top w:val="single" w:sz="4" w:space="0" w:color="auto"/>
              <w:left w:val="single" w:sz="4" w:space="0" w:color="auto"/>
              <w:bottom w:val="single" w:sz="4" w:space="0" w:color="auto"/>
              <w:right w:val="single" w:sz="4" w:space="0" w:color="auto"/>
            </w:tcBorders>
            <w:hideMark/>
          </w:tcPr>
          <w:p w:rsidR="003E005F" w:rsidRPr="003148C6" w:rsidRDefault="003E005F" w:rsidP="0084204A">
            <w:pPr>
              <w:spacing w:line="276" w:lineRule="auto"/>
              <w:jc w:val="both"/>
              <w:rPr>
                <w:rFonts w:asciiTheme="minorHAnsi" w:hAnsiTheme="minorHAnsi"/>
                <w:lang w:val="en-US"/>
              </w:rPr>
            </w:pPr>
            <w:r w:rsidRPr="003148C6">
              <w:rPr>
                <w:rFonts w:asciiTheme="minorHAnsi" w:hAnsiTheme="minorHAnsi"/>
                <w:b/>
                <w:lang w:val="en-US"/>
              </w:rPr>
              <w:t>LOCATION</w:t>
            </w:r>
            <w:r w:rsidR="00A94D3B" w:rsidRPr="003148C6">
              <w:rPr>
                <w:rFonts w:asciiTheme="minorHAnsi" w:hAnsiTheme="minorHAnsi"/>
                <w:lang w:val="en-US"/>
              </w:rPr>
              <w:t xml:space="preserve">: </w:t>
            </w:r>
            <w:r w:rsidR="004D7AE9">
              <w:rPr>
                <w:rFonts w:asciiTheme="minorHAnsi" w:hAnsiTheme="minorHAnsi"/>
                <w:lang w:val="en-US"/>
              </w:rPr>
              <w:t>River Gee and Maryland Counties.</w:t>
            </w:r>
          </w:p>
        </w:tc>
      </w:tr>
      <w:tr w:rsidR="003E005F" w:rsidRPr="003148C6" w:rsidTr="001C457C">
        <w:trPr>
          <w:jc w:val="center"/>
        </w:trPr>
        <w:tc>
          <w:tcPr>
            <w:tcW w:w="10847" w:type="dxa"/>
            <w:gridSpan w:val="3"/>
            <w:tcBorders>
              <w:top w:val="single" w:sz="4" w:space="0" w:color="auto"/>
              <w:left w:val="single" w:sz="4" w:space="0" w:color="auto"/>
              <w:bottom w:val="single" w:sz="4" w:space="0" w:color="auto"/>
              <w:right w:val="single" w:sz="4" w:space="0" w:color="auto"/>
            </w:tcBorders>
          </w:tcPr>
          <w:p w:rsidR="003E005F" w:rsidRPr="003148C6" w:rsidRDefault="003E005F" w:rsidP="0084204A">
            <w:pPr>
              <w:spacing w:line="276" w:lineRule="auto"/>
              <w:jc w:val="both"/>
              <w:rPr>
                <w:rFonts w:asciiTheme="minorHAnsi" w:hAnsiTheme="minorHAnsi"/>
                <w:bCs/>
                <w:lang w:val="en-US"/>
              </w:rPr>
            </w:pPr>
            <w:r w:rsidRPr="003148C6">
              <w:rPr>
                <w:rFonts w:asciiTheme="minorHAnsi" w:hAnsiTheme="minorHAnsi"/>
                <w:b/>
                <w:lang w:val="en-US"/>
              </w:rPr>
              <w:t>PARTICIPANTS</w:t>
            </w:r>
            <w:r w:rsidRPr="003148C6">
              <w:rPr>
                <w:rFonts w:asciiTheme="minorHAnsi" w:hAnsiTheme="minorHAnsi"/>
                <w:lang w:val="en-US"/>
              </w:rPr>
              <w:t xml:space="preserve">: </w:t>
            </w:r>
            <w:r w:rsidR="00B22647" w:rsidRPr="003148C6">
              <w:rPr>
                <w:rFonts w:asciiTheme="minorHAnsi" w:hAnsiTheme="minorHAnsi"/>
                <w:lang w:val="en-US"/>
              </w:rPr>
              <w:t xml:space="preserve"> </w:t>
            </w:r>
            <w:r w:rsidR="00F55C0C">
              <w:rPr>
                <w:rFonts w:asciiTheme="minorHAnsi" w:hAnsiTheme="minorHAnsi"/>
                <w:lang w:val="en-US"/>
              </w:rPr>
              <w:t>7</w:t>
            </w:r>
            <w:r w:rsidR="00F852F5">
              <w:rPr>
                <w:rFonts w:asciiTheme="minorHAnsi" w:hAnsiTheme="minorHAnsi"/>
                <w:lang w:val="en-US"/>
              </w:rPr>
              <w:t>1</w:t>
            </w:r>
            <w:r w:rsidR="00AD18C7">
              <w:rPr>
                <w:rFonts w:asciiTheme="minorHAnsi" w:hAnsiTheme="minorHAnsi"/>
                <w:lang w:val="en-US"/>
              </w:rPr>
              <w:t xml:space="preserve"> </w:t>
            </w:r>
            <w:r w:rsidR="00062D35">
              <w:rPr>
                <w:rFonts w:asciiTheme="minorHAnsi" w:hAnsiTheme="minorHAnsi"/>
                <w:lang w:val="en-US"/>
              </w:rPr>
              <w:t>in three communities of Maryland and River Gee Counties, including the two capitals.</w:t>
            </w:r>
            <w:r w:rsidR="00F852F5">
              <w:rPr>
                <w:rFonts w:asciiTheme="minorHAnsi" w:hAnsiTheme="minorHAnsi"/>
                <w:lang w:val="en-US"/>
              </w:rPr>
              <w:t xml:space="preserve"> 31% of the participants were females.</w:t>
            </w:r>
          </w:p>
        </w:tc>
      </w:tr>
      <w:tr w:rsidR="003E005F" w:rsidRPr="003148C6" w:rsidTr="001C457C">
        <w:trPr>
          <w:jc w:val="center"/>
        </w:trPr>
        <w:tc>
          <w:tcPr>
            <w:tcW w:w="10847" w:type="dxa"/>
            <w:gridSpan w:val="3"/>
            <w:tcBorders>
              <w:top w:val="single" w:sz="4" w:space="0" w:color="auto"/>
              <w:left w:val="single" w:sz="4" w:space="0" w:color="auto"/>
              <w:bottom w:val="single" w:sz="4" w:space="0" w:color="auto"/>
              <w:right w:val="single" w:sz="4" w:space="0" w:color="auto"/>
            </w:tcBorders>
          </w:tcPr>
          <w:p w:rsidR="0038478E" w:rsidRPr="003148C6" w:rsidRDefault="0038478E" w:rsidP="0038478E">
            <w:pPr>
              <w:pStyle w:val="ListParagraph"/>
              <w:spacing w:line="276" w:lineRule="auto"/>
              <w:ind w:left="1080"/>
              <w:jc w:val="both"/>
              <w:rPr>
                <w:rFonts w:asciiTheme="minorHAnsi" w:hAnsiTheme="minorHAnsi"/>
                <w:b/>
              </w:rPr>
            </w:pPr>
          </w:p>
          <w:p w:rsidR="00254D9C" w:rsidRPr="003148C6" w:rsidRDefault="00FF66B6" w:rsidP="000E5D7D">
            <w:pPr>
              <w:pStyle w:val="ListParagraph"/>
              <w:numPr>
                <w:ilvl w:val="0"/>
                <w:numId w:val="10"/>
              </w:numPr>
              <w:spacing w:line="276" w:lineRule="auto"/>
              <w:jc w:val="both"/>
              <w:rPr>
                <w:rFonts w:asciiTheme="minorHAnsi" w:hAnsiTheme="minorHAnsi"/>
                <w:b/>
              </w:rPr>
            </w:pPr>
            <w:r w:rsidRPr="003148C6">
              <w:rPr>
                <w:rFonts w:asciiTheme="minorHAnsi" w:hAnsiTheme="minorHAnsi"/>
                <w:b/>
              </w:rPr>
              <w:t>OBJECTIVE/PURPOSE</w:t>
            </w:r>
            <w:r w:rsidR="003E005F" w:rsidRPr="003148C6">
              <w:rPr>
                <w:rFonts w:asciiTheme="minorHAnsi" w:hAnsiTheme="minorHAnsi"/>
                <w:b/>
              </w:rPr>
              <w:t xml:space="preserve"> OF TRAVEL:</w:t>
            </w:r>
          </w:p>
          <w:p w:rsidR="00CB157A" w:rsidRPr="00CB157A" w:rsidRDefault="00CB157A" w:rsidP="00CB157A">
            <w:pPr>
              <w:pStyle w:val="HTMLPreformatted"/>
              <w:shd w:val="clear" w:color="auto" w:fill="FFFFFF"/>
              <w:spacing w:line="276" w:lineRule="auto"/>
              <w:jc w:val="both"/>
              <w:rPr>
                <w:rFonts w:asciiTheme="minorHAnsi" w:hAnsiTheme="minorHAnsi" w:cstheme="minorHAnsi"/>
                <w:color w:val="212121"/>
                <w:sz w:val="22"/>
                <w:szCs w:val="22"/>
                <w:lang w:val="en"/>
              </w:rPr>
            </w:pPr>
            <w:r>
              <w:rPr>
                <w:rFonts w:asciiTheme="minorHAnsi" w:hAnsiTheme="minorHAnsi"/>
              </w:rPr>
              <w:t>To accompany external evaluators (Local and International) “</w:t>
            </w:r>
            <w:r w:rsidRPr="00CB157A">
              <w:rPr>
                <w:rFonts w:asciiTheme="minorHAnsi" w:hAnsiTheme="minorHAnsi" w:cstheme="minorHAnsi"/>
                <w:color w:val="212121"/>
                <w:sz w:val="22"/>
                <w:szCs w:val="22"/>
                <w:lang w:val="en"/>
              </w:rPr>
              <w:t>to jointly carry out a terminal evaluation of the "</w:t>
            </w:r>
            <w:r w:rsidRPr="00CB157A">
              <w:rPr>
                <w:rFonts w:asciiTheme="minorHAnsi" w:hAnsiTheme="minorHAnsi" w:cstheme="minorHAnsi"/>
                <w:b/>
                <w:i/>
                <w:color w:val="212121"/>
                <w:sz w:val="22"/>
                <w:szCs w:val="22"/>
                <w:lang w:val="en"/>
              </w:rPr>
              <w:t>Cross-border Cooperation Project between Côte d'Ivoire and Liberia for Sustainable Peace and Social Cohesion</w:t>
            </w:r>
            <w:r w:rsidRPr="00CB157A">
              <w:rPr>
                <w:rFonts w:asciiTheme="minorHAnsi" w:hAnsiTheme="minorHAnsi" w:cstheme="minorHAnsi"/>
                <w:color w:val="212121"/>
                <w:sz w:val="22"/>
                <w:szCs w:val="22"/>
                <w:lang w:val="en"/>
              </w:rPr>
              <w:t>" to assess its outcome/results achieved in the course of its implementation, with particular reference to the relevance, effectiveness, efficiency and impact of the actions carried out in relation to the project objectives set, as well as the sustainability of those results. Specifically, the evaluation consist</w:t>
            </w:r>
            <w:r>
              <w:rPr>
                <w:rFonts w:asciiTheme="minorHAnsi" w:hAnsiTheme="minorHAnsi" w:cstheme="minorHAnsi"/>
                <w:color w:val="212121"/>
                <w:sz w:val="22"/>
                <w:szCs w:val="22"/>
                <w:lang w:val="en"/>
              </w:rPr>
              <w:t>ed</w:t>
            </w:r>
            <w:r w:rsidRPr="00CB157A">
              <w:rPr>
                <w:rFonts w:asciiTheme="minorHAnsi" w:hAnsiTheme="minorHAnsi" w:cstheme="minorHAnsi"/>
                <w:color w:val="212121"/>
                <w:sz w:val="22"/>
                <w:szCs w:val="22"/>
                <w:lang w:val="en"/>
              </w:rPr>
              <w:t xml:space="preserve"> of assessing the operation and the level of performance of the project in relation to the qualitative and quantitative objectives initially planned</w:t>
            </w:r>
            <w:r>
              <w:rPr>
                <w:rFonts w:asciiTheme="minorHAnsi" w:hAnsiTheme="minorHAnsi" w:cstheme="minorHAnsi"/>
                <w:color w:val="212121"/>
                <w:sz w:val="22"/>
                <w:szCs w:val="22"/>
                <w:lang w:val="en"/>
              </w:rPr>
              <w:t>”</w:t>
            </w:r>
            <w:r w:rsidRPr="00CB157A">
              <w:rPr>
                <w:rFonts w:asciiTheme="minorHAnsi" w:hAnsiTheme="minorHAnsi" w:cstheme="minorHAnsi"/>
                <w:color w:val="212121"/>
                <w:sz w:val="22"/>
                <w:szCs w:val="22"/>
                <w:lang w:val="en"/>
              </w:rPr>
              <w:t>.</w:t>
            </w:r>
          </w:p>
          <w:p w:rsidR="000E5D7D" w:rsidRDefault="000E5D7D" w:rsidP="00CB157A">
            <w:pPr>
              <w:pStyle w:val="ListParagraph"/>
              <w:widowControl w:val="0"/>
              <w:overflowPunct w:val="0"/>
              <w:adjustRightInd w:val="0"/>
              <w:ind w:left="1080"/>
              <w:jc w:val="both"/>
              <w:rPr>
                <w:rFonts w:asciiTheme="minorHAnsi" w:hAnsiTheme="minorHAnsi"/>
              </w:rPr>
            </w:pPr>
          </w:p>
          <w:p w:rsidR="00A5619C" w:rsidRPr="003148C6" w:rsidRDefault="009B721C" w:rsidP="005655E1">
            <w:pPr>
              <w:pStyle w:val="ListParagraph"/>
              <w:numPr>
                <w:ilvl w:val="0"/>
                <w:numId w:val="10"/>
              </w:numPr>
              <w:spacing w:line="276" w:lineRule="auto"/>
              <w:jc w:val="both"/>
              <w:rPr>
                <w:rFonts w:asciiTheme="minorHAnsi" w:hAnsiTheme="minorHAnsi"/>
                <w:b/>
                <w:u w:val="single"/>
              </w:rPr>
            </w:pPr>
            <w:r w:rsidRPr="003148C6">
              <w:rPr>
                <w:rFonts w:asciiTheme="minorHAnsi" w:hAnsiTheme="minorHAnsi"/>
                <w:b/>
                <w:u w:val="single"/>
              </w:rPr>
              <w:t xml:space="preserve">EXPECTED </w:t>
            </w:r>
            <w:r w:rsidR="006879BD" w:rsidRPr="003148C6">
              <w:rPr>
                <w:rFonts w:asciiTheme="minorHAnsi" w:hAnsiTheme="minorHAnsi"/>
                <w:b/>
                <w:u w:val="single"/>
              </w:rPr>
              <w:t>OUTCOMES</w:t>
            </w:r>
          </w:p>
          <w:p w:rsidR="005655E1" w:rsidRPr="003148C6" w:rsidRDefault="005655E1" w:rsidP="005655E1">
            <w:pPr>
              <w:widowControl w:val="0"/>
              <w:overflowPunct w:val="0"/>
              <w:adjustRightInd w:val="0"/>
              <w:jc w:val="both"/>
              <w:rPr>
                <w:rFonts w:asciiTheme="minorHAnsi" w:hAnsiTheme="minorHAnsi"/>
                <w:spacing w:val="-2"/>
                <w:kern w:val="28"/>
              </w:rPr>
            </w:pPr>
            <w:r w:rsidRPr="003148C6">
              <w:rPr>
                <w:rFonts w:asciiTheme="minorHAnsi" w:hAnsiTheme="minorHAnsi"/>
                <w:spacing w:val="-2"/>
                <w:kern w:val="28"/>
              </w:rPr>
              <w:t>It is expected that</w:t>
            </w:r>
            <w:r w:rsidR="00513493">
              <w:rPr>
                <w:rFonts w:asciiTheme="minorHAnsi" w:hAnsiTheme="minorHAnsi"/>
                <w:spacing w:val="-2"/>
                <w:kern w:val="28"/>
              </w:rPr>
              <w:t xml:space="preserve"> </w:t>
            </w:r>
            <w:r w:rsidR="00697968">
              <w:rPr>
                <w:rFonts w:asciiTheme="minorHAnsi" w:hAnsiTheme="minorHAnsi"/>
                <w:spacing w:val="-2"/>
                <w:kern w:val="28"/>
              </w:rPr>
              <w:t xml:space="preserve">the </w:t>
            </w:r>
            <w:r w:rsidRPr="003148C6">
              <w:rPr>
                <w:rFonts w:asciiTheme="minorHAnsi" w:hAnsiTheme="minorHAnsi"/>
                <w:spacing w:val="-2"/>
                <w:kern w:val="28"/>
              </w:rPr>
              <w:t>following w</w:t>
            </w:r>
            <w:r w:rsidR="00697968">
              <w:rPr>
                <w:rFonts w:asciiTheme="minorHAnsi" w:hAnsiTheme="minorHAnsi"/>
                <w:spacing w:val="-2"/>
                <w:kern w:val="28"/>
              </w:rPr>
              <w:t xml:space="preserve">ill </w:t>
            </w:r>
            <w:r w:rsidRPr="003148C6">
              <w:rPr>
                <w:rFonts w:asciiTheme="minorHAnsi" w:hAnsiTheme="minorHAnsi"/>
                <w:spacing w:val="-2"/>
                <w:kern w:val="28"/>
              </w:rPr>
              <w:t xml:space="preserve">be achieved:  </w:t>
            </w:r>
          </w:p>
          <w:p w:rsidR="001E4FEC" w:rsidRDefault="00697968" w:rsidP="005655E1">
            <w:pPr>
              <w:widowControl w:val="0"/>
              <w:numPr>
                <w:ilvl w:val="0"/>
                <w:numId w:val="11"/>
              </w:numPr>
              <w:tabs>
                <w:tab w:val="num" w:pos="450"/>
              </w:tabs>
              <w:overflowPunct w:val="0"/>
              <w:adjustRightInd w:val="0"/>
              <w:jc w:val="both"/>
              <w:rPr>
                <w:rFonts w:asciiTheme="minorHAnsi" w:hAnsiTheme="minorHAnsi"/>
                <w:kern w:val="28"/>
              </w:rPr>
            </w:pPr>
            <w:r>
              <w:rPr>
                <w:rFonts w:asciiTheme="minorHAnsi" w:hAnsiTheme="minorHAnsi"/>
                <w:kern w:val="28"/>
              </w:rPr>
              <w:t>Agreed methodologies are scrupulously followed during the evaluation as indicated in the terms of reference of the consultants</w:t>
            </w:r>
            <w:r w:rsidR="001E4FEC" w:rsidRPr="003148C6">
              <w:rPr>
                <w:rFonts w:asciiTheme="minorHAnsi" w:hAnsiTheme="minorHAnsi"/>
                <w:kern w:val="28"/>
              </w:rPr>
              <w:t>;</w:t>
            </w:r>
          </w:p>
          <w:p w:rsidR="00A54901" w:rsidRDefault="00A54901" w:rsidP="005655E1">
            <w:pPr>
              <w:widowControl w:val="0"/>
              <w:numPr>
                <w:ilvl w:val="0"/>
                <w:numId w:val="11"/>
              </w:numPr>
              <w:tabs>
                <w:tab w:val="num" w:pos="450"/>
              </w:tabs>
              <w:overflowPunct w:val="0"/>
              <w:adjustRightInd w:val="0"/>
              <w:jc w:val="both"/>
              <w:rPr>
                <w:rFonts w:asciiTheme="minorHAnsi" w:hAnsiTheme="minorHAnsi"/>
                <w:kern w:val="28"/>
              </w:rPr>
            </w:pPr>
            <w:r>
              <w:rPr>
                <w:rFonts w:asciiTheme="minorHAnsi" w:hAnsiTheme="minorHAnsi"/>
                <w:kern w:val="28"/>
              </w:rPr>
              <w:t xml:space="preserve">That the scope of the evaluation </w:t>
            </w:r>
            <w:r w:rsidR="00497940">
              <w:rPr>
                <w:rFonts w:asciiTheme="minorHAnsi" w:hAnsiTheme="minorHAnsi"/>
                <w:kern w:val="28"/>
              </w:rPr>
              <w:t>is sufficiently</w:t>
            </w:r>
            <w:r>
              <w:rPr>
                <w:rFonts w:asciiTheme="minorHAnsi" w:hAnsiTheme="minorHAnsi"/>
                <w:kern w:val="28"/>
              </w:rPr>
              <w:t xml:space="preserve"> covered;</w:t>
            </w:r>
          </w:p>
          <w:p w:rsidR="00497940" w:rsidRPr="00CF41F8" w:rsidRDefault="00497940" w:rsidP="00497940">
            <w:pPr>
              <w:widowControl w:val="0"/>
              <w:numPr>
                <w:ilvl w:val="0"/>
                <w:numId w:val="11"/>
              </w:numPr>
              <w:tabs>
                <w:tab w:val="num" w:pos="450"/>
              </w:tabs>
              <w:overflowPunct w:val="0"/>
              <w:adjustRightInd w:val="0"/>
              <w:jc w:val="both"/>
              <w:rPr>
                <w:rFonts w:asciiTheme="minorHAnsi" w:hAnsiTheme="minorHAnsi"/>
              </w:rPr>
            </w:pPr>
            <w:r>
              <w:rPr>
                <w:rFonts w:asciiTheme="minorHAnsi" w:hAnsiTheme="minorHAnsi"/>
                <w:kern w:val="28"/>
              </w:rPr>
              <w:t>A</w:t>
            </w:r>
            <w:r w:rsidR="00A54901">
              <w:rPr>
                <w:rFonts w:asciiTheme="minorHAnsi" w:hAnsiTheme="minorHAnsi"/>
                <w:kern w:val="28"/>
              </w:rPr>
              <w:t>dequate participation of benefic</w:t>
            </w:r>
            <w:r>
              <w:rPr>
                <w:rFonts w:asciiTheme="minorHAnsi" w:hAnsiTheme="minorHAnsi"/>
                <w:kern w:val="28"/>
              </w:rPr>
              <w:t>iaries;</w:t>
            </w:r>
          </w:p>
          <w:p w:rsidR="00CF41F8" w:rsidRPr="003148C6" w:rsidRDefault="00CF41F8" w:rsidP="00497940">
            <w:pPr>
              <w:widowControl w:val="0"/>
              <w:numPr>
                <w:ilvl w:val="0"/>
                <w:numId w:val="11"/>
              </w:numPr>
              <w:tabs>
                <w:tab w:val="num" w:pos="450"/>
              </w:tabs>
              <w:overflowPunct w:val="0"/>
              <w:adjustRightInd w:val="0"/>
              <w:jc w:val="both"/>
              <w:rPr>
                <w:rFonts w:asciiTheme="minorHAnsi" w:hAnsiTheme="minorHAnsi"/>
              </w:rPr>
            </w:pPr>
            <w:r>
              <w:rPr>
                <w:rFonts w:asciiTheme="minorHAnsi" w:hAnsiTheme="minorHAnsi"/>
              </w:rPr>
              <w:t>Facilitate a successful mission.</w:t>
            </w:r>
          </w:p>
          <w:p w:rsidR="00CD3A45" w:rsidRPr="003148C6" w:rsidRDefault="00CD3A45" w:rsidP="00497940">
            <w:pPr>
              <w:widowControl w:val="0"/>
              <w:overflowPunct w:val="0"/>
              <w:adjustRightInd w:val="0"/>
              <w:ind w:left="360"/>
              <w:jc w:val="both"/>
              <w:rPr>
                <w:rFonts w:asciiTheme="minorHAnsi" w:hAnsiTheme="minorHAnsi"/>
              </w:rPr>
            </w:pPr>
          </w:p>
        </w:tc>
      </w:tr>
    </w:tbl>
    <w:p w:rsidR="00D40651" w:rsidRPr="003148C6" w:rsidRDefault="00D40651">
      <w:pPr>
        <w:rPr>
          <w:rFonts w:asciiTheme="minorHAnsi" w:hAnsiTheme="minorHAnsi"/>
        </w:rPr>
      </w:pPr>
      <w:r w:rsidRPr="003148C6">
        <w:rPr>
          <w:rFonts w:asciiTheme="minorHAnsi" w:hAnsiTheme="minorHAnsi"/>
        </w:rPr>
        <w:br w:type="page"/>
      </w:r>
    </w:p>
    <w:tbl>
      <w:tblPr>
        <w:tblW w:w="10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7"/>
      </w:tblGrid>
      <w:tr w:rsidR="003E005F" w:rsidRPr="003148C6" w:rsidTr="001C457C">
        <w:trPr>
          <w:trHeight w:val="53"/>
          <w:jc w:val="center"/>
        </w:trPr>
        <w:tc>
          <w:tcPr>
            <w:tcW w:w="10847" w:type="dxa"/>
            <w:tcBorders>
              <w:top w:val="single" w:sz="4" w:space="0" w:color="auto"/>
              <w:left w:val="single" w:sz="4" w:space="0" w:color="auto"/>
              <w:bottom w:val="single" w:sz="4" w:space="0" w:color="auto"/>
              <w:right w:val="single" w:sz="4" w:space="0" w:color="auto"/>
            </w:tcBorders>
          </w:tcPr>
          <w:p w:rsidR="00C26756" w:rsidRPr="003148C6" w:rsidRDefault="002B666A" w:rsidP="0004770B">
            <w:pPr>
              <w:pStyle w:val="ListParagraph"/>
              <w:numPr>
                <w:ilvl w:val="0"/>
                <w:numId w:val="10"/>
              </w:numPr>
              <w:jc w:val="both"/>
              <w:rPr>
                <w:rFonts w:asciiTheme="minorHAnsi" w:hAnsiTheme="minorHAnsi" w:cs="Arial"/>
                <w:bCs/>
                <w:lang w:val="en-GB"/>
              </w:rPr>
            </w:pPr>
            <w:r w:rsidRPr="003148C6">
              <w:rPr>
                <w:rFonts w:asciiTheme="minorHAnsi" w:hAnsiTheme="minorHAnsi"/>
                <w:b/>
              </w:rPr>
              <w:lastRenderedPageBreak/>
              <w:t>B</w:t>
            </w:r>
            <w:r w:rsidR="0064131B" w:rsidRPr="003148C6">
              <w:rPr>
                <w:rFonts w:asciiTheme="minorHAnsi" w:hAnsiTheme="minorHAnsi"/>
                <w:b/>
              </w:rPr>
              <w:t>ackground</w:t>
            </w:r>
            <w:r w:rsidR="00E56E48" w:rsidRPr="003148C6">
              <w:rPr>
                <w:rFonts w:asciiTheme="minorHAnsi" w:hAnsiTheme="minorHAnsi"/>
                <w:b/>
              </w:rPr>
              <w:t xml:space="preserve"> </w:t>
            </w:r>
            <w:r w:rsidR="003148C6">
              <w:rPr>
                <w:rFonts w:asciiTheme="minorHAnsi" w:hAnsiTheme="minorHAnsi"/>
                <w:b/>
              </w:rPr>
              <w:t>and Context</w:t>
            </w:r>
            <w:r w:rsidR="007B1C47">
              <w:rPr>
                <w:rFonts w:asciiTheme="minorHAnsi" w:hAnsiTheme="minorHAnsi"/>
                <w:b/>
              </w:rPr>
              <w:t xml:space="preserve"> </w:t>
            </w:r>
          </w:p>
          <w:p w:rsidR="003A5E65" w:rsidRPr="003148C6" w:rsidRDefault="003A5E65" w:rsidP="00815156">
            <w:pPr>
              <w:jc w:val="both"/>
              <w:rPr>
                <w:rFonts w:asciiTheme="minorHAnsi" w:hAnsiTheme="minorHAnsi"/>
              </w:rPr>
            </w:pPr>
          </w:p>
          <w:p w:rsidR="00DD0E5A" w:rsidRPr="007E25E4" w:rsidRDefault="00DD0E5A" w:rsidP="00DD0E5A">
            <w:pPr>
              <w:pStyle w:val="HTMLPreformatted"/>
              <w:shd w:val="clear" w:color="auto" w:fill="FFFFFF"/>
              <w:spacing w:line="276" w:lineRule="auto"/>
              <w:jc w:val="both"/>
              <w:rPr>
                <w:rFonts w:ascii="Times New Roman" w:hAnsi="Times New Roman"/>
                <w:color w:val="212121"/>
                <w:sz w:val="22"/>
                <w:szCs w:val="22"/>
                <w:lang w:val="en"/>
              </w:rPr>
            </w:pPr>
            <w:r w:rsidRPr="007E25E4">
              <w:rPr>
                <w:rFonts w:ascii="Times New Roman" w:hAnsi="Times New Roman"/>
                <w:color w:val="212121"/>
                <w:sz w:val="22"/>
                <w:szCs w:val="22"/>
                <w:lang w:val="en"/>
              </w:rPr>
              <w:t xml:space="preserve">After decades of civil crisis and war, and in response to situations of conflict and instability, the United Nations established peacekeeping operations in Liberia and Côte d'Ivoire that work closely with United Nations Country Teams through which, significant support has been provided to the people with funding from the Peace Building Fund (PBF). Both countries receive support from the PBF through the Peacebuilding Recovery Financing Facility (PRF). </w:t>
            </w:r>
          </w:p>
          <w:p w:rsidR="00DD0E5A" w:rsidRPr="007E25E4" w:rsidRDefault="00DD0E5A" w:rsidP="00DD0E5A">
            <w:pPr>
              <w:pStyle w:val="HTMLPreformatted"/>
              <w:shd w:val="clear" w:color="auto" w:fill="FFFFFF"/>
              <w:spacing w:line="276" w:lineRule="auto"/>
              <w:jc w:val="both"/>
              <w:rPr>
                <w:rFonts w:ascii="Times New Roman" w:hAnsi="Times New Roman"/>
                <w:color w:val="212121"/>
                <w:sz w:val="22"/>
                <w:szCs w:val="22"/>
                <w:lang w:val="en"/>
              </w:rPr>
            </w:pPr>
          </w:p>
          <w:p w:rsidR="00DD0E5A" w:rsidRPr="007E25E4" w:rsidRDefault="00DD0E5A" w:rsidP="00DD0E5A">
            <w:pPr>
              <w:pStyle w:val="HTMLPreformatted"/>
              <w:shd w:val="clear" w:color="auto" w:fill="FFFFFF"/>
              <w:spacing w:line="276" w:lineRule="auto"/>
              <w:jc w:val="both"/>
              <w:rPr>
                <w:rFonts w:ascii="Times New Roman" w:hAnsi="Times New Roman"/>
                <w:color w:val="212121"/>
                <w:sz w:val="22"/>
                <w:szCs w:val="22"/>
              </w:rPr>
            </w:pPr>
            <w:r w:rsidRPr="007E25E4">
              <w:rPr>
                <w:rFonts w:ascii="Times New Roman" w:hAnsi="Times New Roman"/>
                <w:color w:val="212121"/>
                <w:sz w:val="22"/>
                <w:szCs w:val="22"/>
                <w:lang w:val="en"/>
              </w:rPr>
              <w:t xml:space="preserve">The drawdown of UNMIL and the transfer of responsibilities to the Liberian Government to assume full responsibility for national security </w:t>
            </w:r>
            <w:r>
              <w:rPr>
                <w:rFonts w:ascii="Times New Roman" w:hAnsi="Times New Roman"/>
                <w:color w:val="212121"/>
                <w:sz w:val="22"/>
                <w:szCs w:val="22"/>
                <w:lang w:val="en"/>
              </w:rPr>
              <w:t xml:space="preserve">became </w:t>
            </w:r>
            <w:r w:rsidRPr="007E25E4">
              <w:rPr>
                <w:rFonts w:ascii="Times New Roman" w:hAnsi="Times New Roman"/>
                <w:color w:val="212121"/>
                <w:sz w:val="22"/>
                <w:szCs w:val="22"/>
                <w:lang w:val="en"/>
              </w:rPr>
              <w:t>effective</w:t>
            </w:r>
            <w:r>
              <w:rPr>
                <w:rFonts w:ascii="Times New Roman" w:hAnsi="Times New Roman"/>
                <w:color w:val="212121"/>
                <w:sz w:val="22"/>
                <w:szCs w:val="22"/>
                <w:lang w:val="en"/>
              </w:rPr>
              <w:t xml:space="preserve"> on 30</w:t>
            </w:r>
            <w:r w:rsidRPr="007E25E4">
              <w:rPr>
                <w:rFonts w:ascii="Times New Roman" w:hAnsi="Times New Roman"/>
                <w:color w:val="212121"/>
                <w:sz w:val="22"/>
                <w:szCs w:val="22"/>
                <w:vertAlign w:val="superscript"/>
                <w:lang w:val="en"/>
              </w:rPr>
              <w:t>th</w:t>
            </w:r>
            <w:r>
              <w:rPr>
                <w:rFonts w:ascii="Times New Roman" w:hAnsi="Times New Roman"/>
                <w:color w:val="212121"/>
                <w:sz w:val="22"/>
                <w:szCs w:val="22"/>
                <w:lang w:val="en"/>
              </w:rPr>
              <w:t xml:space="preserve"> June 2016</w:t>
            </w:r>
            <w:r w:rsidRPr="007E25E4">
              <w:rPr>
                <w:rFonts w:ascii="Times New Roman" w:hAnsi="Times New Roman"/>
                <w:color w:val="212121"/>
                <w:sz w:val="22"/>
                <w:szCs w:val="22"/>
                <w:lang w:val="en"/>
              </w:rPr>
              <w:t>, in accordance with Security Council resolution 2239 (2015). UNMIL activities and the programs funded by the PBF have been particularly important in reducing tensions and incidents of violence in communities along the border between Côte d'Ivoire and Liberia. These communities share many socio-economic and cultural ties, so threats to peace and security in one country have an impact on the development of the other country. In addition, in March 2014, the emergence and spread of Ebola Virus Disease (EVD) in Liberia and Guinea led to the closure of the international land borders between the two neighboring countries (Liberia and Cote d’Ivoire). The closure of the border has had a significant impact on social cohesion within and between border communities, which undermines the steady flow of people and goods; it has also contributed to the impoverishment of Liberian border communities.</w:t>
            </w:r>
          </w:p>
          <w:p w:rsidR="00DD0E5A" w:rsidRPr="007E25E4" w:rsidRDefault="00DD0E5A" w:rsidP="00DD0E5A">
            <w:pPr>
              <w:jc w:val="both"/>
              <w:rPr>
                <w:rFonts w:eastAsia="Calibri"/>
                <w:sz w:val="22"/>
                <w:szCs w:val="22"/>
                <w:lang w:val="en-US"/>
              </w:rPr>
            </w:pPr>
          </w:p>
          <w:p w:rsidR="00DD0E5A" w:rsidRPr="007E25E4" w:rsidRDefault="00DD0E5A" w:rsidP="00DD0E5A">
            <w:pPr>
              <w:pStyle w:val="HTMLPreformatted"/>
              <w:shd w:val="clear" w:color="auto" w:fill="FFFFFF"/>
              <w:spacing w:line="276" w:lineRule="auto"/>
              <w:jc w:val="both"/>
              <w:rPr>
                <w:rFonts w:ascii="Times New Roman" w:hAnsi="Times New Roman"/>
                <w:color w:val="212121"/>
                <w:sz w:val="22"/>
                <w:szCs w:val="22"/>
              </w:rPr>
            </w:pPr>
            <w:proofErr w:type="gramStart"/>
            <w:r w:rsidRPr="007E25E4">
              <w:rPr>
                <w:rFonts w:ascii="Times New Roman" w:hAnsi="Times New Roman"/>
                <w:color w:val="212121"/>
                <w:sz w:val="22"/>
                <w:szCs w:val="22"/>
              </w:rPr>
              <w:t>In light of</w:t>
            </w:r>
            <w:proofErr w:type="gramEnd"/>
            <w:r w:rsidRPr="007E25E4">
              <w:rPr>
                <w:rFonts w:ascii="Times New Roman" w:hAnsi="Times New Roman"/>
                <w:color w:val="212121"/>
                <w:sz w:val="22"/>
                <w:szCs w:val="22"/>
              </w:rPr>
              <w:t xml:space="preserve"> the mission drawdown in both countries and taking into consideration the electoral cycle in both countries</w:t>
            </w:r>
            <w:r>
              <w:rPr>
                <w:rFonts w:ascii="Times New Roman" w:hAnsi="Times New Roman"/>
                <w:color w:val="212121"/>
                <w:sz w:val="22"/>
                <w:szCs w:val="22"/>
              </w:rPr>
              <w:t xml:space="preserve"> and related political </w:t>
            </w:r>
            <w:r w:rsidRPr="007E25E4">
              <w:rPr>
                <w:rFonts w:ascii="Times New Roman" w:hAnsi="Times New Roman"/>
                <w:color w:val="212121"/>
                <w:sz w:val="22"/>
                <w:szCs w:val="22"/>
              </w:rPr>
              <w:t>tensions</w:t>
            </w:r>
            <w:r>
              <w:rPr>
                <w:rFonts w:ascii="Times New Roman" w:hAnsi="Times New Roman"/>
                <w:color w:val="212121"/>
                <w:sz w:val="22"/>
                <w:szCs w:val="22"/>
              </w:rPr>
              <w:t xml:space="preserve">, which spill over to </w:t>
            </w:r>
            <w:r w:rsidRPr="007E25E4">
              <w:rPr>
                <w:rFonts w:ascii="Times New Roman" w:hAnsi="Times New Roman"/>
                <w:color w:val="212121"/>
                <w:sz w:val="22"/>
                <w:szCs w:val="22"/>
              </w:rPr>
              <w:t xml:space="preserve">communities across borders </w:t>
            </w:r>
            <w:r>
              <w:rPr>
                <w:rFonts w:ascii="Times New Roman" w:hAnsi="Times New Roman"/>
                <w:color w:val="212121"/>
                <w:sz w:val="22"/>
                <w:szCs w:val="22"/>
              </w:rPr>
              <w:t xml:space="preserve">in both countries, as well as </w:t>
            </w:r>
            <w:r w:rsidRPr="007E25E4">
              <w:rPr>
                <w:rFonts w:ascii="Times New Roman" w:hAnsi="Times New Roman"/>
                <w:color w:val="212121"/>
                <w:sz w:val="22"/>
                <w:szCs w:val="22"/>
              </w:rPr>
              <w:t xml:space="preserve">tension between indigenous and non-indigenous populations, the Presidents of both countries </w:t>
            </w:r>
            <w:r>
              <w:rPr>
                <w:rFonts w:ascii="Times New Roman" w:hAnsi="Times New Roman"/>
                <w:color w:val="212121"/>
                <w:sz w:val="22"/>
                <w:szCs w:val="22"/>
              </w:rPr>
              <w:t xml:space="preserve">met and </w:t>
            </w:r>
            <w:r w:rsidRPr="007E25E4">
              <w:rPr>
                <w:rFonts w:ascii="Times New Roman" w:hAnsi="Times New Roman"/>
                <w:color w:val="212121"/>
                <w:sz w:val="22"/>
                <w:szCs w:val="22"/>
              </w:rPr>
              <w:t xml:space="preserve">called for increased social cohesion along the border. The joint high-level meeting in </w:t>
            </w:r>
            <w:proofErr w:type="spellStart"/>
            <w:r w:rsidRPr="007E25E4">
              <w:rPr>
                <w:rFonts w:ascii="Times New Roman" w:hAnsi="Times New Roman"/>
                <w:color w:val="212121"/>
                <w:sz w:val="22"/>
                <w:szCs w:val="22"/>
              </w:rPr>
              <w:t>Guiglo</w:t>
            </w:r>
            <w:proofErr w:type="spellEnd"/>
            <w:r w:rsidRPr="007E25E4">
              <w:rPr>
                <w:rFonts w:ascii="Times New Roman" w:hAnsi="Times New Roman"/>
                <w:color w:val="212121"/>
                <w:sz w:val="22"/>
                <w:szCs w:val="22"/>
              </w:rPr>
              <w:t xml:space="preserve"> “</w:t>
            </w:r>
            <w:proofErr w:type="spellStart"/>
            <w:r w:rsidRPr="007E25E4">
              <w:rPr>
                <w:rFonts w:ascii="Times New Roman" w:hAnsi="Times New Roman"/>
                <w:color w:val="212121"/>
                <w:sz w:val="22"/>
                <w:szCs w:val="22"/>
              </w:rPr>
              <w:t>Deuxieme</w:t>
            </w:r>
            <w:proofErr w:type="spellEnd"/>
            <w:r w:rsidRPr="007E25E4">
              <w:rPr>
                <w:rFonts w:ascii="Times New Roman" w:hAnsi="Times New Roman"/>
                <w:color w:val="212121"/>
                <w:sz w:val="22"/>
                <w:szCs w:val="22"/>
              </w:rPr>
              <w:t xml:space="preserve"> </w:t>
            </w:r>
            <w:proofErr w:type="spellStart"/>
            <w:r w:rsidRPr="007E25E4">
              <w:rPr>
                <w:rFonts w:ascii="Times New Roman" w:hAnsi="Times New Roman"/>
                <w:color w:val="212121"/>
                <w:sz w:val="22"/>
                <w:szCs w:val="22"/>
              </w:rPr>
              <w:t>réunion</w:t>
            </w:r>
            <w:proofErr w:type="spellEnd"/>
            <w:r w:rsidRPr="007E25E4">
              <w:rPr>
                <w:rFonts w:ascii="Times New Roman" w:hAnsi="Times New Roman"/>
                <w:color w:val="212121"/>
                <w:sz w:val="22"/>
                <w:szCs w:val="22"/>
              </w:rPr>
              <w:t xml:space="preserve"> du Conseil Conjoint des Chefs </w:t>
            </w:r>
            <w:proofErr w:type="spellStart"/>
            <w:r w:rsidRPr="007E25E4">
              <w:rPr>
                <w:rFonts w:ascii="Times New Roman" w:hAnsi="Times New Roman"/>
                <w:color w:val="212121"/>
                <w:sz w:val="22"/>
                <w:szCs w:val="22"/>
              </w:rPr>
              <w:t>coutumiers</w:t>
            </w:r>
            <w:proofErr w:type="spellEnd"/>
            <w:r w:rsidRPr="007E25E4">
              <w:rPr>
                <w:rFonts w:ascii="Times New Roman" w:hAnsi="Times New Roman"/>
                <w:color w:val="212121"/>
                <w:sz w:val="22"/>
                <w:szCs w:val="22"/>
              </w:rPr>
              <w:t xml:space="preserve"> et des </w:t>
            </w:r>
            <w:proofErr w:type="spellStart"/>
            <w:r w:rsidRPr="007E25E4">
              <w:rPr>
                <w:rFonts w:ascii="Times New Roman" w:hAnsi="Times New Roman"/>
                <w:color w:val="212121"/>
                <w:sz w:val="22"/>
                <w:szCs w:val="22"/>
              </w:rPr>
              <w:t>Anciens</w:t>
            </w:r>
            <w:proofErr w:type="spellEnd"/>
            <w:r w:rsidRPr="007E25E4">
              <w:rPr>
                <w:rFonts w:ascii="Times New Roman" w:hAnsi="Times New Roman"/>
                <w:color w:val="212121"/>
                <w:sz w:val="22"/>
                <w:szCs w:val="22"/>
              </w:rPr>
              <w:t xml:space="preserve"> (CCCA”) in January 2016 brought together the two Heads of States and traditional leaders of the two countries to discuss and strategize towards addressing the rising cross border tensions. The meeting concluded that though there is improvement in the general security situation in the border area, continuous engagement between the two countries towards finding durable solutions for security and socio-economic development would help consolidating peace and social cohesion between the border communities that share historical and cultural ties. The Final communique outlines decisions to be implemented by the two countries and this proposal is developed to contribute to peacebuilding in the border areas. </w:t>
            </w:r>
          </w:p>
          <w:p w:rsidR="00DD0E5A" w:rsidRPr="007E25E4" w:rsidRDefault="00DD0E5A" w:rsidP="00DD0E5A">
            <w:pPr>
              <w:pStyle w:val="HTMLPreformatted"/>
              <w:shd w:val="clear" w:color="auto" w:fill="FFFFFF"/>
              <w:spacing w:line="276" w:lineRule="auto"/>
              <w:jc w:val="both"/>
              <w:rPr>
                <w:rFonts w:ascii="Times New Roman" w:hAnsi="Times New Roman"/>
                <w:color w:val="212121"/>
                <w:sz w:val="22"/>
                <w:szCs w:val="22"/>
                <w:lang w:val="en"/>
              </w:rPr>
            </w:pPr>
          </w:p>
          <w:p w:rsidR="00DD0E5A" w:rsidRPr="007E25E4" w:rsidRDefault="00DD0E5A" w:rsidP="00DD0E5A">
            <w:pPr>
              <w:pStyle w:val="HTMLPreformatted"/>
              <w:shd w:val="clear" w:color="auto" w:fill="FFFFFF"/>
              <w:spacing w:line="276" w:lineRule="auto"/>
              <w:jc w:val="both"/>
              <w:rPr>
                <w:rFonts w:ascii="Times New Roman" w:hAnsi="Times New Roman"/>
                <w:color w:val="212121"/>
                <w:sz w:val="22"/>
                <w:szCs w:val="22"/>
              </w:rPr>
            </w:pPr>
            <w:proofErr w:type="gramStart"/>
            <w:r w:rsidRPr="007E25E4">
              <w:rPr>
                <w:rFonts w:ascii="Times New Roman" w:hAnsi="Times New Roman"/>
                <w:color w:val="212121"/>
                <w:sz w:val="22"/>
                <w:szCs w:val="22"/>
              </w:rPr>
              <w:t>In order to</w:t>
            </w:r>
            <w:proofErr w:type="gramEnd"/>
            <w:r w:rsidRPr="007E25E4">
              <w:rPr>
                <w:rFonts w:ascii="Times New Roman" w:hAnsi="Times New Roman"/>
                <w:color w:val="212121"/>
                <w:sz w:val="22"/>
                <w:szCs w:val="22"/>
              </w:rPr>
              <w:t xml:space="preserve"> address the above-mentioned community and cross borders peace and security challenges. The Peacebuilding Fund provided $3 million to increase cooperation and trust between Ivorian and Liberian border communities by strengthening border and human security, as well as mitigating potential intra and inter-community conflict escalation and regional destabilization, through community engagement and cross-border socio-cultural contact for peaceful co-existence. The project covers community borders of </w:t>
            </w:r>
            <w:proofErr w:type="spellStart"/>
            <w:r w:rsidRPr="007E25E4">
              <w:rPr>
                <w:rFonts w:ascii="Times New Roman" w:hAnsi="Times New Roman"/>
                <w:color w:val="212121"/>
                <w:sz w:val="22"/>
                <w:szCs w:val="22"/>
              </w:rPr>
              <w:t>Tabou</w:t>
            </w:r>
            <w:proofErr w:type="spellEnd"/>
            <w:r w:rsidRPr="007E25E4">
              <w:rPr>
                <w:rFonts w:ascii="Times New Roman" w:hAnsi="Times New Roman"/>
                <w:color w:val="212121"/>
                <w:sz w:val="22"/>
                <w:szCs w:val="22"/>
              </w:rPr>
              <w:t xml:space="preserve"> and Tai in Cote d’Ivoire mirroring with community borders of Maryland and River Gee counties in Liberia.</w:t>
            </w:r>
          </w:p>
          <w:p w:rsidR="00DD0E5A" w:rsidRPr="007E25E4" w:rsidRDefault="00DD0E5A" w:rsidP="00DD0E5A">
            <w:pPr>
              <w:widowControl w:val="0"/>
              <w:spacing w:before="120" w:line="276" w:lineRule="auto"/>
              <w:jc w:val="both"/>
              <w:rPr>
                <w:color w:val="212121"/>
                <w:sz w:val="22"/>
                <w:szCs w:val="22"/>
                <w:shd w:val="clear" w:color="auto" w:fill="FFFFFF"/>
                <w:lang w:val="en-US"/>
              </w:rPr>
            </w:pPr>
            <w:r w:rsidRPr="007E25E4">
              <w:rPr>
                <w:color w:val="212121"/>
                <w:sz w:val="22"/>
                <w:szCs w:val="22"/>
                <w:shd w:val="clear" w:color="auto" w:fill="FFFFFF"/>
                <w:lang w:val="en-US"/>
              </w:rPr>
              <w:t>The overall goal of this initiative is to reduce tension and prevent conflict, improve community security and strengthen relations between communities and security forces in the border areas between Côte d'Ivoire and Liberia. The expected results are of two kinds:</w:t>
            </w:r>
          </w:p>
          <w:p w:rsidR="00DD0E5A" w:rsidRPr="007E25E4" w:rsidRDefault="00DD0E5A" w:rsidP="00DD0E5A">
            <w:pPr>
              <w:widowControl w:val="0"/>
              <w:spacing w:before="120" w:line="276" w:lineRule="auto"/>
              <w:jc w:val="both"/>
              <w:rPr>
                <w:color w:val="212121"/>
                <w:sz w:val="22"/>
                <w:szCs w:val="22"/>
                <w:shd w:val="clear" w:color="auto" w:fill="FFFFFF"/>
                <w:lang w:val="en-US"/>
              </w:rPr>
            </w:pPr>
            <w:r w:rsidRPr="007E25E4">
              <w:rPr>
                <w:color w:val="212121"/>
                <w:sz w:val="22"/>
                <w:szCs w:val="22"/>
                <w:shd w:val="clear" w:color="auto" w:fill="FFFFFF"/>
                <w:lang w:val="en-US"/>
              </w:rPr>
              <w:t xml:space="preserve">• </w:t>
            </w:r>
            <w:r w:rsidRPr="007E25E4">
              <w:rPr>
                <w:b/>
                <w:color w:val="212121"/>
                <w:sz w:val="22"/>
                <w:szCs w:val="22"/>
                <w:shd w:val="clear" w:color="auto" w:fill="FFFFFF"/>
                <w:lang w:val="en-US"/>
              </w:rPr>
              <w:t>Outcome 1:</w:t>
            </w:r>
            <w:r w:rsidRPr="007E25E4">
              <w:rPr>
                <w:color w:val="212121"/>
                <w:sz w:val="22"/>
                <w:szCs w:val="22"/>
                <w:shd w:val="clear" w:color="auto" w:fill="FFFFFF"/>
                <w:lang w:val="en-US"/>
              </w:rPr>
              <w:t xml:space="preserve"> Trust between security forces and border communities is enhanced through capacity building of local and cross-border joint mechanisms and increased cooperation </w:t>
            </w:r>
          </w:p>
          <w:p w:rsidR="00DD0E5A" w:rsidRDefault="00DD0E5A" w:rsidP="00DD0E5A">
            <w:pPr>
              <w:widowControl w:val="0"/>
              <w:spacing w:before="120" w:line="276" w:lineRule="auto"/>
              <w:jc w:val="both"/>
              <w:rPr>
                <w:color w:val="212121"/>
                <w:sz w:val="22"/>
                <w:szCs w:val="22"/>
                <w:shd w:val="clear" w:color="auto" w:fill="FFFFFF"/>
                <w:lang w:val="en-US"/>
              </w:rPr>
            </w:pPr>
            <w:r w:rsidRPr="007E25E4">
              <w:rPr>
                <w:color w:val="212121"/>
                <w:sz w:val="22"/>
                <w:szCs w:val="22"/>
                <w:shd w:val="clear" w:color="auto" w:fill="FFFFFF"/>
                <w:lang w:val="en-US"/>
              </w:rPr>
              <w:t xml:space="preserve">• </w:t>
            </w:r>
            <w:r w:rsidRPr="007E25E4">
              <w:rPr>
                <w:b/>
                <w:color w:val="212121"/>
                <w:sz w:val="22"/>
                <w:szCs w:val="22"/>
                <w:shd w:val="clear" w:color="auto" w:fill="FFFFFF"/>
                <w:lang w:val="en-US"/>
              </w:rPr>
              <w:t>Outcome 2:</w:t>
            </w:r>
            <w:r w:rsidRPr="007E25E4">
              <w:rPr>
                <w:color w:val="212121"/>
                <w:sz w:val="22"/>
                <w:szCs w:val="22"/>
                <w:shd w:val="clear" w:color="auto" w:fill="FFFFFF"/>
                <w:lang w:val="en-US"/>
              </w:rPr>
              <w:t xml:space="preserve"> Social cohesion and peaceful coexistence in cross-border communities are improved through frameworks for dialogues between cross-border communities and strengthening of cooperation between local mechanisms for conflict resolution and socio-economic and cultural exchanges. </w:t>
            </w:r>
          </w:p>
          <w:p w:rsidR="007B1C47" w:rsidRPr="007B1C47" w:rsidRDefault="007B1C47" w:rsidP="007B1C47">
            <w:pPr>
              <w:widowControl w:val="0"/>
              <w:spacing w:before="120" w:line="276" w:lineRule="auto"/>
              <w:jc w:val="both"/>
              <w:rPr>
                <w:color w:val="212121"/>
                <w:sz w:val="22"/>
                <w:szCs w:val="22"/>
                <w:shd w:val="clear" w:color="auto" w:fill="FFFFFF"/>
                <w:lang w:val="en-US"/>
              </w:rPr>
            </w:pPr>
            <w:r w:rsidRPr="007B1C47">
              <w:rPr>
                <w:color w:val="212121"/>
                <w:sz w:val="22"/>
                <w:szCs w:val="22"/>
                <w:shd w:val="clear" w:color="auto" w:fill="FFFFFF"/>
                <w:lang w:val="en-US"/>
              </w:rPr>
              <w:lastRenderedPageBreak/>
              <w:t xml:space="preserve">The organizations that have received funds for this project are UNDP and IOM in both countries. </w:t>
            </w:r>
          </w:p>
          <w:p w:rsidR="007B1C47" w:rsidRPr="007B1C47" w:rsidRDefault="007B1C47" w:rsidP="007B1C47">
            <w:pPr>
              <w:widowControl w:val="0"/>
              <w:spacing w:before="120" w:line="276" w:lineRule="auto"/>
              <w:jc w:val="both"/>
              <w:rPr>
                <w:color w:val="212121"/>
                <w:sz w:val="22"/>
                <w:szCs w:val="22"/>
                <w:shd w:val="clear" w:color="auto" w:fill="FFFFFF"/>
                <w:lang w:val="en-US"/>
              </w:rPr>
            </w:pPr>
            <w:r w:rsidRPr="007B1C47">
              <w:rPr>
                <w:color w:val="212121"/>
                <w:sz w:val="22"/>
                <w:szCs w:val="22"/>
                <w:shd w:val="clear" w:color="auto" w:fill="FFFFFF"/>
                <w:lang w:val="en-US"/>
              </w:rPr>
              <w:t xml:space="preserve">Given the joint nature of this project, synergies and complementarities have been developed in the planning and implementation of the main activities identified on the one hand at the level of the two relevant departments in Côte d'Ivoire namely </w:t>
            </w:r>
            <w:proofErr w:type="spellStart"/>
            <w:r w:rsidRPr="007B1C47">
              <w:rPr>
                <w:color w:val="212121"/>
                <w:sz w:val="22"/>
                <w:szCs w:val="22"/>
                <w:shd w:val="clear" w:color="auto" w:fill="FFFFFF"/>
                <w:lang w:val="en-US"/>
              </w:rPr>
              <w:t>Tabou</w:t>
            </w:r>
            <w:proofErr w:type="spellEnd"/>
            <w:r w:rsidRPr="007B1C47">
              <w:rPr>
                <w:color w:val="212121"/>
                <w:sz w:val="22"/>
                <w:szCs w:val="22"/>
                <w:shd w:val="clear" w:color="auto" w:fill="FFFFFF"/>
                <w:lang w:val="en-US"/>
              </w:rPr>
              <w:t xml:space="preserve"> and </w:t>
            </w:r>
            <w:proofErr w:type="spellStart"/>
            <w:r w:rsidRPr="007B1C47">
              <w:rPr>
                <w:color w:val="212121"/>
                <w:sz w:val="22"/>
                <w:szCs w:val="22"/>
                <w:shd w:val="clear" w:color="auto" w:fill="FFFFFF"/>
                <w:lang w:val="en-US"/>
              </w:rPr>
              <w:t>Taï</w:t>
            </w:r>
            <w:proofErr w:type="spellEnd"/>
            <w:r w:rsidRPr="007B1C47">
              <w:rPr>
                <w:color w:val="212121"/>
                <w:sz w:val="22"/>
                <w:szCs w:val="22"/>
                <w:shd w:val="clear" w:color="auto" w:fill="FFFFFF"/>
                <w:lang w:val="en-US"/>
              </w:rPr>
              <w:t xml:space="preserve"> and on the other hand, with the mirror initiatives on the Liberian side – River Gee and Maryland Counties.  </w:t>
            </w:r>
          </w:p>
          <w:p w:rsidR="007B1C47" w:rsidRPr="007B1C47" w:rsidRDefault="007B1C47" w:rsidP="007B1C47">
            <w:pPr>
              <w:spacing w:line="276" w:lineRule="auto"/>
              <w:jc w:val="both"/>
              <w:rPr>
                <w:color w:val="212121"/>
                <w:sz w:val="22"/>
                <w:szCs w:val="22"/>
                <w:shd w:val="clear" w:color="auto" w:fill="FFFFFF"/>
                <w:lang w:val="en-US"/>
              </w:rPr>
            </w:pPr>
            <w:r w:rsidRPr="007B1C47">
              <w:rPr>
                <w:sz w:val="22"/>
                <w:szCs w:val="22"/>
                <w:lang w:val="en-US"/>
              </w:rPr>
              <w:t xml:space="preserve">The final evaluation </w:t>
            </w:r>
            <w:r w:rsidRPr="007B1C47">
              <w:rPr>
                <w:rFonts w:eastAsiaTheme="minorEastAsia"/>
                <w:sz w:val="22"/>
                <w:szCs w:val="22"/>
                <w:lang w:val="en-US" w:eastAsia="ja-JP"/>
              </w:rPr>
              <w:t>aimed at assessing the progress made towards the overall and specific objectives, achievements, identifying the gaps in project implementation and its goals and should collect lessons learnt and provide recommendations and best practices that focus on key components to guide future programming.</w:t>
            </w:r>
          </w:p>
          <w:p w:rsidR="007B1C47" w:rsidRPr="007B1C47" w:rsidRDefault="007B1C47" w:rsidP="007B1C47">
            <w:pPr>
              <w:widowControl w:val="0"/>
              <w:spacing w:before="120" w:line="276" w:lineRule="auto"/>
              <w:jc w:val="both"/>
              <w:rPr>
                <w:color w:val="212121"/>
                <w:sz w:val="22"/>
                <w:szCs w:val="22"/>
                <w:shd w:val="clear" w:color="auto" w:fill="FFFFFF"/>
                <w:lang w:val="en-US"/>
              </w:rPr>
            </w:pPr>
            <w:r w:rsidRPr="007B1C47">
              <w:rPr>
                <w:color w:val="212121"/>
                <w:sz w:val="22"/>
                <w:szCs w:val="22"/>
                <w:shd w:val="clear" w:color="auto" w:fill="FFFFFF"/>
                <w:lang w:val="en-US"/>
              </w:rPr>
              <w:t xml:space="preserve">After more than a year of implementation, it is important to analyze the results of the project experiences of this cross-border project </w:t>
            </w:r>
            <w:proofErr w:type="gramStart"/>
            <w:r w:rsidRPr="007B1C47">
              <w:rPr>
                <w:color w:val="212121"/>
                <w:sz w:val="22"/>
                <w:szCs w:val="22"/>
                <w:shd w:val="clear" w:color="auto" w:fill="FFFFFF"/>
                <w:lang w:val="en-US"/>
              </w:rPr>
              <w:t>in order to</w:t>
            </w:r>
            <w:proofErr w:type="gramEnd"/>
            <w:r w:rsidRPr="007B1C47">
              <w:rPr>
                <w:color w:val="212121"/>
                <w:sz w:val="22"/>
                <w:szCs w:val="22"/>
                <w:shd w:val="clear" w:color="auto" w:fill="FFFFFF"/>
                <w:lang w:val="en-US"/>
              </w:rPr>
              <w:t xml:space="preserve"> bring out relevant lessons learned, with a view to consolidate gains made and propose effective strategies for the sustainability of results. In addition, the documentation of the project's experiences and achievements, as well as challenges will be excellent tools for the government and development partners, who will be able to draw inspiration for the implementation of other programs and projects related to cross-border cooperation.</w:t>
            </w:r>
          </w:p>
          <w:p w:rsidR="007B1C47" w:rsidRPr="007E25E4" w:rsidRDefault="007B1C47" w:rsidP="00DD0E5A">
            <w:pPr>
              <w:widowControl w:val="0"/>
              <w:spacing w:before="120" w:line="276" w:lineRule="auto"/>
              <w:jc w:val="both"/>
              <w:rPr>
                <w:color w:val="212121"/>
                <w:sz w:val="22"/>
                <w:szCs w:val="22"/>
                <w:shd w:val="clear" w:color="auto" w:fill="FFFFFF"/>
                <w:lang w:val="en-US"/>
              </w:rPr>
            </w:pPr>
          </w:p>
          <w:p w:rsidR="004F4AA6" w:rsidRPr="003148C6" w:rsidRDefault="00567800" w:rsidP="00567800">
            <w:pPr>
              <w:pStyle w:val="NormalWeb"/>
              <w:numPr>
                <w:ilvl w:val="0"/>
                <w:numId w:val="10"/>
              </w:numPr>
              <w:spacing w:after="0" w:afterAutospacing="0"/>
              <w:jc w:val="both"/>
              <w:rPr>
                <w:rFonts w:asciiTheme="minorHAnsi" w:hAnsiTheme="minorHAnsi"/>
                <w:bCs/>
              </w:rPr>
            </w:pPr>
            <w:r w:rsidRPr="003148C6">
              <w:rPr>
                <w:rFonts w:asciiTheme="minorHAnsi" w:hAnsiTheme="minorHAnsi"/>
                <w:b/>
                <w:bCs/>
                <w:u w:val="single"/>
              </w:rPr>
              <w:t xml:space="preserve">Summary of Findings </w:t>
            </w:r>
            <w:r w:rsidR="007B1C47">
              <w:rPr>
                <w:rFonts w:asciiTheme="minorHAnsi" w:hAnsiTheme="minorHAnsi"/>
                <w:b/>
                <w:bCs/>
                <w:u w:val="single"/>
              </w:rPr>
              <w:t>of the</w:t>
            </w:r>
            <w:r w:rsidRPr="003148C6">
              <w:rPr>
                <w:rFonts w:asciiTheme="minorHAnsi" w:hAnsiTheme="minorHAnsi"/>
                <w:b/>
                <w:bCs/>
                <w:u w:val="single"/>
              </w:rPr>
              <w:t xml:space="preserve"> Mission</w:t>
            </w:r>
          </w:p>
          <w:p w:rsidR="0082417F" w:rsidRDefault="0082417F" w:rsidP="00A30F32">
            <w:pPr>
              <w:jc w:val="both"/>
              <w:rPr>
                <w:rFonts w:asciiTheme="minorHAnsi" w:hAnsiTheme="minorHAnsi"/>
              </w:rPr>
            </w:pPr>
          </w:p>
          <w:p w:rsidR="00712B3C" w:rsidRDefault="00222864" w:rsidP="00A30F32">
            <w:pPr>
              <w:jc w:val="both"/>
              <w:rPr>
                <w:rFonts w:asciiTheme="minorHAnsi" w:hAnsiTheme="minorHAnsi"/>
              </w:rPr>
            </w:pPr>
            <w:r>
              <w:rPr>
                <w:rFonts w:asciiTheme="minorHAnsi" w:hAnsiTheme="minorHAnsi"/>
              </w:rPr>
              <w:t xml:space="preserve">The mission to the </w:t>
            </w:r>
            <w:r w:rsidR="007B1C47">
              <w:rPr>
                <w:rFonts w:asciiTheme="minorHAnsi" w:hAnsiTheme="minorHAnsi"/>
              </w:rPr>
              <w:t>two counties was successful</w:t>
            </w:r>
            <w:r w:rsidR="008952FB">
              <w:rPr>
                <w:rFonts w:asciiTheme="minorHAnsi" w:hAnsiTheme="minorHAnsi"/>
              </w:rPr>
              <w:t>, but with minimum challenges</w:t>
            </w:r>
            <w:r w:rsidR="00712B3C">
              <w:rPr>
                <w:rFonts w:asciiTheme="minorHAnsi" w:hAnsiTheme="minorHAnsi"/>
              </w:rPr>
              <w:t xml:space="preserve"> noted</w:t>
            </w:r>
            <w:r w:rsidR="007B1C47">
              <w:rPr>
                <w:rFonts w:asciiTheme="minorHAnsi" w:hAnsiTheme="minorHAnsi"/>
              </w:rPr>
              <w:t xml:space="preserve">. </w:t>
            </w:r>
            <w:r w:rsidR="008952FB">
              <w:rPr>
                <w:rFonts w:asciiTheme="minorHAnsi" w:hAnsiTheme="minorHAnsi"/>
              </w:rPr>
              <w:t>The evaluation team organized focus group discussions in two border communities (</w:t>
            </w:r>
            <w:proofErr w:type="spellStart"/>
            <w:r w:rsidR="008952FB">
              <w:rPr>
                <w:rFonts w:asciiTheme="minorHAnsi" w:hAnsiTheme="minorHAnsi"/>
              </w:rPr>
              <w:t>Pedebo</w:t>
            </w:r>
            <w:proofErr w:type="spellEnd"/>
            <w:r w:rsidR="008952FB">
              <w:rPr>
                <w:rFonts w:asciiTheme="minorHAnsi" w:hAnsiTheme="minorHAnsi"/>
              </w:rPr>
              <w:t xml:space="preserve"> and </w:t>
            </w:r>
            <w:proofErr w:type="spellStart"/>
            <w:r w:rsidR="008952FB">
              <w:rPr>
                <w:rFonts w:asciiTheme="minorHAnsi" w:hAnsiTheme="minorHAnsi"/>
              </w:rPr>
              <w:t>Karblaken</w:t>
            </w:r>
            <w:proofErr w:type="spellEnd"/>
            <w:r w:rsidR="008952FB">
              <w:rPr>
                <w:rFonts w:asciiTheme="minorHAnsi" w:hAnsiTheme="minorHAnsi"/>
              </w:rPr>
              <w:t xml:space="preserve">) and one in Harper, Maryland County. </w:t>
            </w:r>
            <w:r w:rsidR="00712B3C">
              <w:rPr>
                <w:rFonts w:asciiTheme="minorHAnsi" w:hAnsiTheme="minorHAnsi"/>
              </w:rPr>
              <w:t>Similarly, three focus group discussions were</w:t>
            </w:r>
            <w:r w:rsidR="00662A25">
              <w:rPr>
                <w:rFonts w:asciiTheme="minorHAnsi" w:hAnsiTheme="minorHAnsi"/>
              </w:rPr>
              <w:t xml:space="preserve"> held</w:t>
            </w:r>
            <w:r w:rsidR="00712B3C">
              <w:rPr>
                <w:rFonts w:asciiTheme="minorHAnsi" w:hAnsiTheme="minorHAnsi"/>
              </w:rPr>
              <w:t xml:space="preserve"> in River Gee County. One was held in the border community of </w:t>
            </w:r>
            <w:proofErr w:type="spellStart"/>
            <w:r w:rsidR="00712B3C">
              <w:rPr>
                <w:rFonts w:asciiTheme="minorHAnsi" w:hAnsiTheme="minorHAnsi"/>
              </w:rPr>
              <w:t>Nyaanken</w:t>
            </w:r>
            <w:proofErr w:type="spellEnd"/>
            <w:r w:rsidR="00712B3C">
              <w:rPr>
                <w:rFonts w:asciiTheme="minorHAnsi" w:hAnsiTheme="minorHAnsi"/>
              </w:rPr>
              <w:t xml:space="preserve">, and two held in Fish Town with Joint Security and the South Eastern Women Development Association. </w:t>
            </w:r>
            <w:r w:rsidR="008952FB">
              <w:rPr>
                <w:rFonts w:asciiTheme="minorHAnsi" w:hAnsiTheme="minorHAnsi"/>
              </w:rPr>
              <w:t>The team met with cross section of youth and women groups as well as joint security personnel</w:t>
            </w:r>
            <w:r w:rsidR="00756EB1">
              <w:rPr>
                <w:rFonts w:asciiTheme="minorHAnsi" w:hAnsiTheme="minorHAnsi"/>
              </w:rPr>
              <w:t>.</w:t>
            </w:r>
            <w:r w:rsidR="008952FB">
              <w:rPr>
                <w:rFonts w:asciiTheme="minorHAnsi" w:hAnsiTheme="minorHAnsi"/>
              </w:rPr>
              <w:t xml:space="preserve"> which comprised of Liberia Immigration Service (LIS), Liberia National Police (LNP)</w:t>
            </w:r>
            <w:r w:rsidR="006A36FD">
              <w:rPr>
                <w:rFonts w:asciiTheme="minorHAnsi" w:hAnsiTheme="minorHAnsi"/>
              </w:rPr>
              <w:t xml:space="preserve">, Liberia </w:t>
            </w:r>
            <w:r w:rsidR="00AB4434">
              <w:rPr>
                <w:rFonts w:asciiTheme="minorHAnsi" w:hAnsiTheme="minorHAnsi"/>
              </w:rPr>
              <w:t>National Security Agency (NSA), Liberia Revenue Authority (LRA),</w:t>
            </w:r>
            <w:r w:rsidR="00D36DB4">
              <w:rPr>
                <w:rFonts w:asciiTheme="minorHAnsi" w:hAnsiTheme="minorHAnsi"/>
              </w:rPr>
              <w:t xml:space="preserve"> </w:t>
            </w:r>
            <w:r w:rsidR="008952FB">
              <w:rPr>
                <w:rFonts w:asciiTheme="minorHAnsi" w:hAnsiTheme="minorHAnsi"/>
              </w:rPr>
              <w:t>Liberia Drug Enforcement Agency (LDEA)</w:t>
            </w:r>
            <w:r w:rsidR="00AB4434">
              <w:rPr>
                <w:rFonts w:asciiTheme="minorHAnsi" w:hAnsiTheme="minorHAnsi"/>
              </w:rPr>
              <w:t>, etc</w:t>
            </w:r>
            <w:r w:rsidR="00D36DB4">
              <w:rPr>
                <w:rFonts w:asciiTheme="minorHAnsi" w:hAnsiTheme="minorHAnsi"/>
              </w:rPr>
              <w:t xml:space="preserve">. </w:t>
            </w:r>
            <w:r w:rsidR="00756EB1">
              <w:rPr>
                <w:rFonts w:asciiTheme="minorHAnsi" w:hAnsiTheme="minorHAnsi"/>
              </w:rPr>
              <w:t xml:space="preserve"> Key Informant interviews were also held with local authorities and heads of CSOs.</w:t>
            </w:r>
          </w:p>
          <w:p w:rsidR="00756EB1" w:rsidRDefault="00756EB1" w:rsidP="00A30F32">
            <w:pPr>
              <w:jc w:val="both"/>
              <w:rPr>
                <w:rFonts w:asciiTheme="minorHAnsi" w:hAnsiTheme="minorHAnsi"/>
              </w:rPr>
            </w:pPr>
          </w:p>
          <w:p w:rsidR="00222864" w:rsidRDefault="00222864" w:rsidP="00A30F32">
            <w:pPr>
              <w:jc w:val="both"/>
              <w:rPr>
                <w:rFonts w:asciiTheme="minorHAnsi" w:hAnsiTheme="minorHAnsi"/>
              </w:rPr>
            </w:pPr>
            <w:r>
              <w:rPr>
                <w:rFonts w:asciiTheme="minorHAnsi" w:hAnsiTheme="minorHAnsi"/>
              </w:rPr>
              <w:t>Below were the key findings of the mission</w:t>
            </w:r>
            <w:r w:rsidR="00712B3C">
              <w:rPr>
                <w:rFonts w:asciiTheme="minorHAnsi" w:hAnsiTheme="minorHAnsi"/>
              </w:rPr>
              <w:t xml:space="preserve"> per county</w:t>
            </w:r>
            <w:r>
              <w:rPr>
                <w:rFonts w:asciiTheme="minorHAnsi" w:hAnsiTheme="minorHAnsi"/>
              </w:rPr>
              <w:t>:</w:t>
            </w:r>
          </w:p>
          <w:p w:rsidR="00712B3C" w:rsidRDefault="00712B3C" w:rsidP="00A30F32">
            <w:pPr>
              <w:jc w:val="both"/>
              <w:rPr>
                <w:rFonts w:asciiTheme="minorHAnsi" w:hAnsiTheme="minorHAnsi"/>
              </w:rPr>
            </w:pPr>
            <w:bookmarkStart w:id="0" w:name="_GoBack"/>
            <w:bookmarkEnd w:id="0"/>
            <w:r w:rsidRPr="00E00100">
              <w:rPr>
                <w:rFonts w:asciiTheme="minorHAnsi" w:hAnsiTheme="minorHAnsi"/>
                <w:b/>
              </w:rPr>
              <w:t>Maryland</w:t>
            </w:r>
            <w:r>
              <w:rPr>
                <w:rFonts w:asciiTheme="minorHAnsi" w:hAnsiTheme="minorHAnsi"/>
              </w:rPr>
              <w:t>:</w:t>
            </w:r>
          </w:p>
          <w:p w:rsidR="005C4399" w:rsidRDefault="00AC41A7" w:rsidP="00A30F32">
            <w:pPr>
              <w:jc w:val="both"/>
              <w:rPr>
                <w:rFonts w:asciiTheme="minorHAnsi" w:hAnsiTheme="minorHAnsi"/>
              </w:rPr>
            </w:pPr>
            <w:r>
              <w:rPr>
                <w:noProof/>
              </w:rPr>
              <w:lastRenderedPageBreak/>
              <mc:AlternateContent>
                <mc:Choice Requires="wps">
                  <w:drawing>
                    <wp:anchor distT="0" distB="0" distL="114300" distR="114300" simplePos="0" relativeHeight="251661312" behindDoc="0" locked="0" layoutInCell="1" allowOverlap="1" wp14:anchorId="6CE43802" wp14:editId="0A458311">
                      <wp:simplePos x="0" y="0"/>
                      <wp:positionH relativeFrom="column">
                        <wp:posOffset>455930</wp:posOffset>
                      </wp:positionH>
                      <wp:positionV relativeFrom="paragraph">
                        <wp:posOffset>2364740</wp:posOffset>
                      </wp:positionV>
                      <wp:extent cx="1897380"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897380" cy="635"/>
                              </a:xfrm>
                              <a:prstGeom prst="rect">
                                <a:avLst/>
                              </a:prstGeom>
                              <a:solidFill>
                                <a:prstClr val="white"/>
                              </a:solidFill>
                              <a:ln>
                                <a:noFill/>
                              </a:ln>
                            </wps:spPr>
                            <wps:txbx>
                              <w:txbxContent>
                                <w:p w:rsidR="0004770B" w:rsidRPr="00DF233A" w:rsidRDefault="0004770B" w:rsidP="00AC41A7">
                                  <w:pPr>
                                    <w:pStyle w:val="Caption"/>
                                    <w:rPr>
                                      <w:noProof/>
                                      <w:sz w:val="24"/>
                                      <w:szCs w:val="24"/>
                                    </w:rPr>
                                  </w:pPr>
                                  <w:r>
                                    <w:t xml:space="preserve"> Border security shows records to evaluator.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CE43802" id="_x0000_t202" coordsize="21600,21600" o:spt="202" path="m,l,21600r21600,l21600,xe">
                      <v:stroke joinstyle="miter"/>
                      <v:path gradientshapeok="t" o:connecttype="rect"/>
                    </v:shapetype>
                    <v:shape id="Text Box 8" o:spid="_x0000_s1026" type="#_x0000_t202" style="position:absolute;left:0;text-align:left;margin-left:35.9pt;margin-top:186.2pt;width:149.4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z2KgIAAF0EAAAOAAAAZHJzL2Uyb0RvYy54bWysVMFu2zAMvQ/YPwi6L05arEuNOEWWIsOA&#10;oi2QDD0rshwLkEWNUmJnXz9KttOt22nYRaFI6snvPSqLu64x7KTQa7AFn02mnCkrodT2UPBvu82H&#10;OWc+CFsKA1YV/Kw8v1u+f7doXa6uoAZTKmQEYn3euoLXIbg8y7ysVSP8BJyyVKwAGxFoi4esRNES&#10;emOyq+n0JmsBS4cglfeUve+LfJnwq0rJ8FRVXgVmCk7fFtKKad3HNVsuRH5A4Woth88Q//AVjdCW&#10;Lr1A3Ysg2BH1H1CNlggeqjCR0GRQVVqqxIHYzKZv2Gxr4VTiQuJ4d5HJ/z9Y+Xh6RqbLgpNRVjRk&#10;0U51gX2Gjs2jOq3zOTVtHbWFjtLk8pj3lIykuwqb+Et0GNVJ5/NF2wgm46H57afrOZUk1W6uP0aM&#10;7PWoQx++KGhYDAqOZFzSU5wefOhbx5Z4kwejy402Jm5iYW2QnQSZ3NY6qAH8ty5jY6+FeKoHjJks&#10;8ut5xCh0+24gvYfyTJwR+pnxTm40XfQgfHgWSENCXGjwwxMtlYG24DBEnNWAP/6Wj/3kHVU5a2no&#10;Cu6/HwUqzsxXS67GCR0DHIP9GNhjswaiOKMn5WQK6QAGM4YVQvNC72EVb6GSsJLuKngYw3XoR5/e&#10;k1SrVWqiOXQiPNitkxF6FHTXvQh0gx2BXHyEcRxF/saVvjf54lbHQBIny6KgvYqDzjTDyfThvcVH&#10;8us+db3+Kyx/AgAA//8DAFBLAwQUAAYACAAAACEAnucS8+EAAAAKAQAADwAAAGRycy9kb3ducmV2&#10;LnhtbEyPwU7DMBBE70j8g7VIXBB12oQEhThVVcEBLhWhF25uvI0D8TqynTb8PYYLHHd2NPOmWs9m&#10;YCd0vrckYLlIgCG1VvXUCdi/Pd3eA/NBkpKDJRTwhR7W9eVFJUtlz/SKpyZ0LIaQL6UAHcJYcu5b&#10;jUb6hR2R4u9onZEhnq7jyslzDDcDXyVJzo3sKTZoOeJWY/vZTEbALnvf6Zvp+PiyyVL3vJ+2+UfX&#10;CHF9NW8egAWcw58ZfvAjOtSR6WAnUp4NAoplJA8C0mKVAYuGtEhyYIdf5Q54XfH/E+pvAAAA//8D&#10;AFBLAQItABQABgAIAAAAIQC2gziS/gAAAOEBAAATAAAAAAAAAAAAAAAAAAAAAABbQ29udGVudF9U&#10;eXBlc10ueG1sUEsBAi0AFAAGAAgAAAAhADj9If/WAAAAlAEAAAsAAAAAAAAAAAAAAAAALwEAAF9y&#10;ZWxzLy5yZWxzUEsBAi0AFAAGAAgAAAAhAMZpzPYqAgAAXQQAAA4AAAAAAAAAAAAAAAAALgIAAGRy&#10;cy9lMm9Eb2MueG1sUEsBAi0AFAAGAAgAAAAhAJ7nEvPhAAAACgEAAA8AAAAAAAAAAAAAAAAAhAQA&#10;AGRycy9kb3ducmV2LnhtbFBLBQYAAAAABAAEAPMAAACSBQAAAAA=&#10;" stroked="f">
                      <v:textbox style="mso-fit-shape-to-text:t" inset="0,0,0,0">
                        <w:txbxContent>
                          <w:p w:rsidR="0004770B" w:rsidRPr="00DF233A" w:rsidRDefault="0004770B" w:rsidP="00AC41A7">
                            <w:pPr>
                              <w:pStyle w:val="Caption"/>
                              <w:rPr>
                                <w:noProof/>
                                <w:sz w:val="24"/>
                                <w:szCs w:val="24"/>
                              </w:rPr>
                            </w:pPr>
                            <w:r>
                              <w:t xml:space="preserve"> Border security shows records to evaluator.</w:t>
                            </w:r>
                          </w:p>
                        </w:txbxContent>
                      </v:textbox>
                      <w10:wrap type="square"/>
                    </v:shape>
                  </w:pict>
                </mc:Fallback>
              </mc:AlternateContent>
            </w:r>
            <w:r w:rsidR="000431F9">
              <w:rPr>
                <w:noProof/>
              </w:rPr>
              <w:drawing>
                <wp:anchor distT="0" distB="0" distL="114300" distR="114300" simplePos="0" relativeHeight="251659264" behindDoc="0" locked="0" layoutInCell="1" allowOverlap="1" wp14:anchorId="0DF564A6" wp14:editId="1A22F02D">
                  <wp:simplePos x="0" y="0"/>
                  <wp:positionH relativeFrom="margin">
                    <wp:posOffset>10795</wp:posOffset>
                  </wp:positionH>
                  <wp:positionV relativeFrom="paragraph">
                    <wp:posOffset>233680</wp:posOffset>
                  </wp:positionV>
                  <wp:extent cx="1897380" cy="208534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7380" cy="208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10C">
              <w:rPr>
                <w:rFonts w:asciiTheme="minorHAnsi" w:hAnsiTheme="minorHAnsi"/>
              </w:rPr>
              <w:t xml:space="preserve">At </w:t>
            </w:r>
            <w:proofErr w:type="spellStart"/>
            <w:r w:rsidR="00E4110C">
              <w:rPr>
                <w:rFonts w:asciiTheme="minorHAnsi" w:hAnsiTheme="minorHAnsi"/>
              </w:rPr>
              <w:t>Pedebo</w:t>
            </w:r>
            <w:proofErr w:type="spellEnd"/>
            <w:r w:rsidR="00E4110C">
              <w:rPr>
                <w:rFonts w:asciiTheme="minorHAnsi" w:hAnsiTheme="minorHAnsi"/>
              </w:rPr>
              <w:t>, the main international border</w:t>
            </w:r>
            <w:r w:rsidR="00756EB1">
              <w:rPr>
                <w:rFonts w:asciiTheme="minorHAnsi" w:hAnsiTheme="minorHAnsi"/>
              </w:rPr>
              <w:t xml:space="preserve"> with Cote d’Ivoire</w:t>
            </w:r>
            <w:r w:rsidR="00E4110C">
              <w:rPr>
                <w:rFonts w:asciiTheme="minorHAnsi" w:hAnsiTheme="minorHAnsi"/>
              </w:rPr>
              <w:t>, the community expressed overall satisfaction of the performance of the project, which they said has harnessed relations between border communities on one hand and security and border communities from both countries on the other. They confirmed less harassment and intimidation following the implementation of the project.</w:t>
            </w:r>
            <w:r w:rsidR="005C4399">
              <w:rPr>
                <w:rFonts w:asciiTheme="minorHAnsi" w:hAnsiTheme="minorHAnsi"/>
              </w:rPr>
              <w:t xml:space="preserve"> LIS</w:t>
            </w:r>
            <w:r>
              <w:rPr>
                <w:rFonts w:asciiTheme="minorHAnsi" w:hAnsiTheme="minorHAnsi"/>
              </w:rPr>
              <w:t xml:space="preserve"> and LNP</w:t>
            </w:r>
            <w:r w:rsidR="005C4399">
              <w:rPr>
                <w:rFonts w:asciiTheme="minorHAnsi" w:hAnsiTheme="minorHAnsi"/>
              </w:rPr>
              <w:t xml:space="preserve"> officers informed the team that traffic has increased as the results of confidence building between </w:t>
            </w:r>
            <w:r w:rsidR="000431F9">
              <w:rPr>
                <w:rFonts w:asciiTheme="minorHAnsi" w:hAnsiTheme="minorHAnsi"/>
              </w:rPr>
              <w:t xml:space="preserve">border communities and security forces from both countries.  </w:t>
            </w:r>
          </w:p>
          <w:p w:rsidR="00E4110C" w:rsidRDefault="00E4110C" w:rsidP="00A30F32">
            <w:pPr>
              <w:jc w:val="both"/>
              <w:rPr>
                <w:rFonts w:asciiTheme="minorHAnsi" w:hAnsiTheme="minorHAnsi"/>
              </w:rPr>
            </w:pPr>
            <w:r>
              <w:rPr>
                <w:rFonts w:asciiTheme="minorHAnsi" w:hAnsiTheme="minorHAnsi"/>
              </w:rPr>
              <w:t>They appealed for a second phase to have a logical conclusion of the project.</w:t>
            </w:r>
          </w:p>
          <w:p w:rsidR="00AB4434" w:rsidRDefault="00E10D8A" w:rsidP="00A30F32">
            <w:pPr>
              <w:jc w:val="both"/>
              <w:rPr>
                <w:rFonts w:asciiTheme="minorHAnsi" w:hAnsiTheme="minorHAnsi"/>
              </w:rPr>
            </w:pPr>
            <w:r>
              <w:rPr>
                <w:rFonts w:asciiTheme="minorHAnsi" w:hAnsiTheme="minorHAnsi"/>
              </w:rPr>
              <w:t xml:space="preserve">The achievement of the project was reiterated by community members of </w:t>
            </w:r>
            <w:proofErr w:type="spellStart"/>
            <w:r>
              <w:rPr>
                <w:rFonts w:asciiTheme="minorHAnsi" w:hAnsiTheme="minorHAnsi"/>
              </w:rPr>
              <w:t>Karblaken</w:t>
            </w:r>
            <w:proofErr w:type="spellEnd"/>
            <w:r>
              <w:rPr>
                <w:rFonts w:asciiTheme="minorHAnsi" w:hAnsiTheme="minorHAnsi"/>
              </w:rPr>
              <w:t xml:space="preserve">, a beneficiary of the project. </w:t>
            </w:r>
            <w:proofErr w:type="spellStart"/>
            <w:r>
              <w:rPr>
                <w:rFonts w:asciiTheme="minorHAnsi" w:hAnsiTheme="minorHAnsi"/>
              </w:rPr>
              <w:t>Karblaken</w:t>
            </w:r>
            <w:proofErr w:type="spellEnd"/>
            <w:r>
              <w:rPr>
                <w:rFonts w:asciiTheme="minorHAnsi" w:hAnsiTheme="minorHAnsi"/>
              </w:rPr>
              <w:t xml:space="preserve"> is a border community that benefitted from conflict prevention trainings and the rehabilitation of a border post, which they said has encouraged the presence of LIS officers.</w:t>
            </w:r>
            <w:r w:rsidR="00AB4434">
              <w:rPr>
                <w:rFonts w:asciiTheme="minorHAnsi" w:hAnsiTheme="minorHAnsi"/>
              </w:rPr>
              <w:t xml:space="preserve"> </w:t>
            </w:r>
          </w:p>
          <w:p w:rsidR="00C81B0E" w:rsidRDefault="00C81B0E" w:rsidP="00A30F32">
            <w:pPr>
              <w:jc w:val="both"/>
              <w:rPr>
                <w:rFonts w:asciiTheme="minorHAnsi" w:hAnsiTheme="minorHAnsi"/>
              </w:rPr>
            </w:pPr>
            <w:r>
              <w:rPr>
                <w:noProof/>
              </w:rPr>
              <w:drawing>
                <wp:anchor distT="0" distB="0" distL="114300" distR="114300" simplePos="0" relativeHeight="251663360" behindDoc="0" locked="0" layoutInCell="1" allowOverlap="1" wp14:anchorId="409655C3" wp14:editId="6264F972">
                  <wp:simplePos x="0" y="0"/>
                  <wp:positionH relativeFrom="margin">
                    <wp:posOffset>15240</wp:posOffset>
                  </wp:positionH>
                  <wp:positionV relativeFrom="paragraph">
                    <wp:posOffset>71120</wp:posOffset>
                  </wp:positionV>
                  <wp:extent cx="2293620" cy="1964148"/>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3620" cy="19641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72EB" w:rsidRDefault="00533F9F" w:rsidP="00A30F32">
            <w:pPr>
              <w:jc w:val="both"/>
              <w:rPr>
                <w:rFonts w:asciiTheme="minorHAnsi" w:hAnsiTheme="minorHAnsi"/>
              </w:rPr>
            </w:pPr>
            <w:r>
              <w:rPr>
                <w:noProof/>
              </w:rPr>
              <mc:AlternateContent>
                <mc:Choice Requires="wps">
                  <w:drawing>
                    <wp:anchor distT="0" distB="0" distL="114300" distR="114300" simplePos="0" relativeHeight="251708416" behindDoc="0" locked="0" layoutInCell="1" allowOverlap="1" wp14:anchorId="4561F22D" wp14:editId="59947333">
                      <wp:simplePos x="0" y="0"/>
                      <wp:positionH relativeFrom="column">
                        <wp:posOffset>-15240</wp:posOffset>
                      </wp:positionH>
                      <wp:positionV relativeFrom="paragraph">
                        <wp:posOffset>1537970</wp:posOffset>
                      </wp:positionV>
                      <wp:extent cx="2339340" cy="310515"/>
                      <wp:effectExtent l="0" t="0" r="3810" b="0"/>
                      <wp:wrapSquare wrapText="bothSides"/>
                      <wp:docPr id="38" name="Text Box 38"/>
                      <wp:cNvGraphicFramePr/>
                      <a:graphic xmlns:a="http://schemas.openxmlformats.org/drawingml/2006/main">
                        <a:graphicData uri="http://schemas.microsoft.com/office/word/2010/wordprocessingShape">
                          <wps:wsp>
                            <wps:cNvSpPr txBox="1"/>
                            <wps:spPr>
                              <a:xfrm>
                                <a:off x="0" y="0"/>
                                <a:ext cx="2339340" cy="310515"/>
                              </a:xfrm>
                              <a:prstGeom prst="rect">
                                <a:avLst/>
                              </a:prstGeom>
                              <a:solidFill>
                                <a:prstClr val="white"/>
                              </a:solidFill>
                              <a:ln>
                                <a:noFill/>
                              </a:ln>
                            </wps:spPr>
                            <wps:txbx>
                              <w:txbxContent>
                                <w:p w:rsidR="0004770B" w:rsidRPr="004B3DC2" w:rsidRDefault="0004770B" w:rsidP="00533F9F">
                                  <w:pPr>
                                    <w:pStyle w:val="Caption"/>
                                    <w:rPr>
                                      <w:noProof/>
                                      <w:sz w:val="24"/>
                                      <w:szCs w:val="24"/>
                                    </w:rPr>
                                  </w:pPr>
                                  <w:r>
                                    <w:t xml:space="preserve">Community members of </w:t>
                                  </w:r>
                                  <w:proofErr w:type="spellStart"/>
                                  <w:r>
                                    <w:t>Karblaken</w:t>
                                  </w:r>
                                  <w:proofErr w:type="spellEnd"/>
                                  <w:r>
                                    <w:t>, Maryland County, during a Focus Group Discussion.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1F22D" id="Text Box 38" o:spid="_x0000_s1027" type="#_x0000_t202" style="position:absolute;left:0;text-align:left;margin-left:-1.2pt;margin-top:121.1pt;width:184.2pt;height:24.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najMAIAAGkEAAAOAAAAZHJzL2Uyb0RvYy54bWysVE2P2yAQvVfqf0DcG+ejW7VWnFWaVapK&#10;q92VkmrPBEOMBAwFEjv99R2wnW23PVW94GFmGHjvzXh52xlNzsIHBbais8mUEmE51MoeK/ptv333&#10;kZIQma2ZBisqehGB3q7evlm2rhRzaEDXwhMsYkPZuoo2MbqyKAJvhGFhAk5YDErwhkXc+mNRe9Zi&#10;daOL+XT6oWjB184DFyGg964P0lWuL6Xg8VHKICLRFcW3xbz6vB7SWqyWrDx65hrFh2ewf3iFYcri&#10;pddSdywycvLqj1JGcQ8BZJxwMAVIqbjIGBDNbPoKza5hTmQsSE5wV5rC/yvLH85Pnqi6ogtUyjKD&#10;Gu1FF8ln6Ai6kJ/WhRLTdg4TY4d+1Hn0B3Qm2J30Jn0REME4Mn25spuqcXTOF4tPi/cY4hhbzKY3&#10;s5tUpng57XyIXwQYkoyKelQvk8rO9yH2qWNKuiyAVvVWaZ02KbDRnpwZKt02Koqh+G9Z2qZcC+lU&#10;XzB5igSxh5Ks2B26TMkV5gHqC6L30PdPcHyr8L57FuIT89gwiAqHID7iIjW0FYXBoqQB/+Nv/pSP&#10;OmKUkhYbsKLh+4l5QYn+alHh1K2j4UfjMBr2ZDaASGc4Xo5nEw/4qEdTejDPOBvrdAuGmOV4V0Xj&#10;aG5iPwY4W1ys1zkJe9KxeG93jqfSI6/77pl5N6gSUc8HGFuTla/E6XN7ltenCFJl5RKvPYsD3djP&#10;Wfth9tLA/LrPWS9/iNVPAAAA//8DAFBLAwQUAAYACAAAACEAO07Imd8AAAAKAQAADwAAAGRycy9k&#10;b3ducmV2LnhtbEyPwU7DMAyG70i8Q2QkLmhLG6YKStMJNrjBYWPaOWtMW9E4VZOu3dtjTnC0/en3&#10;9xfr2XXijENoPWlIlwkIpMrblmoNh8+3xQOIEA1Z03lCDRcMsC6vrwqTWz/RDs/7WAsOoZAbDU2M&#10;fS5lqBp0Jix9j8S3Lz84E3kcamkHM3G466RKkkw60xJ/aEyPmwar7/3oNGTbYZx2tLnbHl7fzUdf&#10;q+PL5aj17c38/AQi4hz/YPjVZ3Uo2enkR7JBdBoWasWkBrVSCgQD91nG5U68eUxTkGUh/1cofwAA&#10;AP//AwBQSwECLQAUAAYACAAAACEAtoM4kv4AAADhAQAAEwAAAAAAAAAAAAAAAAAAAAAAW0NvbnRl&#10;bnRfVHlwZXNdLnhtbFBLAQItABQABgAIAAAAIQA4/SH/1gAAAJQBAAALAAAAAAAAAAAAAAAAAC8B&#10;AABfcmVscy8ucmVsc1BLAQItABQABgAIAAAAIQAAcnajMAIAAGkEAAAOAAAAAAAAAAAAAAAAAC4C&#10;AABkcnMvZTJvRG9jLnhtbFBLAQItABQABgAIAAAAIQA7TsiZ3wAAAAoBAAAPAAAAAAAAAAAAAAAA&#10;AIoEAABkcnMvZG93bnJldi54bWxQSwUGAAAAAAQABADzAAAAlgUAAAAA&#10;" stroked="f">
                      <v:textbox inset="0,0,0,0">
                        <w:txbxContent>
                          <w:p w:rsidR="0004770B" w:rsidRPr="004B3DC2" w:rsidRDefault="0004770B" w:rsidP="00533F9F">
                            <w:pPr>
                              <w:pStyle w:val="Caption"/>
                              <w:rPr>
                                <w:noProof/>
                                <w:sz w:val="24"/>
                                <w:szCs w:val="24"/>
                              </w:rPr>
                            </w:pPr>
                            <w:r>
                              <w:t>Community members of Karblaken, Maryland County, during a Focus Group Discussion.</w:t>
                            </w:r>
                          </w:p>
                        </w:txbxContent>
                      </v:textbox>
                      <w10:wrap type="square"/>
                    </v:shape>
                  </w:pict>
                </mc:Fallback>
              </mc:AlternateContent>
            </w:r>
            <w:r w:rsidR="00AB4434">
              <w:rPr>
                <w:rFonts w:asciiTheme="minorHAnsi" w:hAnsiTheme="minorHAnsi"/>
              </w:rPr>
              <w:t xml:space="preserve">Regarding the benefits of the training received, the community noted a </w:t>
            </w:r>
            <w:r w:rsidR="00756EB1">
              <w:rPr>
                <w:rFonts w:asciiTheme="minorHAnsi" w:hAnsiTheme="minorHAnsi"/>
              </w:rPr>
              <w:t>situation</w:t>
            </w:r>
            <w:r w:rsidR="00AB4434">
              <w:rPr>
                <w:rFonts w:asciiTheme="minorHAnsi" w:hAnsiTheme="minorHAnsi"/>
              </w:rPr>
              <w:t xml:space="preserve"> involving a </w:t>
            </w:r>
            <w:r w:rsidR="00756EB1">
              <w:rPr>
                <w:rFonts w:asciiTheme="minorHAnsi" w:hAnsiTheme="minorHAnsi"/>
              </w:rPr>
              <w:t xml:space="preserve">Liberian </w:t>
            </w:r>
            <w:r w:rsidR="00AB4434">
              <w:rPr>
                <w:rFonts w:asciiTheme="minorHAnsi" w:hAnsiTheme="minorHAnsi"/>
              </w:rPr>
              <w:t>woman of the</w:t>
            </w:r>
            <w:r w:rsidR="007202AB">
              <w:rPr>
                <w:rFonts w:asciiTheme="minorHAnsi" w:hAnsiTheme="minorHAnsi"/>
              </w:rPr>
              <w:t xml:space="preserve"> beneficiary</w:t>
            </w:r>
            <w:r w:rsidR="00AB4434">
              <w:rPr>
                <w:rFonts w:asciiTheme="minorHAnsi" w:hAnsiTheme="minorHAnsi"/>
              </w:rPr>
              <w:t xml:space="preserve"> community whose two </w:t>
            </w:r>
            <w:r w:rsidR="007202AB">
              <w:rPr>
                <w:rFonts w:asciiTheme="minorHAnsi" w:hAnsiTheme="minorHAnsi"/>
              </w:rPr>
              <w:t>kids got</w:t>
            </w:r>
            <w:r w:rsidR="00AB4434">
              <w:rPr>
                <w:rFonts w:asciiTheme="minorHAnsi" w:hAnsiTheme="minorHAnsi"/>
              </w:rPr>
              <w:t xml:space="preserve"> drowned </w:t>
            </w:r>
            <w:proofErr w:type="gramStart"/>
            <w:r w:rsidR="00AB4434">
              <w:rPr>
                <w:rFonts w:asciiTheme="minorHAnsi" w:hAnsiTheme="minorHAnsi"/>
              </w:rPr>
              <w:t xml:space="preserve">as a result </w:t>
            </w:r>
            <w:r w:rsidR="00756EB1">
              <w:rPr>
                <w:rFonts w:asciiTheme="minorHAnsi" w:hAnsiTheme="minorHAnsi"/>
              </w:rPr>
              <w:t>of</w:t>
            </w:r>
            <w:proofErr w:type="gramEnd"/>
            <w:r w:rsidR="00756EB1">
              <w:rPr>
                <w:rFonts w:asciiTheme="minorHAnsi" w:hAnsiTheme="minorHAnsi"/>
              </w:rPr>
              <w:t xml:space="preserve"> an </w:t>
            </w:r>
            <w:r w:rsidR="00AB4434">
              <w:rPr>
                <w:rFonts w:asciiTheme="minorHAnsi" w:hAnsiTheme="minorHAnsi"/>
              </w:rPr>
              <w:t xml:space="preserve">accident while crossing the river to the Liberian side. </w:t>
            </w:r>
            <w:r w:rsidR="007202AB">
              <w:rPr>
                <w:rFonts w:asciiTheme="minorHAnsi" w:hAnsiTheme="minorHAnsi"/>
              </w:rPr>
              <w:t xml:space="preserve">The father of the kids is an Ivorian. </w:t>
            </w:r>
            <w:r w:rsidR="00AB4434">
              <w:rPr>
                <w:rFonts w:asciiTheme="minorHAnsi" w:hAnsiTheme="minorHAnsi"/>
              </w:rPr>
              <w:t xml:space="preserve">This </w:t>
            </w:r>
            <w:r w:rsidR="00756EB1">
              <w:rPr>
                <w:rFonts w:asciiTheme="minorHAnsi" w:hAnsiTheme="minorHAnsi"/>
              </w:rPr>
              <w:t>degenerated to</w:t>
            </w:r>
            <w:r w:rsidR="00AB4434">
              <w:rPr>
                <w:rFonts w:asciiTheme="minorHAnsi" w:hAnsiTheme="minorHAnsi"/>
              </w:rPr>
              <w:t xml:space="preserve"> confusion, accusing the Liberian side of being responsible for the death of the two kids</w:t>
            </w:r>
            <w:r w:rsidR="00F26A06">
              <w:rPr>
                <w:rFonts w:asciiTheme="minorHAnsi" w:hAnsiTheme="minorHAnsi"/>
              </w:rPr>
              <w:t xml:space="preserve">. </w:t>
            </w:r>
            <w:r w:rsidR="00E548D5">
              <w:rPr>
                <w:rFonts w:asciiTheme="minorHAnsi" w:hAnsiTheme="minorHAnsi"/>
              </w:rPr>
              <w:t xml:space="preserve">Counter accusations </w:t>
            </w:r>
            <w:r w:rsidR="00756EB1">
              <w:rPr>
                <w:rFonts w:asciiTheme="minorHAnsi" w:hAnsiTheme="minorHAnsi"/>
              </w:rPr>
              <w:t xml:space="preserve">ensued </w:t>
            </w:r>
            <w:r w:rsidR="00E24850">
              <w:rPr>
                <w:rFonts w:asciiTheme="minorHAnsi" w:hAnsiTheme="minorHAnsi"/>
              </w:rPr>
              <w:t xml:space="preserve">that </w:t>
            </w:r>
            <w:r w:rsidR="00E548D5">
              <w:rPr>
                <w:rFonts w:asciiTheme="minorHAnsi" w:hAnsiTheme="minorHAnsi"/>
              </w:rPr>
              <w:t xml:space="preserve">almost led to conflict, but the situation was amicably </w:t>
            </w:r>
            <w:r w:rsidR="00E24850">
              <w:rPr>
                <w:rFonts w:asciiTheme="minorHAnsi" w:hAnsiTheme="minorHAnsi"/>
              </w:rPr>
              <w:t xml:space="preserve">resolved </w:t>
            </w:r>
            <w:r w:rsidR="00E548D5">
              <w:rPr>
                <w:rFonts w:asciiTheme="minorHAnsi" w:hAnsiTheme="minorHAnsi"/>
              </w:rPr>
              <w:t>by the two border communities</w:t>
            </w:r>
            <w:r w:rsidR="00756EB1">
              <w:rPr>
                <w:rFonts w:asciiTheme="minorHAnsi" w:hAnsiTheme="minorHAnsi"/>
              </w:rPr>
              <w:t xml:space="preserve">; </w:t>
            </w:r>
            <w:r w:rsidR="00E548D5">
              <w:rPr>
                <w:rFonts w:asciiTheme="minorHAnsi" w:hAnsiTheme="minorHAnsi"/>
              </w:rPr>
              <w:t>utilizing conflict prevention mitigation mechanisms and leveraging advantage o</w:t>
            </w:r>
            <w:r w:rsidR="00E24850">
              <w:rPr>
                <w:rFonts w:asciiTheme="minorHAnsi" w:hAnsiTheme="minorHAnsi"/>
              </w:rPr>
              <w:t>f</w:t>
            </w:r>
            <w:r w:rsidR="00E548D5">
              <w:rPr>
                <w:rFonts w:asciiTheme="minorHAnsi" w:hAnsiTheme="minorHAnsi"/>
              </w:rPr>
              <w:t xml:space="preserve"> community engagement introduced by the project</w:t>
            </w:r>
            <w:r w:rsidR="003572EB">
              <w:rPr>
                <w:rFonts w:asciiTheme="minorHAnsi" w:hAnsiTheme="minorHAnsi"/>
              </w:rPr>
              <w:t>.</w:t>
            </w:r>
          </w:p>
          <w:p w:rsidR="00494D78" w:rsidRPr="0088545C" w:rsidRDefault="00494D78" w:rsidP="00A30F32">
            <w:pPr>
              <w:jc w:val="both"/>
              <w:rPr>
                <w:rFonts w:asciiTheme="minorHAnsi" w:hAnsiTheme="minorHAnsi"/>
                <w:b/>
              </w:rPr>
            </w:pPr>
            <w:r w:rsidRPr="0088545C">
              <w:rPr>
                <w:rFonts w:asciiTheme="minorHAnsi" w:hAnsiTheme="minorHAnsi"/>
                <w:b/>
              </w:rPr>
              <w:t>River Gee</w:t>
            </w:r>
          </w:p>
          <w:p w:rsidR="00494D78" w:rsidRDefault="00DE2AC6" w:rsidP="00A30F32">
            <w:pPr>
              <w:jc w:val="both"/>
              <w:rPr>
                <w:rFonts w:asciiTheme="minorHAnsi" w:hAnsiTheme="minorHAnsi"/>
              </w:rPr>
            </w:pPr>
            <w:r>
              <w:rPr>
                <w:noProof/>
              </w:rPr>
              <w:drawing>
                <wp:anchor distT="0" distB="0" distL="114300" distR="114300" simplePos="0" relativeHeight="251669504" behindDoc="0" locked="0" layoutInCell="1" allowOverlap="1" wp14:anchorId="6AFE1451" wp14:editId="305E519A">
                  <wp:simplePos x="0" y="0"/>
                  <wp:positionH relativeFrom="margin">
                    <wp:posOffset>-30480</wp:posOffset>
                  </wp:positionH>
                  <wp:positionV relativeFrom="paragraph">
                    <wp:posOffset>1793875</wp:posOffset>
                  </wp:positionV>
                  <wp:extent cx="1922145" cy="1272540"/>
                  <wp:effectExtent l="0" t="0" r="1905"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2145" cy="1272540"/>
                          </a:xfrm>
                          <a:prstGeom prst="rect">
                            <a:avLst/>
                          </a:prstGeom>
                          <a:noFill/>
                          <a:ln>
                            <a:noFill/>
                          </a:ln>
                        </pic:spPr>
                      </pic:pic>
                    </a:graphicData>
                  </a:graphic>
                  <wp14:sizeRelH relativeFrom="page">
                    <wp14:pctWidth>0</wp14:pctWidth>
                  </wp14:sizeRelH>
                  <wp14:sizeRelV relativeFrom="page">
                    <wp14:pctHeight>0</wp14:pctHeight>
                  </wp14:sizeRelV>
                </wp:anchor>
              </w:drawing>
            </w:r>
            <w:r w:rsidR="00533F9F">
              <w:rPr>
                <w:noProof/>
              </w:rPr>
              <mc:AlternateContent>
                <mc:Choice Requires="wps">
                  <w:drawing>
                    <wp:anchor distT="0" distB="0" distL="114300" distR="114300" simplePos="0" relativeHeight="251706368" behindDoc="0" locked="0" layoutInCell="1" allowOverlap="1" wp14:anchorId="1A9CDC3C" wp14:editId="0EB9B999">
                      <wp:simplePos x="0" y="0"/>
                      <wp:positionH relativeFrom="column">
                        <wp:posOffset>-15240</wp:posOffset>
                      </wp:positionH>
                      <wp:positionV relativeFrom="paragraph">
                        <wp:posOffset>1524635</wp:posOffset>
                      </wp:positionV>
                      <wp:extent cx="2917825" cy="28956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2917825" cy="289560"/>
                              </a:xfrm>
                              <a:prstGeom prst="rect">
                                <a:avLst/>
                              </a:prstGeom>
                              <a:solidFill>
                                <a:prstClr val="white"/>
                              </a:solidFill>
                              <a:ln>
                                <a:noFill/>
                              </a:ln>
                            </wps:spPr>
                            <wps:txbx>
                              <w:txbxContent>
                                <w:p w:rsidR="0004770B" w:rsidRPr="00BB3F58" w:rsidRDefault="0004770B" w:rsidP="00533F9F">
                                  <w:pPr>
                                    <w:pStyle w:val="Caption"/>
                                    <w:rPr>
                                      <w:noProof/>
                                      <w:sz w:val="24"/>
                                      <w:szCs w:val="24"/>
                                    </w:rPr>
                                  </w:pPr>
                                  <w:r>
                                    <w:t xml:space="preserve">Landmark at </w:t>
                                  </w:r>
                                  <w:proofErr w:type="spellStart"/>
                                  <w:r>
                                    <w:t>Nyaanken’s</w:t>
                                  </w:r>
                                  <w:proofErr w:type="spellEnd"/>
                                  <w:r>
                                    <w:t xml:space="preserve"> border and a partial view of border post.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CDC3C" id="Text Box 37" o:spid="_x0000_s1028" type="#_x0000_t202" style="position:absolute;left:0;text-align:left;margin-left:-1.2pt;margin-top:120.05pt;width:229.75pt;height:22.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8JNAIAAGkEAAAOAAAAZHJzL2Uyb0RvYy54bWysVE2P2yAQvVfqf0DcGyep9suKs0qzSlUp&#10;2l0pqfZMMMRIwFAgsdNf3wHH2e22p6oXPMwMA++9Gc/uO6PJUfigwFZ0MhpTIiyHWtl9Rb9vV59u&#10;KQmR2ZppsKKiJxHo/fzjh1nrSjGFBnQtPMEiNpStq2gToyuLIvBGGBZG4ITFoARvWMSt3xe1Zy1W&#10;N7qYjsfXRQu+dh64CAG9D32QznN9KQWPT1IGEYmuKL4t5tXndZfWYj5j5d4z1yh+fgb7h1cYpixe&#10;ein1wCIjB6/+KGUU9xBAxhEHU4CUiouMAdFMxu/QbBrmRMaC5AR3oSn8v7L88fjsiaor+vmGEssM&#10;arQVXSRfoCPoQn5aF0pM2zhMjB36UefBH9CZYHfSm/RFQATjyPTpwm6qxtE5vZvc3E6vKOEYm97e&#10;XV1n+ovX086H+FWAIcmoqEf1MqnsuA4RX4KpQ0q6LIBW9UppnTYpsNSeHBkq3TYqivRGPPFblrYp&#10;10I61YeTp0gQeyjJit2uy5RMB5g7qE+I3kPfP8HxlcL71izEZ+axYRAwDkF8wkVqaCsKZ4uSBvzP&#10;v/lTPuqIUUpabMCKhh8H5gUl+ptFhVO3DoYfjN1g2INZAiKd4Hg5nk084KMeTOnBvOBsLNItGGKW&#10;410VjYO5jP0Y4GxxsVjkJOxJx+LabhxPpQdet90L8+6sSkQ9H2FoTVa+E6fP7VleHCJIlZVLvPYs&#10;nunGfs7ynGcvDczbfc56/UPMfwEAAP//AwBQSwMEFAAGAAgAAAAhABx0hkHgAAAACgEAAA8AAABk&#10;cnMvZG93bnJldi54bWxMj8tuwjAQRfeV+g/WVOqmAocoPJTGQS20u3YBRaxNPCQR8TiKHRL+vtMV&#10;3c3j6M6ZbD3aRlyx87UjBbNpBAKpcKamUsHh53OyAuGDJqMbR6jghh7W+eNDplPjBtrhdR9KwSHk&#10;U62gCqFNpfRFhVb7qWuReHd2ndWB266UptMDh9tGxlG0kFbXxBcq3eKmwuKy762Cxbbrhx1tXraH&#10;jy/93Zbx8f12VOr5aXx7BRFwDHcY/vRZHXJ2OrmejBeNgkmcMKkgTqIZCAaS+ZKLE09W8yXIPJP/&#10;X8h/AQAA//8DAFBLAQItABQABgAIAAAAIQC2gziS/gAAAOEBAAATAAAAAAAAAAAAAAAAAAAAAABb&#10;Q29udGVudF9UeXBlc10ueG1sUEsBAi0AFAAGAAgAAAAhADj9If/WAAAAlAEAAAsAAAAAAAAAAAAA&#10;AAAALwEAAF9yZWxzLy5yZWxzUEsBAi0AFAAGAAgAAAAhAO+uTwk0AgAAaQQAAA4AAAAAAAAAAAAA&#10;AAAALgIAAGRycy9lMm9Eb2MueG1sUEsBAi0AFAAGAAgAAAAhABx0hkHgAAAACgEAAA8AAAAAAAAA&#10;AAAAAAAAjgQAAGRycy9kb3ducmV2LnhtbFBLBQYAAAAABAAEAPMAAACbBQAAAAA=&#10;" stroked="f">
                      <v:textbox inset="0,0,0,0">
                        <w:txbxContent>
                          <w:p w:rsidR="0004770B" w:rsidRPr="00BB3F58" w:rsidRDefault="0004770B" w:rsidP="00533F9F">
                            <w:pPr>
                              <w:pStyle w:val="Caption"/>
                              <w:rPr>
                                <w:noProof/>
                                <w:sz w:val="24"/>
                                <w:szCs w:val="24"/>
                              </w:rPr>
                            </w:pPr>
                            <w:r>
                              <w:t>Landmark at Nyaanken’s border and a partial view of border post.</w:t>
                            </w:r>
                          </w:p>
                        </w:txbxContent>
                      </v:textbox>
                      <w10:wrap type="square"/>
                    </v:shape>
                  </w:pict>
                </mc:Fallback>
              </mc:AlternateContent>
            </w:r>
            <w:r w:rsidR="00B963E4">
              <w:rPr>
                <w:noProof/>
              </w:rPr>
              <w:drawing>
                <wp:anchor distT="0" distB="0" distL="114300" distR="114300" simplePos="0" relativeHeight="251667456" behindDoc="0" locked="0" layoutInCell="1" allowOverlap="1" wp14:anchorId="10E60DFF" wp14:editId="64B3BB9D">
                  <wp:simplePos x="0" y="0"/>
                  <wp:positionH relativeFrom="margin">
                    <wp:posOffset>1257300</wp:posOffset>
                  </wp:positionH>
                  <wp:positionV relativeFrom="paragraph">
                    <wp:posOffset>31115</wp:posOffset>
                  </wp:positionV>
                  <wp:extent cx="1645285" cy="161544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5285"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B963E4">
              <w:rPr>
                <w:noProof/>
              </w:rPr>
              <w:drawing>
                <wp:anchor distT="0" distB="0" distL="114300" distR="114300" simplePos="0" relativeHeight="251665408" behindDoc="0" locked="0" layoutInCell="1" allowOverlap="1" wp14:anchorId="64DFA9CF" wp14:editId="738260F5">
                  <wp:simplePos x="0" y="0"/>
                  <wp:positionH relativeFrom="margin">
                    <wp:posOffset>-7620</wp:posOffset>
                  </wp:positionH>
                  <wp:positionV relativeFrom="paragraph">
                    <wp:posOffset>8255</wp:posOffset>
                  </wp:positionV>
                  <wp:extent cx="1251826" cy="1668780"/>
                  <wp:effectExtent l="0" t="0" r="5715"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1826"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B53369">
              <w:rPr>
                <w:rFonts w:asciiTheme="minorHAnsi" w:hAnsiTheme="minorHAnsi"/>
              </w:rPr>
              <w:t xml:space="preserve">One of the two border communities in River Gee is </w:t>
            </w:r>
            <w:proofErr w:type="spellStart"/>
            <w:r w:rsidR="00B53369">
              <w:rPr>
                <w:rFonts w:asciiTheme="minorHAnsi" w:hAnsiTheme="minorHAnsi"/>
              </w:rPr>
              <w:t>Nyaanken</w:t>
            </w:r>
            <w:proofErr w:type="spellEnd"/>
            <w:r w:rsidR="00B53369">
              <w:rPr>
                <w:rFonts w:asciiTheme="minorHAnsi" w:hAnsiTheme="minorHAnsi"/>
              </w:rPr>
              <w:t xml:space="preserve">, an old settlement of </w:t>
            </w:r>
            <w:proofErr w:type="spellStart"/>
            <w:r w:rsidR="00B53369">
              <w:rPr>
                <w:rFonts w:asciiTheme="minorHAnsi" w:hAnsiTheme="minorHAnsi"/>
              </w:rPr>
              <w:t>Americo</w:t>
            </w:r>
            <w:proofErr w:type="spellEnd"/>
            <w:r w:rsidR="00B53369">
              <w:rPr>
                <w:rFonts w:asciiTheme="minorHAnsi" w:hAnsiTheme="minorHAnsi"/>
              </w:rPr>
              <w:t xml:space="preserve"> Liberians</w:t>
            </w:r>
            <w:r w:rsidR="007B0D00">
              <w:rPr>
                <w:rFonts w:asciiTheme="minorHAnsi" w:hAnsiTheme="minorHAnsi"/>
              </w:rPr>
              <w:t>, free slaves from the United States</w:t>
            </w:r>
            <w:r w:rsidR="00C76832">
              <w:rPr>
                <w:rFonts w:asciiTheme="minorHAnsi" w:hAnsiTheme="minorHAnsi"/>
              </w:rPr>
              <w:t xml:space="preserve">. It is the second oldest township in the Republic of Liberia, next to </w:t>
            </w:r>
            <w:proofErr w:type="spellStart"/>
            <w:r w:rsidR="00C76832">
              <w:rPr>
                <w:rFonts w:asciiTheme="minorHAnsi" w:hAnsiTheme="minorHAnsi"/>
              </w:rPr>
              <w:t>Careysburg</w:t>
            </w:r>
            <w:proofErr w:type="spellEnd"/>
            <w:r w:rsidR="00C76832">
              <w:rPr>
                <w:rFonts w:asciiTheme="minorHAnsi" w:hAnsiTheme="minorHAnsi"/>
              </w:rPr>
              <w:t xml:space="preserve"> in Montserrado County. But </w:t>
            </w:r>
            <w:proofErr w:type="spellStart"/>
            <w:r w:rsidR="00C76832">
              <w:rPr>
                <w:rFonts w:asciiTheme="minorHAnsi" w:hAnsiTheme="minorHAnsi"/>
              </w:rPr>
              <w:t>Nyaanken’s</w:t>
            </w:r>
            <w:proofErr w:type="spellEnd"/>
            <w:r w:rsidR="00B53369">
              <w:rPr>
                <w:rFonts w:asciiTheme="minorHAnsi" w:hAnsiTheme="minorHAnsi"/>
              </w:rPr>
              <w:t xml:space="preserve"> heritage </w:t>
            </w:r>
            <w:r w:rsidR="008C1D14">
              <w:rPr>
                <w:rFonts w:asciiTheme="minorHAnsi" w:hAnsiTheme="minorHAnsi"/>
              </w:rPr>
              <w:t>quickly</w:t>
            </w:r>
            <w:r w:rsidR="00B53369">
              <w:rPr>
                <w:rFonts w:asciiTheme="minorHAnsi" w:hAnsiTheme="minorHAnsi"/>
              </w:rPr>
              <w:t xml:space="preserve"> diminished when Liberia</w:t>
            </w:r>
            <w:r w:rsidR="008C1D14">
              <w:rPr>
                <w:rFonts w:asciiTheme="minorHAnsi" w:hAnsiTheme="minorHAnsi"/>
              </w:rPr>
              <w:t>’s</w:t>
            </w:r>
            <w:r w:rsidR="00B53369">
              <w:rPr>
                <w:rFonts w:asciiTheme="minorHAnsi" w:hAnsiTheme="minorHAnsi"/>
              </w:rPr>
              <w:t xml:space="preserve"> longest serving president</w:t>
            </w:r>
            <w:r w:rsidR="007B0D00">
              <w:rPr>
                <w:rFonts w:asciiTheme="minorHAnsi" w:hAnsiTheme="minorHAnsi"/>
              </w:rPr>
              <w:t>,</w:t>
            </w:r>
            <w:r w:rsidR="00B53369">
              <w:rPr>
                <w:rFonts w:asciiTheme="minorHAnsi" w:hAnsiTheme="minorHAnsi"/>
              </w:rPr>
              <w:t xml:space="preserve"> William V.S. Tubman</w:t>
            </w:r>
            <w:r w:rsidR="007B0D00">
              <w:rPr>
                <w:rFonts w:asciiTheme="minorHAnsi" w:hAnsiTheme="minorHAnsi"/>
              </w:rPr>
              <w:t>,</w:t>
            </w:r>
            <w:r w:rsidR="00B53369">
              <w:rPr>
                <w:rFonts w:asciiTheme="minorHAnsi" w:hAnsiTheme="minorHAnsi"/>
              </w:rPr>
              <w:t xml:space="preserve"> died in</w:t>
            </w:r>
            <w:r w:rsidR="008C1D14">
              <w:rPr>
                <w:rFonts w:asciiTheme="minorHAnsi" w:hAnsiTheme="minorHAnsi"/>
              </w:rPr>
              <w:t xml:space="preserve"> July </w:t>
            </w:r>
            <w:r w:rsidR="00B53369">
              <w:rPr>
                <w:rFonts w:asciiTheme="minorHAnsi" w:hAnsiTheme="minorHAnsi"/>
              </w:rPr>
              <w:t>1971</w:t>
            </w:r>
            <w:r w:rsidR="008C1D14">
              <w:rPr>
                <w:rFonts w:asciiTheme="minorHAnsi" w:hAnsiTheme="minorHAnsi"/>
              </w:rPr>
              <w:t xml:space="preserve">. This town </w:t>
            </w:r>
            <w:r w:rsidR="00C76832">
              <w:rPr>
                <w:rFonts w:asciiTheme="minorHAnsi" w:hAnsiTheme="minorHAnsi"/>
              </w:rPr>
              <w:t>was where president Tubman took vacations whenever he was in Maryland, his home county.</w:t>
            </w:r>
            <w:r w:rsidR="0088545C">
              <w:rPr>
                <w:rFonts w:asciiTheme="minorHAnsi" w:hAnsiTheme="minorHAnsi"/>
              </w:rPr>
              <w:t xml:space="preserve"> </w:t>
            </w:r>
            <w:r w:rsidR="00C76832">
              <w:rPr>
                <w:rFonts w:asciiTheme="minorHAnsi" w:hAnsiTheme="minorHAnsi"/>
              </w:rPr>
              <w:t xml:space="preserve">Nevertheless, </w:t>
            </w:r>
            <w:proofErr w:type="spellStart"/>
            <w:r w:rsidR="00C76832">
              <w:rPr>
                <w:rFonts w:asciiTheme="minorHAnsi" w:hAnsiTheme="minorHAnsi"/>
              </w:rPr>
              <w:t>Nyaanken</w:t>
            </w:r>
            <w:proofErr w:type="spellEnd"/>
            <w:r w:rsidR="00C76832">
              <w:rPr>
                <w:rFonts w:asciiTheme="minorHAnsi" w:hAnsiTheme="minorHAnsi"/>
              </w:rPr>
              <w:t xml:space="preserve"> remain</w:t>
            </w:r>
            <w:r w:rsidR="007B0D00">
              <w:rPr>
                <w:rFonts w:asciiTheme="minorHAnsi" w:hAnsiTheme="minorHAnsi"/>
              </w:rPr>
              <w:t>ed</w:t>
            </w:r>
            <w:r w:rsidR="00C76832">
              <w:rPr>
                <w:rFonts w:asciiTheme="minorHAnsi" w:hAnsiTheme="minorHAnsi"/>
              </w:rPr>
              <w:t xml:space="preserve"> the international border in River Gee</w:t>
            </w:r>
            <w:r w:rsidR="00D84914">
              <w:rPr>
                <w:rFonts w:asciiTheme="minorHAnsi" w:hAnsiTheme="minorHAnsi"/>
              </w:rPr>
              <w:t xml:space="preserve"> County</w:t>
            </w:r>
            <w:r w:rsidR="0088545C">
              <w:rPr>
                <w:rFonts w:asciiTheme="minorHAnsi" w:hAnsiTheme="minorHAnsi"/>
              </w:rPr>
              <w:t xml:space="preserve">, with limited or no presence of border security prior to the project. The town seemed abandoned </w:t>
            </w:r>
            <w:r w:rsidR="00D84914">
              <w:rPr>
                <w:rFonts w:asciiTheme="minorHAnsi" w:hAnsiTheme="minorHAnsi"/>
              </w:rPr>
              <w:t xml:space="preserve">by border security </w:t>
            </w:r>
            <w:r w:rsidR="0088545C">
              <w:rPr>
                <w:rFonts w:asciiTheme="minorHAnsi" w:hAnsiTheme="minorHAnsi"/>
              </w:rPr>
              <w:t xml:space="preserve">until the rehabilitation of a border post by the project. The building is equipped with solar panels which produce electricity to elate </w:t>
            </w:r>
            <w:r w:rsidR="00D84914">
              <w:rPr>
                <w:rFonts w:asciiTheme="minorHAnsi" w:hAnsiTheme="minorHAnsi"/>
              </w:rPr>
              <w:t xml:space="preserve">assigned </w:t>
            </w:r>
            <w:r w:rsidR="0088545C">
              <w:rPr>
                <w:rFonts w:asciiTheme="minorHAnsi" w:hAnsiTheme="minorHAnsi"/>
              </w:rPr>
              <w:t>security</w:t>
            </w:r>
            <w:r w:rsidR="00D84914">
              <w:rPr>
                <w:rFonts w:asciiTheme="minorHAnsi" w:hAnsiTheme="minorHAnsi"/>
              </w:rPr>
              <w:t xml:space="preserve"> officers</w:t>
            </w:r>
            <w:r w:rsidR="0088545C">
              <w:rPr>
                <w:rFonts w:asciiTheme="minorHAnsi" w:hAnsiTheme="minorHAnsi"/>
              </w:rPr>
              <w:t>.</w:t>
            </w:r>
            <w:r w:rsidR="00B53369">
              <w:rPr>
                <w:rFonts w:asciiTheme="minorHAnsi" w:hAnsiTheme="minorHAnsi"/>
              </w:rPr>
              <w:t xml:space="preserve"> </w:t>
            </w:r>
          </w:p>
          <w:p w:rsidR="0080359E" w:rsidRDefault="00DE2AC6" w:rsidP="00A30F32">
            <w:pPr>
              <w:jc w:val="both"/>
              <w:rPr>
                <w:rFonts w:asciiTheme="minorHAnsi" w:hAnsiTheme="minorHAnsi"/>
              </w:rPr>
            </w:pPr>
            <w:r>
              <w:rPr>
                <w:noProof/>
              </w:rPr>
              <mc:AlternateContent>
                <mc:Choice Requires="wps">
                  <w:drawing>
                    <wp:anchor distT="0" distB="0" distL="114300" distR="114300" simplePos="0" relativeHeight="251712512" behindDoc="0" locked="0" layoutInCell="1" allowOverlap="1" wp14:anchorId="2D3ADADE" wp14:editId="45EB4147">
                      <wp:simplePos x="0" y="0"/>
                      <wp:positionH relativeFrom="column">
                        <wp:posOffset>-65405</wp:posOffset>
                      </wp:positionH>
                      <wp:positionV relativeFrom="paragraph">
                        <wp:posOffset>324485</wp:posOffset>
                      </wp:positionV>
                      <wp:extent cx="1912620" cy="297180"/>
                      <wp:effectExtent l="0" t="0" r="0" b="7620"/>
                      <wp:wrapSquare wrapText="bothSides"/>
                      <wp:docPr id="41" name="Text Box 41"/>
                      <wp:cNvGraphicFramePr/>
                      <a:graphic xmlns:a="http://schemas.openxmlformats.org/drawingml/2006/main">
                        <a:graphicData uri="http://schemas.microsoft.com/office/word/2010/wordprocessingShape">
                          <wps:wsp>
                            <wps:cNvSpPr txBox="1"/>
                            <wps:spPr>
                              <a:xfrm>
                                <a:off x="0" y="0"/>
                                <a:ext cx="1912620" cy="297180"/>
                              </a:xfrm>
                              <a:prstGeom prst="rect">
                                <a:avLst/>
                              </a:prstGeom>
                              <a:solidFill>
                                <a:prstClr val="white"/>
                              </a:solidFill>
                              <a:ln>
                                <a:noFill/>
                              </a:ln>
                            </wps:spPr>
                            <wps:txbx>
                              <w:txbxContent>
                                <w:p w:rsidR="0004770B" w:rsidRPr="00DE2AC6" w:rsidRDefault="0004770B" w:rsidP="00DE2AC6">
                                  <w:pPr>
                                    <w:pStyle w:val="Caption"/>
                                    <w:rPr>
                                      <w:noProof/>
                                      <w:szCs w:val="24"/>
                                    </w:rPr>
                                  </w:pPr>
                                  <w:r w:rsidRPr="00DE2AC6">
                                    <w:rPr>
                                      <w:noProof/>
                                      <w:szCs w:val="24"/>
                                    </w:rPr>
                                    <w:t>Focus Group Discussion with project beneficiaries in Nyaanken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ADADE" id="Text Box 41" o:spid="_x0000_s1029" type="#_x0000_t202" style="position:absolute;left:0;text-align:left;margin-left:-5.15pt;margin-top:25.55pt;width:150.6pt;height:23.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tMgIAAGkEAAAOAAAAZHJzL2Uyb0RvYy54bWysVFFvGjEMfp+0/xDlfRywqWsRR8WomCZV&#10;bSWY+hxyCRcpF2dO4I79+jk5jnbdnqa9BJ/tOP6+z2Z+2zWWHRUGA67kk9GYM+UkVMbtS/59u/5w&#10;zVmIwlXCglMlP6nAbxfv381bP1NTqMFWChkVcWHW+pLXMfpZUQRZq0aEEXjlKKgBGxHpE/dFhaKl&#10;6o0tpuPxVdECVh5BqhDIe9cH+SLX11rJ+Kh1UJHZklNvMZ+Yz106i8VczPYofG3kuQ3xD100wjh6&#10;9FLqTkTBDmj+KNUYiRBAx5GEpgCtjVQZA6GZjN+g2dTCq4yFyAn+QlP4f2Xlw/EJmalK/mnCmRMN&#10;abRVXWRfoGPkIn5aH2aUtvGUGDvyk86DP5Azwe40NumXADGKE9OnC7upmkyXbibTqymFJMWmN58n&#10;15n+4uW2xxC/KmhYMkqOpF4mVRzvQ6ROKHVISY8FsKZaG2vTRwqsLLKjIKXb2kSVeqQbv2VZl3Id&#10;pFt9OHmKBLGHkqzY7bpMyccB5g6qE6FH6OcneLk29N69CPFJIA0MoaIliI90aAttyeFscVYD/vyb&#10;P+WTjhTlrKUBLHn4cRCoOLPfHCmcpnUwcDB2g+EOzQoIKYlG3WSTLmC0g6kRmmfajWV6hULCSXqr&#10;5HEwV7FfA9otqZbLnEQz6UW8dxsvU+mB1233LNCfVYmk5wMMoylmb8Tpc3uWl4cI2mTlEq89i2e6&#10;aZ6zPOfdSwvz+jtnvfxDLH4BAAD//wMAUEsDBBQABgAIAAAAIQD89f1+4AAAAAkBAAAPAAAAZHJz&#10;L2Rvd25yZXYueG1sTI/BTsMwEETvSPyDtUhcUGsniNKkcSpo4VYOLVXP29gkEfE6sp0m/XvMCY6r&#10;eZp5W6wn07GLdr61JCGZC2CaKqtaqiUcP99nS2A+ICnsLGkJV+1hXd7eFJgrO9JeXw6hZrGEfI4S&#10;mhD6nHNfNdqgn9teU8y+rDMY4ulqrhyOsdx0PBViwQ22FBca7PWm0dX3YTASFls3jHvaPGyPbzv8&#10;6Ov09Ho9SXl/N72sgAU9hT8YfvWjOpTR6WwHUp51EmaJeIyohKckARaBNBMZsLOE7DkDXhb8/wfl&#10;DwAAAP//AwBQSwECLQAUAAYACAAAACEAtoM4kv4AAADhAQAAEwAAAAAAAAAAAAAAAAAAAAAAW0Nv&#10;bnRlbnRfVHlwZXNdLnhtbFBLAQItABQABgAIAAAAIQA4/SH/1gAAAJQBAAALAAAAAAAAAAAAAAAA&#10;AC8BAABfcmVscy8ucmVsc1BLAQItABQABgAIAAAAIQAYl/ntMgIAAGkEAAAOAAAAAAAAAAAAAAAA&#10;AC4CAABkcnMvZTJvRG9jLnhtbFBLAQItABQABgAIAAAAIQD89f1+4AAAAAkBAAAPAAAAAAAAAAAA&#10;AAAAAIwEAABkcnMvZG93bnJldi54bWxQSwUGAAAAAAQABADzAAAAmQUAAAAA&#10;" stroked="f">
                      <v:textbox inset="0,0,0,0">
                        <w:txbxContent>
                          <w:p w:rsidR="0004770B" w:rsidRPr="00DE2AC6" w:rsidRDefault="0004770B" w:rsidP="00DE2AC6">
                            <w:pPr>
                              <w:pStyle w:val="Caption"/>
                              <w:rPr>
                                <w:noProof/>
                                <w:szCs w:val="24"/>
                              </w:rPr>
                            </w:pPr>
                            <w:r w:rsidRPr="00DE2AC6">
                              <w:rPr>
                                <w:noProof/>
                                <w:szCs w:val="24"/>
                              </w:rPr>
                              <w:t>Focus Group Discussion with project beneficiaries in Nyaanken</w:t>
                            </w:r>
                          </w:p>
                        </w:txbxContent>
                      </v:textbox>
                      <w10:wrap type="square"/>
                    </v:shape>
                  </w:pict>
                </mc:Fallback>
              </mc:AlternateContent>
            </w:r>
            <w:r w:rsidR="0080359E">
              <w:rPr>
                <w:rFonts w:asciiTheme="minorHAnsi" w:hAnsiTheme="minorHAnsi"/>
              </w:rPr>
              <w:t xml:space="preserve">During a focus group discussion, Alex Cooper, youth leader extoled PBF for supporting the </w:t>
            </w:r>
            <w:r w:rsidR="00BF78DD">
              <w:rPr>
                <w:rFonts w:asciiTheme="minorHAnsi" w:hAnsiTheme="minorHAnsi"/>
              </w:rPr>
              <w:t>Cross-Border</w:t>
            </w:r>
            <w:r w:rsidR="0080359E">
              <w:rPr>
                <w:rFonts w:asciiTheme="minorHAnsi" w:hAnsiTheme="minorHAnsi"/>
              </w:rPr>
              <w:t xml:space="preserve"> P</w:t>
            </w:r>
            <w:r w:rsidR="00BF78DD">
              <w:rPr>
                <w:rFonts w:asciiTheme="minorHAnsi" w:hAnsiTheme="minorHAnsi"/>
              </w:rPr>
              <w:t xml:space="preserve">roject which has improved security for their community and enhanced relationship with communities across the border. </w:t>
            </w:r>
            <w:r w:rsidR="00363E69">
              <w:rPr>
                <w:noProof/>
              </w:rPr>
              <w:lastRenderedPageBreak/>
              <w:drawing>
                <wp:anchor distT="0" distB="0" distL="114300" distR="114300" simplePos="0" relativeHeight="251689984" behindDoc="0" locked="0" layoutInCell="1" allowOverlap="1" wp14:anchorId="339F0418" wp14:editId="766CCD01">
                  <wp:simplePos x="0" y="0"/>
                  <wp:positionH relativeFrom="margin">
                    <wp:posOffset>-65405</wp:posOffset>
                  </wp:positionH>
                  <wp:positionV relativeFrom="paragraph">
                    <wp:posOffset>22860</wp:posOffset>
                  </wp:positionV>
                  <wp:extent cx="1773555" cy="11811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355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78DD">
              <w:rPr>
                <w:rFonts w:asciiTheme="minorHAnsi" w:hAnsiTheme="minorHAnsi"/>
              </w:rPr>
              <w:t>This was buttressed by the township Commission, Mr. Boddy Freeman. A second phase of the project was proposed by the women leader</w:t>
            </w:r>
            <w:r w:rsidR="00D84914">
              <w:rPr>
                <w:rFonts w:asciiTheme="minorHAnsi" w:hAnsiTheme="minorHAnsi"/>
              </w:rPr>
              <w:t>,</w:t>
            </w:r>
            <w:r w:rsidR="00BF78DD">
              <w:rPr>
                <w:rFonts w:asciiTheme="minorHAnsi" w:hAnsiTheme="minorHAnsi"/>
              </w:rPr>
              <w:t xml:space="preserve"> Ida Diggs, who appealed for a </w:t>
            </w:r>
            <w:r w:rsidR="00D84914">
              <w:rPr>
                <w:rFonts w:asciiTheme="minorHAnsi" w:hAnsiTheme="minorHAnsi"/>
              </w:rPr>
              <w:t xml:space="preserve">motor </w:t>
            </w:r>
            <w:r w:rsidR="00BF78DD">
              <w:rPr>
                <w:rFonts w:asciiTheme="minorHAnsi" w:hAnsiTheme="minorHAnsi"/>
              </w:rPr>
              <w:t>boat to aid people cross the border.</w:t>
            </w:r>
          </w:p>
          <w:p w:rsidR="00BF78DD" w:rsidRDefault="00DE2AC6" w:rsidP="00A30F32">
            <w:pPr>
              <w:jc w:val="both"/>
              <w:rPr>
                <w:rFonts w:asciiTheme="minorHAnsi" w:hAnsiTheme="minorHAnsi"/>
              </w:rPr>
            </w:pPr>
            <w:r>
              <w:rPr>
                <w:noProof/>
              </w:rPr>
              <mc:AlternateContent>
                <mc:Choice Requires="wps">
                  <w:drawing>
                    <wp:anchor distT="0" distB="0" distL="114300" distR="114300" simplePos="0" relativeHeight="251710464" behindDoc="0" locked="0" layoutInCell="1" allowOverlap="1" wp14:anchorId="1DA3D359" wp14:editId="30EFC51D">
                      <wp:simplePos x="0" y="0"/>
                      <wp:positionH relativeFrom="column">
                        <wp:posOffset>-60960</wp:posOffset>
                      </wp:positionH>
                      <wp:positionV relativeFrom="paragraph">
                        <wp:posOffset>464185</wp:posOffset>
                      </wp:positionV>
                      <wp:extent cx="1773555" cy="2667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1773555" cy="266700"/>
                              </a:xfrm>
                              <a:prstGeom prst="rect">
                                <a:avLst/>
                              </a:prstGeom>
                              <a:solidFill>
                                <a:prstClr val="white"/>
                              </a:solidFill>
                              <a:ln>
                                <a:noFill/>
                              </a:ln>
                            </wps:spPr>
                            <wps:txbx>
                              <w:txbxContent>
                                <w:p w:rsidR="0004770B" w:rsidRPr="00570BC8" w:rsidRDefault="0004770B" w:rsidP="00DE2AC6">
                                  <w:pPr>
                                    <w:pStyle w:val="Caption"/>
                                    <w:rPr>
                                      <w:noProof/>
                                      <w:sz w:val="24"/>
                                      <w:szCs w:val="24"/>
                                    </w:rPr>
                                  </w:pPr>
                                  <w:r>
                                    <w:t>Commissioner Freeman makes a point in a meeting with evaluators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A3D359" id="Text Box 39" o:spid="_x0000_s1030" type="#_x0000_t202" style="position:absolute;left:0;text-align:left;margin-left:-4.8pt;margin-top:36.55pt;width:139.65pt;height:21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1mNAIAAGkEAAAOAAAAZHJzL2Uyb0RvYy54bWysVMFuGjEQvVfqP1i+lwVSSIpYIkpEVQkl&#10;kaDK2Xht1pLtcW3DLv36jr0sadOeql6845nx2O+9mZ3ft0aTk/BBgS3paDCkRFgOlbKHkn7brT/c&#10;URIisxXTYEVJzyLQ+8X7d/PGzcQYatCV8ASL2DBrXEnrGN2sKAKvhWFhAE5YDErwhkXc+kNRedZg&#10;daOL8XA4LRrwlfPARQjofeiCdJHrSyl4fJIyiEh0SfFtMa8+r/u0Fos5mx08c7Xil2ewf3iFYcri&#10;pddSDywycvTqj1JGcQ8BZBxwMAVIqbjIGBDNaPgGzbZmTmQsSE5wV5rC/yvLH0/PnqiqpDefKLHM&#10;oEY70UbyGVqCLuSncWGGaVuHibFFP+rc+wM6E+xWepO+CIhgHJk+X9lN1Xg6dHt7M5lMKOEYG0+n&#10;t8NMf/F62vkQvwgwJBkl9aheJpWdNiHiSzC1T0mXBdCqWiut0yYFVtqTE0Olm1pFkd6IJ37L0jbl&#10;WkinunDyFAliByVZsd23mZKPPcw9VGdE76Hrn+D4WuF9GxbiM/PYMAgYhyA+4SI1NCWFi0VJDf7H&#10;3/wpH3XEKCUNNmBJw/cj84IS/dWiwqlbe8P3xr437NGsAJGOcLwczyYe8FH3pvRgXnA2lukWDDHL&#10;8a6Sxt5cxW4McLa4WC5zEvakY3Fjt46n0j2vu/aFeXdRJaKej9C3Jpu9EafL7VheHiNIlZVLvHYs&#10;XujGfs7yXGYvDcyv+5z1+odY/AQAAP//AwBQSwMEFAAGAAgAAAAhAEWVdGPfAAAACQEAAA8AAABk&#10;cnMvZG93bnJldi54bWxMj0FPg0AQhe8m/ofNmHgx7QJGapGl0dbe9NDa9DxlVyCys4RdCv33Tk96&#10;nLwv732TrybbirPpfeNIQTyPQBgqnW6oUnD42s6eQfiApLF1ZBRcjIdVcXuTY6bdSDtz3odKcAn5&#10;DBXUIXSZlL6sjUU/d50hzr5dbzHw2VdS9zhyuW1lEkWptNgQL9TYmXVtyp/9YBWkm34Yd7R+2Bze&#10;P/Czq5Lj2+Wo1P3d9PoCIpgp/MFw1Wd1KNjp5AbSXrQKZsuUSQWLxxgE50m6XIA4MRg/xSCLXP7/&#10;oPgFAAD//wMAUEsBAi0AFAAGAAgAAAAhALaDOJL+AAAA4QEAABMAAAAAAAAAAAAAAAAAAAAAAFtD&#10;b250ZW50X1R5cGVzXS54bWxQSwECLQAUAAYACAAAACEAOP0h/9YAAACUAQAACwAAAAAAAAAAAAAA&#10;AAAvAQAAX3JlbHMvLnJlbHNQSwECLQAUAAYACAAAACEAm/gtZjQCAABpBAAADgAAAAAAAAAAAAAA&#10;AAAuAgAAZHJzL2Uyb0RvYy54bWxQSwECLQAUAAYACAAAACEARZV0Y98AAAAJAQAADwAAAAAAAAAA&#10;AAAAAACOBAAAZHJzL2Rvd25yZXYueG1sUEsFBgAAAAAEAAQA8wAAAJoFAAAAAA==&#10;" stroked="f">
                      <v:textbox inset="0,0,0,0">
                        <w:txbxContent>
                          <w:p w:rsidR="0004770B" w:rsidRPr="00570BC8" w:rsidRDefault="0004770B" w:rsidP="00DE2AC6">
                            <w:pPr>
                              <w:pStyle w:val="Caption"/>
                              <w:rPr>
                                <w:noProof/>
                                <w:sz w:val="24"/>
                                <w:szCs w:val="24"/>
                              </w:rPr>
                            </w:pPr>
                            <w:r>
                              <w:t>Commissioner Freeman makes a point in a meeting with evaluators</w:t>
                            </w:r>
                          </w:p>
                        </w:txbxContent>
                      </v:textbox>
                      <w10:wrap type="square"/>
                    </v:shape>
                  </w:pict>
                </mc:Fallback>
              </mc:AlternateContent>
            </w:r>
            <w:r w:rsidR="00BF78DD">
              <w:rPr>
                <w:rFonts w:asciiTheme="minorHAnsi" w:hAnsiTheme="minorHAnsi"/>
              </w:rPr>
              <w:t xml:space="preserve">Her appeal was elevated by the </w:t>
            </w:r>
            <w:r w:rsidR="00E02676">
              <w:rPr>
                <w:rFonts w:asciiTheme="minorHAnsi" w:hAnsiTheme="minorHAnsi"/>
              </w:rPr>
              <w:t xml:space="preserve">Commander of the Liberia Immigration Service (LIS), Alex </w:t>
            </w:r>
            <w:proofErr w:type="spellStart"/>
            <w:r w:rsidR="00E02676">
              <w:rPr>
                <w:rFonts w:asciiTheme="minorHAnsi" w:hAnsiTheme="minorHAnsi"/>
              </w:rPr>
              <w:t>Kpakolo</w:t>
            </w:r>
            <w:proofErr w:type="spellEnd"/>
            <w:r w:rsidR="000E3574">
              <w:rPr>
                <w:rFonts w:asciiTheme="minorHAnsi" w:hAnsiTheme="minorHAnsi"/>
              </w:rPr>
              <w:t>,</w:t>
            </w:r>
            <w:r w:rsidR="001E2479">
              <w:rPr>
                <w:rFonts w:asciiTheme="minorHAnsi" w:hAnsiTheme="minorHAnsi"/>
              </w:rPr>
              <w:t xml:space="preserve"> during a focus group discussion </w:t>
            </w:r>
            <w:r w:rsidR="000E3574">
              <w:rPr>
                <w:rFonts w:asciiTheme="minorHAnsi" w:hAnsiTheme="minorHAnsi"/>
              </w:rPr>
              <w:t>in Fish</w:t>
            </w:r>
            <w:r w:rsidR="00BF78DD">
              <w:rPr>
                <w:rFonts w:asciiTheme="minorHAnsi" w:hAnsiTheme="minorHAnsi"/>
              </w:rPr>
              <w:t xml:space="preserve"> Town</w:t>
            </w:r>
            <w:r w:rsidR="001E2479">
              <w:rPr>
                <w:rFonts w:asciiTheme="minorHAnsi" w:hAnsiTheme="minorHAnsi"/>
              </w:rPr>
              <w:t xml:space="preserve">. The commander mentioned </w:t>
            </w:r>
            <w:r w:rsidR="000E3574">
              <w:rPr>
                <w:rFonts w:asciiTheme="minorHAnsi" w:hAnsiTheme="minorHAnsi"/>
              </w:rPr>
              <w:t xml:space="preserve">very low </w:t>
            </w:r>
            <w:r w:rsidR="001E2479">
              <w:rPr>
                <w:rFonts w:asciiTheme="minorHAnsi" w:hAnsiTheme="minorHAnsi"/>
              </w:rPr>
              <w:t xml:space="preserve">revenue </w:t>
            </w:r>
            <w:r w:rsidR="000E3574">
              <w:rPr>
                <w:rFonts w:asciiTheme="minorHAnsi" w:hAnsiTheme="minorHAnsi"/>
              </w:rPr>
              <w:t xml:space="preserve">intake at the border due to the absence of secure transportation, which has led to majority of the traders using the </w:t>
            </w:r>
            <w:proofErr w:type="spellStart"/>
            <w:r w:rsidR="000E3574">
              <w:rPr>
                <w:rFonts w:asciiTheme="minorHAnsi" w:hAnsiTheme="minorHAnsi"/>
              </w:rPr>
              <w:t>Pedebo</w:t>
            </w:r>
            <w:proofErr w:type="spellEnd"/>
            <w:r w:rsidR="000E3574">
              <w:rPr>
                <w:rFonts w:asciiTheme="minorHAnsi" w:hAnsiTheme="minorHAnsi"/>
              </w:rPr>
              <w:t xml:space="preserve"> Border</w:t>
            </w:r>
            <w:r w:rsidR="00D42F93">
              <w:rPr>
                <w:rFonts w:asciiTheme="minorHAnsi" w:hAnsiTheme="minorHAnsi"/>
              </w:rPr>
              <w:t xml:space="preserve"> in Maryland County</w:t>
            </w:r>
            <w:r w:rsidR="000E3574">
              <w:rPr>
                <w:rFonts w:asciiTheme="minorHAnsi" w:hAnsiTheme="minorHAnsi"/>
              </w:rPr>
              <w:t xml:space="preserve"> that has </w:t>
            </w:r>
            <w:r w:rsidR="00D42F93">
              <w:rPr>
                <w:rFonts w:asciiTheme="minorHAnsi" w:hAnsiTheme="minorHAnsi"/>
              </w:rPr>
              <w:t xml:space="preserve">means of </w:t>
            </w:r>
            <w:r w:rsidR="000E3574">
              <w:rPr>
                <w:rFonts w:asciiTheme="minorHAnsi" w:hAnsiTheme="minorHAnsi"/>
              </w:rPr>
              <w:t xml:space="preserve">secure transportation and easy accessibility.  </w:t>
            </w:r>
            <w:r w:rsidR="001E2479">
              <w:rPr>
                <w:rFonts w:asciiTheme="minorHAnsi" w:hAnsiTheme="minorHAnsi"/>
              </w:rPr>
              <w:t xml:space="preserve"> </w:t>
            </w:r>
          </w:p>
          <w:p w:rsidR="00697945" w:rsidRDefault="00697945" w:rsidP="00A30F32">
            <w:pPr>
              <w:jc w:val="both"/>
              <w:rPr>
                <w:rFonts w:asciiTheme="minorHAnsi" w:hAnsiTheme="minorHAnsi"/>
              </w:rPr>
            </w:pPr>
            <w:r>
              <w:rPr>
                <w:noProof/>
              </w:rPr>
              <w:drawing>
                <wp:anchor distT="0" distB="0" distL="114300" distR="114300" simplePos="0" relativeHeight="251671552" behindDoc="0" locked="0" layoutInCell="1" allowOverlap="1" wp14:anchorId="2254FEC1" wp14:editId="31BDFEEA">
                  <wp:simplePos x="0" y="0"/>
                  <wp:positionH relativeFrom="margin">
                    <wp:posOffset>-7620</wp:posOffset>
                  </wp:positionH>
                  <wp:positionV relativeFrom="paragraph">
                    <wp:posOffset>104140</wp:posOffset>
                  </wp:positionV>
                  <wp:extent cx="1341120" cy="14478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112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7945" w:rsidRDefault="00697945" w:rsidP="00A30F32">
            <w:pPr>
              <w:jc w:val="both"/>
              <w:rPr>
                <w:rFonts w:asciiTheme="minorHAnsi" w:hAnsiTheme="minorHAnsi"/>
              </w:rPr>
            </w:pPr>
          </w:p>
          <w:p w:rsidR="00F7224F" w:rsidRDefault="00F7224F" w:rsidP="00A30F32">
            <w:pPr>
              <w:jc w:val="both"/>
              <w:rPr>
                <w:rFonts w:asciiTheme="minorHAnsi" w:hAnsiTheme="minorHAnsi"/>
              </w:rPr>
            </w:pPr>
            <w:r>
              <w:rPr>
                <w:rFonts w:asciiTheme="minorHAnsi" w:hAnsiTheme="minorHAnsi"/>
              </w:rPr>
              <w:t xml:space="preserve">Commander </w:t>
            </w:r>
            <w:proofErr w:type="spellStart"/>
            <w:r>
              <w:rPr>
                <w:rFonts w:asciiTheme="minorHAnsi" w:hAnsiTheme="minorHAnsi"/>
              </w:rPr>
              <w:t>Kpakolo</w:t>
            </w:r>
            <w:proofErr w:type="spellEnd"/>
            <w:r>
              <w:rPr>
                <w:rFonts w:asciiTheme="minorHAnsi" w:hAnsiTheme="minorHAnsi"/>
              </w:rPr>
              <w:t xml:space="preserve"> appealed for a second phase to address challenges at the following border posts in River Gee:</w:t>
            </w:r>
          </w:p>
          <w:p w:rsidR="00F7224F" w:rsidRDefault="00813C87" w:rsidP="00F7224F">
            <w:pPr>
              <w:pStyle w:val="ListParagraph"/>
              <w:numPr>
                <w:ilvl w:val="6"/>
                <w:numId w:val="11"/>
              </w:numPr>
              <w:jc w:val="both"/>
              <w:rPr>
                <w:rFonts w:asciiTheme="minorHAnsi" w:hAnsiTheme="minorHAnsi"/>
              </w:rPr>
            </w:pPr>
            <w:proofErr w:type="spellStart"/>
            <w:r>
              <w:rPr>
                <w:rFonts w:asciiTheme="minorHAnsi" w:hAnsiTheme="minorHAnsi"/>
              </w:rPr>
              <w:t>Tarslah</w:t>
            </w:r>
            <w:proofErr w:type="spellEnd"/>
            <w:r>
              <w:rPr>
                <w:rFonts w:asciiTheme="minorHAnsi" w:hAnsiTheme="minorHAnsi"/>
              </w:rPr>
              <w:t xml:space="preserve"> Border</w:t>
            </w:r>
          </w:p>
          <w:p w:rsidR="00813C87" w:rsidRDefault="00813C87" w:rsidP="00F7224F">
            <w:pPr>
              <w:pStyle w:val="ListParagraph"/>
              <w:numPr>
                <w:ilvl w:val="6"/>
                <w:numId w:val="11"/>
              </w:numPr>
              <w:jc w:val="both"/>
              <w:rPr>
                <w:rFonts w:asciiTheme="minorHAnsi" w:hAnsiTheme="minorHAnsi"/>
              </w:rPr>
            </w:pPr>
            <w:r>
              <w:rPr>
                <w:rFonts w:asciiTheme="minorHAnsi" w:hAnsiTheme="minorHAnsi"/>
              </w:rPr>
              <w:t>Leopard Border</w:t>
            </w:r>
          </w:p>
          <w:p w:rsidR="00813C87" w:rsidRDefault="00813C87" w:rsidP="00F7224F">
            <w:pPr>
              <w:pStyle w:val="ListParagraph"/>
              <w:numPr>
                <w:ilvl w:val="6"/>
                <w:numId w:val="11"/>
              </w:numPr>
              <w:jc w:val="both"/>
              <w:rPr>
                <w:rFonts w:asciiTheme="minorHAnsi" w:hAnsiTheme="minorHAnsi"/>
              </w:rPr>
            </w:pPr>
            <w:proofErr w:type="spellStart"/>
            <w:r>
              <w:rPr>
                <w:rFonts w:asciiTheme="minorHAnsi" w:hAnsiTheme="minorHAnsi"/>
              </w:rPr>
              <w:t>Geplaken</w:t>
            </w:r>
            <w:proofErr w:type="spellEnd"/>
            <w:r>
              <w:rPr>
                <w:rFonts w:asciiTheme="minorHAnsi" w:hAnsiTheme="minorHAnsi"/>
              </w:rPr>
              <w:t xml:space="preserve"> Border, inaccessible by vehicle</w:t>
            </w:r>
          </w:p>
          <w:p w:rsidR="00813C87" w:rsidRDefault="00DE2AC6" w:rsidP="00F7224F">
            <w:pPr>
              <w:pStyle w:val="ListParagraph"/>
              <w:numPr>
                <w:ilvl w:val="6"/>
                <w:numId w:val="11"/>
              </w:numPr>
              <w:jc w:val="both"/>
              <w:rPr>
                <w:rFonts w:asciiTheme="minorHAnsi" w:hAnsiTheme="minorHAnsi"/>
              </w:rPr>
            </w:pPr>
            <w:r>
              <w:rPr>
                <w:noProof/>
              </w:rPr>
              <mc:AlternateContent>
                <mc:Choice Requires="wps">
                  <w:drawing>
                    <wp:anchor distT="0" distB="0" distL="114300" distR="114300" simplePos="0" relativeHeight="251714560" behindDoc="0" locked="0" layoutInCell="1" allowOverlap="1" wp14:anchorId="67941E8E" wp14:editId="3865192F">
                      <wp:simplePos x="0" y="0"/>
                      <wp:positionH relativeFrom="column">
                        <wp:posOffset>-65405</wp:posOffset>
                      </wp:positionH>
                      <wp:positionV relativeFrom="paragraph">
                        <wp:posOffset>92075</wp:posOffset>
                      </wp:positionV>
                      <wp:extent cx="1341120" cy="635"/>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1341120" cy="635"/>
                              </a:xfrm>
                              <a:prstGeom prst="rect">
                                <a:avLst/>
                              </a:prstGeom>
                              <a:solidFill>
                                <a:prstClr val="white"/>
                              </a:solidFill>
                              <a:ln>
                                <a:noFill/>
                              </a:ln>
                            </wps:spPr>
                            <wps:txbx>
                              <w:txbxContent>
                                <w:p w:rsidR="0004770B" w:rsidRPr="006E63F4" w:rsidRDefault="0004770B" w:rsidP="00DE2AC6">
                                  <w:pPr>
                                    <w:pStyle w:val="Caption"/>
                                    <w:rPr>
                                      <w:noProof/>
                                      <w:sz w:val="24"/>
                                      <w:szCs w:val="24"/>
                                    </w:rPr>
                                  </w:pPr>
                                  <w:r>
                                    <w:t>Partial view of Joint Security Officers in Fish Town, River County.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941E8E" id="Text Box 42" o:spid="_x0000_s1031" type="#_x0000_t202" style="position:absolute;left:0;text-align:left;margin-left:-5.15pt;margin-top:7.25pt;width:105.6pt;height:.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CpJLQIAAGYEAAAOAAAAZHJzL2Uyb0RvYy54bWysVMFu2zAMvQ/YPwi6L07SrhiMOEWWIsOA&#10;oC2QDD0rshwbkESNUmJ3Xz9KtpOt22nYRaZI6kl8j/TivjOanRX6BmzBZ5MpZ8pKKBt7LPi3/ebD&#10;J858ELYUGqwq+Kvy/H75/t2idbmaQw26VMgIxPq8dQWvQ3B5lnlZKyP8BJyyFKwAjQi0xWNWomgJ&#10;3ehsPp3eZS1g6RCk8p68D32QLxN+VSkZnqrKq8B0weltIa2Y1kNcs+VC5EcUrm7k8AzxD68worF0&#10;6QXqQQTBTtj8AWUaieChChMJJoOqaqRKNVA1s+mbana1cCrVQuR4d6HJ/z9Y+Xh+RtaUBb+dc2aF&#10;IY32qgvsM3SMXMRP63xOaTtHiaEjP+k8+j05Y9ldhSZ+qSBGcWL69cJuRJPx0M3tbDankKTY3c3H&#10;iJFdjzr04YsCw6JRcCTpEqPivPWhTx1T4k0edFNuGq3jJgbWGtlZkMxt3QQ1gP+WpW3MtRBP9YDR&#10;k8X6+jqiFbpDl/hI74ueA5SvVDpC3zzeyU1D922FD88CqVuoJJqA8ERLpaEtOAwWZzXgj7/5Yz6J&#10;SFHOWuq+gvvvJ4GKM/3VkryxVUcDR+MwGvZk1kCVzmi2nEwmHcCgR7NCMC80GKt4C4WElXRXwcNo&#10;rkM/AzRYUq1WKYka0omwtTsnI/TI6757EegGVQKJ+QhjX4r8jTh9bpLHrU6BmE7KXVkc6KZmTtoP&#10;gxen5dd9yrr+HpY/AQAA//8DAFBLAwQUAAYACAAAACEAONk90t4AAAAJAQAADwAAAGRycy9kb3du&#10;cmV2LnhtbEyPPU/DMBCGdyT+g3VILKh1SkMEIU5VVTDAUhG6sLnxNQ7E5yh22vDvuU5lvHsfvR/F&#10;anKdOOIQWk8KFvMEBFLtTUuNgt3n6+wRRIiajO48oYJfDLAqr68KnRt/og88VrERbEIh1wpsjH0u&#10;ZagtOh3mvkdi7eAHpyOfQyPNoE9s7jp5nySZdLolTrC6x43F+qcanYJt+rW1d+Ph5X2dLoe33bjJ&#10;vptKqdubaf0MIuIULzCc63N1KLnT3o9kgugUzBbJklEW0gcQDHDcE4j9+ZGBLAv5f0H5BwAA//8D&#10;AFBLAQItABQABgAIAAAAIQC2gziS/gAAAOEBAAATAAAAAAAAAAAAAAAAAAAAAABbQ29udGVudF9U&#10;eXBlc10ueG1sUEsBAi0AFAAGAAgAAAAhADj9If/WAAAAlAEAAAsAAAAAAAAAAAAAAAAALwEAAF9y&#10;ZWxzLy5yZWxzUEsBAi0AFAAGAAgAAAAhAIjgKkktAgAAZgQAAA4AAAAAAAAAAAAAAAAALgIAAGRy&#10;cy9lMm9Eb2MueG1sUEsBAi0AFAAGAAgAAAAhADjZPdLeAAAACQEAAA8AAAAAAAAAAAAAAAAAhwQA&#10;AGRycy9kb3ducmV2LnhtbFBLBQYAAAAABAAEAPMAAACSBQAAAAA=&#10;" stroked="f">
                      <v:textbox style="mso-fit-shape-to-text:t" inset="0,0,0,0">
                        <w:txbxContent>
                          <w:p w:rsidR="0004770B" w:rsidRPr="006E63F4" w:rsidRDefault="0004770B" w:rsidP="00DE2AC6">
                            <w:pPr>
                              <w:pStyle w:val="Caption"/>
                              <w:rPr>
                                <w:noProof/>
                                <w:sz w:val="24"/>
                                <w:szCs w:val="24"/>
                              </w:rPr>
                            </w:pPr>
                            <w:r>
                              <w:t>Partial view of Joint Security Officers in Fish Town, River County.</w:t>
                            </w:r>
                          </w:p>
                        </w:txbxContent>
                      </v:textbox>
                      <w10:wrap type="square"/>
                    </v:shape>
                  </w:pict>
                </mc:Fallback>
              </mc:AlternateContent>
            </w:r>
            <w:proofErr w:type="spellStart"/>
            <w:r w:rsidR="00813C87">
              <w:rPr>
                <w:rFonts w:asciiTheme="minorHAnsi" w:hAnsiTheme="minorHAnsi"/>
              </w:rPr>
              <w:t>Zlor</w:t>
            </w:r>
            <w:proofErr w:type="spellEnd"/>
            <w:r w:rsidR="00813C87">
              <w:rPr>
                <w:rFonts w:asciiTheme="minorHAnsi" w:hAnsiTheme="minorHAnsi"/>
              </w:rPr>
              <w:t xml:space="preserve"> Border</w:t>
            </w:r>
          </w:p>
          <w:p w:rsidR="00813C87" w:rsidRDefault="00813C87" w:rsidP="00F7224F">
            <w:pPr>
              <w:pStyle w:val="ListParagraph"/>
              <w:numPr>
                <w:ilvl w:val="6"/>
                <w:numId w:val="11"/>
              </w:numPr>
              <w:jc w:val="both"/>
              <w:rPr>
                <w:rFonts w:asciiTheme="minorHAnsi" w:hAnsiTheme="minorHAnsi"/>
              </w:rPr>
            </w:pPr>
            <w:proofErr w:type="spellStart"/>
            <w:r>
              <w:rPr>
                <w:rFonts w:asciiTheme="minorHAnsi" w:hAnsiTheme="minorHAnsi"/>
              </w:rPr>
              <w:t>Saykliken</w:t>
            </w:r>
            <w:proofErr w:type="spellEnd"/>
            <w:r>
              <w:rPr>
                <w:rFonts w:asciiTheme="minorHAnsi" w:hAnsiTheme="minorHAnsi"/>
              </w:rPr>
              <w:t xml:space="preserve"> Border</w:t>
            </w:r>
          </w:p>
          <w:p w:rsidR="00813C87" w:rsidRPr="00813C87" w:rsidRDefault="00813C87" w:rsidP="00813C87">
            <w:pPr>
              <w:jc w:val="both"/>
              <w:rPr>
                <w:rFonts w:asciiTheme="minorHAnsi" w:hAnsiTheme="minorHAnsi"/>
              </w:rPr>
            </w:pPr>
            <w:r>
              <w:rPr>
                <w:rFonts w:asciiTheme="minorHAnsi" w:hAnsiTheme="minorHAnsi"/>
              </w:rPr>
              <w:t xml:space="preserve">All these borders are relevant to improving trade and security, according to the </w:t>
            </w:r>
            <w:r w:rsidR="00D42F93">
              <w:rPr>
                <w:rFonts w:asciiTheme="minorHAnsi" w:hAnsiTheme="minorHAnsi"/>
              </w:rPr>
              <w:t>commander</w:t>
            </w:r>
            <w:r>
              <w:rPr>
                <w:rFonts w:asciiTheme="minorHAnsi" w:hAnsiTheme="minorHAnsi"/>
              </w:rPr>
              <w:t>.</w:t>
            </w:r>
          </w:p>
          <w:p w:rsidR="004B5B08" w:rsidRDefault="004416DA" w:rsidP="00A30F32">
            <w:pPr>
              <w:jc w:val="both"/>
              <w:rPr>
                <w:rFonts w:asciiTheme="minorHAnsi" w:hAnsiTheme="minorHAnsi"/>
              </w:rPr>
            </w:pPr>
            <w:r>
              <w:rPr>
                <w:noProof/>
              </w:rPr>
              <w:drawing>
                <wp:anchor distT="0" distB="0" distL="114300" distR="114300" simplePos="0" relativeHeight="251673600" behindDoc="0" locked="0" layoutInCell="1" allowOverlap="1" wp14:anchorId="711E6817" wp14:editId="368C3863">
                  <wp:simplePos x="0" y="0"/>
                  <wp:positionH relativeFrom="margin">
                    <wp:posOffset>-7620</wp:posOffset>
                  </wp:positionH>
                  <wp:positionV relativeFrom="paragraph">
                    <wp:posOffset>3810</wp:posOffset>
                  </wp:positionV>
                  <wp:extent cx="1950212" cy="1462940"/>
                  <wp:effectExtent l="0" t="0" r="3810"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0212" cy="1462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24F" w:rsidRDefault="004B5B08" w:rsidP="00F7224F">
            <w:pPr>
              <w:jc w:val="both"/>
              <w:rPr>
                <w:rFonts w:asciiTheme="minorHAnsi" w:hAnsiTheme="minorHAnsi"/>
              </w:rPr>
            </w:pPr>
            <w:r>
              <w:rPr>
                <w:rFonts w:asciiTheme="minorHAnsi" w:hAnsiTheme="minorHAnsi"/>
              </w:rPr>
              <w:t>Regarding Civil Socie</w:t>
            </w:r>
            <w:r w:rsidR="00FD0CDC">
              <w:rPr>
                <w:rFonts w:asciiTheme="minorHAnsi" w:hAnsiTheme="minorHAnsi"/>
              </w:rPr>
              <w:t>ties’</w:t>
            </w:r>
            <w:r>
              <w:rPr>
                <w:rFonts w:asciiTheme="minorHAnsi" w:hAnsiTheme="minorHAnsi"/>
              </w:rPr>
              <w:t xml:space="preserve"> involvement, Janet </w:t>
            </w:r>
            <w:proofErr w:type="spellStart"/>
            <w:r>
              <w:rPr>
                <w:rFonts w:asciiTheme="minorHAnsi" w:hAnsiTheme="minorHAnsi"/>
              </w:rPr>
              <w:t>Torh</w:t>
            </w:r>
            <w:proofErr w:type="spellEnd"/>
            <w:r>
              <w:rPr>
                <w:rFonts w:asciiTheme="minorHAnsi" w:hAnsiTheme="minorHAnsi"/>
              </w:rPr>
              <w:t>, head of CSOs in River Gee, outlined the participation of women in the project</w:t>
            </w:r>
            <w:r w:rsidR="00A43172">
              <w:rPr>
                <w:rFonts w:asciiTheme="minorHAnsi" w:hAnsiTheme="minorHAnsi"/>
              </w:rPr>
              <w:t xml:space="preserve"> as rewarding.</w:t>
            </w:r>
            <w:r>
              <w:rPr>
                <w:rFonts w:asciiTheme="minorHAnsi" w:hAnsiTheme="minorHAnsi"/>
              </w:rPr>
              <w:t xml:space="preserve"> She</w:t>
            </w:r>
            <w:r w:rsidR="00A43172">
              <w:rPr>
                <w:rFonts w:asciiTheme="minorHAnsi" w:hAnsiTheme="minorHAnsi"/>
              </w:rPr>
              <w:t xml:space="preserve"> said</w:t>
            </w:r>
            <w:r>
              <w:rPr>
                <w:rFonts w:asciiTheme="minorHAnsi" w:hAnsiTheme="minorHAnsi"/>
              </w:rPr>
              <w:t xml:space="preserve"> </w:t>
            </w:r>
            <w:r w:rsidR="00A43172">
              <w:rPr>
                <w:rFonts w:asciiTheme="minorHAnsi" w:hAnsiTheme="minorHAnsi"/>
              </w:rPr>
              <w:t xml:space="preserve">the </w:t>
            </w:r>
            <w:r w:rsidR="00F7224F">
              <w:rPr>
                <w:rFonts w:asciiTheme="minorHAnsi" w:hAnsiTheme="minorHAnsi"/>
              </w:rPr>
              <w:t xml:space="preserve">respect and rights of women have increased as the result of the </w:t>
            </w:r>
            <w:r w:rsidR="00A43172">
              <w:rPr>
                <w:rFonts w:asciiTheme="minorHAnsi" w:hAnsiTheme="minorHAnsi"/>
              </w:rPr>
              <w:t>project</w:t>
            </w:r>
            <w:r w:rsidR="00F7224F">
              <w:rPr>
                <w:rFonts w:asciiTheme="minorHAnsi" w:hAnsiTheme="minorHAnsi"/>
              </w:rPr>
              <w:t>. Women are involved in critical decision making when it comes to border issues. She assembled women who actively participated in the project. The women were also interviewed by the evaluators.</w:t>
            </w:r>
          </w:p>
          <w:p w:rsidR="00C95BE2" w:rsidRPr="000E0D37" w:rsidRDefault="00DE2AC6" w:rsidP="00F7224F">
            <w:pPr>
              <w:jc w:val="both"/>
              <w:rPr>
                <w:rFonts w:asciiTheme="minorHAnsi" w:hAnsiTheme="minorHAnsi"/>
              </w:rPr>
            </w:pPr>
            <w:r>
              <w:rPr>
                <w:noProof/>
              </w:rPr>
              <mc:AlternateContent>
                <mc:Choice Requires="wps">
                  <w:drawing>
                    <wp:anchor distT="0" distB="0" distL="114300" distR="114300" simplePos="0" relativeHeight="251716608" behindDoc="0" locked="0" layoutInCell="1" allowOverlap="1" wp14:anchorId="0ABEB7CE" wp14:editId="519E15ED">
                      <wp:simplePos x="0" y="0"/>
                      <wp:positionH relativeFrom="column">
                        <wp:posOffset>-65405</wp:posOffset>
                      </wp:positionH>
                      <wp:positionV relativeFrom="paragraph">
                        <wp:posOffset>18415</wp:posOffset>
                      </wp:positionV>
                      <wp:extent cx="2011045" cy="396240"/>
                      <wp:effectExtent l="0" t="0" r="8255" b="3810"/>
                      <wp:wrapSquare wrapText="bothSides"/>
                      <wp:docPr id="43" name="Text Box 43"/>
                      <wp:cNvGraphicFramePr/>
                      <a:graphic xmlns:a="http://schemas.openxmlformats.org/drawingml/2006/main">
                        <a:graphicData uri="http://schemas.microsoft.com/office/word/2010/wordprocessingShape">
                          <wps:wsp>
                            <wps:cNvSpPr txBox="1"/>
                            <wps:spPr>
                              <a:xfrm>
                                <a:off x="0" y="0"/>
                                <a:ext cx="2011045" cy="396240"/>
                              </a:xfrm>
                              <a:prstGeom prst="rect">
                                <a:avLst/>
                              </a:prstGeom>
                              <a:solidFill>
                                <a:prstClr val="white"/>
                              </a:solidFill>
                              <a:ln>
                                <a:noFill/>
                              </a:ln>
                            </wps:spPr>
                            <wps:txbx>
                              <w:txbxContent>
                                <w:p w:rsidR="0004770B" w:rsidRPr="00623251" w:rsidRDefault="0004770B" w:rsidP="00DE2AC6">
                                  <w:pPr>
                                    <w:pStyle w:val="Caption"/>
                                    <w:rPr>
                                      <w:noProof/>
                                      <w:sz w:val="24"/>
                                      <w:szCs w:val="24"/>
                                    </w:rPr>
                                  </w:pPr>
                                  <w:r>
                                    <w:t xml:space="preserve">Janet </w:t>
                                  </w:r>
                                  <w:proofErr w:type="spellStart"/>
                                  <w:r>
                                    <w:t>Torh</w:t>
                                  </w:r>
                                  <w:proofErr w:type="spellEnd"/>
                                  <w:r>
                                    <w:t>, head of CSOs in Fish Town River Gee County, stresses the importance of the project.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EB7CE" id="Text Box 43" o:spid="_x0000_s1032" type="#_x0000_t202" style="position:absolute;left:0;text-align:left;margin-left:-5.15pt;margin-top:1.45pt;width:158.35pt;height:31.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aMAMwIAAGkEAAAOAAAAZHJzL2Uyb0RvYy54bWysVFFv2yAQfp+0/4B4X5ykWbRacaosVaZJ&#10;VVspmfpMMMRIwDEgsbNfvwPH6dbtadoLPu6Og+/77ry464wmJ+GDAlvRyWhMibAcamUPFf2223z4&#10;REmIzNZMgxUVPYtA75bv3y1aV4opNKBr4QkWsaFsXUWbGF1ZFIE3wrAwAicsBiV4wyJu/aGoPWux&#10;utHFdDyeFy342nngIgT03vdBusz1pRQ8PkkZRCS6ovi2mFef131ai+WClQfPXKP45RnsH15hmLJ4&#10;6bXUPYuMHL36o5RR3EMAGUccTAFSKi4yBkQzGb9Bs22YExkLkhPclabw/8ryx9OzJ6qu6OyGEssM&#10;arQTXSSfoSPoQn5aF0pM2zpMjB36UefBH9CZYHfSm/RFQATjyPT5ym6qxtGJACfj2UdKOMZubufT&#10;Waa/eD3tfIhfBBiSjIp6VC+Tyk4PIeJLMHVISZcF0KreKK3TJgXW2pMTQ6XbRkWR3ognfsvSNuVa&#10;SKf6cPIUCWIPJVmx23eZkvkAcw/1GdF76PsnOL5ReN8DC/GZeWwYBIxDEJ9wkRraisLFoqQB/+Nv&#10;/pSPOmKUkhYbsKLh+5F5QYn+alHh1K2D4QdjPxj2aNaASCc4Xo5nEw/4qAdTejAvOBurdAuGmOV4&#10;V0XjYK5jPwY4W1ysVjkJe9Kx+GC3jqfSA6+77oV5d1Elop6PMLQmK9+I0+f2LK+OEaTKyiVeexYv&#10;dGM/Z3kus5cG5td9znr9Qyx/AgAA//8DAFBLAwQUAAYACAAAACEA4OYti94AAAAIAQAADwAAAGRy&#10;cy9kb3ducmV2LnhtbEyPwU7DMBBE70j8g7VIXFBrN4GoDXEqaOFWDi1Vz268JBHxOrKdJv17zAmO&#10;qxm9eVusJ9OxCzrfWpKwmAtgSJXVLdUSjp/vsyUwHxRp1VlCCVf0sC5vbwqVazvSHi+HULMIIZ8r&#10;CU0Ifc65rxo0ys9tjxSzL+uMCvF0NddOjRFuOp4IkXGjWooLjepx02D1fRiMhGzrhnFPm4ft8W2n&#10;Pvo6Ob1eT1Le300vz8ACTuGvDL/6UR3K6HS2A2nPOgmzhUhjVUKyAhbzVGSPwM4R/pQCLwv+/4Hy&#10;BwAA//8DAFBLAQItABQABgAIAAAAIQC2gziS/gAAAOEBAAATAAAAAAAAAAAAAAAAAAAAAABbQ29u&#10;dGVudF9UeXBlc10ueG1sUEsBAi0AFAAGAAgAAAAhADj9If/WAAAAlAEAAAsAAAAAAAAAAAAAAAAA&#10;LwEAAF9yZWxzLy5yZWxzUEsBAi0AFAAGAAgAAAAhAHWRowAzAgAAaQQAAA4AAAAAAAAAAAAAAAAA&#10;LgIAAGRycy9lMm9Eb2MueG1sUEsBAi0AFAAGAAgAAAAhAODmLYveAAAACAEAAA8AAAAAAAAAAAAA&#10;AAAAjQQAAGRycy9kb3ducmV2LnhtbFBLBQYAAAAABAAEAPMAAACYBQAAAAA=&#10;" stroked="f">
                      <v:textbox inset="0,0,0,0">
                        <w:txbxContent>
                          <w:p w:rsidR="0004770B" w:rsidRPr="00623251" w:rsidRDefault="0004770B" w:rsidP="00DE2AC6">
                            <w:pPr>
                              <w:pStyle w:val="Caption"/>
                              <w:rPr>
                                <w:noProof/>
                                <w:sz w:val="24"/>
                                <w:szCs w:val="24"/>
                              </w:rPr>
                            </w:pPr>
                            <w:r>
                              <w:t>Janet Torh, head of CSOs in Fish Town River Gee County, stresses the importance of the project.</w:t>
                            </w:r>
                          </w:p>
                        </w:txbxContent>
                      </v:textbox>
                      <w10:wrap type="square"/>
                    </v:shape>
                  </w:pict>
                </mc:Fallback>
              </mc:AlternateContent>
            </w:r>
            <w:r w:rsidR="004C6165">
              <w:rPr>
                <w:rFonts w:asciiTheme="minorHAnsi" w:hAnsiTheme="minorHAnsi"/>
              </w:rPr>
              <w:t xml:space="preserve"> </w:t>
            </w:r>
          </w:p>
          <w:p w:rsidR="00E975AA" w:rsidRPr="00F7224F" w:rsidRDefault="00E975AA" w:rsidP="00F7224F">
            <w:pPr>
              <w:jc w:val="both"/>
              <w:rPr>
                <w:rFonts w:asciiTheme="minorHAnsi" w:hAnsiTheme="minorHAnsi"/>
              </w:rPr>
            </w:pPr>
          </w:p>
        </w:tc>
      </w:tr>
      <w:tr w:rsidR="002D7DF3" w:rsidRPr="003148C6" w:rsidTr="0004770B">
        <w:trPr>
          <w:trHeight w:val="53"/>
          <w:jc w:val="center"/>
        </w:trPr>
        <w:tc>
          <w:tcPr>
            <w:tcW w:w="10847" w:type="dxa"/>
            <w:tcBorders>
              <w:top w:val="single" w:sz="4" w:space="0" w:color="auto"/>
              <w:left w:val="single" w:sz="4" w:space="0" w:color="auto"/>
              <w:bottom w:val="single" w:sz="4" w:space="0" w:color="auto"/>
              <w:right w:val="single" w:sz="4" w:space="0" w:color="auto"/>
            </w:tcBorders>
            <w:shd w:val="clear" w:color="auto" w:fill="auto"/>
          </w:tcPr>
          <w:p w:rsidR="00997439" w:rsidRDefault="0004770B" w:rsidP="0004770B">
            <w:pPr>
              <w:pStyle w:val="ListParagraph"/>
              <w:numPr>
                <w:ilvl w:val="0"/>
                <w:numId w:val="10"/>
              </w:numPr>
              <w:rPr>
                <w:rFonts w:asciiTheme="minorHAnsi" w:hAnsiTheme="minorHAnsi"/>
              </w:rPr>
            </w:pPr>
            <w:r w:rsidRPr="0004770B">
              <w:rPr>
                <w:rFonts w:asciiTheme="minorHAnsi" w:hAnsiTheme="minorHAnsi"/>
                <w:b/>
              </w:rPr>
              <w:lastRenderedPageBreak/>
              <w:t>General Project Implementation Issues</w:t>
            </w:r>
            <w:r>
              <w:rPr>
                <w:rFonts w:asciiTheme="minorHAnsi" w:hAnsiTheme="minorHAnsi"/>
              </w:rPr>
              <w:t>:</w:t>
            </w:r>
          </w:p>
          <w:p w:rsidR="0004770B" w:rsidRPr="004416DA" w:rsidRDefault="0004770B" w:rsidP="0004770B">
            <w:pPr>
              <w:jc w:val="both"/>
              <w:rPr>
                <w:rFonts w:asciiTheme="minorHAnsi" w:hAnsiTheme="minorHAnsi"/>
                <w:lang w:eastAsia="en-GB"/>
              </w:rPr>
            </w:pPr>
          </w:p>
          <w:p w:rsidR="0004770B" w:rsidRDefault="0004770B" w:rsidP="0004770B">
            <w:pPr>
              <w:pStyle w:val="ListParagraph"/>
              <w:numPr>
                <w:ilvl w:val="0"/>
                <w:numId w:val="32"/>
              </w:numPr>
              <w:jc w:val="both"/>
              <w:rPr>
                <w:rFonts w:asciiTheme="minorHAnsi" w:hAnsiTheme="minorHAnsi"/>
                <w:lang w:eastAsia="en-GB"/>
              </w:rPr>
            </w:pPr>
            <w:r>
              <w:rPr>
                <w:noProof/>
              </w:rPr>
              <w:drawing>
                <wp:anchor distT="0" distB="0" distL="114300" distR="114300" simplePos="0" relativeHeight="251718656" behindDoc="0" locked="0" layoutInCell="1" allowOverlap="1" wp14:anchorId="49928BF8" wp14:editId="16107287">
                  <wp:simplePos x="0" y="0"/>
                  <wp:positionH relativeFrom="margin">
                    <wp:posOffset>0</wp:posOffset>
                  </wp:positionH>
                  <wp:positionV relativeFrom="paragraph">
                    <wp:posOffset>149225</wp:posOffset>
                  </wp:positionV>
                  <wp:extent cx="1584960" cy="807629"/>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4960" cy="80762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lang w:eastAsia="en-GB"/>
              </w:rPr>
              <w:t xml:space="preserve">Computers were supplied to </w:t>
            </w:r>
            <w:r w:rsidR="007D5A44">
              <w:rPr>
                <w:rFonts w:asciiTheme="minorHAnsi" w:hAnsiTheme="minorHAnsi"/>
                <w:lang w:eastAsia="en-GB"/>
              </w:rPr>
              <w:t xml:space="preserve">security offices </w:t>
            </w:r>
            <w:r>
              <w:rPr>
                <w:rFonts w:asciiTheme="minorHAnsi" w:hAnsiTheme="minorHAnsi"/>
                <w:lang w:eastAsia="en-GB"/>
              </w:rPr>
              <w:t>with no training provided to utilize them. Most of the computers are in Fish Town and Harper City still packaged in the boxes;</w:t>
            </w:r>
          </w:p>
          <w:p w:rsidR="0004770B" w:rsidRDefault="0004770B" w:rsidP="0004770B">
            <w:pPr>
              <w:pStyle w:val="ListParagraph"/>
              <w:numPr>
                <w:ilvl w:val="0"/>
                <w:numId w:val="32"/>
              </w:numPr>
              <w:jc w:val="both"/>
              <w:rPr>
                <w:rFonts w:asciiTheme="minorHAnsi" w:hAnsiTheme="minorHAnsi"/>
                <w:lang w:eastAsia="en-GB"/>
              </w:rPr>
            </w:pPr>
            <w:r>
              <w:rPr>
                <w:rFonts w:asciiTheme="minorHAnsi" w:hAnsiTheme="minorHAnsi"/>
                <w:lang w:eastAsia="en-GB"/>
              </w:rPr>
              <w:t xml:space="preserve">Computer </w:t>
            </w:r>
            <w:r w:rsidR="007D5A44">
              <w:rPr>
                <w:rFonts w:asciiTheme="minorHAnsi" w:hAnsiTheme="minorHAnsi"/>
                <w:lang w:eastAsia="en-GB"/>
              </w:rPr>
              <w:t>cartridges</w:t>
            </w:r>
            <w:r>
              <w:rPr>
                <w:rFonts w:asciiTheme="minorHAnsi" w:hAnsiTheme="minorHAnsi"/>
                <w:lang w:eastAsia="en-GB"/>
              </w:rPr>
              <w:t xml:space="preserve"> supplied are not compatible with printers;</w:t>
            </w:r>
          </w:p>
          <w:p w:rsidR="0004770B" w:rsidRDefault="007D5A44" w:rsidP="007D5A44">
            <w:pPr>
              <w:pStyle w:val="ListParagraph"/>
              <w:numPr>
                <w:ilvl w:val="0"/>
                <w:numId w:val="36"/>
              </w:numPr>
              <w:rPr>
                <w:rFonts w:asciiTheme="minorHAnsi" w:hAnsiTheme="minorHAnsi"/>
                <w:lang w:eastAsia="en-GB"/>
              </w:rPr>
            </w:pPr>
            <w:r>
              <w:rPr>
                <w:noProof/>
              </w:rPr>
              <mc:AlternateContent>
                <mc:Choice Requires="wps">
                  <w:drawing>
                    <wp:anchor distT="0" distB="0" distL="114300" distR="114300" simplePos="0" relativeHeight="251720704" behindDoc="0" locked="0" layoutInCell="1" allowOverlap="1" wp14:anchorId="7C455F75" wp14:editId="0C6C1839">
                      <wp:simplePos x="0" y="0"/>
                      <wp:positionH relativeFrom="column">
                        <wp:posOffset>-15240</wp:posOffset>
                      </wp:positionH>
                      <wp:positionV relativeFrom="paragraph">
                        <wp:posOffset>165735</wp:posOffset>
                      </wp:positionV>
                      <wp:extent cx="1584960" cy="182880"/>
                      <wp:effectExtent l="0" t="0" r="0" b="7620"/>
                      <wp:wrapSquare wrapText="bothSides"/>
                      <wp:docPr id="44" name="Text Box 44"/>
                      <wp:cNvGraphicFramePr/>
                      <a:graphic xmlns:a="http://schemas.openxmlformats.org/drawingml/2006/main">
                        <a:graphicData uri="http://schemas.microsoft.com/office/word/2010/wordprocessingShape">
                          <wps:wsp>
                            <wps:cNvSpPr txBox="1"/>
                            <wps:spPr>
                              <a:xfrm>
                                <a:off x="0" y="0"/>
                                <a:ext cx="1584960" cy="182880"/>
                              </a:xfrm>
                              <a:prstGeom prst="rect">
                                <a:avLst/>
                              </a:prstGeom>
                              <a:solidFill>
                                <a:prstClr val="white"/>
                              </a:solidFill>
                              <a:ln>
                                <a:noFill/>
                              </a:ln>
                            </wps:spPr>
                            <wps:txbx>
                              <w:txbxContent>
                                <w:p w:rsidR="007D5A44" w:rsidRPr="00DC57E9" w:rsidRDefault="007D5A44" w:rsidP="007D5A44">
                                  <w:pPr>
                                    <w:pStyle w:val="Caption"/>
                                    <w:rPr>
                                      <w:noProof/>
                                      <w:sz w:val="24"/>
                                      <w:szCs w:val="24"/>
                                    </w:rPr>
                                  </w:pPr>
                                  <w:r>
                                    <w:t xml:space="preserve">Incompatible cartridges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455F75" id="Text Box 44" o:spid="_x0000_s1033" type="#_x0000_t202" style="position:absolute;left:0;text-align:left;margin-left:-1.2pt;margin-top:13.05pt;width:124.8pt;height:14.4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ZbMwIAAGkEAAAOAAAAZHJzL2Uyb0RvYy54bWysVFFv2yAQfp+0/4B4X5xEWZdacaosVaZJ&#10;VVspmfpMMMRIwDEgsbNfvwPH6dbtadoLPu6Og+/77ry464wmJ+GDAlvRyWhMibAcamUPFf2223yY&#10;UxIiszXTYEVFzyLQu+X7d4vWlWIKDehaeIJFbChbV9EmRlcWReCNMCyMwAmLQQnesIhbfyhqz1qs&#10;bnQxHY9vihZ87TxwEQJ67/sgXeb6Ugoen6QMIhJdUXxbzKvP6z6txXLByoNnrlH88gz2D68wTFm8&#10;9FrqnkVGjl79Ucoo7iGAjCMOpgApFRcZA6KZjN+g2TbMiYwFyQnuSlP4f2X54+nZE1VXdDajxDKD&#10;Gu1EF8ln6Ai6kJ/WhRLTtg4TY4d+1HnwB3Qm2J30Jn0REME4Mn2+spuq8XTo43x2e4MhjrHJfDqf&#10;Z/qL19POh/hFgCHJqKhH9TKp7PQQIr4EU4eUdFkAreqN0jptUmCtPTkxVLptVBTpjXjityxtU66F&#10;dKoPJ0+RIPZQkhW7fZcp+TTA3EN9RvQe+v4Jjm8U3vfAQnxmHhsGUeEQxCdcpIa2onCxKGnA//ib&#10;P+WjjhilpMUGrGj4fmReUKK/WlQ4detg+MHYD4Y9mjUg0gmOl+PZxAM+6sGUHswLzsYq3YIhZjne&#10;VdE4mOvYjwHOFherVU7CnnQsPtit46n0wOuue2HeXVSJqOcjDK3Jyjfi9Lk9y6tjBKmyconXnsUL&#10;3djPWZ7L7KWB+XWfs17/EMufAAAA//8DAFBLAwQUAAYACAAAACEA/SGTIt4AAAAIAQAADwAAAGRy&#10;cy9kb3ducmV2LnhtbEyPMU/DMBSEdyT+g/WQWFDr1AqhDXEqaGErQ0vV2Y0fSUT8HNlOk/57zATj&#10;6U533xXryXTsgs63liQs5gkwpMrqlmoJx8/32RKYD4q06iyhhCt6WJe3N4XKtR1pj5dDqFksIZ8r&#10;CU0Ifc65rxo0ys9tjxS9L+uMClG6mmunxlhuOi6SJONGtRQXGtXjpsHq+zAYCdnWDeOeNg/b49tO&#10;ffS1OL1eT1Le300vz8ACTuEvDL/4ER3KyHS2A2nPOgkzkcakBJEtgEVfpE8C2FnCY7oCXhb8/4Hy&#10;BwAA//8DAFBLAQItABQABgAIAAAAIQC2gziS/gAAAOEBAAATAAAAAAAAAAAAAAAAAAAAAABbQ29u&#10;dGVudF9UeXBlc10ueG1sUEsBAi0AFAAGAAgAAAAhADj9If/WAAAAlAEAAAsAAAAAAAAAAAAAAAAA&#10;LwEAAF9yZWxzLy5yZWxzUEsBAi0AFAAGAAgAAAAhAOoP5lszAgAAaQQAAA4AAAAAAAAAAAAAAAAA&#10;LgIAAGRycy9lMm9Eb2MueG1sUEsBAi0AFAAGAAgAAAAhAP0hkyLeAAAACAEAAA8AAAAAAAAAAAAA&#10;AAAAjQQAAGRycy9kb3ducmV2LnhtbFBLBQYAAAAABAAEAPMAAACYBQAAAAA=&#10;" stroked="f">
                      <v:textbox inset="0,0,0,0">
                        <w:txbxContent>
                          <w:p w:rsidR="007D5A44" w:rsidRPr="00DC57E9" w:rsidRDefault="007D5A44" w:rsidP="007D5A44">
                            <w:pPr>
                              <w:pStyle w:val="Caption"/>
                              <w:rPr>
                                <w:noProof/>
                                <w:sz w:val="24"/>
                                <w:szCs w:val="24"/>
                              </w:rPr>
                            </w:pPr>
                            <w:r>
                              <w:t xml:space="preserve">Incompatible cartridges </w:t>
                            </w:r>
                          </w:p>
                        </w:txbxContent>
                      </v:textbox>
                      <w10:wrap type="square"/>
                    </v:shape>
                  </w:pict>
                </mc:Fallback>
              </mc:AlternateContent>
            </w:r>
            <w:r w:rsidR="0004770B">
              <w:rPr>
                <w:rFonts w:asciiTheme="minorHAnsi" w:hAnsiTheme="minorHAnsi"/>
                <w:lang w:eastAsia="en-GB"/>
              </w:rPr>
              <w:t>Solar panels supplied to LIS in Fish Town are not in working conditions. They need to be repaired;</w:t>
            </w:r>
          </w:p>
          <w:p w:rsidR="007D5A44" w:rsidRDefault="007D5A44" w:rsidP="0004770B">
            <w:pPr>
              <w:pStyle w:val="ListParagraph"/>
              <w:rPr>
                <w:rFonts w:asciiTheme="minorHAnsi" w:hAnsiTheme="minorHAnsi"/>
                <w:lang w:eastAsia="en-GB"/>
              </w:rPr>
            </w:pPr>
          </w:p>
          <w:p w:rsidR="007D5A44" w:rsidRPr="007D5A44" w:rsidRDefault="007D5A44" w:rsidP="007D5A44">
            <w:pPr>
              <w:pStyle w:val="ListParagraph"/>
              <w:numPr>
                <w:ilvl w:val="0"/>
                <w:numId w:val="32"/>
              </w:numPr>
              <w:rPr>
                <w:rFonts w:asciiTheme="minorHAnsi" w:hAnsiTheme="minorHAnsi"/>
              </w:rPr>
            </w:pPr>
            <w:r w:rsidRPr="007D5A44">
              <w:rPr>
                <w:rFonts w:asciiTheme="minorHAnsi" w:hAnsiTheme="minorHAnsi"/>
              </w:rPr>
              <w:t>Limited visibility of PBF support in both counties was observed. Most of the beneficiaries did not know the PBF/PBSO or donor organizations</w:t>
            </w:r>
            <w:r>
              <w:rPr>
                <w:rFonts w:asciiTheme="minorHAnsi" w:hAnsiTheme="minorHAnsi"/>
              </w:rPr>
              <w:t xml:space="preserve">. Of the three borders visited, only one billboard </w:t>
            </w:r>
            <w:r>
              <w:rPr>
                <w:noProof/>
              </w:rPr>
              <w:drawing>
                <wp:anchor distT="0" distB="0" distL="114300" distR="114300" simplePos="0" relativeHeight="251722752" behindDoc="0" locked="0" layoutInCell="1" allowOverlap="1" wp14:anchorId="334B8A25" wp14:editId="73FF79A4">
                  <wp:simplePos x="0" y="0"/>
                  <wp:positionH relativeFrom="margin">
                    <wp:posOffset>-65405</wp:posOffset>
                  </wp:positionH>
                  <wp:positionV relativeFrom="paragraph">
                    <wp:posOffset>45085</wp:posOffset>
                  </wp:positionV>
                  <wp:extent cx="1600200" cy="89916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0200" cy="899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rPr>
              <w:t xml:space="preserve">was </w:t>
            </w:r>
            <w:r>
              <w:rPr>
                <w:noProof/>
              </w:rPr>
              <w:t xml:space="preserve">seen. </w:t>
            </w:r>
          </w:p>
          <w:p w:rsidR="0004770B" w:rsidRPr="0004770B" w:rsidRDefault="007D5A44" w:rsidP="007D5A44">
            <w:pPr>
              <w:pStyle w:val="ListParagraph"/>
              <w:ind w:left="1440"/>
              <w:rPr>
                <w:rFonts w:asciiTheme="minorHAnsi" w:hAnsiTheme="minorHAnsi"/>
                <w:highlight w:val="yellow"/>
              </w:rPr>
            </w:pPr>
            <w:r>
              <w:rPr>
                <w:noProof/>
              </w:rPr>
              <mc:AlternateContent>
                <mc:Choice Requires="wps">
                  <w:drawing>
                    <wp:anchor distT="0" distB="0" distL="114300" distR="114300" simplePos="0" relativeHeight="251724800" behindDoc="0" locked="0" layoutInCell="1" allowOverlap="1" wp14:anchorId="425989C4" wp14:editId="00070E3B">
                      <wp:simplePos x="0" y="0"/>
                      <wp:positionH relativeFrom="column">
                        <wp:posOffset>-65405</wp:posOffset>
                      </wp:positionH>
                      <wp:positionV relativeFrom="paragraph">
                        <wp:posOffset>295275</wp:posOffset>
                      </wp:positionV>
                      <wp:extent cx="1600200" cy="396240"/>
                      <wp:effectExtent l="0" t="0" r="0" b="3810"/>
                      <wp:wrapSquare wrapText="bothSides"/>
                      <wp:docPr id="46" name="Text Box 46"/>
                      <wp:cNvGraphicFramePr/>
                      <a:graphic xmlns:a="http://schemas.openxmlformats.org/drawingml/2006/main">
                        <a:graphicData uri="http://schemas.microsoft.com/office/word/2010/wordprocessingShape">
                          <wps:wsp>
                            <wps:cNvSpPr txBox="1"/>
                            <wps:spPr>
                              <a:xfrm>
                                <a:off x="0" y="0"/>
                                <a:ext cx="1600200" cy="396240"/>
                              </a:xfrm>
                              <a:prstGeom prst="rect">
                                <a:avLst/>
                              </a:prstGeom>
                              <a:solidFill>
                                <a:prstClr val="white"/>
                              </a:solidFill>
                              <a:ln>
                                <a:noFill/>
                              </a:ln>
                            </wps:spPr>
                            <wps:txbx>
                              <w:txbxContent>
                                <w:p w:rsidR="007D5A44" w:rsidRPr="00C8276B" w:rsidRDefault="007D5A44" w:rsidP="007D5A44">
                                  <w:pPr>
                                    <w:pStyle w:val="Caption"/>
                                    <w:rPr>
                                      <w:noProof/>
                                      <w:sz w:val="24"/>
                                      <w:szCs w:val="24"/>
                                    </w:rPr>
                                  </w:pPr>
                                  <w:r>
                                    <w:t xml:space="preserve">The only billboard with PBF/PBSO Logo at the </w:t>
                                  </w:r>
                                  <w:proofErr w:type="spellStart"/>
                                  <w:r>
                                    <w:t>Pedebo</w:t>
                                  </w:r>
                                  <w:proofErr w:type="spellEnd"/>
                                  <w:r>
                                    <w:t xml:space="preserve"> Border, Marland County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5989C4" id="Text Box 46" o:spid="_x0000_s1034" type="#_x0000_t202" style="position:absolute;left:0;text-align:left;margin-left:-5.15pt;margin-top:23.25pt;width:126pt;height:31.2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Q/qMgIAAGkEAAAOAAAAZHJzL2Uyb0RvYy54bWysVFFv2yAQfp+0/4B4X+xkVdRZcaosVaZJ&#10;UVspmfpMMMRIwDEgsbtfvwPH6dbtadoLPu6Og+/77ry4640mZ+GDAlvT6aSkRFgOjbLHmn7bbz7c&#10;UhIisw3TYEVNX0Sgd8v37xadq8QMWtCN8ASL2FB1rqZtjK4qisBbYViYgBMWgxK8YRG3/lg0nnVY&#10;3ehiVpbzogPfOA9chIDe+yFIl7m+lILHRymDiETXFN8W8+rzekhrsVyw6uiZaxW/PIP9wysMUxYv&#10;vZa6Z5GRk1d/lDKKewgg44SDKUBKxUXGgGim5Rs0u5Y5kbEgOcFdaQr/ryx/OD95opqa3swpscyg&#10;RnvRR/IZeoIu5KdzocK0ncPE2KMfdR79AZ0Jdi+9SV8ERDCOTL9c2U3VeDo0L0uUjBKOsY+f5rOb&#10;TH/xetr5EL8IMCQZNfWoXiaVnbch4kswdUxJlwXQqtkordMmBdbakzNDpbtWRZHeiCd+y9I25VpI&#10;p4Zw8hQJ4gAlWbE/9JmS2xHmAZoXRO9h6J/g+EbhfVsW4hPz2DCICocgPuIiNXQ1hYtFSQv+x9/8&#10;KR91xCglHTZgTcP3E/OCEv3VosKpW0fDj8ZhNOzJrAGRTnG8HM8mHvBRj6b0YJ5xNlbpFgwxy/Gu&#10;msbRXMdhDHC2uFitchL2pGNxa3eOp9Ijr/v+mXl3USWing8wtiar3ogz5A4sr04RpMrKJV4HFi90&#10;Yz9neS6zlwbm133Oev1DLH8CAAD//wMAUEsDBBQABgAIAAAAIQASWalv4AAAAAoBAAAPAAAAZHJz&#10;L2Rvd25yZXYueG1sTI/BTsMwEETvSPyDtUhcUGsnlFBCnApaeoNDS9WzGy9JRLyObKdJ/x5zguNq&#10;nmbeFqvJdOyMzreWJCRzAQypsrqlWsLhcztbAvNBkVadJZRwQQ+r8vqqULm2I+3wvA81iyXkcyWh&#10;CaHPOfdVg0b5ue2RYvZlnVEhnq7m2qkxlpuOp0Jk3KiW4kKjelw3WH3vByMh27hh3NH6bnN4e1cf&#10;fZ0eXy9HKW9vppdnYAGn8AfDr35UhzI6nexA2rNOwiwR9xGVsMgegEUgXSSPwE6RFMsn4GXB/79Q&#10;/gAAAP//AwBQSwECLQAUAAYACAAAACEAtoM4kv4AAADhAQAAEwAAAAAAAAAAAAAAAAAAAAAAW0Nv&#10;bnRlbnRfVHlwZXNdLnhtbFBLAQItABQABgAIAAAAIQA4/SH/1gAAAJQBAAALAAAAAAAAAAAAAAAA&#10;AC8BAABfcmVscy8ucmVsc1BLAQItABQABgAIAAAAIQBvJQ/qMgIAAGkEAAAOAAAAAAAAAAAAAAAA&#10;AC4CAABkcnMvZTJvRG9jLnhtbFBLAQItABQABgAIAAAAIQASWalv4AAAAAoBAAAPAAAAAAAAAAAA&#10;AAAAAIwEAABkcnMvZG93bnJldi54bWxQSwUGAAAAAAQABADzAAAAmQUAAAAA&#10;" stroked="f">
                      <v:textbox inset="0,0,0,0">
                        <w:txbxContent>
                          <w:p w:rsidR="007D5A44" w:rsidRPr="00C8276B" w:rsidRDefault="007D5A44" w:rsidP="007D5A44">
                            <w:pPr>
                              <w:pStyle w:val="Caption"/>
                              <w:rPr>
                                <w:noProof/>
                                <w:sz w:val="24"/>
                                <w:szCs w:val="24"/>
                              </w:rPr>
                            </w:pPr>
                            <w:r>
                              <w:t>The only billboard with PBF/PBSO Logo at the Pedebo Border, Marland County</w:t>
                            </w:r>
                          </w:p>
                        </w:txbxContent>
                      </v:textbox>
                      <w10:wrap type="square"/>
                    </v:shape>
                  </w:pict>
                </mc:Fallback>
              </mc:AlternateContent>
            </w:r>
          </w:p>
        </w:tc>
      </w:tr>
      <w:tr w:rsidR="00DD3091" w:rsidRPr="003148C6" w:rsidTr="001C457C">
        <w:trPr>
          <w:trHeight w:val="53"/>
          <w:jc w:val="center"/>
        </w:trPr>
        <w:tc>
          <w:tcPr>
            <w:tcW w:w="10847" w:type="dxa"/>
            <w:tcBorders>
              <w:top w:val="single" w:sz="4" w:space="0" w:color="auto"/>
              <w:left w:val="single" w:sz="4" w:space="0" w:color="auto"/>
              <w:bottom w:val="single" w:sz="4" w:space="0" w:color="auto"/>
              <w:right w:val="single" w:sz="4" w:space="0" w:color="auto"/>
            </w:tcBorders>
          </w:tcPr>
          <w:p w:rsidR="009A6A6D" w:rsidRPr="003148C6" w:rsidRDefault="004416DA" w:rsidP="00140536">
            <w:pPr>
              <w:pStyle w:val="ListParagraph"/>
              <w:numPr>
                <w:ilvl w:val="0"/>
                <w:numId w:val="10"/>
              </w:numPr>
              <w:jc w:val="both"/>
              <w:rPr>
                <w:rFonts w:asciiTheme="minorHAnsi" w:hAnsiTheme="minorHAnsi"/>
                <w:b/>
                <w:lang w:eastAsia="en-GB"/>
              </w:rPr>
            </w:pPr>
            <w:r>
              <w:rPr>
                <w:noProof/>
              </w:rPr>
              <w:lastRenderedPageBreak/>
              <w:drawing>
                <wp:anchor distT="0" distB="0" distL="114300" distR="114300" simplePos="0" relativeHeight="251675648" behindDoc="0" locked="0" layoutInCell="1" allowOverlap="1" wp14:anchorId="4EB88A96" wp14:editId="18A9847F">
                  <wp:simplePos x="0" y="0"/>
                  <wp:positionH relativeFrom="margin">
                    <wp:posOffset>7620</wp:posOffset>
                  </wp:positionH>
                  <wp:positionV relativeFrom="paragraph">
                    <wp:posOffset>132080</wp:posOffset>
                  </wp:positionV>
                  <wp:extent cx="1569720" cy="7467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972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B83EB9" w:rsidRPr="003148C6">
              <w:rPr>
                <w:rFonts w:asciiTheme="minorHAnsi" w:hAnsiTheme="minorHAnsi"/>
                <w:b/>
                <w:lang w:eastAsia="en-GB"/>
              </w:rPr>
              <w:t>Challenges</w:t>
            </w:r>
          </w:p>
          <w:p w:rsidR="00F7224F" w:rsidRDefault="001957EA" w:rsidP="00F7224F">
            <w:pPr>
              <w:pStyle w:val="ListParagraph"/>
              <w:numPr>
                <w:ilvl w:val="0"/>
                <w:numId w:val="32"/>
              </w:numPr>
              <w:jc w:val="both"/>
              <w:rPr>
                <w:rFonts w:asciiTheme="minorHAnsi" w:hAnsiTheme="minorHAnsi"/>
                <w:lang w:eastAsia="en-GB"/>
              </w:rPr>
            </w:pPr>
            <w:r w:rsidRPr="00F7224F">
              <w:rPr>
                <w:rFonts w:asciiTheme="minorHAnsi" w:hAnsiTheme="minorHAnsi"/>
                <w:lang w:eastAsia="en-GB"/>
              </w:rPr>
              <w:t xml:space="preserve">It was observed </w:t>
            </w:r>
            <w:r w:rsidR="00F7224F">
              <w:rPr>
                <w:rFonts w:asciiTheme="minorHAnsi" w:hAnsiTheme="minorHAnsi"/>
                <w:lang w:eastAsia="en-GB"/>
              </w:rPr>
              <w:t>all the border posts are yet to be 100% completed</w:t>
            </w:r>
            <w:r w:rsidR="00ED4D30">
              <w:rPr>
                <w:rFonts w:asciiTheme="minorHAnsi" w:hAnsiTheme="minorHAnsi"/>
                <w:lang w:eastAsia="en-GB"/>
              </w:rPr>
              <w:t xml:space="preserve">. This was attributed to </w:t>
            </w:r>
            <w:r w:rsidR="00E068F8">
              <w:rPr>
                <w:rFonts w:asciiTheme="minorHAnsi" w:hAnsiTheme="minorHAnsi"/>
                <w:lang w:eastAsia="en-GB"/>
              </w:rPr>
              <w:t xml:space="preserve">bad roads and </w:t>
            </w:r>
            <w:r w:rsidR="00ED4D30">
              <w:rPr>
                <w:rFonts w:asciiTheme="minorHAnsi" w:hAnsiTheme="minorHAnsi"/>
                <w:lang w:eastAsia="en-GB"/>
              </w:rPr>
              <w:t xml:space="preserve">delays in payment by </w:t>
            </w:r>
            <w:r w:rsidR="00E068F8">
              <w:rPr>
                <w:rFonts w:asciiTheme="minorHAnsi" w:hAnsiTheme="minorHAnsi"/>
                <w:lang w:eastAsia="en-GB"/>
              </w:rPr>
              <w:t>UNDP</w:t>
            </w:r>
            <w:r w:rsidR="00F7224F">
              <w:rPr>
                <w:rFonts w:asciiTheme="minorHAnsi" w:hAnsiTheme="minorHAnsi"/>
                <w:lang w:eastAsia="en-GB"/>
              </w:rPr>
              <w:t>;</w:t>
            </w:r>
          </w:p>
          <w:p w:rsidR="001957EA" w:rsidRPr="00F7224F" w:rsidRDefault="000C56D7" w:rsidP="00F7224F">
            <w:pPr>
              <w:pStyle w:val="ListParagraph"/>
              <w:numPr>
                <w:ilvl w:val="0"/>
                <w:numId w:val="32"/>
              </w:numPr>
              <w:jc w:val="both"/>
              <w:rPr>
                <w:rFonts w:asciiTheme="minorHAnsi" w:hAnsiTheme="minorHAnsi"/>
                <w:lang w:eastAsia="en-GB"/>
              </w:rPr>
            </w:pPr>
            <w:proofErr w:type="spellStart"/>
            <w:r>
              <w:rPr>
                <w:rFonts w:asciiTheme="minorHAnsi" w:hAnsiTheme="minorHAnsi"/>
                <w:lang w:eastAsia="en-GB"/>
              </w:rPr>
              <w:t>Nyaa</w:t>
            </w:r>
            <w:r w:rsidR="00AA7DCB">
              <w:rPr>
                <w:rFonts w:asciiTheme="minorHAnsi" w:hAnsiTheme="minorHAnsi"/>
                <w:lang w:eastAsia="en-GB"/>
              </w:rPr>
              <w:t>n</w:t>
            </w:r>
            <w:r w:rsidR="003E4EC3">
              <w:rPr>
                <w:rFonts w:asciiTheme="minorHAnsi" w:hAnsiTheme="minorHAnsi"/>
                <w:lang w:eastAsia="en-GB"/>
              </w:rPr>
              <w:t>ken</w:t>
            </w:r>
            <w:proofErr w:type="spellEnd"/>
            <w:r w:rsidR="003E4EC3">
              <w:rPr>
                <w:rFonts w:asciiTheme="minorHAnsi" w:hAnsiTheme="minorHAnsi"/>
                <w:lang w:eastAsia="en-GB"/>
              </w:rPr>
              <w:t xml:space="preserve"> in River Gee County and </w:t>
            </w:r>
            <w:proofErr w:type="spellStart"/>
            <w:r w:rsidR="003E4EC3">
              <w:rPr>
                <w:rFonts w:asciiTheme="minorHAnsi" w:hAnsiTheme="minorHAnsi"/>
                <w:lang w:eastAsia="en-GB"/>
              </w:rPr>
              <w:t>Karblaken</w:t>
            </w:r>
            <w:proofErr w:type="spellEnd"/>
            <w:r w:rsidR="003E4EC3">
              <w:rPr>
                <w:rFonts w:asciiTheme="minorHAnsi" w:hAnsiTheme="minorHAnsi"/>
                <w:lang w:eastAsia="en-GB"/>
              </w:rPr>
              <w:t xml:space="preserve"> in Maryland County are experiencing challenges in the absence of boats to enhance cross border commercial activities.</w:t>
            </w:r>
          </w:p>
          <w:p w:rsidR="006631FC" w:rsidRPr="001957EA" w:rsidRDefault="001957EA" w:rsidP="001957EA">
            <w:pPr>
              <w:jc w:val="both"/>
              <w:rPr>
                <w:rFonts w:asciiTheme="minorHAnsi" w:hAnsiTheme="minorHAnsi"/>
                <w:lang w:eastAsia="en-GB"/>
              </w:rPr>
            </w:pPr>
            <w:r>
              <w:rPr>
                <w:rFonts w:asciiTheme="minorHAnsi" w:hAnsiTheme="minorHAnsi"/>
                <w:lang w:eastAsia="en-GB"/>
              </w:rPr>
              <w:t xml:space="preserve"> </w:t>
            </w:r>
          </w:p>
          <w:p w:rsidR="00B83EB9" w:rsidRPr="003148C6" w:rsidRDefault="00B83EB9" w:rsidP="00140536">
            <w:pPr>
              <w:pStyle w:val="ListParagraph"/>
              <w:numPr>
                <w:ilvl w:val="0"/>
                <w:numId w:val="10"/>
              </w:numPr>
              <w:jc w:val="both"/>
              <w:rPr>
                <w:rFonts w:asciiTheme="minorHAnsi" w:hAnsiTheme="minorHAnsi"/>
                <w:b/>
                <w:lang w:eastAsia="en-GB"/>
              </w:rPr>
            </w:pPr>
            <w:r w:rsidRPr="003148C6">
              <w:rPr>
                <w:rFonts w:asciiTheme="minorHAnsi" w:hAnsiTheme="minorHAnsi"/>
                <w:b/>
                <w:lang w:eastAsia="en-GB"/>
              </w:rPr>
              <w:t>Lessons Learned</w:t>
            </w:r>
          </w:p>
          <w:p w:rsidR="00345F8F" w:rsidRDefault="004416DA" w:rsidP="00140536">
            <w:pPr>
              <w:pStyle w:val="ListParagraph"/>
              <w:numPr>
                <w:ilvl w:val="0"/>
                <w:numId w:val="18"/>
              </w:numPr>
              <w:spacing w:after="200" w:line="276" w:lineRule="auto"/>
              <w:jc w:val="both"/>
              <w:rPr>
                <w:rFonts w:asciiTheme="minorHAnsi" w:hAnsiTheme="minorHAnsi"/>
              </w:rPr>
            </w:pPr>
            <w:r>
              <w:rPr>
                <w:noProof/>
              </w:rPr>
              <w:drawing>
                <wp:anchor distT="0" distB="0" distL="114300" distR="114300" simplePos="0" relativeHeight="251681792" behindDoc="0" locked="0" layoutInCell="1" allowOverlap="1" wp14:anchorId="4BC2EFEA" wp14:editId="107ABCE0">
                  <wp:simplePos x="0" y="0"/>
                  <wp:positionH relativeFrom="margin">
                    <wp:posOffset>0</wp:posOffset>
                  </wp:positionH>
                  <wp:positionV relativeFrom="paragraph">
                    <wp:posOffset>175895</wp:posOffset>
                  </wp:positionV>
                  <wp:extent cx="1911350" cy="76962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135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5D0BF0">
              <w:rPr>
                <w:rFonts w:asciiTheme="minorHAnsi" w:hAnsiTheme="minorHAnsi"/>
              </w:rPr>
              <w:t xml:space="preserve">Owing to the cordial relationship between </w:t>
            </w:r>
            <w:proofErr w:type="spellStart"/>
            <w:r w:rsidR="005D0BF0">
              <w:rPr>
                <w:rFonts w:asciiTheme="minorHAnsi" w:hAnsiTheme="minorHAnsi"/>
              </w:rPr>
              <w:t>Nyaanken</w:t>
            </w:r>
            <w:proofErr w:type="spellEnd"/>
            <w:r w:rsidR="005D0BF0">
              <w:rPr>
                <w:rFonts w:asciiTheme="minorHAnsi" w:hAnsiTheme="minorHAnsi"/>
              </w:rPr>
              <w:t xml:space="preserve"> and their Ivorian counterparts, access </w:t>
            </w:r>
            <w:r w:rsidR="00F23067">
              <w:rPr>
                <w:rFonts w:asciiTheme="minorHAnsi" w:hAnsiTheme="minorHAnsi"/>
              </w:rPr>
              <w:t>to</w:t>
            </w:r>
            <w:r w:rsidR="005D0BF0">
              <w:rPr>
                <w:rFonts w:asciiTheme="minorHAnsi" w:hAnsiTheme="minorHAnsi"/>
              </w:rPr>
              <w:t xml:space="preserve"> healthcare delivery has been provided </w:t>
            </w:r>
            <w:r w:rsidR="00F23067">
              <w:rPr>
                <w:rFonts w:asciiTheme="minorHAnsi" w:hAnsiTheme="minorHAnsi"/>
              </w:rPr>
              <w:t>for</w:t>
            </w:r>
            <w:r w:rsidR="005D0BF0">
              <w:rPr>
                <w:rFonts w:asciiTheme="minorHAnsi" w:hAnsiTheme="minorHAnsi"/>
              </w:rPr>
              <w:t xml:space="preserve"> Ivorians to seek treatment, in the absence of health services in bordering communities in Cote d’Ivoire. Many would have died if this did not exist.  </w:t>
            </w:r>
          </w:p>
          <w:p w:rsidR="005C0F48" w:rsidRDefault="00EE1DE9" w:rsidP="00140536">
            <w:pPr>
              <w:pStyle w:val="ListParagraph"/>
              <w:numPr>
                <w:ilvl w:val="0"/>
                <w:numId w:val="18"/>
              </w:numPr>
              <w:spacing w:after="200" w:line="276" w:lineRule="auto"/>
              <w:jc w:val="both"/>
              <w:rPr>
                <w:rFonts w:asciiTheme="minorHAnsi" w:hAnsiTheme="minorHAnsi"/>
              </w:rPr>
            </w:pPr>
            <w:r>
              <w:rPr>
                <w:noProof/>
              </w:rPr>
              <w:drawing>
                <wp:anchor distT="0" distB="0" distL="114300" distR="114300" simplePos="0" relativeHeight="251683840" behindDoc="0" locked="0" layoutInCell="1" allowOverlap="1" wp14:anchorId="5A981A5B" wp14:editId="1837F891">
                  <wp:simplePos x="0" y="0"/>
                  <wp:positionH relativeFrom="margin">
                    <wp:posOffset>-7620</wp:posOffset>
                  </wp:positionH>
                  <wp:positionV relativeFrom="paragraph">
                    <wp:posOffset>5715</wp:posOffset>
                  </wp:positionV>
                  <wp:extent cx="1935480" cy="944880"/>
                  <wp:effectExtent l="0" t="0" r="762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54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CE3CDD">
              <w:rPr>
                <w:rFonts w:asciiTheme="minorHAnsi" w:hAnsiTheme="minorHAnsi"/>
              </w:rPr>
              <w:t>Future project should consider training in addition to computer supply</w:t>
            </w:r>
            <w:r w:rsidR="00E068F8">
              <w:rPr>
                <w:rFonts w:asciiTheme="minorHAnsi" w:hAnsiTheme="minorHAnsi"/>
              </w:rPr>
              <w:t>. This would effective</w:t>
            </w:r>
            <w:r w:rsidR="0074488B">
              <w:rPr>
                <w:rFonts w:asciiTheme="minorHAnsi" w:hAnsiTheme="minorHAnsi"/>
              </w:rPr>
              <w:t>ly</w:t>
            </w:r>
            <w:r w:rsidR="00E068F8">
              <w:rPr>
                <w:rFonts w:asciiTheme="minorHAnsi" w:hAnsiTheme="minorHAnsi"/>
              </w:rPr>
              <w:t xml:space="preserve"> maximize the use of equipment issued.  </w:t>
            </w:r>
            <w:r w:rsidR="0091198F">
              <w:rPr>
                <w:rFonts w:asciiTheme="minorHAnsi" w:hAnsiTheme="minorHAnsi"/>
              </w:rPr>
              <w:t xml:space="preserve">Computer </w:t>
            </w:r>
            <w:r w:rsidR="009D5870">
              <w:rPr>
                <w:rFonts w:asciiTheme="minorHAnsi" w:hAnsiTheme="minorHAnsi"/>
              </w:rPr>
              <w:t>toners</w:t>
            </w:r>
            <w:r w:rsidR="0091198F">
              <w:rPr>
                <w:rFonts w:asciiTheme="minorHAnsi" w:hAnsiTheme="minorHAnsi"/>
              </w:rPr>
              <w:t xml:space="preserve"> should be properly assessed to ensure that they are compatible </w:t>
            </w:r>
            <w:r w:rsidR="009D5870">
              <w:rPr>
                <w:rFonts w:asciiTheme="minorHAnsi" w:hAnsiTheme="minorHAnsi"/>
              </w:rPr>
              <w:t xml:space="preserve">with </w:t>
            </w:r>
            <w:r w:rsidR="0091198F">
              <w:rPr>
                <w:rFonts w:asciiTheme="minorHAnsi" w:hAnsiTheme="minorHAnsi"/>
              </w:rPr>
              <w:t>computer</w:t>
            </w:r>
            <w:r w:rsidR="009D5870">
              <w:rPr>
                <w:rFonts w:asciiTheme="minorHAnsi" w:hAnsiTheme="minorHAnsi"/>
              </w:rPr>
              <w:t>s</w:t>
            </w:r>
            <w:r w:rsidR="0091198F">
              <w:rPr>
                <w:rFonts w:asciiTheme="minorHAnsi" w:hAnsiTheme="minorHAnsi"/>
              </w:rPr>
              <w:t xml:space="preserve"> for which </w:t>
            </w:r>
            <w:r w:rsidR="009D5870">
              <w:rPr>
                <w:rFonts w:asciiTheme="minorHAnsi" w:hAnsiTheme="minorHAnsi"/>
              </w:rPr>
              <w:t xml:space="preserve">they </w:t>
            </w:r>
            <w:r w:rsidR="0091198F">
              <w:rPr>
                <w:rFonts w:asciiTheme="minorHAnsi" w:hAnsiTheme="minorHAnsi"/>
              </w:rPr>
              <w:t>are purchased.</w:t>
            </w:r>
          </w:p>
          <w:p w:rsidR="00857182" w:rsidRDefault="00857182" w:rsidP="00836DDE">
            <w:pPr>
              <w:pStyle w:val="ListParagraph"/>
              <w:numPr>
                <w:ilvl w:val="0"/>
                <w:numId w:val="18"/>
              </w:numPr>
              <w:spacing w:after="200" w:line="276" w:lineRule="auto"/>
              <w:jc w:val="both"/>
              <w:rPr>
                <w:rFonts w:asciiTheme="minorHAnsi" w:hAnsiTheme="minorHAnsi"/>
              </w:rPr>
            </w:pPr>
            <w:r>
              <w:rPr>
                <w:noProof/>
              </w:rPr>
              <w:drawing>
                <wp:anchor distT="0" distB="0" distL="114300" distR="114300" simplePos="0" relativeHeight="251726848" behindDoc="0" locked="0" layoutInCell="1" allowOverlap="1" wp14:anchorId="48952307" wp14:editId="1C6D936B">
                  <wp:simplePos x="0" y="0"/>
                  <wp:positionH relativeFrom="margin">
                    <wp:posOffset>-7620</wp:posOffset>
                  </wp:positionH>
                  <wp:positionV relativeFrom="paragraph">
                    <wp:posOffset>1050290</wp:posOffset>
                  </wp:positionV>
                  <wp:extent cx="1897380" cy="747395"/>
                  <wp:effectExtent l="0" t="0" r="762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7380" cy="747395"/>
                          </a:xfrm>
                          <a:prstGeom prst="rect">
                            <a:avLst/>
                          </a:prstGeom>
                          <a:noFill/>
                          <a:ln>
                            <a:noFill/>
                          </a:ln>
                        </pic:spPr>
                      </pic:pic>
                    </a:graphicData>
                  </a:graphic>
                  <wp14:sizeRelH relativeFrom="page">
                    <wp14:pctWidth>0</wp14:pctWidth>
                  </wp14:sizeRelH>
                  <wp14:sizeRelV relativeFrom="page">
                    <wp14:pctHeight>0</wp14:pctHeight>
                  </wp14:sizeRelV>
                </wp:anchor>
              </w:drawing>
            </w:r>
            <w:r w:rsidR="00CD5779">
              <w:rPr>
                <w:noProof/>
              </w:rPr>
              <w:drawing>
                <wp:anchor distT="0" distB="0" distL="114300" distR="114300" simplePos="0" relativeHeight="251685888" behindDoc="0" locked="0" layoutInCell="1" allowOverlap="1" wp14:anchorId="5FE4C497" wp14:editId="6656C745">
                  <wp:simplePos x="0" y="0"/>
                  <wp:positionH relativeFrom="margin">
                    <wp:posOffset>0</wp:posOffset>
                  </wp:positionH>
                  <wp:positionV relativeFrom="paragraph">
                    <wp:posOffset>163195</wp:posOffset>
                  </wp:positionV>
                  <wp:extent cx="1920240" cy="883778"/>
                  <wp:effectExtent l="0" t="0" r="381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0240" cy="883778"/>
                          </a:xfrm>
                          <a:prstGeom prst="rect">
                            <a:avLst/>
                          </a:prstGeom>
                          <a:noFill/>
                          <a:ln>
                            <a:noFill/>
                          </a:ln>
                        </pic:spPr>
                      </pic:pic>
                    </a:graphicData>
                  </a:graphic>
                  <wp14:sizeRelH relativeFrom="page">
                    <wp14:pctWidth>0</wp14:pctWidth>
                  </wp14:sizeRelH>
                  <wp14:sizeRelV relativeFrom="page">
                    <wp14:pctHeight>0</wp14:pctHeight>
                  </wp14:sizeRelV>
                </wp:anchor>
              </w:drawing>
            </w:r>
            <w:r w:rsidR="0091198F" w:rsidRPr="00857182">
              <w:rPr>
                <w:rFonts w:asciiTheme="minorHAnsi" w:hAnsiTheme="minorHAnsi"/>
              </w:rPr>
              <w:t xml:space="preserve">In future project, the </w:t>
            </w:r>
            <w:r w:rsidR="00EE1DE9" w:rsidRPr="00857182">
              <w:rPr>
                <w:rFonts w:asciiTheme="minorHAnsi" w:hAnsiTheme="minorHAnsi"/>
              </w:rPr>
              <w:t xml:space="preserve">construction </w:t>
            </w:r>
            <w:r w:rsidR="0091198F" w:rsidRPr="00857182">
              <w:rPr>
                <w:rFonts w:asciiTheme="minorHAnsi" w:hAnsiTheme="minorHAnsi"/>
              </w:rPr>
              <w:t xml:space="preserve">of recognized </w:t>
            </w:r>
            <w:r w:rsidR="00CD5779" w:rsidRPr="00857182">
              <w:rPr>
                <w:rFonts w:asciiTheme="minorHAnsi" w:hAnsiTheme="minorHAnsi"/>
              </w:rPr>
              <w:t>border posts</w:t>
            </w:r>
            <w:r w:rsidR="0091198F" w:rsidRPr="00857182">
              <w:rPr>
                <w:rFonts w:asciiTheme="minorHAnsi" w:hAnsiTheme="minorHAnsi"/>
              </w:rPr>
              <w:t xml:space="preserve"> should be visible on both sides of the border up entry. For example, there are no border posts on the Ivorian side of areas bordering </w:t>
            </w:r>
            <w:proofErr w:type="spellStart"/>
            <w:r w:rsidR="0091198F" w:rsidRPr="00857182">
              <w:rPr>
                <w:rFonts w:asciiTheme="minorHAnsi" w:hAnsiTheme="minorHAnsi"/>
              </w:rPr>
              <w:t>Karb</w:t>
            </w:r>
            <w:r w:rsidR="00925AA1" w:rsidRPr="00857182">
              <w:rPr>
                <w:rFonts w:asciiTheme="minorHAnsi" w:hAnsiTheme="minorHAnsi"/>
              </w:rPr>
              <w:t>laken</w:t>
            </w:r>
            <w:proofErr w:type="spellEnd"/>
            <w:r w:rsidR="00925AA1" w:rsidRPr="00857182">
              <w:rPr>
                <w:rFonts w:asciiTheme="minorHAnsi" w:hAnsiTheme="minorHAnsi"/>
              </w:rPr>
              <w:t xml:space="preserve"> and </w:t>
            </w:r>
            <w:proofErr w:type="spellStart"/>
            <w:r w:rsidR="00925AA1" w:rsidRPr="00857182">
              <w:rPr>
                <w:rFonts w:asciiTheme="minorHAnsi" w:hAnsiTheme="minorHAnsi"/>
              </w:rPr>
              <w:t>Nyaanken</w:t>
            </w:r>
            <w:proofErr w:type="spellEnd"/>
            <w:r w:rsidR="00925AA1" w:rsidRPr="00857182">
              <w:rPr>
                <w:rFonts w:asciiTheme="minorHAnsi" w:hAnsiTheme="minorHAnsi"/>
              </w:rPr>
              <w:t xml:space="preserve"> communities. Evaluators were told citizens in these areas take security into their own hands.</w:t>
            </w:r>
          </w:p>
          <w:p w:rsidR="005C0F48" w:rsidRDefault="00857182" w:rsidP="00857182">
            <w:pPr>
              <w:pStyle w:val="ListParagraph"/>
              <w:numPr>
                <w:ilvl w:val="0"/>
                <w:numId w:val="38"/>
              </w:numPr>
              <w:spacing w:after="200" w:line="276" w:lineRule="auto"/>
              <w:jc w:val="both"/>
              <w:rPr>
                <w:rFonts w:asciiTheme="minorHAnsi" w:hAnsiTheme="minorHAnsi"/>
              </w:rPr>
            </w:pPr>
            <w:r>
              <w:rPr>
                <w:rFonts w:asciiTheme="minorHAnsi" w:hAnsiTheme="minorHAnsi"/>
              </w:rPr>
              <w:t xml:space="preserve">Limited visibility of PBF/PBSO in the counties. </w:t>
            </w:r>
            <w:proofErr w:type="gramStart"/>
            <w:r>
              <w:rPr>
                <w:rFonts w:asciiTheme="minorHAnsi" w:hAnsiTheme="minorHAnsi"/>
              </w:rPr>
              <w:t>With the exception of</w:t>
            </w:r>
            <w:proofErr w:type="gramEnd"/>
            <w:r>
              <w:rPr>
                <w:rFonts w:asciiTheme="minorHAnsi" w:hAnsiTheme="minorHAnsi"/>
              </w:rPr>
              <w:t xml:space="preserve"> one billboard seen during the mission, there was no visibility of PBP/PBSO anywhere during the mission. Ongoing follow up would improve viability.</w:t>
            </w:r>
          </w:p>
          <w:p w:rsidR="00857182" w:rsidRDefault="00857182" w:rsidP="005C0F48">
            <w:pPr>
              <w:pStyle w:val="ListParagraph"/>
              <w:spacing w:after="200" w:line="276" w:lineRule="auto"/>
              <w:jc w:val="both"/>
              <w:rPr>
                <w:rFonts w:asciiTheme="minorHAnsi" w:hAnsiTheme="minorHAnsi"/>
              </w:rPr>
            </w:pPr>
            <w:r>
              <w:rPr>
                <w:noProof/>
              </w:rPr>
              <mc:AlternateContent>
                <mc:Choice Requires="wps">
                  <w:drawing>
                    <wp:anchor distT="0" distB="0" distL="114300" distR="114300" simplePos="0" relativeHeight="251728896" behindDoc="0" locked="0" layoutInCell="1" allowOverlap="1" wp14:anchorId="2D1B67B5" wp14:editId="0F665E3A">
                      <wp:simplePos x="0" y="0"/>
                      <wp:positionH relativeFrom="column">
                        <wp:posOffset>-65405</wp:posOffset>
                      </wp:positionH>
                      <wp:positionV relativeFrom="paragraph">
                        <wp:posOffset>63500</wp:posOffset>
                      </wp:positionV>
                      <wp:extent cx="1905000" cy="327660"/>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1905000" cy="327660"/>
                              </a:xfrm>
                              <a:prstGeom prst="rect">
                                <a:avLst/>
                              </a:prstGeom>
                              <a:solidFill>
                                <a:prstClr val="white"/>
                              </a:solidFill>
                              <a:ln>
                                <a:noFill/>
                              </a:ln>
                            </wps:spPr>
                            <wps:txbx>
                              <w:txbxContent>
                                <w:p w:rsidR="00857182" w:rsidRPr="00280A14" w:rsidRDefault="00857182" w:rsidP="00857182">
                                  <w:pPr>
                                    <w:pStyle w:val="Caption"/>
                                    <w:rPr>
                                      <w:noProof/>
                                      <w:sz w:val="24"/>
                                      <w:szCs w:val="24"/>
                                    </w:rPr>
                                  </w:pPr>
                                  <w:r>
                                    <w:t>The only billboard seen during the mission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B67B5" id="Text Box 48" o:spid="_x0000_s1035" type="#_x0000_t202" style="position:absolute;left:0;text-align:left;margin-left:-5.15pt;margin-top:5pt;width:150pt;height:25.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hMgIAAGkEAAAOAAAAZHJzL2Uyb0RvYy54bWysVMGO2yAQvVfqPyDujZ20TXejOKs0q1SV&#10;ot2VkmrPBEOMBAwFEjv9+g44zrbbnqpe8DAzDLz3Zjy/64wmJ+GDAlvR8aikRFgOtbKHin7brd/d&#10;UBIiszXTYEVFzyLQu8XbN/PWzcQEGtC18ASL2DBrXUWbGN2sKAJvhGFhBE5YDErwhkXc+kNRe9Zi&#10;daOLSVlOixZ87TxwEQJ67/sgXeT6UgoeH6UMIhJdUXxbzKvP6z6txWLOZgfPXKP45RnsH15hmLJ4&#10;6bXUPYuMHL36o5RR3EMAGUccTAFSKi4yBkQzLl+h2TbMiYwFyQnuSlP4f2X5w+nJE1VX9AMqZZlB&#10;jXaii+QzdARdyE/rwgzTtg4TY4d+1HnwB3Qm2J30Jn0REME4Mn2+spuq8XTotvxYlhjiGHs/+TSd&#10;ZvqLl9POh/hFgCHJqKhH9TKp7LQJEV+CqUNKuiyAVvVaaZ02KbDSnpwYKt02Kor0RjzxW5a2KddC&#10;OtWHk6dIEHsoyYrdvsuU3A4w91CfEb2Hvn+C42uF921YiE/MY8MgKhyC+IiL1NBWFC4WJQ34H3/z&#10;p3zUEaOUtNiAFQ3fj8wLSvRXiwqnbh0MPxj7wbBHswJEOsbxcjybeMBHPZjSg3nG2VimWzDELMe7&#10;KhoHcxX7McDZ4mK5zEnYk47Fjd06nkoPvO66Z+bdRZWIej7A0Jps9kqcPrdneXmMIFVWLvHas3ih&#10;G/s5y3OZvTQwv+5z1ssfYvETAAD//wMAUEsDBBQABgAIAAAAIQCUCKKq3gAAAAkBAAAPAAAAZHJz&#10;L2Rvd25yZXYueG1sTI/BTsMwEETvSPyDtUhcUGsnSKGEOBW0cINDS9XzNjZJRLyOYqdJ/57lBMfV&#10;jN6+Kdaz68TZDqH1pCFZKhCWKm9aqjUcPt8WKxAhIhnsPFkNFxtgXV5fFZgbP9HOnvexFgyhkKOG&#10;JsY+lzJUjXUYlr63xNmXHxxGPodamgEnhrtOpkpl0mFL/KHB3m4aW33vR6ch2w7jtKPN3fbw+o4f&#10;fZ0eXy5HrW9v5ucnENHO8a8Mv/qsDiU7nfxIJohOwyJR91zlQPEmLqSrxwcQJ6YnGciykP8XlD8A&#10;AAD//wMAUEsBAi0AFAAGAAgAAAAhALaDOJL+AAAA4QEAABMAAAAAAAAAAAAAAAAAAAAAAFtDb250&#10;ZW50X1R5cGVzXS54bWxQSwECLQAUAAYACAAAACEAOP0h/9YAAACUAQAACwAAAAAAAAAAAAAAAAAv&#10;AQAAX3JlbHMvLnJlbHNQSwECLQAUAAYACAAAACEA6FPrYTICAABpBAAADgAAAAAAAAAAAAAAAAAu&#10;AgAAZHJzL2Uyb0RvYy54bWxQSwECLQAUAAYACAAAACEAlAiiqt4AAAAJAQAADwAAAAAAAAAAAAAA&#10;AACMBAAAZHJzL2Rvd25yZXYueG1sUEsFBgAAAAAEAAQA8wAAAJcFAAAAAA==&#10;" stroked="f">
                      <v:textbox inset="0,0,0,0">
                        <w:txbxContent>
                          <w:p w:rsidR="00857182" w:rsidRPr="00280A14" w:rsidRDefault="00857182" w:rsidP="00857182">
                            <w:pPr>
                              <w:pStyle w:val="Caption"/>
                              <w:rPr>
                                <w:noProof/>
                                <w:sz w:val="24"/>
                                <w:szCs w:val="24"/>
                              </w:rPr>
                            </w:pPr>
                            <w:r>
                              <w:t>The only billboard seen during the mission</w:t>
                            </w:r>
                          </w:p>
                        </w:txbxContent>
                      </v:textbox>
                      <w10:wrap type="square"/>
                    </v:shape>
                  </w:pict>
                </mc:Fallback>
              </mc:AlternateContent>
            </w:r>
          </w:p>
          <w:p w:rsidR="00857182" w:rsidRDefault="00857182" w:rsidP="005C0F48">
            <w:pPr>
              <w:pStyle w:val="ListParagraph"/>
              <w:spacing w:after="200" w:line="276" w:lineRule="auto"/>
              <w:jc w:val="both"/>
              <w:rPr>
                <w:rFonts w:asciiTheme="minorHAnsi" w:hAnsiTheme="minorHAnsi"/>
              </w:rPr>
            </w:pPr>
          </w:p>
          <w:p w:rsidR="00B83EB9" w:rsidRPr="003148C6" w:rsidRDefault="00B83EB9" w:rsidP="00140536">
            <w:pPr>
              <w:pStyle w:val="ListParagraph"/>
              <w:numPr>
                <w:ilvl w:val="0"/>
                <w:numId w:val="10"/>
              </w:numPr>
              <w:jc w:val="both"/>
              <w:rPr>
                <w:rFonts w:asciiTheme="minorHAnsi" w:hAnsiTheme="minorHAnsi"/>
                <w:b/>
                <w:lang w:eastAsia="en-GB"/>
              </w:rPr>
            </w:pPr>
            <w:r w:rsidRPr="003148C6">
              <w:rPr>
                <w:rFonts w:asciiTheme="minorHAnsi" w:hAnsiTheme="minorHAnsi"/>
                <w:b/>
                <w:lang w:eastAsia="en-GB"/>
              </w:rPr>
              <w:t>Recommendations</w:t>
            </w:r>
          </w:p>
          <w:p w:rsidR="00C11E0F" w:rsidRPr="00324C0A" w:rsidRDefault="00BA67DA" w:rsidP="00324C0A">
            <w:pPr>
              <w:pStyle w:val="ListParagraph"/>
              <w:numPr>
                <w:ilvl w:val="0"/>
                <w:numId w:val="33"/>
              </w:numPr>
              <w:jc w:val="both"/>
              <w:rPr>
                <w:rFonts w:asciiTheme="minorHAnsi" w:hAnsiTheme="minorHAnsi"/>
                <w:lang w:eastAsia="en-GB"/>
              </w:rPr>
            </w:pPr>
            <w:r w:rsidRPr="00324C0A">
              <w:rPr>
                <w:rFonts w:asciiTheme="minorHAnsi" w:hAnsiTheme="minorHAnsi"/>
                <w:lang w:eastAsia="en-GB"/>
              </w:rPr>
              <w:t xml:space="preserve">Future project, if any, should consider the purchase of locally made boats with </w:t>
            </w:r>
            <w:r w:rsidR="00C11E0F" w:rsidRPr="00324C0A">
              <w:rPr>
                <w:rFonts w:asciiTheme="minorHAnsi" w:hAnsiTheme="minorHAnsi"/>
                <w:lang w:eastAsia="en-GB"/>
              </w:rPr>
              <w:t xml:space="preserve">Horsepower engines to aid commercial activities at </w:t>
            </w:r>
            <w:proofErr w:type="spellStart"/>
            <w:r w:rsidR="00C11E0F" w:rsidRPr="00324C0A">
              <w:rPr>
                <w:rFonts w:asciiTheme="minorHAnsi" w:hAnsiTheme="minorHAnsi"/>
                <w:lang w:eastAsia="en-GB"/>
              </w:rPr>
              <w:t>Nyaanken</w:t>
            </w:r>
            <w:proofErr w:type="spellEnd"/>
            <w:r w:rsidR="00C11E0F" w:rsidRPr="00324C0A">
              <w:rPr>
                <w:rFonts w:asciiTheme="minorHAnsi" w:hAnsiTheme="minorHAnsi"/>
                <w:lang w:eastAsia="en-GB"/>
              </w:rPr>
              <w:t xml:space="preserve"> and </w:t>
            </w:r>
            <w:proofErr w:type="spellStart"/>
            <w:r w:rsidR="00C11E0F" w:rsidRPr="00324C0A">
              <w:rPr>
                <w:rFonts w:asciiTheme="minorHAnsi" w:hAnsiTheme="minorHAnsi"/>
                <w:lang w:eastAsia="en-GB"/>
              </w:rPr>
              <w:t>Karblaken</w:t>
            </w:r>
            <w:proofErr w:type="spellEnd"/>
            <w:r w:rsidR="009D5870">
              <w:rPr>
                <w:rFonts w:asciiTheme="minorHAnsi" w:hAnsiTheme="minorHAnsi"/>
                <w:lang w:eastAsia="en-GB"/>
              </w:rPr>
              <w:t xml:space="preserve"> borders as well as </w:t>
            </w:r>
            <w:r w:rsidR="00C11E0F" w:rsidRPr="00324C0A">
              <w:rPr>
                <w:rFonts w:asciiTheme="minorHAnsi" w:hAnsiTheme="minorHAnsi"/>
                <w:lang w:eastAsia="en-GB"/>
              </w:rPr>
              <w:t>future borders.</w:t>
            </w:r>
          </w:p>
          <w:p w:rsidR="00324C0A" w:rsidRDefault="00324C0A" w:rsidP="00324C0A">
            <w:pPr>
              <w:pStyle w:val="ListParagraph"/>
              <w:numPr>
                <w:ilvl w:val="0"/>
                <w:numId w:val="18"/>
              </w:numPr>
              <w:spacing w:after="200" w:line="276" w:lineRule="auto"/>
              <w:jc w:val="both"/>
              <w:rPr>
                <w:rFonts w:asciiTheme="minorHAnsi" w:hAnsiTheme="minorHAnsi"/>
              </w:rPr>
            </w:pPr>
            <w:r>
              <w:rPr>
                <w:rFonts w:asciiTheme="minorHAnsi" w:hAnsiTheme="minorHAnsi"/>
              </w:rPr>
              <w:t xml:space="preserve">Building materials for construction projects should be purchased in the capital of the county in </w:t>
            </w:r>
            <w:r w:rsidR="009D5870">
              <w:rPr>
                <w:rFonts w:asciiTheme="minorHAnsi" w:hAnsiTheme="minorHAnsi"/>
              </w:rPr>
              <w:t>which the</w:t>
            </w:r>
            <w:r>
              <w:rPr>
                <w:rFonts w:asciiTheme="minorHAnsi" w:hAnsiTheme="minorHAnsi"/>
              </w:rPr>
              <w:t xml:space="preserve"> project is located</w:t>
            </w:r>
            <w:r w:rsidR="009D5870">
              <w:rPr>
                <w:rFonts w:asciiTheme="minorHAnsi" w:hAnsiTheme="minorHAnsi"/>
              </w:rPr>
              <w:t>,</w:t>
            </w:r>
            <w:r>
              <w:rPr>
                <w:rFonts w:asciiTheme="minorHAnsi" w:hAnsiTheme="minorHAnsi"/>
              </w:rPr>
              <w:t xml:space="preserve"> to avoid delay in implementation.</w:t>
            </w:r>
          </w:p>
          <w:p w:rsidR="00324C0A" w:rsidRPr="00BA67DA" w:rsidRDefault="00324C0A" w:rsidP="00C11E0F">
            <w:pPr>
              <w:jc w:val="both"/>
              <w:rPr>
                <w:rFonts w:asciiTheme="minorHAnsi" w:hAnsiTheme="minorHAnsi"/>
                <w:lang w:eastAsia="en-GB"/>
              </w:rPr>
            </w:pPr>
          </w:p>
          <w:p w:rsidR="00CC2A65" w:rsidRPr="00BA67DA" w:rsidRDefault="00CC2A65" w:rsidP="00C11E0F">
            <w:pPr>
              <w:spacing w:after="200" w:line="276" w:lineRule="auto"/>
              <w:jc w:val="both"/>
              <w:rPr>
                <w:rFonts w:asciiTheme="minorHAnsi" w:hAnsiTheme="minorHAnsi"/>
                <w:lang w:eastAsia="en-GB"/>
              </w:rPr>
            </w:pPr>
          </w:p>
        </w:tc>
      </w:tr>
      <w:tr w:rsidR="00857182" w:rsidRPr="003148C6" w:rsidTr="001C457C">
        <w:trPr>
          <w:trHeight w:val="53"/>
          <w:jc w:val="center"/>
        </w:trPr>
        <w:tc>
          <w:tcPr>
            <w:tcW w:w="10847" w:type="dxa"/>
            <w:tcBorders>
              <w:top w:val="single" w:sz="4" w:space="0" w:color="auto"/>
              <w:left w:val="single" w:sz="4" w:space="0" w:color="auto"/>
              <w:bottom w:val="single" w:sz="4" w:space="0" w:color="auto"/>
              <w:right w:val="single" w:sz="4" w:space="0" w:color="auto"/>
            </w:tcBorders>
          </w:tcPr>
          <w:p w:rsidR="00857182" w:rsidRDefault="00857182" w:rsidP="00140536">
            <w:pPr>
              <w:pStyle w:val="ListParagraph"/>
              <w:numPr>
                <w:ilvl w:val="0"/>
                <w:numId w:val="10"/>
              </w:numPr>
              <w:jc w:val="both"/>
              <w:rPr>
                <w:noProof/>
              </w:rPr>
            </w:pPr>
          </w:p>
        </w:tc>
      </w:tr>
    </w:tbl>
    <w:p w:rsidR="003E005F" w:rsidRDefault="003E005F" w:rsidP="003E005F">
      <w:pPr>
        <w:rPr>
          <w:rFonts w:asciiTheme="minorHAnsi" w:hAnsiTheme="minorHAnsi"/>
        </w:rPr>
      </w:pPr>
    </w:p>
    <w:p w:rsidR="00C70918" w:rsidRDefault="00C70918" w:rsidP="003E005F">
      <w:pPr>
        <w:rPr>
          <w:rFonts w:asciiTheme="minorHAnsi" w:hAnsiTheme="minorHAnsi"/>
        </w:rPr>
      </w:pPr>
    </w:p>
    <w:p w:rsidR="007D5A44" w:rsidRDefault="007D5A44" w:rsidP="003E005F">
      <w:pPr>
        <w:rPr>
          <w:rFonts w:asciiTheme="minorHAnsi" w:hAnsiTheme="minorHAnsi"/>
        </w:rPr>
      </w:pPr>
    </w:p>
    <w:p w:rsidR="00E06996" w:rsidRDefault="00E06996" w:rsidP="003E005F">
      <w:pPr>
        <w:rPr>
          <w:rFonts w:asciiTheme="minorHAnsi" w:hAnsiTheme="minorHAnsi"/>
        </w:rPr>
      </w:pPr>
    </w:p>
    <w:p w:rsidR="00E06996" w:rsidRDefault="00E06996" w:rsidP="003E005F">
      <w:pPr>
        <w:rPr>
          <w:rFonts w:asciiTheme="minorHAnsi" w:hAnsiTheme="minorHAnsi"/>
        </w:rPr>
      </w:pPr>
    </w:p>
    <w:p w:rsidR="008B7037" w:rsidRDefault="00363E69">
      <w:pPr>
        <w:rPr>
          <w:rFonts w:asciiTheme="minorHAnsi" w:hAnsiTheme="minorHAnsi"/>
          <w:b/>
        </w:rPr>
      </w:pPr>
      <w:r>
        <w:rPr>
          <w:noProof/>
        </w:rPr>
        <w:lastRenderedPageBreak/>
        <w:drawing>
          <wp:anchor distT="0" distB="0" distL="114300" distR="114300" simplePos="0" relativeHeight="251686912" behindDoc="0" locked="0" layoutInCell="1" allowOverlap="1">
            <wp:simplePos x="0" y="0"/>
            <wp:positionH relativeFrom="margin">
              <wp:align>left</wp:align>
            </wp:positionH>
            <wp:positionV relativeFrom="paragraph">
              <wp:posOffset>175895</wp:posOffset>
            </wp:positionV>
            <wp:extent cx="2750820" cy="1821180"/>
            <wp:effectExtent l="0" t="0" r="0"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0820" cy="182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C97" w:rsidRPr="003148C6">
        <w:rPr>
          <w:rFonts w:asciiTheme="minorHAnsi" w:hAnsiTheme="minorHAnsi"/>
          <w:b/>
        </w:rPr>
        <w:t>Some Photos from the Mission</w:t>
      </w:r>
      <w:r w:rsidR="00CD048E" w:rsidRPr="003148C6">
        <w:rPr>
          <w:rFonts w:asciiTheme="minorHAnsi" w:hAnsiTheme="minorHAnsi"/>
          <w:b/>
        </w:rPr>
        <w:t xml:space="preserve"> </w:t>
      </w:r>
      <w:r w:rsidR="0069428C">
        <w:rPr>
          <w:rFonts w:asciiTheme="minorHAnsi" w:hAnsiTheme="minorHAnsi"/>
          <w:b/>
        </w:rPr>
        <w:t xml:space="preserve">in </w:t>
      </w:r>
      <w:r w:rsidR="00925AA1">
        <w:rPr>
          <w:rFonts w:asciiTheme="minorHAnsi" w:hAnsiTheme="minorHAnsi"/>
          <w:b/>
        </w:rPr>
        <w:t xml:space="preserve">River Gee and Maryland </w:t>
      </w:r>
      <w:r w:rsidR="0069428C">
        <w:rPr>
          <w:rFonts w:asciiTheme="minorHAnsi" w:hAnsiTheme="minorHAnsi"/>
          <w:b/>
        </w:rPr>
        <w:t>Counties</w:t>
      </w:r>
    </w:p>
    <w:p w:rsidR="00363E69" w:rsidRPr="003148C6" w:rsidRDefault="00363E69">
      <w:pPr>
        <w:rPr>
          <w:rFonts w:asciiTheme="minorHAnsi" w:hAnsiTheme="minorHAnsi"/>
          <w:b/>
        </w:rPr>
      </w:pPr>
      <w:r>
        <w:rPr>
          <w:noProof/>
        </w:rPr>
        <w:drawing>
          <wp:anchor distT="0" distB="0" distL="114300" distR="114300" simplePos="0" relativeHeight="251692032" behindDoc="0" locked="0" layoutInCell="1" allowOverlap="1" wp14:anchorId="58EBFE56" wp14:editId="70890733">
            <wp:simplePos x="0" y="0"/>
            <wp:positionH relativeFrom="margin">
              <wp:posOffset>2842260</wp:posOffset>
            </wp:positionH>
            <wp:positionV relativeFrom="paragraph">
              <wp:posOffset>64135</wp:posOffset>
            </wp:positionV>
            <wp:extent cx="3390900" cy="173736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91250" cy="17375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0C97" w:rsidRPr="003148C6" w:rsidRDefault="006C0C97">
      <w:pPr>
        <w:rPr>
          <w:rFonts w:asciiTheme="minorHAnsi" w:hAnsiTheme="minorHAnsi"/>
          <w:b/>
        </w:rPr>
      </w:pPr>
    </w:p>
    <w:p w:rsidR="006C0C97" w:rsidRPr="003148C6" w:rsidRDefault="006C0C97">
      <w:pPr>
        <w:rPr>
          <w:rFonts w:asciiTheme="minorHAnsi" w:hAnsiTheme="minorHAnsi"/>
          <w:b/>
          <w:noProof/>
          <w:lang w:val="en-US"/>
        </w:rPr>
      </w:pPr>
    </w:p>
    <w:p w:rsidR="005D7479" w:rsidRPr="003148C6" w:rsidRDefault="005D7479">
      <w:pPr>
        <w:rPr>
          <w:rFonts w:asciiTheme="minorHAnsi" w:hAnsiTheme="minorHAnsi"/>
          <w:b/>
          <w:noProof/>
          <w:lang w:val="en-US"/>
        </w:rPr>
      </w:pPr>
    </w:p>
    <w:p w:rsidR="005D7479" w:rsidRPr="003148C6" w:rsidRDefault="005D7479">
      <w:pPr>
        <w:rPr>
          <w:rFonts w:asciiTheme="minorHAnsi" w:hAnsiTheme="minorHAnsi"/>
          <w:b/>
          <w:noProof/>
          <w:lang w:val="en-US"/>
        </w:rPr>
      </w:pPr>
    </w:p>
    <w:p w:rsidR="005D7479" w:rsidRPr="003148C6" w:rsidRDefault="005D7479">
      <w:pPr>
        <w:rPr>
          <w:rFonts w:asciiTheme="minorHAnsi" w:hAnsiTheme="minorHAnsi"/>
          <w:b/>
          <w:noProof/>
          <w:lang w:val="en-US"/>
        </w:rPr>
      </w:pPr>
    </w:p>
    <w:p w:rsidR="005D7479" w:rsidRPr="003148C6" w:rsidRDefault="005D7479">
      <w:pPr>
        <w:rPr>
          <w:rFonts w:asciiTheme="minorHAnsi" w:hAnsiTheme="minorHAnsi"/>
          <w:b/>
          <w:noProof/>
          <w:lang w:val="en-US"/>
        </w:rPr>
      </w:pPr>
    </w:p>
    <w:p w:rsidR="005D7479" w:rsidRPr="003148C6" w:rsidRDefault="005D7479">
      <w:pPr>
        <w:rPr>
          <w:rFonts w:asciiTheme="minorHAnsi" w:hAnsiTheme="minorHAnsi"/>
          <w:b/>
          <w:noProof/>
          <w:lang w:val="en-US"/>
        </w:rPr>
      </w:pPr>
    </w:p>
    <w:p w:rsidR="005D7479" w:rsidRPr="003148C6" w:rsidRDefault="005D7479">
      <w:pPr>
        <w:rPr>
          <w:rFonts w:asciiTheme="minorHAnsi" w:hAnsiTheme="minorHAnsi"/>
          <w:b/>
          <w:noProof/>
          <w:lang w:val="en-US"/>
        </w:rPr>
      </w:pPr>
    </w:p>
    <w:p w:rsidR="00640ABB" w:rsidRPr="003148C6" w:rsidRDefault="00640ABB">
      <w:pPr>
        <w:rPr>
          <w:rFonts w:asciiTheme="minorHAnsi" w:hAnsiTheme="minorHAnsi"/>
          <w:b/>
          <w:noProof/>
          <w:lang w:val="en-US"/>
        </w:rPr>
      </w:pPr>
    </w:p>
    <w:p w:rsidR="00640ABB" w:rsidRPr="003148C6" w:rsidRDefault="00363E69">
      <w:pPr>
        <w:rPr>
          <w:rFonts w:asciiTheme="minorHAnsi" w:hAnsiTheme="minorHAnsi"/>
          <w:b/>
          <w:noProof/>
          <w:lang w:val="en-US"/>
        </w:rPr>
      </w:pPr>
      <w:r>
        <w:rPr>
          <w:rFonts w:asciiTheme="minorHAnsi" w:hAnsiTheme="minorHAnsi"/>
          <w:b/>
          <w:noProof/>
          <w:lang w:val="en-US"/>
        </w:rPr>
        <mc:AlternateContent>
          <mc:Choice Requires="wps">
            <w:drawing>
              <wp:anchor distT="0" distB="0" distL="114300" distR="114300" simplePos="0" relativeHeight="251693056" behindDoc="0" locked="0" layoutInCell="1" allowOverlap="1">
                <wp:simplePos x="0" y="0"/>
                <wp:positionH relativeFrom="column">
                  <wp:posOffset>2964180</wp:posOffset>
                </wp:positionH>
                <wp:positionV relativeFrom="paragraph">
                  <wp:posOffset>-45720</wp:posOffset>
                </wp:positionV>
                <wp:extent cx="3261360" cy="396240"/>
                <wp:effectExtent l="0" t="0" r="15240" b="22860"/>
                <wp:wrapNone/>
                <wp:docPr id="23" name="Rectangle 23"/>
                <wp:cNvGraphicFramePr/>
                <a:graphic xmlns:a="http://schemas.openxmlformats.org/drawingml/2006/main">
                  <a:graphicData uri="http://schemas.microsoft.com/office/word/2010/wordprocessingShape">
                    <wps:wsp>
                      <wps:cNvSpPr/>
                      <wps:spPr>
                        <a:xfrm>
                          <a:off x="0" y="0"/>
                          <a:ext cx="3261360" cy="3962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4770B" w:rsidRDefault="0004770B" w:rsidP="00F3341F">
                            <w:pPr>
                              <w:jc w:val="center"/>
                            </w:pPr>
                            <w:r>
                              <w:t>Cross border women leaders in Maryland County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6" style="position:absolute;margin-left:233.4pt;margin-top:-3.6pt;width:256.8pt;height:31.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chgAIAAE4FAAAOAAAAZHJzL2Uyb0RvYy54bWysVMFu2zAMvQ/YPwi6r46dNluDOkWQosOA&#10;og3aDj0rshQbkERNUmJnXz9KdtygLXYY5oMsiuSj+Ejq6rrTiuyF8w2YkuZnE0qE4VA1ZlvSn8+3&#10;X75R4gMzFVNgREkPwtPrxedPV62diwJqUJVwBEGMn7e2pHUIdp5lntdCM38GVhhUSnCaBRTdNqsc&#10;axFdq6yYTGZZC66yDrjwHk9veiVdJHwpBQ8PUnoRiCop3i2k1aV1E9dsccXmW8ds3fDhGuwfbqFZ&#10;YzDoCHXDAiM717yD0g134EGGMw46AykbLlIOmE0+eZPNU82sSLkgOd6ONPn/B8vv92tHmqqkxZQS&#10;wzTW6BFZY2arBMEzJKi1fo52T3btBsnjNmbbSafjH/MgXSL1MJIqukA4Hk6LWT6dIfccddPLWXGe&#10;WM9eva3z4bsATeKmpA7DJy7Z/s4HjIimRxMU4m36+GkXDkrEKyjzKCQmghGL5J1aSKyUI3uGxWec&#10;CxPyXlWzSvTHFxP8YpIYZPRIUgKMyLJRasQeAGJ7vsfuYQb76CpSB47Ok79drHcePVJkMGF01o0B&#10;9xGAwqyGyL39kaSemshS6DZdKnKeco1HG6gOWHkH/Uh4y28bpP+O+bBmDmcAK4ZzHR5wkQraksKw&#10;o6QG9/uj82iPrYlaSlqcqZL6XzvmBCXqh8GmvczPsfgkJOH84muBgjvVbE41ZqdXgJXL8QWxPG2j&#10;fVDHrXSgX3D8lzEqqpjhGLukPLijsAr9rOMDwsVymcxw8CwLd+bJ8ggeiY7t9dy9MGeHHgzYvfdw&#10;nD82f9OKvW30NLDcBZBN6tNXXocS4NCmXhoemPgqnMrJ6vUZXPwBAAD//wMAUEsDBBQABgAIAAAA&#10;IQDoijFx3gAAAAkBAAAPAAAAZHJzL2Rvd25yZXYueG1sTI/BbsIwEETvlfoP1lbqDRwiCDTEQRVS&#10;L5V6gPYDlngbB2I7ih2S/H23p/Y4mtHMm+Iw2VbcqQ+NdwpWywQEucrrxtUKvj7fFjsQIaLT2HpH&#10;CmYKcCgfHwrMtR/die7nWAsucSFHBSbGLpcyVIYshqXvyLH37XuLkWVfS93jyOW2lWmSZNJi43jB&#10;YEdHQ9XtPFgeQTrNq+14vH2Y6b2hdr7SMCv1/DS97kFEmuJfGH7xGR1KZrr4wekgWgXrLGP0qGCx&#10;TUFw4GWXrEFcFGw2KciykP8flD8AAAD//wMAUEsBAi0AFAAGAAgAAAAhALaDOJL+AAAA4QEAABMA&#10;AAAAAAAAAAAAAAAAAAAAAFtDb250ZW50X1R5cGVzXS54bWxQSwECLQAUAAYACAAAACEAOP0h/9YA&#10;AACUAQAACwAAAAAAAAAAAAAAAAAvAQAAX3JlbHMvLnJlbHNQSwECLQAUAAYACAAAACEAJmf3IYAC&#10;AABOBQAADgAAAAAAAAAAAAAAAAAuAgAAZHJzL2Uyb0RvYy54bWxQSwECLQAUAAYACAAAACEA6Iox&#10;cd4AAAAJAQAADwAAAAAAAAAAAAAAAADaBAAAZHJzL2Rvd25yZXYueG1sUEsFBgAAAAAEAAQA8wAA&#10;AOUFAAAAAA==&#10;" fillcolor="#5b9bd5 [3204]" strokecolor="#1f4d78 [1604]" strokeweight="1pt">
                <v:textbox>
                  <w:txbxContent>
                    <w:p w:rsidR="0004770B" w:rsidRDefault="0004770B" w:rsidP="00F3341F">
                      <w:pPr>
                        <w:jc w:val="center"/>
                      </w:pPr>
                      <w:r>
                        <w:t>Cross border women leaders in Maryland County</w:t>
                      </w:r>
                    </w:p>
                  </w:txbxContent>
                </v:textbox>
              </v:rect>
            </w:pict>
          </mc:Fallback>
        </mc:AlternateContent>
      </w:r>
      <w:r>
        <w:rPr>
          <w:rFonts w:asciiTheme="minorHAnsi" w:hAnsiTheme="minorHAnsi"/>
          <w:b/>
          <w:noProof/>
          <w:lang w:val="en-US"/>
        </w:rPr>
        <mc:AlternateContent>
          <mc:Choice Requires="wps">
            <w:drawing>
              <wp:anchor distT="0" distB="0" distL="114300" distR="114300" simplePos="0" relativeHeight="251687936" behindDoc="0" locked="0" layoutInCell="1" allowOverlap="1">
                <wp:simplePos x="0" y="0"/>
                <wp:positionH relativeFrom="margin">
                  <wp:align>left</wp:align>
                </wp:positionH>
                <wp:positionV relativeFrom="paragraph">
                  <wp:posOffset>3810</wp:posOffset>
                </wp:positionV>
                <wp:extent cx="2674620" cy="388620"/>
                <wp:effectExtent l="0" t="0" r="11430" b="11430"/>
                <wp:wrapNone/>
                <wp:docPr id="20" name="Rectangle 20"/>
                <wp:cNvGraphicFramePr/>
                <a:graphic xmlns:a="http://schemas.openxmlformats.org/drawingml/2006/main">
                  <a:graphicData uri="http://schemas.microsoft.com/office/word/2010/wordprocessingShape">
                    <wps:wsp>
                      <wps:cNvSpPr/>
                      <wps:spPr>
                        <a:xfrm>
                          <a:off x="0" y="0"/>
                          <a:ext cx="2674620" cy="3886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4770B" w:rsidRDefault="0004770B" w:rsidP="00363E69">
                            <w:r>
                              <w:t xml:space="preserve">Senior Evaluator </w:t>
                            </w:r>
                            <w:proofErr w:type="gramStart"/>
                            <w:r>
                              <w:t>analyses  security</w:t>
                            </w:r>
                            <w:proofErr w:type="gramEnd"/>
                            <w:r>
                              <w:t xml:space="preserv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7" style="position:absolute;margin-left:0;margin-top:.3pt;width:210.6pt;height:30.6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fnjewIAAE4FAAAOAAAAZHJzL2Uyb0RvYy54bWysVE1v2zAMvQ/YfxB0X51k6ceCOkXQosOA&#10;oi3aDj0rshQbkESNUmJnv36U7LhFW+wwLAeHEslH8pHU+UVnDdspDA24kk+PJpwpJ6Fq3KbkP5+u&#10;v5xxFqJwlTDgVMn3KvCL5edP561fqBnUYCqFjEBcWLS+5HWMflEUQdbKinAEXjlSakArIh1xU1Qo&#10;WkK3pphNJidFC1h5BKlCoNurXsmXGV9rJeOd1kFFZkpOucX8xfxdp2+xPBeLDQpfN3JIQ/xDFlY0&#10;joKOUFciCrbF5h2UbSRCAB2PJNgCtG6kyjVQNdPJm2oea+FVroXICX6kKfw/WHm7u0fWVCWfET1O&#10;WOrRA7Em3MYoRndEUOvDguwe/T0Op0BiqrbTaNM/1cG6TOp+JFV1kUm6nJ2czk8SuCTd17OzJBNM&#10;8eLtMcTvCixLQsmRwmcuxe4mxN70YEJ+KZs+fpbi3qiUgnEPSlMhKWL2ziOkLg2ynaDmCymVi9Ne&#10;VYtK9dfHE/oN+YweObsMmJB1Y8yIPQCk8XyP3ec62CdXlSdwdJ78LbHeefTIkcHF0dk2DvAjAENV&#10;DZF7+wNJPTWJpditu9zkaTZNV2uo9tR5hH4lgpfXDdF/I0K8F0g7QB2jvY539NEG2pLDIHFWA/7+&#10;6D7Z02iSlrOWdqrk4ddWoOLM/HA0tN+m83lawnyYH5+mqcDXmvVrjdvaS6DOTekF8TKLyT6ag6gR&#10;7DOt/ypFJZVwkmKXXEY8HC5jv+v0gEi1WmUzWjwv4o179DKBJ6LTeD11zwL9MIORpvcWDvsnFm9G&#10;sbdNng5W2wi6yXP6wuvQAlraPEvDA5NehdfnbPXyDC7/AAAA//8DAFBLAwQUAAYACAAAACEAowz1&#10;m9cAAAAEAQAADwAAAGRycy9kb3ducmV2LnhtbEyPwU7DMBBE70j8g7VI3KiTCJUqxKlQJS5IHFr4&#10;gG28xKHxOoqdJvl7lhMcRzOaeVPtF9+rK42xC2wg32SgiJtgO24NfH68PuxAxYRssQ9MBlaKsK9v&#10;byosbZj5SNdTapWUcCzRgEtpKLWOjSOPcRMGYvG+wugxiRxbbUecpdz3usiyrfbYsSw4HOjgqLmc&#10;Ji8jSMc1f5oPl3e3vHXUr980rcbc3y0vz6ASLekvDL/4gg61MJ3DxDaq3oAcSQa2oMR7LPIC1Flk&#10;vgNdV/o/fP0DAAD//wMAUEsBAi0AFAAGAAgAAAAhALaDOJL+AAAA4QEAABMAAAAAAAAAAAAAAAAA&#10;AAAAAFtDb250ZW50X1R5cGVzXS54bWxQSwECLQAUAAYACAAAACEAOP0h/9YAAACUAQAACwAAAAAA&#10;AAAAAAAAAAAvAQAAX3JlbHMvLnJlbHNQSwECLQAUAAYACAAAACEABiH543sCAABOBQAADgAAAAAA&#10;AAAAAAAAAAAuAgAAZHJzL2Uyb0RvYy54bWxQSwECLQAUAAYACAAAACEAowz1m9cAAAAEAQAADwAA&#10;AAAAAAAAAAAAAADVBAAAZHJzL2Rvd25yZXYueG1sUEsFBgAAAAAEAAQA8wAAANkFAAAAAA==&#10;" fillcolor="#5b9bd5 [3204]" strokecolor="#1f4d78 [1604]" strokeweight="1pt">
                <v:textbox>
                  <w:txbxContent>
                    <w:p w:rsidR="0004770B" w:rsidRDefault="0004770B" w:rsidP="00363E69">
                      <w:r>
                        <w:t>Senior Evaluator analyses  security data</w:t>
                      </w:r>
                    </w:p>
                  </w:txbxContent>
                </v:textbox>
                <w10:wrap anchorx="margin"/>
              </v:rect>
            </w:pict>
          </mc:Fallback>
        </mc:AlternateContent>
      </w:r>
    </w:p>
    <w:p w:rsidR="00640ABB" w:rsidRPr="003148C6" w:rsidRDefault="00640ABB">
      <w:pPr>
        <w:rPr>
          <w:rFonts w:asciiTheme="minorHAnsi" w:hAnsiTheme="minorHAnsi"/>
          <w:b/>
          <w:noProof/>
          <w:lang w:val="en-US"/>
        </w:rPr>
      </w:pPr>
    </w:p>
    <w:p w:rsidR="00640ABB" w:rsidRPr="003148C6" w:rsidRDefault="00F3341F">
      <w:pPr>
        <w:rPr>
          <w:rFonts w:asciiTheme="minorHAnsi" w:hAnsiTheme="minorHAnsi"/>
          <w:b/>
          <w:noProof/>
          <w:lang w:val="en-US"/>
        </w:rPr>
      </w:pPr>
      <w:r>
        <w:rPr>
          <w:noProof/>
        </w:rPr>
        <w:drawing>
          <wp:anchor distT="0" distB="0" distL="114300" distR="114300" simplePos="0" relativeHeight="251694080" behindDoc="0" locked="0" layoutInCell="1" allowOverlap="1">
            <wp:simplePos x="0" y="0"/>
            <wp:positionH relativeFrom="margin">
              <wp:align>left</wp:align>
            </wp:positionH>
            <wp:positionV relativeFrom="paragraph">
              <wp:posOffset>130810</wp:posOffset>
            </wp:positionV>
            <wp:extent cx="2696622" cy="1699260"/>
            <wp:effectExtent l="0" t="0" r="889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6622" cy="1699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7479" w:rsidRPr="003148C6" w:rsidRDefault="00F3341F">
      <w:pPr>
        <w:rPr>
          <w:rFonts w:asciiTheme="minorHAnsi" w:hAnsiTheme="minorHAnsi"/>
          <w:b/>
          <w:noProof/>
          <w:lang w:val="en-US"/>
        </w:rPr>
      </w:pPr>
      <w:r>
        <w:rPr>
          <w:noProof/>
        </w:rPr>
        <w:drawing>
          <wp:anchor distT="0" distB="0" distL="114300" distR="114300" simplePos="0" relativeHeight="251696128" behindDoc="0" locked="0" layoutInCell="1" allowOverlap="1">
            <wp:simplePos x="0" y="0"/>
            <wp:positionH relativeFrom="column">
              <wp:posOffset>2956560</wp:posOffset>
            </wp:positionH>
            <wp:positionV relativeFrom="paragraph">
              <wp:posOffset>5715</wp:posOffset>
            </wp:positionV>
            <wp:extent cx="3215640" cy="1553738"/>
            <wp:effectExtent l="0" t="0" r="3810" b="88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5294" cy="15584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7479" w:rsidRPr="003148C6" w:rsidRDefault="005D7479">
      <w:pPr>
        <w:rPr>
          <w:rFonts w:asciiTheme="minorHAnsi" w:hAnsiTheme="minorHAnsi"/>
          <w:b/>
          <w:noProof/>
          <w:lang w:val="en-US"/>
        </w:rPr>
      </w:pPr>
    </w:p>
    <w:p w:rsidR="005D7479" w:rsidRPr="003148C6" w:rsidRDefault="005D7479">
      <w:pPr>
        <w:rPr>
          <w:rFonts w:asciiTheme="minorHAnsi" w:hAnsiTheme="minorHAnsi"/>
          <w:b/>
          <w:noProof/>
          <w:lang w:val="en-US"/>
        </w:rPr>
      </w:pPr>
    </w:p>
    <w:p w:rsidR="005D7479" w:rsidRPr="003148C6" w:rsidRDefault="005D7479">
      <w:pPr>
        <w:rPr>
          <w:rFonts w:asciiTheme="minorHAnsi" w:hAnsiTheme="minorHAnsi"/>
          <w:b/>
          <w:noProof/>
          <w:lang w:val="en-US"/>
        </w:rPr>
      </w:pPr>
    </w:p>
    <w:p w:rsidR="005D7479" w:rsidRPr="003148C6" w:rsidRDefault="005D7479">
      <w:pPr>
        <w:rPr>
          <w:rFonts w:asciiTheme="minorHAnsi" w:hAnsiTheme="minorHAnsi"/>
          <w:b/>
          <w:noProof/>
          <w:lang w:val="en-US"/>
        </w:rPr>
      </w:pPr>
    </w:p>
    <w:p w:rsidR="005D7479" w:rsidRPr="003148C6" w:rsidRDefault="005D7479">
      <w:pPr>
        <w:rPr>
          <w:rFonts w:asciiTheme="minorHAnsi" w:hAnsiTheme="minorHAnsi"/>
          <w:b/>
          <w:noProof/>
          <w:lang w:val="en-US"/>
        </w:rPr>
      </w:pPr>
    </w:p>
    <w:p w:rsidR="005D7479" w:rsidRPr="003148C6" w:rsidRDefault="005D7479">
      <w:pPr>
        <w:rPr>
          <w:rFonts w:asciiTheme="minorHAnsi" w:hAnsiTheme="minorHAnsi"/>
          <w:b/>
          <w:noProof/>
          <w:lang w:val="en-US"/>
        </w:rPr>
      </w:pPr>
    </w:p>
    <w:p w:rsidR="005D7479" w:rsidRPr="003148C6" w:rsidRDefault="005D7479">
      <w:pPr>
        <w:rPr>
          <w:rFonts w:asciiTheme="minorHAnsi" w:hAnsiTheme="minorHAnsi"/>
          <w:b/>
          <w:noProof/>
          <w:lang w:val="en-US"/>
        </w:rPr>
      </w:pPr>
    </w:p>
    <w:p w:rsidR="005D7479" w:rsidRPr="003148C6" w:rsidRDefault="00F3341F">
      <w:pPr>
        <w:rPr>
          <w:rFonts w:asciiTheme="minorHAnsi" w:hAnsiTheme="minorHAnsi"/>
          <w:b/>
          <w:noProof/>
          <w:lang w:val="en-US"/>
        </w:rPr>
      </w:pPr>
      <w:r>
        <w:rPr>
          <w:rFonts w:asciiTheme="minorHAnsi" w:hAnsiTheme="minorHAnsi"/>
          <w:noProof/>
          <w:lang w:val="en-US"/>
        </w:rPr>
        <mc:AlternateContent>
          <mc:Choice Requires="wps">
            <w:drawing>
              <wp:anchor distT="0" distB="0" distL="114300" distR="114300" simplePos="0" relativeHeight="251697152" behindDoc="0" locked="0" layoutInCell="1" allowOverlap="1">
                <wp:simplePos x="0" y="0"/>
                <wp:positionH relativeFrom="column">
                  <wp:posOffset>2979420</wp:posOffset>
                </wp:positionH>
                <wp:positionV relativeFrom="paragraph">
                  <wp:posOffset>70485</wp:posOffset>
                </wp:positionV>
                <wp:extent cx="3169920" cy="495300"/>
                <wp:effectExtent l="0" t="0" r="11430" b="19050"/>
                <wp:wrapNone/>
                <wp:docPr id="28" name="Rectangle 28"/>
                <wp:cNvGraphicFramePr/>
                <a:graphic xmlns:a="http://schemas.openxmlformats.org/drawingml/2006/main">
                  <a:graphicData uri="http://schemas.microsoft.com/office/word/2010/wordprocessingShape">
                    <wps:wsp>
                      <wps:cNvSpPr/>
                      <wps:spPr>
                        <a:xfrm>
                          <a:off x="0" y="0"/>
                          <a:ext cx="3169920" cy="495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4770B" w:rsidRDefault="0004770B" w:rsidP="00F3341F">
                            <w:pPr>
                              <w:jc w:val="center"/>
                            </w:pPr>
                            <w:r>
                              <w:t>With counterparts on the Ivorian side of the border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38" style="position:absolute;margin-left:234.6pt;margin-top:5.55pt;width:249.6pt;height:3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Z0XgQIAAE4FAAAOAAAAZHJzL2Uyb0RvYy54bWysVMFu2zAMvQ/YPwi6r7bTtFuCOkWQosOA&#10;og3aDj0rshQbkERNUmJnXz9KdtygLXYY5oMsiuSj+Ejq6rrTiuyF8w2YkhZnOSXCcKgasy3pz+fb&#10;L98o8YGZiikwoqQH4en14vOnq9bOxQRqUJVwBEGMn7e2pHUIdp5lntdCM38GVhhUSnCaBRTdNqsc&#10;axFdq2yS55dZC66yDrjwHk9veiVdJHwpBQ8PUnoRiCop3i2k1aV1E9dsccXmW8ds3fDhGuwfbqFZ&#10;YzDoCHXDAiM717yD0g134EGGMw46AykbLlIOmE2Rv8nmqWZWpFyQHG9Hmvz/g+X3+7UjTVXSCVbK&#10;MI01ekTWmNkqQfAMCWqtn6Pdk127QfK4jdl20un4xzxIl0g9jKSKLhCOh+fF5Ww2Qe456qazi/M8&#10;sZ69elvnw3cBmsRNSR2GT1yy/Z0PGBFNjyYoxNv08dMuHJSIV1DmUUhMBCNOkndqIbFSjuwZFp9x&#10;LkwoelXNKtEfX+T4xSQxyOiRpAQYkWWj1Ig9AMT2fI/dwwz20VWkDhyd879drHcePVJkMGF01o0B&#10;9xGAwqyGyL39kaSemshS6DZdKnIxORZ0A9UBK++gHwlv+W2D9N8xH9bM4QxgxXCuwwMuUkFbUhh2&#10;lNTgfn90Hu2xNVFLSYszVVL/a8ecoET9MNi0s2I6jUOYhOnF19gV7lSzOdWYnV4BVq7AF8TytI32&#10;QR230oF+wfFfxqioYoZj7JLy4I7CKvSzjg8IF8tlMsPBsyzcmSfLI3gkOrbXc/fCnB16MGD33sNx&#10;/tj8TSv2ttHTwHIXQDapTyPVPa9DCXBoUy8ND0x8FU7lZPX6DC7+AAAA//8DAFBLAwQUAAYACAAA&#10;ACEA8IJVDNwAAAAJAQAADwAAAGRycy9kb3ducmV2LnhtbEyPy07DMBBF90j8gzVI7KjjqgpJiFOh&#10;SmyQWLT0A9x4iEP9iGKnSf6eYQXL0T2690y9X5xlNxxjH7wEscmAoW+D7n0n4fz59lQAi0l5rWzw&#10;KGHFCPvm/q5WlQ6zP+LtlDpGJT5WSoJJaag4j61Bp+ImDOgp+wqjU4nOseN6VDOVO8u3WZZzp3pP&#10;C0YNeDDYXk+ToxGFx1U8z4frh1nee7TrN06rlI8Py+sLsIRL+oPhV5/UoSGnS5i8jsxK2OXlllAK&#10;hABGQJkXO2AXCUUpgDc1//9B8wMAAP//AwBQSwECLQAUAAYACAAAACEAtoM4kv4AAADhAQAAEwAA&#10;AAAAAAAAAAAAAAAAAAAAW0NvbnRlbnRfVHlwZXNdLnhtbFBLAQItABQABgAIAAAAIQA4/SH/1gAA&#10;AJQBAAALAAAAAAAAAAAAAAAAAC8BAABfcmVscy8ucmVsc1BLAQItABQABgAIAAAAIQBwaZ0XgQIA&#10;AE4FAAAOAAAAAAAAAAAAAAAAAC4CAABkcnMvZTJvRG9jLnhtbFBLAQItABQABgAIAAAAIQDwglUM&#10;3AAAAAkBAAAPAAAAAAAAAAAAAAAAANsEAABkcnMvZG93bnJldi54bWxQSwUGAAAAAAQABADzAAAA&#10;5AUAAAAA&#10;" fillcolor="#5b9bd5 [3204]" strokecolor="#1f4d78 [1604]" strokeweight="1pt">
                <v:textbox>
                  <w:txbxContent>
                    <w:p w:rsidR="0004770B" w:rsidRDefault="0004770B" w:rsidP="00F3341F">
                      <w:pPr>
                        <w:jc w:val="center"/>
                      </w:pPr>
                      <w:r>
                        <w:t>With counterparts on the Ivorian side of the border</w:t>
                      </w:r>
                    </w:p>
                  </w:txbxContent>
                </v:textbox>
              </v:rect>
            </w:pict>
          </mc:Fallback>
        </mc:AlternateContent>
      </w:r>
      <w:r>
        <w:rPr>
          <w:rFonts w:asciiTheme="minorHAnsi" w:hAnsiTheme="minorHAnsi"/>
          <w:noProof/>
          <w:lang w:val="en-US"/>
        </w:rPr>
        <mc:AlternateContent>
          <mc:Choice Requires="wps">
            <w:drawing>
              <wp:anchor distT="0" distB="0" distL="114300" distR="114300" simplePos="0" relativeHeight="251695104" behindDoc="0" locked="0" layoutInCell="1" allowOverlap="1">
                <wp:simplePos x="0" y="0"/>
                <wp:positionH relativeFrom="column">
                  <wp:posOffset>-53340</wp:posOffset>
                </wp:positionH>
                <wp:positionV relativeFrom="paragraph">
                  <wp:posOffset>163195</wp:posOffset>
                </wp:positionV>
                <wp:extent cx="2766060" cy="396240"/>
                <wp:effectExtent l="0" t="0" r="15240" b="22860"/>
                <wp:wrapNone/>
                <wp:docPr id="26" name="Rectangle 26"/>
                <wp:cNvGraphicFramePr/>
                <a:graphic xmlns:a="http://schemas.openxmlformats.org/drawingml/2006/main">
                  <a:graphicData uri="http://schemas.microsoft.com/office/word/2010/wordprocessingShape">
                    <wps:wsp>
                      <wps:cNvSpPr/>
                      <wps:spPr>
                        <a:xfrm>
                          <a:off x="0" y="0"/>
                          <a:ext cx="2766060" cy="3962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4770B" w:rsidRDefault="0004770B" w:rsidP="00F3341F">
                            <w:pPr>
                              <w:jc w:val="center"/>
                            </w:pPr>
                            <w:r>
                              <w:t>Youth gathered for FGD in Harper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39" style="position:absolute;margin-left:-4.2pt;margin-top:12.85pt;width:217.8pt;height:3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2lgAIAAE4FAAAOAAAAZHJzL2Uyb0RvYy54bWysVFFP2zAQfp+0/2D5fSQtUKAiRRWIaRKC&#10;Cph4dh27ieT4vLPbpPv1OztpQID2MC0Pjs93953vuztfXnWNYTuFvgZb8MlRzpmyEsrabgr+8/n2&#10;2zlnPghbCgNWFXyvPL9afP1y2bq5mkIFplTICMT6eesKXoXg5lnmZaUa4Y/AKUtKDdiIQCJushJF&#10;S+iNyaZ5PstawNIhSOU9nd70Sr5I+ForGR609iowU3C6W0grpnUd12xxKeYbFK6q5XAN8Q+3aERt&#10;KegIdSOCYFusP0A1tUTwoMORhCYDrWupUg6UzSR/l81TJZxKuRA53o00+f8HK+93K2R1WfDpjDMr&#10;GqrRI7Em7MYoRmdEUOv8nOye3AoHydM2ZttpbOKf8mBdInU/kqq6wCQdTs9ms3xG3EvSHV/MpieJ&#10;9ezV26EP3xU0LG4KjhQ+cSl2dz5QRDI9mJAQb9PHT7uwNypewdhHpSmRGDF5pxZS1wbZTlDxhZTK&#10;hkmvqkSp+uPTnL6YJAUZPZKUACOyro0ZsQeA2J4fsXuYwT66qtSBo3P+t4v1zqNHigw2jM5NbQE/&#10;AzCU1RC5tz+Q1FMTWQrduktFnhwfCrqGck+VR+hHwjt5WxP9d8KHlUCaAaoYzXV4oEUbaAsOw46z&#10;CvD3Z+fRnlqTtJy1NFMF97+2AhVn5oelpr2YnFDxWUjCyenZlAR8q1m/1dhtcw1UuQm9IE6mbbQP&#10;5rDVCM0Ljf8yRiWVsJJiF1wGPAjXoZ91ekCkWi6TGQ2eE+HOPjkZwSPRsb2euxeBbujBQN17D4f5&#10;E/N3rdjbRk8Ly20AXac+jVT3vA4loKFNvTQ8MPFVeCsnq9dncPEHAAD//wMAUEsDBBQABgAIAAAA&#10;IQA3zYW53AAAAAgBAAAPAAAAZHJzL2Rvd25yZXYueG1sTI/BTsMwEETvSPyDtUjcWidRIVGIU6FK&#10;XJA4tPQDtvESh8Z2FDtN8vcsJziOZjTzptovthc3GkPnnYJ0m4Ag13jduVbB+fNtU4AIEZ3G3jtS&#10;sFKAfX1/V2Gp/eyOdDvFVnCJCyUqMDEOpZShMWQxbP1Ajr0vP1qMLMdW6hFnLre9zJLkWVrsHC8Y&#10;HOhgqLmeJssjSMc1zefD9cMs7x316zdNq1KPD8vrC4hIS/wLwy8+o0PNTBc/OR1Er2BT7DipIHvK&#10;QbC/y/IMxEVBUaQg60r+P1D/AAAA//8DAFBLAQItABQABgAIAAAAIQC2gziS/gAAAOEBAAATAAAA&#10;AAAAAAAAAAAAAAAAAABbQ29udGVudF9UeXBlc10ueG1sUEsBAi0AFAAGAAgAAAAhADj9If/WAAAA&#10;lAEAAAsAAAAAAAAAAAAAAAAALwEAAF9yZWxzLy5yZWxzUEsBAi0AFAAGAAgAAAAhAOGFnaWAAgAA&#10;TgUAAA4AAAAAAAAAAAAAAAAALgIAAGRycy9lMm9Eb2MueG1sUEsBAi0AFAAGAAgAAAAhADfNhbnc&#10;AAAACAEAAA8AAAAAAAAAAAAAAAAA2gQAAGRycy9kb3ducmV2LnhtbFBLBQYAAAAABAAEAPMAAADj&#10;BQAAAAA=&#10;" fillcolor="#5b9bd5 [3204]" strokecolor="#1f4d78 [1604]" strokeweight="1pt">
                <v:textbox>
                  <w:txbxContent>
                    <w:p w:rsidR="0004770B" w:rsidRDefault="0004770B" w:rsidP="00F3341F">
                      <w:pPr>
                        <w:jc w:val="center"/>
                      </w:pPr>
                      <w:r>
                        <w:t>Youth gathered for FGD in Harper</w:t>
                      </w:r>
                    </w:p>
                  </w:txbxContent>
                </v:textbox>
              </v:rect>
            </w:pict>
          </mc:Fallback>
        </mc:AlternateContent>
      </w:r>
    </w:p>
    <w:p w:rsidR="005D7479" w:rsidRPr="003148C6" w:rsidRDefault="005D7479">
      <w:pPr>
        <w:rPr>
          <w:rFonts w:asciiTheme="minorHAnsi" w:hAnsiTheme="minorHAnsi"/>
          <w:b/>
          <w:noProof/>
          <w:lang w:val="en-US"/>
        </w:rPr>
      </w:pPr>
    </w:p>
    <w:p w:rsidR="005D7479" w:rsidRPr="003148C6" w:rsidRDefault="005D7479">
      <w:pPr>
        <w:rPr>
          <w:rFonts w:asciiTheme="minorHAnsi" w:hAnsiTheme="minorHAnsi"/>
          <w:noProof/>
          <w:lang w:val="en-US"/>
        </w:rPr>
      </w:pPr>
    </w:p>
    <w:p w:rsidR="00D00C82" w:rsidRPr="003148C6" w:rsidRDefault="00BF6ECB">
      <w:pPr>
        <w:rPr>
          <w:rFonts w:asciiTheme="minorHAnsi" w:hAnsiTheme="minorHAnsi"/>
          <w:noProof/>
          <w:lang w:val="en-US"/>
        </w:rPr>
      </w:pPr>
      <w:r>
        <w:rPr>
          <w:noProof/>
        </w:rPr>
        <w:drawing>
          <wp:anchor distT="0" distB="0" distL="114300" distR="114300" simplePos="0" relativeHeight="251698176" behindDoc="0" locked="0" layoutInCell="1" allowOverlap="1">
            <wp:simplePos x="0" y="0"/>
            <wp:positionH relativeFrom="margin">
              <wp:posOffset>45720</wp:posOffset>
            </wp:positionH>
            <wp:positionV relativeFrom="paragraph">
              <wp:posOffset>146050</wp:posOffset>
            </wp:positionV>
            <wp:extent cx="2834640" cy="1386205"/>
            <wp:effectExtent l="0" t="0" r="3810" b="444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4640" cy="1386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simplePos x="0" y="0"/>
            <wp:positionH relativeFrom="margin">
              <wp:posOffset>2788920</wp:posOffset>
            </wp:positionH>
            <wp:positionV relativeFrom="paragraph">
              <wp:posOffset>146050</wp:posOffset>
            </wp:positionV>
            <wp:extent cx="3031490" cy="139446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31490" cy="1394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31A8" w:rsidRPr="003148C6" w:rsidRDefault="008631A8">
      <w:pPr>
        <w:rPr>
          <w:rFonts w:asciiTheme="minorHAnsi" w:hAnsiTheme="minorHAnsi"/>
          <w:noProof/>
          <w:lang w:val="en-US"/>
        </w:rPr>
      </w:pPr>
    </w:p>
    <w:p w:rsidR="008631A8" w:rsidRPr="003148C6" w:rsidRDefault="00E06996">
      <w:pPr>
        <w:rPr>
          <w:rFonts w:asciiTheme="minorHAnsi" w:hAnsiTheme="minorHAnsi"/>
          <w:noProof/>
          <w:lang w:val="en-US"/>
        </w:rPr>
      </w:pPr>
      <w:r>
        <w:rPr>
          <w:noProof/>
        </w:rPr>
        <mc:AlternateContent>
          <mc:Choice Requires="wps">
            <w:drawing>
              <wp:anchor distT="0" distB="0" distL="114300" distR="114300" simplePos="0" relativeHeight="251704320" behindDoc="0" locked="0" layoutInCell="1" allowOverlap="1">
                <wp:simplePos x="0" y="0"/>
                <wp:positionH relativeFrom="margin">
                  <wp:align>right</wp:align>
                </wp:positionH>
                <wp:positionV relativeFrom="paragraph">
                  <wp:posOffset>2703830</wp:posOffset>
                </wp:positionV>
                <wp:extent cx="3055620" cy="304800"/>
                <wp:effectExtent l="0" t="0" r="11430" b="19050"/>
                <wp:wrapNone/>
                <wp:docPr id="36" name="Rectangle 36"/>
                <wp:cNvGraphicFramePr/>
                <a:graphic xmlns:a="http://schemas.openxmlformats.org/drawingml/2006/main">
                  <a:graphicData uri="http://schemas.microsoft.com/office/word/2010/wordprocessingShape">
                    <wps:wsp>
                      <wps:cNvSpPr/>
                      <wps:spPr>
                        <a:xfrm>
                          <a:off x="0" y="0"/>
                          <a:ext cx="305562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4770B" w:rsidRPr="00857182" w:rsidRDefault="0004770B" w:rsidP="00AD53AE">
                            <w:pPr>
                              <w:jc w:val="center"/>
                              <w:rPr>
                                <w:sz w:val="18"/>
                                <w:szCs w:val="18"/>
                              </w:rPr>
                            </w:pPr>
                            <w:r w:rsidRPr="00857182">
                              <w:rPr>
                                <w:sz w:val="18"/>
                                <w:szCs w:val="18"/>
                              </w:rPr>
                              <w:t xml:space="preserve">Vehicle on ferry at the </w:t>
                            </w:r>
                            <w:proofErr w:type="spellStart"/>
                            <w:r w:rsidRPr="00857182">
                              <w:rPr>
                                <w:sz w:val="18"/>
                                <w:szCs w:val="18"/>
                              </w:rPr>
                              <w:t>Pedebo</w:t>
                            </w:r>
                            <w:proofErr w:type="spellEnd"/>
                            <w:r w:rsidRPr="00857182">
                              <w:rPr>
                                <w:sz w:val="18"/>
                                <w:szCs w:val="18"/>
                              </w:rPr>
                              <w:t xml:space="preserve"> International Border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40" style="position:absolute;margin-left:189.4pt;margin-top:212.9pt;width:240.6pt;height:24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S+4gQIAAE4FAAAOAAAAZHJzL2Uyb0RvYy54bWysVMFu2zAMvQ/YPwi6r3bSpOuCOkXQosOA&#10;og3aDj0rshQbkEWNUmJnXz9KdtyiLXYY5oMsiuSj+Ejq4rJrDNsr9DXYgk9Ocs6UlVDWdlvwn083&#10;X84580HYUhiwquAH5fnl8vOni9Yt1BQqMKVCRiDWL1pX8CoEt8gyLyvVCH8CTllSasBGBBJxm5Uo&#10;WkJvTDbN87OsBSwdglTe0+l1r+TLhK+1kuFea68CMwWnu4W0Ylo3cc2WF2KxReGqWg7XEP9wi0bU&#10;loKOUNciCLbD+h1UU0sEDzqcSGgy0LqWKuVA2UzyN9k8VsKplAuR491Ik/9/sPJuv0ZWlwU/PePM&#10;ioZq9ECsCbs1itEZEdQ6vyC7R7fGQfK0jdl2Gpv4pzxYl0g9jKSqLjBJh6f5fH42Je4l6U7z2Xme&#10;WM9evB368F1Bw+Km4EjhE5dif+sDRSTTowkJ8TZ9/LQLB6PiFYx9UJoSoYjT5J1aSF0ZZHtBxRdS&#10;KhsmvaoSpeqP5zl9MUkKMnokKQFGZF0bM2IPALE932P3MIN9dFWpA0fn/G8X651HjxQZbBidm9oC&#10;fgRgKKshcm9/JKmnJrIUuk2XijyZHQu6gfJAlUfoR8I7eVMT/bfCh7VAmgGqGM11uKdFG2gLDsOO&#10;swrw90fn0Z5ak7SctTRTBfe/dgIVZ+aHpab9NpnN4hAmYTb/GrsCX2s2rzV211wBVW5CL4iTaRvt&#10;gzluNULzTOO/ilFJJayk2AWXAY/CVehnnR4QqVarZEaD50S4tY9ORvBIdGyvp+5ZoBt6MFD33sFx&#10;/sTiTSv2ttHTwmoXQNepTyPVPa9DCWhoUy8ND0x8FV7LyerlGVz+AQAA//8DAFBLAwQUAAYACAAA&#10;ACEAq84cWNwAAAAIAQAADwAAAGRycy9kb3ducmV2LnhtbEyPwU7DMBBE70j8g7WVuFEnodAoxKlQ&#10;JS5IHNryAW68JGntdRQ7TfL3LCe47WpGM/PK3eysuOEQOk8K0nUCAqn2pqNGwdfp/TEHEaImo60n&#10;VLBggF11f1fqwviJDng7xkZwCIVCK2hj7AspQ92i02HteyTWvv3gdOR3aKQZ9MThzsosSV6k0x1x&#10;Q6t73LdYX4+j4xKNhyXdTvvrZzt/dGiXC46LUg+r+e0VRMQ5/pnhdz5Ph4o3nf1IJgirgEGigk32&#10;zAAsb/I0A3HmY/uUg6xK+R+g+gEAAP//AwBQSwECLQAUAAYACAAAACEAtoM4kv4AAADhAQAAEwAA&#10;AAAAAAAAAAAAAAAAAAAAW0NvbnRlbnRfVHlwZXNdLnhtbFBLAQItABQABgAIAAAAIQA4/SH/1gAA&#10;AJQBAAALAAAAAAAAAAAAAAAAAC8BAABfcmVscy8ucmVsc1BLAQItABQABgAIAAAAIQD8WS+4gQIA&#10;AE4FAAAOAAAAAAAAAAAAAAAAAC4CAABkcnMvZTJvRG9jLnhtbFBLAQItABQABgAIAAAAIQCrzhxY&#10;3AAAAAgBAAAPAAAAAAAAAAAAAAAAANsEAABkcnMvZG93bnJldi54bWxQSwUGAAAAAAQABADzAAAA&#10;5AUAAAAA&#10;" fillcolor="#5b9bd5 [3204]" strokecolor="#1f4d78 [1604]" strokeweight="1pt">
                <v:textbox>
                  <w:txbxContent>
                    <w:p w:rsidR="0004770B" w:rsidRPr="00857182" w:rsidRDefault="0004770B" w:rsidP="00AD53AE">
                      <w:pPr>
                        <w:jc w:val="center"/>
                        <w:rPr>
                          <w:sz w:val="18"/>
                          <w:szCs w:val="18"/>
                        </w:rPr>
                      </w:pPr>
                      <w:r w:rsidRPr="00857182">
                        <w:rPr>
                          <w:sz w:val="18"/>
                          <w:szCs w:val="18"/>
                        </w:rPr>
                        <w:t xml:space="preserve">Vehicle on ferry at the Pedebo International Border  </w:t>
                      </w:r>
                    </w:p>
                  </w:txbxContent>
                </v:textbox>
                <w10:wrap anchorx="margin"/>
              </v:rect>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margin">
                  <wp:align>left</wp:align>
                </wp:positionH>
                <wp:positionV relativeFrom="paragraph">
                  <wp:posOffset>2734310</wp:posOffset>
                </wp:positionV>
                <wp:extent cx="2636520" cy="411480"/>
                <wp:effectExtent l="0" t="0" r="11430" b="26670"/>
                <wp:wrapNone/>
                <wp:docPr id="34" name="Rectangle 34"/>
                <wp:cNvGraphicFramePr/>
                <a:graphic xmlns:a="http://schemas.openxmlformats.org/drawingml/2006/main">
                  <a:graphicData uri="http://schemas.microsoft.com/office/word/2010/wordprocessingShape">
                    <wps:wsp>
                      <wps:cNvSpPr/>
                      <wps:spPr>
                        <a:xfrm>
                          <a:off x="0" y="0"/>
                          <a:ext cx="2636520" cy="4114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4770B" w:rsidRPr="00857182" w:rsidRDefault="0004770B" w:rsidP="00BF6ECB">
                            <w:pPr>
                              <w:jc w:val="center"/>
                              <w:rPr>
                                <w:sz w:val="16"/>
                                <w:szCs w:val="18"/>
                              </w:rPr>
                            </w:pPr>
                            <w:r w:rsidRPr="00857182">
                              <w:rPr>
                                <w:sz w:val="18"/>
                                <w:szCs w:val="18"/>
                              </w:rPr>
                              <w:t xml:space="preserve">Key informant interview with Township Commissioner </w:t>
                            </w:r>
                            <w:proofErr w:type="spellStart"/>
                            <w:r w:rsidRPr="00857182">
                              <w:rPr>
                                <w:sz w:val="18"/>
                                <w:szCs w:val="18"/>
                              </w:rPr>
                              <w:t>Awelene</w:t>
                            </w:r>
                            <w:proofErr w:type="spellEnd"/>
                            <w:r w:rsidRPr="00857182">
                              <w:rPr>
                                <w:sz w:val="18"/>
                                <w:szCs w:val="18"/>
                              </w:rPr>
                              <w:t xml:space="preserve"> </w:t>
                            </w:r>
                            <w:proofErr w:type="spellStart"/>
                            <w:r w:rsidRPr="00857182">
                              <w:rPr>
                                <w:sz w:val="18"/>
                                <w:szCs w:val="18"/>
                              </w:rPr>
                              <w:t>Harmond</w:t>
                            </w:r>
                            <w:proofErr w:type="spellEnd"/>
                            <w:r w:rsidRPr="00857182">
                              <w:rPr>
                                <w:sz w:val="18"/>
                                <w:szCs w:val="18"/>
                              </w:rPr>
                              <w:t xml:space="preserve"> at </w:t>
                            </w:r>
                            <w:proofErr w:type="spellStart"/>
                            <w:r w:rsidRPr="00857182">
                              <w:rPr>
                                <w:sz w:val="18"/>
                                <w:szCs w:val="18"/>
                              </w:rPr>
                              <w:t>Pedebo</w:t>
                            </w:r>
                            <w:proofErr w:type="spellEnd"/>
                            <w:r w:rsidRPr="00857182">
                              <w:rPr>
                                <w:sz w:val="18"/>
                                <w:szCs w:val="18"/>
                              </w:rPr>
                              <w:t xml:space="preserve"> </w:t>
                            </w:r>
                            <w:r w:rsidRPr="00857182">
                              <w:rPr>
                                <w:sz w:val="16"/>
                                <w:szCs w:val="18"/>
                              </w:rPr>
                              <w:t>Border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41" style="position:absolute;margin-left:0;margin-top:215.3pt;width:207.6pt;height:32.4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7c6gAIAAE4FAAAOAAAAZHJzL2Uyb0RvYy54bWysVMFu2zAMvQ/YPwi6r47TpOuCOkXQosOA&#10;og3aDj0rshQbkEWNUmJnXz9KdtyiLXYY5oMsiuSj+Ejq4rJrDNsr9DXYgucnE86UlVDWdlvwn083&#10;X84580HYUhiwquAH5fnl8vOni9Yt1BQqMKVCRiDWL1pX8CoEt8gyLyvVCH8CTllSasBGBBJxm5Uo&#10;WkJvTDadTM6yFrB0CFJ5T6fXvZIvE77WSoZ7rb0KzBSc7hbSimndxDVbXojFFoWrajlcQ/zDLRpR&#10;Wwo6Ql2LINgO63dQTS0RPOhwIqHJQOtaqpQDZZNP3mTzWAmnUi5EjncjTf7/wcq7/RpZXRb8dMaZ&#10;FQ3V6IFYE3ZrFKMzIqh1fkF2j26Ng+RpG7PtNDbxT3mwLpF6GElVXWCSDqdnp2fzKXEvSTfL89l5&#10;Yj178Xbow3cFDYubgiOFT1yK/a0PFJFMjyYkxNv08dMuHIyKVzD2QWlKJEZM3qmF1JVBthdUfCGl&#10;siHvVZUoVX88n9AXk6Qgo0eSEmBE1rUxI/YAENvzPXYPM9hHV5U6cHSe/O1ivfPokSKDDaNzU1vA&#10;jwAMZTVE7u2PJPXURJZCt+lSkfP5saAbKA9UeYR+JLyTNzXRfyt8WAukGaCK0VyHe1q0gbbgMOw4&#10;qwB/f3Qe7ak1SctZSzNVcP9rJ1BxZn5Yatpv+WwWhzAJs/nX2BX4WrN5rbG75gqocjm9IE6mbbQP&#10;5rjVCM0zjf8qRiWVsJJiF1wGPApXoZ91ekCkWq2SGQ2eE+HWPjoZwSPRsb2eumeBbujBQN17B8f5&#10;E4s3rdjbRk8Lq10AXac+jVT3vA4loKFNvTQ8MPFVeC0nq5dncPkHAAD//wMAUEsDBBQABgAIAAAA&#10;IQDPCJRM3AAAAAgBAAAPAAAAZHJzL2Rvd25yZXYueG1sTI/NTsMwEITvSLyDtUjcqJOSFghxKlSJ&#10;CxKHFh5gGy9xqH+i2GmSt2c5wW1XM5r5ptrNzooLDbELXkG+ykCQb4LufKvg8+P17hFETOg12uBJ&#10;wUIRdvX1VYWlDpM/0OWYWsEhPpaowKTUl1LGxpDDuAo9eda+wuAw8Tu0Ug84cbizcp1lW+mw89xg&#10;sKe9oeZ8HB2XIB2W/GHan9/N/NaRXb5pXJS6vZlfnkEkmtOfGX7xGR1qZjqF0esorAIekhQU99kW&#10;BMtFvlmDOPHxtClA1pX8P6D+AQAA//8DAFBLAQItABQABgAIAAAAIQC2gziS/gAAAOEBAAATAAAA&#10;AAAAAAAAAAAAAAAAAABbQ29udGVudF9UeXBlc10ueG1sUEsBAi0AFAAGAAgAAAAhADj9If/WAAAA&#10;lAEAAAsAAAAAAAAAAAAAAAAALwEAAF9yZWxzLy5yZWxzUEsBAi0AFAAGAAgAAAAhAPybtzqAAgAA&#10;TgUAAA4AAAAAAAAAAAAAAAAALgIAAGRycy9lMm9Eb2MueG1sUEsBAi0AFAAGAAgAAAAhAM8IlEzc&#10;AAAACAEAAA8AAAAAAAAAAAAAAAAA2gQAAGRycy9kb3ducmV2LnhtbFBLBQYAAAAABAAEAPMAAADj&#10;BQAAAAA=&#10;" fillcolor="#5b9bd5 [3204]" strokecolor="#1f4d78 [1604]" strokeweight="1pt">
                <v:textbox>
                  <w:txbxContent>
                    <w:p w:rsidR="0004770B" w:rsidRPr="00857182" w:rsidRDefault="0004770B" w:rsidP="00BF6ECB">
                      <w:pPr>
                        <w:jc w:val="center"/>
                        <w:rPr>
                          <w:sz w:val="16"/>
                          <w:szCs w:val="18"/>
                        </w:rPr>
                      </w:pPr>
                      <w:r w:rsidRPr="00857182">
                        <w:rPr>
                          <w:sz w:val="18"/>
                          <w:szCs w:val="18"/>
                        </w:rPr>
                        <w:t xml:space="preserve">Key informant interview with Township Commissioner Awelene Harmond at Pedebo </w:t>
                      </w:r>
                      <w:r w:rsidRPr="00857182">
                        <w:rPr>
                          <w:sz w:val="16"/>
                          <w:szCs w:val="18"/>
                        </w:rPr>
                        <w:t>Border</w:t>
                      </w:r>
                    </w:p>
                  </w:txbxContent>
                </v:textbox>
                <w10:wrap anchorx="margin"/>
              </v:rect>
            </w:pict>
          </mc:Fallback>
        </mc:AlternateContent>
      </w:r>
      <w:r w:rsidR="00857182">
        <w:rPr>
          <w:noProof/>
        </w:rPr>
        <w:drawing>
          <wp:anchor distT="0" distB="0" distL="114300" distR="114300" simplePos="0" relativeHeight="251703296" behindDoc="0" locked="0" layoutInCell="1" allowOverlap="1">
            <wp:simplePos x="0" y="0"/>
            <wp:positionH relativeFrom="margin">
              <wp:align>right</wp:align>
            </wp:positionH>
            <wp:positionV relativeFrom="paragraph">
              <wp:posOffset>1557020</wp:posOffset>
            </wp:positionV>
            <wp:extent cx="3009900" cy="12954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99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7182">
        <w:rPr>
          <w:rFonts w:asciiTheme="minorHAnsi" w:hAnsiTheme="minorHAnsi"/>
          <w:noProof/>
          <w:lang w:val="en-US"/>
        </w:rPr>
        <mc:AlternateContent>
          <mc:Choice Requires="wps">
            <w:drawing>
              <wp:anchor distT="0" distB="0" distL="114300" distR="114300" simplePos="0" relativeHeight="251700224" behindDoc="0" locked="0" layoutInCell="1" allowOverlap="1">
                <wp:simplePos x="0" y="0"/>
                <wp:positionH relativeFrom="column">
                  <wp:posOffset>91440</wp:posOffset>
                </wp:positionH>
                <wp:positionV relativeFrom="paragraph">
                  <wp:posOffset>1156970</wp:posOffset>
                </wp:positionV>
                <wp:extent cx="5661660" cy="304800"/>
                <wp:effectExtent l="0" t="0" r="15240" b="19050"/>
                <wp:wrapNone/>
                <wp:docPr id="31" name="Rectangle 31"/>
                <wp:cNvGraphicFramePr/>
                <a:graphic xmlns:a="http://schemas.openxmlformats.org/drawingml/2006/main">
                  <a:graphicData uri="http://schemas.microsoft.com/office/word/2010/wordprocessingShape">
                    <wps:wsp>
                      <wps:cNvSpPr/>
                      <wps:spPr>
                        <a:xfrm>
                          <a:off x="0" y="0"/>
                          <a:ext cx="566166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4770B" w:rsidRDefault="0004770B" w:rsidP="00BF6ECB">
                            <w:pPr>
                              <w:jc w:val="center"/>
                            </w:pPr>
                            <w:r>
                              <w:t xml:space="preserve">Bad road conditions led to deflated tyre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42" style="position:absolute;margin-left:7.2pt;margin-top:91.1pt;width:445.8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TRgQIAAE4FAAAOAAAAZHJzL2Uyb0RvYy54bWysVMFu2zAMvQ/YPwi6r7bTNOuCOkWQosOA&#10;og3aDj0rshQbkERNUmJnXz9KdtygLXYYloMjiuQj+Ujq6rrTiuyF8w2YkhZnOSXCcKgasy3pz+fb&#10;L5eU+MBMxRQYUdKD8PR68fnTVWvnYgI1qEo4giDGz1tb0joEO88yz2uhmT8DKwwqJTjNAopum1WO&#10;tYiuVTbJ81nWgqusAy68x9ubXkkXCV9KwcODlF4EokqKuYX0dem7id9sccXmW8ds3fAhDfYPWWjW&#10;GAw6Qt2wwMjONe+gdMMdeJDhjIPOQMqGi1QDVlPkb6p5qpkVqRYkx9uRJv//YPn9fu1IU5X0vKDE&#10;MI09ekTWmNkqQfAOCWqtn6Pdk127QfJ4jNV20un4j3WQLpF6GEkVXSAcLy9ms2I2Q+456s7z6WWe&#10;WM9eva3z4bsATeKhpA7DJy7Z/s4HjIimRxMUYjZ9/HQKByViCso8ComFYMRJ8k4jJFbKkT3D5jPO&#10;hQlFr6pZJfrrixx/sUgMMnokKQFGZNkoNWIPAHE832P3MIN9dBVpAkfn/G+J9c6jR4oMJozOujHg&#10;PgJQWNUQubc/ktRTE1kK3aZLTS5mx4ZuoDpg5x30K+Etv22Q/jvmw5o53AHsGO51eMCPVNCWFIYT&#10;JTW43x/dR3scTdRS0uJOldT/2jEnKFE/DA7tt2I6jUuYhOnF1wkK7lSzOdWYnV4Bdg7nErNLx2gf&#10;1PEoHegXXP9ljIoqZjjGLikP7iisQr/r+IBwsVwmM1w8y8KdebI8gkei43g9dy/M2WEGA07vPRz3&#10;j83fjGJvGz0NLHcBZJPmNFLd8zq0AJc2zdLwwMRX4VROVq/P4OIPAAAA//8DAFBLAwQUAAYACAAA&#10;ACEAtUBOZdwAAAAKAQAADwAAAGRycy9kb3ducmV2LnhtbEyPy07DMBBF90j8gzVI7KhdU5WSxqlQ&#10;JTZILNryAW48xGn9iGKnSf6eYQWr0dUc3Ue5m7xjN+xTG4OC5UIAw1BH04ZGwdfp/WkDLGUdjHYx&#10;oIIZE+yq+7tSFyaO4YC3Y24YmYRUaAU2567gPNUWvU6L2GGg33fsvc4k+4abXo9k7h2XQqy5122g&#10;BKs73Fusr8fBU4jGw7x8GffXTzt9tOjmCw6zUo8P09sWWMYp/8HwW5+qQ0WdznEIJjFHerUiku5G&#10;SmAEvIo1jTsrkM9CAq9K/n9C9QMAAP//AwBQSwECLQAUAAYACAAAACEAtoM4kv4AAADhAQAAEwAA&#10;AAAAAAAAAAAAAAAAAAAAW0NvbnRlbnRfVHlwZXNdLnhtbFBLAQItABQABgAIAAAAIQA4/SH/1gAA&#10;AJQBAAALAAAAAAAAAAAAAAAAAC8BAABfcmVscy8ucmVsc1BLAQItABQABgAIAAAAIQAeeoTRgQIA&#10;AE4FAAAOAAAAAAAAAAAAAAAAAC4CAABkcnMvZTJvRG9jLnhtbFBLAQItABQABgAIAAAAIQC1QE5l&#10;3AAAAAoBAAAPAAAAAAAAAAAAAAAAANsEAABkcnMvZG93bnJldi54bWxQSwUGAAAAAAQABADzAAAA&#10;5AUAAAAA&#10;" fillcolor="#5b9bd5 [3204]" strokecolor="#1f4d78 [1604]" strokeweight="1pt">
                <v:textbox>
                  <w:txbxContent>
                    <w:p w:rsidR="0004770B" w:rsidRDefault="0004770B" w:rsidP="00BF6ECB">
                      <w:pPr>
                        <w:jc w:val="center"/>
                      </w:pPr>
                      <w:r>
                        <w:t xml:space="preserve">Bad road conditions led to deflated tyre  </w:t>
                      </w:r>
                    </w:p>
                  </w:txbxContent>
                </v:textbox>
              </v:rect>
            </w:pict>
          </mc:Fallback>
        </mc:AlternateContent>
      </w:r>
      <w:r w:rsidR="00BF6ECB">
        <w:rPr>
          <w:noProof/>
        </w:rPr>
        <w:drawing>
          <wp:anchor distT="0" distB="0" distL="114300" distR="114300" simplePos="0" relativeHeight="251701248" behindDoc="0" locked="0" layoutInCell="1" allowOverlap="1">
            <wp:simplePos x="0" y="0"/>
            <wp:positionH relativeFrom="margin">
              <wp:posOffset>99060</wp:posOffset>
            </wp:positionH>
            <wp:positionV relativeFrom="paragraph">
              <wp:posOffset>1663700</wp:posOffset>
            </wp:positionV>
            <wp:extent cx="2514600" cy="13335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1460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631A8" w:rsidRPr="003148C6" w:rsidSect="007914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5E4B" w:rsidRDefault="005D5E4B" w:rsidP="00CB15C3">
      <w:r>
        <w:separator/>
      </w:r>
    </w:p>
  </w:endnote>
  <w:endnote w:type="continuationSeparator" w:id="0">
    <w:p w:rsidR="005D5E4B" w:rsidRDefault="005D5E4B" w:rsidP="00CB1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5E4B" w:rsidRDefault="005D5E4B" w:rsidP="00CB15C3">
      <w:r>
        <w:separator/>
      </w:r>
    </w:p>
  </w:footnote>
  <w:footnote w:type="continuationSeparator" w:id="0">
    <w:p w:rsidR="005D5E4B" w:rsidRDefault="005D5E4B" w:rsidP="00CB15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C"/>
    <w:multiLevelType w:val="hybridMultilevel"/>
    <w:tmpl w:val="6816AEF6"/>
    <w:lvl w:ilvl="0" w:tplc="952E68A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DD624E"/>
    <w:multiLevelType w:val="hybridMultilevel"/>
    <w:tmpl w:val="1FEC11B0"/>
    <w:lvl w:ilvl="0" w:tplc="E23476F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53D5A"/>
    <w:multiLevelType w:val="hybridMultilevel"/>
    <w:tmpl w:val="A15CCA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64C5258"/>
    <w:multiLevelType w:val="hybridMultilevel"/>
    <w:tmpl w:val="7318BC8C"/>
    <w:lvl w:ilvl="0" w:tplc="A7DC22B2">
      <w:start w:val="1"/>
      <w:numFmt w:val="decimal"/>
      <w:lvlText w:val="%1."/>
      <w:lvlJc w:val="left"/>
      <w:pPr>
        <w:ind w:left="720" w:hanging="360"/>
      </w:pPr>
      <w:rPr>
        <w:rFonts w:ascii="Calibri" w:hAnsi="Calibri" w:hint="default"/>
        <w:b w:val="0"/>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4B05BC"/>
    <w:multiLevelType w:val="hybridMultilevel"/>
    <w:tmpl w:val="B36E29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CA6BD5"/>
    <w:multiLevelType w:val="hybridMultilevel"/>
    <w:tmpl w:val="0CAA1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B54936"/>
    <w:multiLevelType w:val="hybridMultilevel"/>
    <w:tmpl w:val="A7DAC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391CCE"/>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58355E4"/>
    <w:multiLevelType w:val="hybridMultilevel"/>
    <w:tmpl w:val="9F82C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9A6F75"/>
    <w:multiLevelType w:val="hybridMultilevel"/>
    <w:tmpl w:val="1D6C1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B534D7"/>
    <w:multiLevelType w:val="hybridMultilevel"/>
    <w:tmpl w:val="B8A29E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43118D"/>
    <w:multiLevelType w:val="hybridMultilevel"/>
    <w:tmpl w:val="0D667D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610CED"/>
    <w:multiLevelType w:val="multilevel"/>
    <w:tmpl w:val="60F85DD0"/>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F2D6CD6"/>
    <w:multiLevelType w:val="hybridMultilevel"/>
    <w:tmpl w:val="2FE612D0"/>
    <w:lvl w:ilvl="0" w:tplc="10B40FD2">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0F5402F"/>
    <w:multiLevelType w:val="hybridMultilevel"/>
    <w:tmpl w:val="691A6CA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22667E0"/>
    <w:multiLevelType w:val="multilevel"/>
    <w:tmpl w:val="679AF744"/>
    <w:lvl w:ilvl="0">
      <w:start w:val="3"/>
      <w:numFmt w:val="lowerLetter"/>
      <w:lvlText w:val="%1)"/>
      <w:lvlJc w:val="left"/>
      <w:pPr>
        <w:ind w:left="360" w:hanging="360"/>
      </w:pPr>
      <w:rPr>
        <w:rFonts w:hint="default"/>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40951E6"/>
    <w:multiLevelType w:val="hybridMultilevel"/>
    <w:tmpl w:val="CC5A3E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74282A"/>
    <w:multiLevelType w:val="hybridMultilevel"/>
    <w:tmpl w:val="1FF67B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8174D79"/>
    <w:multiLevelType w:val="hybridMultilevel"/>
    <w:tmpl w:val="BCAC90C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B65198A"/>
    <w:multiLevelType w:val="hybridMultilevel"/>
    <w:tmpl w:val="18E6B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0B06DA"/>
    <w:multiLevelType w:val="multilevel"/>
    <w:tmpl w:val="6D0A74C2"/>
    <w:lvl w:ilvl="0">
      <w:start w:val="2"/>
      <w:numFmt w:val="lowerLetter"/>
      <w:lvlText w:val="%1)"/>
      <w:lvlJc w:val="left"/>
      <w:pPr>
        <w:ind w:left="360" w:hanging="360"/>
      </w:pPr>
      <w:rPr>
        <w:rFonts w:hint="default"/>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D5D3540"/>
    <w:multiLevelType w:val="hybridMultilevel"/>
    <w:tmpl w:val="33E67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0D24C8F"/>
    <w:multiLevelType w:val="hybridMultilevel"/>
    <w:tmpl w:val="86481BE6"/>
    <w:lvl w:ilvl="0" w:tplc="04090001">
      <w:start w:val="1"/>
      <w:numFmt w:val="bullet"/>
      <w:lvlText w:val=""/>
      <w:lvlJc w:val="left"/>
      <w:pPr>
        <w:ind w:left="3936" w:hanging="360"/>
      </w:pPr>
      <w:rPr>
        <w:rFonts w:ascii="Symbol" w:hAnsi="Symbol" w:hint="default"/>
      </w:rPr>
    </w:lvl>
    <w:lvl w:ilvl="1" w:tplc="04090003" w:tentative="1">
      <w:start w:val="1"/>
      <w:numFmt w:val="bullet"/>
      <w:lvlText w:val="o"/>
      <w:lvlJc w:val="left"/>
      <w:pPr>
        <w:ind w:left="4656" w:hanging="360"/>
      </w:pPr>
      <w:rPr>
        <w:rFonts w:ascii="Courier New" w:hAnsi="Courier New" w:cs="Courier New" w:hint="default"/>
      </w:rPr>
    </w:lvl>
    <w:lvl w:ilvl="2" w:tplc="04090005" w:tentative="1">
      <w:start w:val="1"/>
      <w:numFmt w:val="bullet"/>
      <w:lvlText w:val=""/>
      <w:lvlJc w:val="left"/>
      <w:pPr>
        <w:ind w:left="5376" w:hanging="360"/>
      </w:pPr>
      <w:rPr>
        <w:rFonts w:ascii="Wingdings" w:hAnsi="Wingdings" w:hint="default"/>
      </w:rPr>
    </w:lvl>
    <w:lvl w:ilvl="3" w:tplc="04090001" w:tentative="1">
      <w:start w:val="1"/>
      <w:numFmt w:val="bullet"/>
      <w:lvlText w:val=""/>
      <w:lvlJc w:val="left"/>
      <w:pPr>
        <w:ind w:left="6096" w:hanging="360"/>
      </w:pPr>
      <w:rPr>
        <w:rFonts w:ascii="Symbol" w:hAnsi="Symbol" w:hint="default"/>
      </w:rPr>
    </w:lvl>
    <w:lvl w:ilvl="4" w:tplc="04090003" w:tentative="1">
      <w:start w:val="1"/>
      <w:numFmt w:val="bullet"/>
      <w:lvlText w:val="o"/>
      <w:lvlJc w:val="left"/>
      <w:pPr>
        <w:ind w:left="6816" w:hanging="360"/>
      </w:pPr>
      <w:rPr>
        <w:rFonts w:ascii="Courier New" w:hAnsi="Courier New" w:cs="Courier New" w:hint="default"/>
      </w:rPr>
    </w:lvl>
    <w:lvl w:ilvl="5" w:tplc="04090005" w:tentative="1">
      <w:start w:val="1"/>
      <w:numFmt w:val="bullet"/>
      <w:lvlText w:val=""/>
      <w:lvlJc w:val="left"/>
      <w:pPr>
        <w:ind w:left="7536" w:hanging="360"/>
      </w:pPr>
      <w:rPr>
        <w:rFonts w:ascii="Wingdings" w:hAnsi="Wingdings" w:hint="default"/>
      </w:rPr>
    </w:lvl>
    <w:lvl w:ilvl="6" w:tplc="04090001" w:tentative="1">
      <w:start w:val="1"/>
      <w:numFmt w:val="bullet"/>
      <w:lvlText w:val=""/>
      <w:lvlJc w:val="left"/>
      <w:pPr>
        <w:ind w:left="8256" w:hanging="360"/>
      </w:pPr>
      <w:rPr>
        <w:rFonts w:ascii="Symbol" w:hAnsi="Symbol" w:hint="default"/>
      </w:rPr>
    </w:lvl>
    <w:lvl w:ilvl="7" w:tplc="04090003" w:tentative="1">
      <w:start w:val="1"/>
      <w:numFmt w:val="bullet"/>
      <w:lvlText w:val="o"/>
      <w:lvlJc w:val="left"/>
      <w:pPr>
        <w:ind w:left="8976" w:hanging="360"/>
      </w:pPr>
      <w:rPr>
        <w:rFonts w:ascii="Courier New" w:hAnsi="Courier New" w:cs="Courier New" w:hint="default"/>
      </w:rPr>
    </w:lvl>
    <w:lvl w:ilvl="8" w:tplc="04090005" w:tentative="1">
      <w:start w:val="1"/>
      <w:numFmt w:val="bullet"/>
      <w:lvlText w:val=""/>
      <w:lvlJc w:val="left"/>
      <w:pPr>
        <w:ind w:left="9696" w:hanging="360"/>
      </w:pPr>
      <w:rPr>
        <w:rFonts w:ascii="Wingdings" w:hAnsi="Wingdings" w:hint="default"/>
      </w:rPr>
    </w:lvl>
  </w:abstractNum>
  <w:abstractNum w:abstractNumId="23" w15:restartNumberingAfterBreak="0">
    <w:nsid w:val="53884BFC"/>
    <w:multiLevelType w:val="hybridMultilevel"/>
    <w:tmpl w:val="6CB0FC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295EB4"/>
    <w:multiLevelType w:val="multilevel"/>
    <w:tmpl w:val="9864BE08"/>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8C018F4"/>
    <w:multiLevelType w:val="hybridMultilevel"/>
    <w:tmpl w:val="0CE89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4945BD"/>
    <w:multiLevelType w:val="hybridMultilevel"/>
    <w:tmpl w:val="5CD24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323F6E"/>
    <w:multiLevelType w:val="hybridMultilevel"/>
    <w:tmpl w:val="2E7A4404"/>
    <w:lvl w:ilvl="0" w:tplc="0EFE7AF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61E02B85"/>
    <w:multiLevelType w:val="hybridMultilevel"/>
    <w:tmpl w:val="7318BC8C"/>
    <w:lvl w:ilvl="0" w:tplc="A7DC22B2">
      <w:start w:val="1"/>
      <w:numFmt w:val="decimal"/>
      <w:lvlText w:val="%1."/>
      <w:lvlJc w:val="left"/>
      <w:pPr>
        <w:ind w:left="720" w:hanging="360"/>
      </w:pPr>
      <w:rPr>
        <w:rFonts w:ascii="Calibri" w:hAnsi="Calibri" w:hint="default"/>
        <w:b w:val="0"/>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0F03F6"/>
    <w:multiLevelType w:val="hybridMultilevel"/>
    <w:tmpl w:val="473E62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516553C"/>
    <w:multiLevelType w:val="hybridMultilevel"/>
    <w:tmpl w:val="D3F63AD2"/>
    <w:lvl w:ilvl="0" w:tplc="DF74EACA">
      <w:start w:val="1"/>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62E4579"/>
    <w:multiLevelType w:val="hybridMultilevel"/>
    <w:tmpl w:val="E68E5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A30F19"/>
    <w:multiLevelType w:val="hybridMultilevel"/>
    <w:tmpl w:val="BE649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064588"/>
    <w:multiLevelType w:val="multilevel"/>
    <w:tmpl w:val="E7FAE55A"/>
    <w:lvl w:ilvl="0">
      <w:start w:val="1"/>
      <w:numFmt w:val="lowerLetter"/>
      <w:lvlText w:val="%1)"/>
      <w:lvlJc w:val="left"/>
      <w:pPr>
        <w:ind w:left="360" w:hanging="360"/>
      </w:pPr>
      <w:rPr>
        <w:rFonts w:hint="default"/>
      </w:r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03863DE"/>
    <w:multiLevelType w:val="hybridMultilevel"/>
    <w:tmpl w:val="2F2E42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B27FF3"/>
    <w:multiLevelType w:val="hybridMultilevel"/>
    <w:tmpl w:val="C2E20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6C5EFA"/>
    <w:multiLevelType w:val="hybridMultilevel"/>
    <w:tmpl w:val="BFF82D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D3F30C9"/>
    <w:multiLevelType w:val="hybridMultilevel"/>
    <w:tmpl w:val="D1184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0"/>
  </w:num>
  <w:num w:numId="4">
    <w:abstractNumId w:val="3"/>
  </w:num>
  <w:num w:numId="5">
    <w:abstractNumId w:val="28"/>
  </w:num>
  <w:num w:numId="6">
    <w:abstractNumId w:val="0"/>
  </w:num>
  <w:num w:numId="7">
    <w:abstractNumId w:val="26"/>
  </w:num>
  <w:num w:numId="8">
    <w:abstractNumId w:val="17"/>
  </w:num>
  <w:num w:numId="9">
    <w:abstractNumId w:val="13"/>
  </w:num>
  <w:num w:numId="10">
    <w:abstractNumId w:val="30"/>
  </w:num>
  <w:num w:numId="11">
    <w:abstractNumId w:val="33"/>
  </w:num>
  <w:num w:numId="12">
    <w:abstractNumId w:val="14"/>
  </w:num>
  <w:num w:numId="13">
    <w:abstractNumId w:val="23"/>
  </w:num>
  <w:num w:numId="14">
    <w:abstractNumId w:val="37"/>
  </w:num>
  <w:num w:numId="15">
    <w:abstractNumId w:val="9"/>
  </w:num>
  <w:num w:numId="16">
    <w:abstractNumId w:val="34"/>
  </w:num>
  <w:num w:numId="17">
    <w:abstractNumId w:val="27"/>
  </w:num>
  <w:num w:numId="18">
    <w:abstractNumId w:val="16"/>
  </w:num>
  <w:num w:numId="19">
    <w:abstractNumId w:val="7"/>
  </w:num>
  <w:num w:numId="20">
    <w:abstractNumId w:val="24"/>
  </w:num>
  <w:num w:numId="21">
    <w:abstractNumId w:val="12"/>
  </w:num>
  <w:num w:numId="22">
    <w:abstractNumId w:val="20"/>
  </w:num>
  <w:num w:numId="23">
    <w:abstractNumId w:val="15"/>
  </w:num>
  <w:num w:numId="24">
    <w:abstractNumId w:val="31"/>
  </w:num>
  <w:num w:numId="25">
    <w:abstractNumId w:val="8"/>
  </w:num>
  <w:num w:numId="26">
    <w:abstractNumId w:val="35"/>
  </w:num>
  <w:num w:numId="27">
    <w:abstractNumId w:val="25"/>
  </w:num>
  <w:num w:numId="28">
    <w:abstractNumId w:val="5"/>
  </w:num>
  <w:num w:numId="29">
    <w:abstractNumId w:val="32"/>
  </w:num>
  <w:num w:numId="30">
    <w:abstractNumId w:val="21"/>
  </w:num>
  <w:num w:numId="31">
    <w:abstractNumId w:val="2"/>
  </w:num>
  <w:num w:numId="32">
    <w:abstractNumId w:val="19"/>
  </w:num>
  <w:num w:numId="33">
    <w:abstractNumId w:val="11"/>
  </w:num>
  <w:num w:numId="34">
    <w:abstractNumId w:val="6"/>
  </w:num>
  <w:num w:numId="35">
    <w:abstractNumId w:val="36"/>
  </w:num>
  <w:num w:numId="36">
    <w:abstractNumId w:val="18"/>
  </w:num>
  <w:num w:numId="37">
    <w:abstractNumId w:val="22"/>
  </w:num>
  <w:num w:numId="38">
    <w:abstractNumId w:val="2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05F"/>
    <w:rsid w:val="0000012B"/>
    <w:rsid w:val="00000D86"/>
    <w:rsid w:val="00001247"/>
    <w:rsid w:val="00002263"/>
    <w:rsid w:val="00005242"/>
    <w:rsid w:val="000053AA"/>
    <w:rsid w:val="00011EAD"/>
    <w:rsid w:val="00013CF0"/>
    <w:rsid w:val="0001408E"/>
    <w:rsid w:val="00022AE0"/>
    <w:rsid w:val="00026C83"/>
    <w:rsid w:val="00032821"/>
    <w:rsid w:val="00041A74"/>
    <w:rsid w:val="00042312"/>
    <w:rsid w:val="000431F9"/>
    <w:rsid w:val="000465FF"/>
    <w:rsid w:val="0004679F"/>
    <w:rsid w:val="0004743F"/>
    <w:rsid w:val="0004770B"/>
    <w:rsid w:val="0004783A"/>
    <w:rsid w:val="000511F9"/>
    <w:rsid w:val="000548AF"/>
    <w:rsid w:val="00056319"/>
    <w:rsid w:val="00060FA9"/>
    <w:rsid w:val="00062D35"/>
    <w:rsid w:val="000651C3"/>
    <w:rsid w:val="00065BC0"/>
    <w:rsid w:val="00066489"/>
    <w:rsid w:val="000670B5"/>
    <w:rsid w:val="00067639"/>
    <w:rsid w:val="00067C53"/>
    <w:rsid w:val="00070224"/>
    <w:rsid w:val="00070346"/>
    <w:rsid w:val="0007221B"/>
    <w:rsid w:val="0007426B"/>
    <w:rsid w:val="00075E47"/>
    <w:rsid w:val="000803A8"/>
    <w:rsid w:val="0008065E"/>
    <w:rsid w:val="00091B58"/>
    <w:rsid w:val="000971A0"/>
    <w:rsid w:val="000A0DF9"/>
    <w:rsid w:val="000A522B"/>
    <w:rsid w:val="000C1A0A"/>
    <w:rsid w:val="000C56D7"/>
    <w:rsid w:val="000D1749"/>
    <w:rsid w:val="000D5518"/>
    <w:rsid w:val="000E0D37"/>
    <w:rsid w:val="000E3574"/>
    <w:rsid w:val="000E35BA"/>
    <w:rsid w:val="000E5D7D"/>
    <w:rsid w:val="000E7E9D"/>
    <w:rsid w:val="000F373A"/>
    <w:rsid w:val="000F3844"/>
    <w:rsid w:val="001005CA"/>
    <w:rsid w:val="00100707"/>
    <w:rsid w:val="00100AD8"/>
    <w:rsid w:val="001054DF"/>
    <w:rsid w:val="00107E9B"/>
    <w:rsid w:val="001109A5"/>
    <w:rsid w:val="00113536"/>
    <w:rsid w:val="0011494C"/>
    <w:rsid w:val="00121DBC"/>
    <w:rsid w:val="0012314A"/>
    <w:rsid w:val="0012510C"/>
    <w:rsid w:val="00130912"/>
    <w:rsid w:val="0013105C"/>
    <w:rsid w:val="00136CB7"/>
    <w:rsid w:val="00137AF1"/>
    <w:rsid w:val="00140536"/>
    <w:rsid w:val="00140759"/>
    <w:rsid w:val="00142E41"/>
    <w:rsid w:val="001464BC"/>
    <w:rsid w:val="001514CA"/>
    <w:rsid w:val="00152D0B"/>
    <w:rsid w:val="0015661A"/>
    <w:rsid w:val="00161A31"/>
    <w:rsid w:val="001628F7"/>
    <w:rsid w:val="00164A33"/>
    <w:rsid w:val="00166B33"/>
    <w:rsid w:val="00170CA6"/>
    <w:rsid w:val="00173D29"/>
    <w:rsid w:val="00177CC9"/>
    <w:rsid w:val="00180CA3"/>
    <w:rsid w:val="0018171B"/>
    <w:rsid w:val="00182184"/>
    <w:rsid w:val="00187A30"/>
    <w:rsid w:val="001924FF"/>
    <w:rsid w:val="00193F66"/>
    <w:rsid w:val="001957EA"/>
    <w:rsid w:val="001968DE"/>
    <w:rsid w:val="001A109F"/>
    <w:rsid w:val="001A3BC7"/>
    <w:rsid w:val="001A5517"/>
    <w:rsid w:val="001B0DE9"/>
    <w:rsid w:val="001B2A54"/>
    <w:rsid w:val="001B71C6"/>
    <w:rsid w:val="001B7D5B"/>
    <w:rsid w:val="001C361B"/>
    <w:rsid w:val="001C43F4"/>
    <w:rsid w:val="001C457C"/>
    <w:rsid w:val="001C57C6"/>
    <w:rsid w:val="001C74F4"/>
    <w:rsid w:val="001D1186"/>
    <w:rsid w:val="001D7B72"/>
    <w:rsid w:val="001E06CA"/>
    <w:rsid w:val="001E0991"/>
    <w:rsid w:val="001E0F7A"/>
    <w:rsid w:val="001E2479"/>
    <w:rsid w:val="001E3CD7"/>
    <w:rsid w:val="001E4812"/>
    <w:rsid w:val="001E4FEC"/>
    <w:rsid w:val="001E725C"/>
    <w:rsid w:val="001E74AE"/>
    <w:rsid w:val="001F0C64"/>
    <w:rsid w:val="001F1392"/>
    <w:rsid w:val="001F20B2"/>
    <w:rsid w:val="00200A76"/>
    <w:rsid w:val="0020403F"/>
    <w:rsid w:val="00204387"/>
    <w:rsid w:val="00207A6D"/>
    <w:rsid w:val="002102F0"/>
    <w:rsid w:val="00212575"/>
    <w:rsid w:val="002158E0"/>
    <w:rsid w:val="00216CF3"/>
    <w:rsid w:val="00222864"/>
    <w:rsid w:val="00223185"/>
    <w:rsid w:val="00230B23"/>
    <w:rsid w:val="0023280D"/>
    <w:rsid w:val="0024011B"/>
    <w:rsid w:val="00240952"/>
    <w:rsid w:val="00242523"/>
    <w:rsid w:val="002508DD"/>
    <w:rsid w:val="00251CC1"/>
    <w:rsid w:val="00254054"/>
    <w:rsid w:val="00254D9C"/>
    <w:rsid w:val="00256CCA"/>
    <w:rsid w:val="00257B28"/>
    <w:rsid w:val="00264152"/>
    <w:rsid w:val="0027758E"/>
    <w:rsid w:val="002844A5"/>
    <w:rsid w:val="00284CE9"/>
    <w:rsid w:val="00292AE6"/>
    <w:rsid w:val="002A0A21"/>
    <w:rsid w:val="002A0F21"/>
    <w:rsid w:val="002A5EB8"/>
    <w:rsid w:val="002B0279"/>
    <w:rsid w:val="002B068E"/>
    <w:rsid w:val="002B666A"/>
    <w:rsid w:val="002B6C6D"/>
    <w:rsid w:val="002C0B63"/>
    <w:rsid w:val="002C2758"/>
    <w:rsid w:val="002D02EA"/>
    <w:rsid w:val="002D30A4"/>
    <w:rsid w:val="002D7DF3"/>
    <w:rsid w:val="002E5C3C"/>
    <w:rsid w:val="002E619F"/>
    <w:rsid w:val="002E72A7"/>
    <w:rsid w:val="002F197F"/>
    <w:rsid w:val="002F4DE6"/>
    <w:rsid w:val="00301949"/>
    <w:rsid w:val="003033F2"/>
    <w:rsid w:val="003064CD"/>
    <w:rsid w:val="003101DB"/>
    <w:rsid w:val="003148C6"/>
    <w:rsid w:val="003153C0"/>
    <w:rsid w:val="0031718B"/>
    <w:rsid w:val="003212EF"/>
    <w:rsid w:val="003214F0"/>
    <w:rsid w:val="00324C0A"/>
    <w:rsid w:val="003254E5"/>
    <w:rsid w:val="00325FAE"/>
    <w:rsid w:val="00326D77"/>
    <w:rsid w:val="00331AA6"/>
    <w:rsid w:val="00331ACD"/>
    <w:rsid w:val="00343A47"/>
    <w:rsid w:val="003445AA"/>
    <w:rsid w:val="003455E5"/>
    <w:rsid w:val="00345A75"/>
    <w:rsid w:val="00345F8F"/>
    <w:rsid w:val="00346D6A"/>
    <w:rsid w:val="00356E98"/>
    <w:rsid w:val="003572EB"/>
    <w:rsid w:val="003612CD"/>
    <w:rsid w:val="00363E69"/>
    <w:rsid w:val="003642AE"/>
    <w:rsid w:val="00364A85"/>
    <w:rsid w:val="003675D0"/>
    <w:rsid w:val="003707C5"/>
    <w:rsid w:val="00371C77"/>
    <w:rsid w:val="003752D8"/>
    <w:rsid w:val="0037597F"/>
    <w:rsid w:val="00375C13"/>
    <w:rsid w:val="00377E9C"/>
    <w:rsid w:val="00380C02"/>
    <w:rsid w:val="00381A9A"/>
    <w:rsid w:val="0038478E"/>
    <w:rsid w:val="00384A64"/>
    <w:rsid w:val="003919D7"/>
    <w:rsid w:val="00396973"/>
    <w:rsid w:val="00396AD4"/>
    <w:rsid w:val="003A1584"/>
    <w:rsid w:val="003A4480"/>
    <w:rsid w:val="003A5090"/>
    <w:rsid w:val="003A5E65"/>
    <w:rsid w:val="003B13BC"/>
    <w:rsid w:val="003B339C"/>
    <w:rsid w:val="003B3EC9"/>
    <w:rsid w:val="003D2C86"/>
    <w:rsid w:val="003D5853"/>
    <w:rsid w:val="003D74F8"/>
    <w:rsid w:val="003E005F"/>
    <w:rsid w:val="003E4EC3"/>
    <w:rsid w:val="003E5023"/>
    <w:rsid w:val="003F23D9"/>
    <w:rsid w:val="00404539"/>
    <w:rsid w:val="00405CFB"/>
    <w:rsid w:val="00407124"/>
    <w:rsid w:val="00410D2C"/>
    <w:rsid w:val="004121E5"/>
    <w:rsid w:val="004122AA"/>
    <w:rsid w:val="004138FF"/>
    <w:rsid w:val="004144EC"/>
    <w:rsid w:val="00417505"/>
    <w:rsid w:val="0042045F"/>
    <w:rsid w:val="004216AA"/>
    <w:rsid w:val="0042759B"/>
    <w:rsid w:val="00431F99"/>
    <w:rsid w:val="00432C71"/>
    <w:rsid w:val="00433593"/>
    <w:rsid w:val="00433D54"/>
    <w:rsid w:val="00434252"/>
    <w:rsid w:val="004357A1"/>
    <w:rsid w:val="004416DA"/>
    <w:rsid w:val="00442555"/>
    <w:rsid w:val="004461D4"/>
    <w:rsid w:val="004553D7"/>
    <w:rsid w:val="00457524"/>
    <w:rsid w:val="00461B27"/>
    <w:rsid w:val="00463E0A"/>
    <w:rsid w:val="0046480A"/>
    <w:rsid w:val="00465372"/>
    <w:rsid w:val="004659BA"/>
    <w:rsid w:val="00466921"/>
    <w:rsid w:val="00471191"/>
    <w:rsid w:val="004728F2"/>
    <w:rsid w:val="00475534"/>
    <w:rsid w:val="00480051"/>
    <w:rsid w:val="00484BDF"/>
    <w:rsid w:val="00485BD8"/>
    <w:rsid w:val="00487AF6"/>
    <w:rsid w:val="00490939"/>
    <w:rsid w:val="00494937"/>
    <w:rsid w:val="00494D78"/>
    <w:rsid w:val="00497940"/>
    <w:rsid w:val="00497B7E"/>
    <w:rsid w:val="004A5613"/>
    <w:rsid w:val="004B3A62"/>
    <w:rsid w:val="004B5B08"/>
    <w:rsid w:val="004B6B37"/>
    <w:rsid w:val="004C6165"/>
    <w:rsid w:val="004D2B52"/>
    <w:rsid w:val="004D3914"/>
    <w:rsid w:val="004D7743"/>
    <w:rsid w:val="004D7AE9"/>
    <w:rsid w:val="004E0365"/>
    <w:rsid w:val="004E2477"/>
    <w:rsid w:val="004E4EEE"/>
    <w:rsid w:val="004E7CA8"/>
    <w:rsid w:val="004F19AA"/>
    <w:rsid w:val="004F3A4C"/>
    <w:rsid w:val="004F4AA6"/>
    <w:rsid w:val="004F4F4B"/>
    <w:rsid w:val="004F4FBA"/>
    <w:rsid w:val="004F6CD6"/>
    <w:rsid w:val="004F7B53"/>
    <w:rsid w:val="00500337"/>
    <w:rsid w:val="00501D67"/>
    <w:rsid w:val="0050211E"/>
    <w:rsid w:val="00513493"/>
    <w:rsid w:val="00513E3D"/>
    <w:rsid w:val="00514CEB"/>
    <w:rsid w:val="00515ECE"/>
    <w:rsid w:val="00517E61"/>
    <w:rsid w:val="005225D6"/>
    <w:rsid w:val="005236C2"/>
    <w:rsid w:val="00523C05"/>
    <w:rsid w:val="005242E6"/>
    <w:rsid w:val="005243EF"/>
    <w:rsid w:val="005250D3"/>
    <w:rsid w:val="00531082"/>
    <w:rsid w:val="00533F9F"/>
    <w:rsid w:val="00535444"/>
    <w:rsid w:val="00540188"/>
    <w:rsid w:val="0054548E"/>
    <w:rsid w:val="0054611E"/>
    <w:rsid w:val="00547799"/>
    <w:rsid w:val="00562C8E"/>
    <w:rsid w:val="00563226"/>
    <w:rsid w:val="005655E1"/>
    <w:rsid w:val="00567800"/>
    <w:rsid w:val="0057070D"/>
    <w:rsid w:val="00571310"/>
    <w:rsid w:val="00571968"/>
    <w:rsid w:val="00571F4A"/>
    <w:rsid w:val="00583950"/>
    <w:rsid w:val="00591452"/>
    <w:rsid w:val="00591465"/>
    <w:rsid w:val="00591E6D"/>
    <w:rsid w:val="0059221B"/>
    <w:rsid w:val="00592336"/>
    <w:rsid w:val="005961E9"/>
    <w:rsid w:val="005A48CE"/>
    <w:rsid w:val="005B298E"/>
    <w:rsid w:val="005B58AB"/>
    <w:rsid w:val="005C0F48"/>
    <w:rsid w:val="005C4399"/>
    <w:rsid w:val="005C5536"/>
    <w:rsid w:val="005C57A8"/>
    <w:rsid w:val="005C57B5"/>
    <w:rsid w:val="005C5B6D"/>
    <w:rsid w:val="005C65E0"/>
    <w:rsid w:val="005D0BF0"/>
    <w:rsid w:val="005D0E39"/>
    <w:rsid w:val="005D22F3"/>
    <w:rsid w:val="005D283C"/>
    <w:rsid w:val="005D299F"/>
    <w:rsid w:val="005D3C69"/>
    <w:rsid w:val="005D5E4B"/>
    <w:rsid w:val="005D6D3F"/>
    <w:rsid w:val="005D7479"/>
    <w:rsid w:val="005E068A"/>
    <w:rsid w:val="005E3AE7"/>
    <w:rsid w:val="005E5AD2"/>
    <w:rsid w:val="005F047C"/>
    <w:rsid w:val="005F4A21"/>
    <w:rsid w:val="0060278B"/>
    <w:rsid w:val="00603778"/>
    <w:rsid w:val="006052F5"/>
    <w:rsid w:val="006065BA"/>
    <w:rsid w:val="0060693F"/>
    <w:rsid w:val="006077F8"/>
    <w:rsid w:val="00613062"/>
    <w:rsid w:val="0061446D"/>
    <w:rsid w:val="0061617C"/>
    <w:rsid w:val="00616CA5"/>
    <w:rsid w:val="006178AE"/>
    <w:rsid w:val="00617EF9"/>
    <w:rsid w:val="006238D1"/>
    <w:rsid w:val="006252F5"/>
    <w:rsid w:val="00630F4F"/>
    <w:rsid w:val="00631285"/>
    <w:rsid w:val="00631F79"/>
    <w:rsid w:val="00632F6F"/>
    <w:rsid w:val="00634D07"/>
    <w:rsid w:val="00634E78"/>
    <w:rsid w:val="00636FD5"/>
    <w:rsid w:val="00640ABB"/>
    <w:rsid w:val="00640FB1"/>
    <w:rsid w:val="0064131B"/>
    <w:rsid w:val="0064320E"/>
    <w:rsid w:val="00644F42"/>
    <w:rsid w:val="00647358"/>
    <w:rsid w:val="006473EC"/>
    <w:rsid w:val="00651A5E"/>
    <w:rsid w:val="00653A0D"/>
    <w:rsid w:val="006552DD"/>
    <w:rsid w:val="00655600"/>
    <w:rsid w:val="00657DC7"/>
    <w:rsid w:val="0066258A"/>
    <w:rsid w:val="00662A25"/>
    <w:rsid w:val="006631FC"/>
    <w:rsid w:val="00664D1E"/>
    <w:rsid w:val="00665462"/>
    <w:rsid w:val="00671022"/>
    <w:rsid w:val="00672538"/>
    <w:rsid w:val="00672575"/>
    <w:rsid w:val="0067277D"/>
    <w:rsid w:val="00673823"/>
    <w:rsid w:val="00676181"/>
    <w:rsid w:val="00676760"/>
    <w:rsid w:val="00681B28"/>
    <w:rsid w:val="00685978"/>
    <w:rsid w:val="006879BD"/>
    <w:rsid w:val="00690EA3"/>
    <w:rsid w:val="00693D6B"/>
    <w:rsid w:val="0069428C"/>
    <w:rsid w:val="006948C3"/>
    <w:rsid w:val="00697945"/>
    <w:rsid w:val="00697968"/>
    <w:rsid w:val="006A20F2"/>
    <w:rsid w:val="006A36FD"/>
    <w:rsid w:val="006A4770"/>
    <w:rsid w:val="006A6599"/>
    <w:rsid w:val="006A698D"/>
    <w:rsid w:val="006B16A3"/>
    <w:rsid w:val="006B38CA"/>
    <w:rsid w:val="006C0C97"/>
    <w:rsid w:val="006C21EA"/>
    <w:rsid w:val="006D032A"/>
    <w:rsid w:val="006D691D"/>
    <w:rsid w:val="006D754C"/>
    <w:rsid w:val="006E2C75"/>
    <w:rsid w:val="006E4705"/>
    <w:rsid w:val="006F082C"/>
    <w:rsid w:val="006F435D"/>
    <w:rsid w:val="006F61D2"/>
    <w:rsid w:val="00704AA7"/>
    <w:rsid w:val="0070795E"/>
    <w:rsid w:val="00712B3C"/>
    <w:rsid w:val="00714B63"/>
    <w:rsid w:val="007202AB"/>
    <w:rsid w:val="00725726"/>
    <w:rsid w:val="0072656A"/>
    <w:rsid w:val="007279A7"/>
    <w:rsid w:val="00727B3A"/>
    <w:rsid w:val="00732630"/>
    <w:rsid w:val="00733E58"/>
    <w:rsid w:val="00734292"/>
    <w:rsid w:val="00737FB7"/>
    <w:rsid w:val="0074094D"/>
    <w:rsid w:val="00741436"/>
    <w:rsid w:val="00741F7B"/>
    <w:rsid w:val="0074394B"/>
    <w:rsid w:val="0074488B"/>
    <w:rsid w:val="0074573A"/>
    <w:rsid w:val="00751C14"/>
    <w:rsid w:val="007543B7"/>
    <w:rsid w:val="00756EB1"/>
    <w:rsid w:val="007572C6"/>
    <w:rsid w:val="0076180D"/>
    <w:rsid w:val="007649A9"/>
    <w:rsid w:val="00773B83"/>
    <w:rsid w:val="00773FCC"/>
    <w:rsid w:val="00777B9F"/>
    <w:rsid w:val="007813BE"/>
    <w:rsid w:val="007826A1"/>
    <w:rsid w:val="00783BA1"/>
    <w:rsid w:val="00786449"/>
    <w:rsid w:val="00790822"/>
    <w:rsid w:val="00791445"/>
    <w:rsid w:val="00794D3C"/>
    <w:rsid w:val="00797213"/>
    <w:rsid w:val="007A1CA7"/>
    <w:rsid w:val="007A2EE7"/>
    <w:rsid w:val="007B0D00"/>
    <w:rsid w:val="007B100B"/>
    <w:rsid w:val="007B102D"/>
    <w:rsid w:val="007B1C47"/>
    <w:rsid w:val="007B3062"/>
    <w:rsid w:val="007C6536"/>
    <w:rsid w:val="007D0006"/>
    <w:rsid w:val="007D0C56"/>
    <w:rsid w:val="007D4B3E"/>
    <w:rsid w:val="007D4D7E"/>
    <w:rsid w:val="007D5A44"/>
    <w:rsid w:val="007E3195"/>
    <w:rsid w:val="007E6527"/>
    <w:rsid w:val="007E7D1A"/>
    <w:rsid w:val="007F1FFE"/>
    <w:rsid w:val="007F6391"/>
    <w:rsid w:val="00801922"/>
    <w:rsid w:val="0080359E"/>
    <w:rsid w:val="00805C4A"/>
    <w:rsid w:val="00811783"/>
    <w:rsid w:val="00813C87"/>
    <w:rsid w:val="00815156"/>
    <w:rsid w:val="00815E73"/>
    <w:rsid w:val="00817AFF"/>
    <w:rsid w:val="00823A66"/>
    <w:rsid w:val="0082417F"/>
    <w:rsid w:val="008261F3"/>
    <w:rsid w:val="00832AF4"/>
    <w:rsid w:val="008336C4"/>
    <w:rsid w:val="00835893"/>
    <w:rsid w:val="00841AD5"/>
    <w:rsid w:val="0084204A"/>
    <w:rsid w:val="00843DDD"/>
    <w:rsid w:val="008501C4"/>
    <w:rsid w:val="0085569F"/>
    <w:rsid w:val="00856CB0"/>
    <w:rsid w:val="00857182"/>
    <w:rsid w:val="0085771D"/>
    <w:rsid w:val="008631A8"/>
    <w:rsid w:val="00863402"/>
    <w:rsid w:val="00863C63"/>
    <w:rsid w:val="00865DA2"/>
    <w:rsid w:val="00866665"/>
    <w:rsid w:val="00871D58"/>
    <w:rsid w:val="008743F2"/>
    <w:rsid w:val="00881824"/>
    <w:rsid w:val="0088326B"/>
    <w:rsid w:val="00884026"/>
    <w:rsid w:val="0088545C"/>
    <w:rsid w:val="00885D2A"/>
    <w:rsid w:val="00887B80"/>
    <w:rsid w:val="00892D1E"/>
    <w:rsid w:val="008942FD"/>
    <w:rsid w:val="008947E7"/>
    <w:rsid w:val="008952FB"/>
    <w:rsid w:val="00896443"/>
    <w:rsid w:val="00896F1B"/>
    <w:rsid w:val="008A0A0A"/>
    <w:rsid w:val="008B1302"/>
    <w:rsid w:val="008B391F"/>
    <w:rsid w:val="008B457E"/>
    <w:rsid w:val="008B5D17"/>
    <w:rsid w:val="008B67FD"/>
    <w:rsid w:val="008B7037"/>
    <w:rsid w:val="008C0A8C"/>
    <w:rsid w:val="008C13A2"/>
    <w:rsid w:val="008C1D14"/>
    <w:rsid w:val="008D70BB"/>
    <w:rsid w:val="008F415E"/>
    <w:rsid w:val="008F4794"/>
    <w:rsid w:val="00903637"/>
    <w:rsid w:val="00904954"/>
    <w:rsid w:val="00905A66"/>
    <w:rsid w:val="0091198F"/>
    <w:rsid w:val="009148CA"/>
    <w:rsid w:val="00914C5B"/>
    <w:rsid w:val="00916654"/>
    <w:rsid w:val="00925AA1"/>
    <w:rsid w:val="00927C01"/>
    <w:rsid w:val="00933C71"/>
    <w:rsid w:val="00944159"/>
    <w:rsid w:val="00950D63"/>
    <w:rsid w:val="00956DA7"/>
    <w:rsid w:val="009634D0"/>
    <w:rsid w:val="00965774"/>
    <w:rsid w:val="00975413"/>
    <w:rsid w:val="009765F4"/>
    <w:rsid w:val="00976D99"/>
    <w:rsid w:val="009859C7"/>
    <w:rsid w:val="009936A5"/>
    <w:rsid w:val="009964B8"/>
    <w:rsid w:val="00997439"/>
    <w:rsid w:val="009A2666"/>
    <w:rsid w:val="009A4500"/>
    <w:rsid w:val="009A6406"/>
    <w:rsid w:val="009A6A6D"/>
    <w:rsid w:val="009B4248"/>
    <w:rsid w:val="009B721C"/>
    <w:rsid w:val="009B739E"/>
    <w:rsid w:val="009C7CDA"/>
    <w:rsid w:val="009D2F09"/>
    <w:rsid w:val="009D3D47"/>
    <w:rsid w:val="009D5870"/>
    <w:rsid w:val="009D7D53"/>
    <w:rsid w:val="009E0AEE"/>
    <w:rsid w:val="009E691B"/>
    <w:rsid w:val="009F295F"/>
    <w:rsid w:val="009F35B2"/>
    <w:rsid w:val="009F38B7"/>
    <w:rsid w:val="009F4E1F"/>
    <w:rsid w:val="009F4EE0"/>
    <w:rsid w:val="00A03F80"/>
    <w:rsid w:val="00A07987"/>
    <w:rsid w:val="00A11E27"/>
    <w:rsid w:val="00A12097"/>
    <w:rsid w:val="00A14BD3"/>
    <w:rsid w:val="00A1507C"/>
    <w:rsid w:val="00A166B5"/>
    <w:rsid w:val="00A20F18"/>
    <w:rsid w:val="00A22926"/>
    <w:rsid w:val="00A24F84"/>
    <w:rsid w:val="00A26306"/>
    <w:rsid w:val="00A26688"/>
    <w:rsid w:val="00A2739D"/>
    <w:rsid w:val="00A274FC"/>
    <w:rsid w:val="00A30F32"/>
    <w:rsid w:val="00A35DB3"/>
    <w:rsid w:val="00A4137A"/>
    <w:rsid w:val="00A43172"/>
    <w:rsid w:val="00A43C6E"/>
    <w:rsid w:val="00A450CF"/>
    <w:rsid w:val="00A5092F"/>
    <w:rsid w:val="00A548C0"/>
    <w:rsid w:val="00A54901"/>
    <w:rsid w:val="00A55B79"/>
    <w:rsid w:val="00A5619C"/>
    <w:rsid w:val="00A60CB5"/>
    <w:rsid w:val="00A710F5"/>
    <w:rsid w:val="00A74F49"/>
    <w:rsid w:val="00A75224"/>
    <w:rsid w:val="00A819A4"/>
    <w:rsid w:val="00A91EE8"/>
    <w:rsid w:val="00A93998"/>
    <w:rsid w:val="00A94D3B"/>
    <w:rsid w:val="00A96FE8"/>
    <w:rsid w:val="00AA2655"/>
    <w:rsid w:val="00AA7DCB"/>
    <w:rsid w:val="00AB061E"/>
    <w:rsid w:val="00AB1F48"/>
    <w:rsid w:val="00AB2D36"/>
    <w:rsid w:val="00AB4434"/>
    <w:rsid w:val="00AC1338"/>
    <w:rsid w:val="00AC179A"/>
    <w:rsid w:val="00AC3060"/>
    <w:rsid w:val="00AC41A7"/>
    <w:rsid w:val="00AC57C3"/>
    <w:rsid w:val="00AC651D"/>
    <w:rsid w:val="00AC69FA"/>
    <w:rsid w:val="00AD18C7"/>
    <w:rsid w:val="00AD4735"/>
    <w:rsid w:val="00AD49E5"/>
    <w:rsid w:val="00AD53AE"/>
    <w:rsid w:val="00AD646F"/>
    <w:rsid w:val="00AE7235"/>
    <w:rsid w:val="00AF5423"/>
    <w:rsid w:val="00AF77C6"/>
    <w:rsid w:val="00AF7ACD"/>
    <w:rsid w:val="00B0610B"/>
    <w:rsid w:val="00B06BAF"/>
    <w:rsid w:val="00B1448C"/>
    <w:rsid w:val="00B17E36"/>
    <w:rsid w:val="00B22647"/>
    <w:rsid w:val="00B2509C"/>
    <w:rsid w:val="00B30150"/>
    <w:rsid w:val="00B32607"/>
    <w:rsid w:val="00B32F70"/>
    <w:rsid w:val="00B37C6E"/>
    <w:rsid w:val="00B404D7"/>
    <w:rsid w:val="00B40CE4"/>
    <w:rsid w:val="00B44BA7"/>
    <w:rsid w:val="00B44EF4"/>
    <w:rsid w:val="00B44F45"/>
    <w:rsid w:val="00B474AC"/>
    <w:rsid w:val="00B477A3"/>
    <w:rsid w:val="00B53369"/>
    <w:rsid w:val="00B562B0"/>
    <w:rsid w:val="00B62016"/>
    <w:rsid w:val="00B639BE"/>
    <w:rsid w:val="00B64FD3"/>
    <w:rsid w:val="00B701A5"/>
    <w:rsid w:val="00B71BB8"/>
    <w:rsid w:val="00B7428A"/>
    <w:rsid w:val="00B743DD"/>
    <w:rsid w:val="00B81B4B"/>
    <w:rsid w:val="00B83EB9"/>
    <w:rsid w:val="00B83EE7"/>
    <w:rsid w:val="00B86A7F"/>
    <w:rsid w:val="00B87100"/>
    <w:rsid w:val="00B879AF"/>
    <w:rsid w:val="00B91CED"/>
    <w:rsid w:val="00B939E5"/>
    <w:rsid w:val="00B963E4"/>
    <w:rsid w:val="00BA2989"/>
    <w:rsid w:val="00BA30D1"/>
    <w:rsid w:val="00BA3DD0"/>
    <w:rsid w:val="00BA4240"/>
    <w:rsid w:val="00BA67DA"/>
    <w:rsid w:val="00BA6AF4"/>
    <w:rsid w:val="00BB5CEE"/>
    <w:rsid w:val="00BB5F7B"/>
    <w:rsid w:val="00BC03F4"/>
    <w:rsid w:val="00BC0F53"/>
    <w:rsid w:val="00BC1BE7"/>
    <w:rsid w:val="00BC41C5"/>
    <w:rsid w:val="00BD1304"/>
    <w:rsid w:val="00BD290F"/>
    <w:rsid w:val="00BE1984"/>
    <w:rsid w:val="00BE1B7A"/>
    <w:rsid w:val="00BE1C45"/>
    <w:rsid w:val="00BE65F7"/>
    <w:rsid w:val="00BF36E4"/>
    <w:rsid w:val="00BF6ECB"/>
    <w:rsid w:val="00BF78DD"/>
    <w:rsid w:val="00BF7C03"/>
    <w:rsid w:val="00C04C0E"/>
    <w:rsid w:val="00C11B74"/>
    <w:rsid w:val="00C11E0F"/>
    <w:rsid w:val="00C14B35"/>
    <w:rsid w:val="00C16D33"/>
    <w:rsid w:val="00C2049A"/>
    <w:rsid w:val="00C23669"/>
    <w:rsid w:val="00C26756"/>
    <w:rsid w:val="00C269F7"/>
    <w:rsid w:val="00C300B4"/>
    <w:rsid w:val="00C30AA3"/>
    <w:rsid w:val="00C318EC"/>
    <w:rsid w:val="00C31BBF"/>
    <w:rsid w:val="00C31E4E"/>
    <w:rsid w:val="00C31F8F"/>
    <w:rsid w:val="00C33637"/>
    <w:rsid w:val="00C3634F"/>
    <w:rsid w:val="00C54BB1"/>
    <w:rsid w:val="00C602A0"/>
    <w:rsid w:val="00C6087A"/>
    <w:rsid w:val="00C61A1C"/>
    <w:rsid w:val="00C630A0"/>
    <w:rsid w:val="00C70918"/>
    <w:rsid w:val="00C7104D"/>
    <w:rsid w:val="00C72740"/>
    <w:rsid w:val="00C759C3"/>
    <w:rsid w:val="00C76832"/>
    <w:rsid w:val="00C7793B"/>
    <w:rsid w:val="00C81520"/>
    <w:rsid w:val="00C81B0E"/>
    <w:rsid w:val="00C82B1F"/>
    <w:rsid w:val="00C83608"/>
    <w:rsid w:val="00C847F6"/>
    <w:rsid w:val="00C84EBC"/>
    <w:rsid w:val="00C86CF4"/>
    <w:rsid w:val="00C87F88"/>
    <w:rsid w:val="00C9103F"/>
    <w:rsid w:val="00C93531"/>
    <w:rsid w:val="00C93ECD"/>
    <w:rsid w:val="00C95367"/>
    <w:rsid w:val="00C95BE2"/>
    <w:rsid w:val="00C9711A"/>
    <w:rsid w:val="00C9715C"/>
    <w:rsid w:val="00C97D43"/>
    <w:rsid w:val="00C97DE6"/>
    <w:rsid w:val="00CA4A8E"/>
    <w:rsid w:val="00CB157A"/>
    <w:rsid w:val="00CB15C3"/>
    <w:rsid w:val="00CB54F9"/>
    <w:rsid w:val="00CC2A65"/>
    <w:rsid w:val="00CC52CB"/>
    <w:rsid w:val="00CD048E"/>
    <w:rsid w:val="00CD3A45"/>
    <w:rsid w:val="00CD5305"/>
    <w:rsid w:val="00CD5779"/>
    <w:rsid w:val="00CE0A7A"/>
    <w:rsid w:val="00CE3CDD"/>
    <w:rsid w:val="00CF12AE"/>
    <w:rsid w:val="00CF368E"/>
    <w:rsid w:val="00CF41F8"/>
    <w:rsid w:val="00CF6218"/>
    <w:rsid w:val="00CF6EE4"/>
    <w:rsid w:val="00D00C82"/>
    <w:rsid w:val="00D01ABB"/>
    <w:rsid w:val="00D034D9"/>
    <w:rsid w:val="00D063BB"/>
    <w:rsid w:val="00D118FE"/>
    <w:rsid w:val="00D13AB6"/>
    <w:rsid w:val="00D17E5E"/>
    <w:rsid w:val="00D21E03"/>
    <w:rsid w:val="00D25DDA"/>
    <w:rsid w:val="00D30D1C"/>
    <w:rsid w:val="00D35E54"/>
    <w:rsid w:val="00D36DB4"/>
    <w:rsid w:val="00D40651"/>
    <w:rsid w:val="00D40A02"/>
    <w:rsid w:val="00D41142"/>
    <w:rsid w:val="00D42F93"/>
    <w:rsid w:val="00D43EB6"/>
    <w:rsid w:val="00D462BB"/>
    <w:rsid w:val="00D46301"/>
    <w:rsid w:val="00D50B7D"/>
    <w:rsid w:val="00D56BB4"/>
    <w:rsid w:val="00D621DA"/>
    <w:rsid w:val="00D626DA"/>
    <w:rsid w:val="00D66F70"/>
    <w:rsid w:val="00D70E40"/>
    <w:rsid w:val="00D71150"/>
    <w:rsid w:val="00D72252"/>
    <w:rsid w:val="00D803BE"/>
    <w:rsid w:val="00D84914"/>
    <w:rsid w:val="00D85F18"/>
    <w:rsid w:val="00D863E9"/>
    <w:rsid w:val="00D973E2"/>
    <w:rsid w:val="00DA15DF"/>
    <w:rsid w:val="00DA2CA7"/>
    <w:rsid w:val="00DA5B06"/>
    <w:rsid w:val="00DA7CDB"/>
    <w:rsid w:val="00DB390E"/>
    <w:rsid w:val="00DC5976"/>
    <w:rsid w:val="00DC640C"/>
    <w:rsid w:val="00DC7406"/>
    <w:rsid w:val="00DC7B7E"/>
    <w:rsid w:val="00DD0E5A"/>
    <w:rsid w:val="00DD3091"/>
    <w:rsid w:val="00DD660F"/>
    <w:rsid w:val="00DE096E"/>
    <w:rsid w:val="00DE153E"/>
    <w:rsid w:val="00DE244B"/>
    <w:rsid w:val="00DE2577"/>
    <w:rsid w:val="00DE2A1C"/>
    <w:rsid w:val="00DE2AC6"/>
    <w:rsid w:val="00DE4C57"/>
    <w:rsid w:val="00DF025B"/>
    <w:rsid w:val="00DF1D19"/>
    <w:rsid w:val="00DF244A"/>
    <w:rsid w:val="00DF5DE8"/>
    <w:rsid w:val="00DF642F"/>
    <w:rsid w:val="00E00100"/>
    <w:rsid w:val="00E01306"/>
    <w:rsid w:val="00E02676"/>
    <w:rsid w:val="00E04D6D"/>
    <w:rsid w:val="00E068F8"/>
    <w:rsid w:val="00E06947"/>
    <w:rsid w:val="00E06996"/>
    <w:rsid w:val="00E0756C"/>
    <w:rsid w:val="00E10B63"/>
    <w:rsid w:val="00E10D8A"/>
    <w:rsid w:val="00E12827"/>
    <w:rsid w:val="00E1553F"/>
    <w:rsid w:val="00E1770A"/>
    <w:rsid w:val="00E17EA0"/>
    <w:rsid w:val="00E24850"/>
    <w:rsid w:val="00E25F9C"/>
    <w:rsid w:val="00E270AF"/>
    <w:rsid w:val="00E36002"/>
    <w:rsid w:val="00E363C7"/>
    <w:rsid w:val="00E36D45"/>
    <w:rsid w:val="00E4010D"/>
    <w:rsid w:val="00E4110C"/>
    <w:rsid w:val="00E44647"/>
    <w:rsid w:val="00E44911"/>
    <w:rsid w:val="00E45A3A"/>
    <w:rsid w:val="00E45E8A"/>
    <w:rsid w:val="00E46C9A"/>
    <w:rsid w:val="00E47A8C"/>
    <w:rsid w:val="00E51C1E"/>
    <w:rsid w:val="00E528DE"/>
    <w:rsid w:val="00E548D5"/>
    <w:rsid w:val="00E56E48"/>
    <w:rsid w:val="00E57219"/>
    <w:rsid w:val="00E61E1A"/>
    <w:rsid w:val="00E657AA"/>
    <w:rsid w:val="00E6626E"/>
    <w:rsid w:val="00E707BF"/>
    <w:rsid w:val="00E71912"/>
    <w:rsid w:val="00E74FC2"/>
    <w:rsid w:val="00E77A1C"/>
    <w:rsid w:val="00E8044B"/>
    <w:rsid w:val="00E8705E"/>
    <w:rsid w:val="00E9128A"/>
    <w:rsid w:val="00E91414"/>
    <w:rsid w:val="00E975AA"/>
    <w:rsid w:val="00EA2E09"/>
    <w:rsid w:val="00EA5780"/>
    <w:rsid w:val="00EA62FA"/>
    <w:rsid w:val="00EA7F7D"/>
    <w:rsid w:val="00ED4BCA"/>
    <w:rsid w:val="00ED4D30"/>
    <w:rsid w:val="00ED777E"/>
    <w:rsid w:val="00EE1DE9"/>
    <w:rsid w:val="00EE680A"/>
    <w:rsid w:val="00EE76A2"/>
    <w:rsid w:val="00EF25EE"/>
    <w:rsid w:val="00EF2CE7"/>
    <w:rsid w:val="00F1056D"/>
    <w:rsid w:val="00F13715"/>
    <w:rsid w:val="00F1616C"/>
    <w:rsid w:val="00F20CFE"/>
    <w:rsid w:val="00F22BD9"/>
    <w:rsid w:val="00F23067"/>
    <w:rsid w:val="00F26A06"/>
    <w:rsid w:val="00F31E5C"/>
    <w:rsid w:val="00F32003"/>
    <w:rsid w:val="00F3341F"/>
    <w:rsid w:val="00F34823"/>
    <w:rsid w:val="00F35615"/>
    <w:rsid w:val="00F415C5"/>
    <w:rsid w:val="00F46DD6"/>
    <w:rsid w:val="00F555E9"/>
    <w:rsid w:val="00F55C0C"/>
    <w:rsid w:val="00F65331"/>
    <w:rsid w:val="00F7224F"/>
    <w:rsid w:val="00F76437"/>
    <w:rsid w:val="00F80356"/>
    <w:rsid w:val="00F81D08"/>
    <w:rsid w:val="00F847CB"/>
    <w:rsid w:val="00F852F5"/>
    <w:rsid w:val="00F912E9"/>
    <w:rsid w:val="00F91DB2"/>
    <w:rsid w:val="00FA454A"/>
    <w:rsid w:val="00FA6C56"/>
    <w:rsid w:val="00FB28FF"/>
    <w:rsid w:val="00FB3EA4"/>
    <w:rsid w:val="00FC1128"/>
    <w:rsid w:val="00FC12F8"/>
    <w:rsid w:val="00FC4165"/>
    <w:rsid w:val="00FC5949"/>
    <w:rsid w:val="00FC618C"/>
    <w:rsid w:val="00FC6BAE"/>
    <w:rsid w:val="00FC712E"/>
    <w:rsid w:val="00FC734B"/>
    <w:rsid w:val="00FD0CDC"/>
    <w:rsid w:val="00FD2392"/>
    <w:rsid w:val="00FD6173"/>
    <w:rsid w:val="00FE1AE0"/>
    <w:rsid w:val="00FE23F0"/>
    <w:rsid w:val="00FF0423"/>
    <w:rsid w:val="00FF2838"/>
    <w:rsid w:val="00FF2F35"/>
    <w:rsid w:val="00FF6339"/>
    <w:rsid w:val="00FF66B6"/>
    <w:rsid w:val="00FF6B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48D51"/>
  <w15:docId w15:val="{228BB32F-FF50-4DCC-9B32-44392160F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005F"/>
    <w:rPr>
      <w:rFonts w:ascii="Times New Roman" w:eastAsia="Times New Roman" w:hAnsi="Times New Roman"/>
      <w:sz w:val="24"/>
      <w:szCs w:val="24"/>
      <w:lang w:val="en-GB"/>
    </w:rPr>
  </w:style>
  <w:style w:type="paragraph" w:styleId="Heading6">
    <w:name w:val="heading 6"/>
    <w:basedOn w:val="Normal"/>
    <w:next w:val="Normal"/>
    <w:link w:val="Heading6Char"/>
    <w:semiHidden/>
    <w:unhideWhenUsed/>
    <w:qFormat/>
    <w:rsid w:val="00BA30D1"/>
    <w:pPr>
      <w:keepNext/>
      <w:autoSpaceDE w:val="0"/>
      <w:autoSpaceDN w:val="0"/>
      <w:adjustRightInd w:val="0"/>
      <w:jc w:val="center"/>
      <w:outlineLvl w:val="5"/>
    </w:pPr>
    <w:rPr>
      <w:rFonts w:eastAsia="Calibri"/>
      <w:b/>
      <w:bCs/>
      <w:sz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005F"/>
    <w:pPr>
      <w:ind w:left="720"/>
      <w:contextualSpacing/>
    </w:pPr>
    <w:rPr>
      <w:lang w:val="en-US"/>
    </w:rPr>
  </w:style>
  <w:style w:type="paragraph" w:styleId="Caption">
    <w:name w:val="caption"/>
    <w:basedOn w:val="Normal"/>
    <w:next w:val="Normal"/>
    <w:uiPriority w:val="35"/>
    <w:unhideWhenUsed/>
    <w:qFormat/>
    <w:rsid w:val="003E005F"/>
    <w:pPr>
      <w:spacing w:after="200"/>
    </w:pPr>
    <w:rPr>
      <w:b/>
      <w:bCs/>
      <w:color w:val="4F81BD"/>
      <w:sz w:val="18"/>
      <w:szCs w:val="18"/>
    </w:rPr>
  </w:style>
  <w:style w:type="paragraph" w:styleId="BalloonText">
    <w:name w:val="Balloon Text"/>
    <w:basedOn w:val="Normal"/>
    <w:link w:val="BalloonTextChar"/>
    <w:uiPriority w:val="99"/>
    <w:semiHidden/>
    <w:unhideWhenUsed/>
    <w:rsid w:val="003E005F"/>
    <w:rPr>
      <w:rFonts w:ascii="Tahoma" w:hAnsi="Tahoma" w:cs="Tahoma"/>
      <w:sz w:val="16"/>
      <w:szCs w:val="16"/>
    </w:rPr>
  </w:style>
  <w:style w:type="character" w:customStyle="1" w:styleId="BalloonTextChar">
    <w:name w:val="Balloon Text Char"/>
    <w:link w:val="BalloonText"/>
    <w:uiPriority w:val="99"/>
    <w:semiHidden/>
    <w:rsid w:val="003E005F"/>
    <w:rPr>
      <w:rFonts w:ascii="Tahoma" w:eastAsia="Times New Roman" w:hAnsi="Tahoma" w:cs="Tahoma"/>
      <w:sz w:val="16"/>
      <w:szCs w:val="16"/>
      <w:lang w:val="en-GB"/>
    </w:rPr>
  </w:style>
  <w:style w:type="table" w:styleId="TableGrid">
    <w:name w:val="Table Grid"/>
    <w:basedOn w:val="TableNormal"/>
    <w:uiPriority w:val="59"/>
    <w:rsid w:val="00142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6A698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Shading1-Accent5">
    <w:name w:val="Medium Shading 1 Accent 5"/>
    <w:basedOn w:val="TableNormal"/>
    <w:uiPriority w:val="63"/>
    <w:rsid w:val="006A698D"/>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Heading6Char">
    <w:name w:val="Heading 6 Char"/>
    <w:link w:val="Heading6"/>
    <w:semiHidden/>
    <w:rsid w:val="00BA30D1"/>
    <w:rPr>
      <w:rFonts w:ascii="Times New Roman" w:eastAsia="Calibri" w:hAnsi="Times New Roman" w:cs="Times New Roman"/>
      <w:b/>
      <w:bCs/>
      <w:sz w:val="20"/>
      <w:szCs w:val="24"/>
      <w:lang w:val="en-GB" w:eastAsia="en-GB"/>
    </w:rPr>
  </w:style>
  <w:style w:type="paragraph" w:styleId="NormalWeb">
    <w:name w:val="Normal (Web)"/>
    <w:basedOn w:val="Normal"/>
    <w:uiPriority w:val="99"/>
    <w:unhideWhenUsed/>
    <w:rsid w:val="00C84EBC"/>
    <w:pPr>
      <w:spacing w:before="100" w:beforeAutospacing="1" w:after="100" w:afterAutospacing="1"/>
    </w:pPr>
    <w:rPr>
      <w:lang w:eastAsia="en-GB"/>
    </w:rPr>
  </w:style>
  <w:style w:type="character" w:styleId="CommentReference">
    <w:name w:val="annotation reference"/>
    <w:uiPriority w:val="99"/>
    <w:semiHidden/>
    <w:unhideWhenUsed/>
    <w:rsid w:val="00C61A1C"/>
    <w:rPr>
      <w:sz w:val="16"/>
      <w:szCs w:val="16"/>
    </w:rPr>
  </w:style>
  <w:style w:type="paragraph" w:styleId="CommentText">
    <w:name w:val="annotation text"/>
    <w:basedOn w:val="Normal"/>
    <w:link w:val="CommentTextChar"/>
    <w:uiPriority w:val="99"/>
    <w:semiHidden/>
    <w:unhideWhenUsed/>
    <w:rsid w:val="00C61A1C"/>
    <w:rPr>
      <w:sz w:val="20"/>
      <w:szCs w:val="20"/>
    </w:rPr>
  </w:style>
  <w:style w:type="character" w:customStyle="1" w:styleId="CommentTextChar">
    <w:name w:val="Comment Text Char"/>
    <w:link w:val="CommentText"/>
    <w:uiPriority w:val="99"/>
    <w:semiHidden/>
    <w:rsid w:val="00C61A1C"/>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C61A1C"/>
    <w:rPr>
      <w:b/>
      <w:bCs/>
    </w:rPr>
  </w:style>
  <w:style w:type="character" w:customStyle="1" w:styleId="CommentSubjectChar">
    <w:name w:val="Comment Subject Char"/>
    <w:link w:val="CommentSubject"/>
    <w:uiPriority w:val="99"/>
    <w:semiHidden/>
    <w:rsid w:val="00C61A1C"/>
    <w:rPr>
      <w:rFonts w:ascii="Times New Roman" w:eastAsia="Times New Roman" w:hAnsi="Times New Roman" w:cs="Times New Roman"/>
      <w:b/>
      <w:bCs/>
      <w:sz w:val="20"/>
      <w:szCs w:val="20"/>
      <w:lang w:val="en-GB"/>
    </w:rPr>
  </w:style>
  <w:style w:type="table" w:styleId="LightList">
    <w:name w:val="Light List"/>
    <w:basedOn w:val="TableNormal"/>
    <w:uiPriority w:val="61"/>
    <w:rsid w:val="001E481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Normal1">
    <w:name w:val="Normal1"/>
    <w:basedOn w:val="Normal"/>
    <w:rsid w:val="00433D54"/>
    <w:pPr>
      <w:spacing w:after="200" w:line="260" w:lineRule="atLeast"/>
    </w:pPr>
    <w:rPr>
      <w:rFonts w:ascii="Calibri" w:hAnsi="Calibri"/>
      <w:sz w:val="22"/>
      <w:szCs w:val="22"/>
      <w:lang w:val="en-US"/>
    </w:rPr>
  </w:style>
  <w:style w:type="paragraph" w:styleId="BodyText">
    <w:name w:val="Body Text"/>
    <w:basedOn w:val="Normal"/>
    <w:link w:val="BodyTextChar"/>
    <w:rsid w:val="00433D54"/>
    <w:pPr>
      <w:widowControl w:val="0"/>
      <w:spacing w:after="120"/>
      <w:jc w:val="both"/>
    </w:pPr>
    <w:rPr>
      <w:rFonts w:ascii="Arial" w:eastAsia="Calibri" w:hAnsi="Arial" w:cs="Arial"/>
      <w:sz w:val="18"/>
      <w:lang w:val="en-US"/>
    </w:rPr>
  </w:style>
  <w:style w:type="character" w:customStyle="1" w:styleId="BodyTextChar">
    <w:name w:val="Body Text Char"/>
    <w:link w:val="BodyText"/>
    <w:rsid w:val="00433D54"/>
    <w:rPr>
      <w:rFonts w:ascii="Arial" w:hAnsi="Arial" w:cs="Arial"/>
      <w:sz w:val="18"/>
      <w:szCs w:val="24"/>
    </w:rPr>
  </w:style>
  <w:style w:type="paragraph" w:styleId="NoSpacing">
    <w:name w:val="No Spacing"/>
    <w:uiPriority w:val="1"/>
    <w:qFormat/>
    <w:rsid w:val="002B666A"/>
    <w:rPr>
      <w:rFonts w:ascii="Times New Roman" w:eastAsia="Times New Roman" w:hAnsi="Times New Roman"/>
      <w:sz w:val="24"/>
      <w:szCs w:val="24"/>
      <w:lang w:val="en-GB"/>
    </w:rPr>
  </w:style>
  <w:style w:type="character" w:styleId="FootnoteReference">
    <w:name w:val="footnote reference"/>
    <w:aliases w:val="Fußnotenzeichen DISS,ftref,BVI fnr,Char Char,Carattere Char1,Carattere Char Char Carattere Carattere Char Char"/>
    <w:uiPriority w:val="99"/>
    <w:unhideWhenUsed/>
    <w:rsid w:val="00CB15C3"/>
    <w:rPr>
      <w:vertAlign w:val="superscript"/>
    </w:rPr>
  </w:style>
  <w:style w:type="paragraph" w:customStyle="1" w:styleId="Memoheading">
    <w:name w:val="Memo heading"/>
    <w:rsid w:val="00563226"/>
    <w:rPr>
      <w:rFonts w:ascii="Times New Roman" w:eastAsia="Times New Roman" w:hAnsi="Times New Roman"/>
      <w:noProof/>
    </w:rPr>
  </w:style>
  <w:style w:type="paragraph" w:styleId="Header">
    <w:name w:val="header"/>
    <w:basedOn w:val="Normal"/>
    <w:link w:val="HeaderChar"/>
    <w:uiPriority w:val="99"/>
    <w:unhideWhenUsed/>
    <w:rsid w:val="00DE2577"/>
    <w:pPr>
      <w:tabs>
        <w:tab w:val="center" w:pos="4680"/>
        <w:tab w:val="right" w:pos="9360"/>
      </w:tabs>
    </w:pPr>
  </w:style>
  <w:style w:type="character" w:customStyle="1" w:styleId="HeaderChar">
    <w:name w:val="Header Char"/>
    <w:basedOn w:val="DefaultParagraphFont"/>
    <w:link w:val="Header"/>
    <w:uiPriority w:val="99"/>
    <w:rsid w:val="00DE2577"/>
    <w:rPr>
      <w:rFonts w:ascii="Times New Roman" w:eastAsia="Times New Roman" w:hAnsi="Times New Roman"/>
      <w:sz w:val="24"/>
      <w:szCs w:val="24"/>
      <w:lang w:val="en-GB"/>
    </w:rPr>
  </w:style>
  <w:style w:type="paragraph" w:styleId="Footer">
    <w:name w:val="footer"/>
    <w:basedOn w:val="Normal"/>
    <w:link w:val="FooterChar"/>
    <w:uiPriority w:val="99"/>
    <w:unhideWhenUsed/>
    <w:rsid w:val="00DE2577"/>
    <w:pPr>
      <w:tabs>
        <w:tab w:val="center" w:pos="4680"/>
        <w:tab w:val="right" w:pos="9360"/>
      </w:tabs>
    </w:pPr>
  </w:style>
  <w:style w:type="character" w:customStyle="1" w:styleId="FooterChar">
    <w:name w:val="Footer Char"/>
    <w:basedOn w:val="DefaultParagraphFont"/>
    <w:link w:val="Footer"/>
    <w:uiPriority w:val="99"/>
    <w:rsid w:val="00DE2577"/>
    <w:rPr>
      <w:rFonts w:ascii="Times New Roman" w:eastAsia="Times New Roman" w:hAnsi="Times New Roman"/>
      <w:sz w:val="24"/>
      <w:szCs w:val="24"/>
      <w:lang w:val="en-GB"/>
    </w:rPr>
  </w:style>
  <w:style w:type="paragraph" w:customStyle="1" w:styleId="Default">
    <w:name w:val="Default"/>
    <w:rsid w:val="00490939"/>
    <w:pPr>
      <w:autoSpaceDE w:val="0"/>
      <w:autoSpaceDN w:val="0"/>
      <w:adjustRightInd w:val="0"/>
    </w:pPr>
    <w:rPr>
      <w:rFonts w:ascii="Times New Roman" w:hAnsi="Times New Roman"/>
      <w:color w:val="000000"/>
      <w:sz w:val="24"/>
      <w:szCs w:val="24"/>
    </w:rPr>
  </w:style>
  <w:style w:type="character" w:customStyle="1" w:styleId="colbcopybody">
    <w:name w:val="colbcopybody"/>
    <w:uiPriority w:val="99"/>
    <w:rsid w:val="00E45A3A"/>
    <w:rPr>
      <w:rFonts w:cs="Times New Roman"/>
    </w:rPr>
  </w:style>
  <w:style w:type="paragraph" w:customStyle="1" w:styleId="ydp3df036a0msolistparagraph">
    <w:name w:val="ydp3df036a0msolistparagraph"/>
    <w:basedOn w:val="Normal"/>
    <w:rsid w:val="00CC2A65"/>
    <w:pPr>
      <w:spacing w:before="100" w:beforeAutospacing="1" w:after="100" w:afterAutospacing="1"/>
    </w:pPr>
    <w:rPr>
      <w:rFonts w:ascii="Calibri" w:eastAsiaTheme="minorHAnsi" w:hAnsi="Calibri" w:cs="Calibri"/>
      <w:sz w:val="22"/>
      <w:szCs w:val="22"/>
      <w:lang w:val="en-US"/>
    </w:rPr>
  </w:style>
  <w:style w:type="paragraph" w:styleId="HTMLPreformatted">
    <w:name w:val="HTML Preformatted"/>
    <w:basedOn w:val="Normal"/>
    <w:link w:val="HTMLPreformattedChar"/>
    <w:uiPriority w:val="99"/>
    <w:unhideWhenUsed/>
    <w:rsid w:val="00CB157A"/>
    <w:rPr>
      <w:rFonts w:ascii="Consolas" w:hAnsi="Consolas"/>
      <w:sz w:val="20"/>
      <w:szCs w:val="20"/>
    </w:rPr>
  </w:style>
  <w:style w:type="character" w:customStyle="1" w:styleId="HTMLPreformattedChar">
    <w:name w:val="HTML Preformatted Char"/>
    <w:basedOn w:val="DefaultParagraphFont"/>
    <w:link w:val="HTMLPreformatted"/>
    <w:uiPriority w:val="99"/>
    <w:rsid w:val="00CB157A"/>
    <w:rPr>
      <w:rFonts w:ascii="Consolas" w:eastAsia="Times New Roman" w:hAnsi="Consola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3039458">
      <w:bodyDiv w:val="1"/>
      <w:marLeft w:val="0"/>
      <w:marRight w:val="0"/>
      <w:marTop w:val="0"/>
      <w:marBottom w:val="0"/>
      <w:divBdr>
        <w:top w:val="none" w:sz="0" w:space="0" w:color="auto"/>
        <w:left w:val="none" w:sz="0" w:space="0" w:color="auto"/>
        <w:bottom w:val="none" w:sz="0" w:space="0" w:color="auto"/>
        <w:right w:val="none" w:sz="0" w:space="0" w:color="auto"/>
      </w:divBdr>
      <w:divsChild>
        <w:div w:id="917054100">
          <w:marLeft w:val="720"/>
          <w:marRight w:val="0"/>
          <w:marTop w:val="86"/>
          <w:marBottom w:val="0"/>
          <w:divBdr>
            <w:top w:val="none" w:sz="0" w:space="0" w:color="auto"/>
            <w:left w:val="none" w:sz="0" w:space="0" w:color="auto"/>
            <w:bottom w:val="none" w:sz="0" w:space="0" w:color="auto"/>
            <w:right w:val="none" w:sz="0" w:space="0" w:color="auto"/>
          </w:divBdr>
        </w:div>
        <w:div w:id="2143696213">
          <w:marLeft w:val="720"/>
          <w:marRight w:val="0"/>
          <w:marTop w:val="86"/>
          <w:marBottom w:val="0"/>
          <w:divBdr>
            <w:top w:val="none" w:sz="0" w:space="0" w:color="auto"/>
            <w:left w:val="none" w:sz="0" w:space="0" w:color="auto"/>
            <w:bottom w:val="none" w:sz="0" w:space="0" w:color="auto"/>
            <w:right w:val="none" w:sz="0" w:space="0" w:color="auto"/>
          </w:divBdr>
        </w:div>
        <w:div w:id="622616393">
          <w:marLeft w:val="720"/>
          <w:marRight w:val="0"/>
          <w:marTop w:val="86"/>
          <w:marBottom w:val="0"/>
          <w:divBdr>
            <w:top w:val="none" w:sz="0" w:space="0" w:color="auto"/>
            <w:left w:val="none" w:sz="0" w:space="0" w:color="auto"/>
            <w:bottom w:val="none" w:sz="0" w:space="0" w:color="auto"/>
            <w:right w:val="none" w:sz="0" w:space="0" w:color="auto"/>
          </w:divBdr>
        </w:div>
      </w:divsChild>
    </w:div>
    <w:div w:id="944114311">
      <w:bodyDiv w:val="1"/>
      <w:marLeft w:val="0"/>
      <w:marRight w:val="0"/>
      <w:marTop w:val="0"/>
      <w:marBottom w:val="0"/>
      <w:divBdr>
        <w:top w:val="none" w:sz="0" w:space="0" w:color="auto"/>
        <w:left w:val="none" w:sz="0" w:space="0" w:color="auto"/>
        <w:bottom w:val="none" w:sz="0" w:space="0" w:color="auto"/>
        <w:right w:val="none" w:sz="0" w:space="0" w:color="auto"/>
      </w:divBdr>
      <w:divsChild>
        <w:div w:id="597718820">
          <w:marLeft w:val="1166"/>
          <w:marRight w:val="0"/>
          <w:marTop w:val="200"/>
          <w:marBottom w:val="0"/>
          <w:divBdr>
            <w:top w:val="none" w:sz="0" w:space="0" w:color="auto"/>
            <w:left w:val="none" w:sz="0" w:space="0" w:color="auto"/>
            <w:bottom w:val="none" w:sz="0" w:space="0" w:color="auto"/>
            <w:right w:val="none" w:sz="0" w:space="0" w:color="auto"/>
          </w:divBdr>
        </w:div>
        <w:div w:id="1735468112">
          <w:marLeft w:val="1166"/>
          <w:marRight w:val="0"/>
          <w:marTop w:val="200"/>
          <w:marBottom w:val="0"/>
          <w:divBdr>
            <w:top w:val="none" w:sz="0" w:space="0" w:color="auto"/>
            <w:left w:val="none" w:sz="0" w:space="0" w:color="auto"/>
            <w:bottom w:val="none" w:sz="0" w:space="0" w:color="auto"/>
            <w:right w:val="none" w:sz="0" w:space="0" w:color="auto"/>
          </w:divBdr>
        </w:div>
        <w:div w:id="656691500">
          <w:marLeft w:val="1166"/>
          <w:marRight w:val="0"/>
          <w:marTop w:val="200"/>
          <w:marBottom w:val="0"/>
          <w:divBdr>
            <w:top w:val="none" w:sz="0" w:space="0" w:color="auto"/>
            <w:left w:val="none" w:sz="0" w:space="0" w:color="auto"/>
            <w:bottom w:val="none" w:sz="0" w:space="0" w:color="auto"/>
            <w:right w:val="none" w:sz="0" w:space="0" w:color="auto"/>
          </w:divBdr>
        </w:div>
      </w:divsChild>
    </w:div>
    <w:div w:id="1038168174">
      <w:bodyDiv w:val="1"/>
      <w:marLeft w:val="0"/>
      <w:marRight w:val="0"/>
      <w:marTop w:val="0"/>
      <w:marBottom w:val="0"/>
      <w:divBdr>
        <w:top w:val="none" w:sz="0" w:space="0" w:color="auto"/>
        <w:left w:val="none" w:sz="0" w:space="0" w:color="auto"/>
        <w:bottom w:val="none" w:sz="0" w:space="0" w:color="auto"/>
        <w:right w:val="none" w:sz="0" w:space="0" w:color="auto"/>
      </w:divBdr>
    </w:div>
    <w:div w:id="1047535573">
      <w:bodyDiv w:val="1"/>
      <w:marLeft w:val="0"/>
      <w:marRight w:val="0"/>
      <w:marTop w:val="0"/>
      <w:marBottom w:val="0"/>
      <w:divBdr>
        <w:top w:val="none" w:sz="0" w:space="0" w:color="auto"/>
        <w:left w:val="none" w:sz="0" w:space="0" w:color="auto"/>
        <w:bottom w:val="none" w:sz="0" w:space="0" w:color="auto"/>
        <w:right w:val="none" w:sz="0" w:space="0" w:color="auto"/>
      </w:divBdr>
      <w:divsChild>
        <w:div w:id="1654411071">
          <w:marLeft w:val="1166"/>
          <w:marRight w:val="0"/>
          <w:marTop w:val="200"/>
          <w:marBottom w:val="0"/>
          <w:divBdr>
            <w:top w:val="none" w:sz="0" w:space="0" w:color="auto"/>
            <w:left w:val="none" w:sz="0" w:space="0" w:color="auto"/>
            <w:bottom w:val="none" w:sz="0" w:space="0" w:color="auto"/>
            <w:right w:val="none" w:sz="0" w:space="0" w:color="auto"/>
          </w:divBdr>
        </w:div>
        <w:div w:id="843397424">
          <w:marLeft w:val="1166"/>
          <w:marRight w:val="0"/>
          <w:marTop w:val="200"/>
          <w:marBottom w:val="0"/>
          <w:divBdr>
            <w:top w:val="none" w:sz="0" w:space="0" w:color="auto"/>
            <w:left w:val="none" w:sz="0" w:space="0" w:color="auto"/>
            <w:bottom w:val="none" w:sz="0" w:space="0" w:color="auto"/>
            <w:right w:val="none" w:sz="0" w:space="0" w:color="auto"/>
          </w:divBdr>
        </w:div>
        <w:div w:id="1574775229">
          <w:marLeft w:val="1166"/>
          <w:marRight w:val="0"/>
          <w:marTop w:val="200"/>
          <w:marBottom w:val="0"/>
          <w:divBdr>
            <w:top w:val="none" w:sz="0" w:space="0" w:color="auto"/>
            <w:left w:val="none" w:sz="0" w:space="0" w:color="auto"/>
            <w:bottom w:val="none" w:sz="0" w:space="0" w:color="auto"/>
            <w:right w:val="none" w:sz="0" w:space="0" w:color="auto"/>
          </w:divBdr>
        </w:div>
      </w:divsChild>
    </w:div>
    <w:div w:id="1101025175">
      <w:bodyDiv w:val="1"/>
      <w:marLeft w:val="0"/>
      <w:marRight w:val="0"/>
      <w:marTop w:val="0"/>
      <w:marBottom w:val="0"/>
      <w:divBdr>
        <w:top w:val="none" w:sz="0" w:space="0" w:color="auto"/>
        <w:left w:val="none" w:sz="0" w:space="0" w:color="auto"/>
        <w:bottom w:val="none" w:sz="0" w:space="0" w:color="auto"/>
        <w:right w:val="none" w:sz="0" w:space="0" w:color="auto"/>
      </w:divBdr>
    </w:div>
    <w:div w:id="1106772065">
      <w:bodyDiv w:val="1"/>
      <w:marLeft w:val="0"/>
      <w:marRight w:val="0"/>
      <w:marTop w:val="0"/>
      <w:marBottom w:val="0"/>
      <w:divBdr>
        <w:top w:val="none" w:sz="0" w:space="0" w:color="auto"/>
        <w:left w:val="none" w:sz="0" w:space="0" w:color="auto"/>
        <w:bottom w:val="none" w:sz="0" w:space="0" w:color="auto"/>
        <w:right w:val="none" w:sz="0" w:space="0" w:color="auto"/>
      </w:divBdr>
    </w:div>
    <w:div w:id="1593392538">
      <w:bodyDiv w:val="1"/>
      <w:marLeft w:val="0"/>
      <w:marRight w:val="0"/>
      <w:marTop w:val="0"/>
      <w:marBottom w:val="0"/>
      <w:divBdr>
        <w:top w:val="none" w:sz="0" w:space="0" w:color="auto"/>
        <w:left w:val="none" w:sz="0" w:space="0" w:color="auto"/>
        <w:bottom w:val="none" w:sz="0" w:space="0" w:color="auto"/>
        <w:right w:val="none" w:sz="0" w:space="0" w:color="auto"/>
      </w:divBdr>
    </w:div>
    <w:div w:id="1653481003">
      <w:bodyDiv w:val="1"/>
      <w:marLeft w:val="0"/>
      <w:marRight w:val="0"/>
      <w:marTop w:val="0"/>
      <w:marBottom w:val="0"/>
      <w:divBdr>
        <w:top w:val="none" w:sz="0" w:space="0" w:color="auto"/>
        <w:left w:val="none" w:sz="0" w:space="0" w:color="auto"/>
        <w:bottom w:val="none" w:sz="0" w:space="0" w:color="auto"/>
        <w:right w:val="none" w:sz="0" w:space="0" w:color="auto"/>
      </w:divBdr>
    </w:div>
    <w:div w:id="1712266804">
      <w:bodyDiv w:val="1"/>
      <w:marLeft w:val="0"/>
      <w:marRight w:val="0"/>
      <w:marTop w:val="0"/>
      <w:marBottom w:val="0"/>
      <w:divBdr>
        <w:top w:val="none" w:sz="0" w:space="0" w:color="auto"/>
        <w:left w:val="none" w:sz="0" w:space="0" w:color="auto"/>
        <w:bottom w:val="none" w:sz="0" w:space="0" w:color="auto"/>
        <w:right w:val="none" w:sz="0" w:space="0" w:color="auto"/>
      </w:divBdr>
    </w:div>
    <w:div w:id="1803498551">
      <w:bodyDiv w:val="1"/>
      <w:marLeft w:val="0"/>
      <w:marRight w:val="0"/>
      <w:marTop w:val="0"/>
      <w:marBottom w:val="0"/>
      <w:divBdr>
        <w:top w:val="none" w:sz="0" w:space="0" w:color="auto"/>
        <w:left w:val="none" w:sz="0" w:space="0" w:color="auto"/>
        <w:bottom w:val="none" w:sz="0" w:space="0" w:color="auto"/>
        <w:right w:val="none" w:sz="0" w:space="0" w:color="auto"/>
      </w:divBdr>
    </w:div>
    <w:div w:id="1980067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19241-C8B5-44EE-8511-F0AE08B32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2160</Words>
  <Characters>12316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AL-HASSAN</dc:creator>
  <cp:lastModifiedBy>John Dennis</cp:lastModifiedBy>
  <cp:revision>3</cp:revision>
  <cp:lastPrinted>2014-04-18T11:21:00Z</cp:lastPrinted>
  <dcterms:created xsi:type="dcterms:W3CDTF">2019-02-11T12:06:00Z</dcterms:created>
  <dcterms:modified xsi:type="dcterms:W3CDTF">2019-06-19T18:08:00Z</dcterms:modified>
</cp:coreProperties>
</file>