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15C57" w14:textId="77777777" w:rsidR="003E698A" w:rsidRDefault="003E698A" w:rsidP="00627250">
      <w:pPr>
        <w:rPr>
          <w:rFonts w:ascii="Calibri" w:hAnsi="Calibri" w:cs="Arial"/>
          <w:b/>
          <w:sz w:val="20"/>
          <w:szCs w:val="20"/>
          <w:lang w:val="es-CO"/>
        </w:rPr>
      </w:pPr>
      <w:bookmarkStart w:id="0" w:name="_GoBack"/>
      <w:bookmarkEnd w:id="0"/>
    </w:p>
    <w:p w14:paraId="35C02795" w14:textId="77777777" w:rsidR="00875706" w:rsidRPr="006E0636" w:rsidRDefault="00386583" w:rsidP="00875706">
      <w:pPr>
        <w:jc w:val="center"/>
        <w:rPr>
          <w:rFonts w:ascii="Calibri" w:hAnsi="Calibri" w:cs="Arial"/>
          <w:b/>
          <w:sz w:val="20"/>
          <w:szCs w:val="20"/>
          <w:lang w:val="es-CO"/>
        </w:rPr>
      </w:pPr>
      <w:r w:rsidRPr="006E0636">
        <w:rPr>
          <w:rFonts w:ascii="Calibri" w:hAnsi="Calibri" w:cs="Arial"/>
          <w:b/>
          <w:sz w:val="20"/>
          <w:szCs w:val="20"/>
          <w:lang w:val="es-CO"/>
        </w:rPr>
        <w:t xml:space="preserve">FONDO MULTIDONANTE DE LAS NACIONES UNIDAS PARA EL </w:t>
      </w:r>
      <w:r w:rsidR="00BC15F2" w:rsidRPr="006E0636">
        <w:rPr>
          <w:rFonts w:ascii="Calibri" w:hAnsi="Calibri" w:cs="Arial"/>
          <w:b/>
          <w:sz w:val="20"/>
          <w:szCs w:val="20"/>
          <w:lang w:val="es-CO"/>
        </w:rPr>
        <w:t>SOSTENIMIENTO DE LA PAZ</w:t>
      </w:r>
    </w:p>
    <w:p w14:paraId="27BB5EE4" w14:textId="77777777" w:rsidR="00875706" w:rsidRPr="006E0636" w:rsidRDefault="00386583" w:rsidP="00875706">
      <w:pPr>
        <w:jc w:val="center"/>
        <w:rPr>
          <w:rFonts w:ascii="Calibri" w:hAnsi="Calibri" w:cs="Arial"/>
          <w:b/>
          <w:bCs/>
          <w:caps/>
          <w:sz w:val="20"/>
          <w:szCs w:val="20"/>
          <w:lang w:val="es-CO"/>
        </w:rPr>
      </w:pPr>
      <w:r w:rsidRPr="006E0636">
        <w:rPr>
          <w:rFonts w:ascii="Calibri" w:hAnsi="Calibri" w:cs="Arial"/>
          <w:b/>
          <w:bCs/>
          <w:caps/>
          <w:sz w:val="20"/>
          <w:szCs w:val="20"/>
          <w:lang w:val="es-CO"/>
        </w:rPr>
        <w:t xml:space="preserve">INFORME NARRATIVO </w:t>
      </w:r>
      <w:r w:rsidR="00BC15F2" w:rsidRPr="006E0636">
        <w:rPr>
          <w:rFonts w:ascii="Calibri" w:hAnsi="Calibri" w:cs="Arial"/>
          <w:b/>
          <w:bCs/>
          <w:caps/>
          <w:sz w:val="20"/>
          <w:szCs w:val="20"/>
          <w:lang w:val="es-CO"/>
        </w:rPr>
        <w:t xml:space="preserve">anual / </w:t>
      </w:r>
      <w:r w:rsidRPr="006E0636">
        <w:rPr>
          <w:rFonts w:ascii="Calibri" w:hAnsi="Calibri" w:cs="Arial"/>
          <w:b/>
          <w:bCs/>
          <w:caps/>
          <w:sz w:val="20"/>
          <w:szCs w:val="20"/>
          <w:lang w:val="es-CO"/>
        </w:rPr>
        <w:t>FINAL</w:t>
      </w:r>
    </w:p>
    <w:p w14:paraId="5A34098C" w14:textId="77777777" w:rsidR="00875706" w:rsidRPr="006E0636" w:rsidRDefault="00386583" w:rsidP="00875706">
      <w:pPr>
        <w:jc w:val="center"/>
        <w:rPr>
          <w:rFonts w:ascii="Calibri" w:hAnsi="Calibri" w:cs="Arial"/>
          <w:b/>
          <w:bCs/>
          <w:caps/>
          <w:sz w:val="20"/>
          <w:szCs w:val="20"/>
          <w:lang w:val="es-CO"/>
        </w:rPr>
      </w:pPr>
      <w:r w:rsidRPr="006E0636">
        <w:rPr>
          <w:rFonts w:ascii="Calibri" w:hAnsi="Calibri" w:cs="Arial"/>
          <w:b/>
          <w:bCs/>
          <w:caps/>
          <w:sz w:val="20"/>
          <w:szCs w:val="20"/>
          <w:lang w:val="es-CO"/>
        </w:rPr>
        <w:t xml:space="preserve">PERIODO DEL INFORME: </w:t>
      </w:r>
    </w:p>
    <w:p w14:paraId="195F2CF5" w14:textId="77777777" w:rsidR="00F63F80" w:rsidRPr="006E0636" w:rsidRDefault="00F63F80" w:rsidP="00875706">
      <w:pPr>
        <w:jc w:val="center"/>
        <w:rPr>
          <w:rFonts w:ascii="Calibri" w:hAnsi="Calibri" w:cs="Arial"/>
          <w:b/>
          <w:bCs/>
          <w:caps/>
          <w:sz w:val="20"/>
          <w:szCs w:val="20"/>
          <w:lang w:val="es-CO"/>
        </w:rPr>
      </w:pPr>
    </w:p>
    <w:tbl>
      <w:tblPr>
        <w:tblW w:w="107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2172"/>
        <w:gridCol w:w="258"/>
        <w:gridCol w:w="3676"/>
        <w:gridCol w:w="1656"/>
      </w:tblGrid>
      <w:tr w:rsidR="00875706" w:rsidRPr="006E0636" w14:paraId="19AD4469" w14:textId="77777777" w:rsidTr="00F63F80">
        <w:trPr>
          <w:trHeight w:val="206"/>
        </w:trPr>
        <w:tc>
          <w:tcPr>
            <w:tcW w:w="5142" w:type="dxa"/>
            <w:gridSpan w:val="2"/>
            <w:shd w:val="clear" w:color="auto" w:fill="F3F3F3"/>
            <w:vAlign w:val="center"/>
          </w:tcPr>
          <w:p w14:paraId="734C7876" w14:textId="77777777" w:rsidR="00875706" w:rsidRPr="006E0636" w:rsidRDefault="006E0636" w:rsidP="00386583">
            <w:pPr>
              <w:pStyle w:val="H1"/>
              <w:jc w:val="center"/>
              <w:rPr>
                <w:rFonts w:ascii="Calibri" w:hAnsi="Calibri" w:cs="Times New Roman"/>
                <w:sz w:val="20"/>
                <w:szCs w:val="20"/>
                <w:lang w:val="es-CO"/>
              </w:rPr>
            </w:pPr>
            <w:r w:rsidRPr="006E0636">
              <w:rPr>
                <w:rFonts w:ascii="Calibri" w:hAnsi="Calibri" w:cs="Times New Roman"/>
                <w:sz w:val="20"/>
                <w:szCs w:val="20"/>
                <w:lang w:val="es-CO"/>
              </w:rPr>
              <w:t>Identificación del Proyecto</w:t>
            </w:r>
            <w:r w:rsidR="00386583" w:rsidRPr="006E0636">
              <w:rPr>
                <w:rFonts w:ascii="Calibri" w:hAnsi="Calibri" w:cs="Times New Roman"/>
                <w:sz w:val="20"/>
                <w:szCs w:val="20"/>
                <w:lang w:val="es-CO"/>
              </w:rPr>
              <w:t xml:space="preserve"> </w:t>
            </w:r>
          </w:p>
        </w:tc>
        <w:tc>
          <w:tcPr>
            <w:tcW w:w="258" w:type="dxa"/>
            <w:vMerge w:val="restart"/>
            <w:vAlign w:val="center"/>
          </w:tcPr>
          <w:p w14:paraId="57B62F51" w14:textId="77777777" w:rsidR="00875706" w:rsidRPr="006E0636" w:rsidRDefault="00875706" w:rsidP="00C5660F">
            <w:pPr>
              <w:jc w:val="center"/>
              <w:rPr>
                <w:rFonts w:ascii="Calibri" w:hAnsi="Calibri"/>
                <w:sz w:val="20"/>
                <w:szCs w:val="20"/>
                <w:lang w:val="es-CO"/>
              </w:rPr>
            </w:pPr>
          </w:p>
        </w:tc>
        <w:tc>
          <w:tcPr>
            <w:tcW w:w="5332" w:type="dxa"/>
            <w:gridSpan w:val="2"/>
            <w:shd w:val="clear" w:color="auto" w:fill="F3F3F3"/>
            <w:vAlign w:val="center"/>
          </w:tcPr>
          <w:p w14:paraId="0342185C" w14:textId="77777777" w:rsidR="00875706" w:rsidRPr="006E0636" w:rsidRDefault="006E0636" w:rsidP="00386583">
            <w:pPr>
              <w:pStyle w:val="H1"/>
              <w:jc w:val="center"/>
              <w:rPr>
                <w:rFonts w:ascii="Calibri" w:hAnsi="Calibri" w:cs="Times New Roman"/>
                <w:sz w:val="20"/>
                <w:szCs w:val="20"/>
                <w:lang w:val="es-CO"/>
              </w:rPr>
            </w:pPr>
            <w:r w:rsidRPr="006E0636">
              <w:rPr>
                <w:rFonts w:ascii="Calibri" w:hAnsi="Calibri" w:cs="Times New Roman"/>
                <w:sz w:val="20"/>
                <w:szCs w:val="20"/>
                <w:lang w:val="es-CO"/>
              </w:rPr>
              <w:t>Cobertura</w:t>
            </w:r>
          </w:p>
        </w:tc>
      </w:tr>
      <w:tr w:rsidR="00875706" w:rsidRPr="005F0C26" w14:paraId="289A4521" w14:textId="77777777" w:rsidTr="00F63F80">
        <w:trPr>
          <w:trHeight w:val="300"/>
        </w:trPr>
        <w:tc>
          <w:tcPr>
            <w:tcW w:w="5142" w:type="dxa"/>
            <w:gridSpan w:val="2"/>
          </w:tcPr>
          <w:p w14:paraId="27263276" w14:textId="06771327" w:rsidR="00875706" w:rsidRPr="006E0636" w:rsidRDefault="006E0636" w:rsidP="00B7560D">
            <w:pPr>
              <w:pStyle w:val="Textoindependiente"/>
              <w:numPr>
                <w:ilvl w:val="0"/>
                <w:numId w:val="4"/>
              </w:numPr>
              <w:spacing w:before="60" w:after="60"/>
              <w:ind w:left="342"/>
              <w:jc w:val="both"/>
              <w:rPr>
                <w:rFonts w:ascii="Calibri" w:hAnsi="Calibri" w:cs="Times New Roman"/>
                <w:bCs/>
                <w:iCs/>
                <w:snapToGrid w:val="0"/>
                <w:lang w:val="es-CO"/>
              </w:rPr>
            </w:pPr>
            <w:r w:rsidRPr="006E0636">
              <w:rPr>
                <w:rFonts w:ascii="Calibri" w:hAnsi="Calibri" w:cs="Times New Roman"/>
                <w:bCs/>
                <w:iCs/>
                <w:snapToGrid w:val="0"/>
                <w:lang w:val="es-CO"/>
              </w:rPr>
              <w:t>Título</w:t>
            </w:r>
            <w:r w:rsidR="00386583" w:rsidRPr="006E0636">
              <w:rPr>
                <w:rFonts w:ascii="Calibri" w:hAnsi="Calibri" w:cs="Times New Roman"/>
                <w:bCs/>
                <w:iCs/>
                <w:snapToGrid w:val="0"/>
                <w:lang w:val="es-CO"/>
              </w:rPr>
              <w:t xml:space="preserve"> del </w:t>
            </w:r>
            <w:r w:rsidRPr="006E0636">
              <w:rPr>
                <w:rFonts w:ascii="Calibri" w:hAnsi="Calibri" w:cs="Times New Roman"/>
                <w:bCs/>
                <w:iCs/>
                <w:snapToGrid w:val="0"/>
                <w:lang w:val="es-CO"/>
              </w:rPr>
              <w:t>Proyecto</w:t>
            </w:r>
            <w:r w:rsidR="00875706" w:rsidRPr="006E0636">
              <w:rPr>
                <w:rFonts w:ascii="Calibri" w:hAnsi="Calibri" w:cs="Times New Roman"/>
                <w:bCs/>
                <w:iCs/>
                <w:snapToGrid w:val="0"/>
                <w:lang w:val="es-CO"/>
              </w:rPr>
              <w:t>:</w:t>
            </w:r>
            <w:r w:rsidR="00A8462C">
              <w:rPr>
                <w:rFonts w:ascii="Calibri" w:hAnsi="Calibri" w:cs="Times New Roman"/>
                <w:bCs/>
                <w:iCs/>
                <w:snapToGrid w:val="0"/>
                <w:lang w:val="es-CO"/>
              </w:rPr>
              <w:t xml:space="preserve"> </w:t>
            </w:r>
            <w:r w:rsidR="008E506E">
              <w:rPr>
                <w:rFonts w:ascii="Calibri" w:hAnsi="Calibri" w:cs="Times New Roman"/>
                <w:bCs/>
                <w:iCs/>
                <w:snapToGrid w:val="0"/>
                <w:lang w:val="es-CO"/>
              </w:rPr>
              <w:t>Territorios de paz libres de violencia contra las mujeres y las niñas.</w:t>
            </w:r>
          </w:p>
          <w:p w14:paraId="7F6A99D4" w14:textId="77777777" w:rsidR="00875706" w:rsidRPr="006E0636" w:rsidRDefault="006E0636" w:rsidP="00B7560D">
            <w:pPr>
              <w:pStyle w:val="Textoindependiente"/>
              <w:numPr>
                <w:ilvl w:val="0"/>
                <w:numId w:val="4"/>
              </w:numPr>
              <w:spacing w:before="60" w:after="60"/>
              <w:ind w:left="342"/>
              <w:jc w:val="both"/>
              <w:rPr>
                <w:rFonts w:ascii="Calibri" w:hAnsi="Calibri" w:cs="Times New Roman"/>
                <w:bCs/>
                <w:i/>
                <w:iCs/>
                <w:snapToGrid w:val="0"/>
                <w:lang w:val="es-CO"/>
              </w:rPr>
            </w:pPr>
            <w:r w:rsidRPr="006E0636">
              <w:rPr>
                <w:rFonts w:ascii="Calibri" w:hAnsi="Calibri" w:cs="Times New Roman"/>
                <w:bCs/>
                <w:iCs/>
                <w:snapToGrid w:val="0"/>
                <w:lang w:val="es-CO"/>
              </w:rPr>
              <w:t>Código</w:t>
            </w:r>
            <w:r w:rsidR="00386583" w:rsidRPr="006E0636">
              <w:rPr>
                <w:rFonts w:ascii="Calibri" w:hAnsi="Calibri" w:cs="Times New Roman"/>
                <w:bCs/>
                <w:iCs/>
                <w:snapToGrid w:val="0"/>
                <w:lang w:val="es-CO"/>
              </w:rPr>
              <w:t xml:space="preserve"> del Pro</w:t>
            </w:r>
            <w:r w:rsidRPr="006E0636">
              <w:rPr>
                <w:rFonts w:ascii="Calibri" w:hAnsi="Calibri" w:cs="Times New Roman"/>
                <w:bCs/>
                <w:iCs/>
                <w:snapToGrid w:val="0"/>
                <w:lang w:val="es-CO"/>
              </w:rPr>
              <w:t>yecto</w:t>
            </w:r>
            <w:r w:rsidR="00386583" w:rsidRPr="006E0636">
              <w:rPr>
                <w:rFonts w:ascii="Calibri" w:hAnsi="Calibri" w:cs="Times New Roman"/>
                <w:bCs/>
                <w:iCs/>
                <w:snapToGrid w:val="0"/>
                <w:lang w:val="es-CO"/>
              </w:rPr>
              <w:t xml:space="preserve">: </w:t>
            </w:r>
            <w:r w:rsidR="00875706" w:rsidRPr="006E0636">
              <w:rPr>
                <w:rFonts w:ascii="Calibri" w:hAnsi="Calibri" w:cs="Times New Roman"/>
                <w:bCs/>
                <w:i/>
                <w:iCs/>
                <w:snapToGrid w:val="0"/>
                <w:lang w:val="es-CO"/>
              </w:rPr>
              <w:t xml:space="preserve">  </w:t>
            </w:r>
          </w:p>
          <w:p w14:paraId="379C465D" w14:textId="46552AB0" w:rsidR="00875706" w:rsidRPr="006E0636" w:rsidRDefault="00875706" w:rsidP="00B7560D">
            <w:pPr>
              <w:pStyle w:val="Textoindependiente"/>
              <w:numPr>
                <w:ilvl w:val="0"/>
                <w:numId w:val="4"/>
              </w:numPr>
              <w:spacing w:before="60" w:after="60"/>
              <w:ind w:left="342"/>
              <w:jc w:val="both"/>
              <w:rPr>
                <w:rFonts w:ascii="Calibri" w:hAnsi="Calibri" w:cs="Times New Roman"/>
                <w:i/>
                <w:lang w:val="es-CO"/>
              </w:rPr>
            </w:pPr>
            <w:r w:rsidRPr="006E0636">
              <w:rPr>
                <w:rFonts w:ascii="Calibri" w:hAnsi="Calibri" w:cs="Times New Roman"/>
                <w:bCs/>
                <w:iCs/>
                <w:snapToGrid w:val="0"/>
                <w:lang w:val="es-CO"/>
              </w:rPr>
              <w:t xml:space="preserve">MPTF Office </w:t>
            </w:r>
            <w:r w:rsidR="00386583" w:rsidRPr="006E0636">
              <w:rPr>
                <w:rFonts w:ascii="Calibri" w:hAnsi="Calibri" w:cs="Times New Roman"/>
                <w:bCs/>
                <w:iCs/>
                <w:snapToGrid w:val="0"/>
                <w:lang w:val="es-CO"/>
              </w:rPr>
              <w:t>ID</w:t>
            </w:r>
            <w:r w:rsidRPr="006E0636">
              <w:rPr>
                <w:rFonts w:ascii="Calibri" w:hAnsi="Calibri" w:cs="Times New Roman"/>
                <w:bCs/>
                <w:iCs/>
                <w:snapToGrid w:val="0"/>
                <w:lang w:val="es-CO"/>
              </w:rPr>
              <w:t>:</w:t>
            </w:r>
            <w:r w:rsidRPr="006E0636">
              <w:rPr>
                <w:rStyle w:val="Refdenotaalpie"/>
                <w:rFonts w:ascii="Calibri" w:hAnsi="Calibri" w:cs="Times New Roman"/>
                <w:bCs/>
                <w:iCs/>
                <w:snapToGrid w:val="0"/>
                <w:lang w:val="es-CO"/>
              </w:rPr>
              <w:footnoteReference w:id="1"/>
            </w:r>
            <w:r w:rsidRPr="006E0636">
              <w:rPr>
                <w:rFonts w:ascii="Calibri" w:hAnsi="Calibri" w:cs="Times New Roman"/>
                <w:i/>
                <w:lang w:val="es-CO"/>
              </w:rPr>
              <w:t xml:space="preserve"> </w:t>
            </w:r>
            <w:r w:rsidR="00774809">
              <w:rPr>
                <w:rFonts w:ascii="Calibri" w:hAnsi="Calibri" w:cs="Times New Roman"/>
                <w:i/>
                <w:lang w:val="es-CO"/>
              </w:rPr>
              <w:t>00109026</w:t>
            </w:r>
          </w:p>
        </w:tc>
        <w:tc>
          <w:tcPr>
            <w:tcW w:w="258" w:type="dxa"/>
            <w:vMerge/>
          </w:tcPr>
          <w:p w14:paraId="01442A71" w14:textId="77777777" w:rsidR="00875706" w:rsidRPr="006E0636" w:rsidRDefault="00875706" w:rsidP="00C5660F">
            <w:pPr>
              <w:pStyle w:val="Textoindependiente"/>
              <w:rPr>
                <w:rFonts w:ascii="Calibri" w:hAnsi="Calibri" w:cs="Times New Roman"/>
                <w:lang w:val="es-CO"/>
              </w:rPr>
            </w:pPr>
          </w:p>
        </w:tc>
        <w:tc>
          <w:tcPr>
            <w:tcW w:w="5332" w:type="dxa"/>
            <w:gridSpan w:val="2"/>
          </w:tcPr>
          <w:p w14:paraId="2F1CDD8F" w14:textId="4DFC3BA4" w:rsidR="00875706" w:rsidRPr="008E506E" w:rsidRDefault="006E0636" w:rsidP="006E0636">
            <w:pPr>
              <w:pStyle w:val="Textoindependiente"/>
              <w:rPr>
                <w:rFonts w:ascii="Calibri" w:hAnsi="Calibri" w:cs="Times New Roman"/>
                <w:bCs/>
                <w:iCs/>
                <w:snapToGrid w:val="0"/>
                <w:lang w:val="es-CO"/>
              </w:rPr>
            </w:pPr>
            <w:r w:rsidRPr="006E0636">
              <w:rPr>
                <w:rFonts w:ascii="Calibri" w:hAnsi="Calibri" w:cs="Times New Roman"/>
                <w:bCs/>
                <w:i/>
                <w:iCs/>
                <w:snapToGrid w:val="0"/>
                <w:lang w:val="es-CO"/>
              </w:rPr>
              <w:t>Departamentos:</w:t>
            </w:r>
            <w:r w:rsidR="008E506E">
              <w:rPr>
                <w:rFonts w:ascii="Calibri" w:hAnsi="Calibri" w:cs="Times New Roman"/>
                <w:bCs/>
                <w:i/>
                <w:iCs/>
                <w:snapToGrid w:val="0"/>
                <w:lang w:val="es-CO"/>
              </w:rPr>
              <w:t xml:space="preserve"> </w:t>
            </w:r>
            <w:r w:rsidR="008E506E">
              <w:rPr>
                <w:rFonts w:ascii="Calibri" w:hAnsi="Calibri" w:cs="Times New Roman"/>
                <w:bCs/>
                <w:iCs/>
                <w:snapToGrid w:val="0"/>
                <w:lang w:val="es-CO"/>
              </w:rPr>
              <w:t>Chocó, Nariño, Norte de Santander y Putumayo</w:t>
            </w:r>
          </w:p>
          <w:p w14:paraId="016C8CBF" w14:textId="77777777" w:rsidR="006E0636" w:rsidRPr="006E0636" w:rsidRDefault="006E0636" w:rsidP="006E0636">
            <w:pPr>
              <w:pStyle w:val="Textoindependiente"/>
              <w:rPr>
                <w:rFonts w:ascii="Calibri" w:hAnsi="Calibri" w:cs="Times New Roman"/>
                <w:bCs/>
                <w:i/>
                <w:iCs/>
                <w:snapToGrid w:val="0"/>
                <w:lang w:val="es-CO"/>
              </w:rPr>
            </w:pPr>
          </w:p>
          <w:p w14:paraId="3C60398A" w14:textId="675CC122" w:rsidR="006E0636" w:rsidRPr="0080582F" w:rsidRDefault="006E0636" w:rsidP="006E0636">
            <w:pPr>
              <w:pStyle w:val="Textoindependiente"/>
              <w:rPr>
                <w:rFonts w:ascii="Calibri" w:hAnsi="Calibri" w:cs="Times New Roman"/>
                <w:bCs/>
                <w:iCs/>
                <w:snapToGrid w:val="0"/>
                <w:lang w:val="es-CO"/>
              </w:rPr>
            </w:pPr>
            <w:r w:rsidRPr="006E0636">
              <w:rPr>
                <w:rFonts w:ascii="Calibri" w:hAnsi="Calibri" w:cs="Times New Roman"/>
                <w:bCs/>
                <w:i/>
                <w:iCs/>
                <w:snapToGrid w:val="0"/>
                <w:lang w:val="es-CO"/>
              </w:rPr>
              <w:t xml:space="preserve">Municipios: </w:t>
            </w:r>
            <w:r w:rsidR="005F0C26">
              <w:rPr>
                <w:rFonts w:ascii="Calibri" w:hAnsi="Calibri" w:cs="Times New Roman"/>
                <w:bCs/>
                <w:iCs/>
                <w:snapToGrid w:val="0"/>
                <w:lang w:val="es-CO"/>
              </w:rPr>
              <w:t xml:space="preserve">Riosucio (Chocó), </w:t>
            </w:r>
            <w:r w:rsidR="00DF7390">
              <w:rPr>
                <w:rFonts w:ascii="Calibri" w:hAnsi="Calibri" w:cs="Times New Roman"/>
                <w:bCs/>
                <w:iCs/>
                <w:snapToGrid w:val="0"/>
                <w:lang w:val="es-CO"/>
              </w:rPr>
              <w:t>Policarpa (Nariño), Tumaco (Nariño), Tibú (Norte de Santander), Puerto Asís (Putumayo)</w:t>
            </w:r>
          </w:p>
          <w:p w14:paraId="528C4387" w14:textId="77777777" w:rsidR="00875706" w:rsidRDefault="00875706" w:rsidP="006E0636">
            <w:pPr>
              <w:pStyle w:val="Textoindependiente"/>
              <w:rPr>
                <w:rFonts w:ascii="Calibri" w:hAnsi="Calibri" w:cs="Times New Roman"/>
                <w:lang w:val="es-CO"/>
              </w:rPr>
            </w:pPr>
          </w:p>
          <w:p w14:paraId="6A077E50" w14:textId="30595259" w:rsidR="006E0636" w:rsidRDefault="006E0636" w:rsidP="006E0636">
            <w:pPr>
              <w:pStyle w:val="Textoindependiente"/>
              <w:rPr>
                <w:rFonts w:ascii="Calibri" w:hAnsi="Calibri" w:cs="Times New Roman"/>
                <w:i/>
                <w:lang w:val="es-CO"/>
              </w:rPr>
            </w:pPr>
            <w:r>
              <w:rPr>
                <w:rFonts w:ascii="Calibri" w:hAnsi="Calibri" w:cs="Times New Roman"/>
                <w:i/>
                <w:lang w:val="es-CO"/>
              </w:rPr>
              <w:t>Beneficiarios</w:t>
            </w:r>
            <w:r w:rsidR="00634D4F">
              <w:rPr>
                <w:rFonts w:ascii="Calibri" w:hAnsi="Calibri" w:cs="Times New Roman"/>
                <w:i/>
                <w:lang w:val="es-CO"/>
              </w:rPr>
              <w:t xml:space="preserve"> directos</w:t>
            </w:r>
            <w:r>
              <w:rPr>
                <w:rFonts w:ascii="Calibri" w:hAnsi="Calibri" w:cs="Times New Roman"/>
                <w:i/>
                <w:lang w:val="es-CO"/>
              </w:rPr>
              <w:t xml:space="preserve"> totales alcanzados:</w:t>
            </w:r>
          </w:p>
          <w:p w14:paraId="3C85AEF6" w14:textId="77777777" w:rsidR="006E0636" w:rsidRDefault="006E0636" w:rsidP="006E0636">
            <w:pPr>
              <w:pStyle w:val="Textoindependiente"/>
              <w:rPr>
                <w:rFonts w:ascii="Calibri" w:hAnsi="Calibri" w:cs="Times New Roman"/>
                <w:i/>
                <w:lang w:val="es-CO"/>
              </w:rPr>
            </w:pPr>
          </w:p>
          <w:p w14:paraId="6F95DC6B" w14:textId="6CF10D76" w:rsidR="006E0636" w:rsidRPr="00634D4F" w:rsidRDefault="006E0636" w:rsidP="00C5660F">
            <w:pPr>
              <w:pStyle w:val="Textoindependiente"/>
              <w:rPr>
                <w:rFonts w:ascii="Calibri" w:hAnsi="Calibri" w:cs="Times New Roman"/>
                <w:b/>
                <w:i/>
                <w:lang w:val="es-CO"/>
              </w:rPr>
            </w:pPr>
            <w:r w:rsidRPr="00634D4F">
              <w:rPr>
                <w:rFonts w:ascii="Calibri" w:hAnsi="Calibri" w:cs="Times New Roman"/>
                <w:b/>
                <w:i/>
                <w:lang w:val="es-CO"/>
              </w:rPr>
              <w:t>Mujeres:</w:t>
            </w:r>
            <w:r w:rsidR="00F219BF" w:rsidRPr="00634D4F">
              <w:rPr>
                <w:rFonts w:ascii="Calibri" w:hAnsi="Calibri" w:cs="Times New Roman"/>
                <w:b/>
                <w:i/>
                <w:lang w:val="es-CO"/>
              </w:rPr>
              <w:t xml:space="preserve"> </w:t>
            </w:r>
            <w:r w:rsidR="00634D4F" w:rsidRPr="00634D4F">
              <w:rPr>
                <w:rFonts w:ascii="Calibri" w:hAnsi="Calibri" w:cs="Times New Roman"/>
                <w:b/>
                <w:i/>
                <w:lang w:val="es-CO"/>
              </w:rPr>
              <w:t>2510</w:t>
            </w:r>
            <w:r w:rsidR="00F219BF" w:rsidRPr="00634D4F">
              <w:rPr>
                <w:rFonts w:ascii="Calibri" w:hAnsi="Calibri" w:cs="Times New Roman"/>
                <w:b/>
                <w:i/>
                <w:lang w:val="es-CO"/>
              </w:rPr>
              <w:t xml:space="preserve">    </w:t>
            </w:r>
            <w:r w:rsidRPr="00634D4F">
              <w:rPr>
                <w:rFonts w:ascii="Calibri" w:hAnsi="Calibri" w:cs="Times New Roman"/>
                <w:b/>
                <w:i/>
                <w:lang w:val="es-CO"/>
              </w:rPr>
              <w:t>Hombres</w:t>
            </w:r>
            <w:r w:rsidR="00F219BF" w:rsidRPr="00634D4F">
              <w:rPr>
                <w:rFonts w:ascii="Calibri" w:hAnsi="Calibri" w:cs="Times New Roman"/>
                <w:b/>
                <w:i/>
                <w:lang w:val="es-CO"/>
              </w:rPr>
              <w:t xml:space="preserve">: </w:t>
            </w:r>
            <w:r w:rsidR="00634D4F" w:rsidRPr="00634D4F">
              <w:rPr>
                <w:rFonts w:ascii="Calibri" w:hAnsi="Calibri" w:cs="Times New Roman"/>
                <w:b/>
                <w:i/>
                <w:lang w:val="es-CO"/>
              </w:rPr>
              <w:t>593</w:t>
            </w:r>
          </w:p>
          <w:p w14:paraId="6CFA94CD" w14:textId="643825DF" w:rsidR="006E0636" w:rsidRPr="00634D4F" w:rsidRDefault="006E0636" w:rsidP="00C5660F">
            <w:pPr>
              <w:pStyle w:val="Textoindependiente"/>
              <w:rPr>
                <w:rFonts w:ascii="Calibri" w:hAnsi="Calibri" w:cs="Times New Roman"/>
                <w:b/>
                <w:i/>
                <w:lang w:val="es-CO"/>
              </w:rPr>
            </w:pPr>
            <w:r w:rsidRPr="00634D4F">
              <w:rPr>
                <w:rFonts w:ascii="Calibri" w:hAnsi="Calibri" w:cs="Times New Roman"/>
                <w:b/>
                <w:i/>
                <w:lang w:val="es-CO"/>
              </w:rPr>
              <w:t>Niñas:</w:t>
            </w:r>
            <w:r w:rsidR="001041E7">
              <w:rPr>
                <w:rFonts w:ascii="Calibri" w:hAnsi="Calibri" w:cs="Times New Roman"/>
                <w:b/>
                <w:i/>
                <w:lang w:val="es-CO"/>
              </w:rPr>
              <w:t xml:space="preserve"> 418</w:t>
            </w:r>
            <w:r w:rsidR="00F219BF" w:rsidRPr="00634D4F">
              <w:rPr>
                <w:rFonts w:ascii="Calibri" w:hAnsi="Calibri" w:cs="Times New Roman"/>
                <w:b/>
                <w:i/>
                <w:lang w:val="es-CO"/>
              </w:rPr>
              <w:t xml:space="preserve">  </w:t>
            </w:r>
            <w:r w:rsidR="00634D4F" w:rsidRPr="00634D4F">
              <w:rPr>
                <w:rFonts w:ascii="Calibri" w:hAnsi="Calibri" w:cs="Times New Roman"/>
                <w:b/>
                <w:i/>
                <w:lang w:val="es-CO"/>
              </w:rPr>
              <w:t xml:space="preserve">        </w:t>
            </w:r>
            <w:r w:rsidRPr="00634D4F">
              <w:rPr>
                <w:rFonts w:ascii="Calibri" w:hAnsi="Calibri" w:cs="Times New Roman"/>
                <w:b/>
                <w:i/>
                <w:lang w:val="es-CO"/>
              </w:rPr>
              <w:t>Niños</w:t>
            </w:r>
            <w:r w:rsidR="00634D4F" w:rsidRPr="00634D4F">
              <w:rPr>
                <w:rFonts w:ascii="Calibri" w:hAnsi="Calibri" w:cs="Times New Roman"/>
                <w:b/>
                <w:i/>
                <w:lang w:val="es-CO"/>
              </w:rPr>
              <w:t>: 162</w:t>
            </w:r>
          </w:p>
          <w:p w14:paraId="6F4FF926" w14:textId="77777777" w:rsidR="00634D4F" w:rsidRDefault="00634D4F" w:rsidP="00C5660F">
            <w:pPr>
              <w:pStyle w:val="Textoindependiente"/>
              <w:rPr>
                <w:rFonts w:ascii="Calibri" w:hAnsi="Calibri" w:cs="Times New Roman"/>
                <w:i/>
                <w:lang w:val="es-CO"/>
              </w:rPr>
            </w:pPr>
          </w:p>
          <w:p w14:paraId="5F52E0F4" w14:textId="5B0E524F" w:rsidR="00634D4F" w:rsidRDefault="00634D4F" w:rsidP="00634D4F">
            <w:pPr>
              <w:pStyle w:val="Textoindependiente"/>
              <w:rPr>
                <w:rFonts w:ascii="Calibri" w:hAnsi="Calibri" w:cs="Times New Roman"/>
                <w:i/>
                <w:lang w:val="es-CO"/>
              </w:rPr>
            </w:pPr>
            <w:r>
              <w:rPr>
                <w:rFonts w:ascii="Calibri" w:hAnsi="Calibri" w:cs="Times New Roman"/>
                <w:i/>
                <w:lang w:val="es-CO"/>
              </w:rPr>
              <w:t>Beneficiarios indirectos totales alcanzados:</w:t>
            </w:r>
          </w:p>
          <w:p w14:paraId="098CD127" w14:textId="77777777" w:rsidR="00634D4F" w:rsidRDefault="00634D4F" w:rsidP="00634D4F">
            <w:pPr>
              <w:pStyle w:val="Textoindependiente"/>
              <w:rPr>
                <w:rFonts w:ascii="Calibri" w:hAnsi="Calibri" w:cs="Times New Roman"/>
                <w:i/>
                <w:lang w:val="es-CO"/>
              </w:rPr>
            </w:pPr>
          </w:p>
          <w:p w14:paraId="7A4076D8" w14:textId="61B5DA76" w:rsidR="00634D4F" w:rsidRPr="00634D4F" w:rsidRDefault="00634D4F" w:rsidP="00634D4F">
            <w:pPr>
              <w:pStyle w:val="Textoindependiente"/>
              <w:rPr>
                <w:rFonts w:ascii="Calibri" w:hAnsi="Calibri" w:cs="Times New Roman"/>
                <w:b/>
                <w:i/>
                <w:lang w:val="es-CO"/>
              </w:rPr>
            </w:pPr>
            <w:r w:rsidRPr="00634D4F">
              <w:rPr>
                <w:rFonts w:ascii="Calibri" w:hAnsi="Calibri" w:cs="Times New Roman"/>
                <w:b/>
                <w:i/>
                <w:lang w:val="es-CO"/>
              </w:rPr>
              <w:t>Mujeres: 5206   Hombres: 3002</w:t>
            </w:r>
          </w:p>
          <w:p w14:paraId="6335F8E5" w14:textId="39394102" w:rsidR="00634D4F" w:rsidRPr="006E0636" w:rsidRDefault="00634D4F" w:rsidP="00634D4F">
            <w:pPr>
              <w:pStyle w:val="Textoindependiente"/>
              <w:rPr>
                <w:rFonts w:ascii="Calibri" w:hAnsi="Calibri" w:cs="Times New Roman"/>
                <w:i/>
                <w:lang w:val="es-CO"/>
              </w:rPr>
            </w:pPr>
            <w:r w:rsidRPr="00634D4F">
              <w:rPr>
                <w:rFonts w:ascii="Calibri" w:hAnsi="Calibri" w:cs="Times New Roman"/>
                <w:b/>
                <w:i/>
                <w:lang w:val="es-CO"/>
              </w:rPr>
              <w:t>Niñas: 2543       Niños: 1926</w:t>
            </w:r>
          </w:p>
        </w:tc>
      </w:tr>
      <w:tr w:rsidR="00875706" w:rsidRPr="006E0636" w14:paraId="35D4CE90" w14:textId="77777777" w:rsidTr="00F63F80">
        <w:trPr>
          <w:trHeight w:val="206"/>
        </w:trPr>
        <w:tc>
          <w:tcPr>
            <w:tcW w:w="5142" w:type="dxa"/>
            <w:gridSpan w:val="2"/>
            <w:shd w:val="clear" w:color="auto" w:fill="F3F3F3"/>
            <w:vAlign w:val="center"/>
          </w:tcPr>
          <w:p w14:paraId="415AD7F5" w14:textId="77777777" w:rsidR="00875706" w:rsidRPr="006E0636" w:rsidRDefault="00386583" w:rsidP="00C5660F">
            <w:pPr>
              <w:pStyle w:val="H1"/>
              <w:jc w:val="center"/>
              <w:rPr>
                <w:rFonts w:ascii="Calibri" w:hAnsi="Calibri" w:cs="Times New Roman"/>
                <w:sz w:val="20"/>
                <w:szCs w:val="20"/>
                <w:lang w:val="es-CO"/>
              </w:rPr>
            </w:pPr>
            <w:r w:rsidRPr="006E0636">
              <w:rPr>
                <w:rFonts w:ascii="Calibri" w:hAnsi="Calibri" w:cs="Times New Roman"/>
                <w:sz w:val="20"/>
                <w:szCs w:val="20"/>
                <w:lang w:val="es-CO"/>
              </w:rPr>
              <w:t xml:space="preserve">Organizaciones participantes </w:t>
            </w:r>
          </w:p>
        </w:tc>
        <w:tc>
          <w:tcPr>
            <w:tcW w:w="258" w:type="dxa"/>
            <w:vMerge w:val="restart"/>
            <w:vAlign w:val="center"/>
          </w:tcPr>
          <w:p w14:paraId="551BAB18" w14:textId="77777777" w:rsidR="00875706" w:rsidRPr="006E0636" w:rsidRDefault="00875706" w:rsidP="00C5660F">
            <w:pPr>
              <w:jc w:val="center"/>
              <w:rPr>
                <w:rFonts w:ascii="Calibri" w:hAnsi="Calibri"/>
                <w:sz w:val="20"/>
                <w:szCs w:val="20"/>
                <w:lang w:val="es-CO"/>
              </w:rPr>
            </w:pPr>
          </w:p>
        </w:tc>
        <w:tc>
          <w:tcPr>
            <w:tcW w:w="5332" w:type="dxa"/>
            <w:gridSpan w:val="2"/>
            <w:shd w:val="clear" w:color="auto" w:fill="F3F3F3"/>
            <w:vAlign w:val="center"/>
          </w:tcPr>
          <w:p w14:paraId="217F9070" w14:textId="77777777" w:rsidR="00875706" w:rsidRPr="006E0636" w:rsidRDefault="00386583" w:rsidP="00C5660F">
            <w:pPr>
              <w:pStyle w:val="H1"/>
              <w:jc w:val="center"/>
              <w:rPr>
                <w:rFonts w:ascii="Calibri" w:hAnsi="Calibri" w:cs="Times New Roman"/>
                <w:sz w:val="20"/>
                <w:szCs w:val="20"/>
                <w:lang w:val="es-CO"/>
              </w:rPr>
            </w:pPr>
            <w:r w:rsidRPr="006E0636">
              <w:rPr>
                <w:rFonts w:ascii="Calibri" w:hAnsi="Calibri" w:cs="Times New Roman"/>
                <w:sz w:val="20"/>
                <w:szCs w:val="20"/>
                <w:lang w:val="es-CO"/>
              </w:rPr>
              <w:t xml:space="preserve">Socios implementadores </w:t>
            </w:r>
          </w:p>
        </w:tc>
      </w:tr>
      <w:tr w:rsidR="00875706" w:rsidRPr="00FC3EED" w14:paraId="0F8ECECC" w14:textId="77777777" w:rsidTr="00F63F80">
        <w:trPr>
          <w:trHeight w:val="495"/>
        </w:trPr>
        <w:tc>
          <w:tcPr>
            <w:tcW w:w="5142" w:type="dxa"/>
            <w:gridSpan w:val="2"/>
          </w:tcPr>
          <w:p w14:paraId="63EF16DE" w14:textId="77777777" w:rsidR="00875706" w:rsidRPr="00FC3EED" w:rsidRDefault="00386583" w:rsidP="00B7560D">
            <w:pPr>
              <w:pStyle w:val="Textoindependiente"/>
              <w:numPr>
                <w:ilvl w:val="0"/>
                <w:numId w:val="7"/>
              </w:numPr>
              <w:ind w:left="342" w:hanging="342"/>
              <w:rPr>
                <w:rFonts w:ascii="Calibri" w:hAnsi="Calibri" w:cs="Times New Roman"/>
                <w:i/>
                <w:lang w:val="es-CO"/>
              </w:rPr>
            </w:pPr>
            <w:r w:rsidRPr="006E0636">
              <w:rPr>
                <w:rFonts w:ascii="Calibri" w:hAnsi="Calibri" w:cs="Times New Roman"/>
                <w:lang w:val="es-CO"/>
              </w:rPr>
              <w:t xml:space="preserve">Organizaciones que hayan recibido fondos directamente de la Oficina del MPTF en el marco de este </w:t>
            </w:r>
            <w:r w:rsidR="009B6C52">
              <w:rPr>
                <w:rFonts w:ascii="Calibri" w:hAnsi="Calibri" w:cs="Times New Roman"/>
                <w:lang w:val="es-CO"/>
              </w:rPr>
              <w:t>p</w:t>
            </w:r>
            <w:r w:rsidRPr="006E0636">
              <w:rPr>
                <w:rFonts w:ascii="Calibri" w:hAnsi="Calibri" w:cs="Times New Roman"/>
                <w:lang w:val="es-CO"/>
              </w:rPr>
              <w:t>r</w:t>
            </w:r>
            <w:r w:rsidR="00215CBE">
              <w:rPr>
                <w:rFonts w:ascii="Calibri" w:hAnsi="Calibri" w:cs="Times New Roman"/>
                <w:lang w:val="es-CO"/>
              </w:rPr>
              <w:t>oyecto</w:t>
            </w:r>
            <w:r w:rsidR="00FC3EED">
              <w:rPr>
                <w:rFonts w:ascii="Calibri" w:hAnsi="Calibri" w:cs="Times New Roman"/>
                <w:lang w:val="es-CO"/>
              </w:rPr>
              <w:t>:</w:t>
            </w:r>
          </w:p>
          <w:p w14:paraId="5DDD92E3" w14:textId="77777777" w:rsidR="00FC3EED" w:rsidRPr="007A71A8" w:rsidRDefault="007A71A8" w:rsidP="00B7560D">
            <w:pPr>
              <w:pStyle w:val="Textoindependiente"/>
              <w:numPr>
                <w:ilvl w:val="0"/>
                <w:numId w:val="7"/>
              </w:numPr>
              <w:ind w:left="342" w:hanging="342"/>
              <w:rPr>
                <w:rFonts w:ascii="Calibri" w:hAnsi="Calibri" w:cs="Times New Roman"/>
                <w:i/>
                <w:lang w:val="es-CO"/>
              </w:rPr>
            </w:pPr>
            <w:r>
              <w:rPr>
                <w:rFonts w:ascii="Calibri" w:hAnsi="Calibri" w:cs="Times New Roman"/>
                <w:b/>
                <w:lang w:val="es-CO"/>
              </w:rPr>
              <w:t>ONU Mujeres</w:t>
            </w:r>
          </w:p>
          <w:p w14:paraId="43253545" w14:textId="77777777" w:rsidR="007A71A8" w:rsidRPr="007A71A8" w:rsidRDefault="007A71A8" w:rsidP="00B7560D">
            <w:pPr>
              <w:pStyle w:val="Textoindependiente"/>
              <w:numPr>
                <w:ilvl w:val="0"/>
                <w:numId w:val="7"/>
              </w:numPr>
              <w:ind w:left="342" w:hanging="342"/>
              <w:rPr>
                <w:rFonts w:ascii="Calibri" w:hAnsi="Calibri" w:cs="Times New Roman"/>
                <w:i/>
                <w:lang w:val="es-CO"/>
              </w:rPr>
            </w:pPr>
            <w:r>
              <w:rPr>
                <w:rFonts w:ascii="Calibri" w:hAnsi="Calibri" w:cs="Times New Roman"/>
                <w:b/>
                <w:lang w:val="es-CO"/>
              </w:rPr>
              <w:t>UNICEF</w:t>
            </w:r>
          </w:p>
          <w:p w14:paraId="5526FB60" w14:textId="77777777" w:rsidR="007A71A8" w:rsidRPr="007A71A8" w:rsidRDefault="007A71A8" w:rsidP="00B7560D">
            <w:pPr>
              <w:pStyle w:val="Textoindependiente"/>
              <w:numPr>
                <w:ilvl w:val="0"/>
                <w:numId w:val="7"/>
              </w:numPr>
              <w:ind w:left="342" w:hanging="342"/>
              <w:rPr>
                <w:rFonts w:ascii="Calibri" w:hAnsi="Calibri" w:cs="Times New Roman"/>
                <w:i/>
                <w:lang w:val="es-CO"/>
              </w:rPr>
            </w:pPr>
            <w:r>
              <w:rPr>
                <w:rFonts w:ascii="Calibri" w:hAnsi="Calibri" w:cs="Times New Roman"/>
                <w:b/>
                <w:lang w:val="es-CO"/>
              </w:rPr>
              <w:t>ACNUR</w:t>
            </w:r>
          </w:p>
          <w:p w14:paraId="400534CB" w14:textId="0415094B" w:rsidR="007A71A8" w:rsidRPr="006E0636" w:rsidRDefault="007A71A8" w:rsidP="00B7560D">
            <w:pPr>
              <w:pStyle w:val="Textoindependiente"/>
              <w:numPr>
                <w:ilvl w:val="0"/>
                <w:numId w:val="7"/>
              </w:numPr>
              <w:ind w:left="342" w:hanging="342"/>
              <w:rPr>
                <w:rFonts w:ascii="Calibri" w:hAnsi="Calibri" w:cs="Times New Roman"/>
                <w:i/>
                <w:lang w:val="es-CO"/>
              </w:rPr>
            </w:pPr>
            <w:r>
              <w:rPr>
                <w:rFonts w:ascii="Calibri" w:hAnsi="Calibri" w:cs="Times New Roman"/>
                <w:b/>
                <w:lang w:val="es-CO"/>
              </w:rPr>
              <w:t>PNUD</w:t>
            </w:r>
          </w:p>
        </w:tc>
        <w:tc>
          <w:tcPr>
            <w:tcW w:w="258" w:type="dxa"/>
            <w:vMerge/>
          </w:tcPr>
          <w:p w14:paraId="22C7185B" w14:textId="77777777" w:rsidR="00875706" w:rsidRPr="006E0636" w:rsidRDefault="00875706" w:rsidP="00C5660F">
            <w:pPr>
              <w:pStyle w:val="Textoindependiente"/>
              <w:rPr>
                <w:rFonts w:ascii="Calibri" w:hAnsi="Calibri" w:cs="Times New Roman"/>
                <w:lang w:val="es-CO"/>
              </w:rPr>
            </w:pPr>
          </w:p>
        </w:tc>
        <w:tc>
          <w:tcPr>
            <w:tcW w:w="5332" w:type="dxa"/>
            <w:gridSpan w:val="2"/>
          </w:tcPr>
          <w:p w14:paraId="2665E97D" w14:textId="77777777" w:rsidR="00875706" w:rsidRDefault="00386583" w:rsidP="00B7560D">
            <w:pPr>
              <w:pStyle w:val="Textoindependiente"/>
              <w:numPr>
                <w:ilvl w:val="0"/>
                <w:numId w:val="5"/>
              </w:numPr>
              <w:spacing w:before="60" w:after="60"/>
              <w:ind w:left="376"/>
              <w:jc w:val="both"/>
              <w:rPr>
                <w:rFonts w:ascii="Calibri" w:hAnsi="Calibri" w:cs="Times New Roman"/>
                <w:bCs/>
                <w:iCs/>
                <w:snapToGrid w:val="0"/>
                <w:color w:val="000000"/>
                <w:lang w:val="es-CO"/>
              </w:rPr>
            </w:pPr>
            <w:r w:rsidRPr="006E0636">
              <w:rPr>
                <w:rFonts w:ascii="Calibri" w:hAnsi="Calibri" w:cs="Times New Roman"/>
                <w:bCs/>
                <w:iCs/>
                <w:snapToGrid w:val="0"/>
                <w:color w:val="000000"/>
                <w:lang w:val="es-CO"/>
              </w:rPr>
              <w:t>Contrapartes nacionales</w:t>
            </w:r>
            <w:r w:rsidR="00215CBE">
              <w:rPr>
                <w:rFonts w:ascii="Calibri" w:hAnsi="Calibri" w:cs="Times New Roman"/>
                <w:bCs/>
                <w:iCs/>
                <w:snapToGrid w:val="0"/>
                <w:color w:val="000000"/>
                <w:lang w:val="es-CO"/>
              </w:rPr>
              <w:t>, locales</w:t>
            </w:r>
            <w:r w:rsidR="00875706" w:rsidRPr="006E0636">
              <w:rPr>
                <w:rFonts w:ascii="Calibri" w:hAnsi="Calibri" w:cs="Times New Roman"/>
                <w:bCs/>
                <w:iCs/>
                <w:snapToGrid w:val="0"/>
                <w:color w:val="000000"/>
                <w:lang w:val="es-CO"/>
              </w:rPr>
              <w:t xml:space="preserve"> (</w:t>
            </w:r>
            <w:r w:rsidRPr="006E0636">
              <w:rPr>
                <w:rFonts w:ascii="Calibri" w:hAnsi="Calibri" w:cs="Times New Roman"/>
                <w:bCs/>
                <w:iCs/>
                <w:snapToGrid w:val="0"/>
                <w:color w:val="000000"/>
                <w:lang w:val="es-CO"/>
              </w:rPr>
              <w:t xml:space="preserve">Gobierno, sector privado, </w:t>
            </w:r>
            <w:proofErr w:type="spellStart"/>
            <w:r w:rsidRPr="006E0636">
              <w:rPr>
                <w:rFonts w:ascii="Calibri" w:hAnsi="Calibri" w:cs="Times New Roman"/>
                <w:bCs/>
                <w:iCs/>
                <w:snapToGrid w:val="0"/>
                <w:color w:val="000000"/>
                <w:lang w:val="es-CO"/>
              </w:rPr>
              <w:t>ONG´s</w:t>
            </w:r>
            <w:proofErr w:type="spellEnd"/>
            <w:r w:rsidRPr="006E0636">
              <w:rPr>
                <w:rFonts w:ascii="Calibri" w:hAnsi="Calibri" w:cs="Times New Roman"/>
                <w:bCs/>
                <w:iCs/>
                <w:snapToGrid w:val="0"/>
                <w:color w:val="000000"/>
                <w:lang w:val="es-CO"/>
              </w:rPr>
              <w:t>, otros</w:t>
            </w:r>
            <w:r w:rsidR="00875706" w:rsidRPr="006E0636">
              <w:rPr>
                <w:rFonts w:ascii="Calibri" w:hAnsi="Calibri" w:cs="Times New Roman"/>
                <w:bCs/>
                <w:iCs/>
                <w:snapToGrid w:val="0"/>
                <w:color w:val="000000"/>
                <w:lang w:val="es-CO"/>
              </w:rPr>
              <w:t>)</w:t>
            </w:r>
            <w:r w:rsidRPr="006E0636">
              <w:rPr>
                <w:rFonts w:ascii="Calibri" w:hAnsi="Calibri" w:cs="Times New Roman"/>
                <w:bCs/>
                <w:iCs/>
                <w:snapToGrid w:val="0"/>
                <w:color w:val="000000"/>
                <w:lang w:val="es-CO"/>
              </w:rPr>
              <w:t>.</w:t>
            </w:r>
          </w:p>
          <w:p w14:paraId="38A3EF6E" w14:textId="77777777" w:rsidR="007A71A8" w:rsidRPr="007A71A8" w:rsidRDefault="007A71A8" w:rsidP="00B7560D">
            <w:pPr>
              <w:pStyle w:val="Textoindependiente"/>
              <w:numPr>
                <w:ilvl w:val="0"/>
                <w:numId w:val="5"/>
              </w:numPr>
              <w:spacing w:before="60" w:after="60"/>
              <w:ind w:left="376"/>
              <w:jc w:val="both"/>
              <w:rPr>
                <w:rFonts w:ascii="Calibri" w:hAnsi="Calibri" w:cs="Times New Roman"/>
                <w:bCs/>
                <w:iCs/>
                <w:snapToGrid w:val="0"/>
                <w:color w:val="000000"/>
                <w:lang w:val="es-CO"/>
              </w:rPr>
            </w:pPr>
            <w:r>
              <w:rPr>
                <w:rFonts w:ascii="Calibri" w:hAnsi="Calibri" w:cs="Times New Roman"/>
                <w:b/>
                <w:bCs/>
                <w:iCs/>
                <w:snapToGrid w:val="0"/>
                <w:color w:val="000000"/>
                <w:lang w:val="es-CO"/>
              </w:rPr>
              <w:t>Defensoría del Pueblo</w:t>
            </w:r>
          </w:p>
          <w:p w14:paraId="2C263BFE" w14:textId="77777777" w:rsidR="007A71A8" w:rsidRPr="007A71A8" w:rsidRDefault="007A71A8" w:rsidP="00B7560D">
            <w:pPr>
              <w:pStyle w:val="Textoindependiente"/>
              <w:numPr>
                <w:ilvl w:val="0"/>
                <w:numId w:val="5"/>
              </w:numPr>
              <w:spacing w:before="60" w:after="60"/>
              <w:ind w:left="376"/>
              <w:jc w:val="both"/>
              <w:rPr>
                <w:rFonts w:ascii="Calibri" w:hAnsi="Calibri" w:cs="Times New Roman"/>
                <w:bCs/>
                <w:iCs/>
                <w:snapToGrid w:val="0"/>
                <w:color w:val="000000"/>
                <w:lang w:val="es-CO"/>
              </w:rPr>
            </w:pPr>
            <w:r>
              <w:rPr>
                <w:rFonts w:ascii="Calibri" w:hAnsi="Calibri" w:cs="Times New Roman"/>
                <w:b/>
                <w:bCs/>
                <w:iCs/>
                <w:snapToGrid w:val="0"/>
                <w:color w:val="000000"/>
                <w:lang w:val="es-CO"/>
              </w:rPr>
              <w:t>Consejería Presidencial para la Equidad de la Mujer (CPEM).</w:t>
            </w:r>
          </w:p>
          <w:p w14:paraId="79D5B078" w14:textId="77777777" w:rsidR="007A71A8" w:rsidRPr="004461AA" w:rsidRDefault="007A71A8" w:rsidP="00B7560D">
            <w:pPr>
              <w:pStyle w:val="Textoindependiente"/>
              <w:numPr>
                <w:ilvl w:val="0"/>
                <w:numId w:val="5"/>
              </w:numPr>
              <w:spacing w:before="60" w:after="60"/>
              <w:ind w:left="376"/>
              <w:jc w:val="both"/>
              <w:rPr>
                <w:rFonts w:ascii="Calibri" w:hAnsi="Calibri" w:cs="Times New Roman"/>
                <w:bCs/>
                <w:iCs/>
                <w:snapToGrid w:val="0"/>
                <w:color w:val="000000"/>
                <w:lang w:val="es-CO"/>
              </w:rPr>
            </w:pPr>
            <w:r>
              <w:rPr>
                <w:rFonts w:ascii="Calibri" w:hAnsi="Calibri" w:cs="Times New Roman"/>
                <w:b/>
                <w:bCs/>
                <w:iCs/>
                <w:snapToGrid w:val="0"/>
                <w:color w:val="000000"/>
                <w:lang w:val="es-CO"/>
              </w:rPr>
              <w:t>Hombres en Marcha</w:t>
            </w:r>
          </w:p>
          <w:p w14:paraId="6D5F81CE" w14:textId="77777777" w:rsidR="004461AA" w:rsidRPr="004461AA" w:rsidRDefault="004461AA" w:rsidP="00B7560D">
            <w:pPr>
              <w:pStyle w:val="Textoindependiente"/>
              <w:numPr>
                <w:ilvl w:val="0"/>
                <w:numId w:val="5"/>
              </w:numPr>
              <w:spacing w:before="60" w:after="60"/>
              <w:ind w:left="376"/>
              <w:jc w:val="both"/>
              <w:rPr>
                <w:rFonts w:ascii="Calibri" w:hAnsi="Calibri" w:cs="Times New Roman"/>
                <w:bCs/>
                <w:iCs/>
                <w:snapToGrid w:val="0"/>
                <w:color w:val="000000"/>
                <w:lang w:val="es-CO"/>
              </w:rPr>
            </w:pPr>
            <w:r>
              <w:rPr>
                <w:rFonts w:ascii="Calibri" w:hAnsi="Calibri" w:cs="Times New Roman"/>
                <w:b/>
                <w:bCs/>
                <w:iCs/>
                <w:snapToGrid w:val="0"/>
                <w:color w:val="000000"/>
                <w:lang w:val="es-CO"/>
              </w:rPr>
              <w:t>Sisma Mujer</w:t>
            </w:r>
          </w:p>
          <w:p w14:paraId="1F18D0CC" w14:textId="77777777" w:rsidR="004461AA" w:rsidRPr="004461AA" w:rsidRDefault="004461AA" w:rsidP="00B7560D">
            <w:pPr>
              <w:pStyle w:val="Textoindependiente"/>
              <w:numPr>
                <w:ilvl w:val="0"/>
                <w:numId w:val="5"/>
              </w:numPr>
              <w:spacing w:before="60" w:after="60"/>
              <w:ind w:left="376"/>
              <w:jc w:val="both"/>
              <w:rPr>
                <w:rFonts w:ascii="Calibri" w:hAnsi="Calibri" w:cs="Times New Roman"/>
                <w:bCs/>
                <w:iCs/>
                <w:snapToGrid w:val="0"/>
                <w:color w:val="000000"/>
                <w:lang w:val="es-CO"/>
              </w:rPr>
            </w:pPr>
            <w:proofErr w:type="spellStart"/>
            <w:r>
              <w:rPr>
                <w:rFonts w:ascii="Calibri" w:hAnsi="Calibri" w:cs="Times New Roman"/>
                <w:b/>
                <w:bCs/>
                <w:iCs/>
                <w:snapToGrid w:val="0"/>
                <w:color w:val="000000"/>
                <w:lang w:val="es-CO"/>
              </w:rPr>
              <w:t>Coprodinco</w:t>
            </w:r>
            <w:proofErr w:type="spellEnd"/>
          </w:p>
          <w:p w14:paraId="3313C231" w14:textId="77777777" w:rsidR="004461AA" w:rsidRPr="004461AA" w:rsidRDefault="004461AA" w:rsidP="00B7560D">
            <w:pPr>
              <w:pStyle w:val="Textoindependiente"/>
              <w:numPr>
                <w:ilvl w:val="0"/>
                <w:numId w:val="5"/>
              </w:numPr>
              <w:spacing w:before="60" w:after="60"/>
              <w:ind w:left="376"/>
              <w:jc w:val="both"/>
              <w:rPr>
                <w:rFonts w:ascii="Calibri" w:hAnsi="Calibri" w:cs="Times New Roman"/>
                <w:bCs/>
                <w:iCs/>
                <w:snapToGrid w:val="0"/>
                <w:color w:val="000000"/>
                <w:lang w:val="es-CO"/>
              </w:rPr>
            </w:pPr>
            <w:r>
              <w:rPr>
                <w:rFonts w:ascii="Calibri" w:hAnsi="Calibri" w:cs="Times New Roman"/>
                <w:b/>
                <w:bCs/>
                <w:iCs/>
                <w:snapToGrid w:val="0"/>
                <w:color w:val="000000"/>
                <w:lang w:val="es-CO"/>
              </w:rPr>
              <w:t>Acción Legal</w:t>
            </w:r>
          </w:p>
          <w:p w14:paraId="4AFE0EE9" w14:textId="1A5039E0" w:rsidR="004461AA" w:rsidRPr="006E0636" w:rsidRDefault="004461AA" w:rsidP="00B7560D">
            <w:pPr>
              <w:pStyle w:val="Textoindependiente"/>
              <w:numPr>
                <w:ilvl w:val="0"/>
                <w:numId w:val="5"/>
              </w:numPr>
              <w:spacing w:before="60" w:after="60"/>
              <w:ind w:left="376"/>
              <w:jc w:val="both"/>
              <w:rPr>
                <w:rFonts w:ascii="Calibri" w:hAnsi="Calibri" w:cs="Times New Roman"/>
                <w:bCs/>
                <w:iCs/>
                <w:snapToGrid w:val="0"/>
                <w:color w:val="000000"/>
                <w:lang w:val="es-CO"/>
              </w:rPr>
            </w:pPr>
            <w:r>
              <w:rPr>
                <w:rFonts w:ascii="Calibri" w:hAnsi="Calibri" w:cs="Times New Roman"/>
                <w:b/>
                <w:bCs/>
                <w:iCs/>
                <w:snapToGrid w:val="0"/>
                <w:color w:val="000000"/>
                <w:lang w:val="es-CO"/>
              </w:rPr>
              <w:t xml:space="preserve">Fundación </w:t>
            </w:r>
            <w:proofErr w:type="spellStart"/>
            <w:r>
              <w:rPr>
                <w:rFonts w:ascii="Calibri" w:hAnsi="Calibri" w:cs="Times New Roman"/>
                <w:b/>
                <w:bCs/>
                <w:iCs/>
                <w:snapToGrid w:val="0"/>
                <w:color w:val="000000"/>
                <w:lang w:val="es-CO"/>
              </w:rPr>
              <w:t>Mareia</w:t>
            </w:r>
            <w:proofErr w:type="spellEnd"/>
          </w:p>
        </w:tc>
      </w:tr>
      <w:tr w:rsidR="00875706" w:rsidRPr="0053144C" w14:paraId="715C343D" w14:textId="77777777" w:rsidTr="00F63F80">
        <w:trPr>
          <w:trHeight w:val="440"/>
        </w:trPr>
        <w:tc>
          <w:tcPr>
            <w:tcW w:w="5142" w:type="dxa"/>
            <w:gridSpan w:val="2"/>
            <w:shd w:val="clear" w:color="auto" w:fill="F2F2F2"/>
            <w:vAlign w:val="center"/>
          </w:tcPr>
          <w:p w14:paraId="74A02CE4" w14:textId="77777777" w:rsidR="00875706" w:rsidRPr="006E0636" w:rsidRDefault="00386583" w:rsidP="00386583">
            <w:pPr>
              <w:pStyle w:val="H1"/>
              <w:jc w:val="center"/>
              <w:rPr>
                <w:rFonts w:ascii="Calibri" w:hAnsi="Calibri" w:cs="Times New Roman"/>
                <w:sz w:val="20"/>
                <w:szCs w:val="20"/>
                <w:lang w:val="es-CO"/>
              </w:rPr>
            </w:pPr>
            <w:r w:rsidRPr="006E0636">
              <w:rPr>
                <w:rFonts w:ascii="Calibri" w:hAnsi="Calibri" w:cs="Times New Roman"/>
                <w:sz w:val="20"/>
                <w:szCs w:val="20"/>
                <w:lang w:val="es-CO"/>
              </w:rPr>
              <w:t>Costos del Pro</w:t>
            </w:r>
            <w:r w:rsidR="008C73E8">
              <w:rPr>
                <w:rFonts w:ascii="Calibri" w:hAnsi="Calibri" w:cs="Times New Roman"/>
                <w:sz w:val="20"/>
                <w:szCs w:val="20"/>
                <w:lang w:val="es-CO"/>
              </w:rPr>
              <w:t>yecto</w:t>
            </w:r>
            <w:r w:rsidRPr="006E0636">
              <w:rPr>
                <w:rFonts w:ascii="Calibri" w:hAnsi="Calibri" w:cs="Times New Roman"/>
                <w:sz w:val="20"/>
                <w:szCs w:val="20"/>
                <w:lang w:val="es-CO"/>
              </w:rPr>
              <w:t xml:space="preserve"> </w:t>
            </w:r>
            <w:r w:rsidRPr="008C73E8">
              <w:rPr>
                <w:rFonts w:ascii="Calibri" w:hAnsi="Calibri" w:cs="Times New Roman"/>
                <w:sz w:val="20"/>
                <w:szCs w:val="20"/>
                <w:u w:val="single"/>
                <w:lang w:val="es-CO"/>
              </w:rPr>
              <w:t>en USD</w:t>
            </w:r>
            <w:r w:rsidRPr="006E0636">
              <w:rPr>
                <w:rFonts w:ascii="Calibri" w:hAnsi="Calibri" w:cs="Times New Roman"/>
                <w:sz w:val="20"/>
                <w:szCs w:val="20"/>
                <w:lang w:val="es-CO"/>
              </w:rPr>
              <w:t xml:space="preserve"> </w:t>
            </w:r>
          </w:p>
        </w:tc>
        <w:tc>
          <w:tcPr>
            <w:tcW w:w="258" w:type="dxa"/>
            <w:shd w:val="clear" w:color="auto" w:fill="auto"/>
            <w:vAlign w:val="center"/>
          </w:tcPr>
          <w:p w14:paraId="3FE71D4A" w14:textId="77777777" w:rsidR="00875706" w:rsidRPr="006E0636" w:rsidRDefault="00875706" w:rsidP="00C5660F">
            <w:pPr>
              <w:pStyle w:val="H1"/>
              <w:jc w:val="center"/>
              <w:rPr>
                <w:rFonts w:ascii="Calibri" w:hAnsi="Calibri" w:cs="Times New Roman"/>
                <w:sz w:val="20"/>
                <w:szCs w:val="20"/>
                <w:lang w:val="es-CO"/>
              </w:rPr>
            </w:pPr>
          </w:p>
        </w:tc>
        <w:tc>
          <w:tcPr>
            <w:tcW w:w="5332" w:type="dxa"/>
            <w:gridSpan w:val="2"/>
            <w:shd w:val="clear" w:color="auto" w:fill="F2F2F2"/>
            <w:vAlign w:val="center"/>
          </w:tcPr>
          <w:p w14:paraId="205B8078" w14:textId="77777777" w:rsidR="00875706" w:rsidRPr="006E0636" w:rsidRDefault="009E4EB7" w:rsidP="00C5660F">
            <w:pPr>
              <w:pStyle w:val="H1"/>
              <w:jc w:val="center"/>
              <w:rPr>
                <w:rFonts w:ascii="Calibri" w:hAnsi="Calibri" w:cs="Times New Roman"/>
                <w:sz w:val="20"/>
                <w:szCs w:val="20"/>
                <w:lang w:val="es-CO"/>
              </w:rPr>
            </w:pPr>
            <w:r w:rsidRPr="006E0636">
              <w:rPr>
                <w:rFonts w:ascii="Calibri" w:hAnsi="Calibri" w:cs="Times New Roman"/>
                <w:sz w:val="20"/>
                <w:szCs w:val="20"/>
                <w:lang w:val="es-CO"/>
              </w:rPr>
              <w:t>Duración del Pro</w:t>
            </w:r>
            <w:r w:rsidR="008C73E8">
              <w:rPr>
                <w:rFonts w:ascii="Calibri" w:hAnsi="Calibri" w:cs="Times New Roman"/>
                <w:sz w:val="20"/>
                <w:szCs w:val="20"/>
                <w:lang w:val="es-CO"/>
              </w:rPr>
              <w:t>yecto</w:t>
            </w:r>
            <w:r w:rsidRPr="006E0636">
              <w:rPr>
                <w:rFonts w:ascii="Calibri" w:hAnsi="Calibri" w:cs="Times New Roman"/>
                <w:sz w:val="20"/>
                <w:szCs w:val="20"/>
                <w:lang w:val="es-CO"/>
              </w:rPr>
              <w:t xml:space="preserve"> (en meses)</w:t>
            </w:r>
          </w:p>
        </w:tc>
      </w:tr>
      <w:tr w:rsidR="00F63F80" w:rsidRPr="0053144C" w14:paraId="0E474DDB" w14:textId="77777777" w:rsidTr="00F63F80">
        <w:trPr>
          <w:trHeight w:val="855"/>
        </w:trPr>
        <w:tc>
          <w:tcPr>
            <w:tcW w:w="2970" w:type="dxa"/>
            <w:vMerge w:val="restart"/>
            <w:shd w:val="clear" w:color="auto" w:fill="auto"/>
            <w:vAlign w:val="center"/>
          </w:tcPr>
          <w:p w14:paraId="794CEE49" w14:textId="77777777" w:rsidR="00F63F80" w:rsidRPr="008C73E8" w:rsidRDefault="00F63F80" w:rsidP="00FA490C">
            <w:pPr>
              <w:pStyle w:val="H2"/>
              <w:rPr>
                <w:rFonts w:ascii="Calibri" w:hAnsi="Calibri" w:cs="Times New Roman"/>
                <w:b w:val="0"/>
                <w:sz w:val="20"/>
                <w:szCs w:val="20"/>
                <w:lang w:val="es-CO"/>
              </w:rPr>
            </w:pPr>
            <w:r w:rsidRPr="006E0636">
              <w:rPr>
                <w:rFonts w:ascii="Calibri" w:hAnsi="Calibri" w:cs="Times New Roman"/>
                <w:b w:val="0"/>
                <w:sz w:val="20"/>
                <w:szCs w:val="20"/>
                <w:lang w:val="es-CO"/>
              </w:rPr>
              <w:t>Contribución del Fondo USD: (Por</w:t>
            </w:r>
            <w:r w:rsidR="008C73E8">
              <w:rPr>
                <w:rFonts w:ascii="Calibri" w:hAnsi="Calibri" w:cs="Times New Roman"/>
                <w:b w:val="0"/>
                <w:sz w:val="20"/>
                <w:szCs w:val="20"/>
                <w:lang w:val="es-CO"/>
              </w:rPr>
              <w:t xml:space="preserve"> </w:t>
            </w:r>
            <w:r w:rsidRPr="006E0636">
              <w:rPr>
                <w:rFonts w:ascii="Calibri" w:hAnsi="Calibri" w:cs="Times New Roman"/>
                <w:b w:val="0"/>
                <w:sz w:val="20"/>
                <w:szCs w:val="20"/>
                <w:lang w:val="es-CO"/>
              </w:rPr>
              <w:t xml:space="preserve">Agencia u Organización si es más de una) </w:t>
            </w:r>
          </w:p>
        </w:tc>
        <w:tc>
          <w:tcPr>
            <w:tcW w:w="2172" w:type="dxa"/>
            <w:vMerge w:val="restart"/>
            <w:shd w:val="clear" w:color="auto" w:fill="auto"/>
            <w:vAlign w:val="center"/>
          </w:tcPr>
          <w:p w14:paraId="175E568A" w14:textId="0D69F75F" w:rsidR="00F63F80" w:rsidRPr="006E0636" w:rsidRDefault="001315D7" w:rsidP="00C5660F">
            <w:pPr>
              <w:pStyle w:val="Textoindependiente"/>
              <w:rPr>
                <w:rFonts w:ascii="Calibri" w:hAnsi="Calibri" w:cs="Times New Roman"/>
                <w:color w:val="000000"/>
                <w:lang w:val="es-CO"/>
              </w:rPr>
            </w:pPr>
            <w:r>
              <w:rPr>
                <w:rFonts w:ascii="Calibri" w:hAnsi="Calibri" w:cs="Times New Roman"/>
                <w:color w:val="000000"/>
                <w:lang w:val="es-CO"/>
              </w:rPr>
              <w:t>USD 970.106</w:t>
            </w:r>
          </w:p>
        </w:tc>
        <w:tc>
          <w:tcPr>
            <w:tcW w:w="258" w:type="dxa"/>
            <w:shd w:val="clear" w:color="auto" w:fill="auto"/>
            <w:vAlign w:val="center"/>
          </w:tcPr>
          <w:p w14:paraId="192AB4E4" w14:textId="77777777" w:rsidR="00F63F80" w:rsidRPr="006E0636" w:rsidRDefault="00F63F80" w:rsidP="00C5660F">
            <w:pPr>
              <w:pStyle w:val="Textoindependiente"/>
              <w:rPr>
                <w:rFonts w:ascii="Calibri" w:hAnsi="Calibri" w:cs="Times New Roman"/>
                <w:lang w:val="es-CO"/>
              </w:rPr>
            </w:pPr>
          </w:p>
        </w:tc>
        <w:tc>
          <w:tcPr>
            <w:tcW w:w="3676" w:type="dxa"/>
            <w:shd w:val="clear" w:color="auto" w:fill="auto"/>
            <w:vAlign w:val="center"/>
          </w:tcPr>
          <w:p w14:paraId="166A509E" w14:textId="5508D039" w:rsidR="00F63F80" w:rsidRPr="006E0636" w:rsidRDefault="00F63F80" w:rsidP="00C5660F">
            <w:pPr>
              <w:pStyle w:val="Textoindependiente"/>
              <w:rPr>
                <w:rFonts w:ascii="Calibri" w:hAnsi="Calibri" w:cs="Times New Roman"/>
                <w:i/>
                <w:lang w:val="es-CO"/>
              </w:rPr>
            </w:pPr>
            <w:r w:rsidRPr="006E0636">
              <w:rPr>
                <w:rFonts w:ascii="Calibri" w:hAnsi="Calibri" w:cs="Times New Roman"/>
                <w:lang w:val="es-CO"/>
              </w:rPr>
              <w:t xml:space="preserve">Duración Total: </w:t>
            </w:r>
            <w:r w:rsidR="001315D7">
              <w:rPr>
                <w:rFonts w:ascii="Calibri" w:hAnsi="Calibri" w:cs="Times New Roman"/>
                <w:lang w:val="es-CO"/>
              </w:rPr>
              <w:t>12 Meses</w:t>
            </w:r>
          </w:p>
          <w:p w14:paraId="07A3834F" w14:textId="20C136A7" w:rsidR="00F63F80" w:rsidRPr="006E0636" w:rsidRDefault="00F63F80" w:rsidP="00C5660F">
            <w:pPr>
              <w:pStyle w:val="Textoindependiente"/>
              <w:rPr>
                <w:rFonts w:ascii="Calibri" w:hAnsi="Calibri" w:cs="Times New Roman"/>
                <w:lang w:val="es-CO"/>
              </w:rPr>
            </w:pPr>
            <w:r w:rsidRPr="006E0636">
              <w:rPr>
                <w:rFonts w:ascii="Calibri" w:hAnsi="Calibri" w:cs="Times New Roman"/>
                <w:lang w:val="es-CO"/>
              </w:rPr>
              <w:t xml:space="preserve">Fecha de Inicio: </w:t>
            </w:r>
            <w:r w:rsidR="00774809">
              <w:rPr>
                <w:rFonts w:ascii="Calibri" w:hAnsi="Calibri" w:cs="Times New Roman"/>
                <w:lang w:val="es-CO"/>
              </w:rPr>
              <w:t>13/02</w:t>
            </w:r>
            <w:r w:rsidR="001315D7">
              <w:rPr>
                <w:rFonts w:ascii="Calibri" w:hAnsi="Calibri" w:cs="Times New Roman"/>
                <w:lang w:val="es-CO"/>
              </w:rPr>
              <w:t>/201</w:t>
            </w:r>
            <w:r w:rsidR="00774809">
              <w:rPr>
                <w:rFonts w:ascii="Calibri" w:hAnsi="Calibri" w:cs="Times New Roman"/>
                <w:lang w:val="es-CO"/>
              </w:rPr>
              <w:t>8</w:t>
            </w:r>
          </w:p>
        </w:tc>
        <w:tc>
          <w:tcPr>
            <w:tcW w:w="1656" w:type="dxa"/>
            <w:shd w:val="clear" w:color="auto" w:fill="auto"/>
            <w:vAlign w:val="center"/>
          </w:tcPr>
          <w:p w14:paraId="26F1333C" w14:textId="77777777" w:rsidR="00F63F80" w:rsidRPr="006E0636" w:rsidRDefault="00F63F80" w:rsidP="00C5660F">
            <w:pPr>
              <w:pStyle w:val="Textoindependiente"/>
              <w:widowControl w:val="0"/>
              <w:rPr>
                <w:rFonts w:ascii="Calibri" w:hAnsi="Calibri" w:cs="Times New Roman"/>
                <w:lang w:val="es-CO"/>
              </w:rPr>
            </w:pPr>
          </w:p>
        </w:tc>
      </w:tr>
      <w:tr w:rsidR="00F63F80" w:rsidRPr="0053144C" w14:paraId="6A369390" w14:textId="77777777" w:rsidTr="008C73E8">
        <w:trPr>
          <w:trHeight w:val="568"/>
        </w:trPr>
        <w:tc>
          <w:tcPr>
            <w:tcW w:w="2970" w:type="dxa"/>
            <w:vMerge/>
            <w:shd w:val="clear" w:color="auto" w:fill="auto"/>
            <w:vAlign w:val="center"/>
          </w:tcPr>
          <w:p w14:paraId="608281DB" w14:textId="77777777" w:rsidR="00F63F80" w:rsidRPr="006E0636" w:rsidRDefault="00F63F80" w:rsidP="00FA490C">
            <w:pPr>
              <w:pStyle w:val="H2"/>
              <w:rPr>
                <w:rFonts w:ascii="Calibri" w:hAnsi="Calibri" w:cs="Times New Roman"/>
                <w:b w:val="0"/>
                <w:sz w:val="20"/>
                <w:szCs w:val="20"/>
                <w:lang w:val="es-CO"/>
              </w:rPr>
            </w:pPr>
          </w:p>
        </w:tc>
        <w:tc>
          <w:tcPr>
            <w:tcW w:w="2172" w:type="dxa"/>
            <w:vMerge/>
            <w:shd w:val="clear" w:color="auto" w:fill="auto"/>
            <w:vAlign w:val="center"/>
          </w:tcPr>
          <w:p w14:paraId="09BC8A59" w14:textId="77777777" w:rsidR="00F63F80" w:rsidRPr="006E0636" w:rsidRDefault="00F63F80" w:rsidP="00C5660F">
            <w:pPr>
              <w:pStyle w:val="Textoindependiente"/>
              <w:rPr>
                <w:rFonts w:ascii="Calibri" w:hAnsi="Calibri" w:cs="Times New Roman"/>
                <w:color w:val="000000"/>
                <w:lang w:val="es-CO"/>
              </w:rPr>
            </w:pPr>
          </w:p>
        </w:tc>
        <w:tc>
          <w:tcPr>
            <w:tcW w:w="258" w:type="dxa"/>
            <w:shd w:val="clear" w:color="auto" w:fill="auto"/>
            <w:vAlign w:val="center"/>
          </w:tcPr>
          <w:p w14:paraId="21143F5E" w14:textId="77777777" w:rsidR="00F63F80" w:rsidRPr="006E0636" w:rsidRDefault="00F63F80" w:rsidP="00C5660F">
            <w:pPr>
              <w:pStyle w:val="Textoindependiente"/>
              <w:rPr>
                <w:rFonts w:ascii="Calibri" w:hAnsi="Calibri" w:cs="Times New Roman"/>
                <w:lang w:val="es-CO"/>
              </w:rPr>
            </w:pPr>
          </w:p>
        </w:tc>
        <w:tc>
          <w:tcPr>
            <w:tcW w:w="3676" w:type="dxa"/>
            <w:shd w:val="clear" w:color="auto" w:fill="auto"/>
            <w:vAlign w:val="center"/>
          </w:tcPr>
          <w:p w14:paraId="20CFB41F" w14:textId="77777777" w:rsidR="00F63F80" w:rsidRPr="006E0636" w:rsidRDefault="00F63F80" w:rsidP="0020593B">
            <w:pPr>
              <w:pStyle w:val="Textoindependiente"/>
              <w:rPr>
                <w:rFonts w:ascii="Calibri" w:hAnsi="Calibri" w:cs="Times New Roman"/>
                <w:lang w:val="es-CO"/>
              </w:rPr>
            </w:pPr>
            <w:r w:rsidRPr="006E0636">
              <w:rPr>
                <w:rFonts w:ascii="Calibri" w:hAnsi="Calibri" w:cs="Times New Roman"/>
                <w:lang w:val="es-CO"/>
              </w:rPr>
              <w:t>Fecha inicial de cierre</w:t>
            </w:r>
            <w:r w:rsidRPr="006E0636">
              <w:rPr>
                <w:rStyle w:val="Refdenotaalpie"/>
                <w:rFonts w:ascii="Calibri" w:hAnsi="Calibri" w:cs="Times New Roman"/>
                <w:bCs/>
                <w:i/>
                <w:iCs/>
                <w:snapToGrid w:val="0"/>
                <w:lang w:val="es-CO"/>
              </w:rPr>
              <w:footnoteReference w:id="2"/>
            </w:r>
            <w:r w:rsidRPr="006E0636">
              <w:rPr>
                <w:rFonts w:ascii="Calibri" w:hAnsi="Calibri" w:cs="Times New Roman"/>
                <w:lang w:val="es-CO"/>
              </w:rPr>
              <w:t xml:space="preserve"> </w:t>
            </w:r>
            <w:r w:rsidRPr="006E0636">
              <w:rPr>
                <w:rFonts w:ascii="Calibri" w:hAnsi="Calibri" w:cs="Times New Roman"/>
                <w:i/>
                <w:lang w:val="es-CO"/>
              </w:rPr>
              <w:t>(día, mes, año)</w:t>
            </w:r>
          </w:p>
        </w:tc>
        <w:tc>
          <w:tcPr>
            <w:tcW w:w="1656" w:type="dxa"/>
            <w:shd w:val="clear" w:color="auto" w:fill="auto"/>
            <w:vAlign w:val="center"/>
          </w:tcPr>
          <w:p w14:paraId="5B3DBADD" w14:textId="4BD68B66" w:rsidR="00F63F80" w:rsidRPr="006E0636" w:rsidRDefault="00774809" w:rsidP="00C5660F">
            <w:pPr>
              <w:pStyle w:val="Textoindependiente"/>
              <w:rPr>
                <w:rFonts w:ascii="Calibri" w:hAnsi="Calibri" w:cs="Times New Roman"/>
                <w:lang w:val="es-CO"/>
              </w:rPr>
            </w:pPr>
            <w:r>
              <w:rPr>
                <w:rFonts w:ascii="Calibri" w:hAnsi="Calibri" w:cs="Times New Roman"/>
                <w:lang w:val="es-CO"/>
              </w:rPr>
              <w:t>12/02</w:t>
            </w:r>
            <w:r w:rsidR="001315D7">
              <w:rPr>
                <w:rFonts w:ascii="Calibri" w:hAnsi="Calibri" w:cs="Times New Roman"/>
                <w:lang w:val="es-CO"/>
              </w:rPr>
              <w:t>/201</w:t>
            </w:r>
            <w:r w:rsidR="00C6754A">
              <w:rPr>
                <w:rFonts w:ascii="Calibri" w:hAnsi="Calibri" w:cs="Times New Roman"/>
                <w:lang w:val="es-CO"/>
              </w:rPr>
              <w:t>9</w:t>
            </w:r>
          </w:p>
        </w:tc>
      </w:tr>
      <w:tr w:rsidR="00875706" w:rsidRPr="006E0636" w14:paraId="075C65F8" w14:textId="77777777" w:rsidTr="00F219BF">
        <w:trPr>
          <w:trHeight w:val="958"/>
        </w:trPr>
        <w:tc>
          <w:tcPr>
            <w:tcW w:w="2970" w:type="dxa"/>
            <w:shd w:val="clear" w:color="auto" w:fill="D9D9D9"/>
            <w:vAlign w:val="center"/>
          </w:tcPr>
          <w:p w14:paraId="4AC7EF00" w14:textId="77777777" w:rsidR="00FA490C" w:rsidRPr="006E0636" w:rsidRDefault="008C73E8" w:rsidP="00FA490C">
            <w:pPr>
              <w:pStyle w:val="H2"/>
              <w:rPr>
                <w:rFonts w:ascii="Calibri" w:hAnsi="Calibri" w:cs="Times New Roman"/>
                <w:b w:val="0"/>
                <w:sz w:val="20"/>
                <w:szCs w:val="20"/>
                <w:lang w:val="es-CO"/>
              </w:rPr>
            </w:pPr>
            <w:r>
              <w:rPr>
                <w:rFonts w:ascii="Calibri" w:hAnsi="Calibri" w:cs="Times New Roman"/>
                <w:b w:val="0"/>
                <w:sz w:val="20"/>
                <w:szCs w:val="20"/>
                <w:lang w:val="es-CO"/>
              </w:rPr>
              <w:t>Contrapartida</w:t>
            </w:r>
            <w:r w:rsidR="00FA490C" w:rsidRPr="006E0636">
              <w:rPr>
                <w:rFonts w:ascii="Calibri" w:hAnsi="Calibri" w:cs="Times New Roman"/>
                <w:b w:val="0"/>
                <w:sz w:val="20"/>
                <w:szCs w:val="20"/>
                <w:lang w:val="es-CO"/>
              </w:rPr>
              <w:t xml:space="preserve"> del Gobierno</w:t>
            </w:r>
          </w:p>
          <w:p w14:paraId="7328BE38" w14:textId="77777777" w:rsidR="00875706" w:rsidRPr="006E0636" w:rsidRDefault="00FA490C" w:rsidP="00FA490C">
            <w:pPr>
              <w:pStyle w:val="H2"/>
              <w:rPr>
                <w:rFonts w:ascii="Calibri" w:hAnsi="Calibri" w:cs="Times New Roman"/>
                <w:sz w:val="20"/>
                <w:szCs w:val="20"/>
                <w:lang w:val="es-CO"/>
              </w:rPr>
            </w:pPr>
            <w:r w:rsidRPr="006E0636">
              <w:rPr>
                <w:rFonts w:ascii="Calibri" w:hAnsi="Calibri" w:cs="Times New Roman"/>
                <w:b w:val="0"/>
                <w:sz w:val="20"/>
                <w:szCs w:val="20"/>
                <w:lang w:val="es-CO"/>
              </w:rPr>
              <w:t>(Si aplica)</w:t>
            </w:r>
          </w:p>
        </w:tc>
        <w:tc>
          <w:tcPr>
            <w:tcW w:w="2172" w:type="dxa"/>
            <w:shd w:val="clear" w:color="auto" w:fill="D9D9D9"/>
            <w:vAlign w:val="center"/>
          </w:tcPr>
          <w:p w14:paraId="7D1667C5" w14:textId="77777777" w:rsidR="00875706" w:rsidRPr="008C73E8" w:rsidRDefault="008C73E8" w:rsidP="00C5660F">
            <w:pPr>
              <w:pStyle w:val="Textoindependiente"/>
              <w:rPr>
                <w:rFonts w:ascii="Calibri" w:hAnsi="Calibri" w:cs="Times New Roman"/>
                <w:b/>
                <w:color w:val="000000"/>
                <w:lang w:val="es-CO"/>
              </w:rPr>
            </w:pPr>
            <w:r w:rsidRPr="008C73E8">
              <w:rPr>
                <w:rFonts w:ascii="Calibri" w:hAnsi="Calibri" w:cs="Times New Roman"/>
                <w:b/>
                <w:color w:val="000000"/>
                <w:lang w:val="es-CO"/>
              </w:rPr>
              <w:t>Monto:</w:t>
            </w:r>
          </w:p>
          <w:p w14:paraId="5F97F377" w14:textId="77777777" w:rsidR="008C73E8" w:rsidRPr="008C73E8" w:rsidRDefault="008C73E8" w:rsidP="00C5660F">
            <w:pPr>
              <w:pStyle w:val="Textoindependiente"/>
              <w:rPr>
                <w:rFonts w:ascii="Calibri" w:hAnsi="Calibri" w:cs="Times New Roman"/>
                <w:b/>
                <w:color w:val="000000"/>
                <w:lang w:val="es-CO"/>
              </w:rPr>
            </w:pPr>
            <w:r w:rsidRPr="008C73E8">
              <w:rPr>
                <w:rFonts w:ascii="Calibri" w:hAnsi="Calibri" w:cs="Times New Roman"/>
                <w:b/>
                <w:color w:val="000000"/>
                <w:lang w:val="es-CO"/>
              </w:rPr>
              <w:t>Fuente:</w:t>
            </w:r>
          </w:p>
        </w:tc>
        <w:tc>
          <w:tcPr>
            <w:tcW w:w="258" w:type="dxa"/>
            <w:shd w:val="clear" w:color="auto" w:fill="auto"/>
            <w:vAlign w:val="center"/>
          </w:tcPr>
          <w:p w14:paraId="636402A8" w14:textId="77777777" w:rsidR="00875706" w:rsidRPr="006E0636" w:rsidRDefault="00875706" w:rsidP="00C5660F">
            <w:pPr>
              <w:pStyle w:val="Textoindependiente"/>
              <w:rPr>
                <w:rFonts w:ascii="Calibri" w:hAnsi="Calibri" w:cs="Times New Roman"/>
                <w:lang w:val="es-CO"/>
              </w:rPr>
            </w:pPr>
          </w:p>
        </w:tc>
        <w:tc>
          <w:tcPr>
            <w:tcW w:w="3676" w:type="dxa"/>
            <w:shd w:val="clear" w:color="auto" w:fill="auto"/>
            <w:vAlign w:val="center"/>
          </w:tcPr>
          <w:p w14:paraId="0EC6CC7D" w14:textId="77777777" w:rsidR="009E4EB7" w:rsidRPr="006E0636" w:rsidRDefault="009E4EB7" w:rsidP="00C5660F">
            <w:pPr>
              <w:pStyle w:val="Textoindependiente"/>
              <w:rPr>
                <w:rFonts w:ascii="Calibri" w:hAnsi="Calibri" w:cs="Times New Roman"/>
                <w:lang w:val="es-CO"/>
              </w:rPr>
            </w:pPr>
            <w:r w:rsidRPr="006E0636">
              <w:rPr>
                <w:rFonts w:ascii="Calibri" w:hAnsi="Calibri" w:cs="Times New Roman"/>
                <w:lang w:val="es-CO"/>
              </w:rPr>
              <w:t xml:space="preserve">Fecha final de cierre: </w:t>
            </w:r>
            <w:r w:rsidR="00C850A3" w:rsidRPr="006E0636">
              <w:rPr>
                <w:rStyle w:val="Refdenotaalpie"/>
                <w:rFonts w:ascii="Calibri" w:hAnsi="Calibri" w:cs="Times New Roman"/>
                <w:lang w:val="es-CO"/>
              </w:rPr>
              <w:footnoteReference w:id="3"/>
            </w:r>
            <w:r w:rsidR="0020593B" w:rsidRPr="006E0636">
              <w:rPr>
                <w:rFonts w:ascii="Calibri" w:hAnsi="Calibri" w:cs="Times New Roman"/>
                <w:i/>
                <w:lang w:val="es-CO"/>
              </w:rPr>
              <w:t>(día, mes, año)</w:t>
            </w:r>
          </w:p>
          <w:p w14:paraId="7B9F88A2" w14:textId="77777777" w:rsidR="0020593B" w:rsidRPr="006E0636" w:rsidRDefault="0020593B" w:rsidP="009E4EB7">
            <w:pPr>
              <w:pStyle w:val="Textoindependiente"/>
              <w:rPr>
                <w:rFonts w:ascii="Calibri" w:hAnsi="Calibri" w:cs="Times New Roman"/>
                <w:lang w:val="es-CO"/>
              </w:rPr>
            </w:pPr>
          </w:p>
          <w:p w14:paraId="3249BC05" w14:textId="77777777" w:rsidR="00C850A3" w:rsidRPr="006E0636" w:rsidRDefault="009E4EB7" w:rsidP="009E4EB7">
            <w:pPr>
              <w:pStyle w:val="Textoindependiente"/>
              <w:rPr>
                <w:rFonts w:ascii="Calibri" w:hAnsi="Calibri" w:cs="Times New Roman"/>
                <w:lang w:val="es-CO"/>
              </w:rPr>
            </w:pPr>
            <w:r w:rsidRPr="006E0636">
              <w:rPr>
                <w:rFonts w:ascii="Calibri" w:hAnsi="Calibri" w:cs="Times New Roman"/>
                <w:lang w:val="es-CO"/>
              </w:rPr>
              <w:lastRenderedPageBreak/>
              <w:t>¿Ha cerrado la Agencia (s) opera</w:t>
            </w:r>
            <w:r w:rsidR="0020593B" w:rsidRPr="006E0636">
              <w:rPr>
                <w:rFonts w:ascii="Calibri" w:hAnsi="Calibri" w:cs="Times New Roman"/>
                <w:lang w:val="es-CO"/>
              </w:rPr>
              <w:t>cionalmente el Pro</w:t>
            </w:r>
            <w:r w:rsidR="008C73E8">
              <w:rPr>
                <w:rFonts w:ascii="Calibri" w:hAnsi="Calibri" w:cs="Times New Roman"/>
                <w:lang w:val="es-CO"/>
              </w:rPr>
              <w:t>yecto</w:t>
            </w:r>
            <w:r w:rsidR="0020593B" w:rsidRPr="006E0636">
              <w:rPr>
                <w:rFonts w:ascii="Calibri" w:hAnsi="Calibri" w:cs="Times New Roman"/>
                <w:lang w:val="es-CO"/>
              </w:rPr>
              <w:t xml:space="preserve"> en su (s</w:t>
            </w:r>
            <w:r w:rsidRPr="006E0636">
              <w:rPr>
                <w:rFonts w:ascii="Calibri" w:hAnsi="Calibri" w:cs="Times New Roman"/>
                <w:lang w:val="es-CO"/>
              </w:rPr>
              <w:t>) sistema?</w:t>
            </w:r>
            <w:r w:rsidR="00C850A3" w:rsidRPr="006E0636">
              <w:rPr>
                <w:rFonts w:ascii="Calibri" w:hAnsi="Calibri" w:cs="Times New Roman"/>
                <w:lang w:val="es-CO"/>
              </w:rPr>
              <w:t xml:space="preserve"> </w:t>
            </w:r>
          </w:p>
        </w:tc>
        <w:tc>
          <w:tcPr>
            <w:tcW w:w="1656" w:type="dxa"/>
            <w:shd w:val="clear" w:color="auto" w:fill="auto"/>
            <w:vAlign w:val="center"/>
          </w:tcPr>
          <w:p w14:paraId="51BEC762" w14:textId="68EFEE49" w:rsidR="00875706" w:rsidRPr="006E0636" w:rsidRDefault="00774809" w:rsidP="00C5660F">
            <w:pPr>
              <w:pStyle w:val="Textoindependiente"/>
              <w:rPr>
                <w:rFonts w:ascii="Calibri" w:hAnsi="Calibri" w:cs="Times New Roman"/>
                <w:lang w:val="es-CO"/>
              </w:rPr>
            </w:pPr>
            <w:r>
              <w:rPr>
                <w:rFonts w:ascii="Calibri" w:hAnsi="Calibri" w:cs="Times New Roman"/>
                <w:lang w:val="es-CO"/>
              </w:rPr>
              <w:lastRenderedPageBreak/>
              <w:t>12/05</w:t>
            </w:r>
            <w:r w:rsidR="00C6754A">
              <w:rPr>
                <w:rFonts w:ascii="Calibri" w:hAnsi="Calibri" w:cs="Times New Roman"/>
                <w:lang w:val="es-CO"/>
              </w:rPr>
              <w:t>/2019</w:t>
            </w:r>
          </w:p>
          <w:p w14:paraId="1EF3E3F4" w14:textId="77777777" w:rsidR="00C850A3" w:rsidRPr="006E0636" w:rsidRDefault="00C850A3" w:rsidP="00C5660F">
            <w:pPr>
              <w:pStyle w:val="Textoindependiente"/>
              <w:rPr>
                <w:rFonts w:ascii="Calibri" w:hAnsi="Calibri" w:cs="Times New Roman"/>
                <w:lang w:val="es-CO"/>
              </w:rPr>
            </w:pPr>
          </w:p>
          <w:p w14:paraId="734DBA9D" w14:textId="77777777" w:rsidR="00C850A3" w:rsidRDefault="009E4EB7" w:rsidP="00C5660F">
            <w:pPr>
              <w:pStyle w:val="Textoindependiente"/>
              <w:rPr>
                <w:rFonts w:ascii="Calibri" w:hAnsi="Calibri" w:cs="Times New Roman"/>
                <w:lang w:val="es-CO"/>
              </w:rPr>
            </w:pPr>
            <w:r w:rsidRPr="006E0636">
              <w:rPr>
                <w:rFonts w:ascii="Calibri" w:hAnsi="Calibri" w:cs="Times New Roman"/>
                <w:lang w:val="es-CO"/>
              </w:rPr>
              <w:t xml:space="preserve">  Si</w:t>
            </w:r>
            <w:r w:rsidR="00C850A3" w:rsidRPr="006E0636">
              <w:rPr>
                <w:rFonts w:ascii="Calibri" w:hAnsi="Calibri" w:cs="Times New Roman"/>
                <w:lang w:val="es-CO"/>
              </w:rPr>
              <w:t xml:space="preserve">    No</w:t>
            </w:r>
          </w:p>
          <w:p w14:paraId="0D7CC9F5" w14:textId="50AC2F03" w:rsidR="00DF7390" w:rsidRPr="00DF7390" w:rsidRDefault="00DF7390" w:rsidP="00C5660F">
            <w:pPr>
              <w:pStyle w:val="Textoindependiente"/>
              <w:rPr>
                <w:rFonts w:ascii="Calibri" w:hAnsi="Calibri" w:cs="Times New Roman"/>
                <w:b/>
                <w:lang w:val="es-CO"/>
              </w:rPr>
            </w:pPr>
            <w:r>
              <w:rPr>
                <w:rFonts w:ascii="Calibri" w:hAnsi="Calibri" w:cs="Times New Roman"/>
                <w:lang w:val="es-CO"/>
              </w:rPr>
              <w:lastRenderedPageBreak/>
              <w:t xml:space="preserve">          </w:t>
            </w:r>
            <w:r>
              <w:rPr>
                <w:rFonts w:ascii="Calibri" w:hAnsi="Calibri" w:cs="Times New Roman"/>
                <w:b/>
                <w:lang w:val="es-CO"/>
              </w:rPr>
              <w:t>X</w:t>
            </w:r>
          </w:p>
        </w:tc>
      </w:tr>
      <w:tr w:rsidR="00875706" w:rsidRPr="0053144C" w14:paraId="2EB64546" w14:textId="77777777" w:rsidTr="00F63F80">
        <w:trPr>
          <w:trHeight w:val="350"/>
        </w:trPr>
        <w:tc>
          <w:tcPr>
            <w:tcW w:w="2970" w:type="dxa"/>
            <w:shd w:val="clear" w:color="auto" w:fill="D9D9D9"/>
            <w:vAlign w:val="center"/>
          </w:tcPr>
          <w:p w14:paraId="7EC083C7" w14:textId="77777777" w:rsidR="00875706" w:rsidRPr="006E0636" w:rsidRDefault="00FA490C" w:rsidP="00C5660F">
            <w:pPr>
              <w:pStyle w:val="H2"/>
              <w:rPr>
                <w:rFonts w:ascii="Calibri" w:hAnsi="Calibri" w:cs="Times New Roman"/>
                <w:b w:val="0"/>
                <w:sz w:val="20"/>
                <w:szCs w:val="20"/>
                <w:lang w:val="es-CO"/>
              </w:rPr>
            </w:pPr>
            <w:r w:rsidRPr="006E0636">
              <w:rPr>
                <w:rFonts w:ascii="Calibri" w:hAnsi="Calibri" w:cs="Times New Roman"/>
                <w:b w:val="0"/>
                <w:sz w:val="20"/>
                <w:szCs w:val="20"/>
                <w:lang w:val="es-CO"/>
              </w:rPr>
              <w:lastRenderedPageBreak/>
              <w:t xml:space="preserve">Otras </w:t>
            </w:r>
            <w:r w:rsidR="008C73E8">
              <w:rPr>
                <w:rFonts w:ascii="Calibri" w:hAnsi="Calibri" w:cs="Times New Roman"/>
                <w:b w:val="0"/>
                <w:sz w:val="20"/>
                <w:szCs w:val="20"/>
                <w:lang w:val="es-CO"/>
              </w:rPr>
              <w:t>Contrapartidas</w:t>
            </w:r>
          </w:p>
          <w:p w14:paraId="3A8C5B56" w14:textId="77777777" w:rsidR="00875706" w:rsidRPr="006E0636" w:rsidRDefault="00FA490C" w:rsidP="00C5660F">
            <w:pPr>
              <w:pStyle w:val="H2"/>
              <w:rPr>
                <w:rFonts w:ascii="Calibri" w:hAnsi="Calibri" w:cs="Times New Roman"/>
                <w:sz w:val="20"/>
                <w:szCs w:val="20"/>
                <w:lang w:val="es-CO"/>
              </w:rPr>
            </w:pPr>
            <w:r w:rsidRPr="006E0636">
              <w:rPr>
                <w:rFonts w:ascii="Calibri" w:hAnsi="Calibri" w:cs="Times New Roman"/>
                <w:b w:val="0"/>
                <w:sz w:val="20"/>
                <w:szCs w:val="20"/>
                <w:lang w:val="es-CO"/>
              </w:rPr>
              <w:t>(Si aplica</w:t>
            </w:r>
            <w:r w:rsidR="00875706" w:rsidRPr="006E0636">
              <w:rPr>
                <w:rFonts w:ascii="Calibri" w:hAnsi="Calibri" w:cs="Times New Roman"/>
                <w:b w:val="0"/>
                <w:sz w:val="20"/>
                <w:szCs w:val="20"/>
                <w:lang w:val="es-CO"/>
              </w:rPr>
              <w:t>)</w:t>
            </w:r>
          </w:p>
        </w:tc>
        <w:tc>
          <w:tcPr>
            <w:tcW w:w="2172" w:type="dxa"/>
            <w:shd w:val="clear" w:color="auto" w:fill="D9D9D9"/>
            <w:vAlign w:val="center"/>
          </w:tcPr>
          <w:p w14:paraId="3598B767" w14:textId="18C8C7A5" w:rsidR="008C73E8" w:rsidRPr="008C73E8" w:rsidRDefault="008C73E8" w:rsidP="008C73E8">
            <w:pPr>
              <w:pStyle w:val="Textoindependiente"/>
              <w:rPr>
                <w:rFonts w:ascii="Calibri" w:hAnsi="Calibri" w:cs="Times New Roman"/>
                <w:b/>
                <w:color w:val="000000"/>
                <w:lang w:val="es-CO"/>
              </w:rPr>
            </w:pPr>
            <w:r w:rsidRPr="008C73E8">
              <w:rPr>
                <w:rFonts w:ascii="Calibri" w:hAnsi="Calibri" w:cs="Times New Roman"/>
                <w:b/>
                <w:color w:val="000000"/>
                <w:lang w:val="es-CO"/>
              </w:rPr>
              <w:t>Monto:</w:t>
            </w:r>
            <w:r w:rsidR="00C6754A">
              <w:rPr>
                <w:rFonts w:ascii="Calibri" w:hAnsi="Calibri" w:cs="Times New Roman"/>
                <w:b/>
                <w:color w:val="000000"/>
                <w:lang w:val="es-CO"/>
              </w:rPr>
              <w:t xml:space="preserve"> USD 471.673</w:t>
            </w:r>
          </w:p>
          <w:p w14:paraId="3EC0B6FF" w14:textId="28C1E8BC" w:rsidR="00875706" w:rsidRPr="006E0636" w:rsidRDefault="008C73E8" w:rsidP="008C73E8">
            <w:pPr>
              <w:pStyle w:val="Textoindependiente"/>
              <w:rPr>
                <w:rFonts w:ascii="Calibri" w:hAnsi="Calibri" w:cs="Times New Roman"/>
                <w:color w:val="000000"/>
                <w:lang w:val="es-CO"/>
              </w:rPr>
            </w:pPr>
            <w:r w:rsidRPr="008C73E8">
              <w:rPr>
                <w:rFonts w:ascii="Calibri" w:hAnsi="Calibri" w:cs="Times New Roman"/>
                <w:b/>
                <w:color w:val="000000"/>
                <w:lang w:val="es-CO"/>
              </w:rPr>
              <w:t>Fuente:</w:t>
            </w:r>
            <w:r w:rsidR="00C6754A">
              <w:rPr>
                <w:rFonts w:ascii="Calibri" w:hAnsi="Calibri" w:cs="Times New Roman"/>
                <w:b/>
                <w:color w:val="000000"/>
                <w:lang w:val="es-CO"/>
              </w:rPr>
              <w:t xml:space="preserve"> ONU Mujeres, PNUD, UNICEF, ACNUR</w:t>
            </w:r>
          </w:p>
        </w:tc>
        <w:tc>
          <w:tcPr>
            <w:tcW w:w="258" w:type="dxa"/>
            <w:shd w:val="clear" w:color="auto" w:fill="auto"/>
            <w:vAlign w:val="center"/>
          </w:tcPr>
          <w:p w14:paraId="0239208B" w14:textId="77777777" w:rsidR="00875706" w:rsidRPr="006E0636" w:rsidRDefault="00875706" w:rsidP="00C5660F">
            <w:pPr>
              <w:pStyle w:val="Textoindependiente"/>
              <w:rPr>
                <w:rFonts w:ascii="Calibri" w:hAnsi="Calibri" w:cs="Times New Roman"/>
                <w:lang w:val="es-CO"/>
              </w:rPr>
            </w:pPr>
          </w:p>
        </w:tc>
        <w:tc>
          <w:tcPr>
            <w:tcW w:w="3676" w:type="dxa"/>
            <w:shd w:val="clear" w:color="auto" w:fill="auto"/>
            <w:vAlign w:val="center"/>
          </w:tcPr>
          <w:p w14:paraId="64A2280B" w14:textId="77777777" w:rsidR="00416A74" w:rsidRPr="006E0636" w:rsidRDefault="009E4EB7" w:rsidP="009E4EB7">
            <w:pPr>
              <w:pStyle w:val="Textoindependiente"/>
              <w:rPr>
                <w:rFonts w:ascii="Calibri" w:hAnsi="Calibri" w:cs="Times New Roman"/>
                <w:lang w:val="es-CO"/>
              </w:rPr>
            </w:pPr>
            <w:r w:rsidRPr="006E0636">
              <w:rPr>
                <w:rFonts w:ascii="Calibri" w:hAnsi="Calibri" w:cs="Times New Roman"/>
                <w:lang w:val="es-CO"/>
              </w:rPr>
              <w:t>Fecha esperada de cierre financiero</w:t>
            </w:r>
            <w:r w:rsidR="00C850A3" w:rsidRPr="006E0636">
              <w:rPr>
                <w:rStyle w:val="Refdenotaalpie"/>
                <w:rFonts w:ascii="Calibri" w:hAnsi="Calibri" w:cs="Times New Roman"/>
                <w:lang w:val="es-CO"/>
              </w:rPr>
              <w:footnoteReference w:id="4"/>
            </w:r>
            <w:r w:rsidR="00416A74" w:rsidRPr="006E0636">
              <w:rPr>
                <w:rFonts w:ascii="Calibri" w:hAnsi="Calibri" w:cs="Times New Roman"/>
                <w:lang w:val="es-CO"/>
              </w:rPr>
              <w:t xml:space="preserve">: </w:t>
            </w:r>
          </w:p>
        </w:tc>
        <w:tc>
          <w:tcPr>
            <w:tcW w:w="1656" w:type="dxa"/>
            <w:shd w:val="clear" w:color="auto" w:fill="auto"/>
            <w:vAlign w:val="center"/>
          </w:tcPr>
          <w:p w14:paraId="3BE72D01" w14:textId="5325EDD9" w:rsidR="00875706" w:rsidRPr="006E0636" w:rsidRDefault="00C6754A" w:rsidP="00C5660F">
            <w:pPr>
              <w:pStyle w:val="Textoindependiente"/>
              <w:rPr>
                <w:rFonts w:ascii="Calibri" w:hAnsi="Calibri" w:cs="Times New Roman"/>
                <w:lang w:val="es-CO"/>
              </w:rPr>
            </w:pPr>
            <w:r>
              <w:rPr>
                <w:rFonts w:ascii="Calibri" w:hAnsi="Calibri" w:cs="Times New Roman"/>
                <w:lang w:val="es-CO"/>
              </w:rPr>
              <w:t>30/05/2019</w:t>
            </w:r>
          </w:p>
        </w:tc>
      </w:tr>
      <w:tr w:rsidR="008C73E8" w:rsidRPr="006E0636" w14:paraId="2889F7E8" w14:textId="77777777" w:rsidTr="0011395D">
        <w:trPr>
          <w:trHeight w:val="350"/>
        </w:trPr>
        <w:tc>
          <w:tcPr>
            <w:tcW w:w="2970" w:type="dxa"/>
            <w:shd w:val="clear" w:color="auto" w:fill="D9D9D9"/>
            <w:vAlign w:val="center"/>
          </w:tcPr>
          <w:p w14:paraId="218C53F7" w14:textId="77777777" w:rsidR="008C73E8" w:rsidRDefault="008C73E8" w:rsidP="00C5660F">
            <w:pPr>
              <w:pStyle w:val="H2"/>
              <w:rPr>
                <w:rFonts w:ascii="Calibri" w:hAnsi="Calibri" w:cs="Times New Roman"/>
                <w:b w:val="0"/>
                <w:sz w:val="20"/>
                <w:szCs w:val="20"/>
                <w:lang w:val="es-CO"/>
              </w:rPr>
            </w:pPr>
            <w:r w:rsidRPr="008C73E8">
              <w:rPr>
                <w:rFonts w:ascii="Calibri" w:hAnsi="Calibri" w:cs="Times New Roman"/>
                <w:b w:val="0"/>
                <w:sz w:val="20"/>
                <w:szCs w:val="20"/>
                <w:lang w:val="es-CO"/>
              </w:rPr>
              <w:t>Apalancamiento</w:t>
            </w:r>
          </w:p>
          <w:p w14:paraId="1F7DF3CA" w14:textId="77777777" w:rsidR="008C73E8" w:rsidRPr="008C73E8" w:rsidRDefault="008C73E8" w:rsidP="00C5660F">
            <w:pPr>
              <w:pStyle w:val="H2"/>
              <w:rPr>
                <w:rFonts w:ascii="Calibri" w:hAnsi="Calibri" w:cs="Times New Roman"/>
                <w:b w:val="0"/>
                <w:sz w:val="20"/>
                <w:szCs w:val="20"/>
                <w:lang w:val="es-CO"/>
              </w:rPr>
            </w:pPr>
            <w:r w:rsidRPr="006E0636">
              <w:rPr>
                <w:rFonts w:ascii="Calibri" w:hAnsi="Calibri" w:cs="Times New Roman"/>
                <w:b w:val="0"/>
                <w:sz w:val="20"/>
                <w:szCs w:val="20"/>
                <w:lang w:val="es-CO"/>
              </w:rPr>
              <w:t>(Si aplica)</w:t>
            </w:r>
          </w:p>
        </w:tc>
        <w:tc>
          <w:tcPr>
            <w:tcW w:w="2172" w:type="dxa"/>
            <w:shd w:val="clear" w:color="auto" w:fill="D9D9D9"/>
            <w:vAlign w:val="center"/>
          </w:tcPr>
          <w:p w14:paraId="3DFE43AE" w14:textId="77777777" w:rsidR="008C73E8" w:rsidRPr="008C73E8" w:rsidRDefault="008C73E8" w:rsidP="008C73E8">
            <w:pPr>
              <w:pStyle w:val="Textoindependiente"/>
              <w:rPr>
                <w:rFonts w:ascii="Calibri" w:hAnsi="Calibri" w:cs="Times New Roman"/>
                <w:b/>
                <w:color w:val="000000"/>
                <w:lang w:val="es-CO"/>
              </w:rPr>
            </w:pPr>
            <w:r w:rsidRPr="008C73E8">
              <w:rPr>
                <w:rFonts w:ascii="Calibri" w:hAnsi="Calibri" w:cs="Times New Roman"/>
                <w:b/>
                <w:color w:val="000000"/>
                <w:lang w:val="es-CO"/>
              </w:rPr>
              <w:t>Monto:</w:t>
            </w:r>
          </w:p>
          <w:p w14:paraId="5E7745FF" w14:textId="77777777" w:rsidR="008C73E8" w:rsidRPr="006E0636" w:rsidRDefault="008C73E8" w:rsidP="008C73E8">
            <w:pPr>
              <w:pStyle w:val="Textoindependiente"/>
              <w:rPr>
                <w:rFonts w:ascii="Calibri" w:hAnsi="Calibri" w:cs="Times New Roman"/>
                <w:color w:val="000000"/>
                <w:lang w:val="es-CO"/>
              </w:rPr>
            </w:pPr>
            <w:r w:rsidRPr="008C73E8">
              <w:rPr>
                <w:rFonts w:ascii="Calibri" w:hAnsi="Calibri" w:cs="Times New Roman"/>
                <w:b/>
                <w:color w:val="000000"/>
                <w:lang w:val="es-CO"/>
              </w:rPr>
              <w:t>Fuente:</w:t>
            </w:r>
          </w:p>
        </w:tc>
        <w:tc>
          <w:tcPr>
            <w:tcW w:w="258" w:type="dxa"/>
            <w:shd w:val="clear" w:color="auto" w:fill="auto"/>
            <w:vAlign w:val="center"/>
          </w:tcPr>
          <w:p w14:paraId="20C53509" w14:textId="77777777" w:rsidR="008C73E8" w:rsidRPr="006E0636" w:rsidRDefault="008C73E8" w:rsidP="00C5660F">
            <w:pPr>
              <w:pStyle w:val="Textoindependiente"/>
              <w:rPr>
                <w:rFonts w:ascii="Calibri" w:hAnsi="Calibri" w:cs="Times New Roman"/>
                <w:lang w:val="es-CO"/>
              </w:rPr>
            </w:pPr>
          </w:p>
        </w:tc>
        <w:tc>
          <w:tcPr>
            <w:tcW w:w="3676" w:type="dxa"/>
            <w:shd w:val="clear" w:color="auto" w:fill="auto"/>
            <w:vAlign w:val="center"/>
          </w:tcPr>
          <w:p w14:paraId="4890553D" w14:textId="77777777" w:rsidR="008C73E8" w:rsidRPr="006E0636" w:rsidRDefault="008C73E8" w:rsidP="00C5660F">
            <w:pPr>
              <w:pStyle w:val="Textoindependiente"/>
              <w:rPr>
                <w:rFonts w:ascii="Calibri" w:hAnsi="Calibri" w:cs="Times New Roman"/>
                <w:color w:val="000000"/>
                <w:lang w:val="es-CO"/>
              </w:rPr>
            </w:pPr>
          </w:p>
        </w:tc>
        <w:tc>
          <w:tcPr>
            <w:tcW w:w="1656" w:type="dxa"/>
            <w:shd w:val="clear" w:color="auto" w:fill="auto"/>
            <w:vAlign w:val="center"/>
          </w:tcPr>
          <w:p w14:paraId="6422DD20" w14:textId="77777777" w:rsidR="008C73E8" w:rsidRPr="006E0636" w:rsidRDefault="008C73E8" w:rsidP="00C5660F">
            <w:pPr>
              <w:pStyle w:val="Textoindependiente"/>
              <w:rPr>
                <w:rFonts w:ascii="Calibri" w:hAnsi="Calibri" w:cs="Times New Roman"/>
                <w:lang w:val="es-CO"/>
              </w:rPr>
            </w:pPr>
          </w:p>
        </w:tc>
      </w:tr>
      <w:tr w:rsidR="00875706" w:rsidRPr="006E0636" w14:paraId="7F159553" w14:textId="77777777" w:rsidTr="00F63F80">
        <w:trPr>
          <w:trHeight w:val="350"/>
        </w:trPr>
        <w:tc>
          <w:tcPr>
            <w:tcW w:w="2970" w:type="dxa"/>
            <w:shd w:val="clear" w:color="auto" w:fill="auto"/>
            <w:vAlign w:val="center"/>
          </w:tcPr>
          <w:p w14:paraId="4FF84C9B" w14:textId="77777777" w:rsidR="00875706" w:rsidRPr="006E0636" w:rsidRDefault="00875706" w:rsidP="00C5660F">
            <w:pPr>
              <w:pStyle w:val="H2"/>
              <w:rPr>
                <w:rFonts w:ascii="Calibri" w:hAnsi="Calibri" w:cs="Times New Roman"/>
                <w:sz w:val="20"/>
                <w:szCs w:val="20"/>
                <w:lang w:val="es-CO"/>
              </w:rPr>
            </w:pPr>
            <w:r w:rsidRPr="006E0636">
              <w:rPr>
                <w:rFonts w:ascii="Calibri" w:hAnsi="Calibri" w:cs="Times New Roman"/>
                <w:sz w:val="20"/>
                <w:szCs w:val="20"/>
                <w:lang w:val="es-CO"/>
              </w:rPr>
              <w:t>TOTAL:</w:t>
            </w:r>
          </w:p>
        </w:tc>
        <w:tc>
          <w:tcPr>
            <w:tcW w:w="2172" w:type="dxa"/>
            <w:shd w:val="clear" w:color="auto" w:fill="auto"/>
            <w:vAlign w:val="center"/>
          </w:tcPr>
          <w:p w14:paraId="039FC189" w14:textId="1EBB7994" w:rsidR="00875706" w:rsidRPr="006E0636" w:rsidRDefault="00C6754A" w:rsidP="00C5660F">
            <w:pPr>
              <w:pStyle w:val="Textoindependiente"/>
              <w:rPr>
                <w:rFonts w:ascii="Calibri" w:hAnsi="Calibri" w:cs="Times New Roman"/>
                <w:color w:val="000000"/>
                <w:lang w:val="es-CO"/>
              </w:rPr>
            </w:pPr>
            <w:r>
              <w:rPr>
                <w:rFonts w:ascii="Calibri" w:hAnsi="Calibri" w:cs="Times New Roman"/>
                <w:color w:val="000000"/>
                <w:lang w:val="es-CO"/>
              </w:rPr>
              <w:t>USD 1.441.673</w:t>
            </w:r>
          </w:p>
        </w:tc>
        <w:tc>
          <w:tcPr>
            <w:tcW w:w="258" w:type="dxa"/>
            <w:shd w:val="clear" w:color="auto" w:fill="auto"/>
            <w:vAlign w:val="center"/>
          </w:tcPr>
          <w:p w14:paraId="22D0557A" w14:textId="77777777" w:rsidR="00875706" w:rsidRPr="006E0636" w:rsidRDefault="00875706" w:rsidP="00C5660F">
            <w:pPr>
              <w:pStyle w:val="Textoindependiente"/>
              <w:rPr>
                <w:rFonts w:ascii="Calibri" w:hAnsi="Calibri" w:cs="Times New Roman"/>
                <w:lang w:val="es-CO"/>
              </w:rPr>
            </w:pPr>
          </w:p>
        </w:tc>
        <w:tc>
          <w:tcPr>
            <w:tcW w:w="3676" w:type="dxa"/>
            <w:shd w:val="clear" w:color="auto" w:fill="auto"/>
            <w:vAlign w:val="center"/>
          </w:tcPr>
          <w:p w14:paraId="2D6BDF58" w14:textId="77777777" w:rsidR="00875706" w:rsidRPr="006E0636" w:rsidRDefault="00875706" w:rsidP="00C5660F">
            <w:pPr>
              <w:pStyle w:val="Textoindependiente"/>
              <w:rPr>
                <w:rFonts w:ascii="Calibri" w:hAnsi="Calibri" w:cs="Times New Roman"/>
                <w:color w:val="000000"/>
                <w:lang w:val="es-CO"/>
              </w:rPr>
            </w:pPr>
          </w:p>
        </w:tc>
        <w:tc>
          <w:tcPr>
            <w:tcW w:w="1656" w:type="dxa"/>
            <w:shd w:val="clear" w:color="auto" w:fill="auto"/>
            <w:vAlign w:val="center"/>
          </w:tcPr>
          <w:p w14:paraId="1E640B63" w14:textId="77777777" w:rsidR="00875706" w:rsidRPr="006E0636" w:rsidRDefault="00875706" w:rsidP="00C5660F">
            <w:pPr>
              <w:pStyle w:val="Textoindependiente"/>
              <w:rPr>
                <w:rFonts w:ascii="Calibri" w:hAnsi="Calibri" w:cs="Times New Roman"/>
                <w:lang w:val="es-CO"/>
              </w:rPr>
            </w:pPr>
          </w:p>
        </w:tc>
      </w:tr>
      <w:tr w:rsidR="00875706" w:rsidRPr="006E0636" w14:paraId="3A0E9112" w14:textId="77777777" w:rsidTr="00F63F80">
        <w:trPr>
          <w:trHeight w:val="206"/>
        </w:trPr>
        <w:tc>
          <w:tcPr>
            <w:tcW w:w="5142" w:type="dxa"/>
            <w:gridSpan w:val="2"/>
            <w:shd w:val="clear" w:color="auto" w:fill="F3F3F3"/>
          </w:tcPr>
          <w:p w14:paraId="7A0E927A" w14:textId="77777777" w:rsidR="00875706" w:rsidRPr="006E0636" w:rsidRDefault="00BF3AE3" w:rsidP="00BF3AE3">
            <w:pPr>
              <w:pStyle w:val="H1"/>
              <w:ind w:right="-120" w:hanging="70"/>
              <w:jc w:val="center"/>
              <w:rPr>
                <w:rFonts w:ascii="Calibri" w:hAnsi="Calibri" w:cs="Times New Roman"/>
                <w:sz w:val="20"/>
                <w:szCs w:val="20"/>
                <w:lang w:val="es-CO"/>
              </w:rPr>
            </w:pPr>
            <w:r w:rsidRPr="006E0636">
              <w:rPr>
                <w:rFonts w:ascii="Calibri" w:hAnsi="Calibri" w:cs="Times New Roman"/>
                <w:sz w:val="20"/>
                <w:szCs w:val="20"/>
                <w:lang w:val="es-CO"/>
              </w:rPr>
              <w:t xml:space="preserve">Evaluaciones del Proyecto/Evaluaciones de medio Término: </w:t>
            </w:r>
          </w:p>
        </w:tc>
        <w:tc>
          <w:tcPr>
            <w:tcW w:w="258" w:type="dxa"/>
            <w:vMerge w:val="restart"/>
          </w:tcPr>
          <w:p w14:paraId="1C163FF1" w14:textId="77777777" w:rsidR="00875706" w:rsidRPr="006E0636" w:rsidRDefault="00875706" w:rsidP="00C5660F">
            <w:pPr>
              <w:rPr>
                <w:rFonts w:ascii="Calibri" w:hAnsi="Calibri"/>
                <w:sz w:val="20"/>
                <w:szCs w:val="20"/>
                <w:lang w:val="es-CO"/>
              </w:rPr>
            </w:pPr>
          </w:p>
        </w:tc>
        <w:tc>
          <w:tcPr>
            <w:tcW w:w="5332" w:type="dxa"/>
            <w:gridSpan w:val="2"/>
            <w:shd w:val="clear" w:color="auto" w:fill="F3F3F3"/>
          </w:tcPr>
          <w:p w14:paraId="1C9FD080" w14:textId="77777777" w:rsidR="00875706" w:rsidRPr="006E0636" w:rsidRDefault="00386583" w:rsidP="00386583">
            <w:pPr>
              <w:pStyle w:val="H1"/>
              <w:jc w:val="center"/>
              <w:rPr>
                <w:rFonts w:ascii="Calibri" w:hAnsi="Calibri" w:cs="Times New Roman"/>
                <w:sz w:val="20"/>
                <w:szCs w:val="20"/>
                <w:lang w:val="es-CO"/>
              </w:rPr>
            </w:pPr>
            <w:r w:rsidRPr="006E0636">
              <w:rPr>
                <w:rFonts w:ascii="Calibri" w:hAnsi="Calibri" w:cs="Times New Roman"/>
                <w:bCs w:val="0"/>
                <w:sz w:val="20"/>
                <w:szCs w:val="20"/>
                <w:lang w:val="es-CO"/>
              </w:rPr>
              <w:t>Informe presentado por:</w:t>
            </w:r>
          </w:p>
        </w:tc>
      </w:tr>
      <w:tr w:rsidR="00875706" w:rsidRPr="0053144C" w14:paraId="257012A8" w14:textId="77777777" w:rsidTr="00F63F80">
        <w:trPr>
          <w:trHeight w:val="285"/>
        </w:trPr>
        <w:tc>
          <w:tcPr>
            <w:tcW w:w="5142" w:type="dxa"/>
            <w:gridSpan w:val="2"/>
          </w:tcPr>
          <w:p w14:paraId="5BE03FD2" w14:textId="77777777" w:rsidR="000D6072" w:rsidRDefault="000D6072" w:rsidP="00C5660F">
            <w:pPr>
              <w:pStyle w:val="Textoindependiente"/>
              <w:rPr>
                <w:rFonts w:ascii="Calibri" w:hAnsi="Calibri" w:cs="Times New Roman"/>
                <w:lang w:val="es-CO"/>
              </w:rPr>
            </w:pPr>
            <w:r>
              <w:rPr>
                <w:rFonts w:ascii="Calibri" w:hAnsi="Calibri" w:cs="Times New Roman"/>
                <w:lang w:val="es-CO"/>
              </w:rPr>
              <w:t>¿El proyecto fue sujeto de evaluación externa o revisión interna?</w:t>
            </w:r>
          </w:p>
          <w:p w14:paraId="44FD44CA" w14:textId="77777777" w:rsidR="000D6072" w:rsidRDefault="003E698A" w:rsidP="00C5660F">
            <w:pPr>
              <w:pStyle w:val="Textoindependiente"/>
              <w:rPr>
                <w:rFonts w:ascii="Calibri" w:hAnsi="Calibri" w:cs="Times New Roman"/>
                <w:lang w:val="es-CO"/>
              </w:rPr>
            </w:pPr>
            <w:r>
              <w:rPr>
                <w:rFonts w:ascii="Calibri" w:hAnsi="Calibri" w:cs="Times New Roman"/>
                <w:noProof/>
                <w:lang w:val="es-CO" w:eastAsia="es-CO"/>
              </w:rPr>
              <mc:AlternateContent>
                <mc:Choice Requires="wps">
                  <w:drawing>
                    <wp:anchor distT="0" distB="0" distL="114300" distR="114300" simplePos="0" relativeHeight="251661824" behindDoc="0" locked="0" layoutInCell="1" allowOverlap="1" wp14:anchorId="6A18C269" wp14:editId="52E72842">
                      <wp:simplePos x="0" y="0"/>
                      <wp:positionH relativeFrom="column">
                        <wp:posOffset>543560</wp:posOffset>
                      </wp:positionH>
                      <wp:positionV relativeFrom="paragraph">
                        <wp:posOffset>24765</wp:posOffset>
                      </wp:positionV>
                      <wp:extent cx="90805" cy="90805"/>
                      <wp:effectExtent l="0" t="0" r="13335" b="1143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D8A3163" id="Rectangle_x0020_16" o:spid="_x0000_s1026" style="position:absolute;margin-left:42.8pt;margin-top:1.95pt;width:7.1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"/>
                  </w:pict>
                </mc:Fallback>
              </mc:AlternateContent>
            </w:r>
            <w:r>
              <w:rPr>
                <w:rFonts w:ascii="Calibri" w:hAnsi="Calibri" w:cs="Times New Roman"/>
                <w:noProof/>
                <w:lang w:val="es-CO" w:eastAsia="es-CO"/>
              </w:rPr>
              <mc:AlternateContent>
                <mc:Choice Requires="wps">
                  <w:drawing>
                    <wp:anchor distT="0" distB="0" distL="114300" distR="114300" simplePos="0" relativeHeight="251660800" behindDoc="0" locked="0" layoutInCell="1" allowOverlap="1" wp14:anchorId="09005E52" wp14:editId="6E2F2A4E">
                      <wp:simplePos x="0" y="0"/>
                      <wp:positionH relativeFrom="column">
                        <wp:posOffset>635</wp:posOffset>
                      </wp:positionH>
                      <wp:positionV relativeFrom="paragraph">
                        <wp:posOffset>41910</wp:posOffset>
                      </wp:positionV>
                      <wp:extent cx="90805" cy="90805"/>
                      <wp:effectExtent l="635" t="3810" r="10160" b="698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1A808F1" id="Rectangle_x0020_15" o:spid="_x0000_s1026" style="position:absolute;margin-left:.05pt;margin-top:3.3pt;width:7.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"/>
                  </w:pict>
                </mc:Fallback>
              </mc:AlternateContent>
            </w:r>
            <w:r w:rsidR="000D6072" w:rsidRPr="006E0636">
              <w:rPr>
                <w:rFonts w:ascii="Calibri" w:hAnsi="Calibri" w:cs="Times New Roman"/>
                <w:lang w:val="es-CO"/>
              </w:rPr>
              <w:t xml:space="preserve">     Si              </w:t>
            </w:r>
            <w:r w:rsidR="000D6072">
              <w:rPr>
                <w:rFonts w:ascii="Calibri" w:hAnsi="Calibri" w:cs="Times New Roman"/>
                <w:lang w:val="es-CO"/>
              </w:rPr>
              <w:t xml:space="preserve"> </w:t>
            </w:r>
            <w:r w:rsidR="000D6072" w:rsidRPr="006E0636">
              <w:rPr>
                <w:rFonts w:ascii="Calibri" w:hAnsi="Calibri" w:cs="Times New Roman"/>
                <w:lang w:val="es-CO"/>
              </w:rPr>
              <w:t xml:space="preserve">No    </w:t>
            </w:r>
          </w:p>
          <w:p w14:paraId="4344C9A2" w14:textId="77777777" w:rsidR="00875706" w:rsidRPr="006E0636" w:rsidRDefault="00BF3AE3" w:rsidP="00C5660F">
            <w:pPr>
              <w:pStyle w:val="Textoindependiente"/>
              <w:rPr>
                <w:rFonts w:ascii="Calibri" w:hAnsi="Calibri" w:cs="Times New Roman"/>
                <w:bCs/>
                <w:i/>
                <w:iCs/>
                <w:snapToGrid w:val="0"/>
                <w:lang w:val="es-CO"/>
              </w:rPr>
            </w:pPr>
            <w:r w:rsidRPr="006E0636">
              <w:rPr>
                <w:rFonts w:ascii="Calibri" w:hAnsi="Calibri" w:cs="Times New Roman"/>
                <w:lang w:val="es-CO"/>
              </w:rPr>
              <w:t xml:space="preserve">Evaluación </w:t>
            </w:r>
            <w:r w:rsidR="003F3B09">
              <w:rPr>
                <w:rFonts w:ascii="Calibri" w:hAnsi="Calibri" w:cs="Times New Roman"/>
                <w:lang w:val="es-CO"/>
              </w:rPr>
              <w:t>Terminada</w:t>
            </w:r>
            <w:r w:rsidRPr="006E0636">
              <w:rPr>
                <w:rFonts w:ascii="Calibri" w:hAnsi="Calibri" w:cs="Times New Roman"/>
                <w:lang w:val="es-CO"/>
              </w:rPr>
              <w:t>:</w:t>
            </w:r>
          </w:p>
          <w:p w14:paraId="40F813EF" w14:textId="77777777" w:rsidR="00875706" w:rsidRPr="006E0636" w:rsidRDefault="003E698A" w:rsidP="00C5660F">
            <w:pPr>
              <w:pStyle w:val="Textoindependiente"/>
              <w:rPr>
                <w:rFonts w:ascii="Calibri" w:hAnsi="Calibri" w:cs="Times New Roman"/>
                <w:lang w:val="es-CO"/>
              </w:rPr>
            </w:pPr>
            <w:r w:rsidRPr="006E0636">
              <w:rPr>
                <w:rFonts w:ascii="Calibri" w:hAnsi="Calibri" w:cs="Times New Roman"/>
                <w:i/>
                <w:noProof/>
                <w:lang w:val="es-CO" w:eastAsia="es-CO"/>
              </w:rPr>
              <mc:AlternateContent>
                <mc:Choice Requires="wps">
                  <w:drawing>
                    <wp:anchor distT="0" distB="0" distL="114300" distR="114300" simplePos="0" relativeHeight="251654656" behindDoc="0" locked="0" layoutInCell="1" allowOverlap="1" wp14:anchorId="2276ED38" wp14:editId="477752FD">
                      <wp:simplePos x="0" y="0"/>
                      <wp:positionH relativeFrom="column">
                        <wp:posOffset>524510</wp:posOffset>
                      </wp:positionH>
                      <wp:positionV relativeFrom="paragraph">
                        <wp:posOffset>17145</wp:posOffset>
                      </wp:positionV>
                      <wp:extent cx="90805" cy="90805"/>
                      <wp:effectExtent l="3810" t="4445" r="6985" b="190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78A1187" id="Rectangle_x0020_7" o:spid="_x0000_s1026" style="position:absolute;margin-left:41.3pt;margin-top:1.35pt;width:7.15pt;height: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"/>
                  </w:pict>
                </mc:Fallback>
              </mc:AlternateContent>
            </w:r>
            <w:r w:rsidRPr="006E0636">
              <w:rPr>
                <w:rFonts w:ascii="Calibri" w:hAnsi="Calibri" w:cs="Times New Roman"/>
                <w:i/>
                <w:noProof/>
                <w:lang w:val="es-CO" w:eastAsia="es-CO"/>
              </w:rPr>
              <mc:AlternateContent>
                <mc:Choice Requires="wps">
                  <w:drawing>
                    <wp:anchor distT="0" distB="0" distL="114300" distR="114300" simplePos="0" relativeHeight="251657728" behindDoc="0" locked="0" layoutInCell="1" allowOverlap="1" wp14:anchorId="47B77EFD" wp14:editId="658F89E6">
                      <wp:simplePos x="0" y="0"/>
                      <wp:positionH relativeFrom="column">
                        <wp:posOffset>-8890</wp:posOffset>
                      </wp:positionH>
                      <wp:positionV relativeFrom="paragraph">
                        <wp:posOffset>17145</wp:posOffset>
                      </wp:positionV>
                      <wp:extent cx="90805" cy="90805"/>
                      <wp:effectExtent l="3810" t="4445" r="6985" b="1905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967A38C" id="Rectangle_x0020_10" o:spid="_x0000_s1026" style="position:absolute;margin-left:-.7pt;margin-top:1.35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"/>
                  </w:pict>
                </mc:Fallback>
              </mc:AlternateContent>
            </w:r>
            <w:r w:rsidR="00875706" w:rsidRPr="006E0636">
              <w:rPr>
                <w:rFonts w:ascii="Calibri" w:hAnsi="Calibri" w:cs="Times New Roman"/>
                <w:lang w:val="es-CO"/>
              </w:rPr>
              <w:t xml:space="preserve">     </w:t>
            </w:r>
            <w:r w:rsidR="00BF3AE3" w:rsidRPr="006E0636">
              <w:rPr>
                <w:rFonts w:ascii="Calibri" w:hAnsi="Calibri" w:cs="Times New Roman"/>
                <w:lang w:val="es-CO"/>
              </w:rPr>
              <w:t>Si</w:t>
            </w:r>
            <w:r w:rsidR="00875706" w:rsidRPr="006E0636">
              <w:rPr>
                <w:rFonts w:ascii="Calibri" w:hAnsi="Calibri" w:cs="Times New Roman"/>
                <w:lang w:val="es-CO"/>
              </w:rPr>
              <w:t xml:space="preserve">          </w:t>
            </w:r>
            <w:r w:rsidR="00BF3AE3" w:rsidRPr="006E0636">
              <w:rPr>
                <w:rFonts w:ascii="Calibri" w:hAnsi="Calibri" w:cs="Times New Roman"/>
                <w:lang w:val="es-CO"/>
              </w:rPr>
              <w:t xml:space="preserve">    </w:t>
            </w:r>
            <w:r w:rsidR="00875706" w:rsidRPr="006E0636">
              <w:rPr>
                <w:rFonts w:ascii="Calibri" w:hAnsi="Calibri" w:cs="Times New Roman"/>
                <w:lang w:val="es-CO"/>
              </w:rPr>
              <w:t xml:space="preserve">No    </w:t>
            </w:r>
            <w:r w:rsidR="00BF3AE3" w:rsidRPr="006E0636">
              <w:rPr>
                <w:rFonts w:ascii="Calibri" w:hAnsi="Calibri" w:cs="Times New Roman"/>
                <w:lang w:val="es-CO"/>
              </w:rPr>
              <w:t xml:space="preserve">Fecha: </w:t>
            </w:r>
          </w:p>
          <w:p w14:paraId="082187A0" w14:textId="77777777" w:rsidR="00875706" w:rsidRPr="006E0636" w:rsidRDefault="00BF3AE3" w:rsidP="00C5660F">
            <w:pPr>
              <w:pStyle w:val="Textoindependiente"/>
              <w:rPr>
                <w:rFonts w:ascii="Calibri" w:hAnsi="Calibri" w:cs="Times New Roman"/>
                <w:lang w:val="es-CO"/>
              </w:rPr>
            </w:pPr>
            <w:r w:rsidRPr="006E0636">
              <w:rPr>
                <w:rFonts w:ascii="Calibri" w:hAnsi="Calibri" w:cs="Times New Roman"/>
                <w:lang w:val="es-CO"/>
              </w:rPr>
              <w:t>Informe de Evaluación – Adjunto</w:t>
            </w:r>
            <w:r w:rsidR="00875706" w:rsidRPr="006E0636">
              <w:rPr>
                <w:rFonts w:ascii="Calibri" w:hAnsi="Calibri" w:cs="Times New Roman"/>
                <w:b/>
                <w:lang w:val="es-CO"/>
              </w:rPr>
              <w:t xml:space="preserve">     </w:t>
            </w:r>
          </w:p>
          <w:p w14:paraId="095CC9C3" w14:textId="77777777" w:rsidR="00875706" w:rsidRPr="006E0636" w:rsidRDefault="003E698A" w:rsidP="00BF3AE3">
            <w:pPr>
              <w:pStyle w:val="Textoindependiente"/>
              <w:rPr>
                <w:rFonts w:ascii="Calibri" w:hAnsi="Calibri" w:cs="Times New Roman"/>
                <w:lang w:val="es-CO"/>
              </w:rPr>
            </w:pPr>
            <w:r w:rsidRPr="006E0636">
              <w:rPr>
                <w:rFonts w:ascii="Calibri" w:hAnsi="Calibri" w:cs="Times New Roman"/>
                <w:i/>
                <w:noProof/>
                <w:lang w:val="es-CO" w:eastAsia="es-CO"/>
              </w:rPr>
              <mc:AlternateContent>
                <mc:Choice Requires="wps">
                  <w:drawing>
                    <wp:anchor distT="0" distB="0" distL="114300" distR="114300" simplePos="0" relativeHeight="251656704" behindDoc="0" locked="0" layoutInCell="1" allowOverlap="1" wp14:anchorId="4EAA1C2A" wp14:editId="6F074867">
                      <wp:simplePos x="0" y="0"/>
                      <wp:positionH relativeFrom="column">
                        <wp:posOffset>519430</wp:posOffset>
                      </wp:positionH>
                      <wp:positionV relativeFrom="paragraph">
                        <wp:posOffset>20320</wp:posOffset>
                      </wp:positionV>
                      <wp:extent cx="90805" cy="90805"/>
                      <wp:effectExtent l="0" t="0" r="12065" b="1587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73185B9" id="Rectangle_x0020_9" o:spid="_x0000_s1026" style="position:absolute;margin-left:40.9pt;margin-top:1.6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"/>
                  </w:pict>
                </mc:Fallback>
              </mc:AlternateContent>
            </w:r>
            <w:r w:rsidRPr="006E0636">
              <w:rPr>
                <w:rFonts w:ascii="Calibri" w:hAnsi="Calibri" w:cs="Times New Roman"/>
                <w:i/>
                <w:noProof/>
                <w:lang w:val="es-CO" w:eastAsia="es-CO"/>
              </w:rPr>
              <mc:AlternateContent>
                <mc:Choice Requires="wps">
                  <w:drawing>
                    <wp:anchor distT="0" distB="0" distL="114300" distR="114300" simplePos="0" relativeHeight="251655680" behindDoc="0" locked="0" layoutInCell="1" allowOverlap="1" wp14:anchorId="05718CC2" wp14:editId="7031B355">
                      <wp:simplePos x="0" y="0"/>
                      <wp:positionH relativeFrom="column">
                        <wp:posOffset>-8890</wp:posOffset>
                      </wp:positionH>
                      <wp:positionV relativeFrom="paragraph">
                        <wp:posOffset>20955</wp:posOffset>
                      </wp:positionV>
                      <wp:extent cx="90805" cy="90805"/>
                      <wp:effectExtent l="3810" t="0" r="6985" b="152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4354FDC" id="Rectangle_x0020_8" o:spid="_x0000_s1026" style="position:absolute;margin-left:-.7pt;margin-top:1.65pt;width:7.1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"/>
                  </w:pict>
                </mc:Fallback>
              </mc:AlternateContent>
            </w:r>
            <w:r w:rsidR="00BF3AE3" w:rsidRPr="006E0636">
              <w:rPr>
                <w:rFonts w:ascii="Calibri" w:hAnsi="Calibri" w:cs="Times New Roman"/>
                <w:lang w:val="es-CO"/>
              </w:rPr>
              <w:t xml:space="preserve">     Si</w:t>
            </w:r>
            <w:r w:rsidR="00875706" w:rsidRPr="006E0636">
              <w:rPr>
                <w:rFonts w:ascii="Calibri" w:hAnsi="Calibri" w:cs="Times New Roman"/>
                <w:lang w:val="es-CO"/>
              </w:rPr>
              <w:t xml:space="preserve">         </w:t>
            </w:r>
            <w:r w:rsidR="00BF3AE3" w:rsidRPr="006E0636">
              <w:rPr>
                <w:rFonts w:ascii="Calibri" w:hAnsi="Calibri" w:cs="Times New Roman"/>
                <w:lang w:val="es-CO"/>
              </w:rPr>
              <w:t xml:space="preserve">  </w:t>
            </w:r>
            <w:r w:rsidR="00875706" w:rsidRPr="006E0636">
              <w:rPr>
                <w:rFonts w:ascii="Calibri" w:hAnsi="Calibri" w:cs="Times New Roman"/>
                <w:lang w:val="es-CO"/>
              </w:rPr>
              <w:t xml:space="preserve"> </w:t>
            </w:r>
            <w:r w:rsidR="00F219BF">
              <w:rPr>
                <w:rFonts w:ascii="Calibri" w:hAnsi="Calibri" w:cs="Times New Roman"/>
                <w:lang w:val="es-CO"/>
              </w:rPr>
              <w:t xml:space="preserve">  </w:t>
            </w:r>
            <w:r w:rsidR="00875706" w:rsidRPr="006E0636">
              <w:rPr>
                <w:rFonts w:ascii="Calibri" w:hAnsi="Calibri" w:cs="Times New Roman"/>
                <w:lang w:val="es-CO"/>
              </w:rPr>
              <w:t xml:space="preserve">No    </w:t>
            </w:r>
            <w:r w:rsidR="00BF3AE3" w:rsidRPr="006E0636">
              <w:rPr>
                <w:rFonts w:ascii="Calibri" w:hAnsi="Calibri" w:cs="Times New Roman"/>
                <w:lang w:val="es-CO"/>
              </w:rPr>
              <w:t>Fecha</w:t>
            </w:r>
            <w:r w:rsidR="00875706" w:rsidRPr="006E0636">
              <w:rPr>
                <w:rFonts w:ascii="Calibri" w:hAnsi="Calibri" w:cs="Times New Roman"/>
                <w:lang w:val="es-CO"/>
              </w:rPr>
              <w:t xml:space="preserve">: </w:t>
            </w:r>
          </w:p>
        </w:tc>
        <w:tc>
          <w:tcPr>
            <w:tcW w:w="258" w:type="dxa"/>
            <w:vMerge/>
          </w:tcPr>
          <w:p w14:paraId="47B50000" w14:textId="77777777" w:rsidR="00875706" w:rsidRPr="006E0636" w:rsidRDefault="00875706" w:rsidP="00C5660F">
            <w:pPr>
              <w:pStyle w:val="Textoindependiente"/>
              <w:rPr>
                <w:rFonts w:ascii="Calibri" w:hAnsi="Calibri" w:cs="Times New Roman"/>
                <w:lang w:val="es-CO"/>
              </w:rPr>
            </w:pPr>
          </w:p>
        </w:tc>
        <w:tc>
          <w:tcPr>
            <w:tcW w:w="5332" w:type="dxa"/>
            <w:gridSpan w:val="2"/>
          </w:tcPr>
          <w:p w14:paraId="05CDE8C1" w14:textId="725DD9ED" w:rsidR="00875706" w:rsidRPr="006E0636" w:rsidRDefault="00875706" w:rsidP="00B7560D">
            <w:pPr>
              <w:numPr>
                <w:ilvl w:val="0"/>
                <w:numId w:val="6"/>
              </w:numPr>
              <w:ind w:left="342"/>
              <w:rPr>
                <w:rFonts w:ascii="Calibri" w:hAnsi="Calibri"/>
                <w:sz w:val="20"/>
                <w:szCs w:val="20"/>
                <w:lang w:val="es-CO"/>
              </w:rPr>
            </w:pPr>
            <w:r w:rsidRPr="006E0636">
              <w:rPr>
                <w:rFonts w:ascii="Calibri" w:hAnsi="Calibri"/>
                <w:sz w:val="20"/>
                <w:szCs w:val="20"/>
                <w:lang w:val="es-CO"/>
              </w:rPr>
              <w:t>N</w:t>
            </w:r>
            <w:r w:rsidR="00386583" w:rsidRPr="006E0636">
              <w:rPr>
                <w:rFonts w:ascii="Calibri" w:hAnsi="Calibri"/>
                <w:sz w:val="20"/>
                <w:szCs w:val="20"/>
                <w:lang w:val="es-CO"/>
              </w:rPr>
              <w:t>ombr</w:t>
            </w:r>
            <w:r w:rsidRPr="006E0636">
              <w:rPr>
                <w:rFonts w:ascii="Calibri" w:hAnsi="Calibri"/>
                <w:sz w:val="20"/>
                <w:szCs w:val="20"/>
                <w:lang w:val="es-CO"/>
              </w:rPr>
              <w:t>e:</w:t>
            </w:r>
            <w:r w:rsidR="00DF73F9">
              <w:rPr>
                <w:rFonts w:ascii="Calibri" w:hAnsi="Calibri"/>
                <w:sz w:val="20"/>
                <w:szCs w:val="20"/>
                <w:lang w:val="es-CO"/>
              </w:rPr>
              <w:t xml:space="preserve"> Flor María Diaz Chalarca</w:t>
            </w:r>
          </w:p>
          <w:p w14:paraId="4766E50B" w14:textId="11E295E8" w:rsidR="00875706" w:rsidRPr="006E0636" w:rsidRDefault="00386583" w:rsidP="00B7560D">
            <w:pPr>
              <w:numPr>
                <w:ilvl w:val="0"/>
                <w:numId w:val="6"/>
              </w:numPr>
              <w:ind w:left="342"/>
              <w:rPr>
                <w:rFonts w:ascii="Calibri" w:hAnsi="Calibri"/>
                <w:sz w:val="20"/>
                <w:szCs w:val="20"/>
                <w:lang w:val="es-CO"/>
              </w:rPr>
            </w:pPr>
            <w:r w:rsidRPr="006E0636">
              <w:rPr>
                <w:rFonts w:ascii="Calibri" w:hAnsi="Calibri"/>
                <w:sz w:val="20"/>
                <w:szCs w:val="20"/>
                <w:lang w:val="es-CO"/>
              </w:rPr>
              <w:t>Cargo</w:t>
            </w:r>
            <w:r w:rsidR="00875706" w:rsidRPr="006E0636">
              <w:rPr>
                <w:rFonts w:ascii="Calibri" w:hAnsi="Calibri"/>
                <w:sz w:val="20"/>
                <w:szCs w:val="20"/>
                <w:lang w:val="es-CO"/>
              </w:rPr>
              <w:t>:</w:t>
            </w:r>
            <w:r w:rsidR="00DF73F9">
              <w:rPr>
                <w:rFonts w:ascii="Calibri" w:hAnsi="Calibri"/>
                <w:sz w:val="20"/>
                <w:szCs w:val="20"/>
                <w:lang w:val="es-CO"/>
              </w:rPr>
              <w:t xml:space="preserve"> Oficial Nacional de Programas</w:t>
            </w:r>
          </w:p>
          <w:p w14:paraId="516DA1EC" w14:textId="48BB2ED4" w:rsidR="001C4B10" w:rsidRDefault="00386583" w:rsidP="00B7560D">
            <w:pPr>
              <w:numPr>
                <w:ilvl w:val="0"/>
                <w:numId w:val="6"/>
              </w:numPr>
              <w:ind w:left="342"/>
              <w:rPr>
                <w:rFonts w:ascii="Calibri" w:hAnsi="Calibri"/>
                <w:sz w:val="20"/>
                <w:szCs w:val="20"/>
                <w:lang w:val="es-CO"/>
              </w:rPr>
            </w:pPr>
            <w:r w:rsidRPr="006E0636">
              <w:rPr>
                <w:rFonts w:ascii="Calibri" w:hAnsi="Calibri"/>
                <w:sz w:val="20"/>
                <w:szCs w:val="20"/>
                <w:lang w:val="es-CO"/>
              </w:rPr>
              <w:t xml:space="preserve">Organización participante </w:t>
            </w:r>
            <w:r w:rsidR="00875706" w:rsidRPr="006E0636">
              <w:rPr>
                <w:rFonts w:ascii="Calibri" w:hAnsi="Calibri"/>
                <w:sz w:val="20"/>
                <w:szCs w:val="20"/>
                <w:lang w:val="es-CO"/>
              </w:rPr>
              <w:t>(</w:t>
            </w:r>
            <w:r w:rsidRPr="006E0636">
              <w:rPr>
                <w:rFonts w:ascii="Calibri" w:hAnsi="Calibri"/>
                <w:sz w:val="20"/>
                <w:szCs w:val="20"/>
                <w:lang w:val="es-CO"/>
              </w:rPr>
              <w:t>o líder)</w:t>
            </w:r>
            <w:r w:rsidR="00875706" w:rsidRPr="006E0636">
              <w:rPr>
                <w:rFonts w:ascii="Calibri" w:hAnsi="Calibri"/>
                <w:sz w:val="20"/>
                <w:szCs w:val="20"/>
                <w:lang w:val="es-CO"/>
              </w:rPr>
              <w:t>:</w:t>
            </w:r>
            <w:r w:rsidR="00DF73F9">
              <w:rPr>
                <w:rFonts w:ascii="Calibri" w:hAnsi="Calibri"/>
                <w:sz w:val="20"/>
                <w:szCs w:val="20"/>
                <w:lang w:val="es-CO"/>
              </w:rPr>
              <w:t xml:space="preserve"> ONU Mujeres Colombia</w:t>
            </w:r>
          </w:p>
          <w:p w14:paraId="75E9CD26" w14:textId="2EC433C4" w:rsidR="00875706" w:rsidRPr="001C4B10" w:rsidRDefault="00386583" w:rsidP="00B7560D">
            <w:pPr>
              <w:numPr>
                <w:ilvl w:val="0"/>
                <w:numId w:val="6"/>
              </w:numPr>
              <w:ind w:left="342"/>
              <w:rPr>
                <w:rFonts w:ascii="Calibri" w:hAnsi="Calibri"/>
                <w:sz w:val="20"/>
                <w:szCs w:val="20"/>
                <w:lang w:val="es-CO"/>
              </w:rPr>
            </w:pPr>
            <w:r w:rsidRPr="001C4B10">
              <w:rPr>
                <w:rFonts w:ascii="Calibri" w:hAnsi="Calibri"/>
                <w:sz w:val="20"/>
                <w:szCs w:val="20"/>
                <w:lang w:val="es-CO"/>
              </w:rPr>
              <w:t>Correo electrónico</w:t>
            </w:r>
            <w:r w:rsidR="00875706" w:rsidRPr="001C4B10">
              <w:rPr>
                <w:rFonts w:ascii="Calibri" w:hAnsi="Calibri"/>
                <w:sz w:val="20"/>
                <w:szCs w:val="20"/>
                <w:lang w:val="es-CO"/>
              </w:rPr>
              <w:t>:</w:t>
            </w:r>
            <w:r w:rsidR="00DF73F9">
              <w:rPr>
                <w:rFonts w:ascii="Calibri" w:hAnsi="Calibri"/>
                <w:sz w:val="20"/>
                <w:szCs w:val="20"/>
                <w:lang w:val="es-CO"/>
              </w:rPr>
              <w:t xml:space="preserve"> flor.diaz@unwomen.org</w:t>
            </w:r>
          </w:p>
        </w:tc>
      </w:tr>
    </w:tbl>
    <w:p w14:paraId="57888794" w14:textId="77777777" w:rsidR="00AB0274" w:rsidRPr="006E0636" w:rsidRDefault="00875706" w:rsidP="00AB0274">
      <w:pPr>
        <w:rPr>
          <w:rFonts w:ascii="Calibri" w:hAnsi="Calibri"/>
          <w:sz w:val="20"/>
          <w:szCs w:val="20"/>
          <w:lang w:val="es-CO"/>
        </w:rPr>
      </w:pPr>
      <w:r w:rsidRPr="006E0636">
        <w:rPr>
          <w:rFonts w:ascii="Calibri" w:hAnsi="Calibri"/>
          <w:b/>
          <w:bCs/>
          <w:caps/>
          <w:sz w:val="20"/>
          <w:szCs w:val="20"/>
          <w:lang w:val="es-CO"/>
        </w:rPr>
        <w:br w:type="page"/>
      </w:r>
    </w:p>
    <w:p w14:paraId="1B62D163" w14:textId="5A57C6DC" w:rsidR="00AB0274" w:rsidRDefault="008B2D4C" w:rsidP="00AB0274">
      <w:pPr>
        <w:rPr>
          <w:rFonts w:ascii="Calibri" w:hAnsi="Calibri"/>
          <w:b/>
          <w:sz w:val="20"/>
          <w:szCs w:val="20"/>
          <w:lang w:val="es-CO"/>
        </w:rPr>
      </w:pPr>
      <w:r>
        <w:rPr>
          <w:rFonts w:ascii="Calibri" w:hAnsi="Calibri"/>
          <w:b/>
          <w:sz w:val="20"/>
          <w:szCs w:val="20"/>
          <w:lang w:val="es-CO"/>
        </w:rPr>
        <w:lastRenderedPageBreak/>
        <w:t>LISTA DE ACRÓNIMOS</w:t>
      </w:r>
    </w:p>
    <w:p w14:paraId="7474DA82" w14:textId="65521E77" w:rsidR="008B2D4C" w:rsidRDefault="008B2D4C" w:rsidP="00AB0274">
      <w:pPr>
        <w:rPr>
          <w:rFonts w:ascii="Calibri" w:hAnsi="Calibri"/>
          <w:b/>
          <w:sz w:val="20"/>
          <w:szCs w:val="20"/>
          <w:lang w:val="es-CO"/>
        </w:rPr>
      </w:pPr>
    </w:p>
    <w:p w14:paraId="1A67960C" w14:textId="35E4827F" w:rsidR="008B2D4C" w:rsidRDefault="008B2D4C" w:rsidP="00AB0274">
      <w:pPr>
        <w:rPr>
          <w:rFonts w:ascii="Calibri" w:hAnsi="Calibri"/>
          <w:b/>
          <w:sz w:val="20"/>
          <w:szCs w:val="20"/>
          <w:lang w:val="es-CO"/>
        </w:rPr>
      </w:pPr>
      <w:r>
        <w:rPr>
          <w:rFonts w:ascii="Calibri" w:hAnsi="Calibri"/>
          <w:b/>
          <w:sz w:val="20"/>
          <w:szCs w:val="20"/>
          <w:lang w:val="es-CO"/>
        </w:rPr>
        <w:t>ETCR</w:t>
      </w:r>
    </w:p>
    <w:p w14:paraId="1A6F0AE5" w14:textId="53B39735" w:rsidR="008B2D4C" w:rsidRDefault="00C22B77" w:rsidP="00AB0274">
      <w:pPr>
        <w:rPr>
          <w:rFonts w:ascii="Calibri" w:hAnsi="Calibri"/>
          <w:b/>
          <w:sz w:val="20"/>
          <w:szCs w:val="20"/>
          <w:lang w:val="es-CO"/>
        </w:rPr>
      </w:pPr>
      <w:r>
        <w:rPr>
          <w:rFonts w:ascii="Calibri" w:hAnsi="Calibri"/>
          <w:b/>
          <w:sz w:val="20"/>
          <w:szCs w:val="20"/>
          <w:lang w:val="es-CO"/>
        </w:rPr>
        <w:t>VBG</w:t>
      </w:r>
    </w:p>
    <w:p w14:paraId="2BBCBAC6" w14:textId="1FBFD295" w:rsidR="00C22B77" w:rsidRPr="008B2D4C" w:rsidRDefault="00C22B77" w:rsidP="00AB0274">
      <w:pPr>
        <w:rPr>
          <w:rFonts w:ascii="Calibri" w:hAnsi="Calibri"/>
          <w:b/>
          <w:sz w:val="20"/>
          <w:szCs w:val="20"/>
          <w:lang w:val="es-CO"/>
        </w:rPr>
      </w:pPr>
      <w:r>
        <w:rPr>
          <w:rFonts w:ascii="Calibri" w:hAnsi="Calibri"/>
          <w:b/>
          <w:sz w:val="20"/>
          <w:szCs w:val="20"/>
          <w:lang w:val="es-CO"/>
        </w:rPr>
        <w:t>CPEM</w:t>
      </w:r>
    </w:p>
    <w:p w14:paraId="5186ED6C" w14:textId="38BE99BB" w:rsidR="00774809" w:rsidRPr="008B2D4C" w:rsidRDefault="00774809" w:rsidP="00774809">
      <w:pPr>
        <w:rPr>
          <w:lang w:val="es-CO" w:eastAsia="x-none"/>
        </w:rPr>
      </w:pPr>
    </w:p>
    <w:p w14:paraId="32C8E6B6" w14:textId="77777777" w:rsidR="00774809" w:rsidRPr="00774809" w:rsidRDefault="00774809" w:rsidP="00774809">
      <w:pPr>
        <w:rPr>
          <w:lang w:val="es-CO" w:eastAsia="x-none"/>
        </w:rPr>
      </w:pPr>
    </w:p>
    <w:p w14:paraId="38F7C108" w14:textId="77777777" w:rsidR="00774809" w:rsidRPr="00774809" w:rsidRDefault="00774809" w:rsidP="00774809">
      <w:pPr>
        <w:rPr>
          <w:lang w:val="es-CO" w:eastAsia="x-none"/>
        </w:rPr>
      </w:pPr>
    </w:p>
    <w:p w14:paraId="24E79A67" w14:textId="77777777" w:rsidR="00774809" w:rsidRPr="00774809" w:rsidRDefault="00774809" w:rsidP="00774809">
      <w:pPr>
        <w:rPr>
          <w:lang w:val="es-CO" w:eastAsia="x-none"/>
        </w:rPr>
      </w:pPr>
    </w:p>
    <w:p w14:paraId="7EFD3B5A" w14:textId="77777777" w:rsidR="00774809" w:rsidRPr="00774809" w:rsidRDefault="00774809" w:rsidP="00774809">
      <w:pPr>
        <w:rPr>
          <w:lang w:val="es-CO" w:eastAsia="x-none"/>
        </w:rPr>
      </w:pPr>
    </w:p>
    <w:p w14:paraId="0D4E6E46" w14:textId="77777777" w:rsidR="00774809" w:rsidRPr="00774809" w:rsidRDefault="00774809" w:rsidP="00774809">
      <w:pPr>
        <w:rPr>
          <w:lang w:val="es-CO" w:eastAsia="x-none"/>
        </w:rPr>
      </w:pPr>
    </w:p>
    <w:p w14:paraId="79D26017" w14:textId="14E9203D" w:rsidR="00774809" w:rsidRDefault="00774809" w:rsidP="00954264">
      <w:pPr>
        <w:pStyle w:val="Ttulo1"/>
        <w:tabs>
          <w:tab w:val="left" w:pos="360"/>
        </w:tabs>
        <w:ind w:left="0"/>
        <w:jc w:val="center"/>
        <w:rPr>
          <w:lang w:val="es-CO"/>
        </w:rPr>
      </w:pPr>
    </w:p>
    <w:p w14:paraId="4E868F76" w14:textId="44698A43" w:rsidR="00774809" w:rsidRDefault="00774809" w:rsidP="00954264">
      <w:pPr>
        <w:pStyle w:val="Ttulo1"/>
        <w:tabs>
          <w:tab w:val="left" w:pos="360"/>
        </w:tabs>
        <w:ind w:left="0"/>
        <w:jc w:val="center"/>
        <w:rPr>
          <w:lang w:val="es-CO"/>
        </w:rPr>
      </w:pPr>
    </w:p>
    <w:p w14:paraId="1FEA171D" w14:textId="73DC1865" w:rsidR="00774809" w:rsidRDefault="00774809" w:rsidP="00954264">
      <w:pPr>
        <w:pStyle w:val="Ttulo1"/>
        <w:tabs>
          <w:tab w:val="left" w:pos="360"/>
        </w:tabs>
        <w:ind w:left="0"/>
        <w:jc w:val="center"/>
        <w:rPr>
          <w:lang w:val="es-CO"/>
        </w:rPr>
      </w:pPr>
    </w:p>
    <w:p w14:paraId="5DA0DD84" w14:textId="4C0F351A" w:rsidR="00774809" w:rsidRDefault="00774809" w:rsidP="00954264">
      <w:pPr>
        <w:pStyle w:val="Ttulo1"/>
        <w:tabs>
          <w:tab w:val="left" w:pos="360"/>
        </w:tabs>
        <w:ind w:left="0"/>
        <w:jc w:val="center"/>
        <w:rPr>
          <w:lang w:val="es-CO"/>
        </w:rPr>
      </w:pPr>
    </w:p>
    <w:p w14:paraId="7E74F8CA" w14:textId="77777777" w:rsidR="00AB0274" w:rsidRPr="006E0636" w:rsidRDefault="007626D9" w:rsidP="00954264">
      <w:pPr>
        <w:pStyle w:val="Ttulo1"/>
        <w:tabs>
          <w:tab w:val="left" w:pos="360"/>
        </w:tabs>
        <w:ind w:left="0"/>
        <w:jc w:val="center"/>
        <w:rPr>
          <w:rFonts w:ascii="Calibri" w:hAnsi="Calibri"/>
          <w:u w:val="single"/>
          <w:lang w:val="es-CO"/>
        </w:rPr>
      </w:pPr>
      <w:r w:rsidRPr="00774809">
        <w:rPr>
          <w:lang w:val="es-CO"/>
        </w:rPr>
        <w:br w:type="page"/>
      </w:r>
      <w:r w:rsidR="00D64718" w:rsidRPr="006E0636">
        <w:rPr>
          <w:rFonts w:ascii="Calibri" w:hAnsi="Calibri"/>
          <w:u w:val="single"/>
          <w:lang w:val="es-CO"/>
        </w:rPr>
        <w:lastRenderedPageBreak/>
        <w:t xml:space="preserve">FORMATO PARA EL INFORME </w:t>
      </w:r>
      <w:r w:rsidR="00AD2A45">
        <w:rPr>
          <w:rFonts w:ascii="Calibri" w:hAnsi="Calibri"/>
          <w:u w:val="single"/>
          <w:lang w:val="es-CO"/>
        </w:rPr>
        <w:t xml:space="preserve">ANUAL / </w:t>
      </w:r>
      <w:r w:rsidR="00D64718" w:rsidRPr="006E0636">
        <w:rPr>
          <w:rFonts w:ascii="Calibri" w:hAnsi="Calibri"/>
          <w:u w:val="single"/>
          <w:lang w:val="es-CO"/>
        </w:rPr>
        <w:t>FINAL</w:t>
      </w:r>
    </w:p>
    <w:p w14:paraId="419E21B9" w14:textId="77777777" w:rsidR="009B6956" w:rsidRDefault="009B6956" w:rsidP="003B1DFF">
      <w:pPr>
        <w:pStyle w:val="Ttulo1"/>
        <w:tabs>
          <w:tab w:val="left" w:pos="360"/>
        </w:tabs>
        <w:ind w:left="0"/>
        <w:jc w:val="left"/>
        <w:rPr>
          <w:rFonts w:ascii="Calibri" w:hAnsi="Calibri"/>
          <w:lang w:val="es-CO"/>
        </w:rPr>
      </w:pPr>
      <w:bookmarkStart w:id="1" w:name="_Toc249364483"/>
    </w:p>
    <w:p w14:paraId="6A8089C0" w14:textId="77777777" w:rsidR="003B1DFF" w:rsidRPr="006E0636" w:rsidRDefault="00D64718" w:rsidP="003B1DFF">
      <w:pPr>
        <w:pStyle w:val="Ttulo1"/>
        <w:tabs>
          <w:tab w:val="left" w:pos="360"/>
        </w:tabs>
        <w:ind w:left="0"/>
        <w:jc w:val="left"/>
        <w:rPr>
          <w:rFonts w:ascii="Calibri" w:hAnsi="Calibri"/>
          <w:lang w:val="es-CO"/>
        </w:rPr>
      </w:pPr>
      <w:r w:rsidRPr="006E0636">
        <w:rPr>
          <w:rFonts w:ascii="Calibri" w:hAnsi="Calibri"/>
          <w:lang w:val="es-CO"/>
        </w:rPr>
        <w:t>RESUMEN EJECUTIVO</w:t>
      </w:r>
    </w:p>
    <w:p w14:paraId="603178E5" w14:textId="77777777" w:rsidR="009B6956" w:rsidRDefault="009B6956" w:rsidP="009B6956">
      <w:pPr>
        <w:ind w:left="720"/>
        <w:jc w:val="both"/>
        <w:rPr>
          <w:rFonts w:ascii="Calibri" w:hAnsi="Calibri"/>
          <w:sz w:val="20"/>
          <w:szCs w:val="20"/>
          <w:lang w:val="es-CO"/>
        </w:rPr>
      </w:pPr>
    </w:p>
    <w:p w14:paraId="4F0B6B2B" w14:textId="34019708" w:rsidR="008F5D38" w:rsidRDefault="008F5D38" w:rsidP="007B5FC6">
      <w:pPr>
        <w:pStyle w:val="Default"/>
        <w:jc w:val="both"/>
        <w:rPr>
          <w:rFonts w:asciiTheme="minorHAnsi" w:hAnsiTheme="minorHAnsi"/>
          <w:sz w:val="20"/>
          <w:szCs w:val="20"/>
          <w:lang w:val="es-CO"/>
        </w:rPr>
      </w:pPr>
      <w:r w:rsidRPr="00C6754A">
        <w:rPr>
          <w:rFonts w:asciiTheme="minorHAnsi" w:hAnsiTheme="minorHAnsi"/>
          <w:sz w:val="20"/>
          <w:szCs w:val="20"/>
          <w:lang w:val="es-CO"/>
        </w:rPr>
        <w:t xml:space="preserve">El proyecto responde a las necesidades de protección frente a la VBG identificadas por mujeres representantes de los municipios de Tibú (Norte de Santander), Policarpa y Tumaco (Nariño), Riosucio (Chocó) y Puerto </w:t>
      </w:r>
      <w:proofErr w:type="spellStart"/>
      <w:r w:rsidRPr="00C6754A">
        <w:rPr>
          <w:rFonts w:asciiTheme="minorHAnsi" w:hAnsiTheme="minorHAnsi"/>
          <w:sz w:val="20"/>
          <w:szCs w:val="20"/>
          <w:lang w:val="es-CO"/>
        </w:rPr>
        <w:t>Asis</w:t>
      </w:r>
      <w:proofErr w:type="spellEnd"/>
      <w:r w:rsidRPr="00C6754A">
        <w:rPr>
          <w:rFonts w:asciiTheme="minorHAnsi" w:hAnsiTheme="minorHAnsi"/>
          <w:sz w:val="20"/>
          <w:szCs w:val="20"/>
          <w:lang w:val="es-CO"/>
        </w:rPr>
        <w:t xml:space="preserve"> (Putumayo). En estas zonas se encuentran Espacios Territoriales de Capacitación y Reincorporación (</w:t>
      </w:r>
      <w:proofErr w:type="spellStart"/>
      <w:r w:rsidRPr="00C6754A">
        <w:rPr>
          <w:rFonts w:asciiTheme="minorHAnsi" w:hAnsiTheme="minorHAnsi"/>
          <w:sz w:val="20"/>
          <w:szCs w:val="20"/>
          <w:lang w:val="es-CO"/>
        </w:rPr>
        <w:t>ETCRs</w:t>
      </w:r>
      <w:proofErr w:type="spellEnd"/>
      <w:r w:rsidRPr="00C6754A">
        <w:rPr>
          <w:rFonts w:asciiTheme="minorHAnsi" w:hAnsiTheme="minorHAnsi"/>
          <w:sz w:val="20"/>
          <w:szCs w:val="20"/>
          <w:lang w:val="es-CO"/>
        </w:rPr>
        <w:t>), sus poblaciones se recuperan de los efectos del conflicto armado, están directamente vinculadas a la implementación del Acuerdo de Paz firmado entre el gobierno nacional y las FARC, aspecto que implica una serie de desafíos en materia de reconciliación, equidad y construcció</w:t>
      </w:r>
      <w:r w:rsidR="00C6754A">
        <w:rPr>
          <w:rFonts w:asciiTheme="minorHAnsi" w:hAnsiTheme="minorHAnsi"/>
          <w:sz w:val="20"/>
          <w:szCs w:val="20"/>
          <w:lang w:val="es-CO"/>
        </w:rPr>
        <w:t>n de paz.</w:t>
      </w:r>
    </w:p>
    <w:p w14:paraId="3C0BE13A" w14:textId="77777777" w:rsidR="00C6754A" w:rsidRPr="00C6754A" w:rsidRDefault="00C6754A" w:rsidP="007B5FC6">
      <w:pPr>
        <w:pStyle w:val="Default"/>
        <w:jc w:val="both"/>
        <w:rPr>
          <w:rFonts w:asciiTheme="minorHAnsi" w:hAnsiTheme="minorHAnsi"/>
          <w:sz w:val="20"/>
          <w:szCs w:val="20"/>
          <w:lang w:val="es-CO"/>
        </w:rPr>
      </w:pPr>
    </w:p>
    <w:p w14:paraId="216100BB" w14:textId="25096972" w:rsidR="008F5D38" w:rsidRDefault="008F5D38" w:rsidP="007B5FC6">
      <w:pPr>
        <w:pStyle w:val="Default"/>
        <w:jc w:val="both"/>
        <w:rPr>
          <w:rFonts w:asciiTheme="minorHAnsi" w:hAnsiTheme="minorHAnsi"/>
          <w:sz w:val="20"/>
          <w:szCs w:val="20"/>
          <w:lang w:val="es-CO"/>
        </w:rPr>
      </w:pPr>
      <w:r w:rsidRPr="00C6754A">
        <w:rPr>
          <w:rFonts w:asciiTheme="minorHAnsi" w:hAnsiTheme="minorHAnsi"/>
          <w:sz w:val="20"/>
          <w:szCs w:val="20"/>
          <w:lang w:val="es-CO"/>
        </w:rPr>
        <w:t xml:space="preserve">El inicio de las actividades del proyecto se dio en el mes de abril (2018), en medio de un escenario de incertidumbre política debido a las elecciones presidenciales programadas para mayo, temores de las comunidades frente a una posible reactivación del conflicto armado, reorganización de otros grupos armados ilegales en los territorios y preocupación por las actuaciones que tendrían la/os integrantes de las FARC que </w:t>
      </w:r>
      <w:r w:rsidR="00031516">
        <w:rPr>
          <w:rFonts w:asciiTheme="minorHAnsi" w:hAnsiTheme="minorHAnsi"/>
          <w:sz w:val="20"/>
          <w:szCs w:val="20"/>
          <w:lang w:val="es-CO"/>
        </w:rPr>
        <w:t xml:space="preserve">no se acogieron </w:t>
      </w:r>
      <w:r w:rsidRPr="00C6754A">
        <w:rPr>
          <w:rFonts w:asciiTheme="minorHAnsi" w:hAnsiTheme="minorHAnsi"/>
          <w:sz w:val="20"/>
          <w:szCs w:val="20"/>
          <w:lang w:val="es-CO"/>
        </w:rPr>
        <w:t>a</w:t>
      </w:r>
      <w:r w:rsidR="00C6754A">
        <w:rPr>
          <w:rFonts w:asciiTheme="minorHAnsi" w:hAnsiTheme="minorHAnsi"/>
          <w:sz w:val="20"/>
          <w:szCs w:val="20"/>
          <w:lang w:val="es-CO"/>
        </w:rPr>
        <w:t>l Acuerdo de Paz.</w:t>
      </w:r>
    </w:p>
    <w:p w14:paraId="2E866A81" w14:textId="77777777" w:rsidR="00C6754A" w:rsidRPr="00C6754A" w:rsidRDefault="00C6754A" w:rsidP="007B5FC6">
      <w:pPr>
        <w:pStyle w:val="Default"/>
        <w:jc w:val="both"/>
        <w:rPr>
          <w:rFonts w:asciiTheme="minorHAnsi" w:hAnsiTheme="minorHAnsi"/>
          <w:sz w:val="20"/>
          <w:szCs w:val="20"/>
          <w:lang w:val="es-CO"/>
        </w:rPr>
      </w:pPr>
    </w:p>
    <w:p w14:paraId="2165CBFE" w14:textId="37C2432B" w:rsidR="008F5D38" w:rsidRDefault="008F5D38" w:rsidP="007B5FC6">
      <w:pPr>
        <w:pStyle w:val="Default"/>
        <w:jc w:val="both"/>
        <w:rPr>
          <w:rFonts w:asciiTheme="minorHAnsi" w:hAnsiTheme="minorHAnsi"/>
          <w:sz w:val="20"/>
          <w:szCs w:val="20"/>
          <w:lang w:val="es-CO"/>
        </w:rPr>
      </w:pPr>
      <w:r w:rsidRPr="00C6754A">
        <w:rPr>
          <w:rFonts w:asciiTheme="minorHAnsi" w:hAnsiTheme="minorHAnsi"/>
          <w:sz w:val="20"/>
          <w:szCs w:val="20"/>
          <w:lang w:val="es-CO"/>
        </w:rPr>
        <w:t xml:space="preserve">Pese a los efectos de esta situación en las poblaciones, las mujeres y sus comunidades han demostrado una respuesta muy positiva frente al desarrollo de las actividades del proyecto, se ha establecido una relación de confianza con los socios estratégicos, con quienes permanentemente se evalúan las condiciones sociales y políticas de los territorios y los posibles efectos en la </w:t>
      </w:r>
      <w:r w:rsidR="00C6754A">
        <w:rPr>
          <w:rFonts w:asciiTheme="minorHAnsi" w:hAnsiTheme="minorHAnsi"/>
          <w:sz w:val="20"/>
          <w:szCs w:val="20"/>
          <w:lang w:val="es-CO"/>
        </w:rPr>
        <w:t>seguridad de las participantes.</w:t>
      </w:r>
    </w:p>
    <w:p w14:paraId="32979E7D" w14:textId="77777777" w:rsidR="00C6754A" w:rsidRPr="00C6754A" w:rsidRDefault="00C6754A" w:rsidP="007B5FC6">
      <w:pPr>
        <w:pStyle w:val="Default"/>
        <w:jc w:val="both"/>
        <w:rPr>
          <w:rFonts w:asciiTheme="minorHAnsi" w:hAnsiTheme="minorHAnsi"/>
          <w:sz w:val="20"/>
          <w:szCs w:val="20"/>
          <w:lang w:val="es-CO"/>
        </w:rPr>
      </w:pPr>
    </w:p>
    <w:p w14:paraId="1B01E29B" w14:textId="596C962E" w:rsidR="008F5D38" w:rsidRPr="00C6754A" w:rsidRDefault="008F5D38" w:rsidP="007B5FC6">
      <w:pPr>
        <w:jc w:val="both"/>
        <w:rPr>
          <w:rFonts w:asciiTheme="minorHAnsi" w:hAnsiTheme="minorHAnsi"/>
          <w:sz w:val="20"/>
          <w:szCs w:val="20"/>
          <w:lang w:val="es-CO"/>
        </w:rPr>
      </w:pPr>
      <w:r w:rsidRPr="00C6754A">
        <w:rPr>
          <w:rFonts w:asciiTheme="minorHAnsi" w:hAnsiTheme="minorHAnsi"/>
          <w:sz w:val="20"/>
          <w:szCs w:val="20"/>
          <w:lang w:val="es-CO"/>
        </w:rPr>
        <w:t>Las mismas reconocen como uno de los principales resultados, el restablecimiento/fortalecimiento de las relaciones entre distintos actores sociales que contribuye a la protección y defensa de sus derechos, reconocimiento de sus potencialidades, mayor liderazgo y participación en los escenarios de decisión política, confianza e integración con las personas que se encuentran en proceso de reincorporación, aspectos que en suma son aportes significativos al proceso de transformación de relaciones con mayor equidad y a la construcción de la paz.</w:t>
      </w:r>
    </w:p>
    <w:p w14:paraId="35CA3A3A" w14:textId="2A28A2E8" w:rsidR="00944B74" w:rsidRPr="00C6754A" w:rsidRDefault="00944B74" w:rsidP="007B5FC6">
      <w:pPr>
        <w:jc w:val="both"/>
        <w:rPr>
          <w:rFonts w:asciiTheme="minorHAnsi" w:hAnsiTheme="minorHAnsi"/>
          <w:sz w:val="20"/>
          <w:szCs w:val="20"/>
          <w:lang w:val="es-CO"/>
        </w:rPr>
      </w:pPr>
    </w:p>
    <w:p w14:paraId="7A67C62E" w14:textId="1C91C16C" w:rsidR="00944B74" w:rsidRDefault="00944B74" w:rsidP="007B5FC6">
      <w:pPr>
        <w:pStyle w:val="Default"/>
        <w:jc w:val="both"/>
        <w:rPr>
          <w:rFonts w:asciiTheme="minorHAnsi" w:hAnsiTheme="minorHAnsi"/>
          <w:sz w:val="20"/>
          <w:szCs w:val="20"/>
          <w:lang w:val="es-CO"/>
        </w:rPr>
      </w:pPr>
      <w:r w:rsidRPr="00C6754A">
        <w:rPr>
          <w:rFonts w:asciiTheme="minorHAnsi" w:hAnsiTheme="minorHAnsi"/>
          <w:sz w:val="20"/>
          <w:szCs w:val="20"/>
          <w:lang w:val="es-CO"/>
        </w:rPr>
        <w:t xml:space="preserve">Asimismo, las participantes resaltan entre los resultados del proyecto un mayor acercamiento a las instituciones de gobierno, aspecto que </w:t>
      </w:r>
      <w:r w:rsidR="008B2D4C">
        <w:rPr>
          <w:rFonts w:asciiTheme="minorHAnsi" w:hAnsiTheme="minorHAnsi"/>
          <w:sz w:val="20"/>
          <w:szCs w:val="20"/>
          <w:lang w:val="es-CO"/>
        </w:rPr>
        <w:t>se materializa desde la generación de planes de acción municipales que orientan en este momento la implementación de acciones dirigidas a la prevención y atención de casos de violencia basada en género</w:t>
      </w:r>
      <w:r w:rsidR="00C22B77">
        <w:rPr>
          <w:rFonts w:asciiTheme="minorHAnsi" w:hAnsiTheme="minorHAnsi"/>
          <w:sz w:val="20"/>
          <w:szCs w:val="20"/>
          <w:lang w:val="es-CO"/>
        </w:rPr>
        <w:t xml:space="preserve"> (VBG)</w:t>
      </w:r>
      <w:r w:rsidR="008B2D4C">
        <w:rPr>
          <w:rFonts w:asciiTheme="minorHAnsi" w:hAnsiTheme="minorHAnsi"/>
          <w:sz w:val="20"/>
          <w:szCs w:val="20"/>
          <w:lang w:val="es-CO"/>
        </w:rPr>
        <w:t xml:space="preserve"> contra las mujeres</w:t>
      </w:r>
      <w:r w:rsidR="00C22B77">
        <w:rPr>
          <w:rFonts w:asciiTheme="minorHAnsi" w:hAnsiTheme="minorHAnsi"/>
          <w:sz w:val="20"/>
          <w:szCs w:val="20"/>
          <w:lang w:val="es-CO"/>
        </w:rPr>
        <w:t>. Estos planes, desde el trabajo con organizaciones sociales, se busca que puedan sostenerse con los cambios de gobiernos locales a darse en octubre de 2019.</w:t>
      </w:r>
    </w:p>
    <w:p w14:paraId="1EB602B6" w14:textId="77777777" w:rsidR="00C22B77" w:rsidRDefault="00C22B77" w:rsidP="007B5FC6">
      <w:pPr>
        <w:pStyle w:val="Default"/>
        <w:jc w:val="both"/>
        <w:rPr>
          <w:rFonts w:asciiTheme="minorHAnsi" w:hAnsiTheme="minorHAnsi"/>
          <w:sz w:val="20"/>
          <w:szCs w:val="20"/>
          <w:lang w:val="es-CO"/>
        </w:rPr>
      </w:pPr>
    </w:p>
    <w:p w14:paraId="09F2CC50" w14:textId="29423528" w:rsidR="00C22B77" w:rsidRDefault="00C22B77" w:rsidP="00C22B77">
      <w:pPr>
        <w:pStyle w:val="Default"/>
        <w:jc w:val="both"/>
        <w:rPr>
          <w:rFonts w:asciiTheme="minorHAnsi" w:hAnsiTheme="minorHAnsi"/>
          <w:sz w:val="20"/>
          <w:szCs w:val="20"/>
          <w:lang w:val="es-CO"/>
        </w:rPr>
      </w:pPr>
      <w:r w:rsidRPr="00226340">
        <w:rPr>
          <w:rFonts w:asciiTheme="minorHAnsi" w:hAnsiTheme="minorHAnsi"/>
          <w:sz w:val="20"/>
          <w:szCs w:val="20"/>
          <w:lang w:val="es-CO"/>
        </w:rPr>
        <w:t xml:space="preserve">Se establecieron acuerdos de trabajo en red en cada municipio, dadas por las mujeres representantes de organizaciones, con el fin de asistir y participar en los espacios de interlocución con las entidades de gobierno, </w:t>
      </w:r>
      <w:r>
        <w:rPr>
          <w:rFonts w:asciiTheme="minorHAnsi" w:hAnsiTheme="minorHAnsi"/>
          <w:sz w:val="20"/>
          <w:szCs w:val="20"/>
          <w:lang w:val="es-CO"/>
        </w:rPr>
        <w:t>definiendo</w:t>
      </w:r>
      <w:r w:rsidRPr="00226340">
        <w:rPr>
          <w:rFonts w:asciiTheme="minorHAnsi" w:hAnsiTheme="minorHAnsi"/>
          <w:sz w:val="20"/>
          <w:szCs w:val="20"/>
          <w:lang w:val="es-CO"/>
        </w:rPr>
        <w:t xml:space="preserve"> acciones de seguimiento a los planes de trabajo que lo/as funcionarias han concertado para mejorar la respuesta institucional a las VBG y promueven acciones específicas que contribuyen al desarrollo de sus iniciativas sociales y productivas.</w:t>
      </w:r>
    </w:p>
    <w:p w14:paraId="6BFE1865" w14:textId="77777777" w:rsidR="00C22B77" w:rsidRDefault="00C22B77" w:rsidP="00C22B77">
      <w:pPr>
        <w:pStyle w:val="Default"/>
        <w:jc w:val="both"/>
        <w:rPr>
          <w:rFonts w:asciiTheme="minorHAnsi" w:hAnsiTheme="minorHAnsi"/>
          <w:sz w:val="20"/>
          <w:szCs w:val="20"/>
          <w:lang w:val="es-CO"/>
        </w:rPr>
      </w:pPr>
    </w:p>
    <w:p w14:paraId="43B30D15" w14:textId="3B2E24A0" w:rsidR="00C22B77" w:rsidRPr="00226340" w:rsidRDefault="00C22B77" w:rsidP="00C22B77">
      <w:pPr>
        <w:pStyle w:val="Default"/>
        <w:jc w:val="both"/>
        <w:rPr>
          <w:rFonts w:asciiTheme="minorHAnsi" w:hAnsiTheme="minorHAnsi"/>
          <w:sz w:val="20"/>
          <w:szCs w:val="20"/>
          <w:lang w:val="es-CO"/>
        </w:rPr>
      </w:pPr>
      <w:r w:rsidRPr="00226340">
        <w:rPr>
          <w:rFonts w:asciiTheme="minorHAnsi" w:hAnsiTheme="minorHAnsi"/>
          <w:sz w:val="20"/>
          <w:szCs w:val="20"/>
          <w:lang w:val="es-CO"/>
        </w:rPr>
        <w:t xml:space="preserve">Además de los espacios referidos a la estrategia de fortalecimiento institucional liderada por la CPEM, las Defensoría del Pueblo a través de las Duplas de Género han desarrollado </w:t>
      </w:r>
      <w:r>
        <w:rPr>
          <w:rFonts w:asciiTheme="minorHAnsi" w:hAnsiTheme="minorHAnsi"/>
          <w:sz w:val="20"/>
          <w:szCs w:val="20"/>
          <w:lang w:val="es-CO"/>
        </w:rPr>
        <w:t xml:space="preserve">han brindado atención </w:t>
      </w:r>
      <w:r w:rsidR="00031516">
        <w:rPr>
          <w:rFonts w:asciiTheme="minorHAnsi" w:hAnsiTheme="minorHAnsi"/>
          <w:sz w:val="20"/>
          <w:szCs w:val="20"/>
          <w:lang w:val="es-CO"/>
        </w:rPr>
        <w:t xml:space="preserve">psico-jurídica </w:t>
      </w:r>
      <w:r>
        <w:rPr>
          <w:rFonts w:asciiTheme="minorHAnsi" w:hAnsiTheme="minorHAnsi"/>
          <w:sz w:val="20"/>
          <w:szCs w:val="20"/>
          <w:lang w:val="es-CO"/>
        </w:rPr>
        <w:t>específica a m</w:t>
      </w:r>
      <w:r w:rsidR="00031516">
        <w:rPr>
          <w:rFonts w:asciiTheme="minorHAnsi" w:hAnsiTheme="minorHAnsi"/>
          <w:sz w:val="20"/>
          <w:szCs w:val="20"/>
          <w:lang w:val="es-CO"/>
        </w:rPr>
        <w:t xml:space="preserve">ás de 500 mujeres, niñas y adolescentes, así como </w:t>
      </w:r>
      <w:r w:rsidRPr="00226340">
        <w:rPr>
          <w:rFonts w:asciiTheme="minorHAnsi" w:hAnsiTheme="minorHAnsi"/>
          <w:sz w:val="20"/>
          <w:szCs w:val="20"/>
          <w:lang w:val="es-CO"/>
        </w:rPr>
        <w:t>capacitaciones complementarias para fortalecer la respuesta institucional a las VBG.</w:t>
      </w:r>
    </w:p>
    <w:p w14:paraId="7182C51F" w14:textId="048EA11E" w:rsidR="00226340" w:rsidRDefault="00226340" w:rsidP="007B5FC6">
      <w:pPr>
        <w:pStyle w:val="Default"/>
        <w:jc w:val="both"/>
        <w:rPr>
          <w:rFonts w:asciiTheme="minorHAnsi" w:hAnsiTheme="minorHAnsi"/>
          <w:sz w:val="20"/>
          <w:szCs w:val="20"/>
          <w:lang w:val="es-CO"/>
        </w:rPr>
      </w:pPr>
    </w:p>
    <w:p w14:paraId="6EC7A901" w14:textId="72B35B8A" w:rsidR="00226340" w:rsidRDefault="00C22B77" w:rsidP="007B5FC6">
      <w:pPr>
        <w:pStyle w:val="Default"/>
        <w:jc w:val="both"/>
        <w:rPr>
          <w:rFonts w:asciiTheme="minorHAnsi" w:hAnsiTheme="minorHAnsi"/>
          <w:sz w:val="20"/>
          <w:szCs w:val="20"/>
          <w:lang w:val="es-CO"/>
        </w:rPr>
      </w:pPr>
      <w:r>
        <w:rPr>
          <w:rFonts w:asciiTheme="minorHAnsi" w:hAnsiTheme="minorHAnsi"/>
          <w:sz w:val="20"/>
          <w:szCs w:val="20"/>
          <w:lang w:val="es-CO"/>
        </w:rPr>
        <w:t xml:space="preserve">La transformación cultural y la generación de masculinidades corresponsables y no violentas ha logrado generar diálogos en varios niveles sobre la necesidad por repensar las relaciones y roles asociados al género. Las iniciativas seleccionadas en cada uno de los municipios han logrado transmitir </w:t>
      </w:r>
      <w:r w:rsidR="00226340" w:rsidRPr="00226340">
        <w:rPr>
          <w:rFonts w:asciiTheme="minorHAnsi" w:hAnsiTheme="minorHAnsi"/>
          <w:sz w:val="20"/>
          <w:szCs w:val="20"/>
          <w:lang w:val="es-CO"/>
        </w:rPr>
        <w:t xml:space="preserve">mensajes efectivamente </w:t>
      </w:r>
      <w:r>
        <w:rPr>
          <w:rFonts w:asciiTheme="minorHAnsi" w:hAnsiTheme="minorHAnsi"/>
          <w:sz w:val="20"/>
          <w:szCs w:val="20"/>
          <w:lang w:val="es-CO"/>
        </w:rPr>
        <w:t xml:space="preserve">que cuestionen </w:t>
      </w:r>
      <w:r w:rsidR="00226340" w:rsidRPr="00226340">
        <w:rPr>
          <w:rFonts w:asciiTheme="minorHAnsi" w:hAnsiTheme="minorHAnsi"/>
          <w:sz w:val="20"/>
          <w:szCs w:val="20"/>
          <w:lang w:val="es-CO"/>
        </w:rPr>
        <w:t>la cultura patriarcal y las diversas manifestaciones de comportamiento</w:t>
      </w:r>
      <w:r>
        <w:rPr>
          <w:rFonts w:asciiTheme="minorHAnsi" w:hAnsiTheme="minorHAnsi"/>
          <w:sz w:val="20"/>
          <w:szCs w:val="20"/>
          <w:lang w:val="es-CO"/>
        </w:rPr>
        <w:t xml:space="preserve"> que normalizan la violencia contra las mujeres</w:t>
      </w:r>
      <w:r w:rsidR="00226340">
        <w:rPr>
          <w:rFonts w:asciiTheme="minorHAnsi" w:hAnsiTheme="minorHAnsi"/>
          <w:sz w:val="20"/>
          <w:szCs w:val="20"/>
          <w:lang w:val="es-CO"/>
        </w:rPr>
        <w:t>.</w:t>
      </w:r>
    </w:p>
    <w:p w14:paraId="135EF049" w14:textId="3C34C9A8" w:rsidR="00634D4F" w:rsidRDefault="00634D4F" w:rsidP="007B5FC6">
      <w:pPr>
        <w:pStyle w:val="Default"/>
        <w:jc w:val="both"/>
        <w:rPr>
          <w:rFonts w:asciiTheme="minorHAnsi" w:hAnsiTheme="minorHAnsi"/>
          <w:sz w:val="20"/>
          <w:szCs w:val="20"/>
          <w:lang w:val="es-CO"/>
        </w:rPr>
      </w:pPr>
    </w:p>
    <w:p w14:paraId="7A2ADE26" w14:textId="736B185B" w:rsidR="00944B74" w:rsidRPr="00C6754A" w:rsidRDefault="00944B74" w:rsidP="007B5FC6">
      <w:pPr>
        <w:pStyle w:val="Default"/>
        <w:jc w:val="both"/>
        <w:rPr>
          <w:rFonts w:asciiTheme="minorHAnsi" w:hAnsiTheme="minorHAnsi"/>
          <w:sz w:val="20"/>
          <w:szCs w:val="20"/>
          <w:lang w:val="es-CO"/>
        </w:rPr>
      </w:pPr>
      <w:r w:rsidRPr="00C6754A">
        <w:rPr>
          <w:rFonts w:asciiTheme="minorHAnsi" w:hAnsiTheme="minorHAnsi"/>
          <w:sz w:val="20"/>
          <w:szCs w:val="20"/>
          <w:lang w:val="es-CO"/>
        </w:rPr>
        <w:t xml:space="preserve">Este informe presenta los resultados alcanzados durante </w:t>
      </w:r>
      <w:r w:rsidR="00226340">
        <w:rPr>
          <w:rFonts w:asciiTheme="minorHAnsi" w:hAnsiTheme="minorHAnsi"/>
          <w:sz w:val="20"/>
          <w:szCs w:val="20"/>
          <w:lang w:val="es-CO"/>
        </w:rPr>
        <w:t>el primer año de implementación</w:t>
      </w:r>
      <w:r w:rsidRPr="00C6754A">
        <w:rPr>
          <w:rFonts w:asciiTheme="minorHAnsi" w:hAnsiTheme="minorHAnsi"/>
          <w:sz w:val="20"/>
          <w:szCs w:val="20"/>
          <w:lang w:val="es-CO"/>
        </w:rPr>
        <w:t xml:space="preserve"> del proyecto, en cada municipio. Toma como referencia los productos e indicadores previstos en el marco lógico del proyecto, </w:t>
      </w:r>
      <w:r w:rsidR="00226340">
        <w:rPr>
          <w:rFonts w:asciiTheme="minorHAnsi" w:hAnsiTheme="minorHAnsi"/>
          <w:sz w:val="20"/>
          <w:szCs w:val="20"/>
          <w:lang w:val="es-CO"/>
        </w:rPr>
        <w:t xml:space="preserve">y elabora la presentación de resultados alcanzados desde </w:t>
      </w:r>
      <w:r w:rsidRPr="00C6754A">
        <w:rPr>
          <w:rFonts w:asciiTheme="minorHAnsi" w:hAnsiTheme="minorHAnsi"/>
          <w:sz w:val="20"/>
          <w:szCs w:val="20"/>
          <w:lang w:val="es-CO"/>
        </w:rPr>
        <w:t xml:space="preserve">reportes hechos por las agencias </w:t>
      </w:r>
      <w:r w:rsidR="00226340">
        <w:rPr>
          <w:rFonts w:asciiTheme="minorHAnsi" w:hAnsiTheme="minorHAnsi"/>
          <w:sz w:val="20"/>
          <w:szCs w:val="20"/>
          <w:lang w:val="es-CO"/>
        </w:rPr>
        <w:t>del SNU</w:t>
      </w:r>
      <w:r w:rsidRPr="00C6754A">
        <w:rPr>
          <w:rFonts w:asciiTheme="minorHAnsi" w:hAnsiTheme="minorHAnsi"/>
          <w:sz w:val="20"/>
          <w:szCs w:val="20"/>
          <w:lang w:val="es-CO"/>
        </w:rPr>
        <w:t xml:space="preserve"> implementadoras del, los hallazgos encontrados en las visitas de monitoreo y las propias voces de las participantes. Igualmente, el informe identifica las principales lecciones aprendidas y desafíos a </w:t>
      </w:r>
      <w:r w:rsidR="00226340">
        <w:rPr>
          <w:rFonts w:asciiTheme="minorHAnsi" w:hAnsiTheme="minorHAnsi"/>
          <w:sz w:val="20"/>
          <w:szCs w:val="20"/>
          <w:lang w:val="es-CO"/>
        </w:rPr>
        <w:t>considerar para el</w:t>
      </w:r>
      <w:r w:rsidRPr="00C6754A">
        <w:rPr>
          <w:rFonts w:asciiTheme="minorHAnsi" w:hAnsiTheme="minorHAnsi"/>
          <w:sz w:val="20"/>
          <w:szCs w:val="20"/>
          <w:lang w:val="es-CO"/>
        </w:rPr>
        <w:t xml:space="preserve"> cierre del proyecto. </w:t>
      </w:r>
    </w:p>
    <w:p w14:paraId="4097F20C" w14:textId="77777777" w:rsidR="007B5FC6" w:rsidRPr="00C6754A" w:rsidRDefault="007B5FC6" w:rsidP="007B5FC6">
      <w:pPr>
        <w:pStyle w:val="Default"/>
        <w:jc w:val="both"/>
        <w:rPr>
          <w:rFonts w:asciiTheme="minorHAnsi" w:hAnsiTheme="minorHAnsi"/>
          <w:sz w:val="20"/>
          <w:szCs w:val="20"/>
          <w:lang w:val="es-CO"/>
        </w:rPr>
      </w:pPr>
    </w:p>
    <w:p w14:paraId="10131ACE" w14:textId="77777777" w:rsidR="00D64718" w:rsidRPr="006E0636" w:rsidRDefault="00D64718" w:rsidP="00D64718">
      <w:pPr>
        <w:ind w:left="720"/>
        <w:jc w:val="both"/>
        <w:rPr>
          <w:rFonts w:ascii="Calibri" w:hAnsi="Calibri"/>
          <w:sz w:val="20"/>
          <w:szCs w:val="20"/>
          <w:lang w:val="es-CO"/>
        </w:rPr>
      </w:pPr>
    </w:p>
    <w:p w14:paraId="47F81180" w14:textId="77777777" w:rsidR="00AB0274" w:rsidRPr="006E0636" w:rsidRDefault="0016428C" w:rsidP="00B7560D">
      <w:pPr>
        <w:numPr>
          <w:ilvl w:val="0"/>
          <w:numId w:val="11"/>
        </w:numPr>
        <w:jc w:val="both"/>
        <w:rPr>
          <w:rFonts w:ascii="Calibri" w:hAnsi="Calibri"/>
          <w:b/>
          <w:sz w:val="20"/>
          <w:szCs w:val="20"/>
          <w:lang w:val="es-CO"/>
        </w:rPr>
      </w:pPr>
      <w:r w:rsidRPr="006E0636">
        <w:rPr>
          <w:rFonts w:ascii="Calibri" w:hAnsi="Calibri"/>
          <w:b/>
          <w:sz w:val="20"/>
          <w:szCs w:val="20"/>
          <w:lang w:val="es-CO"/>
        </w:rPr>
        <w:lastRenderedPageBreak/>
        <w:t xml:space="preserve">CONTEXTO Y OBJETIVO </w:t>
      </w:r>
      <w:bookmarkEnd w:id="1"/>
    </w:p>
    <w:p w14:paraId="12C42BFA" w14:textId="77777777" w:rsidR="009B6956" w:rsidRPr="009B6956" w:rsidRDefault="009B6956" w:rsidP="009B6956">
      <w:pPr>
        <w:ind w:left="720"/>
        <w:jc w:val="both"/>
        <w:rPr>
          <w:rFonts w:ascii="Calibri" w:hAnsi="Calibri"/>
          <w:b/>
          <w:sz w:val="20"/>
          <w:szCs w:val="20"/>
          <w:lang w:val="es-CO"/>
        </w:rPr>
      </w:pPr>
    </w:p>
    <w:p w14:paraId="0B22114B" w14:textId="6CC83849" w:rsidR="00C10C43" w:rsidRDefault="00C10C43" w:rsidP="00C6754A">
      <w:pPr>
        <w:pStyle w:val="Default"/>
        <w:jc w:val="both"/>
        <w:rPr>
          <w:rFonts w:asciiTheme="minorHAnsi" w:hAnsiTheme="minorHAnsi"/>
          <w:b/>
          <w:sz w:val="20"/>
          <w:szCs w:val="20"/>
          <w:lang w:val="es-CO"/>
        </w:rPr>
      </w:pPr>
      <w:r>
        <w:rPr>
          <w:rFonts w:asciiTheme="minorHAnsi" w:hAnsiTheme="minorHAnsi"/>
          <w:b/>
          <w:sz w:val="20"/>
          <w:szCs w:val="20"/>
          <w:lang w:val="es-CO"/>
        </w:rPr>
        <w:t>Introducción del proyecto</w:t>
      </w:r>
    </w:p>
    <w:p w14:paraId="58242ECC" w14:textId="5970ECF5" w:rsidR="00C10C43" w:rsidRDefault="00C10C43" w:rsidP="00C6754A">
      <w:pPr>
        <w:pStyle w:val="Default"/>
        <w:jc w:val="both"/>
        <w:rPr>
          <w:rFonts w:asciiTheme="minorHAnsi" w:hAnsiTheme="minorHAnsi"/>
          <w:b/>
          <w:sz w:val="20"/>
          <w:szCs w:val="20"/>
          <w:lang w:val="es-CO"/>
        </w:rPr>
      </w:pPr>
    </w:p>
    <w:p w14:paraId="5C3F5D40" w14:textId="058F1743" w:rsidR="00C10C43" w:rsidRPr="00C10C43" w:rsidRDefault="00C10C43" w:rsidP="00C10C43">
      <w:pPr>
        <w:pStyle w:val="Default"/>
        <w:jc w:val="both"/>
        <w:rPr>
          <w:rFonts w:asciiTheme="minorHAnsi" w:hAnsiTheme="minorHAnsi"/>
          <w:sz w:val="20"/>
          <w:szCs w:val="20"/>
          <w:lang w:val="es-CO"/>
        </w:rPr>
      </w:pPr>
      <w:r w:rsidRPr="00C10C43">
        <w:rPr>
          <w:rFonts w:asciiTheme="minorHAnsi" w:hAnsiTheme="minorHAnsi"/>
          <w:sz w:val="20"/>
          <w:szCs w:val="20"/>
          <w:lang w:val="es-CO"/>
        </w:rPr>
        <w:t>Tanto los resultados de los diagnósticos de las 26 Espacios Territoriales de Capacitación y Reincorporación (ETCR), como diferentes experiencias de países en etapa de post conflicto, muestran una tendencia al incremento de los riesgos de violencia basada en género, contra las mujeres y las niñas, especialmente en la etapa posterior a la firma de un acuerdo de paz. Partiendo de la premisa de que la erradicación de esta forma de violencia es componente esencial en la construcción de la paz, pero sobre todo para el ejercicio pleno de sus derechos, este proyecto busca fortalecer la capacidad de respuesta comunitaria para la prevención, protección y atención de la violencia contra las mujeres y las niñas, en articulación con la institucionalidad competente, en los 5 municipios donde están ubicadas las ETCR de los Departamentos de Nariño, Putumayo, Chocó y Norte de Santander.  Para ello, el proyecto contempla 2 estrategias a implementar durante 12 meses: a) Fortalecimiento de las comunidades afectadas por el conflicto – que incluye -  fortalecimiento de la capacidad de organizaciones de mujeres y mixtas para la prevención de la VCMN y acompañamiento directo a mujeres y niñas víctimas de violencia basada en el género  y b) Mejoramiento de la capacidad de respuesta de las instituciones locales de los sectores de salud, educación, protección y justicia, para la prevención y atención integral, oportuna y de calidad en casos de VBG contra las mujeres y las niñas, así como de articulación con las organizaciones de mujeres en la prevención de esta forma de violencia. Al final del proyecto se espera que las comunidades y sus organizaciones, de mujeres y jóvenes en particular, hayan fortalecido su capacidad en los temas del proyecto, y de participación como actoras de paz y desarrollo humano y sostenible en sus comunidades.</w:t>
      </w:r>
    </w:p>
    <w:p w14:paraId="2F61E3E7" w14:textId="77777777" w:rsidR="00C10C43" w:rsidRDefault="00C10C43" w:rsidP="00C6754A">
      <w:pPr>
        <w:pStyle w:val="Default"/>
        <w:jc w:val="both"/>
        <w:rPr>
          <w:rFonts w:asciiTheme="minorHAnsi" w:hAnsiTheme="minorHAnsi"/>
          <w:b/>
          <w:sz w:val="20"/>
          <w:szCs w:val="20"/>
          <w:lang w:val="es-CO"/>
        </w:rPr>
      </w:pPr>
    </w:p>
    <w:p w14:paraId="62222EA6" w14:textId="4CAFB0E5" w:rsidR="00C6754A" w:rsidRDefault="00C6754A" w:rsidP="00C6754A">
      <w:pPr>
        <w:pStyle w:val="Default"/>
        <w:jc w:val="both"/>
        <w:rPr>
          <w:rFonts w:asciiTheme="minorHAnsi" w:hAnsiTheme="minorHAnsi"/>
          <w:b/>
          <w:sz w:val="20"/>
          <w:szCs w:val="20"/>
          <w:lang w:val="es-CO"/>
        </w:rPr>
      </w:pPr>
      <w:r>
        <w:rPr>
          <w:rFonts w:asciiTheme="minorHAnsi" w:hAnsiTheme="minorHAnsi"/>
          <w:b/>
          <w:sz w:val="20"/>
          <w:szCs w:val="20"/>
          <w:lang w:val="es-CO"/>
        </w:rPr>
        <w:t>Principales Objetivos</w:t>
      </w:r>
    </w:p>
    <w:p w14:paraId="075DF20E" w14:textId="3A1BA87A" w:rsidR="00C6754A" w:rsidRDefault="00C6754A" w:rsidP="00C6754A">
      <w:pPr>
        <w:pStyle w:val="Default"/>
        <w:jc w:val="both"/>
        <w:rPr>
          <w:rFonts w:asciiTheme="minorHAnsi" w:hAnsiTheme="minorHAnsi"/>
          <w:b/>
          <w:sz w:val="20"/>
          <w:szCs w:val="20"/>
          <w:lang w:val="es-CO"/>
        </w:rPr>
      </w:pPr>
    </w:p>
    <w:p w14:paraId="4CC09373" w14:textId="38BC8416" w:rsidR="00C10C43" w:rsidRDefault="00C10C43" w:rsidP="00C6754A">
      <w:pPr>
        <w:pStyle w:val="Default"/>
        <w:numPr>
          <w:ilvl w:val="0"/>
          <w:numId w:val="25"/>
        </w:numPr>
        <w:jc w:val="both"/>
        <w:rPr>
          <w:rFonts w:asciiTheme="minorHAnsi" w:hAnsiTheme="minorHAnsi"/>
          <w:sz w:val="20"/>
          <w:szCs w:val="20"/>
          <w:lang w:val="es-CO"/>
        </w:rPr>
      </w:pPr>
      <w:r w:rsidRPr="00C10C43">
        <w:rPr>
          <w:rFonts w:asciiTheme="minorHAnsi" w:hAnsiTheme="minorHAnsi"/>
          <w:sz w:val="20"/>
          <w:szCs w:val="20"/>
          <w:lang w:val="es-CO"/>
        </w:rPr>
        <w:t>Fortalecer la protección y la resiliencia de las mujeres y niñas y su capacidad de respuesta comunitaria para la prevención y atención de las violencias de género en articulación con la institucionalidad competente, en los 5 municipios dónde están ubicadas las ETCR de los Departamentos de Nariño, Putumayo, Chocó y Norte de Santander. </w:t>
      </w:r>
    </w:p>
    <w:p w14:paraId="4E8ADC5E" w14:textId="75B2078F" w:rsidR="00C6754A" w:rsidRPr="00C6754A" w:rsidRDefault="00C6754A" w:rsidP="00C6754A">
      <w:pPr>
        <w:pStyle w:val="Default"/>
        <w:numPr>
          <w:ilvl w:val="0"/>
          <w:numId w:val="25"/>
        </w:numPr>
        <w:jc w:val="both"/>
        <w:rPr>
          <w:rFonts w:asciiTheme="minorHAnsi" w:hAnsiTheme="minorHAnsi"/>
          <w:sz w:val="20"/>
          <w:szCs w:val="20"/>
          <w:lang w:val="es-CO"/>
        </w:rPr>
      </w:pPr>
      <w:r w:rsidRPr="00C6754A">
        <w:rPr>
          <w:rFonts w:asciiTheme="minorHAnsi" w:hAnsiTheme="minorHAnsi"/>
          <w:sz w:val="20"/>
          <w:szCs w:val="20"/>
          <w:lang w:val="es-CO"/>
        </w:rPr>
        <w:t>Aumentar los niveles y la calidad de la participación y empoderamiento de las mujeres y niñas y su asociatividad, para generar mecanismos de protección comunitaria y el desarrollo de su potencial como actoras de paz y desarrollo humano y sostenible en sus comunidades. </w:t>
      </w:r>
    </w:p>
    <w:p w14:paraId="4034EB93" w14:textId="77777777" w:rsidR="00C6754A" w:rsidRPr="00C6754A" w:rsidRDefault="00C6754A" w:rsidP="00C6754A">
      <w:pPr>
        <w:pStyle w:val="Default"/>
        <w:numPr>
          <w:ilvl w:val="0"/>
          <w:numId w:val="25"/>
        </w:numPr>
        <w:jc w:val="both"/>
        <w:rPr>
          <w:rFonts w:asciiTheme="minorHAnsi" w:hAnsiTheme="minorHAnsi"/>
          <w:sz w:val="20"/>
          <w:szCs w:val="20"/>
          <w:lang w:val="es-CO"/>
        </w:rPr>
      </w:pPr>
      <w:r w:rsidRPr="00C6754A">
        <w:rPr>
          <w:rFonts w:asciiTheme="minorHAnsi" w:hAnsiTheme="minorHAnsi"/>
          <w:sz w:val="20"/>
          <w:szCs w:val="20"/>
          <w:lang w:val="es-CO"/>
        </w:rPr>
        <w:t>Fortalecer la capacidad de organizaciones de mujeres, étnicas, de jóvenes y/o mixtas, para la prevención, acompañamiento y respuesta adecuada ante casos de violencia contra las mujeres y las niñas y en este marco, mejorar su capacidad para la gestión e incidencia con instituciones locales con competencia en la aplicación de las leyes en la materia, para la activación de las rutas de atención en los territorios meta.  </w:t>
      </w:r>
    </w:p>
    <w:p w14:paraId="493E2FAF" w14:textId="77777777" w:rsidR="00C6754A" w:rsidRPr="00C6754A" w:rsidRDefault="00C6754A" w:rsidP="00C6754A">
      <w:pPr>
        <w:pStyle w:val="Default"/>
        <w:numPr>
          <w:ilvl w:val="0"/>
          <w:numId w:val="25"/>
        </w:numPr>
        <w:jc w:val="both"/>
        <w:rPr>
          <w:rFonts w:asciiTheme="minorHAnsi" w:hAnsiTheme="minorHAnsi"/>
          <w:sz w:val="20"/>
          <w:szCs w:val="20"/>
          <w:lang w:val="es-CO"/>
        </w:rPr>
      </w:pPr>
      <w:r w:rsidRPr="00C6754A">
        <w:rPr>
          <w:rFonts w:asciiTheme="minorHAnsi" w:hAnsiTheme="minorHAnsi"/>
          <w:sz w:val="20"/>
          <w:szCs w:val="20"/>
          <w:lang w:val="es-CO"/>
        </w:rPr>
        <w:t>Implementar modelos comunitarios de atención psicosocial sólidos y adecuados al contexto de cada territorio, basados en la capacidad de las comunidades, con énfasis en mujeres y niñas, para la reconstrucción del tejido social, sanación y la resiliencia individual y colectiva frente a la problemática de la violencia, con énfasis en violencia basada en el género. </w:t>
      </w:r>
    </w:p>
    <w:p w14:paraId="71B818C6" w14:textId="3F5C22CC" w:rsidR="00C6754A" w:rsidRPr="00C6754A" w:rsidRDefault="00C6754A" w:rsidP="00C6754A">
      <w:pPr>
        <w:pStyle w:val="Default"/>
        <w:numPr>
          <w:ilvl w:val="0"/>
          <w:numId w:val="25"/>
        </w:numPr>
        <w:jc w:val="both"/>
        <w:rPr>
          <w:rFonts w:asciiTheme="minorHAnsi" w:hAnsiTheme="minorHAnsi"/>
          <w:sz w:val="20"/>
          <w:szCs w:val="20"/>
          <w:lang w:val="es-CO"/>
        </w:rPr>
      </w:pPr>
      <w:r w:rsidRPr="00C6754A">
        <w:rPr>
          <w:rFonts w:asciiTheme="minorHAnsi" w:hAnsiTheme="minorHAnsi"/>
          <w:sz w:val="20"/>
          <w:szCs w:val="20"/>
          <w:lang w:val="es-CO"/>
        </w:rPr>
        <w:t>Mejorar la respuesta institucional local de los sectores de salud, educación, protección y justicia, frente a los casos de violencia basada en género, así como su articulación con las organizaciones de mujeres en la prevención de esta violencia.</w:t>
      </w:r>
    </w:p>
    <w:p w14:paraId="521B1C4C" w14:textId="77777777" w:rsidR="00C6754A" w:rsidRPr="00C6754A" w:rsidRDefault="00C6754A" w:rsidP="00C6754A">
      <w:pPr>
        <w:pStyle w:val="Default"/>
        <w:jc w:val="both"/>
        <w:rPr>
          <w:rFonts w:asciiTheme="minorHAnsi" w:hAnsiTheme="minorHAnsi"/>
          <w:b/>
          <w:sz w:val="20"/>
          <w:szCs w:val="20"/>
          <w:lang w:val="es-CO"/>
        </w:rPr>
      </w:pPr>
    </w:p>
    <w:p w14:paraId="6AB2D168" w14:textId="7F241FB2" w:rsidR="00C6754A" w:rsidRDefault="00C6754A" w:rsidP="00C6754A">
      <w:pPr>
        <w:pStyle w:val="Default"/>
        <w:jc w:val="both"/>
        <w:rPr>
          <w:rFonts w:asciiTheme="minorHAnsi" w:hAnsiTheme="minorHAnsi"/>
          <w:b/>
          <w:sz w:val="20"/>
          <w:szCs w:val="20"/>
          <w:lang w:val="es-CO"/>
        </w:rPr>
      </w:pPr>
      <w:r>
        <w:rPr>
          <w:rFonts w:asciiTheme="minorHAnsi" w:hAnsiTheme="minorHAnsi"/>
          <w:b/>
          <w:sz w:val="20"/>
          <w:szCs w:val="20"/>
          <w:lang w:val="es-CO"/>
        </w:rPr>
        <w:t>Contribución del proyecto a objetivos del fondo</w:t>
      </w:r>
    </w:p>
    <w:p w14:paraId="1335A122" w14:textId="77777777" w:rsidR="00C6754A" w:rsidRDefault="00C6754A" w:rsidP="00C6754A">
      <w:pPr>
        <w:pStyle w:val="Default"/>
        <w:jc w:val="both"/>
        <w:rPr>
          <w:rFonts w:asciiTheme="minorHAnsi" w:hAnsiTheme="minorHAnsi"/>
          <w:sz w:val="20"/>
          <w:szCs w:val="20"/>
          <w:lang w:val="es-CO"/>
        </w:rPr>
      </w:pPr>
    </w:p>
    <w:p w14:paraId="3E7981E9" w14:textId="27E0FCD5" w:rsidR="00C6754A" w:rsidRDefault="00C6754A" w:rsidP="00C6754A">
      <w:pPr>
        <w:pStyle w:val="Default"/>
        <w:jc w:val="both"/>
        <w:rPr>
          <w:rFonts w:asciiTheme="minorHAnsi" w:hAnsiTheme="minorHAnsi"/>
          <w:sz w:val="20"/>
          <w:szCs w:val="20"/>
          <w:lang w:val="es-CO"/>
        </w:rPr>
      </w:pPr>
      <w:r w:rsidRPr="00C6754A">
        <w:rPr>
          <w:rFonts w:asciiTheme="minorHAnsi" w:hAnsiTheme="minorHAnsi"/>
          <w:sz w:val="20"/>
          <w:szCs w:val="20"/>
          <w:lang w:val="es-CO"/>
        </w:rPr>
        <w:t>El proyecto pretende contrib</w:t>
      </w:r>
      <w:r>
        <w:rPr>
          <w:rFonts w:asciiTheme="minorHAnsi" w:hAnsiTheme="minorHAnsi"/>
          <w:sz w:val="20"/>
          <w:szCs w:val="20"/>
          <w:lang w:val="es-CO"/>
        </w:rPr>
        <w:t xml:space="preserve">uir a al objetivo #2 del Fondo: </w:t>
      </w:r>
      <w:r w:rsidRPr="00C6754A">
        <w:rPr>
          <w:rFonts w:asciiTheme="minorHAnsi" w:hAnsiTheme="minorHAnsi"/>
          <w:sz w:val="20"/>
          <w:szCs w:val="20"/>
          <w:lang w:val="es-CO"/>
        </w:rPr>
        <w:t>Aumentar la confianza en el proceso de paz y su potencial transformador para mejorar la vida cotidiana de las personas y en particular de las víctimas y de los/las ciudadanas en los territorios más afectados por el c</w:t>
      </w:r>
      <w:r>
        <w:rPr>
          <w:rFonts w:asciiTheme="minorHAnsi" w:hAnsiTheme="minorHAnsi"/>
          <w:sz w:val="20"/>
          <w:szCs w:val="20"/>
          <w:lang w:val="es-CO"/>
        </w:rPr>
        <w:t>onflicto armado y la violencia; así como</w:t>
      </w:r>
      <w:r w:rsidRPr="00C6754A">
        <w:rPr>
          <w:rFonts w:asciiTheme="minorHAnsi" w:hAnsiTheme="minorHAnsi"/>
          <w:sz w:val="20"/>
          <w:szCs w:val="20"/>
          <w:lang w:val="es-CO"/>
        </w:rPr>
        <w:t xml:space="preserve"> al resultado #7 del fondo Manejadas de forma constructiva y transformadora la conflictividad social y la situación humanitaria en los territorios a través de intervenciones proactivas que prevengan inestabilidad y violencia y generen confianza en que la paz servirá para abordar demandas sociales históricas de las comunidades.</w:t>
      </w:r>
    </w:p>
    <w:p w14:paraId="7D5032F2" w14:textId="08BF5744" w:rsidR="00C10C43" w:rsidRDefault="00C10C43" w:rsidP="00C6754A">
      <w:pPr>
        <w:pStyle w:val="Default"/>
        <w:jc w:val="both"/>
        <w:rPr>
          <w:rFonts w:asciiTheme="minorHAnsi" w:hAnsiTheme="minorHAnsi"/>
          <w:sz w:val="20"/>
          <w:szCs w:val="20"/>
          <w:lang w:val="es-CO"/>
        </w:rPr>
      </w:pPr>
    </w:p>
    <w:p w14:paraId="2F838E2A" w14:textId="4A12E3FD" w:rsidR="00C10C43" w:rsidRDefault="00C10C43" w:rsidP="00C6754A">
      <w:pPr>
        <w:pStyle w:val="Default"/>
        <w:jc w:val="both"/>
        <w:rPr>
          <w:rFonts w:asciiTheme="minorHAnsi" w:hAnsiTheme="minorHAnsi"/>
          <w:b/>
          <w:sz w:val="20"/>
          <w:szCs w:val="20"/>
          <w:lang w:val="es-CO"/>
        </w:rPr>
      </w:pPr>
      <w:r>
        <w:rPr>
          <w:rFonts w:asciiTheme="minorHAnsi" w:hAnsiTheme="minorHAnsi"/>
          <w:b/>
          <w:sz w:val="20"/>
          <w:szCs w:val="20"/>
          <w:lang w:val="es-CO"/>
        </w:rPr>
        <w:t>Resultados esperados</w:t>
      </w:r>
    </w:p>
    <w:p w14:paraId="51C14EE7" w14:textId="7FFCE6A1" w:rsidR="00C10C43" w:rsidRDefault="00C10C43" w:rsidP="00C6754A">
      <w:pPr>
        <w:pStyle w:val="Default"/>
        <w:jc w:val="both"/>
        <w:rPr>
          <w:rFonts w:asciiTheme="minorHAnsi" w:hAnsiTheme="minorHAnsi"/>
          <w:b/>
          <w:sz w:val="20"/>
          <w:szCs w:val="20"/>
          <w:lang w:val="es-CO"/>
        </w:rPr>
      </w:pPr>
    </w:p>
    <w:p w14:paraId="2428B237" w14:textId="5E3C8DFB" w:rsidR="00C10C43" w:rsidRPr="00C10C43" w:rsidRDefault="00C10C43" w:rsidP="00C6754A">
      <w:pPr>
        <w:pStyle w:val="Default"/>
        <w:jc w:val="both"/>
        <w:rPr>
          <w:rFonts w:asciiTheme="minorHAnsi" w:hAnsiTheme="minorHAnsi"/>
          <w:sz w:val="20"/>
          <w:szCs w:val="20"/>
          <w:lang w:val="es-CO"/>
        </w:rPr>
      </w:pPr>
      <w:r w:rsidRPr="00C10C43">
        <w:rPr>
          <w:rFonts w:asciiTheme="minorHAnsi" w:hAnsiTheme="minorHAnsi"/>
          <w:sz w:val="20"/>
          <w:szCs w:val="20"/>
          <w:lang w:val="es-CO"/>
        </w:rPr>
        <w:t>Fortalecida la respuesta comunitaria para la prevención, atención, y protección de mujeres y niñas frente a la violencia, así como su resiliencia individual y colectiva y de las comunidades meta, en articulación con la institucionalidad competente, en los 5 municipios dónde están ubicadas las ETCR de los Departamentos de Nariño, Putumayo, Chocó y Norte de Santander. </w:t>
      </w:r>
    </w:p>
    <w:p w14:paraId="13CAF4DA" w14:textId="77777777" w:rsidR="00162B1C" w:rsidRPr="006E0636" w:rsidRDefault="00162B1C" w:rsidP="00162B1C">
      <w:pPr>
        <w:ind w:left="1080"/>
        <w:jc w:val="both"/>
        <w:rPr>
          <w:rFonts w:ascii="Calibri" w:hAnsi="Calibri"/>
          <w:b/>
          <w:sz w:val="20"/>
          <w:szCs w:val="20"/>
          <w:lang w:val="es-CO"/>
        </w:rPr>
      </w:pPr>
    </w:p>
    <w:p w14:paraId="6C2014F4" w14:textId="77777777" w:rsidR="0016428C" w:rsidRPr="006E0636" w:rsidRDefault="00162B1C" w:rsidP="00B7560D">
      <w:pPr>
        <w:numPr>
          <w:ilvl w:val="0"/>
          <w:numId w:val="11"/>
        </w:numPr>
        <w:jc w:val="both"/>
        <w:rPr>
          <w:rFonts w:ascii="Calibri" w:hAnsi="Calibri"/>
          <w:b/>
          <w:sz w:val="20"/>
          <w:szCs w:val="20"/>
          <w:lang w:val="es-CO"/>
        </w:rPr>
      </w:pPr>
      <w:r w:rsidRPr="006E0636">
        <w:rPr>
          <w:rFonts w:ascii="Calibri" w:hAnsi="Calibri"/>
          <w:b/>
          <w:sz w:val="20"/>
          <w:szCs w:val="20"/>
          <w:lang w:val="es-CO"/>
        </w:rPr>
        <w:lastRenderedPageBreak/>
        <w:t>RESULTADOS DEL PROYECTO</w:t>
      </w:r>
    </w:p>
    <w:p w14:paraId="25D0B29A" w14:textId="77777777" w:rsidR="0016428C" w:rsidRPr="006E0636" w:rsidRDefault="0016428C" w:rsidP="0016428C">
      <w:pPr>
        <w:jc w:val="both"/>
        <w:rPr>
          <w:rFonts w:ascii="Calibri" w:hAnsi="Calibri"/>
          <w:b/>
          <w:sz w:val="20"/>
          <w:szCs w:val="20"/>
          <w:lang w:val="es-CO"/>
        </w:rPr>
      </w:pPr>
    </w:p>
    <w:p w14:paraId="40E3CAF0" w14:textId="77777777" w:rsidR="00DD2243" w:rsidRPr="006E0636" w:rsidRDefault="002E4332" w:rsidP="00B7560D">
      <w:pPr>
        <w:numPr>
          <w:ilvl w:val="0"/>
          <w:numId w:val="8"/>
        </w:numPr>
        <w:rPr>
          <w:rFonts w:ascii="Calibri" w:hAnsi="Calibri"/>
          <w:b/>
          <w:sz w:val="20"/>
          <w:szCs w:val="20"/>
          <w:lang w:val="es-CO" w:eastAsia="x-none"/>
        </w:rPr>
      </w:pPr>
      <w:r w:rsidRPr="006E0636">
        <w:rPr>
          <w:rFonts w:ascii="Calibri" w:hAnsi="Calibri"/>
          <w:b/>
          <w:sz w:val="20"/>
          <w:szCs w:val="20"/>
          <w:lang w:val="es-CO" w:eastAsia="x-none"/>
        </w:rPr>
        <w:t>Informe narrativo</w:t>
      </w:r>
      <w:r w:rsidR="009A67AA" w:rsidRPr="006E0636">
        <w:rPr>
          <w:rFonts w:ascii="Calibri" w:hAnsi="Calibri"/>
          <w:b/>
          <w:sz w:val="20"/>
          <w:szCs w:val="20"/>
          <w:lang w:val="es-CO" w:eastAsia="x-none"/>
        </w:rPr>
        <w:t xml:space="preserve"> de los resultados: </w:t>
      </w:r>
    </w:p>
    <w:p w14:paraId="7DED23D0" w14:textId="77777777" w:rsidR="002E4332" w:rsidRPr="006E0636" w:rsidRDefault="002E4332" w:rsidP="002E4332">
      <w:pPr>
        <w:rPr>
          <w:rFonts w:ascii="Calibri" w:hAnsi="Calibri"/>
          <w:b/>
          <w:sz w:val="20"/>
          <w:szCs w:val="20"/>
          <w:lang w:val="es-CO" w:eastAsia="x-none"/>
        </w:rPr>
      </w:pPr>
    </w:p>
    <w:p w14:paraId="4CFE7C5F" w14:textId="77777777" w:rsidR="00DF7390" w:rsidRPr="001315D7" w:rsidRDefault="00DF7390" w:rsidP="001315D7">
      <w:pPr>
        <w:pStyle w:val="Default"/>
        <w:jc w:val="both"/>
        <w:rPr>
          <w:rFonts w:asciiTheme="minorHAnsi" w:hAnsiTheme="minorHAnsi" w:cs="Cambria"/>
          <w:b/>
          <w:bCs/>
          <w:sz w:val="20"/>
          <w:szCs w:val="20"/>
        </w:rPr>
      </w:pPr>
      <w:r w:rsidRPr="001315D7">
        <w:rPr>
          <w:rFonts w:asciiTheme="minorHAnsi" w:hAnsiTheme="minorHAnsi" w:cs="Cambria"/>
          <w:b/>
          <w:bCs/>
          <w:sz w:val="20"/>
          <w:szCs w:val="20"/>
          <w:lang w:val="es-ES_tradnl"/>
        </w:rPr>
        <w:t>Principales</w:t>
      </w:r>
      <w:r w:rsidRPr="001315D7">
        <w:rPr>
          <w:rFonts w:asciiTheme="minorHAnsi" w:hAnsiTheme="minorHAnsi" w:cs="Cambria"/>
          <w:b/>
          <w:bCs/>
          <w:sz w:val="20"/>
          <w:szCs w:val="20"/>
        </w:rPr>
        <w:t xml:space="preserve"> </w:t>
      </w:r>
      <w:r w:rsidRPr="001315D7">
        <w:rPr>
          <w:rFonts w:asciiTheme="minorHAnsi" w:hAnsiTheme="minorHAnsi" w:cs="Cambria"/>
          <w:b/>
          <w:bCs/>
          <w:sz w:val="20"/>
          <w:szCs w:val="20"/>
          <w:lang w:val="es-ES_tradnl"/>
        </w:rPr>
        <w:t>resultados</w:t>
      </w:r>
      <w:r w:rsidRPr="001315D7">
        <w:rPr>
          <w:rFonts w:asciiTheme="minorHAnsi" w:hAnsiTheme="minorHAnsi" w:cs="Cambria"/>
          <w:b/>
          <w:bCs/>
          <w:sz w:val="20"/>
          <w:szCs w:val="20"/>
        </w:rPr>
        <w:t xml:space="preserve"> </w:t>
      </w:r>
    </w:p>
    <w:p w14:paraId="59F617EF" w14:textId="77777777" w:rsidR="00DF7390" w:rsidRPr="001315D7" w:rsidRDefault="00DF7390" w:rsidP="00DF7390">
      <w:pPr>
        <w:pStyle w:val="Default"/>
        <w:ind w:left="720"/>
        <w:jc w:val="both"/>
        <w:rPr>
          <w:rFonts w:asciiTheme="minorHAnsi" w:hAnsiTheme="minorHAnsi"/>
          <w:sz w:val="20"/>
          <w:szCs w:val="20"/>
        </w:rPr>
      </w:pPr>
    </w:p>
    <w:p w14:paraId="51011A58" w14:textId="77777777" w:rsidR="00DF7390" w:rsidRPr="001315D7" w:rsidRDefault="00DF7390" w:rsidP="001A19C3">
      <w:pPr>
        <w:pStyle w:val="Default"/>
        <w:numPr>
          <w:ilvl w:val="0"/>
          <w:numId w:val="14"/>
        </w:numPr>
        <w:ind w:left="720" w:hanging="360"/>
        <w:jc w:val="both"/>
        <w:rPr>
          <w:rFonts w:asciiTheme="minorHAnsi" w:hAnsiTheme="minorHAnsi"/>
          <w:sz w:val="20"/>
          <w:szCs w:val="20"/>
          <w:lang w:val="es-CO"/>
        </w:rPr>
      </w:pPr>
      <w:r w:rsidRPr="001315D7">
        <w:rPr>
          <w:rFonts w:asciiTheme="minorHAnsi" w:hAnsiTheme="minorHAnsi"/>
          <w:sz w:val="20"/>
          <w:szCs w:val="20"/>
          <w:lang w:val="es-CO"/>
        </w:rPr>
        <w:t xml:space="preserve">Culminación de procesos de socialización y validación del proyecto con socios institucionales y sociales clave del nivel local, y conformación de los Comités Locales de Gestión como instancia de coordinación y seguimiento al proceso en cada uno de los 5 municipios meta del proyecto. </w:t>
      </w:r>
    </w:p>
    <w:p w14:paraId="4B198654" w14:textId="77777777" w:rsidR="00DF7390" w:rsidRPr="001315D7" w:rsidRDefault="00DF7390" w:rsidP="001A19C3">
      <w:pPr>
        <w:pStyle w:val="Default"/>
        <w:numPr>
          <w:ilvl w:val="0"/>
          <w:numId w:val="14"/>
        </w:numPr>
        <w:ind w:left="720" w:hanging="360"/>
        <w:jc w:val="both"/>
        <w:rPr>
          <w:rFonts w:asciiTheme="minorHAnsi" w:hAnsiTheme="minorHAnsi"/>
          <w:sz w:val="20"/>
          <w:szCs w:val="20"/>
          <w:lang w:val="es-CO"/>
        </w:rPr>
      </w:pPr>
      <w:r w:rsidRPr="001315D7">
        <w:rPr>
          <w:rFonts w:asciiTheme="minorHAnsi" w:hAnsiTheme="minorHAnsi"/>
          <w:sz w:val="20"/>
          <w:szCs w:val="20"/>
          <w:lang w:val="es-CO"/>
        </w:rPr>
        <w:t xml:space="preserve">La escuela de formación ha sido un proceso novedoso para las mujeres y jóvenes que participan en este proyecto, ha permitido una sensibilización sobre los derechos de las mujeres, aumento de capacidades para la incidencia, conocimiento de la legislación que protege a las mujeres, aumento de su protección y fortalecimiento de redes de mujeres. </w:t>
      </w:r>
    </w:p>
    <w:p w14:paraId="2D432D91" w14:textId="50F6CDD8" w:rsidR="00DF7390" w:rsidRDefault="00DF7390" w:rsidP="00DF7390">
      <w:pPr>
        <w:pStyle w:val="Default"/>
        <w:numPr>
          <w:ilvl w:val="0"/>
          <w:numId w:val="14"/>
        </w:numPr>
        <w:ind w:left="720" w:hanging="360"/>
        <w:jc w:val="both"/>
        <w:rPr>
          <w:rFonts w:asciiTheme="minorHAnsi" w:hAnsiTheme="minorHAnsi"/>
          <w:sz w:val="20"/>
          <w:szCs w:val="20"/>
          <w:lang w:val="es-CO"/>
        </w:rPr>
      </w:pPr>
      <w:r w:rsidRPr="001315D7">
        <w:rPr>
          <w:rFonts w:asciiTheme="minorHAnsi" w:hAnsiTheme="minorHAnsi"/>
          <w:sz w:val="20"/>
          <w:szCs w:val="20"/>
          <w:lang w:val="es-CO"/>
        </w:rPr>
        <w:t>Las mujeres participantes han reconocido la pluralidad de sus identidades como mujeres jóvenes, reincorporadas, campesinas, indígenas y afrodescendientes lo cual ha generado sororidad, intercambio de saberes culturales, reconciliación y alternativas de alianza para trabajo conjunto, debate, análisis, de generación de propuestas lo cual aporta a la construcción de paz y a la reconciliación. Se ha logrado la sensibilización de hombres (esposos, hijos y líderes) cercanos al proyecto con la manifestación de que las mujeres tienen derechos y “que no hay que hacer lo mismo de antes”. De esta manera, se ha logrado gradualmente aportar a la transformación cultural de conductas y estereotipos de género relacionados con las violencias hacia las mujeres y niñas.</w:t>
      </w:r>
    </w:p>
    <w:p w14:paraId="2743C3BE" w14:textId="204BA031" w:rsidR="002D4620" w:rsidRDefault="002D4620" w:rsidP="00DF7390">
      <w:pPr>
        <w:pStyle w:val="Default"/>
        <w:numPr>
          <w:ilvl w:val="0"/>
          <w:numId w:val="14"/>
        </w:numPr>
        <w:ind w:left="720" w:hanging="360"/>
        <w:jc w:val="both"/>
        <w:rPr>
          <w:rFonts w:asciiTheme="minorHAnsi" w:hAnsiTheme="minorHAnsi"/>
          <w:sz w:val="20"/>
          <w:szCs w:val="20"/>
          <w:lang w:val="es-CO"/>
        </w:rPr>
      </w:pPr>
      <w:r w:rsidRPr="002D4620">
        <w:rPr>
          <w:rFonts w:asciiTheme="minorHAnsi" w:hAnsiTheme="minorHAnsi"/>
          <w:sz w:val="20"/>
          <w:szCs w:val="20"/>
          <w:lang w:val="es-CO"/>
        </w:rPr>
        <w:t>En cada municipio, mujeres representantes de organizaciones establecen acuerdos de trabajo en red para asistir y participar en los espacios de interlocución con las entidades de gobierno, identifican acciones de seguimiento a los planes de trabajo que lo/as funcionarias han concertado para mejorar la respuesta institucional a las VBG y promueven acciones específicas que contribuyen al desarrollo de sus iniciativas sociales y productivas.</w:t>
      </w:r>
    </w:p>
    <w:p w14:paraId="61613C60" w14:textId="2F0F252B" w:rsidR="00031516" w:rsidRPr="001A19C3" w:rsidRDefault="002D4620" w:rsidP="001A19C3">
      <w:pPr>
        <w:pStyle w:val="Default"/>
        <w:numPr>
          <w:ilvl w:val="0"/>
          <w:numId w:val="14"/>
        </w:numPr>
        <w:ind w:left="720" w:hanging="360"/>
        <w:jc w:val="both"/>
        <w:rPr>
          <w:rFonts w:asciiTheme="minorHAnsi" w:hAnsiTheme="minorHAnsi"/>
          <w:sz w:val="20"/>
          <w:szCs w:val="20"/>
          <w:lang w:val="es-CO"/>
        </w:rPr>
      </w:pPr>
      <w:r>
        <w:rPr>
          <w:rFonts w:asciiTheme="minorHAnsi" w:hAnsiTheme="minorHAnsi"/>
          <w:sz w:val="20"/>
          <w:szCs w:val="20"/>
          <w:lang w:val="es-CO"/>
        </w:rPr>
        <w:t>Más de 300 mujeres</w:t>
      </w:r>
      <w:r w:rsidR="00031516" w:rsidRPr="002D4620">
        <w:rPr>
          <w:rFonts w:asciiTheme="minorHAnsi" w:hAnsiTheme="minorHAnsi"/>
          <w:sz w:val="20"/>
          <w:szCs w:val="20"/>
          <w:lang w:val="es-CO"/>
        </w:rPr>
        <w:t xml:space="preserve"> fueron capacitados en </w:t>
      </w:r>
      <w:proofErr w:type="spellStart"/>
      <w:r w:rsidR="00031516" w:rsidRPr="002D4620">
        <w:rPr>
          <w:rFonts w:asciiTheme="minorHAnsi" w:hAnsiTheme="minorHAnsi"/>
          <w:sz w:val="20"/>
          <w:szCs w:val="20"/>
          <w:lang w:val="es-CO"/>
        </w:rPr>
        <w:t>en</w:t>
      </w:r>
      <w:proofErr w:type="spellEnd"/>
      <w:r w:rsidR="00031516" w:rsidRPr="002D4620">
        <w:rPr>
          <w:rFonts w:asciiTheme="minorHAnsi" w:hAnsiTheme="minorHAnsi"/>
          <w:sz w:val="20"/>
          <w:szCs w:val="20"/>
          <w:lang w:val="es-CO"/>
        </w:rPr>
        <w:t xml:space="preserve"> temas de autonomía económica y gestión de proyectos productivos. De estas mujeres, 250 fueron beneficiadas </w:t>
      </w:r>
      <w:r>
        <w:rPr>
          <w:rFonts w:asciiTheme="minorHAnsi" w:hAnsiTheme="minorHAnsi"/>
          <w:sz w:val="20"/>
          <w:szCs w:val="20"/>
          <w:lang w:val="es-CO"/>
        </w:rPr>
        <w:t xml:space="preserve">con procesos de activación y recuperación de </w:t>
      </w:r>
      <w:r w:rsidR="00031516" w:rsidRPr="002D4620">
        <w:rPr>
          <w:rFonts w:asciiTheme="minorHAnsi" w:hAnsiTheme="minorHAnsi"/>
          <w:sz w:val="20"/>
          <w:szCs w:val="20"/>
          <w:lang w:val="es-CO"/>
        </w:rPr>
        <w:t>medios de vida</w:t>
      </w:r>
      <w:r>
        <w:rPr>
          <w:rFonts w:asciiTheme="minorHAnsi" w:hAnsiTheme="minorHAnsi"/>
          <w:sz w:val="20"/>
          <w:szCs w:val="20"/>
          <w:lang w:val="es-CO"/>
        </w:rPr>
        <w:t xml:space="preserve"> (entrega de insumos para activación productiva y económica)</w:t>
      </w:r>
      <w:r w:rsidR="00031516" w:rsidRPr="002D4620">
        <w:rPr>
          <w:rFonts w:asciiTheme="minorHAnsi" w:hAnsiTheme="minorHAnsi"/>
          <w:sz w:val="20"/>
          <w:szCs w:val="20"/>
          <w:lang w:val="es-CO"/>
        </w:rPr>
        <w:t>, de las cuales se encuentran al menos 22 mujeres ex combatientes.</w:t>
      </w:r>
    </w:p>
    <w:p w14:paraId="1D85E9A6" w14:textId="77777777" w:rsidR="002D4620" w:rsidRPr="002D4620" w:rsidRDefault="002D4620" w:rsidP="002D4620">
      <w:pPr>
        <w:pStyle w:val="Default"/>
        <w:numPr>
          <w:ilvl w:val="0"/>
          <w:numId w:val="14"/>
        </w:numPr>
        <w:ind w:left="720" w:hanging="360"/>
        <w:jc w:val="both"/>
        <w:rPr>
          <w:rFonts w:asciiTheme="minorHAnsi" w:hAnsiTheme="minorHAnsi"/>
          <w:sz w:val="20"/>
          <w:szCs w:val="20"/>
          <w:lang w:val="es-CO"/>
        </w:rPr>
      </w:pPr>
      <w:r w:rsidRPr="002D4620">
        <w:rPr>
          <w:rFonts w:asciiTheme="minorHAnsi" w:hAnsiTheme="minorHAnsi"/>
          <w:sz w:val="20"/>
          <w:szCs w:val="20"/>
          <w:lang w:val="es-CO"/>
        </w:rPr>
        <w:t xml:space="preserve">Se han capacitado y fortalecido prácticas de acompañamiento emocional </w:t>
      </w:r>
      <w:proofErr w:type="spellStart"/>
      <w:r w:rsidRPr="002D4620">
        <w:rPr>
          <w:rFonts w:asciiTheme="minorHAnsi" w:hAnsiTheme="minorHAnsi"/>
          <w:sz w:val="20"/>
          <w:szCs w:val="20"/>
          <w:lang w:val="es-CO"/>
        </w:rPr>
        <w:t>comunitarioy</w:t>
      </w:r>
      <w:proofErr w:type="spellEnd"/>
      <w:r w:rsidRPr="002D4620">
        <w:rPr>
          <w:rFonts w:asciiTheme="minorHAnsi" w:hAnsiTheme="minorHAnsi"/>
          <w:sz w:val="20"/>
          <w:szCs w:val="20"/>
          <w:lang w:val="es-CO"/>
        </w:rPr>
        <w:t xml:space="preserve"> orientación a mujeres o niñas que se encuentren en riesgo de VBG o sean víctimas de un hecho de VBG. El acompañamiento incluye la remisión a la ruta institucional de atención a la VBG y respaldo en las tareas de seguimiento del caso.</w:t>
      </w:r>
    </w:p>
    <w:p w14:paraId="4BAB8921" w14:textId="0FA51EA1" w:rsidR="00DF7390" w:rsidRDefault="00DF7390" w:rsidP="002D4620">
      <w:pPr>
        <w:pStyle w:val="Default"/>
        <w:numPr>
          <w:ilvl w:val="0"/>
          <w:numId w:val="14"/>
        </w:numPr>
        <w:ind w:left="720" w:hanging="360"/>
        <w:jc w:val="both"/>
        <w:rPr>
          <w:rFonts w:asciiTheme="minorHAnsi" w:hAnsiTheme="minorHAnsi"/>
          <w:sz w:val="20"/>
          <w:szCs w:val="20"/>
          <w:lang w:val="es-CO"/>
        </w:rPr>
      </w:pPr>
      <w:r w:rsidRPr="001315D7">
        <w:rPr>
          <w:rFonts w:asciiTheme="minorHAnsi" w:hAnsiTheme="minorHAnsi"/>
          <w:sz w:val="20"/>
          <w:szCs w:val="20"/>
          <w:lang w:val="es-CO"/>
        </w:rPr>
        <w:t>Las niñas y adolescentes han demostrado avances significativos sobre las prácticas de autocuidado, relacionamiento entre pares, liderazgo y expresión del afecto. Asimismo, padres/madres, docentes y funcionario/as de las entidades de gobierno han propiciado reflexiones sobre el enfoque de niñez y la protección de las niñas frente a la discriminación y riesgos de violenci</w:t>
      </w:r>
      <w:r w:rsidR="002D4620">
        <w:rPr>
          <w:rFonts w:asciiTheme="minorHAnsi" w:hAnsiTheme="minorHAnsi"/>
          <w:sz w:val="20"/>
          <w:szCs w:val="20"/>
          <w:lang w:val="es-CO"/>
        </w:rPr>
        <w:t>a presentes en sus territorios.</w:t>
      </w:r>
    </w:p>
    <w:p w14:paraId="4C94AFD9" w14:textId="01875037" w:rsidR="002D4620" w:rsidRDefault="002D4620" w:rsidP="002D4620">
      <w:pPr>
        <w:pStyle w:val="Default"/>
        <w:numPr>
          <w:ilvl w:val="0"/>
          <w:numId w:val="14"/>
        </w:numPr>
        <w:ind w:left="720" w:hanging="360"/>
        <w:jc w:val="both"/>
        <w:rPr>
          <w:rFonts w:asciiTheme="minorHAnsi" w:hAnsiTheme="minorHAnsi"/>
          <w:sz w:val="20"/>
          <w:szCs w:val="20"/>
          <w:lang w:val="es-CO"/>
        </w:rPr>
      </w:pPr>
      <w:r w:rsidRPr="002D4620">
        <w:rPr>
          <w:rFonts w:asciiTheme="minorHAnsi" w:hAnsiTheme="minorHAnsi"/>
          <w:sz w:val="20"/>
          <w:szCs w:val="20"/>
          <w:lang w:val="es-CO"/>
        </w:rPr>
        <w:t>Las duplas</w:t>
      </w:r>
      <w:r>
        <w:rPr>
          <w:rFonts w:asciiTheme="minorHAnsi" w:hAnsiTheme="minorHAnsi"/>
          <w:sz w:val="20"/>
          <w:szCs w:val="20"/>
          <w:lang w:val="es-CO"/>
        </w:rPr>
        <w:t xml:space="preserve"> de género</w:t>
      </w:r>
      <w:r w:rsidRPr="002D4620">
        <w:rPr>
          <w:rFonts w:asciiTheme="minorHAnsi" w:hAnsiTheme="minorHAnsi"/>
          <w:sz w:val="20"/>
          <w:szCs w:val="20"/>
          <w:lang w:val="es-CO"/>
        </w:rPr>
        <w:t xml:space="preserve"> realizaron capacitación a diferentes colectivos y grupos de funcio</w:t>
      </w:r>
      <w:r>
        <w:rPr>
          <w:rFonts w:asciiTheme="minorHAnsi" w:hAnsiTheme="minorHAnsi"/>
          <w:sz w:val="20"/>
          <w:szCs w:val="20"/>
          <w:lang w:val="es-CO"/>
        </w:rPr>
        <w:t>nario/as sobre perspectiva de gé</w:t>
      </w:r>
      <w:r w:rsidRPr="002D4620">
        <w:rPr>
          <w:rFonts w:asciiTheme="minorHAnsi" w:hAnsiTheme="minorHAnsi"/>
          <w:sz w:val="20"/>
          <w:szCs w:val="20"/>
          <w:lang w:val="es-CO"/>
        </w:rPr>
        <w:t>nero, derechos humanos de las mujeres, rutas de atención a la VBG, ley 1257, reunificación familiar ETCR, coordinación y articulación institucional; asimismo misiones a territorios y seguimiento a procesos en el fortalecimiento a los colectivos de mujeres y atención directa a casos de VBG.</w:t>
      </w:r>
    </w:p>
    <w:p w14:paraId="7CE8660D" w14:textId="0E07199E" w:rsidR="002D4620" w:rsidRPr="001315D7" w:rsidRDefault="001A19C3" w:rsidP="002D4620">
      <w:pPr>
        <w:pStyle w:val="Default"/>
        <w:numPr>
          <w:ilvl w:val="0"/>
          <w:numId w:val="14"/>
        </w:numPr>
        <w:ind w:left="720" w:hanging="360"/>
        <w:jc w:val="both"/>
        <w:rPr>
          <w:rFonts w:asciiTheme="minorHAnsi" w:hAnsiTheme="minorHAnsi"/>
          <w:sz w:val="20"/>
          <w:szCs w:val="20"/>
          <w:lang w:val="es-CO"/>
        </w:rPr>
      </w:pPr>
      <w:r>
        <w:rPr>
          <w:rFonts w:asciiTheme="minorHAnsi" w:hAnsiTheme="minorHAnsi"/>
          <w:sz w:val="20"/>
          <w:szCs w:val="20"/>
          <w:lang w:val="es-CO"/>
        </w:rPr>
        <w:t xml:space="preserve">En los cinco municipios se han avanzado o finalizado acciones de construcción o adecuación de espacios físicos seguros para las mujeres, niñas y adolescentes. Se busca que cada </w:t>
      </w:r>
      <w:r w:rsidRPr="001A19C3">
        <w:rPr>
          <w:rFonts w:asciiTheme="minorHAnsi" w:hAnsiTheme="minorHAnsi"/>
          <w:sz w:val="20"/>
          <w:szCs w:val="20"/>
          <w:lang w:val="es-CO"/>
        </w:rPr>
        <w:t xml:space="preserve">espacio </w:t>
      </w:r>
      <w:r>
        <w:rPr>
          <w:rFonts w:asciiTheme="minorHAnsi" w:hAnsiTheme="minorHAnsi"/>
          <w:sz w:val="20"/>
          <w:szCs w:val="20"/>
          <w:lang w:val="es-CO"/>
        </w:rPr>
        <w:t xml:space="preserve">cuente </w:t>
      </w:r>
      <w:r w:rsidRPr="001A19C3">
        <w:rPr>
          <w:rFonts w:asciiTheme="minorHAnsi" w:hAnsiTheme="minorHAnsi"/>
          <w:sz w:val="20"/>
          <w:szCs w:val="20"/>
          <w:lang w:val="es-CO"/>
        </w:rPr>
        <w:t xml:space="preserve">con </w:t>
      </w:r>
      <w:r>
        <w:rPr>
          <w:rFonts w:asciiTheme="minorHAnsi" w:hAnsiTheme="minorHAnsi"/>
          <w:sz w:val="20"/>
          <w:szCs w:val="20"/>
          <w:lang w:val="es-CO"/>
        </w:rPr>
        <w:t xml:space="preserve">dotación cultural </w:t>
      </w:r>
      <w:r w:rsidRPr="001A19C3">
        <w:rPr>
          <w:rFonts w:asciiTheme="minorHAnsi" w:hAnsiTheme="minorHAnsi"/>
          <w:sz w:val="20"/>
          <w:szCs w:val="20"/>
          <w:lang w:val="es-CO"/>
        </w:rPr>
        <w:t xml:space="preserve">disponibles para las niñas participes del proyecto y de otras niñas que quieran conocer y disfrutar de </w:t>
      </w:r>
      <w:r>
        <w:rPr>
          <w:rFonts w:asciiTheme="minorHAnsi" w:hAnsiTheme="minorHAnsi"/>
          <w:sz w:val="20"/>
          <w:szCs w:val="20"/>
          <w:lang w:val="es-CO"/>
        </w:rPr>
        <w:t xml:space="preserve">los </w:t>
      </w:r>
      <w:r w:rsidRPr="001A19C3">
        <w:rPr>
          <w:rFonts w:asciiTheme="minorHAnsi" w:hAnsiTheme="minorHAnsi"/>
          <w:sz w:val="20"/>
          <w:szCs w:val="20"/>
          <w:lang w:val="es-CO"/>
        </w:rPr>
        <w:t>espacio</w:t>
      </w:r>
      <w:r>
        <w:rPr>
          <w:rFonts w:asciiTheme="minorHAnsi" w:hAnsiTheme="minorHAnsi"/>
          <w:sz w:val="20"/>
          <w:szCs w:val="20"/>
          <w:lang w:val="es-CO"/>
        </w:rPr>
        <w:t>s</w:t>
      </w:r>
      <w:r w:rsidRPr="001A19C3">
        <w:rPr>
          <w:rFonts w:asciiTheme="minorHAnsi" w:hAnsiTheme="minorHAnsi"/>
          <w:sz w:val="20"/>
          <w:szCs w:val="20"/>
          <w:lang w:val="es-CO"/>
        </w:rPr>
        <w:t>.</w:t>
      </w:r>
    </w:p>
    <w:p w14:paraId="34BAF142" w14:textId="77777777" w:rsidR="00DF7390" w:rsidRPr="001315D7" w:rsidRDefault="00DF7390" w:rsidP="00031516">
      <w:pPr>
        <w:pStyle w:val="Default"/>
        <w:jc w:val="both"/>
        <w:rPr>
          <w:rFonts w:asciiTheme="minorHAnsi" w:hAnsiTheme="minorHAnsi"/>
          <w:sz w:val="20"/>
          <w:szCs w:val="20"/>
          <w:lang w:val="es-CO"/>
        </w:rPr>
      </w:pPr>
    </w:p>
    <w:p w14:paraId="02C64E7E" w14:textId="1BD6250E" w:rsidR="00DF7390" w:rsidRPr="001315D7" w:rsidRDefault="00DF7390" w:rsidP="00DF7390">
      <w:pPr>
        <w:autoSpaceDE w:val="0"/>
        <w:autoSpaceDN w:val="0"/>
        <w:adjustRightInd w:val="0"/>
        <w:jc w:val="both"/>
        <w:rPr>
          <w:rFonts w:asciiTheme="minorHAnsi" w:hAnsiTheme="minorHAnsi" w:cs="Arial"/>
          <w:b/>
          <w:color w:val="000000"/>
          <w:sz w:val="20"/>
          <w:szCs w:val="20"/>
          <w:lang w:eastAsia="es-ES_tradnl"/>
        </w:rPr>
      </w:pPr>
      <w:r w:rsidRPr="001315D7">
        <w:rPr>
          <w:rFonts w:asciiTheme="minorHAnsi" w:hAnsiTheme="minorHAnsi" w:cs="Arial"/>
          <w:b/>
          <w:bCs/>
          <w:color w:val="000000"/>
          <w:sz w:val="20"/>
          <w:szCs w:val="20"/>
          <w:lang w:eastAsia="es-ES_tradnl"/>
        </w:rPr>
        <w:t xml:space="preserve">1.1 </w:t>
      </w:r>
      <w:proofErr w:type="spellStart"/>
      <w:r w:rsidR="001A19C3">
        <w:rPr>
          <w:rFonts w:asciiTheme="minorHAnsi" w:hAnsiTheme="minorHAnsi" w:cs="Calibri"/>
          <w:b/>
          <w:color w:val="000000"/>
          <w:sz w:val="20"/>
          <w:szCs w:val="20"/>
          <w:lang w:eastAsia="es-ES_tradnl"/>
        </w:rPr>
        <w:t>Ri</w:t>
      </w:r>
      <w:r w:rsidRPr="001315D7">
        <w:rPr>
          <w:rFonts w:asciiTheme="minorHAnsi" w:hAnsiTheme="minorHAnsi" w:cs="Calibri"/>
          <w:b/>
          <w:color w:val="000000"/>
          <w:sz w:val="20"/>
          <w:szCs w:val="20"/>
          <w:lang w:eastAsia="es-ES_tradnl"/>
        </w:rPr>
        <w:t>osucio</w:t>
      </w:r>
      <w:proofErr w:type="spellEnd"/>
      <w:r w:rsidRPr="001315D7">
        <w:rPr>
          <w:rFonts w:asciiTheme="minorHAnsi" w:hAnsiTheme="minorHAnsi" w:cs="Calibri"/>
          <w:b/>
          <w:color w:val="000000"/>
          <w:sz w:val="20"/>
          <w:szCs w:val="20"/>
          <w:lang w:eastAsia="es-ES_tradnl"/>
        </w:rPr>
        <w:t xml:space="preserve"> (Chocó) </w:t>
      </w:r>
    </w:p>
    <w:p w14:paraId="0CBDDF44" w14:textId="77777777" w:rsidR="00DF7390" w:rsidRPr="001315D7" w:rsidRDefault="00DF7390" w:rsidP="00DF7390">
      <w:pPr>
        <w:pStyle w:val="Default"/>
        <w:jc w:val="both"/>
        <w:rPr>
          <w:rFonts w:asciiTheme="minorHAnsi" w:hAnsiTheme="minorHAnsi"/>
          <w:sz w:val="20"/>
          <w:szCs w:val="20"/>
          <w:lang w:val="es-CO"/>
        </w:rPr>
      </w:pPr>
    </w:p>
    <w:p w14:paraId="16CB2A51" w14:textId="193C139C" w:rsidR="00F00A69" w:rsidRDefault="00F00A69" w:rsidP="00DF7390">
      <w:pPr>
        <w:pStyle w:val="Default"/>
        <w:jc w:val="both"/>
        <w:rPr>
          <w:rFonts w:asciiTheme="minorHAnsi" w:hAnsiTheme="minorHAnsi"/>
          <w:b/>
          <w:sz w:val="20"/>
          <w:szCs w:val="20"/>
          <w:lang w:val="es-CO"/>
        </w:rPr>
      </w:pPr>
      <w:r>
        <w:rPr>
          <w:rFonts w:asciiTheme="minorHAnsi" w:hAnsiTheme="minorHAnsi"/>
          <w:b/>
          <w:sz w:val="20"/>
          <w:szCs w:val="20"/>
          <w:lang w:val="es-CO"/>
        </w:rPr>
        <w:t>Violencias basadas en género y transformación cultural</w:t>
      </w:r>
    </w:p>
    <w:p w14:paraId="4FAA751B" w14:textId="77777777" w:rsidR="00F00A69" w:rsidRDefault="00F00A69" w:rsidP="00DF7390">
      <w:pPr>
        <w:pStyle w:val="Default"/>
        <w:jc w:val="both"/>
        <w:rPr>
          <w:rFonts w:asciiTheme="minorHAnsi" w:hAnsiTheme="minorHAnsi"/>
          <w:sz w:val="20"/>
          <w:szCs w:val="20"/>
          <w:lang w:val="es-CO"/>
        </w:rPr>
      </w:pPr>
    </w:p>
    <w:p w14:paraId="6B2ADC9D" w14:textId="43AFF082" w:rsidR="00DF7390" w:rsidRPr="001315D7" w:rsidRDefault="001A19C3" w:rsidP="00DF7390">
      <w:pPr>
        <w:pStyle w:val="Default"/>
        <w:jc w:val="both"/>
        <w:rPr>
          <w:rFonts w:asciiTheme="minorHAnsi" w:hAnsiTheme="minorHAnsi"/>
          <w:sz w:val="20"/>
          <w:szCs w:val="20"/>
          <w:lang w:val="es-CO"/>
        </w:rPr>
      </w:pPr>
      <w:r>
        <w:rPr>
          <w:rFonts w:asciiTheme="minorHAnsi" w:hAnsiTheme="minorHAnsi"/>
          <w:sz w:val="20"/>
          <w:szCs w:val="20"/>
          <w:lang w:val="es-CO"/>
        </w:rPr>
        <w:t>Finalizó</w:t>
      </w:r>
      <w:r w:rsidR="00DF7390" w:rsidRPr="001315D7">
        <w:rPr>
          <w:rFonts w:asciiTheme="minorHAnsi" w:hAnsiTheme="minorHAnsi"/>
          <w:sz w:val="20"/>
          <w:szCs w:val="20"/>
          <w:lang w:val="es-CO"/>
        </w:rPr>
        <w:t xml:space="preserve"> la escuela de formación sobre derechos de las mujeres, en la que se llevó a cabo la construcción de la ruta de protección comunitaria frente a la violencia sexual y las violencias de género. Las participantes se comprometieron a realizar difusión de la misma en sus comunidades y organizaciones sociales. Este espacio logró convoca</w:t>
      </w:r>
      <w:r>
        <w:rPr>
          <w:rFonts w:asciiTheme="minorHAnsi" w:hAnsiTheme="minorHAnsi"/>
          <w:sz w:val="20"/>
          <w:szCs w:val="20"/>
          <w:lang w:val="es-CO"/>
        </w:rPr>
        <w:t>r la participación constante de</w:t>
      </w:r>
      <w:r w:rsidR="00DF7390" w:rsidRPr="001315D7">
        <w:rPr>
          <w:rFonts w:asciiTheme="minorHAnsi" w:hAnsiTheme="minorHAnsi"/>
          <w:sz w:val="20"/>
          <w:szCs w:val="20"/>
          <w:lang w:val="es-CO"/>
        </w:rPr>
        <w:t xml:space="preserve"> mujeres lideresas afro, indígenas y mestizas, que hacen parte de las Organizaciones Étnico- territoriales de Riosucio y Consejos Comunitarios (Cacarica, </w:t>
      </w:r>
      <w:proofErr w:type="spellStart"/>
      <w:r w:rsidR="00DF7390" w:rsidRPr="001315D7">
        <w:rPr>
          <w:rFonts w:asciiTheme="minorHAnsi" w:hAnsiTheme="minorHAnsi"/>
          <w:sz w:val="20"/>
          <w:szCs w:val="20"/>
          <w:lang w:val="es-CO"/>
        </w:rPr>
        <w:t>Salaquí</w:t>
      </w:r>
      <w:proofErr w:type="spellEnd"/>
      <w:r w:rsidR="00DF7390" w:rsidRPr="001315D7">
        <w:rPr>
          <w:rFonts w:asciiTheme="minorHAnsi" w:hAnsiTheme="minorHAnsi"/>
          <w:sz w:val="20"/>
          <w:szCs w:val="20"/>
          <w:lang w:val="es-CO"/>
        </w:rPr>
        <w:t xml:space="preserve">, </w:t>
      </w:r>
      <w:proofErr w:type="spellStart"/>
      <w:r w:rsidR="00DF7390" w:rsidRPr="001315D7">
        <w:rPr>
          <w:rFonts w:asciiTheme="minorHAnsi" w:hAnsiTheme="minorHAnsi"/>
          <w:sz w:val="20"/>
          <w:szCs w:val="20"/>
          <w:lang w:val="es-CO"/>
        </w:rPr>
        <w:t>Pedeguita</w:t>
      </w:r>
      <w:proofErr w:type="spellEnd"/>
      <w:r w:rsidR="00DF7390" w:rsidRPr="001315D7">
        <w:rPr>
          <w:rFonts w:asciiTheme="minorHAnsi" w:hAnsiTheme="minorHAnsi"/>
          <w:sz w:val="20"/>
          <w:szCs w:val="20"/>
          <w:lang w:val="es-CO"/>
        </w:rPr>
        <w:t xml:space="preserve"> Mancilla, la Larga </w:t>
      </w:r>
      <w:proofErr w:type="spellStart"/>
      <w:r w:rsidR="00DF7390" w:rsidRPr="001315D7">
        <w:rPr>
          <w:rFonts w:asciiTheme="minorHAnsi" w:hAnsiTheme="minorHAnsi"/>
          <w:sz w:val="20"/>
          <w:szCs w:val="20"/>
          <w:lang w:val="es-CO"/>
        </w:rPr>
        <w:t>Tumaradó</w:t>
      </w:r>
      <w:proofErr w:type="spellEnd"/>
      <w:r w:rsidR="00DF7390" w:rsidRPr="001315D7">
        <w:rPr>
          <w:rFonts w:asciiTheme="minorHAnsi" w:hAnsiTheme="minorHAnsi"/>
          <w:sz w:val="20"/>
          <w:szCs w:val="20"/>
          <w:lang w:val="es-CO"/>
        </w:rPr>
        <w:t xml:space="preserve">, y resguardo indígena (Unión </w:t>
      </w:r>
      <w:proofErr w:type="spellStart"/>
      <w:r w:rsidR="00DF7390" w:rsidRPr="001315D7">
        <w:rPr>
          <w:rFonts w:asciiTheme="minorHAnsi" w:hAnsiTheme="minorHAnsi"/>
          <w:sz w:val="20"/>
          <w:szCs w:val="20"/>
          <w:lang w:val="es-CO"/>
        </w:rPr>
        <w:t>Chamí</w:t>
      </w:r>
      <w:proofErr w:type="spellEnd"/>
      <w:r w:rsidR="00DF7390" w:rsidRPr="001315D7">
        <w:rPr>
          <w:rFonts w:asciiTheme="minorHAnsi" w:hAnsiTheme="minorHAnsi"/>
          <w:sz w:val="20"/>
          <w:szCs w:val="20"/>
          <w:lang w:val="es-CO"/>
        </w:rPr>
        <w:t xml:space="preserve">-Isleta) y comunidad SENÚ. </w:t>
      </w:r>
    </w:p>
    <w:p w14:paraId="665E6A9C" w14:textId="77777777" w:rsidR="00DF7390" w:rsidRPr="001315D7" w:rsidRDefault="00DF7390" w:rsidP="00DF7390">
      <w:pPr>
        <w:pStyle w:val="Default"/>
        <w:jc w:val="both"/>
        <w:rPr>
          <w:rFonts w:asciiTheme="minorHAnsi" w:hAnsiTheme="minorHAnsi"/>
          <w:sz w:val="20"/>
          <w:szCs w:val="20"/>
          <w:lang w:val="es-CO"/>
        </w:rPr>
      </w:pPr>
    </w:p>
    <w:p w14:paraId="09145751" w14:textId="759FC1C6" w:rsidR="00DF7390" w:rsidRDefault="00DF7390" w:rsidP="001A19C3">
      <w:pPr>
        <w:jc w:val="both"/>
        <w:rPr>
          <w:rFonts w:asciiTheme="minorHAnsi" w:hAnsiTheme="minorHAnsi"/>
          <w:sz w:val="20"/>
          <w:szCs w:val="20"/>
          <w:lang w:val="es-CO"/>
        </w:rPr>
      </w:pPr>
      <w:r w:rsidRPr="001A19C3">
        <w:rPr>
          <w:rFonts w:asciiTheme="minorHAnsi" w:hAnsiTheme="minorHAnsi"/>
          <w:sz w:val="20"/>
          <w:szCs w:val="20"/>
          <w:lang w:val="es-CO"/>
        </w:rPr>
        <w:lastRenderedPageBreak/>
        <w:t>Se realizó un plan de medios para la difusión de las bases del concurso de transformación sociocultural que premiará tres iniciativas lúdicas o artísticas con mensajes alusivos a las masculinidades corresponsables, la eliminación de estereotipos que justifican la violencia de género y la transformación de las relaciones de poder. Con este propósito se diseñaron dos jingles, un mural/gigantografía y pequeños videos promocionales que se trasmiten en las redes sociales.</w:t>
      </w:r>
    </w:p>
    <w:p w14:paraId="0CD9B77D" w14:textId="77777777" w:rsidR="00F00A69" w:rsidRPr="001A19C3" w:rsidRDefault="00F00A69" w:rsidP="001A19C3">
      <w:pPr>
        <w:jc w:val="both"/>
        <w:rPr>
          <w:rFonts w:asciiTheme="minorHAnsi" w:hAnsiTheme="minorHAnsi"/>
          <w:sz w:val="20"/>
          <w:szCs w:val="20"/>
          <w:lang w:val="es-CO" w:eastAsia="x-none"/>
        </w:rPr>
      </w:pPr>
    </w:p>
    <w:p w14:paraId="5044CD04" w14:textId="5FDAEEEF" w:rsidR="00F00A69" w:rsidRDefault="00F00A69" w:rsidP="00F00A69">
      <w:pPr>
        <w:pStyle w:val="Default"/>
        <w:jc w:val="both"/>
        <w:rPr>
          <w:rFonts w:asciiTheme="minorHAnsi" w:hAnsiTheme="minorHAnsi"/>
          <w:sz w:val="20"/>
          <w:szCs w:val="20"/>
          <w:lang w:val="es-CO"/>
        </w:rPr>
      </w:pPr>
      <w:r w:rsidRPr="001315D7">
        <w:rPr>
          <w:rFonts w:asciiTheme="minorHAnsi" w:hAnsiTheme="minorHAnsi"/>
          <w:sz w:val="20"/>
          <w:szCs w:val="20"/>
          <w:lang w:val="es-CO"/>
        </w:rPr>
        <w:t>Desde el componente de jóvenes se realizaron dos espacios de capacitación con aproximadamente 130 jóvenes, que están vinculados al proceso de Escuela Interétnica de Liderazgo Juvenil del municipio. Lo/as participantes expresaron opiniones sobre los estereotipos de género y roles de género como construcciones sociales, identificaron comportamientos que evidencian estos estereotipos en las relaciones de pareja. Asimismo, ampliaron sus conocimientos sobre los derechos sexuales y reproductivos y las distintas formas d</w:t>
      </w:r>
      <w:r>
        <w:rPr>
          <w:rFonts w:asciiTheme="minorHAnsi" w:hAnsiTheme="minorHAnsi"/>
          <w:sz w:val="20"/>
          <w:szCs w:val="20"/>
          <w:lang w:val="es-CO"/>
        </w:rPr>
        <w:t>e violencias basadas en género.</w:t>
      </w:r>
    </w:p>
    <w:p w14:paraId="6D0D3BEF" w14:textId="77777777" w:rsidR="00F00A69" w:rsidRDefault="00F00A69" w:rsidP="00F00A69">
      <w:pPr>
        <w:pStyle w:val="Default"/>
        <w:jc w:val="both"/>
        <w:rPr>
          <w:rFonts w:asciiTheme="minorHAnsi" w:hAnsiTheme="minorHAnsi"/>
          <w:sz w:val="20"/>
          <w:szCs w:val="20"/>
          <w:lang w:val="es-CO"/>
        </w:rPr>
      </w:pPr>
    </w:p>
    <w:p w14:paraId="7E0C02FD" w14:textId="77777777" w:rsidR="00F00A69" w:rsidRDefault="00F00A69" w:rsidP="00F00A69">
      <w:pPr>
        <w:pStyle w:val="Default"/>
        <w:jc w:val="both"/>
        <w:rPr>
          <w:rFonts w:asciiTheme="minorHAnsi" w:hAnsiTheme="minorHAnsi"/>
          <w:b/>
          <w:sz w:val="20"/>
          <w:szCs w:val="20"/>
          <w:lang w:val="es-CO"/>
        </w:rPr>
      </w:pPr>
      <w:r>
        <w:rPr>
          <w:rFonts w:asciiTheme="minorHAnsi" w:hAnsiTheme="minorHAnsi"/>
          <w:b/>
          <w:sz w:val="20"/>
          <w:szCs w:val="20"/>
          <w:lang w:val="es-CO"/>
        </w:rPr>
        <w:t>Fortalecimiento institucional y organizacional</w:t>
      </w:r>
    </w:p>
    <w:p w14:paraId="2DDBA157" w14:textId="77777777" w:rsidR="00F00A69" w:rsidRDefault="00F00A69" w:rsidP="00F00A69">
      <w:pPr>
        <w:jc w:val="both"/>
        <w:rPr>
          <w:rFonts w:asciiTheme="minorHAnsi" w:hAnsiTheme="minorHAnsi"/>
          <w:sz w:val="20"/>
          <w:szCs w:val="20"/>
          <w:shd w:val="clear" w:color="auto" w:fill="FFFFFF"/>
          <w:lang w:val="es-ES_tradnl"/>
        </w:rPr>
      </w:pPr>
    </w:p>
    <w:p w14:paraId="5DC96324" w14:textId="77777777" w:rsidR="00F00A69" w:rsidRDefault="00F00A69" w:rsidP="00F00A69">
      <w:pPr>
        <w:jc w:val="both"/>
        <w:rPr>
          <w:rFonts w:asciiTheme="minorHAnsi" w:hAnsiTheme="minorHAnsi"/>
          <w:sz w:val="20"/>
          <w:szCs w:val="20"/>
          <w:shd w:val="clear" w:color="auto" w:fill="FFFFFF"/>
          <w:lang w:val="es-ES_tradnl"/>
        </w:rPr>
      </w:pPr>
      <w:r w:rsidRPr="001315D7">
        <w:rPr>
          <w:rFonts w:asciiTheme="minorHAnsi" w:hAnsiTheme="minorHAnsi"/>
          <w:sz w:val="20"/>
          <w:szCs w:val="20"/>
          <w:shd w:val="clear" w:color="auto" w:fill="FFFFFF"/>
          <w:lang w:val="es-ES_tradnl"/>
        </w:rPr>
        <w:t>Hubo avance en los diálogos para implementar la instancia de coordinación sectorial a partir de la Mesa de Erradicación de Violencias contra las mujeres y la construcción de una ruta de trabajo para la formulación de la PP de Mujer y género a partir de la aprobación del concejo para la creación de la oficina de la mujer de Riosucio.</w:t>
      </w:r>
    </w:p>
    <w:p w14:paraId="11ED426F" w14:textId="77777777" w:rsidR="00F00A69" w:rsidRPr="001315D7" w:rsidRDefault="00F00A69" w:rsidP="00F00A69">
      <w:pPr>
        <w:jc w:val="both"/>
        <w:rPr>
          <w:rFonts w:asciiTheme="minorHAnsi" w:hAnsiTheme="minorHAnsi"/>
          <w:sz w:val="20"/>
          <w:szCs w:val="20"/>
          <w:shd w:val="clear" w:color="auto" w:fill="FFFFFF"/>
          <w:lang w:val="es-ES_tradnl"/>
        </w:rPr>
      </w:pPr>
    </w:p>
    <w:p w14:paraId="561A5472" w14:textId="77777777" w:rsidR="00F00A69" w:rsidRDefault="00F00A69" w:rsidP="00F00A69">
      <w:pPr>
        <w:jc w:val="both"/>
        <w:rPr>
          <w:rFonts w:asciiTheme="minorHAnsi" w:hAnsiTheme="minorHAnsi"/>
          <w:sz w:val="20"/>
          <w:szCs w:val="20"/>
          <w:shd w:val="clear" w:color="auto" w:fill="FFFFFF"/>
          <w:lang w:val="es-ES_tradnl"/>
        </w:rPr>
      </w:pPr>
      <w:r w:rsidRPr="001315D7">
        <w:rPr>
          <w:rFonts w:asciiTheme="minorHAnsi" w:hAnsiTheme="minorHAnsi"/>
          <w:sz w:val="20"/>
          <w:szCs w:val="20"/>
          <w:shd w:val="clear" w:color="auto" w:fill="FFFFFF"/>
          <w:lang w:val="es-ES_tradnl"/>
        </w:rPr>
        <w:t xml:space="preserve">Se realizaron círculos de cuidados con grupos de mujeres, jóvenes y niñas del casco urbano y la zona rural del municipio de Riosucio (cuencas y zona carreteable cercanas al ETCR). Se tuvo la participación de las organizaciones de mujeres, organizaciones </w:t>
      </w:r>
      <w:proofErr w:type="spellStart"/>
      <w:r w:rsidRPr="001315D7">
        <w:rPr>
          <w:rFonts w:asciiTheme="minorHAnsi" w:hAnsiTheme="minorHAnsi"/>
          <w:sz w:val="20"/>
          <w:szCs w:val="20"/>
          <w:shd w:val="clear" w:color="auto" w:fill="FFFFFF"/>
          <w:lang w:val="es-ES_tradnl"/>
        </w:rPr>
        <w:t>etnicoterriotriales</w:t>
      </w:r>
      <w:proofErr w:type="spellEnd"/>
      <w:r w:rsidRPr="001315D7">
        <w:rPr>
          <w:rFonts w:asciiTheme="minorHAnsi" w:hAnsiTheme="minorHAnsi"/>
          <w:sz w:val="20"/>
          <w:szCs w:val="20"/>
          <w:shd w:val="clear" w:color="auto" w:fill="FFFFFF"/>
          <w:lang w:val="es-ES_tradnl"/>
        </w:rPr>
        <w:t>, institucionalidad local y regional se definió la ruta de prevención y atención a violencias contra las mujeres y las niñas, se imprimieron mil ejemplares junto con pendones para la difusión de dicha ruta.</w:t>
      </w:r>
    </w:p>
    <w:p w14:paraId="4B267520" w14:textId="77777777" w:rsidR="00F00A69" w:rsidRPr="001315D7" w:rsidRDefault="00F00A69" w:rsidP="00F00A69">
      <w:pPr>
        <w:jc w:val="both"/>
        <w:rPr>
          <w:rFonts w:asciiTheme="minorHAnsi" w:hAnsiTheme="minorHAnsi"/>
          <w:sz w:val="20"/>
          <w:szCs w:val="20"/>
          <w:lang w:val="es-ES_tradnl" w:eastAsia="es-ES_tradnl"/>
        </w:rPr>
      </w:pPr>
    </w:p>
    <w:p w14:paraId="1D68330E" w14:textId="77777777" w:rsidR="00F00A69" w:rsidRPr="001315D7" w:rsidRDefault="00F00A69" w:rsidP="00F00A69">
      <w:pPr>
        <w:jc w:val="both"/>
        <w:rPr>
          <w:rFonts w:asciiTheme="minorHAnsi" w:hAnsiTheme="minorHAnsi"/>
          <w:sz w:val="20"/>
          <w:szCs w:val="20"/>
          <w:lang w:val="es-ES_tradnl" w:eastAsia="es-ES_tradnl"/>
        </w:rPr>
      </w:pPr>
      <w:r w:rsidRPr="001315D7">
        <w:rPr>
          <w:rFonts w:asciiTheme="minorHAnsi" w:hAnsiTheme="minorHAnsi"/>
          <w:sz w:val="20"/>
          <w:szCs w:val="20"/>
          <w:shd w:val="clear" w:color="auto" w:fill="FFFFFF"/>
          <w:lang w:val="es-ES_tradnl"/>
        </w:rPr>
        <w:t>Se compartieron experiencias con las mujeres, jóvenes y niñas de las diferentes organizaciones comunitarias, frente a su liderazgo como defensoras de derechos territoriales con un enfoque de género, dándose reflexiones en torno al ejercicio de su liderazgo como defensores de derechos de las mujeres y las niñas, su rol como soportes en sus comunidades, las violencias ocultas, el enfoque diferencial y la ley de 70 de 1993 o ley de comunidades negras, desde las cual las mujeres manifiestan que se han abierto espacios para su participación y asignación de liderazgos. Se movilizaron por lo menos 80 personas entre mujeres, niñas y jóvenes, en rechazo a acciones que dan como resultado violencias contra las mujeres y las niñas.</w:t>
      </w:r>
    </w:p>
    <w:p w14:paraId="417B5F2D" w14:textId="77777777" w:rsidR="00F00A69" w:rsidRPr="001315D7" w:rsidRDefault="00F00A69" w:rsidP="00F00A69">
      <w:pPr>
        <w:jc w:val="both"/>
        <w:rPr>
          <w:rFonts w:asciiTheme="minorHAnsi" w:hAnsiTheme="minorHAnsi"/>
          <w:sz w:val="20"/>
          <w:szCs w:val="20"/>
          <w:lang w:val="es-ES_tradnl" w:eastAsia="es-ES_tradnl"/>
        </w:rPr>
      </w:pPr>
    </w:p>
    <w:p w14:paraId="34FF18F1" w14:textId="77777777" w:rsidR="00F00A69" w:rsidRPr="001315D7" w:rsidRDefault="00F00A69" w:rsidP="00F00A69">
      <w:pPr>
        <w:jc w:val="both"/>
        <w:rPr>
          <w:rFonts w:asciiTheme="minorHAnsi" w:hAnsiTheme="minorHAnsi"/>
          <w:sz w:val="20"/>
          <w:szCs w:val="20"/>
          <w:shd w:val="clear" w:color="auto" w:fill="FFFFFF"/>
          <w:lang w:val="es-ES_tradnl"/>
        </w:rPr>
      </w:pPr>
      <w:r w:rsidRPr="001315D7">
        <w:rPr>
          <w:rFonts w:asciiTheme="minorHAnsi" w:hAnsiTheme="minorHAnsi"/>
          <w:sz w:val="20"/>
          <w:szCs w:val="20"/>
          <w:shd w:val="clear" w:color="auto" w:fill="FFFFFF"/>
          <w:lang w:val="es-ES_tradnl"/>
        </w:rPr>
        <w:t xml:space="preserve">Fueron capacitados funcionarios públicos sobre las leyes que en Colombia se han creado en favor de la protección y atención a mujeres y niñas víctimas de Violencia Sexual y Violencia Basada en Género, con ocurrencia dentro y fuera del conflicto armado. </w:t>
      </w:r>
    </w:p>
    <w:p w14:paraId="396C95FD" w14:textId="77777777" w:rsidR="00F00A69" w:rsidRPr="001315D7" w:rsidRDefault="00F00A69" w:rsidP="00F00A69">
      <w:pPr>
        <w:jc w:val="both"/>
        <w:rPr>
          <w:rFonts w:asciiTheme="minorHAnsi" w:hAnsiTheme="minorHAnsi"/>
          <w:sz w:val="20"/>
          <w:szCs w:val="20"/>
          <w:shd w:val="clear" w:color="auto" w:fill="FFFFFF"/>
          <w:lang w:val="es-ES_tradnl"/>
        </w:rPr>
      </w:pPr>
    </w:p>
    <w:p w14:paraId="15C2ECD8" w14:textId="77777777" w:rsidR="00F00A69" w:rsidRPr="001315D7" w:rsidRDefault="00F00A69" w:rsidP="00F00A69">
      <w:pPr>
        <w:jc w:val="both"/>
        <w:rPr>
          <w:rFonts w:asciiTheme="minorHAnsi" w:hAnsiTheme="minorHAnsi"/>
          <w:sz w:val="20"/>
          <w:szCs w:val="20"/>
          <w:lang w:val="es-ES_tradnl" w:eastAsia="es-ES_tradnl"/>
        </w:rPr>
      </w:pPr>
      <w:r w:rsidRPr="001315D7">
        <w:rPr>
          <w:rFonts w:asciiTheme="minorHAnsi" w:hAnsiTheme="minorHAnsi"/>
          <w:sz w:val="20"/>
          <w:szCs w:val="20"/>
          <w:shd w:val="clear" w:color="auto" w:fill="FFFFFF"/>
          <w:lang w:val="es-ES_tradnl"/>
        </w:rPr>
        <w:t xml:space="preserve">Fue concertada una ruta, impresa y difundida en el municipio de Riosucio. Fue concertada una ruta, impresa y difundida en el municipio de Carmen del Darién. Se identificó y actualizó a instituciones que en el territorio desarrollan acciones encaminadas a la protección y fortalecimiento de organizaciones de mujeres y grupos de niñas. </w:t>
      </w:r>
    </w:p>
    <w:p w14:paraId="7204DD74" w14:textId="77777777" w:rsidR="00F00A69" w:rsidRPr="001315D7" w:rsidRDefault="00F00A69" w:rsidP="00F00A69">
      <w:pPr>
        <w:jc w:val="both"/>
        <w:rPr>
          <w:rFonts w:asciiTheme="minorHAnsi" w:hAnsiTheme="minorHAnsi"/>
          <w:sz w:val="20"/>
          <w:szCs w:val="20"/>
          <w:lang w:val="es-ES_tradnl" w:eastAsia="es-ES_tradnl"/>
        </w:rPr>
      </w:pPr>
    </w:p>
    <w:p w14:paraId="3FB093D1" w14:textId="77777777" w:rsidR="00F00A69" w:rsidRPr="001315D7" w:rsidRDefault="00F00A69" w:rsidP="00F00A69">
      <w:pPr>
        <w:pStyle w:val="NormalWeb"/>
        <w:spacing w:before="0" w:beforeAutospacing="0" w:after="0" w:afterAutospacing="0"/>
        <w:jc w:val="both"/>
        <w:rPr>
          <w:rFonts w:asciiTheme="minorHAnsi" w:hAnsiTheme="minorHAnsi"/>
          <w:sz w:val="20"/>
          <w:szCs w:val="20"/>
          <w:lang w:val="es-ES_tradnl"/>
        </w:rPr>
      </w:pPr>
      <w:r w:rsidRPr="001315D7">
        <w:rPr>
          <w:rFonts w:asciiTheme="minorHAnsi" w:hAnsiTheme="minorHAnsi"/>
          <w:color w:val="000000"/>
          <w:sz w:val="20"/>
          <w:szCs w:val="20"/>
          <w:shd w:val="clear" w:color="auto" w:fill="FFFFFF"/>
          <w:lang w:val="es-ES_tradnl"/>
        </w:rPr>
        <w:t>Se realizó el acompañamiento a la alcaldía de Riosucio para la constitución de la Mesa de Erradicación de Violencia contra las Mujeres.</w:t>
      </w:r>
      <w:r>
        <w:rPr>
          <w:rFonts w:asciiTheme="minorHAnsi" w:hAnsiTheme="minorHAnsi"/>
          <w:color w:val="000000"/>
          <w:sz w:val="20"/>
          <w:szCs w:val="20"/>
          <w:shd w:val="clear" w:color="auto" w:fill="FFFFFF"/>
          <w:lang w:val="es-ES_tradnl"/>
        </w:rPr>
        <w:t xml:space="preserve"> </w:t>
      </w:r>
      <w:r w:rsidRPr="001315D7">
        <w:rPr>
          <w:rFonts w:asciiTheme="minorHAnsi" w:hAnsiTheme="minorHAnsi"/>
          <w:color w:val="000000"/>
          <w:sz w:val="20"/>
          <w:szCs w:val="20"/>
          <w:shd w:val="clear" w:color="auto" w:fill="FFFFFF"/>
          <w:lang w:val="es-ES_tradnl"/>
        </w:rPr>
        <w:t>Se apoyó en la construcción de la ruta de trabajo para la construcción de la Política Pública de Mujer y Género del municipio de Riosucio.</w:t>
      </w:r>
    </w:p>
    <w:p w14:paraId="6C6672A6" w14:textId="77777777" w:rsidR="00DF7390" w:rsidRPr="001315D7" w:rsidRDefault="00DF7390" w:rsidP="00DF7390">
      <w:pPr>
        <w:jc w:val="both"/>
        <w:rPr>
          <w:rFonts w:asciiTheme="minorHAnsi" w:hAnsiTheme="minorHAnsi"/>
          <w:sz w:val="20"/>
          <w:szCs w:val="20"/>
          <w:lang w:val="es-CO"/>
        </w:rPr>
      </w:pPr>
    </w:p>
    <w:p w14:paraId="27484692" w14:textId="77777777" w:rsidR="00F00A69" w:rsidRPr="00F00A69" w:rsidRDefault="00F00A69" w:rsidP="00F00A69">
      <w:pPr>
        <w:pStyle w:val="Default"/>
        <w:jc w:val="both"/>
        <w:rPr>
          <w:rFonts w:asciiTheme="minorHAnsi" w:hAnsiTheme="minorHAnsi"/>
          <w:b/>
          <w:sz w:val="20"/>
          <w:szCs w:val="20"/>
          <w:lang w:val="es-CO"/>
        </w:rPr>
      </w:pPr>
      <w:r>
        <w:rPr>
          <w:rFonts w:asciiTheme="minorHAnsi" w:hAnsiTheme="minorHAnsi"/>
          <w:b/>
          <w:sz w:val="20"/>
          <w:szCs w:val="20"/>
          <w:lang w:val="es-CO"/>
        </w:rPr>
        <w:t>Espacios seguros para mujeres, niñas y adolescentes</w:t>
      </w:r>
    </w:p>
    <w:p w14:paraId="4632BB73" w14:textId="77777777" w:rsidR="00F00A69" w:rsidRDefault="00F00A69" w:rsidP="000E0BFD">
      <w:pPr>
        <w:pStyle w:val="NormalWeb"/>
        <w:spacing w:before="0" w:beforeAutospacing="0" w:after="0" w:afterAutospacing="0"/>
        <w:jc w:val="both"/>
        <w:rPr>
          <w:rFonts w:asciiTheme="minorHAnsi" w:hAnsiTheme="minorHAnsi"/>
          <w:sz w:val="20"/>
          <w:szCs w:val="20"/>
          <w:lang w:val="es-CO"/>
        </w:rPr>
      </w:pPr>
    </w:p>
    <w:p w14:paraId="23D3C5F4" w14:textId="7658C2B6" w:rsidR="000E0BFD" w:rsidRPr="001315D7" w:rsidRDefault="00DF7390" w:rsidP="000E0BFD">
      <w:pPr>
        <w:pStyle w:val="NormalWeb"/>
        <w:spacing w:before="0" w:beforeAutospacing="0" w:after="0" w:afterAutospacing="0"/>
        <w:jc w:val="both"/>
        <w:rPr>
          <w:rFonts w:asciiTheme="minorHAnsi" w:hAnsiTheme="minorHAnsi"/>
          <w:sz w:val="20"/>
          <w:szCs w:val="20"/>
          <w:lang w:val="es-ES_tradnl"/>
        </w:rPr>
      </w:pPr>
      <w:r w:rsidRPr="001315D7">
        <w:rPr>
          <w:rFonts w:asciiTheme="minorHAnsi" w:hAnsiTheme="minorHAnsi"/>
          <w:sz w:val="20"/>
          <w:szCs w:val="20"/>
          <w:lang w:val="es-CO"/>
        </w:rPr>
        <w:t xml:space="preserve">En relación al componente de infraestructuras de la Casa de la Mujer, </w:t>
      </w:r>
      <w:r w:rsidR="000E0BFD">
        <w:rPr>
          <w:rFonts w:asciiTheme="minorHAnsi" w:hAnsiTheme="minorHAnsi"/>
          <w:sz w:val="20"/>
          <w:szCs w:val="20"/>
          <w:lang w:val="es-CO"/>
        </w:rPr>
        <w:t xml:space="preserve">finalizará en el primer trimestre del 2019, </w:t>
      </w:r>
      <w:r w:rsidRPr="001315D7">
        <w:rPr>
          <w:rFonts w:asciiTheme="minorHAnsi" w:hAnsiTheme="minorHAnsi"/>
          <w:sz w:val="20"/>
          <w:szCs w:val="20"/>
          <w:lang w:val="es-CO"/>
        </w:rPr>
        <w:t>conforme cronograma propuest</w:t>
      </w:r>
      <w:r w:rsidR="000E0BFD">
        <w:rPr>
          <w:rFonts w:asciiTheme="minorHAnsi" w:hAnsiTheme="minorHAnsi"/>
          <w:sz w:val="20"/>
          <w:szCs w:val="20"/>
          <w:lang w:val="es-CO"/>
        </w:rPr>
        <w:t>o por el socio y el contratista. S</w:t>
      </w:r>
      <w:r w:rsidRPr="001315D7">
        <w:rPr>
          <w:rFonts w:asciiTheme="minorHAnsi" w:hAnsiTheme="minorHAnsi"/>
          <w:sz w:val="20"/>
          <w:szCs w:val="20"/>
          <w:lang w:val="es-CO"/>
        </w:rPr>
        <w:t>e surtieron requisitos administrativos que permiten el cumplimiento de permisos para su funcionamiento, la alcaldía se comprometió a asumir el bodegaje de materiales y la provisión de servicios públicos una vez finalice la construcción. Se realizó una reunión para la definición de aspectos relacionados con la adecuación de un espacio para ser utilizado específicamente por las niñas y acuerdos sobre las normas de uso de la Casa de la Mujer como espacio de protección para las mujeres y niñas.</w:t>
      </w:r>
      <w:r w:rsidR="000E0BFD">
        <w:rPr>
          <w:rFonts w:asciiTheme="minorHAnsi" w:hAnsiTheme="minorHAnsi"/>
          <w:sz w:val="20"/>
          <w:szCs w:val="20"/>
          <w:lang w:val="es-CO"/>
        </w:rPr>
        <w:t xml:space="preserve"> </w:t>
      </w:r>
      <w:r w:rsidR="000E0BFD" w:rsidRPr="001315D7">
        <w:rPr>
          <w:rFonts w:asciiTheme="minorHAnsi" w:hAnsiTheme="minorHAnsi"/>
          <w:color w:val="000000"/>
          <w:sz w:val="20"/>
          <w:szCs w:val="20"/>
          <w:shd w:val="clear" w:color="auto" w:fill="FFFFFF"/>
          <w:lang w:val="es-ES_tradnl"/>
        </w:rPr>
        <w:t xml:space="preserve">Se inició la construcción del reglamento interno de la "Casa de las mujeres y las </w:t>
      </w:r>
      <w:proofErr w:type="spellStart"/>
      <w:r w:rsidR="000E0BFD" w:rsidRPr="001315D7">
        <w:rPr>
          <w:rFonts w:asciiTheme="minorHAnsi" w:hAnsiTheme="minorHAnsi"/>
          <w:color w:val="000000"/>
          <w:sz w:val="20"/>
          <w:szCs w:val="20"/>
          <w:shd w:val="clear" w:color="auto" w:fill="FFFFFF"/>
          <w:lang w:val="es-ES_tradnl"/>
        </w:rPr>
        <w:t>niñas"con</w:t>
      </w:r>
      <w:proofErr w:type="spellEnd"/>
      <w:r w:rsidR="000E0BFD" w:rsidRPr="001315D7">
        <w:rPr>
          <w:rFonts w:asciiTheme="minorHAnsi" w:hAnsiTheme="minorHAnsi"/>
          <w:color w:val="000000"/>
          <w:sz w:val="20"/>
          <w:szCs w:val="20"/>
          <w:shd w:val="clear" w:color="auto" w:fill="FFFFFF"/>
          <w:lang w:val="es-ES_tradnl"/>
        </w:rPr>
        <w:t xml:space="preserve"> el apoyo de ACNUR, la dupla de género de la Defensoría del Pueblo de Apartadó y UNICEF-LIMPAL, las representantes de las organizaciones de mujeres de Riosucio y las niñas que hacen parte del proyecto de UNICEF-LIMPAL</w:t>
      </w:r>
      <w:r w:rsidR="000E0BFD">
        <w:rPr>
          <w:rFonts w:asciiTheme="minorHAnsi" w:hAnsiTheme="minorHAnsi"/>
          <w:color w:val="000000"/>
          <w:sz w:val="20"/>
          <w:szCs w:val="20"/>
          <w:shd w:val="clear" w:color="auto" w:fill="FFFFFF"/>
          <w:lang w:val="es-ES_tradnl"/>
        </w:rPr>
        <w:t xml:space="preserve">. </w:t>
      </w:r>
      <w:r w:rsidR="000E0BFD" w:rsidRPr="001315D7">
        <w:rPr>
          <w:rFonts w:asciiTheme="minorHAnsi" w:hAnsiTheme="minorHAnsi"/>
          <w:color w:val="000000"/>
          <w:sz w:val="20"/>
          <w:szCs w:val="20"/>
          <w:shd w:val="clear" w:color="auto" w:fill="FFFFFF"/>
          <w:lang w:val="es-ES_tradnl"/>
        </w:rPr>
        <w:t>Se asignó el nombre a la casa de las mujeres y las niñas, que dado de la siguiente manera " Casa de encuentro interétnica para las mujeres y niñas de Riosucio".</w:t>
      </w:r>
    </w:p>
    <w:p w14:paraId="31493B4C" w14:textId="184EE327" w:rsidR="00DF7390" w:rsidRPr="001315D7" w:rsidRDefault="00DF7390" w:rsidP="00DF7390">
      <w:pPr>
        <w:jc w:val="both"/>
        <w:rPr>
          <w:rFonts w:asciiTheme="minorHAnsi" w:hAnsiTheme="minorHAnsi"/>
          <w:sz w:val="20"/>
          <w:szCs w:val="20"/>
          <w:lang w:val="es-CO"/>
        </w:rPr>
      </w:pPr>
    </w:p>
    <w:p w14:paraId="5D9EBF8C" w14:textId="77777777" w:rsidR="00F00A69" w:rsidRDefault="00F00A69" w:rsidP="00F00A69">
      <w:pPr>
        <w:pStyle w:val="Default"/>
        <w:jc w:val="both"/>
        <w:rPr>
          <w:rFonts w:asciiTheme="minorHAnsi" w:hAnsiTheme="minorHAnsi"/>
          <w:b/>
          <w:sz w:val="20"/>
          <w:szCs w:val="20"/>
          <w:lang w:val="es-CO"/>
        </w:rPr>
      </w:pPr>
      <w:r>
        <w:rPr>
          <w:rFonts w:asciiTheme="minorHAnsi" w:hAnsiTheme="minorHAnsi"/>
          <w:b/>
          <w:sz w:val="20"/>
          <w:szCs w:val="20"/>
          <w:lang w:val="es-CO"/>
        </w:rPr>
        <w:lastRenderedPageBreak/>
        <w:t>Recuperación medios de vida</w:t>
      </w:r>
    </w:p>
    <w:p w14:paraId="59D9A8EC" w14:textId="77777777" w:rsidR="00DF7390" w:rsidRPr="001315D7" w:rsidRDefault="00DF7390" w:rsidP="00DF7390">
      <w:pPr>
        <w:jc w:val="both"/>
        <w:rPr>
          <w:rFonts w:asciiTheme="minorHAnsi" w:hAnsiTheme="minorHAnsi"/>
          <w:sz w:val="20"/>
          <w:szCs w:val="20"/>
          <w:lang w:val="es-CO"/>
        </w:rPr>
      </w:pPr>
    </w:p>
    <w:p w14:paraId="0E32595A" w14:textId="77777777" w:rsidR="00DF7390" w:rsidRPr="001315D7" w:rsidRDefault="00DF7390" w:rsidP="00DF7390">
      <w:pPr>
        <w:jc w:val="both"/>
        <w:rPr>
          <w:rFonts w:asciiTheme="minorHAnsi" w:hAnsiTheme="minorHAnsi"/>
          <w:sz w:val="20"/>
          <w:szCs w:val="20"/>
          <w:lang w:val="es-CO"/>
        </w:rPr>
      </w:pPr>
      <w:r w:rsidRPr="001315D7">
        <w:rPr>
          <w:rFonts w:asciiTheme="minorHAnsi" w:hAnsiTheme="minorHAnsi"/>
          <w:sz w:val="20"/>
          <w:szCs w:val="20"/>
          <w:lang w:val="es-CO"/>
        </w:rPr>
        <w:t>En cuanto al componente productivo del proyecto, en alianza con la Universidad Tecnológica de Chocó se apoya la unidad centro de emprendimiento, unidad de innovación y unidad de paz y reconciliación en articulación con las organizaciones participantes del proyecto. Se acompaña directamente a dos iniciativas productivas en Riosucio y formación a mujeres en temas de emprendimiento. Igualmente se adelantan gestiones para la creación de un banco comunitario, en el que mujeres urbanas y rurales tendrán oportunidad de acceder a pequeños préstamos.</w:t>
      </w:r>
    </w:p>
    <w:p w14:paraId="3C9A8F96" w14:textId="1C0C6997" w:rsidR="00DF7390" w:rsidRDefault="00DF7390" w:rsidP="00DF7390">
      <w:pPr>
        <w:jc w:val="both"/>
        <w:rPr>
          <w:rFonts w:asciiTheme="minorHAnsi" w:hAnsiTheme="minorHAnsi"/>
          <w:sz w:val="20"/>
          <w:szCs w:val="20"/>
          <w:lang w:val="es-CO"/>
        </w:rPr>
      </w:pPr>
    </w:p>
    <w:p w14:paraId="0D9304B5" w14:textId="77777777" w:rsidR="00DF7390" w:rsidRPr="001315D7" w:rsidRDefault="00DF7390" w:rsidP="00DF7390">
      <w:pPr>
        <w:pStyle w:val="Default"/>
        <w:jc w:val="both"/>
        <w:rPr>
          <w:rFonts w:asciiTheme="minorHAnsi" w:hAnsiTheme="minorHAnsi"/>
          <w:sz w:val="20"/>
          <w:szCs w:val="20"/>
          <w:lang w:val="es-CO"/>
        </w:rPr>
      </w:pPr>
    </w:p>
    <w:p w14:paraId="5C283D1D" w14:textId="649F3964" w:rsidR="00DF7390" w:rsidRDefault="00DF7390" w:rsidP="00DF7390">
      <w:pPr>
        <w:pStyle w:val="Default"/>
        <w:jc w:val="both"/>
        <w:rPr>
          <w:rFonts w:asciiTheme="minorHAnsi" w:hAnsiTheme="minorHAnsi"/>
          <w:b/>
          <w:sz w:val="20"/>
          <w:szCs w:val="20"/>
          <w:lang w:val="es-CO"/>
        </w:rPr>
      </w:pPr>
      <w:r w:rsidRPr="001315D7">
        <w:rPr>
          <w:rFonts w:asciiTheme="minorHAnsi" w:hAnsiTheme="minorHAnsi" w:cs="Arial"/>
          <w:b/>
          <w:bCs/>
          <w:sz w:val="20"/>
          <w:szCs w:val="20"/>
          <w:lang w:val="es-CO"/>
        </w:rPr>
        <w:t xml:space="preserve">1.2 </w:t>
      </w:r>
      <w:r w:rsidR="001315D7">
        <w:rPr>
          <w:rFonts w:asciiTheme="minorHAnsi" w:hAnsiTheme="minorHAnsi"/>
          <w:b/>
          <w:sz w:val="20"/>
          <w:szCs w:val="20"/>
          <w:lang w:val="es-CO"/>
        </w:rPr>
        <w:t>Tumaco (Nariño)</w:t>
      </w:r>
    </w:p>
    <w:p w14:paraId="4B69A338" w14:textId="71C01468" w:rsidR="001315D7" w:rsidRDefault="001315D7" w:rsidP="00DF7390">
      <w:pPr>
        <w:pStyle w:val="Default"/>
        <w:jc w:val="both"/>
        <w:rPr>
          <w:rFonts w:asciiTheme="minorHAnsi" w:hAnsiTheme="minorHAnsi"/>
          <w:b/>
          <w:sz w:val="20"/>
          <w:szCs w:val="20"/>
          <w:lang w:val="es-CO"/>
        </w:rPr>
      </w:pPr>
    </w:p>
    <w:p w14:paraId="5DA8CF37" w14:textId="77777777" w:rsidR="00F00A69" w:rsidRDefault="00F00A69" w:rsidP="00F00A69">
      <w:pPr>
        <w:pStyle w:val="Default"/>
        <w:jc w:val="both"/>
        <w:rPr>
          <w:rFonts w:asciiTheme="minorHAnsi" w:hAnsiTheme="minorHAnsi"/>
          <w:b/>
          <w:sz w:val="20"/>
          <w:szCs w:val="20"/>
          <w:lang w:val="es-CO"/>
        </w:rPr>
      </w:pPr>
      <w:r>
        <w:rPr>
          <w:rFonts w:asciiTheme="minorHAnsi" w:hAnsiTheme="minorHAnsi"/>
          <w:b/>
          <w:sz w:val="20"/>
          <w:szCs w:val="20"/>
          <w:lang w:val="es-CO"/>
        </w:rPr>
        <w:t>Violencias basadas en género y transformación cultural</w:t>
      </w:r>
    </w:p>
    <w:p w14:paraId="70DBC7D9" w14:textId="77777777" w:rsidR="00F00A69" w:rsidRPr="001315D7" w:rsidRDefault="00F00A69" w:rsidP="00DF7390">
      <w:pPr>
        <w:pStyle w:val="Default"/>
        <w:jc w:val="both"/>
        <w:rPr>
          <w:rFonts w:asciiTheme="minorHAnsi" w:hAnsiTheme="minorHAnsi"/>
          <w:b/>
          <w:sz w:val="20"/>
          <w:szCs w:val="20"/>
          <w:lang w:val="es-CO"/>
        </w:rPr>
      </w:pPr>
    </w:p>
    <w:p w14:paraId="0EBD6591" w14:textId="5EA4B252" w:rsidR="00DF7390" w:rsidRDefault="00DF7390" w:rsidP="00DF7390">
      <w:pPr>
        <w:pStyle w:val="Default"/>
        <w:jc w:val="both"/>
        <w:rPr>
          <w:rFonts w:asciiTheme="minorHAnsi" w:hAnsiTheme="minorHAnsi"/>
          <w:sz w:val="20"/>
          <w:szCs w:val="20"/>
          <w:lang w:val="es-CO"/>
        </w:rPr>
      </w:pPr>
      <w:r w:rsidRPr="001315D7">
        <w:rPr>
          <w:rFonts w:asciiTheme="minorHAnsi" w:hAnsiTheme="minorHAnsi"/>
          <w:sz w:val="20"/>
          <w:szCs w:val="20"/>
          <w:lang w:val="es-CO"/>
        </w:rPr>
        <w:t>Se realizó la quinta sesión de la escuela de formación de derechos de las mujeres, asisten de manera regular 41 mujeres, las participantes identificaron factores que favorecen el empoderamiento económico de las mujeres, analizaron barreras al respecto en su context</w:t>
      </w:r>
      <w:r w:rsidR="000E0BFD">
        <w:rPr>
          <w:rFonts w:asciiTheme="minorHAnsi" w:hAnsiTheme="minorHAnsi"/>
          <w:sz w:val="20"/>
          <w:szCs w:val="20"/>
          <w:lang w:val="es-CO"/>
        </w:rPr>
        <w:t>o y formas de superarlas.</w:t>
      </w:r>
    </w:p>
    <w:p w14:paraId="6F59E514" w14:textId="77777777" w:rsidR="000E0BFD" w:rsidRPr="001315D7" w:rsidRDefault="000E0BFD" w:rsidP="00DF7390">
      <w:pPr>
        <w:pStyle w:val="Default"/>
        <w:jc w:val="both"/>
        <w:rPr>
          <w:rFonts w:asciiTheme="minorHAnsi" w:hAnsiTheme="minorHAnsi"/>
          <w:sz w:val="20"/>
          <w:szCs w:val="20"/>
          <w:lang w:val="es-CO"/>
        </w:rPr>
      </w:pPr>
    </w:p>
    <w:p w14:paraId="12EE31F6" w14:textId="302D7574" w:rsidR="00DF7390" w:rsidRDefault="00DF7390" w:rsidP="00DF7390">
      <w:pPr>
        <w:pStyle w:val="Default"/>
        <w:jc w:val="both"/>
        <w:rPr>
          <w:rFonts w:asciiTheme="minorHAnsi" w:hAnsiTheme="minorHAnsi"/>
          <w:sz w:val="20"/>
          <w:szCs w:val="20"/>
          <w:lang w:val="es-CO"/>
        </w:rPr>
      </w:pPr>
      <w:r w:rsidRPr="001315D7">
        <w:rPr>
          <w:rFonts w:asciiTheme="minorHAnsi" w:hAnsiTheme="minorHAnsi"/>
          <w:sz w:val="20"/>
          <w:szCs w:val="20"/>
          <w:lang w:val="es-CO"/>
        </w:rPr>
        <w:t>Se logró una vinculación importante con la junta de acción comunal del sector la Variante y asociaciones productivas mediante la participación de mujeres en la escuela de formación (</w:t>
      </w:r>
      <w:proofErr w:type="spellStart"/>
      <w:r w:rsidRPr="001315D7">
        <w:rPr>
          <w:rFonts w:asciiTheme="minorHAnsi" w:hAnsiTheme="minorHAnsi"/>
          <w:sz w:val="20"/>
          <w:szCs w:val="20"/>
          <w:lang w:val="es-CO"/>
        </w:rPr>
        <w:t>Agronupa</w:t>
      </w:r>
      <w:proofErr w:type="spellEnd"/>
      <w:r w:rsidRPr="001315D7">
        <w:rPr>
          <w:rFonts w:asciiTheme="minorHAnsi" w:hAnsiTheme="minorHAnsi"/>
          <w:sz w:val="20"/>
          <w:szCs w:val="20"/>
          <w:lang w:val="es-CO"/>
        </w:rPr>
        <w:t>, Asociación la Esperanza). A nivel artístico y cultural se contó con el apoyo de la secretaría de cultura y los distintos grupo</w:t>
      </w:r>
      <w:r w:rsidR="00F00A69">
        <w:rPr>
          <w:rFonts w:asciiTheme="minorHAnsi" w:hAnsiTheme="minorHAnsi"/>
          <w:sz w:val="20"/>
          <w:szCs w:val="20"/>
          <w:lang w:val="es-CO"/>
        </w:rPr>
        <w:t>s de arte y cultura de la zona.</w:t>
      </w:r>
    </w:p>
    <w:p w14:paraId="5AFFB543" w14:textId="77777777" w:rsidR="00F00A69" w:rsidRPr="001315D7" w:rsidRDefault="00F00A69" w:rsidP="00DF7390">
      <w:pPr>
        <w:pStyle w:val="Default"/>
        <w:jc w:val="both"/>
        <w:rPr>
          <w:rFonts w:asciiTheme="minorHAnsi" w:hAnsiTheme="minorHAnsi"/>
          <w:sz w:val="20"/>
          <w:szCs w:val="20"/>
          <w:lang w:val="es-CO"/>
        </w:rPr>
      </w:pPr>
    </w:p>
    <w:p w14:paraId="56FF6C61" w14:textId="77777777" w:rsidR="00DF7390" w:rsidRPr="001315D7" w:rsidRDefault="00DF7390" w:rsidP="00DF7390">
      <w:pPr>
        <w:pStyle w:val="Default"/>
        <w:jc w:val="both"/>
        <w:rPr>
          <w:rFonts w:asciiTheme="minorHAnsi" w:hAnsiTheme="minorHAnsi"/>
          <w:sz w:val="20"/>
          <w:szCs w:val="20"/>
          <w:lang w:val="es-CO"/>
        </w:rPr>
      </w:pPr>
      <w:r w:rsidRPr="001315D7">
        <w:rPr>
          <w:rFonts w:asciiTheme="minorHAnsi" w:hAnsiTheme="minorHAnsi"/>
          <w:sz w:val="20"/>
          <w:szCs w:val="20"/>
          <w:lang w:val="es-CO"/>
        </w:rPr>
        <w:t xml:space="preserve">Se premiaron tres iniciativas: New </w:t>
      </w:r>
      <w:proofErr w:type="spellStart"/>
      <w:r w:rsidRPr="001315D7">
        <w:rPr>
          <w:rFonts w:asciiTheme="minorHAnsi" w:hAnsiTheme="minorHAnsi"/>
          <w:sz w:val="20"/>
          <w:szCs w:val="20"/>
          <w:lang w:val="es-CO"/>
        </w:rPr>
        <w:t>Family</w:t>
      </w:r>
      <w:proofErr w:type="spellEnd"/>
      <w:r w:rsidRPr="001315D7">
        <w:rPr>
          <w:rFonts w:asciiTheme="minorHAnsi" w:hAnsiTheme="minorHAnsi"/>
          <w:sz w:val="20"/>
          <w:szCs w:val="20"/>
          <w:lang w:val="es-CO"/>
        </w:rPr>
        <w:t xml:space="preserve"> que consiste en una representación de danza teatro con mensajes alusivos a la transformación de las relaciones de poder, grupo de mujeres cantadoras de la Variante y agrupación de hombres </w:t>
      </w:r>
      <w:proofErr w:type="spellStart"/>
      <w:r w:rsidRPr="001315D7">
        <w:rPr>
          <w:rFonts w:asciiTheme="minorHAnsi" w:hAnsiTheme="minorHAnsi"/>
          <w:sz w:val="20"/>
          <w:szCs w:val="20"/>
          <w:lang w:val="es-CO"/>
        </w:rPr>
        <w:t>Decímeros</w:t>
      </w:r>
      <w:proofErr w:type="spellEnd"/>
      <w:r w:rsidRPr="001315D7">
        <w:rPr>
          <w:rFonts w:asciiTheme="minorHAnsi" w:hAnsiTheme="minorHAnsi"/>
          <w:sz w:val="20"/>
          <w:szCs w:val="20"/>
          <w:lang w:val="es-CO"/>
        </w:rPr>
        <w:t xml:space="preserve"> del Pacífico, igualmente con expresiones musicales sobre masculinidades no hegemónicas. </w:t>
      </w:r>
    </w:p>
    <w:p w14:paraId="42A26AC3" w14:textId="77777777" w:rsidR="000E0BFD" w:rsidRDefault="000E0BFD" w:rsidP="00DF7390">
      <w:pPr>
        <w:pStyle w:val="Default"/>
        <w:jc w:val="both"/>
        <w:rPr>
          <w:rFonts w:asciiTheme="minorHAnsi" w:hAnsiTheme="minorHAnsi"/>
          <w:sz w:val="20"/>
          <w:szCs w:val="20"/>
          <w:lang w:val="es-CO"/>
        </w:rPr>
      </w:pPr>
    </w:p>
    <w:p w14:paraId="116F4525" w14:textId="77777777" w:rsidR="00D160DA" w:rsidRDefault="00D160DA" w:rsidP="00D160DA">
      <w:pPr>
        <w:pStyle w:val="Default"/>
        <w:jc w:val="both"/>
        <w:rPr>
          <w:rFonts w:asciiTheme="minorHAnsi" w:hAnsiTheme="minorHAnsi"/>
          <w:b/>
          <w:sz w:val="20"/>
          <w:szCs w:val="20"/>
          <w:lang w:val="es-CO"/>
        </w:rPr>
      </w:pPr>
      <w:r>
        <w:rPr>
          <w:rFonts w:asciiTheme="minorHAnsi" w:hAnsiTheme="minorHAnsi"/>
          <w:b/>
          <w:sz w:val="20"/>
          <w:szCs w:val="20"/>
          <w:lang w:val="es-CO"/>
        </w:rPr>
        <w:t>Fortalecimiento institucional y organizacional</w:t>
      </w:r>
    </w:p>
    <w:p w14:paraId="74BC63F5" w14:textId="77777777" w:rsidR="00D160DA" w:rsidRDefault="00D160DA" w:rsidP="00D160DA">
      <w:pPr>
        <w:pStyle w:val="Default"/>
        <w:jc w:val="both"/>
        <w:rPr>
          <w:rFonts w:asciiTheme="minorHAnsi" w:hAnsiTheme="minorHAnsi"/>
          <w:sz w:val="20"/>
          <w:szCs w:val="20"/>
          <w:lang w:val="es-CO"/>
        </w:rPr>
      </w:pPr>
    </w:p>
    <w:p w14:paraId="7A53A972" w14:textId="77777777" w:rsidR="00D160DA" w:rsidRPr="001315D7" w:rsidRDefault="00D160DA" w:rsidP="00D160DA">
      <w:pPr>
        <w:pStyle w:val="Default"/>
        <w:jc w:val="both"/>
        <w:rPr>
          <w:rFonts w:asciiTheme="minorHAnsi" w:hAnsiTheme="minorHAnsi"/>
          <w:sz w:val="20"/>
          <w:szCs w:val="20"/>
          <w:lang w:val="es-CO"/>
        </w:rPr>
      </w:pPr>
      <w:r>
        <w:rPr>
          <w:rFonts w:asciiTheme="minorHAnsi" w:hAnsiTheme="minorHAnsi"/>
          <w:sz w:val="20"/>
          <w:szCs w:val="20"/>
          <w:lang w:val="es-CO"/>
        </w:rPr>
        <w:t>Se implementó con éxito la</w:t>
      </w:r>
      <w:r w:rsidRPr="001315D7">
        <w:rPr>
          <w:rFonts w:asciiTheme="minorHAnsi" w:hAnsiTheme="minorHAnsi"/>
          <w:sz w:val="20"/>
          <w:szCs w:val="20"/>
          <w:lang w:val="es-CO"/>
        </w:rPr>
        <w:t xml:space="preserve"> estrategia de protección dirigida a niñas y adolescentes, mediante la metodología En clave de Re, las participantes dieron inicio a los primeros acuerdos para la creación de una red de niñas y adolescentes que fortalecerá el tejido social y contribu</w:t>
      </w:r>
      <w:r>
        <w:rPr>
          <w:rFonts w:asciiTheme="minorHAnsi" w:hAnsiTheme="minorHAnsi"/>
          <w:sz w:val="20"/>
          <w:szCs w:val="20"/>
          <w:lang w:val="es-CO"/>
        </w:rPr>
        <w:t>irá en la prevención de la VBG.</w:t>
      </w:r>
    </w:p>
    <w:p w14:paraId="7698712C" w14:textId="77777777" w:rsidR="00D160DA" w:rsidRDefault="00D160DA" w:rsidP="00D160DA">
      <w:pPr>
        <w:pStyle w:val="Default"/>
        <w:jc w:val="both"/>
        <w:rPr>
          <w:rFonts w:asciiTheme="minorHAnsi" w:hAnsiTheme="minorHAnsi"/>
          <w:sz w:val="20"/>
          <w:szCs w:val="20"/>
          <w:lang w:val="es-CO"/>
        </w:rPr>
      </w:pPr>
    </w:p>
    <w:p w14:paraId="513AA171" w14:textId="1BA50B29" w:rsidR="00D160DA" w:rsidRDefault="00D160DA" w:rsidP="00D160DA">
      <w:pPr>
        <w:pStyle w:val="Default"/>
        <w:jc w:val="both"/>
        <w:rPr>
          <w:rFonts w:asciiTheme="minorHAnsi" w:hAnsiTheme="minorHAnsi"/>
          <w:sz w:val="20"/>
          <w:szCs w:val="20"/>
          <w:lang w:val="es-CO"/>
        </w:rPr>
      </w:pPr>
      <w:r w:rsidRPr="001315D7">
        <w:rPr>
          <w:rFonts w:asciiTheme="minorHAnsi" w:hAnsiTheme="minorHAnsi"/>
          <w:sz w:val="20"/>
          <w:szCs w:val="20"/>
          <w:lang w:val="es-CO"/>
        </w:rPr>
        <w:t>Se realizó el segundo encuentro con 25 participantes que integran organizaciones de mujeres, jóvenes y/o mixtas, las participantes identificaron acciones concretas referidas a la protección de las niñas y las adolescentes a partir de acercamientos desde las experiencias propia</w:t>
      </w:r>
      <w:r>
        <w:rPr>
          <w:rFonts w:asciiTheme="minorHAnsi" w:hAnsiTheme="minorHAnsi"/>
          <w:sz w:val="20"/>
          <w:szCs w:val="20"/>
          <w:lang w:val="es-CO"/>
        </w:rPr>
        <w:t>s de la infancia.</w:t>
      </w:r>
    </w:p>
    <w:p w14:paraId="25A9F4D2" w14:textId="77777777" w:rsidR="00D160DA" w:rsidRDefault="00D160DA" w:rsidP="00D160DA">
      <w:pPr>
        <w:pStyle w:val="Default"/>
        <w:jc w:val="both"/>
        <w:rPr>
          <w:rFonts w:asciiTheme="minorHAnsi" w:hAnsiTheme="minorHAnsi"/>
          <w:sz w:val="20"/>
          <w:szCs w:val="20"/>
          <w:lang w:val="es-CO"/>
        </w:rPr>
      </w:pPr>
    </w:p>
    <w:p w14:paraId="7B69C74D" w14:textId="77777777" w:rsidR="00D160DA" w:rsidRDefault="00D160DA" w:rsidP="00D160DA">
      <w:pPr>
        <w:pStyle w:val="Default"/>
        <w:jc w:val="both"/>
        <w:rPr>
          <w:rFonts w:asciiTheme="minorHAnsi" w:hAnsiTheme="minorHAnsi"/>
          <w:b/>
          <w:sz w:val="20"/>
          <w:szCs w:val="20"/>
          <w:lang w:val="es-CO"/>
        </w:rPr>
      </w:pPr>
      <w:r>
        <w:rPr>
          <w:rFonts w:asciiTheme="minorHAnsi" w:hAnsiTheme="minorHAnsi"/>
          <w:b/>
          <w:sz w:val="20"/>
          <w:szCs w:val="20"/>
          <w:lang w:val="es-CO"/>
        </w:rPr>
        <w:t>Recuperación medios de vida</w:t>
      </w:r>
    </w:p>
    <w:p w14:paraId="240FDC72" w14:textId="77777777" w:rsidR="00D160DA" w:rsidRDefault="00D160DA" w:rsidP="00D160DA">
      <w:pPr>
        <w:jc w:val="both"/>
        <w:rPr>
          <w:rFonts w:asciiTheme="minorHAnsi" w:hAnsiTheme="minorHAnsi"/>
          <w:sz w:val="20"/>
          <w:szCs w:val="20"/>
          <w:lang w:val="es-CO"/>
        </w:rPr>
      </w:pPr>
    </w:p>
    <w:p w14:paraId="0F88C47A" w14:textId="77777777" w:rsidR="00D160DA" w:rsidRPr="001315D7" w:rsidRDefault="00D160DA" w:rsidP="00D160DA">
      <w:pPr>
        <w:jc w:val="both"/>
        <w:rPr>
          <w:rFonts w:asciiTheme="minorHAnsi" w:hAnsiTheme="minorHAnsi"/>
          <w:sz w:val="20"/>
          <w:szCs w:val="20"/>
          <w:lang w:val="es-CO"/>
        </w:rPr>
      </w:pPr>
      <w:r w:rsidRPr="001315D7">
        <w:rPr>
          <w:rFonts w:asciiTheme="minorHAnsi" w:hAnsiTheme="minorHAnsi"/>
          <w:sz w:val="20"/>
          <w:szCs w:val="20"/>
          <w:lang w:val="es-CO"/>
        </w:rPr>
        <w:t>En cuanto al componente productivo, se apoya el desarrollo de una iniciativa en el que las experiencias productivas de varias organizaciones se suman para proveer conjuntamente servicios en eventos sociales (logística, alimentación, materiales).</w:t>
      </w:r>
    </w:p>
    <w:p w14:paraId="489B35AB" w14:textId="77777777" w:rsidR="00F00A69" w:rsidRDefault="00F00A69" w:rsidP="00F00A69">
      <w:pPr>
        <w:pStyle w:val="Default"/>
        <w:jc w:val="both"/>
        <w:rPr>
          <w:rFonts w:asciiTheme="minorHAnsi" w:hAnsiTheme="minorHAnsi"/>
          <w:b/>
          <w:sz w:val="20"/>
          <w:szCs w:val="20"/>
          <w:lang w:val="es-CO"/>
        </w:rPr>
      </w:pPr>
    </w:p>
    <w:p w14:paraId="2CB97432" w14:textId="77777777" w:rsidR="00F00A69" w:rsidRPr="00F00A69" w:rsidRDefault="00F00A69" w:rsidP="00F00A69">
      <w:pPr>
        <w:pStyle w:val="Default"/>
        <w:jc w:val="both"/>
        <w:rPr>
          <w:rFonts w:asciiTheme="minorHAnsi" w:hAnsiTheme="minorHAnsi"/>
          <w:b/>
          <w:sz w:val="20"/>
          <w:szCs w:val="20"/>
          <w:lang w:val="es-CO"/>
        </w:rPr>
      </w:pPr>
      <w:r>
        <w:rPr>
          <w:rFonts w:asciiTheme="minorHAnsi" w:hAnsiTheme="minorHAnsi"/>
          <w:b/>
          <w:sz w:val="20"/>
          <w:szCs w:val="20"/>
          <w:lang w:val="es-CO"/>
        </w:rPr>
        <w:t>Espacios seguros para mujeres, niñas y adolescentes</w:t>
      </w:r>
    </w:p>
    <w:p w14:paraId="6B27BB43" w14:textId="77777777" w:rsidR="00F00A69" w:rsidRDefault="00F00A69" w:rsidP="00F00A69">
      <w:pPr>
        <w:pStyle w:val="Default"/>
        <w:jc w:val="both"/>
        <w:rPr>
          <w:rFonts w:asciiTheme="minorHAnsi" w:hAnsiTheme="minorHAnsi"/>
          <w:sz w:val="20"/>
          <w:szCs w:val="20"/>
          <w:lang w:val="es-CO"/>
        </w:rPr>
      </w:pPr>
    </w:p>
    <w:p w14:paraId="50A04989" w14:textId="74EA9B46" w:rsidR="00F00A69" w:rsidRPr="00D160DA" w:rsidRDefault="00F00A69" w:rsidP="00F00A69">
      <w:pPr>
        <w:pStyle w:val="Default"/>
        <w:jc w:val="both"/>
        <w:rPr>
          <w:rFonts w:asciiTheme="minorHAnsi" w:hAnsiTheme="minorHAnsi"/>
          <w:sz w:val="20"/>
          <w:szCs w:val="20"/>
          <w:lang w:val="es-CO"/>
        </w:rPr>
      </w:pPr>
      <w:r w:rsidRPr="001315D7">
        <w:rPr>
          <w:rFonts w:asciiTheme="minorHAnsi" w:hAnsiTheme="minorHAnsi"/>
          <w:sz w:val="20"/>
          <w:szCs w:val="20"/>
          <w:lang w:val="es-CO"/>
        </w:rPr>
        <w:t xml:space="preserve">Se realizó plan de compras de materiales y avanza la adecuación del espacio para la atención a mujeres. A nivel institucional se gestiona con el ejército nacional de Colombia el apoyo de algunos obreros para la adecuación del espacio. </w:t>
      </w:r>
    </w:p>
    <w:p w14:paraId="375233B0" w14:textId="77777777" w:rsidR="00DF7390" w:rsidRPr="001315D7" w:rsidRDefault="00DF7390" w:rsidP="00DF7390">
      <w:pPr>
        <w:jc w:val="both"/>
        <w:rPr>
          <w:rFonts w:asciiTheme="minorHAnsi" w:hAnsiTheme="minorHAnsi"/>
          <w:sz w:val="20"/>
          <w:szCs w:val="20"/>
          <w:lang w:val="es-CO"/>
        </w:rPr>
      </w:pPr>
    </w:p>
    <w:p w14:paraId="6795BCA7" w14:textId="1F181C88" w:rsidR="00DF7390" w:rsidRDefault="00DF7390" w:rsidP="00DF7390">
      <w:pPr>
        <w:autoSpaceDE w:val="0"/>
        <w:autoSpaceDN w:val="0"/>
        <w:adjustRightInd w:val="0"/>
        <w:jc w:val="both"/>
        <w:rPr>
          <w:rFonts w:asciiTheme="minorHAnsi" w:hAnsiTheme="minorHAnsi" w:cs="Calibri"/>
          <w:b/>
          <w:color w:val="000000"/>
          <w:sz w:val="20"/>
          <w:szCs w:val="20"/>
          <w:lang w:val="es-CO" w:eastAsia="es-ES_tradnl"/>
        </w:rPr>
      </w:pPr>
      <w:r w:rsidRPr="001315D7">
        <w:rPr>
          <w:rFonts w:asciiTheme="minorHAnsi" w:hAnsiTheme="minorHAnsi" w:cs="Arial"/>
          <w:b/>
          <w:bCs/>
          <w:color w:val="000000"/>
          <w:sz w:val="20"/>
          <w:szCs w:val="20"/>
          <w:lang w:val="es-CO" w:eastAsia="es-ES_tradnl"/>
        </w:rPr>
        <w:t xml:space="preserve">1.3 </w:t>
      </w:r>
      <w:r w:rsidRPr="001315D7">
        <w:rPr>
          <w:rFonts w:asciiTheme="minorHAnsi" w:hAnsiTheme="minorHAnsi" w:cs="Calibri"/>
          <w:b/>
          <w:color w:val="000000"/>
          <w:sz w:val="20"/>
          <w:szCs w:val="20"/>
          <w:lang w:val="es-CO" w:eastAsia="es-ES_tradnl"/>
        </w:rPr>
        <w:t>Polica</w:t>
      </w:r>
      <w:r w:rsidR="001315D7">
        <w:rPr>
          <w:rFonts w:asciiTheme="minorHAnsi" w:hAnsiTheme="minorHAnsi" w:cs="Calibri"/>
          <w:b/>
          <w:color w:val="000000"/>
          <w:sz w:val="20"/>
          <w:szCs w:val="20"/>
          <w:lang w:val="es-CO" w:eastAsia="es-ES_tradnl"/>
        </w:rPr>
        <w:t>rpa (Nariño)</w:t>
      </w:r>
    </w:p>
    <w:p w14:paraId="7B0B473F" w14:textId="77777777" w:rsidR="001315D7" w:rsidRPr="001315D7" w:rsidRDefault="001315D7" w:rsidP="00DF7390">
      <w:pPr>
        <w:autoSpaceDE w:val="0"/>
        <w:autoSpaceDN w:val="0"/>
        <w:adjustRightInd w:val="0"/>
        <w:jc w:val="both"/>
        <w:rPr>
          <w:rFonts w:asciiTheme="minorHAnsi" w:hAnsiTheme="minorHAnsi" w:cs="Arial"/>
          <w:b/>
          <w:color w:val="000000"/>
          <w:sz w:val="20"/>
          <w:szCs w:val="20"/>
          <w:lang w:val="es-CO" w:eastAsia="es-ES_tradnl"/>
        </w:rPr>
      </w:pPr>
    </w:p>
    <w:p w14:paraId="1BBAF953" w14:textId="77777777" w:rsidR="00F00A69" w:rsidRDefault="00F00A69" w:rsidP="00F00A69">
      <w:pPr>
        <w:pStyle w:val="Default"/>
        <w:jc w:val="both"/>
        <w:rPr>
          <w:rFonts w:asciiTheme="minorHAnsi" w:hAnsiTheme="minorHAnsi"/>
          <w:b/>
          <w:sz w:val="20"/>
          <w:szCs w:val="20"/>
          <w:lang w:val="es-CO"/>
        </w:rPr>
      </w:pPr>
      <w:r>
        <w:rPr>
          <w:rFonts w:asciiTheme="minorHAnsi" w:hAnsiTheme="minorHAnsi"/>
          <w:b/>
          <w:sz w:val="20"/>
          <w:szCs w:val="20"/>
          <w:lang w:val="es-CO"/>
        </w:rPr>
        <w:t>Violencias basadas en género y transformación cultural</w:t>
      </w:r>
    </w:p>
    <w:p w14:paraId="647BF87C" w14:textId="77777777" w:rsidR="00F00A69" w:rsidRDefault="00F00A69" w:rsidP="00DF7390">
      <w:pPr>
        <w:autoSpaceDE w:val="0"/>
        <w:autoSpaceDN w:val="0"/>
        <w:adjustRightInd w:val="0"/>
        <w:jc w:val="both"/>
        <w:rPr>
          <w:rFonts w:asciiTheme="minorHAnsi" w:hAnsiTheme="minorHAnsi" w:cs="Calibri"/>
          <w:color w:val="000000"/>
          <w:sz w:val="20"/>
          <w:szCs w:val="20"/>
          <w:lang w:val="es-CO" w:eastAsia="es-ES_tradnl"/>
        </w:rPr>
      </w:pPr>
    </w:p>
    <w:p w14:paraId="76734B13" w14:textId="638A8745" w:rsidR="00DF7390" w:rsidRDefault="00DF7390" w:rsidP="00DF7390">
      <w:pPr>
        <w:autoSpaceDE w:val="0"/>
        <w:autoSpaceDN w:val="0"/>
        <w:adjustRightInd w:val="0"/>
        <w:jc w:val="both"/>
        <w:rPr>
          <w:rFonts w:asciiTheme="minorHAnsi" w:hAnsiTheme="minorHAnsi" w:cs="Calibri"/>
          <w:color w:val="000000"/>
          <w:sz w:val="20"/>
          <w:szCs w:val="20"/>
          <w:lang w:val="es-CO" w:eastAsia="es-ES_tradnl"/>
        </w:rPr>
      </w:pPr>
      <w:r w:rsidRPr="001315D7">
        <w:rPr>
          <w:rFonts w:asciiTheme="minorHAnsi" w:hAnsiTheme="minorHAnsi" w:cs="Calibri"/>
          <w:color w:val="000000"/>
          <w:sz w:val="20"/>
          <w:szCs w:val="20"/>
          <w:lang w:val="es-CO" w:eastAsia="es-ES_tradnl"/>
        </w:rPr>
        <w:t>Finalizó la escuela de formación de derechos de las mujeres, hubo una participación constante de 44 mujeres que viven en el corregimiento de Madrigal, se destacan por ser lideresas comunitarias y asociadas de organizaciones productivas, muestran mayor sensibilidad frente a la identificación de potencialidades y obstáculos a nivel interno y externo, adquirieron conocimientos sobre medidas de a</w:t>
      </w:r>
      <w:r w:rsidR="00D160DA">
        <w:rPr>
          <w:rFonts w:asciiTheme="minorHAnsi" w:hAnsiTheme="minorHAnsi" w:cs="Calibri"/>
          <w:color w:val="000000"/>
          <w:sz w:val="20"/>
          <w:szCs w:val="20"/>
          <w:lang w:val="es-CO" w:eastAsia="es-ES_tradnl"/>
        </w:rPr>
        <w:t>cción positiva frente a la VBG.</w:t>
      </w:r>
    </w:p>
    <w:p w14:paraId="547451A2" w14:textId="77777777" w:rsidR="00D160DA" w:rsidRPr="001315D7" w:rsidRDefault="00D160DA" w:rsidP="00DF7390">
      <w:pPr>
        <w:autoSpaceDE w:val="0"/>
        <w:autoSpaceDN w:val="0"/>
        <w:adjustRightInd w:val="0"/>
        <w:jc w:val="both"/>
        <w:rPr>
          <w:rFonts w:asciiTheme="minorHAnsi" w:hAnsiTheme="minorHAnsi" w:cs="Arial"/>
          <w:color w:val="000000"/>
          <w:sz w:val="20"/>
          <w:szCs w:val="20"/>
          <w:lang w:val="es-CO" w:eastAsia="es-ES_tradnl"/>
        </w:rPr>
      </w:pPr>
    </w:p>
    <w:p w14:paraId="40141422" w14:textId="5E004837" w:rsidR="00DF7390" w:rsidRDefault="00DF7390" w:rsidP="00DF7390">
      <w:pPr>
        <w:autoSpaceDE w:val="0"/>
        <w:autoSpaceDN w:val="0"/>
        <w:adjustRightInd w:val="0"/>
        <w:jc w:val="both"/>
        <w:rPr>
          <w:rFonts w:asciiTheme="minorHAnsi" w:hAnsiTheme="minorHAnsi" w:cs="Calibri"/>
          <w:color w:val="000000"/>
          <w:sz w:val="20"/>
          <w:szCs w:val="20"/>
          <w:lang w:val="es-CO" w:eastAsia="es-ES_tradnl"/>
        </w:rPr>
      </w:pPr>
      <w:r w:rsidRPr="001315D7">
        <w:rPr>
          <w:rFonts w:asciiTheme="minorHAnsi" w:hAnsiTheme="minorHAnsi" w:cs="Calibri"/>
          <w:color w:val="000000"/>
          <w:sz w:val="20"/>
          <w:szCs w:val="20"/>
          <w:lang w:val="es-CO" w:eastAsia="es-ES_tradnl"/>
        </w:rPr>
        <w:t xml:space="preserve">Se realizaron dos encuentros para la selección de iniciativas ganadoras (2 jóvenes, 2 mujeres y niñas y 2 masculinidades), además se realizó asesorías a cada pieza artística para garantizar que se incluya de manera transversal el enfoque de masculinidades. Se analizaron canciones como “arroz con leche” (canción infantil), “La Guaneña” (canción del folclore nariñense) y “Eres mía” (canción en ritmo bachata), para identificar cómo a través de estas letras se reproducen estereotipos que discriminan a las mujeres y normalizan la violencia en contra de ellas, además se orientó frente a la </w:t>
      </w:r>
      <w:r w:rsidR="00D160DA">
        <w:rPr>
          <w:rFonts w:asciiTheme="minorHAnsi" w:hAnsiTheme="minorHAnsi" w:cs="Calibri"/>
          <w:color w:val="000000"/>
          <w:sz w:val="20"/>
          <w:szCs w:val="20"/>
          <w:lang w:val="es-CO" w:eastAsia="es-ES_tradnl"/>
        </w:rPr>
        <w:t>construcción de las propuestas.</w:t>
      </w:r>
    </w:p>
    <w:p w14:paraId="4BDF55EC" w14:textId="77777777" w:rsidR="00D160DA" w:rsidRPr="001315D7" w:rsidRDefault="00D160DA" w:rsidP="00DF7390">
      <w:pPr>
        <w:autoSpaceDE w:val="0"/>
        <w:autoSpaceDN w:val="0"/>
        <w:adjustRightInd w:val="0"/>
        <w:jc w:val="both"/>
        <w:rPr>
          <w:rFonts w:asciiTheme="minorHAnsi" w:hAnsiTheme="minorHAnsi" w:cs="Arial"/>
          <w:color w:val="000000"/>
          <w:sz w:val="20"/>
          <w:szCs w:val="20"/>
          <w:lang w:val="es-CO" w:eastAsia="es-ES_tradnl"/>
        </w:rPr>
      </w:pPr>
    </w:p>
    <w:p w14:paraId="5D553C7C" w14:textId="77777777" w:rsidR="00DF7390" w:rsidRPr="001315D7" w:rsidRDefault="00DF7390" w:rsidP="00DF7390">
      <w:pPr>
        <w:autoSpaceDE w:val="0"/>
        <w:autoSpaceDN w:val="0"/>
        <w:adjustRightInd w:val="0"/>
        <w:jc w:val="both"/>
        <w:rPr>
          <w:rFonts w:asciiTheme="minorHAnsi" w:hAnsiTheme="minorHAnsi" w:cs="Arial"/>
          <w:color w:val="000000"/>
          <w:sz w:val="20"/>
          <w:szCs w:val="20"/>
          <w:lang w:val="es-CO" w:eastAsia="es-ES_tradnl"/>
        </w:rPr>
      </w:pPr>
      <w:r w:rsidRPr="001315D7">
        <w:rPr>
          <w:rFonts w:asciiTheme="minorHAnsi" w:hAnsiTheme="minorHAnsi" w:cs="Calibri"/>
          <w:color w:val="000000"/>
          <w:sz w:val="20"/>
          <w:szCs w:val="20"/>
          <w:lang w:val="es-CO" w:eastAsia="es-ES_tradnl"/>
        </w:rPr>
        <w:t xml:space="preserve">Se premiaron tres iniciativas: Banda de Paz de Policarpa, grupo de danzas </w:t>
      </w:r>
      <w:proofErr w:type="spellStart"/>
      <w:r w:rsidRPr="001315D7">
        <w:rPr>
          <w:rFonts w:asciiTheme="minorHAnsi" w:hAnsiTheme="minorHAnsi" w:cs="Calibri"/>
          <w:color w:val="000000"/>
          <w:sz w:val="20"/>
          <w:szCs w:val="20"/>
          <w:lang w:val="es-CO" w:eastAsia="es-ES_tradnl"/>
        </w:rPr>
        <w:t>Polidanza</w:t>
      </w:r>
      <w:proofErr w:type="spellEnd"/>
      <w:r w:rsidRPr="001315D7">
        <w:rPr>
          <w:rFonts w:asciiTheme="minorHAnsi" w:hAnsiTheme="minorHAnsi" w:cs="Calibri"/>
          <w:color w:val="000000"/>
          <w:sz w:val="20"/>
          <w:szCs w:val="20"/>
          <w:lang w:val="es-CO" w:eastAsia="es-ES_tradnl"/>
        </w:rPr>
        <w:t xml:space="preserve"> y grupo de hombres los Inolvidables cada una con mensajes alusivos a la importancia de revertir los roles de género, hacer frente a las discriminaciones en contra de las mujeres, las relaciones asimétricas del poder y las masculinidades corresponsables, no hegemónicas. </w:t>
      </w:r>
    </w:p>
    <w:p w14:paraId="3F93ECB9" w14:textId="77777777" w:rsidR="000E0BFD" w:rsidRDefault="00DF7390" w:rsidP="000E0BFD">
      <w:pPr>
        <w:autoSpaceDE w:val="0"/>
        <w:autoSpaceDN w:val="0"/>
        <w:adjustRightInd w:val="0"/>
        <w:jc w:val="both"/>
        <w:rPr>
          <w:rFonts w:asciiTheme="minorHAnsi" w:hAnsiTheme="minorHAnsi" w:cs="Calibri"/>
          <w:color w:val="000000"/>
          <w:sz w:val="20"/>
          <w:szCs w:val="20"/>
          <w:lang w:val="es-CO" w:eastAsia="es-ES_tradnl"/>
        </w:rPr>
      </w:pPr>
      <w:r w:rsidRPr="001315D7">
        <w:rPr>
          <w:rFonts w:asciiTheme="minorHAnsi" w:hAnsiTheme="minorHAnsi" w:cs="Calibri"/>
          <w:color w:val="000000"/>
          <w:sz w:val="20"/>
          <w:szCs w:val="20"/>
          <w:lang w:val="es-CO" w:eastAsia="es-ES_tradnl"/>
        </w:rPr>
        <w:t>Se realizó la grabación de piezas musicales en estudio, en la ciudad de Pasto, con la Agrupación de Hombres ganadora del concurso de transformación sociocultural del municipio de Policarpa, lo cual hace parte del desarrollo de los planes de producción e</w:t>
      </w:r>
      <w:r w:rsidR="000E0BFD">
        <w:rPr>
          <w:rFonts w:asciiTheme="minorHAnsi" w:hAnsiTheme="minorHAnsi" w:cs="Calibri"/>
          <w:color w:val="000000"/>
          <w:sz w:val="20"/>
          <w:szCs w:val="20"/>
          <w:lang w:val="es-CO" w:eastAsia="es-ES_tradnl"/>
        </w:rPr>
        <w:t xml:space="preserve"> incentivo para su continuidad.</w:t>
      </w:r>
    </w:p>
    <w:p w14:paraId="4619CF44" w14:textId="0B6E42D9" w:rsidR="000E0BFD" w:rsidRDefault="000E0BFD" w:rsidP="000E0BFD">
      <w:pPr>
        <w:autoSpaceDE w:val="0"/>
        <w:autoSpaceDN w:val="0"/>
        <w:adjustRightInd w:val="0"/>
        <w:jc w:val="both"/>
        <w:rPr>
          <w:rFonts w:asciiTheme="minorHAnsi" w:hAnsiTheme="minorHAnsi" w:cs="Calibri"/>
          <w:color w:val="000000"/>
          <w:sz w:val="20"/>
          <w:szCs w:val="20"/>
          <w:lang w:val="es-CO" w:eastAsia="es-ES_tradnl"/>
        </w:rPr>
      </w:pPr>
    </w:p>
    <w:p w14:paraId="20074558" w14:textId="553CF007" w:rsidR="00D160DA" w:rsidRDefault="00D160DA" w:rsidP="000E0BFD">
      <w:pPr>
        <w:autoSpaceDE w:val="0"/>
        <w:autoSpaceDN w:val="0"/>
        <w:adjustRightInd w:val="0"/>
        <w:jc w:val="both"/>
        <w:rPr>
          <w:rFonts w:asciiTheme="minorHAnsi" w:hAnsiTheme="minorHAnsi" w:cs="Calibri"/>
          <w:color w:val="000000"/>
          <w:sz w:val="20"/>
          <w:szCs w:val="20"/>
          <w:lang w:val="es-CO" w:eastAsia="es-ES_tradnl"/>
        </w:rPr>
      </w:pPr>
      <w:r>
        <w:rPr>
          <w:rFonts w:asciiTheme="minorHAnsi" w:hAnsiTheme="minorHAnsi"/>
          <w:b/>
          <w:sz w:val="20"/>
          <w:szCs w:val="20"/>
          <w:lang w:val="es-CO"/>
        </w:rPr>
        <w:t>Fortalecimiento institucional y organizacional</w:t>
      </w:r>
    </w:p>
    <w:p w14:paraId="614C9976" w14:textId="77777777" w:rsidR="00D160DA" w:rsidRDefault="00D160DA" w:rsidP="000E0BFD">
      <w:pPr>
        <w:autoSpaceDE w:val="0"/>
        <w:autoSpaceDN w:val="0"/>
        <w:adjustRightInd w:val="0"/>
        <w:jc w:val="both"/>
        <w:rPr>
          <w:rFonts w:asciiTheme="minorHAnsi" w:hAnsiTheme="minorHAnsi" w:cs="Calibri"/>
          <w:color w:val="000000"/>
          <w:sz w:val="20"/>
          <w:szCs w:val="20"/>
          <w:lang w:val="es-CO" w:eastAsia="es-ES_tradnl"/>
        </w:rPr>
      </w:pPr>
    </w:p>
    <w:p w14:paraId="469AE397" w14:textId="05A54D39" w:rsidR="00DF7390" w:rsidRDefault="000E0BFD" w:rsidP="000E0BFD">
      <w:pPr>
        <w:autoSpaceDE w:val="0"/>
        <w:autoSpaceDN w:val="0"/>
        <w:adjustRightInd w:val="0"/>
        <w:jc w:val="both"/>
        <w:rPr>
          <w:rFonts w:asciiTheme="minorHAnsi" w:hAnsiTheme="minorHAnsi" w:cs="Calibri"/>
          <w:sz w:val="20"/>
          <w:szCs w:val="20"/>
          <w:lang w:val="es-CO" w:eastAsia="es-ES_tradnl"/>
        </w:rPr>
      </w:pPr>
      <w:r>
        <w:rPr>
          <w:rFonts w:asciiTheme="minorHAnsi" w:hAnsiTheme="minorHAnsi" w:cs="Calibri"/>
          <w:color w:val="000000"/>
          <w:sz w:val="20"/>
          <w:szCs w:val="20"/>
          <w:lang w:val="es-CO" w:eastAsia="es-ES_tradnl"/>
        </w:rPr>
        <w:t>E</w:t>
      </w:r>
      <w:r w:rsidR="00DF7390" w:rsidRPr="001315D7">
        <w:rPr>
          <w:rFonts w:asciiTheme="minorHAnsi" w:hAnsiTheme="minorHAnsi" w:cs="Calibri"/>
          <w:sz w:val="20"/>
          <w:szCs w:val="20"/>
          <w:lang w:val="es-CO" w:eastAsia="es-ES_tradnl"/>
        </w:rPr>
        <w:t>n el municipio de Policarpa las actividades de intervención psicosocial se encuentran al día, y la misión a terreno estaba pensada para fortalecer el proceso de atención psicosocial a casos individuales, seguimiento a remisiones y adelantar 2do encuentro con madres. Las actividades de la profesional se campo se programan para el 30 de noviembre y 1 de diciembre. Baja asistencia de las adolescentes por condicione</w:t>
      </w:r>
      <w:r w:rsidR="00D160DA">
        <w:rPr>
          <w:rFonts w:asciiTheme="minorHAnsi" w:hAnsiTheme="minorHAnsi" w:cs="Calibri"/>
          <w:sz w:val="20"/>
          <w:szCs w:val="20"/>
          <w:lang w:val="es-CO" w:eastAsia="es-ES_tradnl"/>
        </w:rPr>
        <w:t>s de seguridad en el municipio.</w:t>
      </w:r>
    </w:p>
    <w:p w14:paraId="31903B15" w14:textId="6A115F1A" w:rsidR="00D160DA" w:rsidRDefault="00D160DA" w:rsidP="000E0BFD">
      <w:pPr>
        <w:autoSpaceDE w:val="0"/>
        <w:autoSpaceDN w:val="0"/>
        <w:adjustRightInd w:val="0"/>
        <w:jc w:val="both"/>
        <w:rPr>
          <w:rFonts w:asciiTheme="minorHAnsi" w:hAnsiTheme="minorHAnsi" w:cs="Arial"/>
          <w:sz w:val="20"/>
          <w:szCs w:val="20"/>
          <w:lang w:val="es-CO" w:eastAsia="es-ES_tradnl"/>
        </w:rPr>
      </w:pPr>
    </w:p>
    <w:p w14:paraId="48ACF92F" w14:textId="77777777" w:rsidR="00D160DA" w:rsidRDefault="00D160DA" w:rsidP="00D160DA">
      <w:pPr>
        <w:pStyle w:val="Default"/>
        <w:jc w:val="both"/>
        <w:rPr>
          <w:rFonts w:asciiTheme="minorHAnsi" w:hAnsiTheme="minorHAnsi"/>
          <w:b/>
          <w:sz w:val="20"/>
          <w:szCs w:val="20"/>
          <w:lang w:val="es-CO"/>
        </w:rPr>
      </w:pPr>
      <w:r>
        <w:rPr>
          <w:rFonts w:asciiTheme="minorHAnsi" w:hAnsiTheme="minorHAnsi"/>
          <w:b/>
          <w:sz w:val="20"/>
          <w:szCs w:val="20"/>
          <w:lang w:val="es-CO"/>
        </w:rPr>
        <w:t>Recuperación medios de vida</w:t>
      </w:r>
    </w:p>
    <w:p w14:paraId="2B7D4CA5" w14:textId="77777777" w:rsidR="00D160DA" w:rsidRPr="001315D7" w:rsidRDefault="00D160DA" w:rsidP="000E0BFD">
      <w:pPr>
        <w:autoSpaceDE w:val="0"/>
        <w:autoSpaceDN w:val="0"/>
        <w:adjustRightInd w:val="0"/>
        <w:jc w:val="both"/>
        <w:rPr>
          <w:rFonts w:asciiTheme="minorHAnsi" w:hAnsiTheme="minorHAnsi" w:cs="Arial"/>
          <w:sz w:val="20"/>
          <w:szCs w:val="20"/>
          <w:lang w:val="es-CO" w:eastAsia="es-ES_tradnl"/>
        </w:rPr>
      </w:pPr>
    </w:p>
    <w:p w14:paraId="3F19EEB3" w14:textId="79AFAEC4" w:rsidR="00DF7390" w:rsidRDefault="00DF7390" w:rsidP="00DF7390">
      <w:pPr>
        <w:autoSpaceDE w:val="0"/>
        <w:autoSpaceDN w:val="0"/>
        <w:adjustRightInd w:val="0"/>
        <w:jc w:val="both"/>
        <w:rPr>
          <w:rFonts w:asciiTheme="minorHAnsi" w:hAnsiTheme="minorHAnsi" w:cs="Calibri"/>
          <w:sz w:val="20"/>
          <w:szCs w:val="20"/>
          <w:lang w:val="es-CO" w:eastAsia="es-ES_tradnl"/>
        </w:rPr>
      </w:pPr>
      <w:r w:rsidRPr="001315D7">
        <w:rPr>
          <w:rFonts w:asciiTheme="minorHAnsi" w:hAnsiTheme="minorHAnsi" w:cs="Calibri"/>
          <w:sz w:val="20"/>
          <w:szCs w:val="20"/>
          <w:lang w:val="es-CO" w:eastAsia="es-ES_tradnl"/>
        </w:rPr>
        <w:t>Al igual que en Tumaco, en cuanto al componente productivo, se apoya el desarrollo de una iniciativa en el que las experiencias productivas de varias organizaciones se suman para proveer conjuntamente servicios en eventos sociales (logíst</w:t>
      </w:r>
      <w:r w:rsidR="00D160DA">
        <w:rPr>
          <w:rFonts w:asciiTheme="minorHAnsi" w:hAnsiTheme="minorHAnsi" w:cs="Calibri"/>
          <w:sz w:val="20"/>
          <w:szCs w:val="20"/>
          <w:lang w:val="es-CO" w:eastAsia="es-ES_tradnl"/>
        </w:rPr>
        <w:t>ica, alimentación, materiales).</w:t>
      </w:r>
    </w:p>
    <w:p w14:paraId="6C687F9B" w14:textId="77777777" w:rsidR="00D160DA" w:rsidRDefault="00D160DA" w:rsidP="00D160DA">
      <w:pPr>
        <w:pStyle w:val="Default"/>
        <w:jc w:val="both"/>
        <w:rPr>
          <w:rFonts w:asciiTheme="minorHAnsi" w:hAnsiTheme="minorHAnsi"/>
          <w:b/>
          <w:sz w:val="20"/>
          <w:szCs w:val="20"/>
          <w:lang w:val="es-CO"/>
        </w:rPr>
      </w:pPr>
    </w:p>
    <w:p w14:paraId="6F5962AA" w14:textId="09285C45" w:rsidR="00D160DA" w:rsidRPr="00F00A69" w:rsidRDefault="00D160DA" w:rsidP="00D160DA">
      <w:pPr>
        <w:pStyle w:val="Default"/>
        <w:jc w:val="both"/>
        <w:rPr>
          <w:rFonts w:asciiTheme="minorHAnsi" w:hAnsiTheme="minorHAnsi"/>
          <w:b/>
          <w:sz w:val="20"/>
          <w:szCs w:val="20"/>
          <w:lang w:val="es-CO"/>
        </w:rPr>
      </w:pPr>
      <w:r>
        <w:rPr>
          <w:rFonts w:asciiTheme="minorHAnsi" w:hAnsiTheme="minorHAnsi"/>
          <w:b/>
          <w:sz w:val="20"/>
          <w:szCs w:val="20"/>
          <w:lang w:val="es-CO"/>
        </w:rPr>
        <w:t>Espacios seguros para mujeres, niñas y adolescentes</w:t>
      </w:r>
    </w:p>
    <w:p w14:paraId="1DFD73E1" w14:textId="77777777" w:rsidR="00D160DA" w:rsidRPr="001315D7" w:rsidRDefault="00D160DA" w:rsidP="00DF7390">
      <w:pPr>
        <w:autoSpaceDE w:val="0"/>
        <w:autoSpaceDN w:val="0"/>
        <w:adjustRightInd w:val="0"/>
        <w:jc w:val="both"/>
        <w:rPr>
          <w:rFonts w:asciiTheme="minorHAnsi" w:hAnsiTheme="minorHAnsi" w:cs="Arial"/>
          <w:sz w:val="20"/>
          <w:szCs w:val="20"/>
          <w:lang w:val="es-CO" w:eastAsia="es-ES_tradnl"/>
        </w:rPr>
      </w:pPr>
    </w:p>
    <w:p w14:paraId="60E71082" w14:textId="77777777" w:rsidR="00DF7390" w:rsidRPr="001315D7" w:rsidRDefault="00DF7390" w:rsidP="00DF7390">
      <w:pPr>
        <w:autoSpaceDE w:val="0"/>
        <w:autoSpaceDN w:val="0"/>
        <w:adjustRightInd w:val="0"/>
        <w:jc w:val="both"/>
        <w:rPr>
          <w:rFonts w:asciiTheme="minorHAnsi" w:hAnsiTheme="minorHAnsi" w:cs="Calibri"/>
          <w:sz w:val="20"/>
          <w:szCs w:val="20"/>
          <w:lang w:val="es-CO" w:eastAsia="es-ES_tradnl"/>
        </w:rPr>
      </w:pPr>
      <w:r w:rsidRPr="001315D7">
        <w:rPr>
          <w:rFonts w:asciiTheme="minorHAnsi" w:hAnsiTheme="minorHAnsi" w:cs="Calibri"/>
          <w:sz w:val="20"/>
          <w:szCs w:val="20"/>
          <w:lang w:val="es-CO" w:eastAsia="es-ES_tradnl"/>
        </w:rPr>
        <w:t xml:space="preserve">En el corregimiento de Madrigal se proyectó participativamente los planos para las respectivas adecuaciones de la casa de la cultura y se dio inicio al cronograma establecido. </w:t>
      </w:r>
    </w:p>
    <w:p w14:paraId="1B713002" w14:textId="77777777" w:rsidR="00DF7390" w:rsidRPr="001315D7" w:rsidRDefault="00DF7390" w:rsidP="00DF7390">
      <w:pPr>
        <w:autoSpaceDE w:val="0"/>
        <w:autoSpaceDN w:val="0"/>
        <w:adjustRightInd w:val="0"/>
        <w:jc w:val="both"/>
        <w:rPr>
          <w:rFonts w:asciiTheme="minorHAnsi" w:hAnsiTheme="minorHAnsi" w:cs="Arial"/>
          <w:sz w:val="20"/>
          <w:szCs w:val="20"/>
          <w:lang w:val="es-CO" w:eastAsia="es-ES_tradnl"/>
        </w:rPr>
      </w:pPr>
    </w:p>
    <w:p w14:paraId="604B7BF7" w14:textId="77777777" w:rsidR="00DF7390" w:rsidRPr="001315D7" w:rsidRDefault="00DF7390" w:rsidP="00DF7390">
      <w:pPr>
        <w:autoSpaceDE w:val="0"/>
        <w:autoSpaceDN w:val="0"/>
        <w:adjustRightInd w:val="0"/>
        <w:jc w:val="both"/>
        <w:rPr>
          <w:rFonts w:asciiTheme="minorHAnsi" w:hAnsiTheme="minorHAnsi" w:cs="Arial"/>
          <w:b/>
          <w:sz w:val="20"/>
          <w:szCs w:val="20"/>
          <w:lang w:val="es-CO" w:eastAsia="es-ES_tradnl"/>
        </w:rPr>
      </w:pPr>
      <w:r w:rsidRPr="001315D7">
        <w:rPr>
          <w:rFonts w:asciiTheme="minorHAnsi" w:hAnsiTheme="minorHAnsi" w:cs="Arial"/>
          <w:b/>
          <w:bCs/>
          <w:sz w:val="20"/>
          <w:szCs w:val="20"/>
          <w:lang w:val="es-CO" w:eastAsia="es-ES_tradnl"/>
        </w:rPr>
        <w:t xml:space="preserve">1.4 </w:t>
      </w:r>
      <w:r w:rsidRPr="001315D7">
        <w:rPr>
          <w:rFonts w:asciiTheme="minorHAnsi" w:hAnsiTheme="minorHAnsi" w:cs="Calibri"/>
          <w:b/>
          <w:sz w:val="20"/>
          <w:szCs w:val="20"/>
          <w:lang w:val="es-CO" w:eastAsia="es-ES_tradnl"/>
        </w:rPr>
        <w:t xml:space="preserve">Puerto </w:t>
      </w:r>
      <w:proofErr w:type="spellStart"/>
      <w:r w:rsidRPr="001315D7">
        <w:rPr>
          <w:rFonts w:asciiTheme="minorHAnsi" w:hAnsiTheme="minorHAnsi" w:cs="Calibri"/>
          <w:b/>
          <w:sz w:val="20"/>
          <w:szCs w:val="20"/>
          <w:lang w:val="es-CO" w:eastAsia="es-ES_tradnl"/>
        </w:rPr>
        <w:t>Asis</w:t>
      </w:r>
      <w:proofErr w:type="spellEnd"/>
      <w:r w:rsidRPr="001315D7">
        <w:rPr>
          <w:rFonts w:asciiTheme="minorHAnsi" w:hAnsiTheme="minorHAnsi" w:cs="Calibri"/>
          <w:b/>
          <w:sz w:val="20"/>
          <w:szCs w:val="20"/>
          <w:lang w:val="es-CO" w:eastAsia="es-ES_tradnl"/>
        </w:rPr>
        <w:t xml:space="preserve"> (Putumayo) </w:t>
      </w:r>
    </w:p>
    <w:p w14:paraId="4ADF9842" w14:textId="77777777" w:rsidR="00DF7390" w:rsidRPr="001315D7" w:rsidRDefault="00DF7390" w:rsidP="00DF7390">
      <w:pPr>
        <w:jc w:val="both"/>
        <w:rPr>
          <w:rFonts w:asciiTheme="minorHAnsi" w:hAnsiTheme="minorHAnsi" w:cs="Calibri"/>
          <w:sz w:val="20"/>
          <w:szCs w:val="20"/>
          <w:lang w:val="es-CO" w:eastAsia="es-ES_tradnl"/>
        </w:rPr>
      </w:pPr>
    </w:p>
    <w:p w14:paraId="38223396" w14:textId="77777777" w:rsidR="00F00A69" w:rsidRDefault="00F00A69" w:rsidP="00F00A69">
      <w:pPr>
        <w:pStyle w:val="Default"/>
        <w:jc w:val="both"/>
        <w:rPr>
          <w:rFonts w:asciiTheme="minorHAnsi" w:hAnsiTheme="minorHAnsi"/>
          <w:b/>
          <w:sz w:val="20"/>
          <w:szCs w:val="20"/>
          <w:lang w:val="es-CO"/>
        </w:rPr>
      </w:pPr>
      <w:r>
        <w:rPr>
          <w:rFonts w:asciiTheme="minorHAnsi" w:hAnsiTheme="minorHAnsi"/>
          <w:b/>
          <w:sz w:val="20"/>
          <w:szCs w:val="20"/>
          <w:lang w:val="es-CO"/>
        </w:rPr>
        <w:t>Violencias basadas en género y transformación cultural</w:t>
      </w:r>
    </w:p>
    <w:p w14:paraId="411709C3" w14:textId="77777777" w:rsidR="00F00A69" w:rsidRDefault="00F00A69" w:rsidP="00DF7390">
      <w:pPr>
        <w:jc w:val="both"/>
        <w:rPr>
          <w:rFonts w:asciiTheme="minorHAnsi" w:hAnsiTheme="minorHAnsi" w:cs="Calibri"/>
          <w:sz w:val="20"/>
          <w:szCs w:val="20"/>
          <w:lang w:val="es-CO" w:eastAsia="es-ES_tradnl"/>
        </w:rPr>
      </w:pPr>
    </w:p>
    <w:p w14:paraId="7EE0FA88" w14:textId="479F3091" w:rsidR="00DF7390" w:rsidRPr="001315D7" w:rsidRDefault="00DF7390" w:rsidP="00DF7390">
      <w:pPr>
        <w:jc w:val="both"/>
        <w:rPr>
          <w:rFonts w:asciiTheme="minorHAnsi" w:hAnsiTheme="minorHAnsi" w:cs="Calibri"/>
          <w:sz w:val="20"/>
          <w:szCs w:val="20"/>
          <w:lang w:val="es-CO" w:eastAsia="es-ES_tradnl"/>
        </w:rPr>
      </w:pPr>
      <w:r w:rsidRPr="001315D7">
        <w:rPr>
          <w:rFonts w:asciiTheme="minorHAnsi" w:hAnsiTheme="minorHAnsi" w:cs="Calibri"/>
          <w:sz w:val="20"/>
          <w:szCs w:val="20"/>
          <w:lang w:val="es-CO" w:eastAsia="es-ES_tradnl"/>
        </w:rPr>
        <w:t>Se realizó la quinta sesión de la escuela de formación de las mujeres, uno de los resultados que se destacan es la construcción de confianzas para las participantes se ha realizado en las sesiones con contar sus historias desde niñas hasta ser mujeres adultas que vivieron las épocas más cruentas de la guerra. Sin señalamientos, pero si identificando los efectos y la vulneración de sus derechos como mujeres, las violencias y la discriminación que han atravesado en sus vidas. La facilitadora señala “Las historias de las mujeres revelan mucho dolor por las pérdidas, generados por la confrontación armada y la alta victimización que padecieron por distintas violencias. Esta vivencia les dio un valor excepcional para resistir y permanecer, y para desarrollar su resiliencia, comprendida como capacidad para recuperarse y continuar la vida”.</w:t>
      </w:r>
    </w:p>
    <w:p w14:paraId="17F83C74" w14:textId="77777777" w:rsidR="00DF7390" w:rsidRPr="001315D7" w:rsidRDefault="00DF7390" w:rsidP="00DF7390">
      <w:pPr>
        <w:jc w:val="both"/>
        <w:rPr>
          <w:rFonts w:asciiTheme="minorHAnsi" w:hAnsiTheme="minorHAnsi" w:cs="Calibri"/>
          <w:sz w:val="20"/>
          <w:szCs w:val="20"/>
          <w:lang w:val="es-CO" w:eastAsia="es-ES_tradnl"/>
        </w:rPr>
      </w:pPr>
    </w:p>
    <w:p w14:paraId="01A9CACE" w14:textId="7D207EEE" w:rsidR="00DF7390" w:rsidRDefault="00DF7390" w:rsidP="00DF7390">
      <w:pPr>
        <w:pStyle w:val="Default"/>
        <w:jc w:val="both"/>
        <w:rPr>
          <w:rFonts w:asciiTheme="minorHAnsi" w:hAnsiTheme="minorHAnsi"/>
          <w:sz w:val="20"/>
          <w:szCs w:val="20"/>
          <w:lang w:val="es-CO"/>
        </w:rPr>
      </w:pPr>
      <w:r w:rsidRPr="001315D7">
        <w:rPr>
          <w:rFonts w:asciiTheme="minorHAnsi" w:hAnsiTheme="minorHAnsi"/>
          <w:sz w:val="20"/>
          <w:szCs w:val="20"/>
          <w:lang w:val="es-CO"/>
        </w:rPr>
        <w:t xml:space="preserve">Por otro lado, ya están sentadas las bases para la participación de hombres y mujeres de diferentes edades y etnias desde su creatividad y originalidad con el concurso denominado ¡No Estás Sola, Adiós a las Violencias de Género! En el lanzamiento contó con la presencia de autoridades, lideres, lideresas, participantes del proyecto y la comunidad en general </w:t>
      </w:r>
      <w:r w:rsidR="00D160DA">
        <w:rPr>
          <w:rFonts w:asciiTheme="minorHAnsi" w:hAnsiTheme="minorHAnsi"/>
          <w:sz w:val="20"/>
          <w:szCs w:val="20"/>
          <w:lang w:val="es-CO"/>
        </w:rPr>
        <w:t>(Aproximadamente 111 personas).</w:t>
      </w:r>
    </w:p>
    <w:p w14:paraId="62B279E1" w14:textId="77777777" w:rsidR="00D160DA" w:rsidRPr="001315D7" w:rsidRDefault="00D160DA" w:rsidP="00DF7390">
      <w:pPr>
        <w:pStyle w:val="Default"/>
        <w:jc w:val="both"/>
        <w:rPr>
          <w:rFonts w:asciiTheme="minorHAnsi" w:hAnsiTheme="minorHAnsi"/>
          <w:sz w:val="20"/>
          <w:szCs w:val="20"/>
          <w:lang w:val="es-CO"/>
        </w:rPr>
      </w:pPr>
    </w:p>
    <w:p w14:paraId="69D5FAC1" w14:textId="0DA035AA" w:rsidR="00DF7390" w:rsidRDefault="00DF7390" w:rsidP="00DF7390">
      <w:pPr>
        <w:pStyle w:val="Default"/>
        <w:jc w:val="both"/>
        <w:rPr>
          <w:rFonts w:asciiTheme="minorHAnsi" w:hAnsiTheme="minorHAnsi"/>
          <w:sz w:val="20"/>
          <w:szCs w:val="20"/>
          <w:lang w:val="es-CO"/>
        </w:rPr>
      </w:pPr>
      <w:r w:rsidRPr="001315D7">
        <w:rPr>
          <w:rFonts w:asciiTheme="minorHAnsi" w:hAnsiTheme="minorHAnsi"/>
          <w:sz w:val="20"/>
          <w:szCs w:val="20"/>
          <w:lang w:val="es-CO"/>
        </w:rPr>
        <w:t xml:space="preserve">Esta actividad ha generado muchas expectativas e interés por parte de las comunidades además de considerarlo novedoso para el contexto. Posiblemente es el primer concurso de estas características que se realice en Puerto Vega – </w:t>
      </w:r>
      <w:proofErr w:type="spellStart"/>
      <w:r w:rsidRPr="001315D7">
        <w:rPr>
          <w:rFonts w:asciiTheme="minorHAnsi" w:hAnsiTheme="minorHAnsi"/>
          <w:sz w:val="20"/>
          <w:szCs w:val="20"/>
          <w:lang w:val="es-CO"/>
        </w:rPr>
        <w:t>Teteyé</w:t>
      </w:r>
      <w:proofErr w:type="spellEnd"/>
      <w:r w:rsidRPr="001315D7">
        <w:rPr>
          <w:rFonts w:asciiTheme="minorHAnsi" w:hAnsiTheme="minorHAnsi"/>
          <w:sz w:val="20"/>
          <w:szCs w:val="20"/>
          <w:lang w:val="es-CO"/>
        </w:rPr>
        <w:t xml:space="preserve">. En uno de los mensajes que compartieron con Tejedoras de Vida a través de las redes sociales mencionaron que ¡Qué maravilla! Excelente </w:t>
      </w:r>
      <w:r w:rsidRPr="001315D7">
        <w:rPr>
          <w:rFonts w:asciiTheme="minorHAnsi" w:hAnsiTheme="minorHAnsi"/>
          <w:sz w:val="20"/>
          <w:szCs w:val="20"/>
          <w:lang w:val="es-CO"/>
        </w:rPr>
        <w:lastRenderedPageBreak/>
        <w:t>forma de acercar a la reflexión sobre este tema a un territorio y comunidades tan sufridos”. Lo cual reitera que el concurso ha logrado</w:t>
      </w:r>
      <w:r w:rsidR="00D160DA">
        <w:rPr>
          <w:rFonts w:asciiTheme="minorHAnsi" w:hAnsiTheme="minorHAnsi"/>
          <w:sz w:val="20"/>
          <w:szCs w:val="20"/>
          <w:lang w:val="es-CO"/>
        </w:rPr>
        <w:t xml:space="preserve"> tener una percepción positiva.</w:t>
      </w:r>
    </w:p>
    <w:p w14:paraId="5637767A" w14:textId="77777777" w:rsidR="00D160DA" w:rsidRPr="001315D7" w:rsidRDefault="00D160DA" w:rsidP="00DF7390">
      <w:pPr>
        <w:pStyle w:val="Default"/>
        <w:jc w:val="both"/>
        <w:rPr>
          <w:rFonts w:asciiTheme="minorHAnsi" w:hAnsiTheme="minorHAnsi"/>
          <w:sz w:val="20"/>
          <w:szCs w:val="20"/>
          <w:lang w:val="es-CO"/>
        </w:rPr>
      </w:pPr>
    </w:p>
    <w:p w14:paraId="5101A79D" w14:textId="77777777" w:rsidR="00DF7390" w:rsidRPr="001315D7" w:rsidRDefault="00DF7390" w:rsidP="00DF7390">
      <w:pPr>
        <w:pStyle w:val="Default"/>
        <w:jc w:val="both"/>
        <w:rPr>
          <w:rFonts w:asciiTheme="minorHAnsi" w:hAnsiTheme="minorHAnsi"/>
          <w:sz w:val="20"/>
          <w:szCs w:val="20"/>
          <w:lang w:val="es-CO"/>
        </w:rPr>
      </w:pPr>
      <w:r w:rsidRPr="001315D7">
        <w:rPr>
          <w:rFonts w:asciiTheme="minorHAnsi" w:hAnsiTheme="minorHAnsi"/>
          <w:sz w:val="20"/>
          <w:szCs w:val="20"/>
          <w:lang w:val="es-CO"/>
        </w:rPr>
        <w:t xml:space="preserve">En general, se logró identificar que aproximadamente existen 12 grupos interesados de hombres y de mujeres (10 hombres y 30 mujeres) en participar, y se aspira que participen muchos más. </w:t>
      </w:r>
    </w:p>
    <w:p w14:paraId="5BD315E6" w14:textId="3135EF60" w:rsidR="00D160DA" w:rsidRDefault="00D160DA" w:rsidP="00DF7390">
      <w:pPr>
        <w:pStyle w:val="Default"/>
        <w:jc w:val="both"/>
        <w:rPr>
          <w:rFonts w:asciiTheme="minorHAnsi" w:hAnsiTheme="minorHAnsi"/>
          <w:sz w:val="20"/>
          <w:szCs w:val="20"/>
          <w:lang w:val="es-CO"/>
        </w:rPr>
      </w:pPr>
    </w:p>
    <w:p w14:paraId="2D30FD8E" w14:textId="3BCC75C3" w:rsidR="00D160DA" w:rsidRDefault="00D160DA" w:rsidP="00D160DA">
      <w:pPr>
        <w:pStyle w:val="Default"/>
        <w:jc w:val="both"/>
        <w:rPr>
          <w:rFonts w:asciiTheme="minorHAnsi" w:hAnsiTheme="minorHAnsi"/>
          <w:b/>
          <w:sz w:val="20"/>
          <w:szCs w:val="20"/>
          <w:lang w:val="es-CO"/>
        </w:rPr>
      </w:pPr>
      <w:r>
        <w:rPr>
          <w:rFonts w:asciiTheme="minorHAnsi" w:hAnsiTheme="minorHAnsi"/>
          <w:b/>
          <w:sz w:val="20"/>
          <w:szCs w:val="20"/>
          <w:lang w:val="es-CO"/>
        </w:rPr>
        <w:t>Fortalecimiento institucional y organizacional</w:t>
      </w:r>
    </w:p>
    <w:p w14:paraId="46AF8B7A" w14:textId="77777777" w:rsidR="00D160DA" w:rsidRDefault="00D160DA" w:rsidP="00D160DA">
      <w:pPr>
        <w:pStyle w:val="Default"/>
        <w:jc w:val="both"/>
        <w:rPr>
          <w:rFonts w:asciiTheme="minorHAnsi" w:hAnsiTheme="minorHAnsi"/>
          <w:sz w:val="20"/>
          <w:szCs w:val="20"/>
          <w:lang w:val="es-ES_tradnl"/>
        </w:rPr>
      </w:pPr>
    </w:p>
    <w:p w14:paraId="05E881AF" w14:textId="0970C7D9" w:rsidR="00D160DA" w:rsidRPr="001315D7" w:rsidRDefault="00D160DA" w:rsidP="00D160DA">
      <w:pPr>
        <w:pStyle w:val="Default"/>
        <w:jc w:val="both"/>
        <w:rPr>
          <w:rFonts w:asciiTheme="minorHAnsi" w:hAnsiTheme="minorHAnsi"/>
          <w:sz w:val="20"/>
          <w:szCs w:val="20"/>
          <w:lang w:val="es-ES_tradnl"/>
        </w:rPr>
      </w:pPr>
      <w:r w:rsidRPr="001315D7">
        <w:rPr>
          <w:rFonts w:asciiTheme="minorHAnsi" w:hAnsiTheme="minorHAnsi"/>
          <w:sz w:val="20"/>
          <w:szCs w:val="20"/>
          <w:lang w:val="es-ES_tradnl"/>
        </w:rPr>
        <w:t xml:space="preserve">Al respecto, se han realizado tres encuentros con niñas y adolescentes en desarrollo de la metodología “En clave de Re”, reuniones con las madres y padres para reflexionar sobre sus experiencias de cuidado de sus hijas y las prácticas que facilitan la transformación de relaciones de poder al interior de las familias. </w:t>
      </w:r>
    </w:p>
    <w:p w14:paraId="43C3D298" w14:textId="77777777" w:rsidR="00D160DA" w:rsidRPr="001315D7" w:rsidRDefault="00D160DA" w:rsidP="00D160DA">
      <w:pPr>
        <w:pStyle w:val="Default"/>
        <w:jc w:val="both"/>
        <w:rPr>
          <w:rFonts w:asciiTheme="minorHAnsi" w:hAnsiTheme="minorHAnsi"/>
          <w:sz w:val="20"/>
          <w:szCs w:val="20"/>
          <w:lang w:val="es-ES_tradnl"/>
        </w:rPr>
      </w:pPr>
    </w:p>
    <w:p w14:paraId="4A72D7A7" w14:textId="77777777" w:rsidR="00D160DA" w:rsidRPr="001315D7" w:rsidRDefault="00D160DA" w:rsidP="00D160DA">
      <w:pPr>
        <w:pStyle w:val="NormalWeb"/>
        <w:spacing w:before="0" w:beforeAutospacing="0" w:after="0" w:afterAutospacing="0"/>
        <w:jc w:val="both"/>
        <w:rPr>
          <w:rFonts w:asciiTheme="minorHAnsi" w:hAnsiTheme="minorHAnsi"/>
          <w:sz w:val="20"/>
          <w:szCs w:val="20"/>
          <w:lang w:val="es-ES_tradnl"/>
        </w:rPr>
      </w:pPr>
      <w:r w:rsidRPr="001315D7">
        <w:rPr>
          <w:rFonts w:asciiTheme="minorHAnsi" w:hAnsiTheme="minorHAnsi"/>
          <w:color w:val="000000"/>
          <w:sz w:val="20"/>
          <w:szCs w:val="20"/>
          <w:shd w:val="clear" w:color="auto" w:fill="FFFFFF"/>
          <w:lang w:val="es-ES_tradnl"/>
        </w:rPr>
        <w:t>Se conformó un grupo de 30 personas quienes hacen parte de la Red Mixta de Protección Comunitaria del Corregimiento la Carmelita; dentro del cual hay representación de 10 veredas y un cabildo; 34 mujeres 6 hombres.</w:t>
      </w:r>
    </w:p>
    <w:p w14:paraId="20E59194" w14:textId="77777777" w:rsidR="00D160DA" w:rsidRDefault="00D160DA" w:rsidP="00D160DA">
      <w:pPr>
        <w:pStyle w:val="Default"/>
        <w:jc w:val="both"/>
        <w:rPr>
          <w:rFonts w:asciiTheme="minorHAnsi" w:hAnsiTheme="minorHAnsi"/>
          <w:b/>
          <w:sz w:val="20"/>
          <w:szCs w:val="20"/>
          <w:lang w:val="es-CO"/>
        </w:rPr>
      </w:pPr>
    </w:p>
    <w:p w14:paraId="4B7BF033" w14:textId="77777777" w:rsidR="00D160DA" w:rsidRDefault="00D160DA" w:rsidP="00D160DA">
      <w:pPr>
        <w:pStyle w:val="Default"/>
        <w:jc w:val="both"/>
        <w:rPr>
          <w:rFonts w:asciiTheme="minorHAnsi" w:hAnsiTheme="minorHAnsi"/>
          <w:b/>
          <w:sz w:val="20"/>
          <w:szCs w:val="20"/>
          <w:lang w:val="es-CO"/>
        </w:rPr>
      </w:pPr>
      <w:r>
        <w:rPr>
          <w:rFonts w:asciiTheme="minorHAnsi" w:hAnsiTheme="minorHAnsi"/>
          <w:b/>
          <w:sz w:val="20"/>
          <w:szCs w:val="20"/>
          <w:lang w:val="es-CO"/>
        </w:rPr>
        <w:t>Recuperación medios de vida</w:t>
      </w:r>
    </w:p>
    <w:p w14:paraId="138DA832" w14:textId="77777777" w:rsidR="00D160DA" w:rsidRDefault="00D160DA" w:rsidP="00D160DA">
      <w:pPr>
        <w:pStyle w:val="Default"/>
        <w:jc w:val="both"/>
        <w:rPr>
          <w:rFonts w:asciiTheme="minorHAnsi" w:hAnsiTheme="minorHAnsi"/>
          <w:sz w:val="20"/>
          <w:szCs w:val="20"/>
          <w:lang w:val="es-CO"/>
        </w:rPr>
      </w:pPr>
    </w:p>
    <w:p w14:paraId="434DE4A2" w14:textId="2DE3B46E" w:rsidR="00D160DA" w:rsidRPr="001315D7" w:rsidRDefault="00D160DA" w:rsidP="00D160DA">
      <w:pPr>
        <w:pStyle w:val="Default"/>
        <w:jc w:val="both"/>
        <w:rPr>
          <w:rFonts w:asciiTheme="minorHAnsi" w:hAnsiTheme="minorHAnsi"/>
          <w:sz w:val="20"/>
          <w:szCs w:val="20"/>
          <w:lang w:val="es-CO"/>
        </w:rPr>
      </w:pPr>
      <w:r w:rsidRPr="001315D7">
        <w:rPr>
          <w:rFonts w:asciiTheme="minorHAnsi" w:hAnsiTheme="minorHAnsi"/>
          <w:sz w:val="20"/>
          <w:szCs w:val="20"/>
          <w:lang w:val="es-CO"/>
        </w:rPr>
        <w:t xml:space="preserve">En cuanto al componente productivo del proyecto, con el apoyo de la Cámara de Comercio se realizó un proceso de capacitación sobre cooperativismo y plan de negocios, dirigido a mujeres que también asisten a la escuela de formación en derechos. </w:t>
      </w:r>
    </w:p>
    <w:p w14:paraId="77D22962" w14:textId="77777777" w:rsidR="00D160DA" w:rsidRDefault="00D160DA" w:rsidP="00D160DA">
      <w:pPr>
        <w:pStyle w:val="Default"/>
        <w:jc w:val="both"/>
        <w:rPr>
          <w:rFonts w:asciiTheme="minorHAnsi" w:hAnsiTheme="minorHAnsi"/>
          <w:b/>
          <w:sz w:val="20"/>
          <w:szCs w:val="20"/>
          <w:lang w:val="es-CO"/>
        </w:rPr>
      </w:pPr>
    </w:p>
    <w:p w14:paraId="6CBAB688" w14:textId="415E6064" w:rsidR="00D160DA" w:rsidRPr="00F00A69" w:rsidRDefault="00D160DA" w:rsidP="00D160DA">
      <w:pPr>
        <w:pStyle w:val="Default"/>
        <w:jc w:val="both"/>
        <w:rPr>
          <w:rFonts w:asciiTheme="minorHAnsi" w:hAnsiTheme="minorHAnsi"/>
          <w:b/>
          <w:sz w:val="20"/>
          <w:szCs w:val="20"/>
          <w:lang w:val="es-CO"/>
        </w:rPr>
      </w:pPr>
      <w:r>
        <w:rPr>
          <w:rFonts w:asciiTheme="minorHAnsi" w:hAnsiTheme="minorHAnsi"/>
          <w:b/>
          <w:sz w:val="20"/>
          <w:szCs w:val="20"/>
          <w:lang w:val="es-CO"/>
        </w:rPr>
        <w:t>Espacios seguros para mujeres, niñas y adolescentes</w:t>
      </w:r>
    </w:p>
    <w:p w14:paraId="5E7BC06A" w14:textId="77777777" w:rsidR="00DF7390" w:rsidRPr="001315D7" w:rsidRDefault="00DF7390" w:rsidP="00DF7390">
      <w:pPr>
        <w:rPr>
          <w:rFonts w:asciiTheme="minorHAnsi" w:hAnsiTheme="minorHAnsi"/>
          <w:sz w:val="20"/>
          <w:szCs w:val="20"/>
          <w:lang w:val="es-ES_tradnl"/>
        </w:rPr>
      </w:pPr>
    </w:p>
    <w:p w14:paraId="4C9186C3" w14:textId="77777777" w:rsidR="00DF7390" w:rsidRPr="001315D7" w:rsidRDefault="00DF7390" w:rsidP="00DF7390">
      <w:pPr>
        <w:pStyle w:val="NormalWeb"/>
        <w:spacing w:before="0" w:beforeAutospacing="0" w:after="0" w:afterAutospacing="0"/>
        <w:jc w:val="both"/>
        <w:rPr>
          <w:rFonts w:asciiTheme="minorHAnsi" w:hAnsiTheme="minorHAnsi"/>
          <w:sz w:val="20"/>
          <w:szCs w:val="20"/>
          <w:lang w:val="es-ES_tradnl"/>
        </w:rPr>
      </w:pPr>
      <w:r w:rsidRPr="001315D7">
        <w:rPr>
          <w:rFonts w:asciiTheme="minorHAnsi" w:hAnsiTheme="minorHAnsi"/>
          <w:color w:val="000000"/>
          <w:sz w:val="20"/>
          <w:szCs w:val="20"/>
          <w:shd w:val="clear" w:color="auto" w:fill="FFFFFF"/>
          <w:lang w:val="es-ES_tradnl"/>
        </w:rPr>
        <w:t xml:space="preserve">El </w:t>
      </w:r>
      <w:proofErr w:type="spellStart"/>
      <w:r w:rsidRPr="001315D7">
        <w:rPr>
          <w:rFonts w:asciiTheme="minorHAnsi" w:hAnsiTheme="minorHAnsi"/>
          <w:color w:val="000000"/>
          <w:sz w:val="20"/>
          <w:szCs w:val="20"/>
          <w:shd w:val="clear" w:color="auto" w:fill="FFFFFF"/>
          <w:lang w:val="es-ES_tradnl"/>
        </w:rPr>
        <w:t>kiosko</w:t>
      </w:r>
      <w:proofErr w:type="spellEnd"/>
      <w:r w:rsidRPr="001315D7">
        <w:rPr>
          <w:rFonts w:asciiTheme="minorHAnsi" w:hAnsiTheme="minorHAnsi"/>
          <w:color w:val="000000"/>
          <w:sz w:val="20"/>
          <w:szCs w:val="20"/>
          <w:shd w:val="clear" w:color="auto" w:fill="FFFFFF"/>
          <w:lang w:val="es-ES_tradnl"/>
        </w:rPr>
        <w:t xml:space="preserve"> / infraestructura comunitaria a cargo de ACNUR vía su socio Acción contra el Hambre–</w:t>
      </w:r>
      <w:proofErr w:type="spellStart"/>
      <w:r w:rsidRPr="001315D7">
        <w:rPr>
          <w:rFonts w:asciiTheme="minorHAnsi" w:hAnsiTheme="minorHAnsi"/>
          <w:color w:val="000000"/>
          <w:sz w:val="20"/>
          <w:szCs w:val="20"/>
          <w:shd w:val="clear" w:color="auto" w:fill="FFFFFF"/>
          <w:lang w:val="es-ES_tradnl"/>
        </w:rPr>
        <w:t>kiosko</w:t>
      </w:r>
      <w:proofErr w:type="spellEnd"/>
      <w:r w:rsidRPr="001315D7">
        <w:rPr>
          <w:rFonts w:asciiTheme="minorHAnsi" w:hAnsiTheme="minorHAnsi"/>
          <w:color w:val="000000"/>
          <w:sz w:val="20"/>
          <w:szCs w:val="20"/>
          <w:shd w:val="clear" w:color="auto" w:fill="FFFFFF"/>
          <w:lang w:val="es-ES_tradnl"/>
        </w:rPr>
        <w:t xml:space="preserve"> comunitario – está finalizado, la inauguración está prevista hacer en conjunto con una biblioteca que está al lado con la Alcaldía a finales del mes de marzo 2019. Falta la dotación, esperamos que UNICEF pueda contribuir. El ACNUR gestionó fondos adicionales para poder contribuir a la construcción de unas baterías sanitarias y pozo séptico visto que los fondos disponibles en el marco del proyecto para infraestructura eran limitados. Coordinando a través del ELC con CISP y la Alcaldía se logró hacer un entorno protector completo:</w:t>
      </w:r>
    </w:p>
    <w:p w14:paraId="05EBC208" w14:textId="09F7E599" w:rsidR="00DF7390" w:rsidRPr="001315D7" w:rsidRDefault="00DF7390" w:rsidP="00DF7390">
      <w:pPr>
        <w:pStyle w:val="NormalWeb"/>
        <w:numPr>
          <w:ilvl w:val="0"/>
          <w:numId w:val="20"/>
        </w:numPr>
        <w:shd w:val="clear" w:color="auto" w:fill="FFFFFF"/>
        <w:spacing w:before="0" w:beforeAutospacing="0" w:after="0" w:afterAutospacing="0"/>
        <w:jc w:val="both"/>
        <w:textAlignment w:val="baseline"/>
        <w:rPr>
          <w:rFonts w:asciiTheme="minorHAnsi" w:hAnsiTheme="minorHAnsi"/>
          <w:color w:val="000000"/>
          <w:sz w:val="20"/>
          <w:szCs w:val="20"/>
          <w:lang w:val="es-ES_tradnl"/>
        </w:rPr>
      </w:pPr>
      <w:proofErr w:type="spellStart"/>
      <w:r w:rsidRPr="001315D7">
        <w:rPr>
          <w:rFonts w:asciiTheme="minorHAnsi" w:hAnsiTheme="minorHAnsi"/>
          <w:color w:val="000000"/>
          <w:sz w:val="20"/>
          <w:szCs w:val="20"/>
          <w:shd w:val="clear" w:color="auto" w:fill="FFFFFF"/>
          <w:lang w:val="es-ES_tradnl"/>
        </w:rPr>
        <w:t>Kiosko</w:t>
      </w:r>
      <w:proofErr w:type="spellEnd"/>
      <w:r w:rsidRPr="001315D7">
        <w:rPr>
          <w:rFonts w:asciiTheme="minorHAnsi" w:hAnsiTheme="minorHAnsi"/>
          <w:color w:val="000000"/>
          <w:sz w:val="20"/>
          <w:szCs w:val="20"/>
          <w:shd w:val="clear" w:color="auto" w:fill="FFFFFF"/>
          <w:lang w:val="es-ES_tradnl"/>
        </w:rPr>
        <w:t xml:space="preserve"> comunitario</w:t>
      </w:r>
    </w:p>
    <w:p w14:paraId="407F628E" w14:textId="77777777" w:rsidR="00DF7390" w:rsidRPr="001315D7" w:rsidRDefault="00DF7390" w:rsidP="00DF7390">
      <w:pPr>
        <w:rPr>
          <w:rFonts w:asciiTheme="minorHAnsi" w:hAnsiTheme="minorHAnsi"/>
          <w:sz w:val="20"/>
          <w:szCs w:val="20"/>
          <w:lang w:val="es-ES_tradnl"/>
        </w:rPr>
      </w:pPr>
    </w:p>
    <w:p w14:paraId="71F4BD85" w14:textId="1051552F" w:rsidR="00DF7390" w:rsidRPr="001315D7" w:rsidRDefault="00DF7390" w:rsidP="00DF7390">
      <w:pPr>
        <w:pStyle w:val="NormalWeb"/>
        <w:numPr>
          <w:ilvl w:val="0"/>
          <w:numId w:val="21"/>
        </w:numPr>
        <w:shd w:val="clear" w:color="auto" w:fill="FFFFFF"/>
        <w:spacing w:before="0" w:beforeAutospacing="0" w:after="0" w:afterAutospacing="0"/>
        <w:jc w:val="both"/>
        <w:textAlignment w:val="baseline"/>
        <w:rPr>
          <w:rFonts w:asciiTheme="minorHAnsi" w:hAnsiTheme="minorHAnsi"/>
          <w:color w:val="000000"/>
          <w:sz w:val="20"/>
          <w:szCs w:val="20"/>
          <w:lang w:val="es-ES_tradnl"/>
        </w:rPr>
      </w:pPr>
      <w:r w:rsidRPr="001315D7">
        <w:rPr>
          <w:rFonts w:asciiTheme="minorHAnsi" w:hAnsiTheme="minorHAnsi"/>
          <w:color w:val="000000"/>
          <w:sz w:val="20"/>
          <w:szCs w:val="20"/>
          <w:shd w:val="clear" w:color="auto" w:fill="FFFFFF"/>
          <w:lang w:val="es-ES_tradnl"/>
        </w:rPr>
        <w:t>Bibl</w:t>
      </w:r>
      <w:r w:rsidR="00D160DA">
        <w:rPr>
          <w:rFonts w:asciiTheme="minorHAnsi" w:hAnsiTheme="minorHAnsi"/>
          <w:color w:val="000000"/>
          <w:sz w:val="20"/>
          <w:szCs w:val="20"/>
          <w:shd w:val="clear" w:color="auto" w:fill="FFFFFF"/>
          <w:lang w:val="es-ES_tradnl"/>
        </w:rPr>
        <w:t>ioteca</w:t>
      </w:r>
    </w:p>
    <w:p w14:paraId="551792A6" w14:textId="77777777" w:rsidR="00DF7390" w:rsidRPr="001315D7" w:rsidRDefault="00DF7390" w:rsidP="00DF7390">
      <w:pPr>
        <w:rPr>
          <w:rFonts w:asciiTheme="minorHAnsi" w:hAnsiTheme="minorHAnsi"/>
          <w:sz w:val="20"/>
          <w:szCs w:val="20"/>
          <w:lang w:val="es-ES_tradnl"/>
        </w:rPr>
      </w:pPr>
    </w:p>
    <w:p w14:paraId="0461C38C" w14:textId="75F48B82" w:rsidR="00DF7390" w:rsidRPr="001315D7" w:rsidRDefault="00DF7390" w:rsidP="00DF7390">
      <w:pPr>
        <w:pStyle w:val="NormalWeb"/>
        <w:numPr>
          <w:ilvl w:val="0"/>
          <w:numId w:val="22"/>
        </w:numPr>
        <w:shd w:val="clear" w:color="auto" w:fill="FFFFFF"/>
        <w:spacing w:before="0" w:beforeAutospacing="0" w:after="0" w:afterAutospacing="0"/>
        <w:jc w:val="both"/>
        <w:textAlignment w:val="baseline"/>
        <w:rPr>
          <w:rFonts w:asciiTheme="minorHAnsi" w:hAnsiTheme="minorHAnsi"/>
          <w:color w:val="000000"/>
          <w:sz w:val="20"/>
          <w:szCs w:val="20"/>
          <w:lang w:val="es-ES_tradnl"/>
        </w:rPr>
      </w:pPr>
      <w:r w:rsidRPr="001315D7">
        <w:rPr>
          <w:rFonts w:asciiTheme="minorHAnsi" w:hAnsiTheme="minorHAnsi"/>
          <w:color w:val="000000"/>
          <w:sz w:val="20"/>
          <w:szCs w:val="20"/>
          <w:shd w:val="clear" w:color="auto" w:fill="FFFFFF"/>
          <w:lang w:val="es-ES_tradnl"/>
        </w:rPr>
        <w:t>Baños</w:t>
      </w:r>
    </w:p>
    <w:p w14:paraId="35979226" w14:textId="77777777" w:rsidR="00DF7390" w:rsidRPr="001315D7" w:rsidRDefault="00DF7390" w:rsidP="00DF7390">
      <w:pPr>
        <w:rPr>
          <w:rFonts w:asciiTheme="minorHAnsi" w:hAnsiTheme="minorHAnsi"/>
          <w:sz w:val="20"/>
          <w:szCs w:val="20"/>
          <w:lang w:val="es-ES_tradnl"/>
        </w:rPr>
      </w:pPr>
    </w:p>
    <w:p w14:paraId="12CE8FCD" w14:textId="14CBFAB9" w:rsidR="00DF7390" w:rsidRPr="001315D7" w:rsidRDefault="00DF7390" w:rsidP="00DF7390">
      <w:pPr>
        <w:pStyle w:val="NormalWeb"/>
        <w:numPr>
          <w:ilvl w:val="0"/>
          <w:numId w:val="23"/>
        </w:numPr>
        <w:shd w:val="clear" w:color="auto" w:fill="FFFFFF"/>
        <w:spacing w:before="0" w:beforeAutospacing="0" w:after="0" w:afterAutospacing="0"/>
        <w:jc w:val="both"/>
        <w:textAlignment w:val="baseline"/>
        <w:rPr>
          <w:rFonts w:asciiTheme="minorHAnsi" w:hAnsiTheme="minorHAnsi"/>
          <w:color w:val="000000"/>
          <w:sz w:val="20"/>
          <w:szCs w:val="20"/>
          <w:lang w:val="es-ES_tradnl"/>
        </w:rPr>
      </w:pPr>
      <w:r w:rsidRPr="001315D7">
        <w:rPr>
          <w:rFonts w:asciiTheme="minorHAnsi" w:hAnsiTheme="minorHAnsi"/>
          <w:color w:val="000000"/>
          <w:sz w:val="20"/>
          <w:szCs w:val="20"/>
          <w:shd w:val="clear" w:color="auto" w:fill="FFFFFF"/>
          <w:lang w:val="es-ES_tradnl"/>
        </w:rPr>
        <w:t>Pozo séptico</w:t>
      </w:r>
    </w:p>
    <w:p w14:paraId="196F76B4" w14:textId="77777777" w:rsidR="00DF7390" w:rsidRPr="001315D7" w:rsidRDefault="00DF7390" w:rsidP="00DF7390">
      <w:pPr>
        <w:rPr>
          <w:rFonts w:asciiTheme="minorHAnsi" w:hAnsiTheme="minorHAnsi"/>
          <w:sz w:val="20"/>
          <w:szCs w:val="20"/>
          <w:lang w:val="es-ES_tradnl"/>
        </w:rPr>
      </w:pPr>
    </w:p>
    <w:p w14:paraId="642998F3" w14:textId="77777777" w:rsidR="00DF7390" w:rsidRPr="001315D7" w:rsidRDefault="00DF7390" w:rsidP="00DF7390">
      <w:pPr>
        <w:pStyle w:val="NormalWeb"/>
        <w:spacing w:before="0" w:beforeAutospacing="0" w:after="0" w:afterAutospacing="0"/>
        <w:jc w:val="both"/>
        <w:rPr>
          <w:rFonts w:asciiTheme="minorHAnsi" w:hAnsiTheme="minorHAnsi"/>
          <w:sz w:val="20"/>
          <w:szCs w:val="20"/>
          <w:lang w:val="es-ES_tradnl"/>
        </w:rPr>
      </w:pPr>
      <w:r w:rsidRPr="001315D7">
        <w:rPr>
          <w:rFonts w:asciiTheme="minorHAnsi" w:hAnsiTheme="minorHAnsi"/>
          <w:color w:val="000000"/>
          <w:sz w:val="20"/>
          <w:szCs w:val="20"/>
          <w:shd w:val="clear" w:color="auto" w:fill="FFFFFF"/>
          <w:lang w:val="es-ES_tradnl"/>
        </w:rPr>
        <w:t xml:space="preserve">Los principales beneficiarios del KIOSKO serán los estudiantes del IER </w:t>
      </w:r>
      <w:proofErr w:type="spellStart"/>
      <w:r w:rsidRPr="001315D7">
        <w:rPr>
          <w:rFonts w:asciiTheme="minorHAnsi" w:hAnsiTheme="minorHAnsi"/>
          <w:color w:val="000000"/>
          <w:sz w:val="20"/>
          <w:szCs w:val="20"/>
          <w:shd w:val="clear" w:color="auto" w:fill="FFFFFF"/>
          <w:lang w:val="es-ES_tradnl"/>
        </w:rPr>
        <w:t>Cuembí</w:t>
      </w:r>
      <w:proofErr w:type="spellEnd"/>
      <w:r w:rsidRPr="001315D7">
        <w:rPr>
          <w:rFonts w:asciiTheme="minorHAnsi" w:hAnsiTheme="minorHAnsi"/>
          <w:color w:val="000000"/>
          <w:sz w:val="20"/>
          <w:szCs w:val="20"/>
          <w:shd w:val="clear" w:color="auto" w:fill="FFFFFF"/>
          <w:lang w:val="es-ES_tradnl"/>
        </w:rPr>
        <w:t xml:space="preserve">, así como las organizaciones de mujeres, miembros de la Junta de Acción Comunal de las veredas, cabildos y resguardos del corregimiento de La Carmelita, así como la comunidad en general. </w:t>
      </w:r>
    </w:p>
    <w:p w14:paraId="2ADDA002" w14:textId="77777777" w:rsidR="00DF7390" w:rsidRPr="001315D7" w:rsidRDefault="00DF7390" w:rsidP="00DF7390">
      <w:pPr>
        <w:rPr>
          <w:rFonts w:asciiTheme="minorHAnsi" w:hAnsiTheme="minorHAnsi"/>
          <w:sz w:val="20"/>
          <w:szCs w:val="20"/>
          <w:lang w:val="es-ES_tradnl"/>
        </w:rPr>
      </w:pPr>
    </w:p>
    <w:p w14:paraId="50AD54DC" w14:textId="7946E4DD" w:rsidR="00DF7390" w:rsidRDefault="00DF7390" w:rsidP="00DF7390">
      <w:pPr>
        <w:pStyle w:val="Default"/>
        <w:jc w:val="both"/>
        <w:rPr>
          <w:rFonts w:asciiTheme="minorHAnsi" w:hAnsiTheme="minorHAnsi" w:cs="Cambria"/>
          <w:b/>
          <w:bCs/>
          <w:sz w:val="20"/>
          <w:szCs w:val="20"/>
          <w:lang w:val="es-CO"/>
        </w:rPr>
      </w:pPr>
      <w:r w:rsidRPr="001315D7">
        <w:rPr>
          <w:rFonts w:asciiTheme="minorHAnsi" w:hAnsiTheme="minorHAnsi" w:cs="Cambria"/>
          <w:b/>
          <w:bCs/>
          <w:sz w:val="20"/>
          <w:szCs w:val="20"/>
          <w:lang w:val="es-CO"/>
        </w:rPr>
        <w:t>Tibú (Norte de Santander)</w:t>
      </w:r>
    </w:p>
    <w:p w14:paraId="1589A25A" w14:textId="77777777" w:rsidR="00D160DA" w:rsidRDefault="00D160DA" w:rsidP="00D160DA">
      <w:pPr>
        <w:pStyle w:val="Default"/>
        <w:jc w:val="both"/>
        <w:rPr>
          <w:rFonts w:asciiTheme="minorHAnsi" w:hAnsiTheme="minorHAnsi"/>
          <w:b/>
          <w:sz w:val="20"/>
          <w:szCs w:val="20"/>
          <w:lang w:val="es-CO"/>
        </w:rPr>
      </w:pPr>
    </w:p>
    <w:p w14:paraId="5D87BA39" w14:textId="6BFE4AD4" w:rsidR="00D160DA" w:rsidRDefault="00D160DA" w:rsidP="00D160DA">
      <w:pPr>
        <w:pStyle w:val="Default"/>
        <w:jc w:val="both"/>
        <w:rPr>
          <w:rFonts w:asciiTheme="minorHAnsi" w:hAnsiTheme="minorHAnsi"/>
          <w:b/>
          <w:sz w:val="20"/>
          <w:szCs w:val="20"/>
          <w:lang w:val="es-CO"/>
        </w:rPr>
      </w:pPr>
      <w:r>
        <w:rPr>
          <w:rFonts w:asciiTheme="minorHAnsi" w:hAnsiTheme="minorHAnsi"/>
          <w:b/>
          <w:sz w:val="20"/>
          <w:szCs w:val="20"/>
          <w:lang w:val="es-CO"/>
        </w:rPr>
        <w:t>Violencias basadas en género y transformación cultural</w:t>
      </w:r>
    </w:p>
    <w:p w14:paraId="075A8028" w14:textId="77777777" w:rsidR="00D160DA" w:rsidRDefault="00D160DA" w:rsidP="00D160DA">
      <w:pPr>
        <w:pStyle w:val="Default"/>
        <w:jc w:val="both"/>
        <w:rPr>
          <w:rFonts w:asciiTheme="minorHAnsi" w:hAnsiTheme="minorHAnsi"/>
          <w:b/>
          <w:sz w:val="20"/>
          <w:szCs w:val="20"/>
          <w:lang w:val="es-CO"/>
        </w:rPr>
      </w:pPr>
    </w:p>
    <w:p w14:paraId="67C9489D" w14:textId="77777777" w:rsidR="00D160DA" w:rsidRDefault="00DF7390" w:rsidP="00DF7390">
      <w:pPr>
        <w:pStyle w:val="Default"/>
        <w:jc w:val="both"/>
        <w:rPr>
          <w:rFonts w:asciiTheme="minorHAnsi" w:hAnsiTheme="minorHAnsi"/>
          <w:sz w:val="20"/>
          <w:szCs w:val="20"/>
          <w:lang w:val="es-CO"/>
        </w:rPr>
      </w:pPr>
      <w:r w:rsidRPr="001315D7">
        <w:rPr>
          <w:rFonts w:asciiTheme="minorHAnsi" w:hAnsiTheme="minorHAnsi"/>
          <w:sz w:val="20"/>
          <w:szCs w:val="20"/>
          <w:lang w:val="es-CO"/>
        </w:rPr>
        <w:t>Se realizaron la séptima y octava sesión de la escuela de formación en derechos de las mujeres, la temática cerró con reflexiones sobre el empoderamiento económico de las mujeres, las mujeres resaltaron aspectos necesarios para posicionar sus iniciativas productivas y generar alianzas tanto en lo productivo como en lo político. Finalizó con la participación de 65 Mujeres líderes de la zona veredal del municipio de Tibú Caño Indio, ETCR, Palmeras mirador, La gabarra, zona urbana del municipio.</w:t>
      </w:r>
    </w:p>
    <w:p w14:paraId="249D650C" w14:textId="38FD483E" w:rsidR="00DF7390" w:rsidRPr="001315D7" w:rsidRDefault="00DF7390" w:rsidP="00DF7390">
      <w:pPr>
        <w:pStyle w:val="Default"/>
        <w:jc w:val="both"/>
        <w:rPr>
          <w:rFonts w:asciiTheme="minorHAnsi" w:hAnsiTheme="minorHAnsi"/>
          <w:sz w:val="20"/>
          <w:szCs w:val="20"/>
          <w:lang w:val="es-CO"/>
        </w:rPr>
      </w:pPr>
      <w:r w:rsidRPr="001315D7">
        <w:rPr>
          <w:rFonts w:asciiTheme="minorHAnsi" w:hAnsiTheme="minorHAnsi"/>
          <w:sz w:val="20"/>
          <w:szCs w:val="20"/>
          <w:lang w:val="es-CO"/>
        </w:rPr>
        <w:t xml:space="preserve"> </w:t>
      </w:r>
    </w:p>
    <w:p w14:paraId="6CC929C5" w14:textId="77777777" w:rsidR="00DF7390" w:rsidRPr="001315D7" w:rsidRDefault="00DF7390" w:rsidP="00DF7390">
      <w:pPr>
        <w:jc w:val="both"/>
        <w:rPr>
          <w:rFonts w:asciiTheme="minorHAnsi" w:hAnsiTheme="minorHAnsi"/>
          <w:sz w:val="20"/>
          <w:szCs w:val="20"/>
          <w:lang w:val="es-CO"/>
        </w:rPr>
      </w:pPr>
    </w:p>
    <w:p w14:paraId="7C54672B" w14:textId="32B59132" w:rsidR="00DF7390" w:rsidRDefault="00DF7390" w:rsidP="00DF7390">
      <w:pPr>
        <w:pStyle w:val="Default"/>
        <w:jc w:val="both"/>
        <w:rPr>
          <w:rFonts w:asciiTheme="minorHAnsi" w:hAnsiTheme="minorHAnsi"/>
          <w:sz w:val="20"/>
          <w:szCs w:val="20"/>
          <w:lang w:val="es-CO"/>
        </w:rPr>
      </w:pPr>
      <w:r w:rsidRPr="001315D7">
        <w:rPr>
          <w:rFonts w:asciiTheme="minorHAnsi" w:hAnsiTheme="minorHAnsi"/>
          <w:sz w:val="20"/>
          <w:szCs w:val="20"/>
          <w:lang w:val="es-CO"/>
        </w:rPr>
        <w:t xml:space="preserve">Se realizó el lanzamiento del concurso de transformación sociocultural, hasta la fecha se han inscrito ocho iniciativas de jóvenes, mujeres y hombres, se observa una respuesta muy positiva de las comunidades. Una de las participantes al respecto expresó “La transformación de las realidades entorno a las nuevas masculinidades es una responsabilidad personal, política, social y </w:t>
      </w:r>
      <w:r w:rsidRPr="001315D7">
        <w:rPr>
          <w:rFonts w:asciiTheme="minorHAnsi" w:hAnsiTheme="minorHAnsi"/>
          <w:sz w:val="20"/>
          <w:szCs w:val="20"/>
          <w:lang w:val="es-CO"/>
        </w:rPr>
        <w:lastRenderedPageBreak/>
        <w:t>comunitaria porque hace parte de lo que somos actualmente, de cómo nos comportamos y de cómo nos relacionamos, los hombres también son r</w:t>
      </w:r>
      <w:r w:rsidR="001315D7">
        <w:rPr>
          <w:rFonts w:asciiTheme="minorHAnsi" w:hAnsiTheme="minorHAnsi"/>
          <w:sz w:val="20"/>
          <w:szCs w:val="20"/>
          <w:lang w:val="es-CO"/>
        </w:rPr>
        <w:t>esponsables de las soluciones”.</w:t>
      </w:r>
    </w:p>
    <w:p w14:paraId="7A900154" w14:textId="75D672D2" w:rsidR="001315D7" w:rsidRDefault="001315D7" w:rsidP="00DF7390">
      <w:pPr>
        <w:pStyle w:val="Default"/>
        <w:jc w:val="both"/>
        <w:rPr>
          <w:rFonts w:asciiTheme="minorHAnsi" w:hAnsiTheme="minorHAnsi"/>
          <w:sz w:val="20"/>
          <w:szCs w:val="20"/>
          <w:lang w:val="es-CO"/>
        </w:rPr>
      </w:pPr>
    </w:p>
    <w:p w14:paraId="3EFFC6B2" w14:textId="7D44AB29" w:rsidR="00D160DA" w:rsidRDefault="00D160DA" w:rsidP="00DF7390">
      <w:pPr>
        <w:pStyle w:val="Default"/>
        <w:jc w:val="both"/>
        <w:rPr>
          <w:rFonts w:asciiTheme="minorHAnsi" w:hAnsiTheme="minorHAnsi"/>
          <w:b/>
          <w:sz w:val="20"/>
          <w:szCs w:val="20"/>
          <w:lang w:val="es-CO"/>
        </w:rPr>
      </w:pPr>
      <w:r>
        <w:rPr>
          <w:rFonts w:asciiTheme="minorHAnsi" w:hAnsiTheme="minorHAnsi"/>
          <w:b/>
          <w:sz w:val="20"/>
          <w:szCs w:val="20"/>
          <w:lang w:val="es-CO"/>
        </w:rPr>
        <w:t>Fortalecimiento institucional y organizacional</w:t>
      </w:r>
    </w:p>
    <w:p w14:paraId="4E674A3E" w14:textId="77777777" w:rsidR="00D160DA" w:rsidRPr="001315D7" w:rsidRDefault="00D160DA" w:rsidP="00DF7390">
      <w:pPr>
        <w:pStyle w:val="Default"/>
        <w:jc w:val="both"/>
        <w:rPr>
          <w:rFonts w:asciiTheme="minorHAnsi" w:hAnsiTheme="minorHAnsi"/>
          <w:sz w:val="20"/>
          <w:szCs w:val="20"/>
          <w:lang w:val="es-CO"/>
        </w:rPr>
      </w:pPr>
    </w:p>
    <w:p w14:paraId="4D06DF85" w14:textId="77777777" w:rsidR="00DF7390" w:rsidRPr="001315D7" w:rsidRDefault="00DF7390" w:rsidP="00DF7390">
      <w:pPr>
        <w:pStyle w:val="Default"/>
        <w:jc w:val="both"/>
        <w:rPr>
          <w:rFonts w:asciiTheme="minorHAnsi" w:hAnsiTheme="minorHAnsi"/>
          <w:sz w:val="20"/>
          <w:szCs w:val="20"/>
          <w:lang w:val="es-CO"/>
        </w:rPr>
      </w:pPr>
      <w:r w:rsidRPr="001315D7">
        <w:rPr>
          <w:rFonts w:asciiTheme="minorHAnsi" w:hAnsiTheme="minorHAnsi"/>
          <w:sz w:val="20"/>
          <w:szCs w:val="20"/>
          <w:lang w:val="es-CO"/>
        </w:rPr>
        <w:t xml:space="preserve">Asimismo, se realizó el segundo y tercer encuentro psicosocial sobre la prevención de las violencias contra de Mujer con la adición de mujeres de la vereda Palmeras Mirador, zona cercana al ETCR y la participación de 11 lideresas de casco urbano y zona rural del municipio de Tibú. Se llevó a cabo el cierre de esta estrategia de apoyo psicosocial y cierres de los procesos de acompañamiento psicosocial individual a mujeres sobrevivientes de VBG en zona rural y urbana de municipio de Tibú. </w:t>
      </w:r>
    </w:p>
    <w:p w14:paraId="1BB9D7BF" w14:textId="4920A28E" w:rsidR="00DF7390" w:rsidRDefault="00DF7390" w:rsidP="00DF7390">
      <w:pPr>
        <w:pStyle w:val="Default"/>
        <w:jc w:val="both"/>
        <w:rPr>
          <w:rFonts w:asciiTheme="minorHAnsi" w:hAnsiTheme="minorHAnsi"/>
          <w:sz w:val="20"/>
          <w:szCs w:val="20"/>
          <w:lang w:val="es-CO"/>
        </w:rPr>
      </w:pPr>
      <w:r w:rsidRPr="001315D7">
        <w:rPr>
          <w:rFonts w:asciiTheme="minorHAnsi" w:hAnsiTheme="minorHAnsi"/>
          <w:sz w:val="20"/>
          <w:szCs w:val="20"/>
          <w:lang w:val="es-CO"/>
        </w:rPr>
        <w:t>Se realizaron en Tibú dos talleres con organizaciones juveniles y/o mixtas, para incorporar el enfoque de niñez en las acciones comunitarias de protección contra la VBG. Los encuentros contaron con la asistencia de diez miembr</w:t>
      </w:r>
      <w:r w:rsidR="001315D7">
        <w:rPr>
          <w:rFonts w:asciiTheme="minorHAnsi" w:hAnsiTheme="minorHAnsi"/>
          <w:sz w:val="20"/>
          <w:szCs w:val="20"/>
          <w:lang w:val="es-CO"/>
        </w:rPr>
        <w:t xml:space="preserve">os de ASOEMFU Y </w:t>
      </w:r>
      <w:proofErr w:type="spellStart"/>
      <w:r w:rsidR="001315D7">
        <w:rPr>
          <w:rFonts w:asciiTheme="minorHAnsi" w:hAnsiTheme="minorHAnsi"/>
          <w:sz w:val="20"/>
          <w:szCs w:val="20"/>
          <w:lang w:val="es-CO"/>
        </w:rPr>
        <w:t>Corpocatatumbo</w:t>
      </w:r>
      <w:proofErr w:type="spellEnd"/>
      <w:r w:rsidR="001315D7">
        <w:rPr>
          <w:rFonts w:asciiTheme="minorHAnsi" w:hAnsiTheme="minorHAnsi"/>
          <w:sz w:val="20"/>
          <w:szCs w:val="20"/>
          <w:lang w:val="es-CO"/>
        </w:rPr>
        <w:t>.</w:t>
      </w:r>
    </w:p>
    <w:p w14:paraId="040907D4" w14:textId="77777777" w:rsidR="001315D7" w:rsidRPr="001315D7" w:rsidRDefault="001315D7" w:rsidP="00DF7390">
      <w:pPr>
        <w:pStyle w:val="Default"/>
        <w:jc w:val="both"/>
        <w:rPr>
          <w:rFonts w:asciiTheme="minorHAnsi" w:hAnsiTheme="minorHAnsi"/>
          <w:sz w:val="20"/>
          <w:szCs w:val="20"/>
          <w:lang w:val="es-CO"/>
        </w:rPr>
      </w:pPr>
    </w:p>
    <w:p w14:paraId="4396797A" w14:textId="77777777" w:rsidR="00DF7390" w:rsidRPr="001315D7" w:rsidRDefault="00DF7390" w:rsidP="00DF7390">
      <w:pPr>
        <w:pStyle w:val="Default"/>
        <w:jc w:val="both"/>
        <w:rPr>
          <w:rFonts w:asciiTheme="minorHAnsi" w:hAnsiTheme="minorHAnsi"/>
          <w:sz w:val="20"/>
          <w:szCs w:val="20"/>
          <w:lang w:val="es-CO"/>
        </w:rPr>
      </w:pPr>
      <w:r w:rsidRPr="001315D7">
        <w:rPr>
          <w:rFonts w:asciiTheme="minorHAnsi" w:hAnsiTheme="minorHAnsi"/>
          <w:sz w:val="20"/>
          <w:szCs w:val="20"/>
          <w:lang w:val="es-CO"/>
        </w:rPr>
        <w:t xml:space="preserve">Se realiza segundo y tercer encuentro de la estrategia “En clave de Re”, diálogos para la reconciliación y la prevención de la violencia sexual, con la participación de 11 adolescentes, se observan avances significativos en las habilidades comunicativas de las jóvenes y su capacidad de liderazgo. El encuentro denominado Mi verdadero amor soy yo misma logró explorar percepciones de las participantes sobre sí mismas y facilitar elementos tendientes a fortalecer el autoconcepto, desde una perspectiva </w:t>
      </w:r>
      <w:proofErr w:type="spellStart"/>
      <w:r w:rsidRPr="001315D7">
        <w:rPr>
          <w:rFonts w:asciiTheme="minorHAnsi" w:hAnsiTheme="minorHAnsi"/>
          <w:sz w:val="20"/>
          <w:szCs w:val="20"/>
          <w:lang w:val="es-CO"/>
        </w:rPr>
        <w:t>autoafirmativa</w:t>
      </w:r>
      <w:proofErr w:type="spellEnd"/>
      <w:r w:rsidRPr="001315D7">
        <w:rPr>
          <w:rFonts w:asciiTheme="minorHAnsi" w:hAnsiTheme="minorHAnsi"/>
          <w:sz w:val="20"/>
          <w:szCs w:val="20"/>
          <w:lang w:val="es-CO"/>
        </w:rPr>
        <w:t xml:space="preserve">, apreciativa, </w:t>
      </w:r>
      <w:proofErr w:type="spellStart"/>
      <w:r w:rsidRPr="001315D7">
        <w:rPr>
          <w:rFonts w:asciiTheme="minorHAnsi" w:hAnsiTheme="minorHAnsi"/>
          <w:sz w:val="20"/>
          <w:szCs w:val="20"/>
          <w:lang w:val="es-CO"/>
        </w:rPr>
        <w:t>empoderadora</w:t>
      </w:r>
      <w:proofErr w:type="spellEnd"/>
      <w:r w:rsidRPr="001315D7">
        <w:rPr>
          <w:rFonts w:asciiTheme="minorHAnsi" w:hAnsiTheme="minorHAnsi"/>
          <w:sz w:val="20"/>
          <w:szCs w:val="20"/>
          <w:lang w:val="es-CO"/>
        </w:rPr>
        <w:t xml:space="preserve">. Las adolescentes se involucraron en el proceso y evidenciaron que son personas que se </w:t>
      </w:r>
      <w:proofErr w:type="spellStart"/>
      <w:r w:rsidRPr="001315D7">
        <w:rPr>
          <w:rFonts w:asciiTheme="minorHAnsi" w:hAnsiTheme="minorHAnsi"/>
          <w:sz w:val="20"/>
          <w:szCs w:val="20"/>
          <w:lang w:val="es-CO"/>
        </w:rPr>
        <w:t>autoreconocen</w:t>
      </w:r>
      <w:proofErr w:type="spellEnd"/>
      <w:r w:rsidRPr="001315D7">
        <w:rPr>
          <w:rFonts w:asciiTheme="minorHAnsi" w:hAnsiTheme="minorHAnsi"/>
          <w:sz w:val="20"/>
          <w:szCs w:val="20"/>
          <w:lang w:val="es-CO"/>
        </w:rPr>
        <w:t xml:space="preserve"> como mujeres empoderadas, que han superado situaciones difíciles lo cual ha fortalecido su valía personal, en algunos casos se observó que la pérdida o distancia de algunos familiares afecta emocionalmente a algunas de las participantes. </w:t>
      </w:r>
    </w:p>
    <w:p w14:paraId="7EBF14E8" w14:textId="77777777" w:rsidR="00DF7390" w:rsidRPr="001315D7" w:rsidRDefault="00DF7390" w:rsidP="00DF7390">
      <w:pPr>
        <w:pStyle w:val="Default"/>
        <w:jc w:val="both"/>
        <w:rPr>
          <w:rFonts w:asciiTheme="minorHAnsi" w:hAnsiTheme="minorHAnsi"/>
          <w:sz w:val="20"/>
          <w:szCs w:val="20"/>
          <w:lang w:val="es-CO"/>
        </w:rPr>
      </w:pPr>
      <w:r w:rsidRPr="001315D7">
        <w:rPr>
          <w:rFonts w:asciiTheme="minorHAnsi" w:hAnsiTheme="minorHAnsi"/>
          <w:sz w:val="20"/>
          <w:szCs w:val="20"/>
          <w:lang w:val="es-CO"/>
        </w:rPr>
        <w:t xml:space="preserve">Primer encuentro con padres madres sobre imaginarios de las niñas y las adolescentes en nuestro entorno, el encuentro les permitió identificar ideas sobre la masculinidad y la feminidad presentes en los entornos vitales de las niñas y adolescentes, problematizar estereotipos de género y presentar roles e identidades alternativos de niñas, jóvenes y mujeres reales. Las madres/padres realizaron un paralelo frente a los retos que sus hijas viven en la actualidad y cómo sus vivencias marcaron la crianza de sus hijas para el hoy tanto positiva como negativamente. </w:t>
      </w:r>
    </w:p>
    <w:p w14:paraId="03921573" w14:textId="77777777" w:rsidR="00DF7390" w:rsidRPr="001315D7" w:rsidRDefault="00DF7390" w:rsidP="00DF7390">
      <w:pPr>
        <w:jc w:val="both"/>
        <w:rPr>
          <w:rFonts w:asciiTheme="minorHAnsi" w:hAnsiTheme="minorHAnsi"/>
          <w:sz w:val="20"/>
          <w:szCs w:val="20"/>
          <w:lang w:val="es-CO"/>
        </w:rPr>
      </w:pPr>
    </w:p>
    <w:p w14:paraId="164D9859" w14:textId="6B887DCB" w:rsidR="00DF7390" w:rsidRDefault="00DF7390" w:rsidP="00DF7390">
      <w:pPr>
        <w:pStyle w:val="Default"/>
        <w:jc w:val="both"/>
        <w:rPr>
          <w:rFonts w:asciiTheme="minorHAnsi" w:hAnsiTheme="minorHAnsi"/>
          <w:sz w:val="20"/>
          <w:szCs w:val="20"/>
          <w:lang w:val="es-CO"/>
        </w:rPr>
      </w:pPr>
      <w:r w:rsidRPr="001315D7">
        <w:rPr>
          <w:rFonts w:asciiTheme="minorHAnsi" w:hAnsiTheme="minorHAnsi"/>
          <w:sz w:val="20"/>
          <w:szCs w:val="20"/>
          <w:lang w:val="es-CO"/>
        </w:rPr>
        <w:t>Se realizó un taller de capacitación dirigido a cinco funcionario/as de las instituciones locales, responsables de la protección frente a la VBG, sobre la incorporación del enfoque de niñez en su respuesta, se produjeron reflexiones importantes de acuerdo al rol que desempeña cada una de las entidades. Asimismo, se realizó una sesión de trabajo con los funcionario/as y un grupo de estudiantes del colegio Nuevo Milenio para afianzar los temas relativos a la protecc</w:t>
      </w:r>
      <w:r w:rsidR="00D160DA">
        <w:rPr>
          <w:rFonts w:asciiTheme="minorHAnsi" w:hAnsiTheme="minorHAnsi"/>
          <w:sz w:val="20"/>
          <w:szCs w:val="20"/>
          <w:lang w:val="es-CO"/>
        </w:rPr>
        <w:t>ión de la niñez.</w:t>
      </w:r>
    </w:p>
    <w:p w14:paraId="6E4ECBBB" w14:textId="7A5EEC04" w:rsidR="00D160DA" w:rsidRDefault="00D160DA" w:rsidP="00DF7390">
      <w:pPr>
        <w:pStyle w:val="Default"/>
        <w:jc w:val="both"/>
        <w:rPr>
          <w:rFonts w:asciiTheme="minorHAnsi" w:hAnsiTheme="minorHAnsi"/>
          <w:sz w:val="20"/>
          <w:szCs w:val="20"/>
          <w:lang w:val="es-CO"/>
        </w:rPr>
      </w:pPr>
    </w:p>
    <w:p w14:paraId="3E6D8C41" w14:textId="77777777" w:rsidR="00D160DA" w:rsidRPr="00F00A69" w:rsidRDefault="00D160DA" w:rsidP="00D160DA">
      <w:pPr>
        <w:pStyle w:val="Default"/>
        <w:jc w:val="both"/>
        <w:rPr>
          <w:rFonts w:asciiTheme="minorHAnsi" w:hAnsiTheme="minorHAnsi"/>
          <w:b/>
          <w:sz w:val="20"/>
          <w:szCs w:val="20"/>
          <w:lang w:val="es-CO"/>
        </w:rPr>
      </w:pPr>
      <w:r>
        <w:rPr>
          <w:rFonts w:asciiTheme="minorHAnsi" w:hAnsiTheme="minorHAnsi"/>
          <w:b/>
          <w:sz w:val="20"/>
          <w:szCs w:val="20"/>
          <w:lang w:val="es-CO"/>
        </w:rPr>
        <w:t>Espacios seguros para mujeres, niñas y adolescentes</w:t>
      </w:r>
    </w:p>
    <w:p w14:paraId="4F7DCD12" w14:textId="77777777" w:rsidR="00D160DA" w:rsidRPr="001315D7" w:rsidRDefault="00D160DA" w:rsidP="00DF7390">
      <w:pPr>
        <w:pStyle w:val="Default"/>
        <w:jc w:val="both"/>
        <w:rPr>
          <w:rFonts w:asciiTheme="minorHAnsi" w:hAnsiTheme="minorHAnsi"/>
          <w:sz w:val="20"/>
          <w:szCs w:val="20"/>
          <w:lang w:val="es-CO"/>
        </w:rPr>
      </w:pPr>
    </w:p>
    <w:p w14:paraId="32DA7825" w14:textId="048188C6" w:rsidR="00D160DA" w:rsidRPr="001315D7" w:rsidRDefault="00DF7390" w:rsidP="00DF7390">
      <w:pPr>
        <w:pStyle w:val="Default"/>
        <w:jc w:val="both"/>
        <w:rPr>
          <w:rFonts w:asciiTheme="minorHAnsi" w:hAnsiTheme="minorHAnsi"/>
          <w:sz w:val="20"/>
          <w:szCs w:val="20"/>
          <w:lang w:val="es-CO"/>
        </w:rPr>
      </w:pPr>
      <w:r w:rsidRPr="001315D7">
        <w:rPr>
          <w:rFonts w:asciiTheme="minorHAnsi" w:hAnsiTheme="minorHAnsi"/>
          <w:sz w:val="20"/>
          <w:szCs w:val="20"/>
          <w:lang w:val="es-CO"/>
        </w:rPr>
        <w:t>En cuanto a la adecuación y dotación del espacio protector para mujeres en la casa de la misión de Hermanas de la Presentación, se realizaron las últimas entregas de material y equipo de oficina. Con el apoyo de una organización artística se pintó un mural en este espacio, que ilustra los objetivos de encu</w:t>
      </w:r>
      <w:r w:rsidR="00D160DA">
        <w:rPr>
          <w:rFonts w:asciiTheme="minorHAnsi" w:hAnsiTheme="minorHAnsi"/>
          <w:sz w:val="20"/>
          <w:szCs w:val="20"/>
          <w:lang w:val="es-CO"/>
        </w:rPr>
        <w:t>entro comunitario de este lugar</w:t>
      </w:r>
    </w:p>
    <w:p w14:paraId="42DD6994" w14:textId="77777777" w:rsidR="00D160DA" w:rsidRDefault="00D160DA" w:rsidP="00D160DA">
      <w:pPr>
        <w:pStyle w:val="Default"/>
        <w:jc w:val="both"/>
        <w:rPr>
          <w:rFonts w:asciiTheme="minorHAnsi" w:hAnsiTheme="minorHAnsi"/>
          <w:b/>
          <w:sz w:val="20"/>
          <w:szCs w:val="20"/>
          <w:lang w:val="es-CO"/>
        </w:rPr>
      </w:pPr>
    </w:p>
    <w:p w14:paraId="432838E5" w14:textId="77777777" w:rsidR="00D160DA" w:rsidRDefault="00D160DA" w:rsidP="00D160DA">
      <w:pPr>
        <w:pStyle w:val="Default"/>
        <w:jc w:val="both"/>
        <w:rPr>
          <w:rFonts w:asciiTheme="minorHAnsi" w:hAnsiTheme="minorHAnsi"/>
          <w:b/>
          <w:sz w:val="20"/>
          <w:szCs w:val="20"/>
          <w:lang w:val="es-CO"/>
        </w:rPr>
      </w:pPr>
      <w:r>
        <w:rPr>
          <w:rFonts w:asciiTheme="minorHAnsi" w:hAnsiTheme="minorHAnsi"/>
          <w:b/>
          <w:sz w:val="20"/>
          <w:szCs w:val="20"/>
          <w:lang w:val="es-CO"/>
        </w:rPr>
        <w:t>Recuperación medios de vida</w:t>
      </w:r>
    </w:p>
    <w:p w14:paraId="353FC113" w14:textId="77777777" w:rsidR="00D160DA" w:rsidRDefault="00D160DA" w:rsidP="00DF7390">
      <w:pPr>
        <w:jc w:val="both"/>
        <w:rPr>
          <w:rFonts w:asciiTheme="minorHAnsi" w:hAnsiTheme="minorHAnsi"/>
          <w:sz w:val="20"/>
          <w:szCs w:val="20"/>
          <w:lang w:val="es-CO"/>
        </w:rPr>
      </w:pPr>
    </w:p>
    <w:p w14:paraId="3428AAC5" w14:textId="587A0FF5" w:rsidR="00DF7390" w:rsidRPr="001315D7" w:rsidRDefault="00DF7390" w:rsidP="00DF7390">
      <w:pPr>
        <w:jc w:val="both"/>
        <w:rPr>
          <w:rFonts w:asciiTheme="minorHAnsi" w:hAnsiTheme="minorHAnsi"/>
          <w:sz w:val="20"/>
          <w:szCs w:val="20"/>
          <w:lang w:val="es-CO"/>
        </w:rPr>
      </w:pPr>
      <w:r w:rsidRPr="001315D7">
        <w:rPr>
          <w:rFonts w:asciiTheme="minorHAnsi" w:hAnsiTheme="minorHAnsi"/>
          <w:sz w:val="20"/>
          <w:szCs w:val="20"/>
          <w:lang w:val="es-CO"/>
        </w:rPr>
        <w:t>En cuanto al fortalecimiento de medios de vida, a través del proyecto se han apoyado tres iniciativas productivas: encuentros de capacitación sobre e</w:t>
      </w:r>
      <w:r w:rsidR="00D160DA">
        <w:rPr>
          <w:rFonts w:asciiTheme="minorHAnsi" w:hAnsiTheme="minorHAnsi"/>
          <w:sz w:val="20"/>
          <w:szCs w:val="20"/>
          <w:lang w:val="es-CO"/>
        </w:rPr>
        <w:t xml:space="preserve">mprendimiento de las mujeres, </w:t>
      </w:r>
      <w:r w:rsidRPr="001315D7">
        <w:rPr>
          <w:rFonts w:asciiTheme="minorHAnsi" w:hAnsiTheme="minorHAnsi"/>
          <w:sz w:val="20"/>
          <w:szCs w:val="20"/>
          <w:lang w:val="es-CO"/>
        </w:rPr>
        <w:t>aportes técnicos y gestión de alianzas para una iniciativa de transformación de plásticos y reciclaje liderada por la Asociación Mujeres Emprendedoras integrada por 21 mujeres.</w:t>
      </w:r>
    </w:p>
    <w:p w14:paraId="172C169E" w14:textId="77777777" w:rsidR="00DF7390" w:rsidRPr="001315D7" w:rsidRDefault="00DF7390" w:rsidP="00DF7390">
      <w:pPr>
        <w:jc w:val="both"/>
        <w:rPr>
          <w:rFonts w:asciiTheme="minorHAnsi" w:hAnsiTheme="minorHAnsi"/>
          <w:sz w:val="20"/>
          <w:szCs w:val="20"/>
          <w:lang w:val="es-CO"/>
        </w:rPr>
      </w:pPr>
    </w:p>
    <w:p w14:paraId="116C7714" w14:textId="77777777" w:rsidR="00DF7390" w:rsidRPr="001315D7" w:rsidRDefault="00DF7390" w:rsidP="00DF7390">
      <w:pPr>
        <w:pStyle w:val="Default"/>
        <w:jc w:val="both"/>
        <w:rPr>
          <w:rFonts w:asciiTheme="minorHAnsi" w:hAnsiTheme="minorHAnsi"/>
          <w:sz w:val="20"/>
          <w:szCs w:val="20"/>
          <w:lang w:val="es-CO"/>
        </w:rPr>
      </w:pPr>
      <w:r w:rsidRPr="001315D7">
        <w:rPr>
          <w:rFonts w:asciiTheme="minorHAnsi" w:hAnsiTheme="minorHAnsi"/>
          <w:sz w:val="20"/>
          <w:szCs w:val="20"/>
          <w:lang w:val="es-CO"/>
        </w:rPr>
        <w:t xml:space="preserve">Igualmente, aportes técnicos para la producción de productos de aseo que apoya a mujeres excombatientes, empieza a generar algunos recursos económicos que están siendo reinvertidos en la compra de insumos y comercialización, adecuación de un espacio físico a manera de taller creativo para el diseño y realización de artesanías, por ahora destinado a la producción de manillas que ya empiezan a comercializarse en Cúcuta, gracias a la gestión comercial realizada por el asesor técnico del proyecto. </w:t>
      </w:r>
    </w:p>
    <w:p w14:paraId="0920FF47" w14:textId="77777777" w:rsidR="00DF7390" w:rsidRPr="001315D7" w:rsidRDefault="00DF7390" w:rsidP="00DF7390">
      <w:pPr>
        <w:jc w:val="both"/>
        <w:rPr>
          <w:rFonts w:asciiTheme="minorHAnsi" w:hAnsiTheme="minorHAnsi"/>
          <w:sz w:val="20"/>
          <w:szCs w:val="20"/>
          <w:lang w:val="es-CO"/>
        </w:rPr>
      </w:pPr>
    </w:p>
    <w:p w14:paraId="22A0A8F4" w14:textId="77777777" w:rsidR="00DF7390" w:rsidRPr="001315D7" w:rsidRDefault="00DF7390" w:rsidP="00DF7390">
      <w:pPr>
        <w:rPr>
          <w:rFonts w:asciiTheme="minorHAnsi" w:hAnsiTheme="minorHAnsi"/>
          <w:sz w:val="20"/>
          <w:szCs w:val="20"/>
          <w:lang w:val="es-ES_tradnl"/>
        </w:rPr>
      </w:pPr>
    </w:p>
    <w:p w14:paraId="0AF91367" w14:textId="51B242CF" w:rsidR="00DF7390" w:rsidRDefault="00DF7390" w:rsidP="00DF7390">
      <w:pPr>
        <w:pStyle w:val="NormalWeb"/>
        <w:spacing w:before="0" w:beforeAutospacing="0" w:after="0" w:afterAutospacing="0"/>
        <w:jc w:val="both"/>
        <w:rPr>
          <w:rFonts w:asciiTheme="minorHAnsi" w:hAnsiTheme="minorHAnsi"/>
          <w:color w:val="000000"/>
          <w:sz w:val="20"/>
          <w:szCs w:val="20"/>
          <w:shd w:val="clear" w:color="auto" w:fill="FFFFFF"/>
          <w:lang w:val="es-ES_tradnl"/>
        </w:rPr>
      </w:pPr>
    </w:p>
    <w:p w14:paraId="780BBD18" w14:textId="1163E49F" w:rsidR="00C416C0" w:rsidRPr="000E0BFD" w:rsidRDefault="00C416C0" w:rsidP="000E0BFD">
      <w:pPr>
        <w:jc w:val="both"/>
        <w:rPr>
          <w:rFonts w:asciiTheme="minorHAnsi" w:hAnsiTheme="minorHAnsi"/>
          <w:sz w:val="20"/>
          <w:szCs w:val="20"/>
          <w:lang w:val="es-CO"/>
        </w:rPr>
        <w:sectPr w:rsidR="00C416C0" w:rsidRPr="000E0BFD" w:rsidSect="001114B2">
          <w:headerReference w:type="default" r:id="rId8"/>
          <w:footerReference w:type="default" r:id="rId9"/>
          <w:footerReference w:type="first" r:id="rId10"/>
          <w:pgSz w:w="12240" w:h="15840" w:code="1"/>
          <w:pgMar w:top="540" w:right="990" w:bottom="851" w:left="806" w:header="720" w:footer="418" w:gutter="0"/>
          <w:cols w:space="720"/>
          <w:docGrid w:linePitch="360"/>
        </w:sectPr>
      </w:pPr>
    </w:p>
    <w:p w14:paraId="75623BB3" w14:textId="77777777" w:rsidR="00C416C0" w:rsidRPr="006E0636" w:rsidRDefault="003E698A" w:rsidP="00C416C0">
      <w:pPr>
        <w:pStyle w:val="Textoindependiente"/>
        <w:tabs>
          <w:tab w:val="left" w:pos="360"/>
        </w:tabs>
        <w:ind w:left="720"/>
        <w:jc w:val="both"/>
        <w:rPr>
          <w:rFonts w:ascii="Calibri" w:hAnsi="Calibri" w:cs="Times New Roman"/>
          <w:bCs/>
          <w:lang w:val="es-CO"/>
        </w:rPr>
      </w:pPr>
      <w:r w:rsidRPr="006E0636">
        <w:rPr>
          <w:rFonts w:ascii="Calibri" w:hAnsi="Calibri" w:cs="Times New Roman"/>
          <w:noProof/>
          <w:lang w:val="es-CO" w:eastAsia="es-CO"/>
        </w:rPr>
        <w:lastRenderedPageBreak/>
        <mc:AlternateContent>
          <mc:Choice Requires="wps">
            <w:drawing>
              <wp:anchor distT="0" distB="0" distL="114300" distR="114300" simplePos="0" relativeHeight="251653632" behindDoc="0" locked="0" layoutInCell="1" allowOverlap="1" wp14:anchorId="3DB9C14F" wp14:editId="1A39D03D">
                <wp:simplePos x="0" y="0"/>
                <wp:positionH relativeFrom="column">
                  <wp:posOffset>-518160</wp:posOffset>
                </wp:positionH>
                <wp:positionV relativeFrom="paragraph">
                  <wp:posOffset>-178435</wp:posOffset>
                </wp:positionV>
                <wp:extent cx="9446260" cy="291465"/>
                <wp:effectExtent l="2540" t="0" r="1270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14:paraId="199612FA" w14:textId="77777777" w:rsidR="00DF7390" w:rsidRPr="00F63F80" w:rsidRDefault="00DF7390" w:rsidP="00EF101E">
                            <w:pPr>
                              <w:jc w:val="center"/>
                              <w:rPr>
                                <w:rFonts w:ascii="Arial" w:hAnsi="Arial" w:cs="Arial"/>
                                <w:b/>
                                <w:lang w:val="es-CO"/>
                              </w:rPr>
                            </w:pPr>
                            <w:r w:rsidRPr="00F63F80">
                              <w:rPr>
                                <w:rFonts w:ascii="Arial" w:hAnsi="Arial" w:cs="Arial"/>
                                <w:b/>
                                <w:lang w:val="es-CO"/>
                              </w:rPr>
                              <w:t>ii) Evaluación de Indicadores basada en Desempeño: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9C14F" id="_x0000_t202" coordsize="21600,21600" o:spt="202" path="m,l,21600r21600,l21600,xe">
                <v:stroke joinstyle="miter"/>
                <v:path gradientshapeok="t" o:connecttype="rect"/>
              </v:shapetype>
              <v:shape id="Text Box 6" o:spid="_x0000_s1026" type="#_x0000_t202" style="position:absolute;left:0;text-align:left;margin-left:-40.8pt;margin-top:-14.05pt;width:743.8pt;height:22.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" fillcolor="#f2f2f2" strokecolor="#d8d8d8">
                <v:textbox>
                  <w:txbxContent>
                    <w:p w14:paraId="199612FA" w14:textId="77777777" w:rsidR="00DF7390" w:rsidRPr="00F63F80" w:rsidRDefault="00DF7390" w:rsidP="00EF101E">
                      <w:pPr>
                        <w:jc w:val="center"/>
                        <w:rPr>
                          <w:rFonts w:ascii="Arial" w:hAnsi="Arial" w:cs="Arial"/>
                          <w:b/>
                          <w:lang w:val="es-CO"/>
                        </w:rPr>
                      </w:pPr>
                      <w:r w:rsidRPr="00F63F80">
                        <w:rPr>
                          <w:rFonts w:ascii="Arial" w:hAnsi="Arial" w:cs="Arial"/>
                          <w:b/>
                          <w:lang w:val="es-CO"/>
                        </w:rPr>
                        <w:t>ii) Evaluación de Indicadores basada en Desempeño:</w:t>
                      </w:r>
                    </w:p>
                  </w:txbxContent>
                </v:textbox>
              </v:shape>
            </w:pict>
          </mc:Fallback>
        </mc:AlternateContent>
      </w:r>
    </w:p>
    <w:p w14:paraId="14E53653" w14:textId="54D9DD71" w:rsidR="0070645E" w:rsidRPr="006E0636" w:rsidRDefault="0023469F" w:rsidP="000803A0">
      <w:pPr>
        <w:pStyle w:val="Textoindependiente"/>
        <w:jc w:val="both"/>
        <w:rPr>
          <w:rFonts w:ascii="Calibri" w:hAnsi="Calibri" w:cs="Times New Roman"/>
          <w:bCs/>
          <w:lang w:val="es-CO"/>
        </w:rPr>
      </w:pPr>
      <w:r w:rsidRPr="006E0636">
        <w:rPr>
          <w:rFonts w:ascii="Calibri" w:hAnsi="Calibri" w:cs="Times New Roman"/>
          <w:bCs/>
          <w:lang w:val="es-CO"/>
        </w:rPr>
        <w:t>Usando el marco de resultados aprobado en el documento de proyecto</w:t>
      </w:r>
      <w:r w:rsidR="000803A0" w:rsidRPr="006E0636">
        <w:rPr>
          <w:rFonts w:ascii="Calibri" w:hAnsi="Calibri" w:cs="Times New Roman"/>
          <w:bCs/>
          <w:lang w:val="es-CO"/>
        </w:rPr>
        <w:t xml:space="preserve"> </w:t>
      </w:r>
      <w:r w:rsidRPr="006E0636">
        <w:rPr>
          <w:rFonts w:ascii="Calibri" w:hAnsi="Calibri" w:cs="Times New Roman"/>
          <w:bCs/>
          <w:lang w:val="es-CO"/>
        </w:rPr>
        <w:t>proporcione</w:t>
      </w:r>
      <w:r w:rsidR="006B6BE6">
        <w:rPr>
          <w:rFonts w:ascii="Calibri" w:hAnsi="Calibri" w:cs="Times New Roman"/>
          <w:bCs/>
          <w:lang w:val="es-CO"/>
        </w:rPr>
        <w:t xml:space="preserve"> las cifras planeadas y finalmente alcanzadas en cada uno de los </w:t>
      </w:r>
      <w:r w:rsidRPr="006E0636">
        <w:rPr>
          <w:rFonts w:ascii="Calibri" w:hAnsi="Calibri" w:cs="Times New Roman"/>
          <w:bCs/>
          <w:lang w:val="es-CO"/>
        </w:rPr>
        <w:t>indicadores</w:t>
      </w:r>
      <w:r w:rsidR="006B6BE6">
        <w:rPr>
          <w:rFonts w:ascii="Calibri" w:hAnsi="Calibri" w:cs="Times New Roman"/>
          <w:bCs/>
          <w:lang w:val="es-CO"/>
        </w:rPr>
        <w:t xml:space="preserve"> del proyecto</w:t>
      </w:r>
      <w:r w:rsidRPr="006E0636">
        <w:rPr>
          <w:rFonts w:ascii="Calibri" w:hAnsi="Calibri" w:cs="Times New Roman"/>
          <w:bCs/>
          <w:lang w:val="es-CO"/>
        </w:rPr>
        <w:t xml:space="preserve"> </w:t>
      </w:r>
      <w:r w:rsidR="00E41A6F">
        <w:rPr>
          <w:rFonts w:ascii="Calibri" w:hAnsi="Calibri" w:cs="Times New Roman"/>
          <w:bCs/>
          <w:lang w:val="es-CO"/>
        </w:rPr>
        <w:t>en todos los</w:t>
      </w:r>
      <w:r w:rsidRPr="006E0636">
        <w:rPr>
          <w:rFonts w:ascii="Calibri" w:hAnsi="Calibri" w:cs="Times New Roman"/>
          <w:bCs/>
          <w:lang w:val="es-CO"/>
        </w:rPr>
        <w:t xml:space="preserve"> nivel</w:t>
      </w:r>
      <w:r w:rsidR="00E41A6F">
        <w:rPr>
          <w:rFonts w:ascii="Calibri" w:hAnsi="Calibri" w:cs="Times New Roman"/>
          <w:bCs/>
          <w:lang w:val="es-CO"/>
        </w:rPr>
        <w:t>es</w:t>
      </w:r>
      <w:r w:rsidRPr="006E0636">
        <w:rPr>
          <w:rFonts w:ascii="Calibri" w:hAnsi="Calibri" w:cs="Times New Roman"/>
          <w:bCs/>
          <w:lang w:val="es-CO"/>
        </w:rPr>
        <w:t xml:space="preserve">. </w:t>
      </w:r>
      <w:r w:rsidR="006B6BE6">
        <w:rPr>
          <w:rFonts w:ascii="Calibri" w:hAnsi="Calibri" w:cs="Times New Roman"/>
          <w:bCs/>
          <w:lang w:val="es-CO"/>
        </w:rPr>
        <w:t xml:space="preserve">En la medida en que la explicación narrativa ya se brindó en la sección anterior, en este cuadro incluya solamente los </w:t>
      </w:r>
      <w:r w:rsidR="006B6BE6" w:rsidRPr="004477D5">
        <w:rPr>
          <w:rFonts w:ascii="Calibri" w:hAnsi="Calibri" w:cs="Times New Roman"/>
          <w:bCs/>
          <w:u w:val="single"/>
          <w:lang w:val="es-CO"/>
        </w:rPr>
        <w:t>resultados cuantitativos</w:t>
      </w:r>
      <w:r w:rsidR="006B6BE6">
        <w:rPr>
          <w:rFonts w:ascii="Calibri" w:hAnsi="Calibri" w:cs="Times New Roman"/>
          <w:bCs/>
          <w:lang w:val="es-CO"/>
        </w:rPr>
        <w:t xml:space="preserve"> del proyecto.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9"/>
        <w:gridCol w:w="1618"/>
        <w:gridCol w:w="1207"/>
        <w:gridCol w:w="677"/>
        <w:gridCol w:w="65"/>
        <w:gridCol w:w="622"/>
        <w:gridCol w:w="742"/>
        <w:gridCol w:w="861"/>
        <w:gridCol w:w="2960"/>
        <w:gridCol w:w="2035"/>
      </w:tblGrid>
      <w:tr w:rsidR="00597900" w:rsidRPr="0053144C" w14:paraId="7648EB74" w14:textId="77777777" w:rsidTr="00086470">
        <w:tc>
          <w:tcPr>
            <w:tcW w:w="2879" w:type="dxa"/>
            <w:shd w:val="clear" w:color="auto" w:fill="auto"/>
          </w:tcPr>
          <w:p w14:paraId="3861C440" w14:textId="77777777" w:rsidR="00597900" w:rsidRPr="000E0BFD" w:rsidRDefault="00A9111E" w:rsidP="00325012">
            <w:pPr>
              <w:pStyle w:val="Textoindependiente"/>
              <w:jc w:val="both"/>
              <w:rPr>
                <w:rFonts w:asciiTheme="minorHAnsi" w:hAnsiTheme="minorHAnsi" w:cs="Times New Roman"/>
                <w:b/>
                <w:lang w:val="es-CO"/>
              </w:rPr>
            </w:pPr>
            <w:r w:rsidRPr="000E0BFD">
              <w:rPr>
                <w:rFonts w:asciiTheme="minorHAnsi" w:hAnsiTheme="minorHAnsi" w:cs="Calibri"/>
                <w:b/>
                <w:lang w:val="es-CO"/>
              </w:rPr>
              <w:t>Cuadro 2: Marco de resultados</w:t>
            </w:r>
          </w:p>
        </w:tc>
        <w:tc>
          <w:tcPr>
            <w:tcW w:w="10787" w:type="dxa"/>
            <w:gridSpan w:val="9"/>
            <w:shd w:val="clear" w:color="auto" w:fill="auto"/>
          </w:tcPr>
          <w:p w14:paraId="19B2AAA3" w14:textId="5420B004" w:rsidR="00597900" w:rsidRPr="000E0BFD" w:rsidRDefault="00A9111E" w:rsidP="00325012">
            <w:pPr>
              <w:pStyle w:val="Textoindependiente"/>
              <w:jc w:val="both"/>
              <w:rPr>
                <w:rFonts w:asciiTheme="minorHAnsi" w:hAnsiTheme="minorHAnsi" w:cs="Times New Roman"/>
                <w:lang w:val="es-CO"/>
              </w:rPr>
            </w:pPr>
            <w:r w:rsidRPr="000E0BFD">
              <w:rPr>
                <w:rFonts w:asciiTheme="minorHAnsi" w:hAnsiTheme="minorHAnsi" w:cs="Calibri"/>
                <w:b/>
                <w:lang w:val="es-CO" w:eastAsia="fr-CA"/>
              </w:rPr>
              <w:t xml:space="preserve">Título del proyecto: </w:t>
            </w:r>
            <w:r w:rsidR="001509DC" w:rsidRPr="000E0BFD">
              <w:rPr>
                <w:rFonts w:asciiTheme="minorHAnsi" w:hAnsiTheme="minorHAnsi" w:cs="Calibri"/>
                <w:b/>
                <w:lang w:val="es-CO" w:eastAsia="fr-CA"/>
              </w:rPr>
              <w:t>Prevención, protección y atención de mujeres y niñas víctimas de violencia en espacios públicos y privados en los municipios de los Departamentos de Nariño, Putumayo, Chocó y Norte de Santander, donde se ubican 5 ETCR</w:t>
            </w:r>
          </w:p>
        </w:tc>
      </w:tr>
      <w:tr w:rsidR="00597900" w:rsidRPr="0053144C" w14:paraId="3C7A78A7" w14:textId="77777777" w:rsidTr="00086470">
        <w:tc>
          <w:tcPr>
            <w:tcW w:w="2879" w:type="dxa"/>
            <w:shd w:val="clear" w:color="auto" w:fill="BDD6EE"/>
          </w:tcPr>
          <w:p w14:paraId="667DC2D7" w14:textId="77777777" w:rsidR="00597900" w:rsidRPr="000E0BFD" w:rsidRDefault="00A9111E" w:rsidP="00325012">
            <w:pPr>
              <w:pStyle w:val="Textoindependiente"/>
              <w:jc w:val="both"/>
              <w:rPr>
                <w:rFonts w:asciiTheme="minorHAnsi" w:hAnsiTheme="minorHAnsi" w:cs="Times New Roman"/>
                <w:b/>
                <w:lang w:val="es-CO"/>
              </w:rPr>
            </w:pPr>
            <w:r w:rsidRPr="000E0BFD">
              <w:rPr>
                <w:rFonts w:asciiTheme="minorHAnsi" w:hAnsiTheme="minorHAnsi" w:cs="Calibri"/>
                <w:b/>
                <w:lang w:val="es-CO" w:eastAsia="fr-CA"/>
              </w:rPr>
              <w:t>Efecto del Fondo al cual el programa/proyecto contribuirá</w:t>
            </w:r>
          </w:p>
        </w:tc>
        <w:tc>
          <w:tcPr>
            <w:tcW w:w="10787" w:type="dxa"/>
            <w:gridSpan w:val="9"/>
            <w:shd w:val="clear" w:color="auto" w:fill="auto"/>
          </w:tcPr>
          <w:p w14:paraId="01A89C22" w14:textId="591B52D1" w:rsidR="00597900" w:rsidRPr="000E0BFD" w:rsidRDefault="001509DC" w:rsidP="00325012">
            <w:pPr>
              <w:pStyle w:val="Textoindependiente"/>
              <w:jc w:val="both"/>
              <w:rPr>
                <w:rFonts w:asciiTheme="minorHAnsi" w:hAnsiTheme="minorHAnsi" w:cs="Times New Roman"/>
                <w:i/>
                <w:lang w:val="es-CO"/>
              </w:rPr>
            </w:pPr>
            <w:r w:rsidRPr="000E0BFD">
              <w:rPr>
                <w:rFonts w:asciiTheme="minorHAnsi" w:hAnsiTheme="minorHAnsi" w:cs="Times New Roman"/>
                <w:bCs/>
                <w:lang w:val="es-CO"/>
              </w:rPr>
              <w:t>Resultado 7: Manejadas de forma constructiva y transformadora la conflictividad social y la situación humanitaria en los territorios a través de intervenciones proactivas que prevengan inestabilidad y violencia y generen confianza en que la paz servirá para abordar demandas sociales históricas de las comunidades</w:t>
            </w:r>
          </w:p>
        </w:tc>
      </w:tr>
      <w:tr w:rsidR="001B6FC3" w:rsidRPr="006E0636" w14:paraId="3C43B829" w14:textId="77777777" w:rsidTr="00086470">
        <w:tc>
          <w:tcPr>
            <w:tcW w:w="2879" w:type="dxa"/>
            <w:shd w:val="clear" w:color="auto" w:fill="BDD6EE"/>
          </w:tcPr>
          <w:p w14:paraId="41737044" w14:textId="77777777" w:rsidR="00597900" w:rsidRPr="000E0BFD" w:rsidRDefault="00597900" w:rsidP="00325012">
            <w:pPr>
              <w:pStyle w:val="Textoindependiente"/>
              <w:jc w:val="both"/>
              <w:rPr>
                <w:rFonts w:asciiTheme="minorHAnsi" w:hAnsiTheme="minorHAnsi" w:cs="Times New Roman"/>
                <w:b/>
                <w:lang w:val="es-CO"/>
              </w:rPr>
            </w:pPr>
            <w:r w:rsidRPr="000E0BFD">
              <w:rPr>
                <w:rFonts w:asciiTheme="minorHAnsi" w:hAnsiTheme="minorHAnsi" w:cs="Times New Roman"/>
                <w:b/>
                <w:lang w:val="es-CO"/>
              </w:rPr>
              <w:t>Indicadores del Resultado del Fondo:</w:t>
            </w:r>
          </w:p>
        </w:tc>
        <w:tc>
          <w:tcPr>
            <w:tcW w:w="1618" w:type="dxa"/>
            <w:shd w:val="clear" w:color="auto" w:fill="BDD6EE"/>
          </w:tcPr>
          <w:p w14:paraId="04A6BE98" w14:textId="77777777" w:rsidR="00597900" w:rsidRPr="000E0BFD" w:rsidRDefault="00597900" w:rsidP="00325012">
            <w:pPr>
              <w:pStyle w:val="Textoindependiente"/>
              <w:jc w:val="center"/>
              <w:rPr>
                <w:rFonts w:asciiTheme="minorHAnsi" w:hAnsiTheme="minorHAnsi" w:cs="Times New Roman"/>
                <w:b/>
                <w:lang w:val="es-CO"/>
              </w:rPr>
            </w:pPr>
            <w:r w:rsidRPr="000E0BFD">
              <w:rPr>
                <w:rFonts w:asciiTheme="minorHAnsi" w:hAnsiTheme="minorHAnsi" w:cs="Times New Roman"/>
                <w:b/>
                <w:lang w:val="es-CO"/>
              </w:rPr>
              <w:t>Áreas Geográficas</w:t>
            </w:r>
          </w:p>
        </w:tc>
        <w:tc>
          <w:tcPr>
            <w:tcW w:w="4174" w:type="dxa"/>
            <w:gridSpan w:val="6"/>
            <w:shd w:val="clear" w:color="auto" w:fill="BDD6EE"/>
          </w:tcPr>
          <w:p w14:paraId="0BEA7130" w14:textId="77777777" w:rsidR="00597900" w:rsidRPr="000E0BFD" w:rsidRDefault="00597900" w:rsidP="00325012">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Beneficiarios Planeados vs Alcanzados </w:t>
            </w:r>
          </w:p>
        </w:tc>
        <w:tc>
          <w:tcPr>
            <w:tcW w:w="2960" w:type="dxa"/>
            <w:shd w:val="clear" w:color="auto" w:fill="BDD6EE"/>
          </w:tcPr>
          <w:p w14:paraId="3C04F91B" w14:textId="77777777" w:rsidR="00597900" w:rsidRPr="000E0BFD" w:rsidRDefault="00597900" w:rsidP="00325012">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Meta Planeada vs </w:t>
            </w:r>
          </w:p>
          <w:p w14:paraId="25D56344" w14:textId="77777777" w:rsidR="00597900" w:rsidRPr="000E0BFD" w:rsidRDefault="00597900" w:rsidP="00325012">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 Alcanzada </w:t>
            </w:r>
          </w:p>
          <w:p w14:paraId="064DF51C" w14:textId="77777777" w:rsidR="00597900" w:rsidRPr="000E0BFD" w:rsidRDefault="001B6FC3" w:rsidP="00325012">
            <w:pPr>
              <w:pStyle w:val="Textoindependiente"/>
              <w:jc w:val="center"/>
              <w:rPr>
                <w:rFonts w:asciiTheme="minorHAnsi" w:hAnsiTheme="minorHAnsi" w:cs="Times New Roman"/>
                <w:b/>
                <w:lang w:val="es-CO"/>
              </w:rPr>
            </w:pPr>
            <w:r w:rsidRPr="000E0BFD">
              <w:rPr>
                <w:rFonts w:asciiTheme="minorHAnsi" w:hAnsiTheme="minorHAnsi" w:cs="Times New Roman"/>
                <w:b/>
                <w:lang w:val="es-CO"/>
              </w:rPr>
              <w:t>(Explicar las razones de la variación</w:t>
            </w:r>
            <w:r w:rsidR="008B2BD6" w:rsidRPr="000E0BFD">
              <w:rPr>
                <w:rFonts w:asciiTheme="minorHAnsi" w:hAnsiTheme="minorHAnsi" w:cs="Times New Roman"/>
                <w:b/>
                <w:lang w:val="es-CO"/>
              </w:rPr>
              <w:t xml:space="preserve"> si aplica</w:t>
            </w:r>
            <w:r w:rsidR="00597900" w:rsidRPr="000E0BFD">
              <w:rPr>
                <w:rFonts w:asciiTheme="minorHAnsi" w:hAnsiTheme="minorHAnsi" w:cs="Times New Roman"/>
                <w:b/>
                <w:lang w:val="es-CO"/>
              </w:rPr>
              <w:t>)</w:t>
            </w:r>
          </w:p>
        </w:tc>
        <w:tc>
          <w:tcPr>
            <w:tcW w:w="2035" w:type="dxa"/>
            <w:shd w:val="clear" w:color="auto" w:fill="BDD6EE"/>
          </w:tcPr>
          <w:p w14:paraId="77C0D8A2" w14:textId="77777777" w:rsidR="00597900" w:rsidRPr="000E0BFD" w:rsidRDefault="00597900" w:rsidP="00325012">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Medios de Verificación </w:t>
            </w:r>
          </w:p>
        </w:tc>
      </w:tr>
      <w:tr w:rsidR="008B2BD6" w:rsidRPr="006E0636" w14:paraId="6A7E66FD" w14:textId="77777777" w:rsidTr="00086470">
        <w:tc>
          <w:tcPr>
            <w:tcW w:w="2879" w:type="dxa"/>
            <w:vMerge w:val="restart"/>
            <w:shd w:val="clear" w:color="auto" w:fill="auto"/>
          </w:tcPr>
          <w:p w14:paraId="0CFCD9BC" w14:textId="688B43E8" w:rsidR="00597900" w:rsidRPr="000E0BFD" w:rsidRDefault="001509DC" w:rsidP="001509DC">
            <w:pPr>
              <w:contextualSpacing/>
              <w:jc w:val="both"/>
              <w:rPr>
                <w:rFonts w:asciiTheme="minorHAnsi" w:hAnsiTheme="minorHAnsi" w:cs="Calibri"/>
                <w:sz w:val="20"/>
                <w:szCs w:val="20"/>
                <w:lang w:val="es-CO" w:eastAsia="fr-CA"/>
              </w:rPr>
            </w:pPr>
            <w:r w:rsidRPr="000E0BFD">
              <w:rPr>
                <w:rFonts w:asciiTheme="minorHAnsi" w:hAnsiTheme="minorHAnsi" w:cs="Calibri"/>
                <w:sz w:val="20"/>
                <w:szCs w:val="20"/>
                <w:lang w:val="es-CO" w:eastAsia="fr-CA"/>
              </w:rPr>
              <w:t>Percepción por parte de la comunidad, acerca del reconocimiento de las JAC y otras organizaciones como actores en la mediación y resolución de problemas comunitarios</w:t>
            </w:r>
          </w:p>
        </w:tc>
        <w:tc>
          <w:tcPr>
            <w:tcW w:w="1618" w:type="dxa"/>
            <w:vMerge w:val="restart"/>
            <w:shd w:val="clear" w:color="auto" w:fill="FFFFFF"/>
          </w:tcPr>
          <w:p w14:paraId="5B39B6CB" w14:textId="7432634C" w:rsidR="00597900" w:rsidRPr="000E0BFD" w:rsidRDefault="001509DC" w:rsidP="00325012">
            <w:pPr>
              <w:pStyle w:val="Textoindependiente"/>
              <w:jc w:val="both"/>
              <w:rPr>
                <w:rFonts w:asciiTheme="minorHAnsi" w:hAnsiTheme="minorHAnsi" w:cs="Times New Roman"/>
                <w:lang w:val="es-CO"/>
              </w:rPr>
            </w:pPr>
            <w:r w:rsidRPr="000E0BFD">
              <w:rPr>
                <w:rFonts w:asciiTheme="minorHAnsi" w:hAnsiTheme="minorHAnsi" w:cs="Calibri"/>
                <w:lang w:val="es-CO" w:eastAsia="fr-CA"/>
              </w:rPr>
              <w:t xml:space="preserve">Policarpa y Tumaco (Nariño), Riosucio (Chocó), Puerto Asís (Putumayo), Tibú (Norte de Santander)  </w:t>
            </w:r>
          </w:p>
        </w:tc>
        <w:tc>
          <w:tcPr>
            <w:tcW w:w="1207" w:type="dxa"/>
            <w:shd w:val="clear" w:color="auto" w:fill="auto"/>
          </w:tcPr>
          <w:p w14:paraId="50267E1C" w14:textId="77777777" w:rsidR="00597900" w:rsidRPr="000E0BFD" w:rsidRDefault="00597900" w:rsidP="00325012">
            <w:pPr>
              <w:pStyle w:val="Textoindependiente"/>
              <w:jc w:val="center"/>
              <w:rPr>
                <w:rFonts w:asciiTheme="minorHAnsi" w:hAnsiTheme="minorHAnsi" w:cs="Times New Roman"/>
                <w:lang w:val="es-CO"/>
              </w:rPr>
            </w:pPr>
          </w:p>
        </w:tc>
        <w:tc>
          <w:tcPr>
            <w:tcW w:w="677" w:type="dxa"/>
            <w:shd w:val="clear" w:color="auto" w:fill="auto"/>
          </w:tcPr>
          <w:p w14:paraId="6FC0D561" w14:textId="77777777" w:rsidR="00597900" w:rsidRPr="000E0BFD" w:rsidRDefault="00597900" w:rsidP="00325012">
            <w:pPr>
              <w:pStyle w:val="Textoindependiente"/>
              <w:jc w:val="center"/>
              <w:rPr>
                <w:rFonts w:asciiTheme="minorHAnsi" w:hAnsiTheme="minorHAnsi" w:cs="Times New Roman"/>
                <w:lang w:val="es-CO"/>
              </w:rPr>
            </w:pPr>
            <w:r w:rsidRPr="000E0BFD">
              <w:rPr>
                <w:rFonts w:asciiTheme="minorHAnsi" w:hAnsiTheme="minorHAnsi" w:cs="Times New Roman"/>
                <w:lang w:val="es-CO"/>
              </w:rPr>
              <w:t>H</w:t>
            </w:r>
          </w:p>
        </w:tc>
        <w:tc>
          <w:tcPr>
            <w:tcW w:w="687" w:type="dxa"/>
            <w:gridSpan w:val="2"/>
            <w:shd w:val="clear" w:color="auto" w:fill="auto"/>
          </w:tcPr>
          <w:p w14:paraId="53C6E8F1" w14:textId="77777777" w:rsidR="00597900" w:rsidRPr="000E0BFD" w:rsidRDefault="00597900" w:rsidP="00325012">
            <w:pPr>
              <w:pStyle w:val="Textoindependiente"/>
              <w:jc w:val="center"/>
              <w:rPr>
                <w:rFonts w:asciiTheme="minorHAnsi" w:hAnsiTheme="minorHAnsi" w:cs="Times New Roman"/>
                <w:lang w:val="es-CO"/>
              </w:rPr>
            </w:pPr>
            <w:r w:rsidRPr="000E0BFD">
              <w:rPr>
                <w:rFonts w:asciiTheme="minorHAnsi" w:hAnsiTheme="minorHAnsi" w:cs="Times New Roman"/>
                <w:lang w:val="es-CO"/>
              </w:rPr>
              <w:t>M</w:t>
            </w:r>
          </w:p>
        </w:tc>
        <w:tc>
          <w:tcPr>
            <w:tcW w:w="742" w:type="dxa"/>
            <w:shd w:val="clear" w:color="auto" w:fill="auto"/>
          </w:tcPr>
          <w:p w14:paraId="10E34563" w14:textId="77777777" w:rsidR="00597900" w:rsidRPr="000E0BFD" w:rsidRDefault="00597900" w:rsidP="00325012">
            <w:pPr>
              <w:pStyle w:val="Textoindependiente"/>
              <w:jc w:val="both"/>
              <w:rPr>
                <w:rFonts w:asciiTheme="minorHAnsi" w:hAnsiTheme="minorHAnsi" w:cs="Times New Roman"/>
                <w:lang w:val="es-CO"/>
              </w:rPr>
            </w:pPr>
            <w:r w:rsidRPr="000E0BFD">
              <w:rPr>
                <w:rFonts w:asciiTheme="minorHAnsi" w:hAnsiTheme="minorHAnsi" w:cs="Times New Roman"/>
                <w:lang w:val="es-CO"/>
              </w:rPr>
              <w:t>Niñas</w:t>
            </w:r>
          </w:p>
        </w:tc>
        <w:tc>
          <w:tcPr>
            <w:tcW w:w="861" w:type="dxa"/>
            <w:shd w:val="clear" w:color="auto" w:fill="auto"/>
          </w:tcPr>
          <w:p w14:paraId="79E9A6A7" w14:textId="77777777" w:rsidR="00597900" w:rsidRPr="000E0BFD" w:rsidRDefault="00597900" w:rsidP="00325012">
            <w:pPr>
              <w:pStyle w:val="Textoindependiente"/>
              <w:jc w:val="both"/>
              <w:rPr>
                <w:rFonts w:asciiTheme="minorHAnsi" w:hAnsiTheme="minorHAnsi" w:cs="Times New Roman"/>
                <w:lang w:val="es-CO"/>
              </w:rPr>
            </w:pPr>
            <w:r w:rsidRPr="000E0BFD">
              <w:rPr>
                <w:rFonts w:asciiTheme="minorHAnsi" w:hAnsiTheme="minorHAnsi" w:cs="Times New Roman"/>
                <w:lang w:val="es-CO"/>
              </w:rPr>
              <w:t>Niños</w:t>
            </w:r>
          </w:p>
        </w:tc>
        <w:tc>
          <w:tcPr>
            <w:tcW w:w="2960" w:type="dxa"/>
            <w:vMerge w:val="restart"/>
            <w:shd w:val="clear" w:color="auto" w:fill="auto"/>
          </w:tcPr>
          <w:p w14:paraId="13AB3DA5" w14:textId="77777777" w:rsidR="008B2BD6" w:rsidRPr="000E0BFD" w:rsidRDefault="008B2BD6" w:rsidP="008B2BD6">
            <w:pPr>
              <w:pStyle w:val="Textoindependiente"/>
              <w:rPr>
                <w:rFonts w:asciiTheme="minorHAnsi" w:hAnsiTheme="minorHAnsi" w:cs="Times New Roman"/>
                <w:color w:val="808080"/>
                <w:lang w:val="es-CO"/>
              </w:rPr>
            </w:pPr>
            <w:r w:rsidRPr="000E0BFD">
              <w:rPr>
                <w:rFonts w:asciiTheme="minorHAnsi" w:hAnsiTheme="minorHAnsi" w:cs="Times New Roman"/>
                <w:color w:val="808080"/>
                <w:lang w:val="es-CO"/>
              </w:rPr>
              <w:t>Planeado:</w:t>
            </w:r>
          </w:p>
          <w:p w14:paraId="2B68A8DA" w14:textId="77777777" w:rsidR="00597900" w:rsidRPr="000E0BFD" w:rsidRDefault="008B2BD6" w:rsidP="00325012">
            <w:pPr>
              <w:pStyle w:val="Textoindependiente"/>
              <w:jc w:val="both"/>
              <w:rPr>
                <w:rFonts w:asciiTheme="minorHAnsi" w:hAnsiTheme="minorHAnsi" w:cs="Times New Roman"/>
                <w:lang w:val="es-CO"/>
              </w:rPr>
            </w:pPr>
            <w:r w:rsidRPr="000E0BFD">
              <w:rPr>
                <w:rFonts w:asciiTheme="minorHAnsi" w:hAnsiTheme="minorHAnsi" w:cs="Times New Roman"/>
                <w:color w:val="808080"/>
                <w:lang w:val="es-CO"/>
              </w:rPr>
              <w:t>Alcanzado:</w:t>
            </w:r>
          </w:p>
        </w:tc>
        <w:tc>
          <w:tcPr>
            <w:tcW w:w="2035" w:type="dxa"/>
            <w:vMerge w:val="restart"/>
            <w:shd w:val="clear" w:color="auto" w:fill="auto"/>
          </w:tcPr>
          <w:p w14:paraId="692278BA" w14:textId="77777777" w:rsidR="00597900" w:rsidRPr="000E0BFD" w:rsidRDefault="00597900" w:rsidP="00325012">
            <w:pPr>
              <w:pStyle w:val="Textoindependiente"/>
              <w:jc w:val="both"/>
              <w:rPr>
                <w:rFonts w:asciiTheme="minorHAnsi" w:hAnsiTheme="minorHAnsi" w:cs="Times New Roman"/>
                <w:lang w:val="es-CO"/>
              </w:rPr>
            </w:pPr>
          </w:p>
        </w:tc>
      </w:tr>
      <w:tr w:rsidR="008B2BD6" w:rsidRPr="006E0636" w14:paraId="70D57BAB" w14:textId="77777777" w:rsidTr="00086470">
        <w:tc>
          <w:tcPr>
            <w:tcW w:w="2879" w:type="dxa"/>
            <w:vMerge/>
            <w:shd w:val="clear" w:color="auto" w:fill="auto"/>
          </w:tcPr>
          <w:p w14:paraId="0E41D593" w14:textId="77777777" w:rsidR="00597900" w:rsidRPr="000E0BFD" w:rsidRDefault="00597900" w:rsidP="00325012">
            <w:pPr>
              <w:pStyle w:val="Textoindependiente"/>
              <w:jc w:val="both"/>
              <w:rPr>
                <w:rFonts w:asciiTheme="minorHAnsi" w:hAnsiTheme="minorHAnsi" w:cs="Times New Roman"/>
                <w:lang w:val="es-CO"/>
              </w:rPr>
            </w:pPr>
          </w:p>
        </w:tc>
        <w:tc>
          <w:tcPr>
            <w:tcW w:w="1618" w:type="dxa"/>
            <w:vMerge/>
            <w:shd w:val="clear" w:color="auto" w:fill="FFFFFF"/>
          </w:tcPr>
          <w:p w14:paraId="0EAB1DD4" w14:textId="77777777" w:rsidR="00597900" w:rsidRPr="000E0BFD" w:rsidRDefault="00597900" w:rsidP="00325012">
            <w:pPr>
              <w:pStyle w:val="Textoindependiente"/>
              <w:jc w:val="both"/>
              <w:rPr>
                <w:rFonts w:asciiTheme="minorHAnsi" w:hAnsiTheme="minorHAnsi" w:cs="Times New Roman"/>
                <w:lang w:val="es-CO"/>
              </w:rPr>
            </w:pPr>
          </w:p>
        </w:tc>
        <w:tc>
          <w:tcPr>
            <w:tcW w:w="1207" w:type="dxa"/>
            <w:shd w:val="clear" w:color="auto" w:fill="auto"/>
          </w:tcPr>
          <w:p w14:paraId="55A4150C" w14:textId="77777777" w:rsidR="00597900" w:rsidRPr="000E0BFD" w:rsidRDefault="00597900" w:rsidP="00597900">
            <w:pPr>
              <w:pStyle w:val="Textoindependiente"/>
              <w:rPr>
                <w:rFonts w:asciiTheme="minorHAnsi" w:hAnsiTheme="minorHAnsi" w:cs="Times New Roman"/>
                <w:lang w:val="es-CO"/>
              </w:rPr>
            </w:pPr>
            <w:r w:rsidRPr="000E0BFD">
              <w:rPr>
                <w:rFonts w:asciiTheme="minorHAnsi" w:hAnsiTheme="minorHAnsi" w:cs="Times New Roman"/>
                <w:color w:val="808080"/>
                <w:lang w:val="es-CO"/>
              </w:rPr>
              <w:t>Planeado</w:t>
            </w:r>
          </w:p>
        </w:tc>
        <w:tc>
          <w:tcPr>
            <w:tcW w:w="677" w:type="dxa"/>
            <w:shd w:val="clear" w:color="auto" w:fill="auto"/>
          </w:tcPr>
          <w:p w14:paraId="12C84EB2" w14:textId="4548148C" w:rsidR="00597900" w:rsidRPr="000E0BFD" w:rsidRDefault="00086470" w:rsidP="00325012">
            <w:pPr>
              <w:pStyle w:val="Textoindependiente"/>
              <w:jc w:val="center"/>
              <w:rPr>
                <w:rFonts w:asciiTheme="minorHAnsi" w:hAnsiTheme="minorHAnsi" w:cs="Times New Roman"/>
                <w:lang w:val="es-CO"/>
              </w:rPr>
            </w:pPr>
            <w:r>
              <w:rPr>
                <w:rFonts w:asciiTheme="minorHAnsi" w:hAnsiTheme="minorHAnsi" w:cs="Times New Roman"/>
                <w:lang w:val="es-CO"/>
              </w:rPr>
              <w:t>917</w:t>
            </w:r>
          </w:p>
        </w:tc>
        <w:tc>
          <w:tcPr>
            <w:tcW w:w="687" w:type="dxa"/>
            <w:gridSpan w:val="2"/>
            <w:shd w:val="clear" w:color="auto" w:fill="auto"/>
          </w:tcPr>
          <w:p w14:paraId="297FB445" w14:textId="26D2E639" w:rsidR="00597900" w:rsidRPr="000E0BFD" w:rsidRDefault="00086470" w:rsidP="00325012">
            <w:pPr>
              <w:pStyle w:val="Textoindependiente"/>
              <w:jc w:val="center"/>
              <w:rPr>
                <w:rFonts w:asciiTheme="minorHAnsi" w:hAnsiTheme="minorHAnsi" w:cs="Times New Roman"/>
                <w:lang w:val="es-CO"/>
              </w:rPr>
            </w:pPr>
            <w:r>
              <w:rPr>
                <w:rFonts w:asciiTheme="minorHAnsi" w:hAnsiTheme="minorHAnsi" w:cs="Times New Roman"/>
                <w:lang w:val="es-CO"/>
              </w:rPr>
              <w:t>2108</w:t>
            </w:r>
          </w:p>
        </w:tc>
        <w:tc>
          <w:tcPr>
            <w:tcW w:w="742" w:type="dxa"/>
            <w:shd w:val="clear" w:color="auto" w:fill="auto"/>
          </w:tcPr>
          <w:p w14:paraId="233377FC" w14:textId="2EF4DFE6" w:rsidR="00597900" w:rsidRPr="000E0BFD" w:rsidRDefault="00086470" w:rsidP="00325012">
            <w:pPr>
              <w:pStyle w:val="Textoindependiente"/>
              <w:jc w:val="both"/>
              <w:rPr>
                <w:rFonts w:asciiTheme="minorHAnsi" w:hAnsiTheme="minorHAnsi" w:cs="Times New Roman"/>
                <w:lang w:val="es-CO"/>
              </w:rPr>
            </w:pPr>
            <w:r>
              <w:rPr>
                <w:rFonts w:asciiTheme="minorHAnsi" w:hAnsiTheme="minorHAnsi" w:cs="Times New Roman"/>
                <w:lang w:val="es-CO"/>
              </w:rPr>
              <w:t>200</w:t>
            </w:r>
          </w:p>
        </w:tc>
        <w:tc>
          <w:tcPr>
            <w:tcW w:w="861" w:type="dxa"/>
            <w:shd w:val="clear" w:color="auto" w:fill="auto"/>
          </w:tcPr>
          <w:p w14:paraId="088ECBE0" w14:textId="0A24303A" w:rsidR="00597900" w:rsidRPr="000E0BFD" w:rsidRDefault="00086470" w:rsidP="00325012">
            <w:pPr>
              <w:pStyle w:val="Textoindependiente"/>
              <w:jc w:val="both"/>
              <w:rPr>
                <w:rFonts w:asciiTheme="minorHAnsi" w:hAnsiTheme="minorHAnsi" w:cs="Times New Roman"/>
                <w:lang w:val="es-CO"/>
              </w:rPr>
            </w:pPr>
            <w:r>
              <w:rPr>
                <w:rFonts w:asciiTheme="minorHAnsi" w:hAnsiTheme="minorHAnsi" w:cs="Times New Roman"/>
                <w:lang w:val="es-CO"/>
              </w:rPr>
              <w:t>0</w:t>
            </w:r>
          </w:p>
        </w:tc>
        <w:tc>
          <w:tcPr>
            <w:tcW w:w="2960" w:type="dxa"/>
            <w:vMerge/>
            <w:shd w:val="clear" w:color="auto" w:fill="auto"/>
          </w:tcPr>
          <w:p w14:paraId="6930153B" w14:textId="77777777" w:rsidR="00597900" w:rsidRPr="000E0BFD" w:rsidRDefault="00597900" w:rsidP="00325012">
            <w:pPr>
              <w:pStyle w:val="Textoindependiente"/>
              <w:jc w:val="both"/>
              <w:rPr>
                <w:rFonts w:asciiTheme="minorHAnsi" w:hAnsiTheme="minorHAnsi" w:cs="Times New Roman"/>
                <w:lang w:val="es-CO"/>
              </w:rPr>
            </w:pPr>
          </w:p>
        </w:tc>
        <w:tc>
          <w:tcPr>
            <w:tcW w:w="2035" w:type="dxa"/>
            <w:vMerge/>
            <w:shd w:val="clear" w:color="auto" w:fill="auto"/>
          </w:tcPr>
          <w:p w14:paraId="74AB75DC" w14:textId="77777777" w:rsidR="00597900" w:rsidRPr="000E0BFD" w:rsidRDefault="00597900" w:rsidP="00325012">
            <w:pPr>
              <w:pStyle w:val="Textoindependiente"/>
              <w:jc w:val="both"/>
              <w:rPr>
                <w:rFonts w:asciiTheme="minorHAnsi" w:hAnsiTheme="minorHAnsi" w:cs="Times New Roman"/>
                <w:lang w:val="es-CO"/>
              </w:rPr>
            </w:pPr>
          </w:p>
        </w:tc>
      </w:tr>
      <w:tr w:rsidR="008B2BD6" w:rsidRPr="006E0636" w14:paraId="0235DD73" w14:textId="77777777" w:rsidTr="00086470">
        <w:tc>
          <w:tcPr>
            <w:tcW w:w="2879" w:type="dxa"/>
            <w:vMerge/>
            <w:shd w:val="clear" w:color="auto" w:fill="auto"/>
          </w:tcPr>
          <w:p w14:paraId="48F64DF9" w14:textId="77777777" w:rsidR="00597900" w:rsidRPr="000E0BFD" w:rsidRDefault="00597900" w:rsidP="00325012">
            <w:pPr>
              <w:pStyle w:val="Textoindependiente"/>
              <w:jc w:val="both"/>
              <w:rPr>
                <w:rFonts w:asciiTheme="minorHAnsi" w:hAnsiTheme="minorHAnsi" w:cs="Times New Roman"/>
                <w:lang w:val="es-CO"/>
              </w:rPr>
            </w:pPr>
          </w:p>
        </w:tc>
        <w:tc>
          <w:tcPr>
            <w:tcW w:w="1618" w:type="dxa"/>
            <w:vMerge/>
            <w:shd w:val="clear" w:color="auto" w:fill="FFFFFF"/>
          </w:tcPr>
          <w:p w14:paraId="2C1A373B" w14:textId="77777777" w:rsidR="00597900" w:rsidRPr="000E0BFD" w:rsidRDefault="00597900" w:rsidP="00325012">
            <w:pPr>
              <w:pStyle w:val="Textoindependiente"/>
              <w:jc w:val="both"/>
              <w:rPr>
                <w:rFonts w:asciiTheme="minorHAnsi" w:hAnsiTheme="minorHAnsi" w:cs="Times New Roman"/>
                <w:lang w:val="es-CO"/>
              </w:rPr>
            </w:pPr>
          </w:p>
        </w:tc>
        <w:tc>
          <w:tcPr>
            <w:tcW w:w="1207" w:type="dxa"/>
            <w:shd w:val="clear" w:color="auto" w:fill="auto"/>
          </w:tcPr>
          <w:p w14:paraId="04C589E2" w14:textId="77777777" w:rsidR="00597900" w:rsidRPr="000E0BFD" w:rsidRDefault="00597900" w:rsidP="00597900">
            <w:pPr>
              <w:pStyle w:val="Textoindependiente"/>
              <w:rPr>
                <w:rFonts w:asciiTheme="minorHAnsi" w:hAnsiTheme="minorHAnsi" w:cs="Times New Roman"/>
                <w:lang w:val="es-CO"/>
              </w:rPr>
            </w:pPr>
            <w:r w:rsidRPr="000E0BFD">
              <w:rPr>
                <w:rFonts w:asciiTheme="minorHAnsi" w:hAnsiTheme="minorHAnsi" w:cs="Times New Roman"/>
                <w:color w:val="808080"/>
                <w:lang w:val="es-CO"/>
              </w:rPr>
              <w:t>Alcanzado</w:t>
            </w:r>
          </w:p>
        </w:tc>
        <w:tc>
          <w:tcPr>
            <w:tcW w:w="677" w:type="dxa"/>
            <w:shd w:val="clear" w:color="auto" w:fill="auto"/>
          </w:tcPr>
          <w:p w14:paraId="29476677" w14:textId="787D807A" w:rsidR="00597900" w:rsidRPr="000E0BFD" w:rsidRDefault="00086470" w:rsidP="00325012">
            <w:pPr>
              <w:pStyle w:val="Textoindependiente"/>
              <w:jc w:val="both"/>
              <w:rPr>
                <w:rFonts w:asciiTheme="minorHAnsi" w:hAnsiTheme="minorHAnsi" w:cs="Times New Roman"/>
                <w:lang w:val="es-CO"/>
              </w:rPr>
            </w:pPr>
            <w:r>
              <w:rPr>
                <w:rFonts w:asciiTheme="minorHAnsi" w:hAnsiTheme="minorHAnsi" w:cs="Times New Roman"/>
                <w:lang w:val="es-CO"/>
              </w:rPr>
              <w:t>593</w:t>
            </w:r>
          </w:p>
        </w:tc>
        <w:tc>
          <w:tcPr>
            <w:tcW w:w="687" w:type="dxa"/>
            <w:gridSpan w:val="2"/>
            <w:shd w:val="clear" w:color="auto" w:fill="auto"/>
          </w:tcPr>
          <w:p w14:paraId="3332A206" w14:textId="2FD9A017" w:rsidR="00597900" w:rsidRPr="000E0BFD" w:rsidRDefault="00086470" w:rsidP="00325012">
            <w:pPr>
              <w:pStyle w:val="Textoindependiente"/>
              <w:jc w:val="both"/>
              <w:rPr>
                <w:rFonts w:asciiTheme="minorHAnsi" w:hAnsiTheme="minorHAnsi" w:cs="Times New Roman"/>
                <w:lang w:val="es-CO"/>
              </w:rPr>
            </w:pPr>
            <w:r>
              <w:rPr>
                <w:rFonts w:asciiTheme="minorHAnsi" w:hAnsiTheme="minorHAnsi" w:cs="Times New Roman"/>
                <w:lang w:val="es-CO"/>
              </w:rPr>
              <w:t>2510</w:t>
            </w:r>
          </w:p>
        </w:tc>
        <w:tc>
          <w:tcPr>
            <w:tcW w:w="742" w:type="dxa"/>
            <w:shd w:val="clear" w:color="auto" w:fill="auto"/>
          </w:tcPr>
          <w:p w14:paraId="387E7BE6" w14:textId="7BDFAF6F" w:rsidR="00597900" w:rsidRPr="000E0BFD" w:rsidRDefault="00086470" w:rsidP="001041E7">
            <w:pPr>
              <w:pStyle w:val="Textoindependiente"/>
              <w:jc w:val="both"/>
              <w:rPr>
                <w:rFonts w:asciiTheme="minorHAnsi" w:hAnsiTheme="minorHAnsi" w:cs="Times New Roman"/>
                <w:lang w:val="es-CO"/>
              </w:rPr>
            </w:pPr>
            <w:r>
              <w:rPr>
                <w:rFonts w:asciiTheme="minorHAnsi" w:hAnsiTheme="minorHAnsi" w:cs="Times New Roman"/>
                <w:lang w:val="es-CO"/>
              </w:rPr>
              <w:t>4</w:t>
            </w:r>
            <w:r w:rsidR="001041E7">
              <w:rPr>
                <w:rFonts w:asciiTheme="minorHAnsi" w:hAnsiTheme="minorHAnsi" w:cs="Times New Roman"/>
                <w:lang w:val="es-CO"/>
              </w:rPr>
              <w:t>18</w:t>
            </w:r>
          </w:p>
        </w:tc>
        <w:tc>
          <w:tcPr>
            <w:tcW w:w="861" w:type="dxa"/>
            <w:shd w:val="clear" w:color="auto" w:fill="auto"/>
          </w:tcPr>
          <w:p w14:paraId="6763F77A" w14:textId="04F6F708" w:rsidR="00597900" w:rsidRPr="000E0BFD" w:rsidRDefault="00086470" w:rsidP="00325012">
            <w:pPr>
              <w:pStyle w:val="Textoindependiente"/>
              <w:jc w:val="both"/>
              <w:rPr>
                <w:rFonts w:asciiTheme="minorHAnsi" w:hAnsiTheme="minorHAnsi" w:cs="Times New Roman"/>
                <w:lang w:val="es-CO"/>
              </w:rPr>
            </w:pPr>
            <w:r>
              <w:rPr>
                <w:rFonts w:asciiTheme="minorHAnsi" w:hAnsiTheme="minorHAnsi" w:cs="Times New Roman"/>
                <w:lang w:val="es-CO"/>
              </w:rPr>
              <w:t>162</w:t>
            </w:r>
          </w:p>
        </w:tc>
        <w:tc>
          <w:tcPr>
            <w:tcW w:w="2960" w:type="dxa"/>
            <w:vMerge/>
            <w:shd w:val="clear" w:color="auto" w:fill="auto"/>
          </w:tcPr>
          <w:p w14:paraId="0119E3C2" w14:textId="77777777" w:rsidR="00597900" w:rsidRPr="000E0BFD" w:rsidRDefault="00597900" w:rsidP="00325012">
            <w:pPr>
              <w:pStyle w:val="Textoindependiente"/>
              <w:jc w:val="both"/>
              <w:rPr>
                <w:rFonts w:asciiTheme="minorHAnsi" w:hAnsiTheme="minorHAnsi" w:cs="Times New Roman"/>
                <w:lang w:val="es-CO"/>
              </w:rPr>
            </w:pPr>
          </w:p>
        </w:tc>
        <w:tc>
          <w:tcPr>
            <w:tcW w:w="2035" w:type="dxa"/>
            <w:vMerge/>
            <w:shd w:val="clear" w:color="auto" w:fill="auto"/>
          </w:tcPr>
          <w:p w14:paraId="5943342F" w14:textId="77777777" w:rsidR="00597900" w:rsidRPr="000E0BFD" w:rsidRDefault="00597900" w:rsidP="00325012">
            <w:pPr>
              <w:pStyle w:val="Textoindependiente"/>
              <w:jc w:val="both"/>
              <w:rPr>
                <w:rFonts w:asciiTheme="minorHAnsi" w:hAnsiTheme="minorHAnsi" w:cs="Times New Roman"/>
                <w:lang w:val="es-CO"/>
              </w:rPr>
            </w:pPr>
          </w:p>
        </w:tc>
      </w:tr>
      <w:tr w:rsidR="00597900" w:rsidRPr="0053144C" w14:paraId="66D23000" w14:textId="77777777" w:rsidTr="00086470">
        <w:tc>
          <w:tcPr>
            <w:tcW w:w="2879" w:type="dxa"/>
            <w:shd w:val="clear" w:color="auto" w:fill="auto"/>
          </w:tcPr>
          <w:p w14:paraId="677D32B5" w14:textId="77777777" w:rsidR="00597900" w:rsidRPr="000E0BFD" w:rsidRDefault="00597900" w:rsidP="00325012">
            <w:pPr>
              <w:pStyle w:val="Textoindependiente"/>
              <w:jc w:val="both"/>
              <w:rPr>
                <w:rFonts w:asciiTheme="minorHAnsi" w:hAnsiTheme="minorHAnsi" w:cs="Times New Roman"/>
                <w:b/>
                <w:lang w:val="es-CO"/>
              </w:rPr>
            </w:pPr>
            <w:r w:rsidRPr="000E0BFD">
              <w:rPr>
                <w:rFonts w:asciiTheme="minorHAnsi" w:hAnsiTheme="minorHAnsi" w:cs="Times New Roman"/>
                <w:b/>
                <w:lang w:val="es-CO"/>
              </w:rPr>
              <w:t xml:space="preserve">Sub-Resultado 1: </w:t>
            </w:r>
          </w:p>
        </w:tc>
        <w:tc>
          <w:tcPr>
            <w:tcW w:w="10787" w:type="dxa"/>
            <w:gridSpan w:val="9"/>
            <w:shd w:val="clear" w:color="auto" w:fill="auto"/>
          </w:tcPr>
          <w:p w14:paraId="490F30DB" w14:textId="30A28A1A" w:rsidR="00597900" w:rsidRPr="000E0BFD" w:rsidRDefault="001509DC" w:rsidP="00325012">
            <w:pPr>
              <w:pStyle w:val="Textoindependiente"/>
              <w:jc w:val="both"/>
              <w:rPr>
                <w:rFonts w:asciiTheme="minorHAnsi" w:hAnsiTheme="minorHAnsi" w:cs="Times New Roman"/>
                <w:i/>
                <w:lang w:val="es-CO"/>
              </w:rPr>
            </w:pPr>
            <w:proofErr w:type="spellStart"/>
            <w:r w:rsidRPr="000E0BFD">
              <w:rPr>
                <w:rFonts w:asciiTheme="minorHAnsi" w:hAnsiTheme="minorHAnsi" w:cs="Calibri"/>
              </w:rPr>
              <w:t>Mujeres</w:t>
            </w:r>
            <w:proofErr w:type="spellEnd"/>
            <w:r w:rsidRPr="000E0BFD">
              <w:rPr>
                <w:rFonts w:asciiTheme="minorHAnsi" w:hAnsiTheme="minorHAnsi" w:cs="Calibri"/>
              </w:rPr>
              <w:t xml:space="preserve">, </w:t>
            </w:r>
            <w:proofErr w:type="spellStart"/>
            <w:r w:rsidRPr="000E0BFD">
              <w:rPr>
                <w:rFonts w:asciiTheme="minorHAnsi" w:hAnsiTheme="minorHAnsi" w:cs="Calibri"/>
              </w:rPr>
              <w:t>niñas</w:t>
            </w:r>
            <w:proofErr w:type="spellEnd"/>
            <w:r w:rsidRPr="000E0BFD">
              <w:rPr>
                <w:rFonts w:asciiTheme="minorHAnsi" w:hAnsiTheme="minorHAnsi" w:cs="Calibri"/>
              </w:rPr>
              <w:t xml:space="preserve"> y </w:t>
            </w:r>
            <w:proofErr w:type="spellStart"/>
            <w:r w:rsidRPr="000E0BFD">
              <w:rPr>
                <w:rFonts w:asciiTheme="minorHAnsi" w:hAnsiTheme="minorHAnsi" w:cs="Calibri"/>
              </w:rPr>
              <w:t>adolescentes</w:t>
            </w:r>
            <w:proofErr w:type="spellEnd"/>
            <w:r w:rsidRPr="000E0BFD">
              <w:rPr>
                <w:rFonts w:asciiTheme="minorHAnsi" w:hAnsiTheme="minorHAnsi" w:cs="Calibri"/>
              </w:rPr>
              <w:t xml:space="preserve"> </w:t>
            </w:r>
            <w:proofErr w:type="spellStart"/>
            <w:r w:rsidRPr="000E0BFD">
              <w:rPr>
                <w:rFonts w:asciiTheme="minorHAnsi" w:hAnsiTheme="minorHAnsi" w:cs="Calibri"/>
              </w:rPr>
              <w:t>acceden</w:t>
            </w:r>
            <w:proofErr w:type="spellEnd"/>
            <w:r w:rsidRPr="000E0BFD">
              <w:rPr>
                <w:rFonts w:asciiTheme="minorHAnsi" w:hAnsiTheme="minorHAnsi" w:cs="Calibri"/>
              </w:rPr>
              <w:t xml:space="preserve"> a </w:t>
            </w:r>
            <w:proofErr w:type="spellStart"/>
            <w:r w:rsidRPr="000E0BFD">
              <w:rPr>
                <w:rFonts w:asciiTheme="minorHAnsi" w:hAnsiTheme="minorHAnsi" w:cs="Calibri"/>
              </w:rPr>
              <w:t>mecanismos</w:t>
            </w:r>
            <w:proofErr w:type="spellEnd"/>
            <w:r w:rsidRPr="000E0BFD">
              <w:rPr>
                <w:rFonts w:asciiTheme="minorHAnsi" w:hAnsiTheme="minorHAnsi" w:cs="Calibri"/>
              </w:rPr>
              <w:t xml:space="preserve"> </w:t>
            </w:r>
            <w:proofErr w:type="spellStart"/>
            <w:r w:rsidRPr="000E0BFD">
              <w:rPr>
                <w:rFonts w:asciiTheme="minorHAnsi" w:hAnsiTheme="minorHAnsi" w:cs="Calibri"/>
              </w:rPr>
              <w:t>comunitarios</w:t>
            </w:r>
            <w:proofErr w:type="spellEnd"/>
            <w:r w:rsidRPr="000E0BFD">
              <w:rPr>
                <w:rFonts w:asciiTheme="minorHAnsi" w:hAnsiTheme="minorHAnsi" w:cs="Calibri"/>
              </w:rPr>
              <w:t xml:space="preserve"> de </w:t>
            </w:r>
            <w:proofErr w:type="spellStart"/>
            <w:r w:rsidRPr="000E0BFD">
              <w:rPr>
                <w:rFonts w:asciiTheme="minorHAnsi" w:hAnsiTheme="minorHAnsi" w:cs="Calibri"/>
              </w:rPr>
              <w:t>prevención</w:t>
            </w:r>
            <w:proofErr w:type="spellEnd"/>
            <w:r w:rsidRPr="000E0BFD">
              <w:rPr>
                <w:rFonts w:asciiTheme="minorHAnsi" w:hAnsiTheme="minorHAnsi" w:cs="Calibri"/>
              </w:rPr>
              <w:t xml:space="preserve">, </w:t>
            </w:r>
            <w:proofErr w:type="spellStart"/>
            <w:r w:rsidRPr="000E0BFD">
              <w:rPr>
                <w:rFonts w:asciiTheme="minorHAnsi" w:hAnsiTheme="minorHAnsi" w:cs="Calibri"/>
              </w:rPr>
              <w:t>protección</w:t>
            </w:r>
            <w:proofErr w:type="spellEnd"/>
            <w:r w:rsidRPr="000E0BFD">
              <w:rPr>
                <w:rFonts w:asciiTheme="minorHAnsi" w:hAnsiTheme="minorHAnsi" w:cs="Calibri"/>
              </w:rPr>
              <w:t xml:space="preserve"> y de </w:t>
            </w:r>
            <w:proofErr w:type="spellStart"/>
            <w:r w:rsidRPr="000E0BFD">
              <w:rPr>
                <w:rFonts w:asciiTheme="minorHAnsi" w:hAnsiTheme="minorHAnsi" w:cs="Calibri"/>
              </w:rPr>
              <w:t>resiliencia</w:t>
            </w:r>
            <w:proofErr w:type="spellEnd"/>
            <w:r w:rsidRPr="000E0BFD">
              <w:rPr>
                <w:rFonts w:asciiTheme="minorHAnsi" w:hAnsiTheme="minorHAnsi" w:cs="Calibri"/>
              </w:rPr>
              <w:t xml:space="preserve"> </w:t>
            </w:r>
            <w:proofErr w:type="spellStart"/>
            <w:r w:rsidRPr="000E0BFD">
              <w:rPr>
                <w:rFonts w:asciiTheme="minorHAnsi" w:hAnsiTheme="minorHAnsi" w:cs="Calibri"/>
              </w:rPr>
              <w:t>frente</w:t>
            </w:r>
            <w:proofErr w:type="spellEnd"/>
            <w:r w:rsidRPr="000E0BFD">
              <w:rPr>
                <w:rFonts w:asciiTheme="minorHAnsi" w:hAnsiTheme="minorHAnsi" w:cs="Calibri"/>
              </w:rPr>
              <w:t xml:space="preserve"> a la </w:t>
            </w:r>
            <w:proofErr w:type="spellStart"/>
            <w:r w:rsidRPr="000E0BFD">
              <w:rPr>
                <w:rFonts w:asciiTheme="minorHAnsi" w:hAnsiTheme="minorHAnsi" w:cs="Calibri"/>
              </w:rPr>
              <w:t>violencia</w:t>
            </w:r>
            <w:proofErr w:type="spellEnd"/>
            <w:r w:rsidRPr="000E0BFD">
              <w:rPr>
                <w:rFonts w:asciiTheme="minorHAnsi" w:hAnsiTheme="minorHAnsi" w:cs="Calibri"/>
              </w:rPr>
              <w:t xml:space="preserve"> de </w:t>
            </w:r>
            <w:proofErr w:type="spellStart"/>
            <w:r w:rsidRPr="000E0BFD">
              <w:rPr>
                <w:rFonts w:asciiTheme="minorHAnsi" w:hAnsiTheme="minorHAnsi" w:cs="Calibri"/>
              </w:rPr>
              <w:t>género</w:t>
            </w:r>
            <w:proofErr w:type="spellEnd"/>
            <w:r w:rsidRPr="000E0BFD">
              <w:rPr>
                <w:rFonts w:asciiTheme="minorHAnsi" w:hAnsiTheme="minorHAnsi" w:cs="Calibri"/>
              </w:rPr>
              <w:t xml:space="preserve">, </w:t>
            </w:r>
            <w:proofErr w:type="spellStart"/>
            <w:r w:rsidRPr="000E0BFD">
              <w:rPr>
                <w:rFonts w:asciiTheme="minorHAnsi" w:hAnsiTheme="minorHAnsi" w:cs="Calibri"/>
              </w:rPr>
              <w:t>en</w:t>
            </w:r>
            <w:proofErr w:type="spellEnd"/>
            <w:r w:rsidRPr="000E0BFD">
              <w:rPr>
                <w:rFonts w:asciiTheme="minorHAnsi" w:hAnsiTheme="minorHAnsi" w:cs="Calibri"/>
              </w:rPr>
              <w:t xml:space="preserve"> los 5 </w:t>
            </w:r>
            <w:proofErr w:type="spellStart"/>
            <w:r w:rsidRPr="000E0BFD">
              <w:rPr>
                <w:rFonts w:asciiTheme="minorHAnsi" w:hAnsiTheme="minorHAnsi" w:cs="Calibri"/>
              </w:rPr>
              <w:t>municipios</w:t>
            </w:r>
            <w:proofErr w:type="spellEnd"/>
            <w:r w:rsidRPr="000E0BFD">
              <w:rPr>
                <w:rFonts w:asciiTheme="minorHAnsi" w:hAnsiTheme="minorHAnsi" w:cs="Calibri"/>
              </w:rPr>
              <w:t xml:space="preserve"> </w:t>
            </w:r>
            <w:proofErr w:type="spellStart"/>
            <w:r w:rsidRPr="000E0BFD">
              <w:rPr>
                <w:rFonts w:asciiTheme="minorHAnsi" w:hAnsiTheme="minorHAnsi" w:cs="Calibri"/>
              </w:rPr>
              <w:t>donde</w:t>
            </w:r>
            <w:proofErr w:type="spellEnd"/>
            <w:r w:rsidRPr="000E0BFD">
              <w:rPr>
                <w:rFonts w:asciiTheme="minorHAnsi" w:hAnsiTheme="minorHAnsi" w:cs="Calibri"/>
              </w:rPr>
              <w:t xml:space="preserve"> </w:t>
            </w:r>
            <w:proofErr w:type="spellStart"/>
            <w:r w:rsidRPr="000E0BFD">
              <w:rPr>
                <w:rFonts w:asciiTheme="minorHAnsi" w:hAnsiTheme="minorHAnsi" w:cs="Calibri"/>
              </w:rPr>
              <w:t>están</w:t>
            </w:r>
            <w:proofErr w:type="spellEnd"/>
            <w:r w:rsidRPr="000E0BFD">
              <w:rPr>
                <w:rFonts w:asciiTheme="minorHAnsi" w:hAnsiTheme="minorHAnsi" w:cs="Calibri"/>
              </w:rPr>
              <w:t xml:space="preserve"> </w:t>
            </w:r>
            <w:proofErr w:type="spellStart"/>
            <w:r w:rsidRPr="000E0BFD">
              <w:rPr>
                <w:rFonts w:asciiTheme="minorHAnsi" w:hAnsiTheme="minorHAnsi" w:cs="Calibri"/>
              </w:rPr>
              <w:t>ubicados</w:t>
            </w:r>
            <w:proofErr w:type="spellEnd"/>
            <w:r w:rsidRPr="000E0BFD">
              <w:rPr>
                <w:rFonts w:asciiTheme="minorHAnsi" w:hAnsiTheme="minorHAnsi" w:cs="Calibri"/>
              </w:rPr>
              <w:t xml:space="preserve"> los ETCR de los </w:t>
            </w:r>
            <w:proofErr w:type="spellStart"/>
            <w:r w:rsidRPr="000E0BFD">
              <w:rPr>
                <w:rFonts w:asciiTheme="minorHAnsi" w:hAnsiTheme="minorHAnsi" w:cs="Calibri"/>
              </w:rPr>
              <w:t>departamentos</w:t>
            </w:r>
            <w:proofErr w:type="spellEnd"/>
            <w:r w:rsidRPr="000E0BFD">
              <w:rPr>
                <w:rFonts w:asciiTheme="minorHAnsi" w:hAnsiTheme="minorHAnsi" w:cs="Calibri"/>
              </w:rPr>
              <w:t xml:space="preserve"> de Nariño, Putumayo, Chocó y Norte de Santander. </w:t>
            </w:r>
            <w:proofErr w:type="spellStart"/>
            <w:r w:rsidRPr="000E0BFD">
              <w:rPr>
                <w:rFonts w:asciiTheme="minorHAnsi" w:hAnsiTheme="minorHAnsi" w:cs="Calibri"/>
              </w:rPr>
              <w:t>Agencias</w:t>
            </w:r>
            <w:proofErr w:type="spellEnd"/>
            <w:r w:rsidRPr="000E0BFD">
              <w:rPr>
                <w:rFonts w:asciiTheme="minorHAnsi" w:hAnsiTheme="minorHAnsi" w:cs="Calibri"/>
              </w:rPr>
              <w:t xml:space="preserve"> </w:t>
            </w:r>
            <w:proofErr w:type="spellStart"/>
            <w:r w:rsidRPr="000E0BFD">
              <w:rPr>
                <w:rFonts w:asciiTheme="minorHAnsi" w:hAnsiTheme="minorHAnsi" w:cs="Calibri"/>
              </w:rPr>
              <w:t>responsables</w:t>
            </w:r>
            <w:proofErr w:type="spellEnd"/>
            <w:r w:rsidRPr="000E0BFD">
              <w:rPr>
                <w:rFonts w:asciiTheme="minorHAnsi" w:hAnsiTheme="minorHAnsi" w:cs="Calibri"/>
              </w:rPr>
              <w:t xml:space="preserve">: ONU </w:t>
            </w:r>
            <w:proofErr w:type="spellStart"/>
            <w:r w:rsidRPr="000E0BFD">
              <w:rPr>
                <w:rFonts w:asciiTheme="minorHAnsi" w:hAnsiTheme="minorHAnsi" w:cs="Calibri"/>
              </w:rPr>
              <w:t>MUjeres</w:t>
            </w:r>
            <w:proofErr w:type="spellEnd"/>
            <w:r w:rsidRPr="000E0BFD">
              <w:rPr>
                <w:rFonts w:asciiTheme="minorHAnsi" w:hAnsiTheme="minorHAnsi" w:cs="Calibri"/>
              </w:rPr>
              <w:t>, ACNUR, PNUD, UNICEF.</w:t>
            </w:r>
          </w:p>
        </w:tc>
      </w:tr>
      <w:tr w:rsidR="001B6FC3" w:rsidRPr="006E0636" w14:paraId="6B8CE9F9" w14:textId="77777777" w:rsidTr="00086470">
        <w:tc>
          <w:tcPr>
            <w:tcW w:w="2879" w:type="dxa"/>
            <w:shd w:val="clear" w:color="auto" w:fill="BDD6EE"/>
          </w:tcPr>
          <w:p w14:paraId="2888662A" w14:textId="77777777" w:rsidR="001B6FC3" w:rsidRPr="000E0BFD" w:rsidRDefault="001B6FC3" w:rsidP="00325012">
            <w:pPr>
              <w:pStyle w:val="Textoindependiente"/>
              <w:jc w:val="both"/>
              <w:rPr>
                <w:rFonts w:asciiTheme="minorHAnsi" w:hAnsiTheme="minorHAnsi" w:cs="Times New Roman"/>
                <w:b/>
                <w:lang w:val="es-CO"/>
              </w:rPr>
            </w:pPr>
            <w:r w:rsidRPr="000E0BFD">
              <w:rPr>
                <w:rFonts w:asciiTheme="minorHAnsi" w:hAnsiTheme="minorHAnsi" w:cs="Times New Roman"/>
                <w:b/>
                <w:lang w:val="es-CO"/>
              </w:rPr>
              <w:t>Indicadores del Resultado del Fondo:</w:t>
            </w:r>
          </w:p>
        </w:tc>
        <w:tc>
          <w:tcPr>
            <w:tcW w:w="1618" w:type="dxa"/>
            <w:shd w:val="clear" w:color="auto" w:fill="BDD6EE"/>
          </w:tcPr>
          <w:p w14:paraId="13C41DE5" w14:textId="77777777" w:rsidR="001B6FC3" w:rsidRPr="000E0BFD" w:rsidRDefault="001B6FC3" w:rsidP="00325012">
            <w:pPr>
              <w:pStyle w:val="Textoindependiente"/>
              <w:jc w:val="both"/>
              <w:rPr>
                <w:rFonts w:asciiTheme="minorHAnsi" w:hAnsiTheme="minorHAnsi" w:cs="Times New Roman"/>
                <w:lang w:val="es-CO"/>
              </w:rPr>
            </w:pPr>
            <w:r w:rsidRPr="000E0BFD">
              <w:rPr>
                <w:rFonts w:asciiTheme="minorHAnsi" w:hAnsiTheme="minorHAnsi" w:cs="Times New Roman"/>
                <w:b/>
                <w:lang w:val="es-CO"/>
              </w:rPr>
              <w:t>Áreas Geográficas</w:t>
            </w:r>
          </w:p>
        </w:tc>
        <w:tc>
          <w:tcPr>
            <w:tcW w:w="4174" w:type="dxa"/>
            <w:gridSpan w:val="6"/>
            <w:shd w:val="clear" w:color="auto" w:fill="BDD6EE"/>
          </w:tcPr>
          <w:p w14:paraId="65BB9C5A" w14:textId="77777777" w:rsidR="001B6FC3" w:rsidRPr="000E0BFD" w:rsidRDefault="001B6FC3" w:rsidP="00325012">
            <w:pPr>
              <w:pStyle w:val="Textoindependiente"/>
              <w:jc w:val="center"/>
              <w:rPr>
                <w:rFonts w:asciiTheme="minorHAnsi" w:hAnsiTheme="minorHAnsi" w:cs="Times New Roman"/>
                <w:lang w:val="es-CO"/>
              </w:rPr>
            </w:pPr>
            <w:r w:rsidRPr="000E0BFD">
              <w:rPr>
                <w:rFonts w:asciiTheme="minorHAnsi" w:hAnsiTheme="minorHAnsi" w:cs="Times New Roman"/>
                <w:b/>
                <w:lang w:val="es-CO"/>
              </w:rPr>
              <w:t>Beneficiarios Planeados vs Alcanzados</w:t>
            </w:r>
          </w:p>
        </w:tc>
        <w:tc>
          <w:tcPr>
            <w:tcW w:w="2960" w:type="dxa"/>
            <w:shd w:val="clear" w:color="auto" w:fill="BDD6EE"/>
          </w:tcPr>
          <w:p w14:paraId="696A1171" w14:textId="77777777" w:rsidR="001B6FC3" w:rsidRPr="000E0BFD" w:rsidRDefault="001B6FC3" w:rsidP="00325012">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Meta Planeada vs </w:t>
            </w:r>
          </w:p>
          <w:p w14:paraId="252C19B5" w14:textId="77777777" w:rsidR="001B6FC3" w:rsidRPr="000E0BFD" w:rsidRDefault="001B6FC3" w:rsidP="00325012">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 Alcanzada </w:t>
            </w:r>
          </w:p>
          <w:p w14:paraId="27E2FFAF" w14:textId="77777777" w:rsidR="001B6FC3" w:rsidRPr="000E0BFD" w:rsidRDefault="001B6FC3" w:rsidP="00325012">
            <w:pPr>
              <w:pStyle w:val="Textoindependiente"/>
              <w:jc w:val="center"/>
              <w:rPr>
                <w:rFonts w:asciiTheme="minorHAnsi" w:hAnsiTheme="minorHAnsi" w:cs="Times New Roman"/>
                <w:lang w:val="es-CO"/>
              </w:rPr>
            </w:pPr>
            <w:r w:rsidRPr="000E0BFD">
              <w:rPr>
                <w:rFonts w:asciiTheme="minorHAnsi" w:hAnsiTheme="minorHAnsi" w:cs="Times New Roman"/>
                <w:b/>
                <w:lang w:val="es-CO"/>
              </w:rPr>
              <w:t>(Explicar las razones de la variación</w:t>
            </w:r>
            <w:r w:rsidR="008B2BD6" w:rsidRPr="000E0BFD">
              <w:rPr>
                <w:rFonts w:asciiTheme="minorHAnsi" w:hAnsiTheme="minorHAnsi" w:cs="Times New Roman"/>
                <w:b/>
                <w:lang w:val="es-CO"/>
              </w:rPr>
              <w:t xml:space="preserve"> si aplica</w:t>
            </w:r>
            <w:r w:rsidRPr="000E0BFD">
              <w:rPr>
                <w:rFonts w:asciiTheme="minorHAnsi" w:hAnsiTheme="minorHAnsi" w:cs="Times New Roman"/>
                <w:b/>
                <w:lang w:val="es-CO"/>
              </w:rPr>
              <w:t>)</w:t>
            </w:r>
          </w:p>
        </w:tc>
        <w:tc>
          <w:tcPr>
            <w:tcW w:w="2035" w:type="dxa"/>
            <w:shd w:val="clear" w:color="auto" w:fill="BDD6EE"/>
          </w:tcPr>
          <w:p w14:paraId="4A77A8A0" w14:textId="77777777" w:rsidR="001B6FC3" w:rsidRPr="000E0BFD" w:rsidRDefault="001B6FC3" w:rsidP="00325012">
            <w:pPr>
              <w:pStyle w:val="Textoindependiente"/>
              <w:jc w:val="center"/>
              <w:rPr>
                <w:rFonts w:asciiTheme="minorHAnsi" w:hAnsiTheme="minorHAnsi" w:cs="Times New Roman"/>
                <w:lang w:val="es-CO"/>
              </w:rPr>
            </w:pPr>
            <w:r w:rsidRPr="000E0BFD">
              <w:rPr>
                <w:rFonts w:asciiTheme="minorHAnsi" w:hAnsiTheme="minorHAnsi" w:cs="Times New Roman"/>
                <w:b/>
                <w:lang w:val="es-CO"/>
              </w:rPr>
              <w:t>Medios de Verificación</w:t>
            </w:r>
          </w:p>
        </w:tc>
      </w:tr>
      <w:tr w:rsidR="001B6FC3" w:rsidRPr="006E0636" w14:paraId="79BFBC22" w14:textId="77777777" w:rsidTr="00086470">
        <w:tc>
          <w:tcPr>
            <w:tcW w:w="2879" w:type="dxa"/>
            <w:vMerge w:val="restart"/>
            <w:shd w:val="clear" w:color="auto" w:fill="auto"/>
          </w:tcPr>
          <w:p w14:paraId="18D5F431" w14:textId="77777777" w:rsidR="001509DC" w:rsidRPr="000E0BFD" w:rsidRDefault="001509DC" w:rsidP="001509DC">
            <w:pPr>
              <w:rPr>
                <w:rFonts w:asciiTheme="minorHAnsi" w:hAnsiTheme="minorHAnsi" w:cs="Calibri"/>
                <w:sz w:val="20"/>
                <w:szCs w:val="20"/>
              </w:rPr>
            </w:pPr>
            <w:r w:rsidRPr="000E0BFD">
              <w:rPr>
                <w:rFonts w:asciiTheme="minorHAnsi" w:hAnsiTheme="minorHAnsi" w:cs="Calibri"/>
                <w:sz w:val="20"/>
                <w:szCs w:val="20"/>
              </w:rPr>
              <w:t xml:space="preserve"># de </w:t>
            </w:r>
            <w:proofErr w:type="spellStart"/>
            <w:r w:rsidRPr="000E0BFD">
              <w:rPr>
                <w:rFonts w:asciiTheme="minorHAnsi" w:hAnsiTheme="minorHAnsi" w:cs="Calibri"/>
                <w:sz w:val="20"/>
                <w:szCs w:val="20"/>
              </w:rPr>
              <w:t>acciones</w:t>
            </w:r>
            <w:proofErr w:type="spellEnd"/>
            <w:r w:rsidRPr="000E0BFD">
              <w:rPr>
                <w:rFonts w:asciiTheme="minorHAnsi" w:hAnsiTheme="minorHAnsi" w:cs="Calibri"/>
                <w:sz w:val="20"/>
                <w:szCs w:val="20"/>
              </w:rPr>
              <w:t xml:space="preserve"> o </w:t>
            </w:r>
            <w:proofErr w:type="spellStart"/>
            <w:r w:rsidRPr="000E0BFD">
              <w:rPr>
                <w:rFonts w:asciiTheme="minorHAnsi" w:hAnsiTheme="minorHAnsi" w:cs="Calibri"/>
                <w:sz w:val="20"/>
                <w:szCs w:val="20"/>
              </w:rPr>
              <w:t>procesos</w:t>
            </w:r>
            <w:proofErr w:type="spellEnd"/>
            <w:r w:rsidRPr="000E0BFD">
              <w:rPr>
                <w:rFonts w:asciiTheme="minorHAnsi" w:hAnsiTheme="minorHAnsi" w:cs="Calibri"/>
                <w:sz w:val="20"/>
                <w:szCs w:val="20"/>
              </w:rPr>
              <w:t xml:space="preserve"> </w:t>
            </w:r>
            <w:r w:rsidRPr="000E0BFD">
              <w:rPr>
                <w:rStyle w:val="Refdenotaalpie"/>
                <w:rFonts w:asciiTheme="minorHAnsi" w:hAnsiTheme="minorHAnsi" w:cs="Calibri"/>
                <w:sz w:val="20"/>
                <w:szCs w:val="20"/>
              </w:rPr>
              <w:footnoteReference w:id="5"/>
            </w:r>
            <w:r w:rsidRPr="000E0BFD">
              <w:rPr>
                <w:rFonts w:asciiTheme="minorHAnsi" w:hAnsiTheme="minorHAnsi" w:cs="Calibri"/>
                <w:sz w:val="20"/>
                <w:szCs w:val="20"/>
              </w:rPr>
              <w:t xml:space="preserve"> </w:t>
            </w:r>
            <w:proofErr w:type="spellStart"/>
            <w:r w:rsidRPr="000E0BFD">
              <w:rPr>
                <w:rFonts w:asciiTheme="minorHAnsi" w:hAnsiTheme="minorHAnsi" w:cs="Calibri"/>
                <w:sz w:val="20"/>
                <w:szCs w:val="20"/>
              </w:rPr>
              <w:t>desarrolladas</w:t>
            </w:r>
            <w:proofErr w:type="spellEnd"/>
            <w:r w:rsidRPr="000E0BFD">
              <w:rPr>
                <w:rFonts w:asciiTheme="minorHAnsi" w:hAnsiTheme="minorHAnsi" w:cs="Calibri"/>
                <w:sz w:val="20"/>
                <w:szCs w:val="20"/>
              </w:rPr>
              <w:t xml:space="preserve"> por </w:t>
            </w:r>
            <w:proofErr w:type="spellStart"/>
            <w:r w:rsidRPr="000E0BFD">
              <w:rPr>
                <w:rFonts w:asciiTheme="minorHAnsi" w:hAnsiTheme="minorHAnsi" w:cs="Calibri"/>
                <w:sz w:val="20"/>
                <w:szCs w:val="20"/>
              </w:rPr>
              <w:t>mujeres</w:t>
            </w:r>
            <w:proofErr w:type="spellEnd"/>
            <w:r w:rsidRPr="000E0BFD">
              <w:rPr>
                <w:rFonts w:asciiTheme="minorHAnsi" w:hAnsiTheme="minorHAnsi" w:cs="Calibri"/>
                <w:sz w:val="20"/>
                <w:szCs w:val="20"/>
              </w:rPr>
              <w:t xml:space="preserve"> y/o </w:t>
            </w:r>
            <w:proofErr w:type="spellStart"/>
            <w:r w:rsidRPr="000E0BFD">
              <w:rPr>
                <w:rFonts w:asciiTheme="minorHAnsi" w:hAnsiTheme="minorHAnsi" w:cs="Calibri"/>
                <w:sz w:val="20"/>
                <w:szCs w:val="20"/>
              </w:rPr>
              <w:t>organizaciones</w:t>
            </w:r>
            <w:proofErr w:type="spellEnd"/>
            <w:r w:rsidRPr="000E0BFD">
              <w:rPr>
                <w:rFonts w:asciiTheme="minorHAnsi" w:hAnsiTheme="minorHAnsi" w:cs="Calibri"/>
                <w:sz w:val="20"/>
                <w:szCs w:val="20"/>
              </w:rPr>
              <w:t xml:space="preserve"> de </w:t>
            </w:r>
            <w:proofErr w:type="spellStart"/>
            <w:r w:rsidRPr="000E0BFD">
              <w:rPr>
                <w:rFonts w:asciiTheme="minorHAnsi" w:hAnsiTheme="minorHAnsi" w:cs="Calibri"/>
                <w:sz w:val="20"/>
                <w:szCs w:val="20"/>
              </w:rPr>
              <w:t>mujeres</w:t>
            </w:r>
            <w:proofErr w:type="spellEnd"/>
            <w:r w:rsidRPr="000E0BFD">
              <w:rPr>
                <w:rFonts w:asciiTheme="minorHAnsi" w:hAnsiTheme="minorHAnsi" w:cs="Calibri"/>
                <w:sz w:val="20"/>
                <w:szCs w:val="20"/>
              </w:rPr>
              <w:t xml:space="preserve"> para la </w:t>
            </w:r>
            <w:proofErr w:type="spellStart"/>
            <w:r w:rsidRPr="000E0BFD">
              <w:rPr>
                <w:rFonts w:asciiTheme="minorHAnsi" w:hAnsiTheme="minorHAnsi" w:cs="Calibri"/>
                <w:sz w:val="20"/>
                <w:szCs w:val="20"/>
              </w:rPr>
              <w:t>prevención</w:t>
            </w:r>
            <w:proofErr w:type="spellEnd"/>
            <w:r w:rsidRPr="000E0BFD">
              <w:rPr>
                <w:rFonts w:asciiTheme="minorHAnsi" w:hAnsiTheme="minorHAnsi" w:cs="Calibri"/>
                <w:sz w:val="20"/>
                <w:szCs w:val="20"/>
              </w:rPr>
              <w:t xml:space="preserve"> y </w:t>
            </w:r>
            <w:proofErr w:type="spellStart"/>
            <w:r w:rsidRPr="000E0BFD">
              <w:rPr>
                <w:rFonts w:asciiTheme="minorHAnsi" w:hAnsiTheme="minorHAnsi" w:cs="Calibri"/>
                <w:sz w:val="20"/>
                <w:szCs w:val="20"/>
              </w:rPr>
              <w:t>atención</w:t>
            </w:r>
            <w:proofErr w:type="spellEnd"/>
            <w:r w:rsidRPr="000E0BFD">
              <w:rPr>
                <w:rFonts w:asciiTheme="minorHAnsi" w:hAnsiTheme="minorHAnsi" w:cs="Calibri"/>
                <w:sz w:val="20"/>
                <w:szCs w:val="20"/>
              </w:rPr>
              <w:t xml:space="preserve"> de </w:t>
            </w:r>
            <w:proofErr w:type="spellStart"/>
            <w:r w:rsidRPr="000E0BFD">
              <w:rPr>
                <w:rFonts w:asciiTheme="minorHAnsi" w:hAnsiTheme="minorHAnsi" w:cs="Calibri"/>
                <w:sz w:val="20"/>
                <w:szCs w:val="20"/>
              </w:rPr>
              <w:t>violencia</w:t>
            </w:r>
            <w:proofErr w:type="spellEnd"/>
            <w:r w:rsidRPr="000E0BFD">
              <w:rPr>
                <w:rFonts w:asciiTheme="minorHAnsi" w:hAnsiTheme="minorHAnsi" w:cs="Calibri"/>
                <w:sz w:val="20"/>
                <w:szCs w:val="20"/>
              </w:rPr>
              <w:t xml:space="preserve"> bajo una </w:t>
            </w:r>
            <w:proofErr w:type="spellStart"/>
            <w:r w:rsidRPr="000E0BFD">
              <w:rPr>
                <w:rFonts w:asciiTheme="minorHAnsi" w:hAnsiTheme="minorHAnsi" w:cs="Calibri"/>
                <w:sz w:val="20"/>
                <w:szCs w:val="20"/>
              </w:rPr>
              <w:t>articulación</w:t>
            </w:r>
            <w:proofErr w:type="spellEnd"/>
            <w:r w:rsidRPr="000E0BFD">
              <w:rPr>
                <w:rFonts w:asciiTheme="minorHAnsi" w:hAnsiTheme="minorHAnsi" w:cs="Calibri"/>
                <w:sz w:val="20"/>
                <w:szCs w:val="20"/>
              </w:rPr>
              <w:t xml:space="preserve"> con la </w:t>
            </w:r>
            <w:proofErr w:type="spellStart"/>
            <w:r w:rsidRPr="000E0BFD">
              <w:rPr>
                <w:rFonts w:asciiTheme="minorHAnsi" w:hAnsiTheme="minorHAnsi" w:cs="Calibri"/>
                <w:sz w:val="20"/>
                <w:szCs w:val="20"/>
              </w:rPr>
              <w:t>institucionalidad</w:t>
            </w:r>
            <w:proofErr w:type="spellEnd"/>
            <w:r w:rsidRPr="000E0BFD">
              <w:rPr>
                <w:rFonts w:asciiTheme="minorHAnsi" w:hAnsiTheme="minorHAnsi" w:cs="Calibri"/>
                <w:sz w:val="20"/>
                <w:szCs w:val="20"/>
              </w:rPr>
              <w:t xml:space="preserve"> </w:t>
            </w:r>
            <w:proofErr w:type="spellStart"/>
            <w:r w:rsidRPr="000E0BFD">
              <w:rPr>
                <w:rFonts w:asciiTheme="minorHAnsi" w:hAnsiTheme="minorHAnsi" w:cs="Calibri"/>
                <w:sz w:val="20"/>
                <w:szCs w:val="20"/>
              </w:rPr>
              <w:t>competente</w:t>
            </w:r>
            <w:proofErr w:type="spellEnd"/>
            <w:r w:rsidRPr="000E0BFD">
              <w:rPr>
                <w:rFonts w:asciiTheme="minorHAnsi" w:hAnsiTheme="minorHAnsi" w:cs="Calibri"/>
                <w:sz w:val="20"/>
                <w:szCs w:val="20"/>
              </w:rPr>
              <w:t>.</w:t>
            </w:r>
          </w:p>
          <w:p w14:paraId="262260EA" w14:textId="3450BFAC" w:rsidR="001509DC" w:rsidRPr="000E0BFD" w:rsidRDefault="001509DC" w:rsidP="001509DC">
            <w:pPr>
              <w:rPr>
                <w:rFonts w:asciiTheme="minorHAnsi" w:hAnsiTheme="minorHAnsi" w:cs="Calibri"/>
                <w:sz w:val="20"/>
                <w:szCs w:val="20"/>
              </w:rPr>
            </w:pPr>
            <w:r w:rsidRPr="000E0BFD">
              <w:rPr>
                <w:rFonts w:asciiTheme="minorHAnsi" w:hAnsiTheme="minorHAnsi" w:cs="Calibri"/>
                <w:sz w:val="20"/>
                <w:szCs w:val="20"/>
              </w:rPr>
              <w:lastRenderedPageBreak/>
              <w:t xml:space="preserve"> </w:t>
            </w:r>
          </w:p>
          <w:p w14:paraId="0FECBA37" w14:textId="77777777" w:rsidR="001509DC" w:rsidRPr="000E0BFD" w:rsidRDefault="001509DC" w:rsidP="001509DC">
            <w:pPr>
              <w:rPr>
                <w:rFonts w:asciiTheme="minorHAnsi" w:hAnsiTheme="minorHAnsi" w:cs="Calibri"/>
                <w:sz w:val="20"/>
                <w:szCs w:val="20"/>
              </w:rPr>
            </w:pPr>
            <w:r w:rsidRPr="000E0BFD">
              <w:rPr>
                <w:rFonts w:asciiTheme="minorHAnsi" w:hAnsiTheme="minorHAnsi" w:cs="Calibri"/>
                <w:sz w:val="20"/>
                <w:szCs w:val="20"/>
              </w:rPr>
              <w:t xml:space="preserve"># </w:t>
            </w:r>
            <w:proofErr w:type="spellStart"/>
            <w:r w:rsidRPr="000E0BFD">
              <w:rPr>
                <w:rFonts w:asciiTheme="minorHAnsi" w:hAnsiTheme="minorHAnsi" w:cs="Calibri"/>
                <w:sz w:val="20"/>
                <w:szCs w:val="20"/>
              </w:rPr>
              <w:t>Mujeres</w:t>
            </w:r>
            <w:proofErr w:type="spellEnd"/>
            <w:r w:rsidRPr="000E0BFD">
              <w:rPr>
                <w:rFonts w:asciiTheme="minorHAnsi" w:hAnsiTheme="minorHAnsi" w:cs="Calibri"/>
                <w:sz w:val="20"/>
                <w:szCs w:val="20"/>
              </w:rPr>
              <w:t xml:space="preserve">, </w:t>
            </w:r>
            <w:proofErr w:type="spellStart"/>
            <w:r w:rsidRPr="000E0BFD">
              <w:rPr>
                <w:rFonts w:asciiTheme="minorHAnsi" w:hAnsiTheme="minorHAnsi" w:cs="Calibri"/>
                <w:sz w:val="20"/>
                <w:szCs w:val="20"/>
              </w:rPr>
              <w:t>niñas</w:t>
            </w:r>
            <w:proofErr w:type="spellEnd"/>
            <w:r w:rsidRPr="000E0BFD">
              <w:rPr>
                <w:rFonts w:asciiTheme="minorHAnsi" w:hAnsiTheme="minorHAnsi" w:cs="Calibri"/>
                <w:sz w:val="20"/>
                <w:szCs w:val="20"/>
              </w:rPr>
              <w:t xml:space="preserve"> y </w:t>
            </w:r>
            <w:proofErr w:type="spellStart"/>
            <w:r w:rsidRPr="000E0BFD">
              <w:rPr>
                <w:rFonts w:asciiTheme="minorHAnsi" w:hAnsiTheme="minorHAnsi" w:cs="Calibri"/>
                <w:sz w:val="20"/>
                <w:szCs w:val="20"/>
              </w:rPr>
              <w:t>adolescentes</w:t>
            </w:r>
            <w:proofErr w:type="spellEnd"/>
            <w:r w:rsidRPr="000E0BFD">
              <w:rPr>
                <w:rFonts w:asciiTheme="minorHAnsi" w:hAnsiTheme="minorHAnsi" w:cs="Calibri"/>
                <w:sz w:val="20"/>
                <w:szCs w:val="20"/>
              </w:rPr>
              <w:t xml:space="preserve"> que </w:t>
            </w:r>
            <w:proofErr w:type="spellStart"/>
            <w:r w:rsidRPr="000E0BFD">
              <w:rPr>
                <w:rFonts w:asciiTheme="minorHAnsi" w:hAnsiTheme="minorHAnsi" w:cs="Calibri"/>
                <w:sz w:val="20"/>
                <w:szCs w:val="20"/>
              </w:rPr>
              <w:t>acceden</w:t>
            </w:r>
            <w:proofErr w:type="spellEnd"/>
            <w:r w:rsidRPr="000E0BFD">
              <w:rPr>
                <w:rFonts w:asciiTheme="minorHAnsi" w:hAnsiTheme="minorHAnsi" w:cs="Calibri"/>
                <w:sz w:val="20"/>
                <w:szCs w:val="20"/>
              </w:rPr>
              <w:t xml:space="preserve"> a </w:t>
            </w:r>
            <w:proofErr w:type="spellStart"/>
            <w:r w:rsidRPr="000E0BFD">
              <w:rPr>
                <w:rFonts w:asciiTheme="minorHAnsi" w:hAnsiTheme="minorHAnsi" w:cs="Calibri"/>
                <w:sz w:val="20"/>
                <w:szCs w:val="20"/>
              </w:rPr>
              <w:t>mecanismos</w:t>
            </w:r>
            <w:proofErr w:type="spellEnd"/>
            <w:r w:rsidRPr="000E0BFD">
              <w:rPr>
                <w:rFonts w:asciiTheme="minorHAnsi" w:hAnsiTheme="minorHAnsi" w:cs="Calibri"/>
                <w:sz w:val="20"/>
                <w:szCs w:val="20"/>
              </w:rPr>
              <w:t xml:space="preserve"> </w:t>
            </w:r>
            <w:proofErr w:type="spellStart"/>
            <w:r w:rsidRPr="000E0BFD">
              <w:rPr>
                <w:rFonts w:asciiTheme="minorHAnsi" w:hAnsiTheme="minorHAnsi" w:cs="Calibri"/>
                <w:sz w:val="20"/>
                <w:szCs w:val="20"/>
              </w:rPr>
              <w:t>comunitarios</w:t>
            </w:r>
            <w:proofErr w:type="spellEnd"/>
            <w:r w:rsidRPr="000E0BFD">
              <w:rPr>
                <w:rFonts w:asciiTheme="minorHAnsi" w:hAnsiTheme="minorHAnsi" w:cs="Calibri"/>
                <w:sz w:val="20"/>
                <w:szCs w:val="20"/>
              </w:rPr>
              <w:t xml:space="preserve"> de </w:t>
            </w:r>
            <w:proofErr w:type="spellStart"/>
            <w:r w:rsidRPr="000E0BFD">
              <w:rPr>
                <w:rFonts w:asciiTheme="minorHAnsi" w:hAnsiTheme="minorHAnsi" w:cs="Calibri"/>
                <w:sz w:val="20"/>
                <w:szCs w:val="20"/>
              </w:rPr>
              <w:t>prevención</w:t>
            </w:r>
            <w:proofErr w:type="spellEnd"/>
            <w:r w:rsidRPr="000E0BFD">
              <w:rPr>
                <w:rFonts w:asciiTheme="minorHAnsi" w:hAnsiTheme="minorHAnsi" w:cs="Calibri"/>
                <w:sz w:val="20"/>
                <w:szCs w:val="20"/>
              </w:rPr>
              <w:t xml:space="preserve">, </w:t>
            </w:r>
            <w:proofErr w:type="spellStart"/>
            <w:r w:rsidRPr="000E0BFD">
              <w:rPr>
                <w:rFonts w:asciiTheme="minorHAnsi" w:hAnsiTheme="minorHAnsi" w:cs="Calibri"/>
                <w:sz w:val="20"/>
                <w:szCs w:val="20"/>
              </w:rPr>
              <w:t>protección</w:t>
            </w:r>
            <w:proofErr w:type="spellEnd"/>
            <w:r w:rsidRPr="000E0BFD">
              <w:rPr>
                <w:rFonts w:asciiTheme="minorHAnsi" w:hAnsiTheme="minorHAnsi" w:cs="Calibri"/>
                <w:sz w:val="20"/>
                <w:szCs w:val="20"/>
              </w:rPr>
              <w:t xml:space="preserve"> y de </w:t>
            </w:r>
            <w:proofErr w:type="spellStart"/>
            <w:r w:rsidRPr="000E0BFD">
              <w:rPr>
                <w:rFonts w:asciiTheme="minorHAnsi" w:hAnsiTheme="minorHAnsi" w:cs="Calibri"/>
                <w:sz w:val="20"/>
                <w:szCs w:val="20"/>
              </w:rPr>
              <w:t>resiliencia</w:t>
            </w:r>
            <w:proofErr w:type="spellEnd"/>
            <w:r w:rsidRPr="000E0BFD">
              <w:rPr>
                <w:rFonts w:asciiTheme="minorHAnsi" w:hAnsiTheme="minorHAnsi" w:cs="Calibri"/>
                <w:sz w:val="20"/>
                <w:szCs w:val="20"/>
              </w:rPr>
              <w:t xml:space="preserve"> </w:t>
            </w:r>
            <w:proofErr w:type="spellStart"/>
            <w:r w:rsidRPr="000E0BFD">
              <w:rPr>
                <w:rFonts w:asciiTheme="minorHAnsi" w:hAnsiTheme="minorHAnsi" w:cs="Calibri"/>
                <w:sz w:val="20"/>
                <w:szCs w:val="20"/>
              </w:rPr>
              <w:t>frente</w:t>
            </w:r>
            <w:proofErr w:type="spellEnd"/>
            <w:r w:rsidRPr="000E0BFD">
              <w:rPr>
                <w:rFonts w:asciiTheme="minorHAnsi" w:hAnsiTheme="minorHAnsi" w:cs="Calibri"/>
                <w:sz w:val="20"/>
                <w:szCs w:val="20"/>
              </w:rPr>
              <w:t xml:space="preserve"> a la </w:t>
            </w:r>
            <w:proofErr w:type="spellStart"/>
            <w:r w:rsidRPr="000E0BFD">
              <w:rPr>
                <w:rFonts w:asciiTheme="minorHAnsi" w:hAnsiTheme="minorHAnsi" w:cs="Calibri"/>
                <w:sz w:val="20"/>
                <w:szCs w:val="20"/>
              </w:rPr>
              <w:t>violencia</w:t>
            </w:r>
            <w:proofErr w:type="spellEnd"/>
            <w:r w:rsidRPr="000E0BFD">
              <w:rPr>
                <w:rFonts w:asciiTheme="minorHAnsi" w:hAnsiTheme="minorHAnsi" w:cs="Calibri"/>
                <w:sz w:val="20"/>
                <w:szCs w:val="20"/>
              </w:rPr>
              <w:t xml:space="preserve"> de </w:t>
            </w:r>
            <w:proofErr w:type="spellStart"/>
            <w:r w:rsidRPr="000E0BFD">
              <w:rPr>
                <w:rFonts w:asciiTheme="minorHAnsi" w:hAnsiTheme="minorHAnsi" w:cs="Calibri"/>
                <w:sz w:val="20"/>
                <w:szCs w:val="20"/>
              </w:rPr>
              <w:t>género</w:t>
            </w:r>
            <w:proofErr w:type="spellEnd"/>
            <w:r w:rsidRPr="000E0BFD">
              <w:rPr>
                <w:rFonts w:asciiTheme="minorHAnsi" w:hAnsiTheme="minorHAnsi" w:cs="Calibri"/>
                <w:sz w:val="20"/>
                <w:szCs w:val="20"/>
              </w:rPr>
              <w:t xml:space="preserve">, </w:t>
            </w:r>
            <w:proofErr w:type="spellStart"/>
            <w:r w:rsidRPr="000E0BFD">
              <w:rPr>
                <w:rFonts w:asciiTheme="minorHAnsi" w:hAnsiTheme="minorHAnsi" w:cs="Calibri"/>
                <w:sz w:val="20"/>
                <w:szCs w:val="20"/>
              </w:rPr>
              <w:t>en</w:t>
            </w:r>
            <w:proofErr w:type="spellEnd"/>
            <w:r w:rsidRPr="000E0BFD">
              <w:rPr>
                <w:rFonts w:asciiTheme="minorHAnsi" w:hAnsiTheme="minorHAnsi" w:cs="Calibri"/>
                <w:sz w:val="20"/>
                <w:szCs w:val="20"/>
              </w:rPr>
              <w:t xml:space="preserve"> los 5 </w:t>
            </w:r>
            <w:proofErr w:type="spellStart"/>
            <w:r w:rsidRPr="000E0BFD">
              <w:rPr>
                <w:rFonts w:asciiTheme="minorHAnsi" w:hAnsiTheme="minorHAnsi" w:cs="Calibri"/>
                <w:sz w:val="20"/>
                <w:szCs w:val="20"/>
              </w:rPr>
              <w:t>municipios</w:t>
            </w:r>
            <w:proofErr w:type="spellEnd"/>
            <w:r w:rsidRPr="000E0BFD">
              <w:rPr>
                <w:rFonts w:asciiTheme="minorHAnsi" w:hAnsiTheme="minorHAnsi" w:cs="Calibri"/>
                <w:sz w:val="20"/>
                <w:szCs w:val="20"/>
              </w:rPr>
              <w:t xml:space="preserve"> </w:t>
            </w:r>
            <w:proofErr w:type="spellStart"/>
            <w:r w:rsidRPr="000E0BFD">
              <w:rPr>
                <w:rFonts w:asciiTheme="minorHAnsi" w:hAnsiTheme="minorHAnsi" w:cs="Calibri"/>
                <w:sz w:val="20"/>
                <w:szCs w:val="20"/>
              </w:rPr>
              <w:t>donde</w:t>
            </w:r>
            <w:proofErr w:type="spellEnd"/>
            <w:r w:rsidRPr="000E0BFD">
              <w:rPr>
                <w:rFonts w:asciiTheme="minorHAnsi" w:hAnsiTheme="minorHAnsi" w:cs="Calibri"/>
                <w:sz w:val="20"/>
                <w:szCs w:val="20"/>
              </w:rPr>
              <w:t xml:space="preserve"> </w:t>
            </w:r>
            <w:proofErr w:type="spellStart"/>
            <w:r w:rsidRPr="000E0BFD">
              <w:rPr>
                <w:rFonts w:asciiTheme="minorHAnsi" w:hAnsiTheme="minorHAnsi" w:cs="Calibri"/>
                <w:sz w:val="20"/>
                <w:szCs w:val="20"/>
              </w:rPr>
              <w:t>están</w:t>
            </w:r>
            <w:proofErr w:type="spellEnd"/>
            <w:r w:rsidRPr="000E0BFD">
              <w:rPr>
                <w:rFonts w:asciiTheme="minorHAnsi" w:hAnsiTheme="minorHAnsi" w:cs="Calibri"/>
                <w:sz w:val="20"/>
                <w:szCs w:val="20"/>
              </w:rPr>
              <w:t xml:space="preserve"> </w:t>
            </w:r>
            <w:proofErr w:type="spellStart"/>
            <w:r w:rsidRPr="000E0BFD">
              <w:rPr>
                <w:rFonts w:asciiTheme="minorHAnsi" w:hAnsiTheme="minorHAnsi" w:cs="Calibri"/>
                <w:sz w:val="20"/>
                <w:szCs w:val="20"/>
              </w:rPr>
              <w:t>ubicados</w:t>
            </w:r>
            <w:proofErr w:type="spellEnd"/>
            <w:r w:rsidRPr="000E0BFD">
              <w:rPr>
                <w:rFonts w:asciiTheme="minorHAnsi" w:hAnsiTheme="minorHAnsi" w:cs="Calibri"/>
                <w:sz w:val="20"/>
                <w:szCs w:val="20"/>
              </w:rPr>
              <w:t xml:space="preserve"> los ETCR de los </w:t>
            </w:r>
            <w:proofErr w:type="spellStart"/>
            <w:r w:rsidRPr="000E0BFD">
              <w:rPr>
                <w:rFonts w:asciiTheme="minorHAnsi" w:hAnsiTheme="minorHAnsi" w:cs="Calibri"/>
                <w:sz w:val="20"/>
                <w:szCs w:val="20"/>
              </w:rPr>
              <w:t>departamentos</w:t>
            </w:r>
            <w:proofErr w:type="spellEnd"/>
            <w:r w:rsidRPr="000E0BFD">
              <w:rPr>
                <w:rFonts w:asciiTheme="minorHAnsi" w:hAnsiTheme="minorHAnsi" w:cs="Calibri"/>
                <w:sz w:val="20"/>
                <w:szCs w:val="20"/>
              </w:rPr>
              <w:t xml:space="preserve"> de Nariño, Putumayo, Chocó y Norte de Santander.</w:t>
            </w:r>
          </w:p>
          <w:p w14:paraId="17F8EC39" w14:textId="0C6552B3" w:rsidR="001B6FC3" w:rsidRPr="000E0BFD" w:rsidRDefault="001B6FC3" w:rsidP="00325012">
            <w:pPr>
              <w:pStyle w:val="Textoindependiente"/>
              <w:jc w:val="both"/>
              <w:rPr>
                <w:rFonts w:asciiTheme="minorHAnsi" w:hAnsiTheme="minorHAnsi" w:cs="Times New Roman"/>
                <w:b/>
                <w:lang w:val="es-CO"/>
              </w:rPr>
            </w:pPr>
          </w:p>
        </w:tc>
        <w:tc>
          <w:tcPr>
            <w:tcW w:w="1618" w:type="dxa"/>
            <w:vMerge w:val="restart"/>
            <w:shd w:val="clear" w:color="auto" w:fill="FFFFFF"/>
          </w:tcPr>
          <w:p w14:paraId="438AF670" w14:textId="6CAEE220" w:rsidR="001B6FC3" w:rsidRPr="000E0BFD" w:rsidRDefault="001509DC" w:rsidP="00325012">
            <w:pPr>
              <w:pStyle w:val="Textoindependiente"/>
              <w:jc w:val="both"/>
              <w:rPr>
                <w:rFonts w:asciiTheme="minorHAnsi" w:hAnsiTheme="minorHAnsi" w:cs="Times New Roman"/>
                <w:b/>
                <w:lang w:val="es-CO"/>
              </w:rPr>
            </w:pPr>
            <w:r w:rsidRPr="000E0BFD">
              <w:rPr>
                <w:rFonts w:asciiTheme="minorHAnsi" w:hAnsiTheme="minorHAnsi" w:cs="Calibri"/>
                <w:lang w:val="es-CO" w:eastAsia="fr-CA"/>
              </w:rPr>
              <w:lastRenderedPageBreak/>
              <w:t xml:space="preserve">Policarpa y Tumaco (Nariño), Riosucio (Chocó), Puerto Asís (Putumayo), Tibú </w:t>
            </w:r>
            <w:r w:rsidRPr="000E0BFD">
              <w:rPr>
                <w:rFonts w:asciiTheme="minorHAnsi" w:hAnsiTheme="minorHAnsi" w:cs="Calibri"/>
                <w:lang w:val="es-CO" w:eastAsia="fr-CA"/>
              </w:rPr>
              <w:lastRenderedPageBreak/>
              <w:t xml:space="preserve">(Norte de Santander)  </w:t>
            </w:r>
          </w:p>
        </w:tc>
        <w:tc>
          <w:tcPr>
            <w:tcW w:w="1207" w:type="dxa"/>
            <w:shd w:val="clear" w:color="auto" w:fill="FFFFFF"/>
          </w:tcPr>
          <w:p w14:paraId="451CF536" w14:textId="77777777" w:rsidR="001B6FC3" w:rsidRPr="000E0BFD" w:rsidRDefault="001B6FC3" w:rsidP="00325012">
            <w:pPr>
              <w:pStyle w:val="Textoindependiente"/>
              <w:jc w:val="both"/>
              <w:rPr>
                <w:rFonts w:asciiTheme="minorHAnsi" w:hAnsiTheme="minorHAnsi" w:cs="Times New Roman"/>
                <w:lang w:val="es-CO"/>
              </w:rPr>
            </w:pPr>
          </w:p>
        </w:tc>
        <w:tc>
          <w:tcPr>
            <w:tcW w:w="742" w:type="dxa"/>
            <w:gridSpan w:val="2"/>
            <w:shd w:val="clear" w:color="auto" w:fill="FFFFFF"/>
          </w:tcPr>
          <w:p w14:paraId="02F8003F" w14:textId="77777777" w:rsidR="001B6FC3" w:rsidRPr="000E0BFD" w:rsidRDefault="001B6FC3" w:rsidP="00325012">
            <w:pPr>
              <w:pStyle w:val="Textoindependiente"/>
              <w:jc w:val="both"/>
              <w:rPr>
                <w:rFonts w:asciiTheme="minorHAnsi" w:hAnsiTheme="minorHAnsi" w:cs="Times New Roman"/>
                <w:lang w:val="es-CO"/>
              </w:rPr>
            </w:pPr>
            <w:r w:rsidRPr="000E0BFD">
              <w:rPr>
                <w:rFonts w:asciiTheme="minorHAnsi" w:hAnsiTheme="minorHAnsi" w:cs="Times New Roman"/>
                <w:lang w:val="es-CO"/>
              </w:rPr>
              <w:t>H</w:t>
            </w:r>
          </w:p>
        </w:tc>
        <w:tc>
          <w:tcPr>
            <w:tcW w:w="622" w:type="dxa"/>
            <w:shd w:val="clear" w:color="auto" w:fill="FFFFFF"/>
          </w:tcPr>
          <w:p w14:paraId="7F2E2C60" w14:textId="77777777" w:rsidR="001B6FC3" w:rsidRPr="000E0BFD" w:rsidRDefault="001B6FC3" w:rsidP="00325012">
            <w:pPr>
              <w:pStyle w:val="Textoindependiente"/>
              <w:jc w:val="both"/>
              <w:rPr>
                <w:rFonts w:asciiTheme="minorHAnsi" w:hAnsiTheme="minorHAnsi" w:cs="Times New Roman"/>
                <w:lang w:val="es-CO"/>
              </w:rPr>
            </w:pPr>
            <w:r w:rsidRPr="000E0BFD">
              <w:rPr>
                <w:rFonts w:asciiTheme="minorHAnsi" w:hAnsiTheme="minorHAnsi" w:cs="Times New Roman"/>
                <w:lang w:val="es-CO"/>
              </w:rPr>
              <w:t>M</w:t>
            </w:r>
          </w:p>
        </w:tc>
        <w:tc>
          <w:tcPr>
            <w:tcW w:w="742" w:type="dxa"/>
            <w:shd w:val="clear" w:color="auto" w:fill="FFFFFF"/>
          </w:tcPr>
          <w:p w14:paraId="296967A0" w14:textId="77777777" w:rsidR="001B6FC3" w:rsidRPr="000E0BFD" w:rsidRDefault="001B6FC3" w:rsidP="00325012">
            <w:pPr>
              <w:pStyle w:val="Textoindependiente"/>
              <w:jc w:val="both"/>
              <w:rPr>
                <w:rFonts w:asciiTheme="minorHAnsi" w:hAnsiTheme="minorHAnsi" w:cs="Times New Roman"/>
                <w:b/>
                <w:lang w:val="es-CO"/>
              </w:rPr>
            </w:pPr>
            <w:r w:rsidRPr="000E0BFD">
              <w:rPr>
                <w:rFonts w:asciiTheme="minorHAnsi" w:hAnsiTheme="minorHAnsi" w:cs="Times New Roman"/>
                <w:lang w:val="es-CO"/>
              </w:rPr>
              <w:t>Niñas</w:t>
            </w:r>
          </w:p>
        </w:tc>
        <w:tc>
          <w:tcPr>
            <w:tcW w:w="861" w:type="dxa"/>
            <w:shd w:val="clear" w:color="auto" w:fill="FFFFFF"/>
          </w:tcPr>
          <w:p w14:paraId="4BB91C32" w14:textId="77777777" w:rsidR="001B6FC3" w:rsidRPr="000E0BFD" w:rsidRDefault="001B6FC3" w:rsidP="00325012">
            <w:pPr>
              <w:pStyle w:val="Textoindependiente"/>
              <w:jc w:val="both"/>
              <w:rPr>
                <w:rFonts w:asciiTheme="minorHAnsi" w:hAnsiTheme="minorHAnsi" w:cs="Times New Roman"/>
                <w:b/>
                <w:lang w:val="es-CO"/>
              </w:rPr>
            </w:pPr>
            <w:r w:rsidRPr="000E0BFD">
              <w:rPr>
                <w:rFonts w:asciiTheme="minorHAnsi" w:hAnsiTheme="minorHAnsi" w:cs="Times New Roman"/>
                <w:lang w:val="es-CO"/>
              </w:rPr>
              <w:t>Niños</w:t>
            </w:r>
          </w:p>
        </w:tc>
        <w:tc>
          <w:tcPr>
            <w:tcW w:w="2960" w:type="dxa"/>
            <w:vMerge w:val="restart"/>
            <w:shd w:val="clear" w:color="auto" w:fill="FFFFFF"/>
          </w:tcPr>
          <w:p w14:paraId="177B976A" w14:textId="5C5E1B5B" w:rsidR="008B2BD6" w:rsidRPr="000E0BFD" w:rsidRDefault="008B2BD6" w:rsidP="008B2BD6">
            <w:pPr>
              <w:pStyle w:val="Textoindependiente"/>
              <w:rPr>
                <w:rFonts w:asciiTheme="minorHAnsi" w:hAnsiTheme="minorHAnsi" w:cs="Times New Roman"/>
                <w:color w:val="808080"/>
                <w:lang w:val="es-CO"/>
              </w:rPr>
            </w:pPr>
            <w:r w:rsidRPr="000E0BFD">
              <w:rPr>
                <w:rFonts w:asciiTheme="minorHAnsi" w:hAnsiTheme="minorHAnsi" w:cs="Times New Roman"/>
                <w:color w:val="808080"/>
                <w:lang w:val="es-CO"/>
              </w:rPr>
              <w:t>Planeado:</w:t>
            </w:r>
            <w:r w:rsidR="00F957B7" w:rsidRPr="000E0BFD">
              <w:rPr>
                <w:rFonts w:asciiTheme="minorHAnsi" w:hAnsiTheme="minorHAnsi" w:cs="Times New Roman"/>
                <w:color w:val="808080"/>
                <w:lang w:val="es-CO"/>
              </w:rPr>
              <w:t xml:space="preserve"> Se estimó la implementación de 55 acciones y se alcanza a realizar 62, distribuidas entre talleres, procesos de acompañamiento psicosocial, acciones de fortalecimiento institucional y </w:t>
            </w:r>
            <w:r w:rsidR="00F957B7" w:rsidRPr="000E0BFD">
              <w:rPr>
                <w:rFonts w:asciiTheme="minorHAnsi" w:hAnsiTheme="minorHAnsi" w:cs="Times New Roman"/>
                <w:color w:val="808080"/>
                <w:lang w:val="es-CO"/>
              </w:rPr>
              <w:lastRenderedPageBreak/>
              <w:t>acciones de transformación cultural.</w:t>
            </w:r>
          </w:p>
          <w:p w14:paraId="7B6C6A89" w14:textId="67886703" w:rsidR="001B6FC3" w:rsidRPr="000E0BFD" w:rsidRDefault="008B2BD6" w:rsidP="00325012">
            <w:pPr>
              <w:pStyle w:val="Textoindependiente"/>
              <w:jc w:val="both"/>
              <w:rPr>
                <w:rFonts w:asciiTheme="minorHAnsi" w:hAnsiTheme="minorHAnsi" w:cs="Times New Roman"/>
                <w:b/>
                <w:lang w:val="es-CO"/>
              </w:rPr>
            </w:pPr>
            <w:r w:rsidRPr="000E0BFD">
              <w:rPr>
                <w:rFonts w:asciiTheme="minorHAnsi" w:hAnsiTheme="minorHAnsi" w:cs="Times New Roman"/>
                <w:color w:val="808080"/>
                <w:lang w:val="es-CO"/>
              </w:rPr>
              <w:t>Alcanzado:</w:t>
            </w:r>
            <w:r w:rsidR="00F957B7" w:rsidRPr="000E0BFD">
              <w:rPr>
                <w:rFonts w:asciiTheme="minorHAnsi" w:hAnsiTheme="minorHAnsi" w:cs="Times New Roman"/>
                <w:color w:val="808080"/>
                <w:lang w:val="es-CO"/>
              </w:rPr>
              <w:t xml:space="preserve"> 62</w:t>
            </w:r>
          </w:p>
        </w:tc>
        <w:tc>
          <w:tcPr>
            <w:tcW w:w="2035" w:type="dxa"/>
            <w:vMerge w:val="restart"/>
            <w:shd w:val="clear" w:color="auto" w:fill="FFFFFF"/>
          </w:tcPr>
          <w:p w14:paraId="09401058" w14:textId="77777777" w:rsidR="001B6FC3" w:rsidRPr="000E0BFD" w:rsidRDefault="001B6FC3" w:rsidP="00325012">
            <w:pPr>
              <w:pStyle w:val="Textoindependiente"/>
              <w:jc w:val="both"/>
              <w:rPr>
                <w:rFonts w:asciiTheme="minorHAnsi" w:hAnsiTheme="minorHAnsi" w:cs="Times New Roman"/>
                <w:b/>
                <w:lang w:val="es-CO"/>
              </w:rPr>
            </w:pPr>
          </w:p>
        </w:tc>
      </w:tr>
      <w:tr w:rsidR="001B6FC3" w:rsidRPr="006E0636" w14:paraId="41473AE7" w14:textId="77777777" w:rsidTr="00086470">
        <w:tc>
          <w:tcPr>
            <w:tcW w:w="2879" w:type="dxa"/>
            <w:vMerge/>
            <w:shd w:val="clear" w:color="auto" w:fill="auto"/>
          </w:tcPr>
          <w:p w14:paraId="4BA15F15" w14:textId="77777777" w:rsidR="001B6FC3" w:rsidRPr="000E0BFD" w:rsidRDefault="001B6FC3" w:rsidP="00325012">
            <w:pPr>
              <w:pStyle w:val="Textoindependiente"/>
              <w:jc w:val="both"/>
              <w:rPr>
                <w:rFonts w:asciiTheme="minorHAnsi" w:hAnsiTheme="minorHAnsi" w:cs="Times New Roman"/>
                <w:b/>
                <w:lang w:val="es-CO"/>
              </w:rPr>
            </w:pPr>
          </w:p>
        </w:tc>
        <w:tc>
          <w:tcPr>
            <w:tcW w:w="1618" w:type="dxa"/>
            <w:vMerge/>
            <w:shd w:val="clear" w:color="auto" w:fill="FFFFFF"/>
          </w:tcPr>
          <w:p w14:paraId="08C996DA" w14:textId="77777777" w:rsidR="001B6FC3" w:rsidRPr="000E0BFD" w:rsidRDefault="001B6FC3" w:rsidP="00325012">
            <w:pPr>
              <w:pStyle w:val="Textoindependiente"/>
              <w:jc w:val="both"/>
              <w:rPr>
                <w:rFonts w:asciiTheme="minorHAnsi" w:hAnsiTheme="minorHAnsi" w:cs="Times New Roman"/>
                <w:b/>
                <w:lang w:val="es-CO"/>
              </w:rPr>
            </w:pPr>
          </w:p>
        </w:tc>
        <w:tc>
          <w:tcPr>
            <w:tcW w:w="1207" w:type="dxa"/>
            <w:shd w:val="clear" w:color="auto" w:fill="FFFFFF"/>
          </w:tcPr>
          <w:p w14:paraId="38ACE417" w14:textId="77777777" w:rsidR="001B6FC3" w:rsidRPr="000E0BFD" w:rsidRDefault="001B6FC3" w:rsidP="00325012">
            <w:pPr>
              <w:pStyle w:val="Textoindependiente"/>
              <w:jc w:val="both"/>
              <w:rPr>
                <w:rFonts w:asciiTheme="minorHAnsi" w:hAnsiTheme="minorHAnsi" w:cs="Times New Roman"/>
                <w:lang w:val="es-CO"/>
              </w:rPr>
            </w:pPr>
            <w:r w:rsidRPr="000E0BFD">
              <w:rPr>
                <w:rFonts w:asciiTheme="minorHAnsi" w:hAnsiTheme="minorHAnsi" w:cs="Times New Roman"/>
                <w:color w:val="808080"/>
                <w:lang w:val="es-CO"/>
              </w:rPr>
              <w:t>Planeado</w:t>
            </w:r>
          </w:p>
        </w:tc>
        <w:tc>
          <w:tcPr>
            <w:tcW w:w="742" w:type="dxa"/>
            <w:gridSpan w:val="2"/>
            <w:shd w:val="clear" w:color="auto" w:fill="FFFFFF"/>
          </w:tcPr>
          <w:p w14:paraId="5BB7175A" w14:textId="77777777" w:rsidR="001B6FC3" w:rsidRPr="000E0BFD" w:rsidRDefault="001B6FC3" w:rsidP="00325012">
            <w:pPr>
              <w:pStyle w:val="Textoindependiente"/>
              <w:jc w:val="both"/>
              <w:rPr>
                <w:rFonts w:asciiTheme="minorHAnsi" w:hAnsiTheme="minorHAnsi" w:cs="Times New Roman"/>
                <w:lang w:val="es-CO"/>
              </w:rPr>
            </w:pPr>
          </w:p>
        </w:tc>
        <w:tc>
          <w:tcPr>
            <w:tcW w:w="622" w:type="dxa"/>
            <w:shd w:val="clear" w:color="auto" w:fill="FFFFFF"/>
          </w:tcPr>
          <w:p w14:paraId="1A07BF19" w14:textId="77777777" w:rsidR="001B6FC3" w:rsidRPr="000E0BFD" w:rsidRDefault="001B6FC3" w:rsidP="00325012">
            <w:pPr>
              <w:pStyle w:val="Textoindependiente"/>
              <w:jc w:val="both"/>
              <w:rPr>
                <w:rFonts w:asciiTheme="minorHAnsi" w:hAnsiTheme="minorHAnsi" w:cs="Times New Roman"/>
                <w:lang w:val="es-CO"/>
              </w:rPr>
            </w:pPr>
          </w:p>
        </w:tc>
        <w:tc>
          <w:tcPr>
            <w:tcW w:w="742" w:type="dxa"/>
            <w:shd w:val="clear" w:color="auto" w:fill="FFFFFF"/>
          </w:tcPr>
          <w:p w14:paraId="363AEF09" w14:textId="77777777" w:rsidR="001B6FC3" w:rsidRPr="000E0BFD" w:rsidRDefault="001B6FC3" w:rsidP="00325012">
            <w:pPr>
              <w:pStyle w:val="Textoindependiente"/>
              <w:jc w:val="both"/>
              <w:rPr>
                <w:rFonts w:asciiTheme="minorHAnsi" w:hAnsiTheme="minorHAnsi" w:cs="Times New Roman"/>
                <w:lang w:val="es-CO"/>
              </w:rPr>
            </w:pPr>
          </w:p>
        </w:tc>
        <w:tc>
          <w:tcPr>
            <w:tcW w:w="861" w:type="dxa"/>
            <w:shd w:val="clear" w:color="auto" w:fill="FFFFFF"/>
          </w:tcPr>
          <w:p w14:paraId="0DF0F4A7" w14:textId="77777777" w:rsidR="001B6FC3" w:rsidRPr="000E0BFD" w:rsidRDefault="001B6FC3" w:rsidP="00325012">
            <w:pPr>
              <w:pStyle w:val="Textoindependiente"/>
              <w:jc w:val="both"/>
              <w:rPr>
                <w:rFonts w:asciiTheme="minorHAnsi" w:hAnsiTheme="minorHAnsi" w:cs="Times New Roman"/>
                <w:lang w:val="es-CO"/>
              </w:rPr>
            </w:pPr>
          </w:p>
        </w:tc>
        <w:tc>
          <w:tcPr>
            <w:tcW w:w="2960" w:type="dxa"/>
            <w:vMerge/>
            <w:shd w:val="clear" w:color="auto" w:fill="FFFFFF"/>
          </w:tcPr>
          <w:p w14:paraId="6FE66FF9" w14:textId="77777777" w:rsidR="001B6FC3" w:rsidRPr="000E0BFD" w:rsidRDefault="001B6FC3" w:rsidP="00325012">
            <w:pPr>
              <w:pStyle w:val="Textoindependiente"/>
              <w:jc w:val="both"/>
              <w:rPr>
                <w:rFonts w:asciiTheme="minorHAnsi" w:hAnsiTheme="minorHAnsi" w:cs="Times New Roman"/>
                <w:b/>
                <w:lang w:val="es-CO"/>
              </w:rPr>
            </w:pPr>
          </w:p>
        </w:tc>
        <w:tc>
          <w:tcPr>
            <w:tcW w:w="2035" w:type="dxa"/>
            <w:vMerge/>
            <w:shd w:val="clear" w:color="auto" w:fill="FFFFFF"/>
          </w:tcPr>
          <w:p w14:paraId="7662A455" w14:textId="77777777" w:rsidR="001B6FC3" w:rsidRPr="000E0BFD" w:rsidRDefault="001B6FC3" w:rsidP="00325012">
            <w:pPr>
              <w:pStyle w:val="Textoindependiente"/>
              <w:jc w:val="both"/>
              <w:rPr>
                <w:rFonts w:asciiTheme="minorHAnsi" w:hAnsiTheme="minorHAnsi" w:cs="Times New Roman"/>
                <w:b/>
                <w:lang w:val="es-CO"/>
              </w:rPr>
            </w:pPr>
          </w:p>
        </w:tc>
      </w:tr>
      <w:tr w:rsidR="001B6FC3" w:rsidRPr="006E0636" w14:paraId="5367FE84" w14:textId="77777777" w:rsidTr="00086470">
        <w:tc>
          <w:tcPr>
            <w:tcW w:w="2879" w:type="dxa"/>
            <w:vMerge/>
            <w:shd w:val="clear" w:color="auto" w:fill="auto"/>
          </w:tcPr>
          <w:p w14:paraId="64AB8AA7" w14:textId="77777777" w:rsidR="001B6FC3" w:rsidRPr="000E0BFD" w:rsidRDefault="001B6FC3" w:rsidP="00325012">
            <w:pPr>
              <w:pStyle w:val="Textoindependiente"/>
              <w:jc w:val="both"/>
              <w:rPr>
                <w:rFonts w:asciiTheme="minorHAnsi" w:hAnsiTheme="minorHAnsi" w:cs="Times New Roman"/>
                <w:b/>
                <w:lang w:val="es-CO"/>
              </w:rPr>
            </w:pPr>
          </w:p>
        </w:tc>
        <w:tc>
          <w:tcPr>
            <w:tcW w:w="1618" w:type="dxa"/>
            <w:vMerge/>
            <w:shd w:val="clear" w:color="auto" w:fill="FFFFFF"/>
          </w:tcPr>
          <w:p w14:paraId="23F32799" w14:textId="77777777" w:rsidR="001B6FC3" w:rsidRPr="000E0BFD" w:rsidRDefault="001B6FC3" w:rsidP="00325012">
            <w:pPr>
              <w:pStyle w:val="Textoindependiente"/>
              <w:jc w:val="both"/>
              <w:rPr>
                <w:rFonts w:asciiTheme="minorHAnsi" w:hAnsiTheme="minorHAnsi" w:cs="Times New Roman"/>
                <w:b/>
                <w:lang w:val="es-CO"/>
              </w:rPr>
            </w:pPr>
          </w:p>
        </w:tc>
        <w:tc>
          <w:tcPr>
            <w:tcW w:w="1207" w:type="dxa"/>
            <w:shd w:val="clear" w:color="auto" w:fill="FFFFFF"/>
          </w:tcPr>
          <w:p w14:paraId="4242E6E2" w14:textId="77777777" w:rsidR="001B6FC3" w:rsidRPr="000E0BFD" w:rsidRDefault="001B6FC3" w:rsidP="00325012">
            <w:pPr>
              <w:pStyle w:val="Textoindependiente"/>
              <w:jc w:val="both"/>
              <w:rPr>
                <w:rFonts w:asciiTheme="minorHAnsi" w:hAnsiTheme="minorHAnsi" w:cs="Times New Roman"/>
                <w:lang w:val="es-CO"/>
              </w:rPr>
            </w:pPr>
            <w:r w:rsidRPr="000E0BFD">
              <w:rPr>
                <w:rFonts w:asciiTheme="minorHAnsi" w:hAnsiTheme="minorHAnsi" w:cs="Times New Roman"/>
                <w:color w:val="808080"/>
                <w:lang w:val="es-CO"/>
              </w:rPr>
              <w:t>Alcanzado</w:t>
            </w:r>
          </w:p>
        </w:tc>
        <w:tc>
          <w:tcPr>
            <w:tcW w:w="742" w:type="dxa"/>
            <w:gridSpan w:val="2"/>
            <w:shd w:val="clear" w:color="auto" w:fill="FFFFFF"/>
          </w:tcPr>
          <w:p w14:paraId="1BA03ED3" w14:textId="77777777" w:rsidR="001B6FC3" w:rsidRPr="000E0BFD" w:rsidRDefault="001B6FC3" w:rsidP="00325012">
            <w:pPr>
              <w:pStyle w:val="Textoindependiente"/>
              <w:jc w:val="both"/>
              <w:rPr>
                <w:rFonts w:asciiTheme="minorHAnsi" w:hAnsiTheme="minorHAnsi" w:cs="Times New Roman"/>
                <w:lang w:val="es-CO"/>
              </w:rPr>
            </w:pPr>
          </w:p>
        </w:tc>
        <w:tc>
          <w:tcPr>
            <w:tcW w:w="622" w:type="dxa"/>
            <w:shd w:val="clear" w:color="auto" w:fill="FFFFFF"/>
          </w:tcPr>
          <w:p w14:paraId="6D96EC82" w14:textId="77777777" w:rsidR="001B6FC3" w:rsidRPr="000E0BFD" w:rsidRDefault="001B6FC3" w:rsidP="00325012">
            <w:pPr>
              <w:pStyle w:val="Textoindependiente"/>
              <w:jc w:val="both"/>
              <w:rPr>
                <w:rFonts w:asciiTheme="minorHAnsi" w:hAnsiTheme="minorHAnsi" w:cs="Times New Roman"/>
                <w:lang w:val="es-CO"/>
              </w:rPr>
            </w:pPr>
          </w:p>
        </w:tc>
        <w:tc>
          <w:tcPr>
            <w:tcW w:w="742" w:type="dxa"/>
            <w:shd w:val="clear" w:color="auto" w:fill="FFFFFF"/>
          </w:tcPr>
          <w:p w14:paraId="51FC187C" w14:textId="77777777" w:rsidR="001B6FC3" w:rsidRPr="000E0BFD" w:rsidRDefault="001B6FC3" w:rsidP="00325012">
            <w:pPr>
              <w:pStyle w:val="Textoindependiente"/>
              <w:jc w:val="both"/>
              <w:rPr>
                <w:rFonts w:asciiTheme="minorHAnsi" w:hAnsiTheme="minorHAnsi" w:cs="Times New Roman"/>
                <w:lang w:val="es-CO"/>
              </w:rPr>
            </w:pPr>
          </w:p>
        </w:tc>
        <w:tc>
          <w:tcPr>
            <w:tcW w:w="861" w:type="dxa"/>
            <w:shd w:val="clear" w:color="auto" w:fill="FFFFFF"/>
          </w:tcPr>
          <w:p w14:paraId="4F441E32" w14:textId="77777777" w:rsidR="001B6FC3" w:rsidRPr="000E0BFD" w:rsidRDefault="001B6FC3" w:rsidP="00325012">
            <w:pPr>
              <w:pStyle w:val="Textoindependiente"/>
              <w:jc w:val="both"/>
              <w:rPr>
                <w:rFonts w:asciiTheme="minorHAnsi" w:hAnsiTheme="minorHAnsi" w:cs="Times New Roman"/>
                <w:lang w:val="es-CO"/>
              </w:rPr>
            </w:pPr>
          </w:p>
        </w:tc>
        <w:tc>
          <w:tcPr>
            <w:tcW w:w="2960" w:type="dxa"/>
            <w:vMerge/>
            <w:shd w:val="clear" w:color="auto" w:fill="FFFFFF"/>
          </w:tcPr>
          <w:p w14:paraId="03473324" w14:textId="77777777" w:rsidR="001B6FC3" w:rsidRPr="000E0BFD" w:rsidRDefault="001B6FC3" w:rsidP="00325012">
            <w:pPr>
              <w:pStyle w:val="Textoindependiente"/>
              <w:jc w:val="both"/>
              <w:rPr>
                <w:rFonts w:asciiTheme="minorHAnsi" w:hAnsiTheme="minorHAnsi" w:cs="Times New Roman"/>
                <w:b/>
                <w:lang w:val="es-CO"/>
              </w:rPr>
            </w:pPr>
          </w:p>
        </w:tc>
        <w:tc>
          <w:tcPr>
            <w:tcW w:w="2035" w:type="dxa"/>
            <w:vMerge/>
            <w:shd w:val="clear" w:color="auto" w:fill="FFFFFF"/>
          </w:tcPr>
          <w:p w14:paraId="5D81B0C9" w14:textId="77777777" w:rsidR="001B6FC3" w:rsidRPr="000E0BFD" w:rsidRDefault="001B6FC3" w:rsidP="00325012">
            <w:pPr>
              <w:pStyle w:val="Textoindependiente"/>
              <w:jc w:val="both"/>
              <w:rPr>
                <w:rFonts w:asciiTheme="minorHAnsi" w:hAnsiTheme="minorHAnsi" w:cs="Times New Roman"/>
                <w:b/>
                <w:lang w:val="es-CO"/>
              </w:rPr>
            </w:pPr>
          </w:p>
        </w:tc>
      </w:tr>
      <w:tr w:rsidR="001509DC" w:rsidRPr="0053144C" w14:paraId="571E4A2E" w14:textId="77777777" w:rsidTr="00086470">
        <w:tc>
          <w:tcPr>
            <w:tcW w:w="2879" w:type="dxa"/>
            <w:shd w:val="clear" w:color="auto" w:fill="auto"/>
          </w:tcPr>
          <w:p w14:paraId="1B1E1EE3" w14:textId="77777777" w:rsidR="001509DC" w:rsidRPr="000E0BFD" w:rsidRDefault="001509DC" w:rsidP="001509DC">
            <w:pPr>
              <w:pStyle w:val="Textoindependiente"/>
              <w:jc w:val="both"/>
              <w:rPr>
                <w:rFonts w:asciiTheme="minorHAnsi" w:hAnsiTheme="minorHAnsi" w:cs="Times New Roman"/>
                <w:b/>
                <w:lang w:val="es-CO"/>
              </w:rPr>
            </w:pPr>
          </w:p>
        </w:tc>
        <w:tc>
          <w:tcPr>
            <w:tcW w:w="10787" w:type="dxa"/>
            <w:gridSpan w:val="9"/>
            <w:shd w:val="clear" w:color="auto" w:fill="FFFFFF"/>
          </w:tcPr>
          <w:p w14:paraId="6D93B89D" w14:textId="77777777" w:rsidR="001509DC" w:rsidRPr="000E0BFD" w:rsidRDefault="001509DC" w:rsidP="001509DC">
            <w:pPr>
              <w:pStyle w:val="Textoindependiente"/>
              <w:tabs>
                <w:tab w:val="left" w:pos="3990"/>
              </w:tabs>
              <w:jc w:val="both"/>
              <w:rPr>
                <w:rFonts w:asciiTheme="minorHAnsi" w:hAnsiTheme="minorHAnsi" w:cs="Times New Roman"/>
                <w:b/>
                <w:i/>
                <w:lang w:val="es-CO"/>
              </w:rPr>
            </w:pPr>
          </w:p>
        </w:tc>
      </w:tr>
      <w:tr w:rsidR="001509DC" w:rsidRPr="006E0636" w14:paraId="329CD439" w14:textId="77777777" w:rsidTr="00086470">
        <w:tc>
          <w:tcPr>
            <w:tcW w:w="2879" w:type="dxa"/>
            <w:shd w:val="clear" w:color="auto" w:fill="auto"/>
          </w:tcPr>
          <w:p w14:paraId="0FCED168" w14:textId="77777777" w:rsidR="001509DC" w:rsidRPr="000E0BFD" w:rsidRDefault="001509DC" w:rsidP="0093718B">
            <w:pPr>
              <w:pStyle w:val="Textoindependiente"/>
              <w:jc w:val="both"/>
              <w:rPr>
                <w:rFonts w:asciiTheme="minorHAnsi" w:hAnsiTheme="minorHAnsi" w:cs="Times New Roman"/>
                <w:b/>
                <w:lang w:val="es-CO"/>
              </w:rPr>
            </w:pPr>
            <w:r w:rsidRPr="000E0BFD">
              <w:rPr>
                <w:rFonts w:asciiTheme="minorHAnsi" w:hAnsiTheme="minorHAnsi" w:cs="Times New Roman"/>
                <w:b/>
                <w:lang w:val="es-CO"/>
              </w:rPr>
              <w:t xml:space="preserve">Producto 1.1 </w:t>
            </w:r>
          </w:p>
        </w:tc>
        <w:tc>
          <w:tcPr>
            <w:tcW w:w="10787" w:type="dxa"/>
            <w:gridSpan w:val="9"/>
            <w:shd w:val="clear" w:color="auto" w:fill="FFFFFF"/>
          </w:tcPr>
          <w:p w14:paraId="0C444878" w14:textId="5E88BBDE" w:rsidR="001509DC" w:rsidRPr="000E0BFD" w:rsidRDefault="00F957B7" w:rsidP="0093718B">
            <w:pPr>
              <w:pStyle w:val="Textoindependiente"/>
              <w:tabs>
                <w:tab w:val="left" w:pos="3990"/>
              </w:tabs>
              <w:jc w:val="both"/>
              <w:rPr>
                <w:rFonts w:asciiTheme="minorHAnsi" w:hAnsiTheme="minorHAnsi" w:cs="Times New Roman"/>
                <w:i/>
                <w:lang w:val="es-CO" w:eastAsia="es-CO"/>
              </w:rPr>
            </w:pPr>
            <w:r w:rsidRPr="000E0BFD">
              <w:rPr>
                <w:rFonts w:asciiTheme="minorHAnsi" w:hAnsiTheme="minorHAnsi" w:cs="Calibri"/>
              </w:rPr>
              <w:t xml:space="preserve">ONU </w:t>
            </w:r>
            <w:proofErr w:type="spellStart"/>
            <w:r w:rsidRPr="000E0BFD">
              <w:rPr>
                <w:rFonts w:asciiTheme="minorHAnsi" w:hAnsiTheme="minorHAnsi" w:cs="Calibri"/>
              </w:rPr>
              <w:t>MUjeres</w:t>
            </w:r>
            <w:proofErr w:type="spellEnd"/>
            <w:r w:rsidRPr="000E0BFD">
              <w:rPr>
                <w:rFonts w:asciiTheme="minorHAnsi" w:hAnsiTheme="minorHAnsi" w:cs="Calibri"/>
              </w:rPr>
              <w:t>, ACNUR, PNUD, UNICEF.</w:t>
            </w:r>
          </w:p>
        </w:tc>
      </w:tr>
      <w:tr w:rsidR="00086470" w:rsidRPr="006E0636" w14:paraId="70E96AA1" w14:textId="77777777" w:rsidTr="00086470">
        <w:tc>
          <w:tcPr>
            <w:tcW w:w="2879" w:type="dxa"/>
            <w:shd w:val="clear" w:color="auto" w:fill="FBE4D5"/>
          </w:tcPr>
          <w:p w14:paraId="45866420" w14:textId="77777777" w:rsidR="001509DC" w:rsidRPr="000E0BFD" w:rsidRDefault="001509DC" w:rsidP="0093718B">
            <w:pPr>
              <w:pStyle w:val="Textoindependiente"/>
              <w:jc w:val="both"/>
              <w:rPr>
                <w:rFonts w:asciiTheme="minorHAnsi" w:hAnsiTheme="minorHAnsi" w:cs="Times New Roman"/>
                <w:b/>
                <w:lang w:val="es-CO"/>
              </w:rPr>
            </w:pPr>
            <w:r w:rsidRPr="000E0BFD">
              <w:rPr>
                <w:rFonts w:asciiTheme="minorHAnsi" w:hAnsiTheme="minorHAnsi" w:cs="Times New Roman"/>
                <w:b/>
                <w:lang w:val="es-CO"/>
              </w:rPr>
              <w:t>Indicadores de resultados inmediatos</w:t>
            </w:r>
          </w:p>
        </w:tc>
        <w:tc>
          <w:tcPr>
            <w:tcW w:w="1618" w:type="dxa"/>
            <w:shd w:val="clear" w:color="auto" w:fill="FBE4D5"/>
          </w:tcPr>
          <w:p w14:paraId="4FBBFC29"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b/>
                <w:lang w:val="es-CO"/>
              </w:rPr>
              <w:t>Áreas Geográficas</w:t>
            </w:r>
          </w:p>
        </w:tc>
        <w:tc>
          <w:tcPr>
            <w:tcW w:w="4174" w:type="dxa"/>
            <w:gridSpan w:val="6"/>
            <w:shd w:val="clear" w:color="auto" w:fill="FBE4D5"/>
          </w:tcPr>
          <w:p w14:paraId="79C5973E"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b/>
                <w:lang w:val="es-CO"/>
              </w:rPr>
              <w:t>Beneficiarios Planeados vs Alcanzados</w:t>
            </w:r>
          </w:p>
        </w:tc>
        <w:tc>
          <w:tcPr>
            <w:tcW w:w="2960" w:type="dxa"/>
            <w:shd w:val="clear" w:color="auto" w:fill="FBE4D5"/>
          </w:tcPr>
          <w:p w14:paraId="2C482A5F"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Meta Planeada vs </w:t>
            </w:r>
          </w:p>
          <w:p w14:paraId="678E5A4C"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 Alcanzada </w:t>
            </w:r>
          </w:p>
          <w:p w14:paraId="5B2B0301"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b/>
                <w:lang w:val="es-CO"/>
              </w:rPr>
              <w:t>(Explicar las razones de la variación si aplica)</w:t>
            </w:r>
          </w:p>
        </w:tc>
        <w:tc>
          <w:tcPr>
            <w:tcW w:w="2035" w:type="dxa"/>
            <w:shd w:val="clear" w:color="auto" w:fill="FBE4D5"/>
          </w:tcPr>
          <w:p w14:paraId="1C1F1EB3"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b/>
                <w:lang w:val="es-CO"/>
              </w:rPr>
              <w:t>Medios de Verificación</w:t>
            </w:r>
          </w:p>
        </w:tc>
      </w:tr>
      <w:tr w:rsidR="00086470" w:rsidRPr="006E0636" w14:paraId="7ADA18D5" w14:textId="77777777" w:rsidTr="00086470">
        <w:tc>
          <w:tcPr>
            <w:tcW w:w="2879" w:type="dxa"/>
            <w:vMerge w:val="restart"/>
            <w:shd w:val="clear" w:color="auto" w:fill="FFFFFF"/>
          </w:tcPr>
          <w:p w14:paraId="45AC85C5" w14:textId="7EEF8B5C" w:rsidR="001509DC" w:rsidRPr="000E0BFD" w:rsidRDefault="00F957B7" w:rsidP="0093718B">
            <w:pPr>
              <w:pStyle w:val="Textoindependiente"/>
              <w:jc w:val="both"/>
              <w:rPr>
                <w:rFonts w:asciiTheme="minorHAnsi" w:hAnsiTheme="minorHAnsi" w:cs="Times New Roman"/>
                <w:b/>
                <w:lang w:val="es-CO"/>
              </w:rPr>
            </w:pPr>
            <w:r w:rsidRPr="000E0BFD">
              <w:rPr>
                <w:rFonts w:asciiTheme="minorHAnsi" w:hAnsiTheme="minorHAnsi" w:cs="Calibri"/>
              </w:rPr>
              <w:t xml:space="preserve">Las </w:t>
            </w:r>
            <w:proofErr w:type="spellStart"/>
            <w:r w:rsidRPr="000E0BFD">
              <w:rPr>
                <w:rFonts w:asciiTheme="minorHAnsi" w:hAnsiTheme="minorHAnsi" w:cs="Calibri"/>
              </w:rPr>
              <w:t>organizaciones</w:t>
            </w:r>
            <w:proofErr w:type="spellEnd"/>
            <w:r w:rsidRPr="000E0BFD">
              <w:rPr>
                <w:rFonts w:asciiTheme="minorHAnsi" w:hAnsiTheme="minorHAnsi" w:cs="Calibri"/>
              </w:rPr>
              <w:t xml:space="preserve"> de </w:t>
            </w:r>
            <w:proofErr w:type="spellStart"/>
            <w:r w:rsidRPr="000E0BFD">
              <w:rPr>
                <w:rFonts w:asciiTheme="minorHAnsi" w:hAnsiTheme="minorHAnsi" w:cs="Calibri"/>
              </w:rPr>
              <w:t>mujeres</w:t>
            </w:r>
            <w:proofErr w:type="spellEnd"/>
            <w:r w:rsidRPr="000E0BFD">
              <w:rPr>
                <w:rFonts w:asciiTheme="minorHAnsi" w:hAnsiTheme="minorHAnsi" w:cs="Calibri"/>
              </w:rPr>
              <w:t xml:space="preserve">, de </w:t>
            </w:r>
            <w:proofErr w:type="spellStart"/>
            <w:r w:rsidRPr="000E0BFD">
              <w:rPr>
                <w:rFonts w:asciiTheme="minorHAnsi" w:hAnsiTheme="minorHAnsi" w:cs="Calibri"/>
              </w:rPr>
              <w:t>jóvenes</w:t>
            </w:r>
            <w:proofErr w:type="spellEnd"/>
            <w:r w:rsidRPr="000E0BFD">
              <w:rPr>
                <w:rFonts w:asciiTheme="minorHAnsi" w:hAnsiTheme="minorHAnsi" w:cs="Calibri"/>
              </w:rPr>
              <w:t xml:space="preserve"> y </w:t>
            </w:r>
            <w:proofErr w:type="spellStart"/>
            <w:r w:rsidRPr="000E0BFD">
              <w:rPr>
                <w:rFonts w:asciiTheme="minorHAnsi" w:hAnsiTheme="minorHAnsi" w:cs="Calibri"/>
              </w:rPr>
              <w:t>mixtas</w:t>
            </w:r>
            <w:proofErr w:type="spellEnd"/>
            <w:r w:rsidRPr="000E0BFD">
              <w:rPr>
                <w:rFonts w:asciiTheme="minorHAnsi" w:hAnsiTheme="minorHAnsi" w:cs="Calibri"/>
              </w:rPr>
              <w:t xml:space="preserve">, </w:t>
            </w:r>
            <w:proofErr w:type="spellStart"/>
            <w:r w:rsidRPr="000E0BFD">
              <w:rPr>
                <w:rFonts w:asciiTheme="minorHAnsi" w:hAnsiTheme="minorHAnsi" w:cs="Calibri"/>
              </w:rPr>
              <w:t>mejoran</w:t>
            </w:r>
            <w:proofErr w:type="spellEnd"/>
            <w:r w:rsidRPr="000E0BFD">
              <w:rPr>
                <w:rFonts w:asciiTheme="minorHAnsi" w:hAnsiTheme="minorHAnsi" w:cs="Calibri"/>
              </w:rPr>
              <w:t xml:space="preserve"> sus </w:t>
            </w:r>
            <w:proofErr w:type="spellStart"/>
            <w:r w:rsidRPr="000E0BFD">
              <w:rPr>
                <w:rFonts w:asciiTheme="minorHAnsi" w:hAnsiTheme="minorHAnsi" w:cs="Calibri"/>
              </w:rPr>
              <w:t>capacidades</w:t>
            </w:r>
            <w:proofErr w:type="spellEnd"/>
            <w:r w:rsidRPr="000E0BFD">
              <w:rPr>
                <w:rFonts w:asciiTheme="minorHAnsi" w:hAnsiTheme="minorHAnsi" w:cs="Calibri"/>
              </w:rPr>
              <w:t xml:space="preserve"> </w:t>
            </w:r>
            <w:proofErr w:type="spellStart"/>
            <w:r w:rsidRPr="000E0BFD">
              <w:rPr>
                <w:rFonts w:asciiTheme="minorHAnsi" w:hAnsiTheme="minorHAnsi" w:cs="Calibri"/>
              </w:rPr>
              <w:t>técnicas</w:t>
            </w:r>
            <w:proofErr w:type="spellEnd"/>
            <w:r w:rsidRPr="000E0BFD">
              <w:rPr>
                <w:rFonts w:asciiTheme="minorHAnsi" w:hAnsiTheme="minorHAnsi" w:cs="Calibri"/>
              </w:rPr>
              <w:t xml:space="preserve"> y </w:t>
            </w:r>
            <w:proofErr w:type="spellStart"/>
            <w:r w:rsidRPr="000E0BFD">
              <w:rPr>
                <w:rFonts w:asciiTheme="minorHAnsi" w:hAnsiTheme="minorHAnsi" w:cs="Calibri"/>
              </w:rPr>
              <w:t>sociales</w:t>
            </w:r>
            <w:proofErr w:type="spellEnd"/>
            <w:r w:rsidRPr="000E0BFD">
              <w:rPr>
                <w:rFonts w:asciiTheme="minorHAnsi" w:hAnsiTheme="minorHAnsi" w:cs="Calibri"/>
              </w:rPr>
              <w:t xml:space="preserve"> para </w:t>
            </w:r>
            <w:proofErr w:type="spellStart"/>
            <w:r w:rsidRPr="000E0BFD">
              <w:rPr>
                <w:rFonts w:asciiTheme="minorHAnsi" w:hAnsiTheme="minorHAnsi" w:cs="Calibri"/>
              </w:rPr>
              <w:t>desarrollar</w:t>
            </w:r>
            <w:proofErr w:type="spellEnd"/>
            <w:r w:rsidRPr="000E0BFD">
              <w:rPr>
                <w:rFonts w:asciiTheme="minorHAnsi" w:hAnsiTheme="minorHAnsi" w:cs="Calibri"/>
              </w:rPr>
              <w:t xml:space="preserve"> </w:t>
            </w:r>
            <w:proofErr w:type="spellStart"/>
            <w:r w:rsidRPr="000E0BFD">
              <w:rPr>
                <w:rFonts w:asciiTheme="minorHAnsi" w:hAnsiTheme="minorHAnsi" w:cs="Calibri"/>
              </w:rPr>
              <w:t>estrategias</w:t>
            </w:r>
            <w:proofErr w:type="spellEnd"/>
            <w:r w:rsidRPr="000E0BFD">
              <w:rPr>
                <w:rFonts w:asciiTheme="minorHAnsi" w:hAnsiTheme="minorHAnsi" w:cs="Calibri"/>
              </w:rPr>
              <w:t xml:space="preserve"> locales de </w:t>
            </w:r>
            <w:proofErr w:type="spellStart"/>
            <w:r w:rsidRPr="000E0BFD">
              <w:rPr>
                <w:rFonts w:asciiTheme="minorHAnsi" w:hAnsiTheme="minorHAnsi" w:cs="Calibri"/>
              </w:rPr>
              <w:t>prevención</w:t>
            </w:r>
            <w:proofErr w:type="spellEnd"/>
            <w:r w:rsidRPr="000E0BFD">
              <w:rPr>
                <w:rFonts w:asciiTheme="minorHAnsi" w:hAnsiTheme="minorHAnsi" w:cs="Calibri"/>
              </w:rPr>
              <w:t xml:space="preserve"> y de </w:t>
            </w:r>
            <w:proofErr w:type="spellStart"/>
            <w:r w:rsidRPr="000E0BFD">
              <w:rPr>
                <w:rFonts w:asciiTheme="minorHAnsi" w:hAnsiTheme="minorHAnsi" w:cs="Calibri"/>
              </w:rPr>
              <w:t>sanación</w:t>
            </w:r>
            <w:proofErr w:type="spellEnd"/>
            <w:r w:rsidRPr="000E0BFD">
              <w:rPr>
                <w:rFonts w:asciiTheme="minorHAnsi" w:hAnsiTheme="minorHAnsi" w:cs="Calibri"/>
              </w:rPr>
              <w:t xml:space="preserve"> individual y </w:t>
            </w:r>
            <w:proofErr w:type="spellStart"/>
            <w:r w:rsidRPr="000E0BFD">
              <w:rPr>
                <w:rFonts w:asciiTheme="minorHAnsi" w:hAnsiTheme="minorHAnsi" w:cs="Calibri"/>
              </w:rPr>
              <w:t>colectiva</w:t>
            </w:r>
            <w:proofErr w:type="spellEnd"/>
            <w:r w:rsidRPr="000E0BFD">
              <w:rPr>
                <w:rFonts w:asciiTheme="minorHAnsi" w:hAnsiTheme="minorHAnsi" w:cs="Calibri"/>
              </w:rPr>
              <w:t xml:space="preserve"> </w:t>
            </w:r>
            <w:proofErr w:type="spellStart"/>
            <w:r w:rsidRPr="000E0BFD">
              <w:rPr>
                <w:rFonts w:asciiTheme="minorHAnsi" w:hAnsiTheme="minorHAnsi" w:cs="Calibri"/>
              </w:rPr>
              <w:t>frente</w:t>
            </w:r>
            <w:proofErr w:type="spellEnd"/>
            <w:r w:rsidRPr="000E0BFD">
              <w:rPr>
                <w:rFonts w:asciiTheme="minorHAnsi" w:hAnsiTheme="minorHAnsi" w:cs="Calibri"/>
              </w:rPr>
              <w:t xml:space="preserve"> a las </w:t>
            </w:r>
            <w:proofErr w:type="spellStart"/>
            <w:r w:rsidRPr="000E0BFD">
              <w:rPr>
                <w:rFonts w:asciiTheme="minorHAnsi" w:hAnsiTheme="minorHAnsi" w:cs="Calibri"/>
              </w:rPr>
              <w:t>afectaciones</w:t>
            </w:r>
            <w:proofErr w:type="spellEnd"/>
            <w:r w:rsidRPr="000E0BFD">
              <w:rPr>
                <w:rFonts w:asciiTheme="minorHAnsi" w:hAnsiTheme="minorHAnsi" w:cs="Calibri"/>
              </w:rPr>
              <w:t xml:space="preserve"> de las </w:t>
            </w:r>
            <w:proofErr w:type="spellStart"/>
            <w:r w:rsidRPr="000E0BFD">
              <w:rPr>
                <w:rFonts w:asciiTheme="minorHAnsi" w:hAnsiTheme="minorHAnsi" w:cs="Calibri"/>
              </w:rPr>
              <w:t>violencias</w:t>
            </w:r>
            <w:proofErr w:type="spellEnd"/>
            <w:r w:rsidRPr="000E0BFD">
              <w:rPr>
                <w:rFonts w:asciiTheme="minorHAnsi" w:hAnsiTheme="minorHAnsi" w:cs="Calibri"/>
              </w:rPr>
              <w:t xml:space="preserve"> de </w:t>
            </w:r>
            <w:proofErr w:type="spellStart"/>
            <w:r w:rsidRPr="000E0BFD">
              <w:rPr>
                <w:rFonts w:asciiTheme="minorHAnsi" w:hAnsiTheme="minorHAnsi" w:cs="Calibri"/>
              </w:rPr>
              <w:t>género</w:t>
            </w:r>
            <w:proofErr w:type="spellEnd"/>
            <w:r w:rsidRPr="000E0BFD">
              <w:rPr>
                <w:rFonts w:asciiTheme="minorHAnsi" w:hAnsiTheme="minorHAnsi" w:cs="Calibri"/>
              </w:rPr>
              <w:t>.</w:t>
            </w:r>
          </w:p>
        </w:tc>
        <w:tc>
          <w:tcPr>
            <w:tcW w:w="1618" w:type="dxa"/>
            <w:vMerge w:val="restart"/>
            <w:shd w:val="clear" w:color="auto" w:fill="FFFFFF"/>
          </w:tcPr>
          <w:p w14:paraId="0694A3F9" w14:textId="3485BC8A" w:rsidR="001509DC" w:rsidRPr="000E0BFD" w:rsidRDefault="00F957B7" w:rsidP="0093718B">
            <w:pPr>
              <w:pStyle w:val="Textoindependiente"/>
              <w:jc w:val="center"/>
              <w:rPr>
                <w:rFonts w:asciiTheme="minorHAnsi" w:hAnsiTheme="minorHAnsi" w:cs="Times New Roman"/>
                <w:b/>
                <w:lang w:val="es-CO"/>
              </w:rPr>
            </w:pPr>
            <w:r w:rsidRPr="000E0BFD">
              <w:rPr>
                <w:rFonts w:asciiTheme="minorHAnsi" w:hAnsiTheme="minorHAnsi" w:cs="Calibri"/>
                <w:lang w:val="es-CO" w:eastAsia="fr-CA"/>
              </w:rPr>
              <w:t xml:space="preserve">Policarpa y Tumaco (Nariño), Riosucio (Chocó), Puerto Asís (Putumayo), Tibú (Norte de Santander)  </w:t>
            </w:r>
          </w:p>
        </w:tc>
        <w:tc>
          <w:tcPr>
            <w:tcW w:w="1207" w:type="dxa"/>
            <w:shd w:val="clear" w:color="auto" w:fill="FFFFFF"/>
          </w:tcPr>
          <w:p w14:paraId="0F632CED" w14:textId="77777777" w:rsidR="001509DC" w:rsidRPr="000E0BFD" w:rsidRDefault="001509DC" w:rsidP="0093718B">
            <w:pPr>
              <w:pStyle w:val="Textoindependiente"/>
              <w:jc w:val="center"/>
              <w:rPr>
                <w:rFonts w:asciiTheme="minorHAnsi" w:hAnsiTheme="minorHAnsi" w:cs="Times New Roman"/>
                <w:lang w:val="es-CO"/>
              </w:rPr>
            </w:pPr>
          </w:p>
        </w:tc>
        <w:tc>
          <w:tcPr>
            <w:tcW w:w="742" w:type="dxa"/>
            <w:gridSpan w:val="2"/>
            <w:shd w:val="clear" w:color="auto" w:fill="FFFFFF"/>
          </w:tcPr>
          <w:p w14:paraId="6ABF2CAD"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lang w:val="es-CO"/>
              </w:rPr>
              <w:t>H</w:t>
            </w:r>
          </w:p>
        </w:tc>
        <w:tc>
          <w:tcPr>
            <w:tcW w:w="622" w:type="dxa"/>
            <w:shd w:val="clear" w:color="auto" w:fill="FFFFFF"/>
          </w:tcPr>
          <w:p w14:paraId="4321EBF9"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lang w:val="es-CO"/>
              </w:rPr>
              <w:t>M</w:t>
            </w:r>
          </w:p>
        </w:tc>
        <w:tc>
          <w:tcPr>
            <w:tcW w:w="742" w:type="dxa"/>
            <w:shd w:val="clear" w:color="auto" w:fill="FFFFFF"/>
          </w:tcPr>
          <w:p w14:paraId="0766845B"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lang w:val="es-CO"/>
              </w:rPr>
              <w:t>Niñas</w:t>
            </w:r>
          </w:p>
        </w:tc>
        <w:tc>
          <w:tcPr>
            <w:tcW w:w="861" w:type="dxa"/>
            <w:shd w:val="clear" w:color="auto" w:fill="FFFFFF"/>
          </w:tcPr>
          <w:p w14:paraId="02F042D2"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lang w:val="es-CO"/>
              </w:rPr>
              <w:t>Niños</w:t>
            </w:r>
          </w:p>
        </w:tc>
        <w:tc>
          <w:tcPr>
            <w:tcW w:w="2960" w:type="dxa"/>
            <w:vMerge w:val="restart"/>
            <w:shd w:val="clear" w:color="auto" w:fill="FFFFFF"/>
          </w:tcPr>
          <w:p w14:paraId="564028C3" w14:textId="77777777" w:rsidR="001509DC" w:rsidRPr="000E0BFD" w:rsidRDefault="001509DC" w:rsidP="0093718B">
            <w:pPr>
              <w:pStyle w:val="Textoindependiente"/>
              <w:rPr>
                <w:rFonts w:asciiTheme="minorHAnsi" w:hAnsiTheme="minorHAnsi" w:cs="Times New Roman"/>
                <w:color w:val="808080"/>
                <w:lang w:val="es-CO"/>
              </w:rPr>
            </w:pPr>
            <w:r w:rsidRPr="000E0BFD">
              <w:rPr>
                <w:rFonts w:asciiTheme="minorHAnsi" w:hAnsiTheme="minorHAnsi" w:cs="Times New Roman"/>
                <w:color w:val="808080"/>
                <w:lang w:val="es-CO"/>
              </w:rPr>
              <w:t>Planeado:</w:t>
            </w:r>
          </w:p>
          <w:p w14:paraId="76689CB4" w14:textId="77777777" w:rsidR="001509DC" w:rsidRPr="000E0BFD" w:rsidRDefault="001509DC" w:rsidP="0093718B">
            <w:pPr>
              <w:pStyle w:val="Textoindependiente"/>
              <w:rPr>
                <w:rFonts w:asciiTheme="minorHAnsi" w:hAnsiTheme="minorHAnsi" w:cs="Times New Roman"/>
                <w:b/>
                <w:lang w:val="es-CO"/>
              </w:rPr>
            </w:pPr>
            <w:r w:rsidRPr="000E0BFD">
              <w:rPr>
                <w:rFonts w:asciiTheme="minorHAnsi" w:hAnsiTheme="minorHAnsi" w:cs="Times New Roman"/>
                <w:color w:val="808080"/>
                <w:lang w:val="es-CO"/>
              </w:rPr>
              <w:t>Alcanzado:</w:t>
            </w:r>
          </w:p>
        </w:tc>
        <w:tc>
          <w:tcPr>
            <w:tcW w:w="2035" w:type="dxa"/>
            <w:vMerge w:val="restart"/>
            <w:shd w:val="clear" w:color="auto" w:fill="FFFFFF"/>
          </w:tcPr>
          <w:p w14:paraId="42D409E7" w14:textId="77777777" w:rsidR="006D11C1" w:rsidRPr="000E0BFD" w:rsidRDefault="006D11C1" w:rsidP="006D11C1">
            <w:pPr>
              <w:contextualSpacing/>
              <w:rPr>
                <w:rFonts w:asciiTheme="minorHAnsi" w:hAnsiTheme="minorHAnsi" w:cs="Calibri"/>
                <w:sz w:val="20"/>
                <w:szCs w:val="20"/>
                <w:lang w:val="es-CO" w:eastAsia="fr-CA"/>
              </w:rPr>
            </w:pPr>
            <w:r w:rsidRPr="000E0BFD">
              <w:rPr>
                <w:rFonts w:asciiTheme="minorHAnsi" w:hAnsiTheme="minorHAnsi" w:cs="Calibri"/>
                <w:sz w:val="20"/>
                <w:szCs w:val="20"/>
                <w:lang w:val="es-CO" w:eastAsia="fr-CA"/>
              </w:rPr>
              <w:t>Informes trimestrales de monitoreo (</w:t>
            </w:r>
            <w:proofErr w:type="spellStart"/>
            <w:r w:rsidRPr="000E0BFD">
              <w:rPr>
                <w:rFonts w:asciiTheme="minorHAnsi" w:hAnsiTheme="minorHAnsi" w:cs="Calibri"/>
                <w:sz w:val="20"/>
                <w:szCs w:val="20"/>
                <w:lang w:val="es-CO" w:eastAsia="fr-CA"/>
              </w:rPr>
              <w:t>google</w:t>
            </w:r>
            <w:proofErr w:type="spellEnd"/>
            <w:r w:rsidRPr="000E0BFD">
              <w:rPr>
                <w:rFonts w:asciiTheme="minorHAnsi" w:hAnsiTheme="minorHAnsi" w:cs="Calibri"/>
                <w:sz w:val="20"/>
                <w:szCs w:val="20"/>
                <w:lang w:val="es-CO" w:eastAsia="fr-CA"/>
              </w:rPr>
              <w:t xml:space="preserve"> </w:t>
            </w:r>
            <w:proofErr w:type="spellStart"/>
            <w:r w:rsidRPr="000E0BFD">
              <w:rPr>
                <w:rFonts w:asciiTheme="minorHAnsi" w:hAnsiTheme="minorHAnsi" w:cs="Calibri"/>
                <w:sz w:val="20"/>
                <w:szCs w:val="20"/>
                <w:lang w:val="es-CO" w:eastAsia="fr-CA"/>
              </w:rPr>
              <w:t>forms</w:t>
            </w:r>
            <w:proofErr w:type="spellEnd"/>
            <w:r w:rsidRPr="000E0BFD">
              <w:rPr>
                <w:rFonts w:asciiTheme="minorHAnsi" w:hAnsiTheme="minorHAnsi" w:cs="Calibri"/>
                <w:sz w:val="20"/>
                <w:szCs w:val="20"/>
                <w:lang w:val="es-CO" w:eastAsia="fr-CA"/>
              </w:rPr>
              <w:t xml:space="preserve"> y matriz </w:t>
            </w:r>
            <w:proofErr w:type="spellStart"/>
            <w:r w:rsidRPr="000E0BFD">
              <w:rPr>
                <w:rFonts w:asciiTheme="minorHAnsi" w:hAnsiTheme="minorHAnsi" w:cs="Calibri"/>
                <w:sz w:val="20"/>
                <w:szCs w:val="20"/>
                <w:lang w:val="es-CO" w:eastAsia="fr-CA"/>
              </w:rPr>
              <w:t>scorecard</w:t>
            </w:r>
            <w:proofErr w:type="spellEnd"/>
            <w:r w:rsidRPr="000E0BFD">
              <w:rPr>
                <w:rFonts w:asciiTheme="minorHAnsi" w:hAnsiTheme="minorHAnsi" w:cs="Calibri"/>
                <w:sz w:val="20"/>
                <w:szCs w:val="20"/>
                <w:lang w:val="es-CO" w:eastAsia="fr-CA"/>
              </w:rPr>
              <w:t xml:space="preserve">), anuales y final, </w:t>
            </w:r>
          </w:p>
          <w:p w14:paraId="26508A65" w14:textId="77777777" w:rsidR="001509DC" w:rsidRPr="000E0BFD" w:rsidRDefault="001509DC" w:rsidP="0093718B">
            <w:pPr>
              <w:pStyle w:val="Textoindependiente"/>
              <w:jc w:val="center"/>
              <w:rPr>
                <w:rFonts w:asciiTheme="minorHAnsi" w:hAnsiTheme="minorHAnsi" w:cs="Times New Roman"/>
                <w:b/>
                <w:lang w:val="es-CO"/>
              </w:rPr>
            </w:pPr>
          </w:p>
        </w:tc>
      </w:tr>
      <w:tr w:rsidR="00086470" w:rsidRPr="006E0636" w14:paraId="315047BF" w14:textId="77777777" w:rsidTr="00086470">
        <w:tc>
          <w:tcPr>
            <w:tcW w:w="2879" w:type="dxa"/>
            <w:vMerge/>
            <w:shd w:val="clear" w:color="auto" w:fill="FFFFFF"/>
          </w:tcPr>
          <w:p w14:paraId="1BF7A2E9" w14:textId="77777777" w:rsidR="001509DC" w:rsidRPr="000E0BFD" w:rsidRDefault="001509DC" w:rsidP="0093718B">
            <w:pPr>
              <w:pStyle w:val="Textoindependiente"/>
              <w:jc w:val="both"/>
              <w:rPr>
                <w:rFonts w:asciiTheme="minorHAnsi" w:hAnsiTheme="minorHAnsi" w:cs="Times New Roman"/>
                <w:b/>
                <w:lang w:val="es-CO"/>
              </w:rPr>
            </w:pPr>
          </w:p>
        </w:tc>
        <w:tc>
          <w:tcPr>
            <w:tcW w:w="1618" w:type="dxa"/>
            <w:vMerge/>
            <w:shd w:val="clear" w:color="auto" w:fill="FFFFFF"/>
          </w:tcPr>
          <w:p w14:paraId="06317E1E" w14:textId="77777777" w:rsidR="001509DC" w:rsidRPr="000E0BFD" w:rsidRDefault="001509DC" w:rsidP="0093718B">
            <w:pPr>
              <w:pStyle w:val="Textoindependiente"/>
              <w:jc w:val="center"/>
              <w:rPr>
                <w:rFonts w:asciiTheme="minorHAnsi" w:hAnsiTheme="minorHAnsi" w:cs="Times New Roman"/>
                <w:b/>
                <w:lang w:val="es-CO"/>
              </w:rPr>
            </w:pPr>
          </w:p>
        </w:tc>
        <w:tc>
          <w:tcPr>
            <w:tcW w:w="1207" w:type="dxa"/>
            <w:shd w:val="clear" w:color="auto" w:fill="FFFFFF"/>
          </w:tcPr>
          <w:p w14:paraId="33C00497" w14:textId="77777777" w:rsidR="001509DC" w:rsidRPr="000E0BFD" w:rsidRDefault="001509DC" w:rsidP="0093718B">
            <w:pPr>
              <w:pStyle w:val="Textoindependiente"/>
              <w:jc w:val="center"/>
              <w:rPr>
                <w:rFonts w:asciiTheme="minorHAnsi" w:hAnsiTheme="minorHAnsi" w:cs="Times New Roman"/>
                <w:lang w:val="es-CO"/>
              </w:rPr>
            </w:pPr>
            <w:r w:rsidRPr="000E0BFD">
              <w:rPr>
                <w:rFonts w:asciiTheme="minorHAnsi" w:hAnsiTheme="minorHAnsi" w:cs="Times New Roman"/>
                <w:color w:val="808080"/>
                <w:lang w:val="es-CO"/>
              </w:rPr>
              <w:t>Planeado</w:t>
            </w:r>
          </w:p>
        </w:tc>
        <w:tc>
          <w:tcPr>
            <w:tcW w:w="742" w:type="dxa"/>
            <w:gridSpan w:val="2"/>
            <w:shd w:val="clear" w:color="auto" w:fill="FFFFFF"/>
          </w:tcPr>
          <w:p w14:paraId="687CD777" w14:textId="52E17F6A" w:rsidR="001509DC" w:rsidRPr="000E0BFD" w:rsidRDefault="006D11C1" w:rsidP="0093718B">
            <w:pPr>
              <w:pStyle w:val="Textoindependiente"/>
              <w:jc w:val="center"/>
              <w:rPr>
                <w:rFonts w:asciiTheme="minorHAnsi" w:hAnsiTheme="minorHAnsi" w:cs="Times New Roman"/>
                <w:lang w:val="es-CO"/>
              </w:rPr>
            </w:pPr>
            <w:r w:rsidRPr="000E0BFD">
              <w:rPr>
                <w:rFonts w:asciiTheme="minorHAnsi" w:hAnsiTheme="minorHAnsi" w:cs="Times New Roman"/>
                <w:lang w:val="es-CO"/>
              </w:rPr>
              <w:t>50</w:t>
            </w:r>
          </w:p>
        </w:tc>
        <w:tc>
          <w:tcPr>
            <w:tcW w:w="622" w:type="dxa"/>
            <w:shd w:val="clear" w:color="auto" w:fill="FFFFFF"/>
          </w:tcPr>
          <w:p w14:paraId="1862DC6E" w14:textId="687CFBC3" w:rsidR="001509DC" w:rsidRPr="000E0BFD" w:rsidRDefault="006D11C1" w:rsidP="0093718B">
            <w:pPr>
              <w:pStyle w:val="Textoindependiente"/>
              <w:jc w:val="center"/>
              <w:rPr>
                <w:rFonts w:asciiTheme="minorHAnsi" w:hAnsiTheme="minorHAnsi" w:cs="Times New Roman"/>
                <w:lang w:val="es-CO"/>
              </w:rPr>
            </w:pPr>
            <w:r w:rsidRPr="000E0BFD">
              <w:rPr>
                <w:rFonts w:asciiTheme="minorHAnsi" w:hAnsiTheme="minorHAnsi" w:cs="Times New Roman"/>
                <w:lang w:val="es-CO"/>
              </w:rPr>
              <w:t>370</w:t>
            </w:r>
          </w:p>
        </w:tc>
        <w:tc>
          <w:tcPr>
            <w:tcW w:w="742" w:type="dxa"/>
            <w:shd w:val="clear" w:color="auto" w:fill="FFFFFF"/>
          </w:tcPr>
          <w:p w14:paraId="23AF2687" w14:textId="78CEB875" w:rsidR="001509DC" w:rsidRPr="000E0BFD" w:rsidRDefault="006D11C1" w:rsidP="0093718B">
            <w:pPr>
              <w:pStyle w:val="Textoindependiente"/>
              <w:jc w:val="center"/>
              <w:rPr>
                <w:rFonts w:asciiTheme="minorHAnsi" w:hAnsiTheme="minorHAnsi" w:cs="Times New Roman"/>
                <w:lang w:val="es-CO"/>
              </w:rPr>
            </w:pPr>
            <w:r w:rsidRPr="000E0BFD">
              <w:rPr>
                <w:rFonts w:asciiTheme="minorHAnsi" w:hAnsiTheme="minorHAnsi" w:cs="Times New Roman"/>
                <w:lang w:val="es-CO"/>
              </w:rPr>
              <w:t>150</w:t>
            </w:r>
          </w:p>
        </w:tc>
        <w:tc>
          <w:tcPr>
            <w:tcW w:w="861" w:type="dxa"/>
            <w:shd w:val="clear" w:color="auto" w:fill="FFFFFF"/>
          </w:tcPr>
          <w:p w14:paraId="1165D639" w14:textId="13D8E965" w:rsidR="001509DC" w:rsidRPr="000E0BFD" w:rsidRDefault="001041E7" w:rsidP="001041E7">
            <w:pPr>
              <w:pStyle w:val="Textoindependiente"/>
              <w:rPr>
                <w:rFonts w:asciiTheme="minorHAnsi" w:hAnsiTheme="minorHAnsi" w:cs="Times New Roman"/>
                <w:lang w:val="es-CO"/>
              </w:rPr>
            </w:pPr>
            <w:r>
              <w:rPr>
                <w:rFonts w:asciiTheme="minorHAnsi" w:hAnsiTheme="minorHAnsi" w:cs="Times New Roman"/>
                <w:lang w:val="es-CO"/>
              </w:rPr>
              <w:t>162</w:t>
            </w:r>
          </w:p>
        </w:tc>
        <w:tc>
          <w:tcPr>
            <w:tcW w:w="2960" w:type="dxa"/>
            <w:vMerge/>
            <w:shd w:val="clear" w:color="auto" w:fill="FFFFFF"/>
          </w:tcPr>
          <w:p w14:paraId="0AD7FFA2" w14:textId="77777777" w:rsidR="001509DC" w:rsidRPr="000E0BFD" w:rsidRDefault="001509DC" w:rsidP="0093718B">
            <w:pPr>
              <w:pStyle w:val="Textoindependiente"/>
              <w:jc w:val="center"/>
              <w:rPr>
                <w:rFonts w:asciiTheme="minorHAnsi" w:hAnsiTheme="minorHAnsi" w:cs="Times New Roman"/>
                <w:b/>
                <w:lang w:val="es-CO"/>
              </w:rPr>
            </w:pPr>
          </w:p>
        </w:tc>
        <w:tc>
          <w:tcPr>
            <w:tcW w:w="2035" w:type="dxa"/>
            <w:vMerge/>
            <w:shd w:val="clear" w:color="auto" w:fill="FFFFFF"/>
          </w:tcPr>
          <w:p w14:paraId="1B76A2CD" w14:textId="77777777" w:rsidR="001509DC" w:rsidRPr="000E0BFD" w:rsidRDefault="001509DC" w:rsidP="0093718B">
            <w:pPr>
              <w:pStyle w:val="Textoindependiente"/>
              <w:jc w:val="center"/>
              <w:rPr>
                <w:rFonts w:asciiTheme="minorHAnsi" w:hAnsiTheme="minorHAnsi" w:cs="Times New Roman"/>
                <w:b/>
                <w:lang w:val="es-CO"/>
              </w:rPr>
            </w:pPr>
          </w:p>
        </w:tc>
      </w:tr>
      <w:tr w:rsidR="00583ABF" w:rsidRPr="006E0636" w14:paraId="1FB4F504" w14:textId="77777777" w:rsidTr="00086470">
        <w:tc>
          <w:tcPr>
            <w:tcW w:w="2879" w:type="dxa"/>
            <w:vMerge/>
            <w:shd w:val="clear" w:color="auto" w:fill="FFFFFF"/>
          </w:tcPr>
          <w:p w14:paraId="6FDD49D8" w14:textId="77777777" w:rsidR="00583ABF" w:rsidRPr="000E0BFD" w:rsidRDefault="00583ABF" w:rsidP="0093718B">
            <w:pPr>
              <w:pStyle w:val="Textoindependiente"/>
              <w:jc w:val="both"/>
              <w:rPr>
                <w:rFonts w:asciiTheme="minorHAnsi" w:hAnsiTheme="minorHAnsi" w:cs="Times New Roman"/>
                <w:b/>
                <w:lang w:val="es-CO"/>
              </w:rPr>
            </w:pPr>
          </w:p>
        </w:tc>
        <w:tc>
          <w:tcPr>
            <w:tcW w:w="1618" w:type="dxa"/>
            <w:vMerge/>
            <w:shd w:val="clear" w:color="auto" w:fill="FFFFFF"/>
          </w:tcPr>
          <w:p w14:paraId="1766CD0C" w14:textId="77777777" w:rsidR="00583ABF" w:rsidRPr="000E0BFD" w:rsidRDefault="00583ABF" w:rsidP="0093718B">
            <w:pPr>
              <w:pStyle w:val="Textoindependiente"/>
              <w:jc w:val="center"/>
              <w:rPr>
                <w:rFonts w:asciiTheme="minorHAnsi" w:hAnsiTheme="minorHAnsi" w:cs="Times New Roman"/>
                <w:b/>
                <w:lang w:val="es-CO"/>
              </w:rPr>
            </w:pPr>
          </w:p>
        </w:tc>
        <w:tc>
          <w:tcPr>
            <w:tcW w:w="1207" w:type="dxa"/>
            <w:shd w:val="clear" w:color="auto" w:fill="FFFFFF"/>
          </w:tcPr>
          <w:p w14:paraId="5DD4F649" w14:textId="77777777" w:rsidR="00583ABF" w:rsidRPr="000E0BFD" w:rsidRDefault="00583ABF" w:rsidP="0093718B">
            <w:pPr>
              <w:pStyle w:val="Textoindependiente"/>
              <w:jc w:val="center"/>
              <w:rPr>
                <w:rFonts w:asciiTheme="minorHAnsi" w:hAnsiTheme="minorHAnsi" w:cs="Times New Roman"/>
                <w:b/>
                <w:lang w:val="es-CO"/>
              </w:rPr>
            </w:pPr>
            <w:r w:rsidRPr="000E0BFD">
              <w:rPr>
                <w:rFonts w:asciiTheme="minorHAnsi" w:hAnsiTheme="minorHAnsi" w:cs="Times New Roman"/>
                <w:color w:val="808080"/>
                <w:lang w:val="es-CO"/>
              </w:rPr>
              <w:t>Alcanzado</w:t>
            </w:r>
          </w:p>
        </w:tc>
        <w:tc>
          <w:tcPr>
            <w:tcW w:w="742" w:type="dxa"/>
            <w:gridSpan w:val="2"/>
            <w:shd w:val="clear" w:color="auto" w:fill="FFFFFF"/>
          </w:tcPr>
          <w:p w14:paraId="2055C3F3" w14:textId="1EE9A28F" w:rsidR="00583ABF" w:rsidRPr="000E0BFD" w:rsidRDefault="001041E7" w:rsidP="001041E7">
            <w:pPr>
              <w:pStyle w:val="Textoindependiente"/>
              <w:jc w:val="center"/>
              <w:rPr>
                <w:rFonts w:asciiTheme="minorHAnsi" w:hAnsiTheme="minorHAnsi" w:cs="Times New Roman"/>
                <w:b/>
                <w:lang w:val="es-CO"/>
              </w:rPr>
            </w:pPr>
            <w:r>
              <w:rPr>
                <w:rFonts w:asciiTheme="minorHAnsi" w:hAnsiTheme="minorHAnsi" w:cs="Times New Roman"/>
                <w:b/>
                <w:lang w:val="es-CO"/>
              </w:rPr>
              <w:t>388</w:t>
            </w:r>
          </w:p>
        </w:tc>
        <w:tc>
          <w:tcPr>
            <w:tcW w:w="622" w:type="dxa"/>
            <w:shd w:val="clear" w:color="auto" w:fill="FFFFFF"/>
          </w:tcPr>
          <w:p w14:paraId="154B0FF4" w14:textId="1F132B19" w:rsidR="00583ABF" w:rsidRPr="00086470" w:rsidRDefault="00086470" w:rsidP="0093718B">
            <w:pPr>
              <w:pStyle w:val="Textoindependiente"/>
              <w:jc w:val="center"/>
              <w:rPr>
                <w:rFonts w:asciiTheme="minorHAnsi" w:hAnsiTheme="minorHAnsi" w:cs="Times New Roman"/>
                <w:lang w:val="es-CO"/>
              </w:rPr>
            </w:pPr>
            <w:r>
              <w:rPr>
                <w:rFonts w:asciiTheme="minorHAnsi" w:hAnsiTheme="minorHAnsi" w:cs="Times New Roman"/>
                <w:lang w:val="es-CO"/>
              </w:rPr>
              <w:t>418</w:t>
            </w:r>
          </w:p>
        </w:tc>
        <w:tc>
          <w:tcPr>
            <w:tcW w:w="742" w:type="dxa"/>
            <w:shd w:val="clear" w:color="auto" w:fill="FFFFFF"/>
          </w:tcPr>
          <w:p w14:paraId="7BAFD2D6" w14:textId="617D9DD4" w:rsidR="00583ABF" w:rsidRPr="000E0BFD" w:rsidRDefault="001041E7" w:rsidP="0093718B">
            <w:pPr>
              <w:pStyle w:val="Textoindependiente"/>
              <w:jc w:val="center"/>
              <w:rPr>
                <w:rFonts w:asciiTheme="minorHAnsi" w:hAnsiTheme="minorHAnsi" w:cs="Times New Roman"/>
                <w:b/>
                <w:lang w:val="es-CO"/>
              </w:rPr>
            </w:pPr>
            <w:r>
              <w:rPr>
                <w:rFonts w:asciiTheme="minorHAnsi" w:hAnsiTheme="minorHAnsi" w:cs="Times New Roman"/>
                <w:b/>
                <w:lang w:val="es-CO"/>
              </w:rPr>
              <w:t>69</w:t>
            </w:r>
          </w:p>
        </w:tc>
        <w:tc>
          <w:tcPr>
            <w:tcW w:w="861" w:type="dxa"/>
            <w:shd w:val="clear" w:color="auto" w:fill="FFFFFF"/>
          </w:tcPr>
          <w:p w14:paraId="4DF93FD0" w14:textId="58F09375" w:rsidR="00583ABF" w:rsidRPr="000E0BFD" w:rsidRDefault="00583ABF" w:rsidP="0093718B">
            <w:pPr>
              <w:pStyle w:val="Textoindependiente"/>
              <w:jc w:val="center"/>
              <w:rPr>
                <w:rFonts w:asciiTheme="minorHAnsi" w:hAnsiTheme="minorHAnsi" w:cs="Times New Roman"/>
                <w:b/>
                <w:lang w:val="es-CO"/>
              </w:rPr>
            </w:pPr>
          </w:p>
        </w:tc>
        <w:tc>
          <w:tcPr>
            <w:tcW w:w="2960" w:type="dxa"/>
            <w:vMerge/>
            <w:shd w:val="clear" w:color="auto" w:fill="FFFFFF"/>
          </w:tcPr>
          <w:p w14:paraId="6E11DA9D" w14:textId="77777777" w:rsidR="00583ABF" w:rsidRPr="000E0BFD" w:rsidRDefault="00583ABF" w:rsidP="0093718B">
            <w:pPr>
              <w:pStyle w:val="Textoindependiente"/>
              <w:jc w:val="center"/>
              <w:rPr>
                <w:rFonts w:asciiTheme="minorHAnsi" w:hAnsiTheme="minorHAnsi" w:cs="Times New Roman"/>
                <w:b/>
                <w:lang w:val="es-CO"/>
              </w:rPr>
            </w:pPr>
          </w:p>
        </w:tc>
        <w:tc>
          <w:tcPr>
            <w:tcW w:w="2035" w:type="dxa"/>
            <w:vMerge/>
            <w:shd w:val="clear" w:color="auto" w:fill="FFFFFF"/>
          </w:tcPr>
          <w:p w14:paraId="3DFCA0E3" w14:textId="77777777" w:rsidR="00583ABF" w:rsidRPr="000E0BFD" w:rsidRDefault="00583ABF" w:rsidP="0093718B">
            <w:pPr>
              <w:pStyle w:val="Textoindependiente"/>
              <w:jc w:val="center"/>
              <w:rPr>
                <w:rFonts w:asciiTheme="minorHAnsi" w:hAnsiTheme="minorHAnsi" w:cs="Times New Roman"/>
                <w:b/>
                <w:lang w:val="es-CO"/>
              </w:rPr>
            </w:pPr>
          </w:p>
        </w:tc>
      </w:tr>
      <w:tr w:rsidR="001509DC" w:rsidRPr="006E0636" w14:paraId="667441D9" w14:textId="77777777" w:rsidTr="00086470">
        <w:tc>
          <w:tcPr>
            <w:tcW w:w="2879" w:type="dxa"/>
            <w:shd w:val="clear" w:color="auto" w:fill="auto"/>
          </w:tcPr>
          <w:p w14:paraId="3F9B4865" w14:textId="53D621FE" w:rsidR="001509DC" w:rsidRPr="000E0BFD" w:rsidRDefault="006D11C1" w:rsidP="0093718B">
            <w:pPr>
              <w:pStyle w:val="Textoindependiente"/>
              <w:jc w:val="both"/>
              <w:rPr>
                <w:rFonts w:asciiTheme="minorHAnsi" w:hAnsiTheme="minorHAnsi" w:cs="Times New Roman"/>
                <w:b/>
                <w:lang w:val="es-CO"/>
              </w:rPr>
            </w:pPr>
            <w:r w:rsidRPr="000E0BFD">
              <w:rPr>
                <w:rFonts w:asciiTheme="minorHAnsi" w:hAnsiTheme="minorHAnsi" w:cs="Times New Roman"/>
                <w:b/>
                <w:lang w:val="es-CO"/>
              </w:rPr>
              <w:t>Producto 1.2</w:t>
            </w:r>
          </w:p>
        </w:tc>
        <w:tc>
          <w:tcPr>
            <w:tcW w:w="10787" w:type="dxa"/>
            <w:gridSpan w:val="9"/>
            <w:shd w:val="clear" w:color="auto" w:fill="FFFFFF"/>
          </w:tcPr>
          <w:p w14:paraId="43351505" w14:textId="12656B16" w:rsidR="001509DC" w:rsidRPr="000E0BFD" w:rsidRDefault="006D11C1" w:rsidP="006D11C1">
            <w:pPr>
              <w:pStyle w:val="Textoindependiente"/>
              <w:tabs>
                <w:tab w:val="left" w:pos="3990"/>
              </w:tabs>
              <w:jc w:val="both"/>
              <w:rPr>
                <w:rFonts w:asciiTheme="minorHAnsi" w:hAnsiTheme="minorHAnsi" w:cs="Times New Roman"/>
                <w:i/>
                <w:lang w:val="es-CO" w:eastAsia="es-CO"/>
              </w:rPr>
            </w:pPr>
            <w:r w:rsidRPr="000E0BFD">
              <w:rPr>
                <w:rFonts w:asciiTheme="minorHAnsi" w:hAnsiTheme="minorHAnsi" w:cs="Calibri"/>
              </w:rPr>
              <w:t xml:space="preserve">ONU </w:t>
            </w:r>
            <w:proofErr w:type="spellStart"/>
            <w:r w:rsidRPr="000E0BFD">
              <w:rPr>
                <w:rFonts w:asciiTheme="minorHAnsi" w:hAnsiTheme="minorHAnsi" w:cs="Calibri"/>
              </w:rPr>
              <w:t>Mujeres</w:t>
            </w:r>
            <w:proofErr w:type="spellEnd"/>
            <w:r w:rsidRPr="000E0BFD">
              <w:rPr>
                <w:rFonts w:asciiTheme="minorHAnsi" w:hAnsiTheme="minorHAnsi" w:cs="Calibri"/>
              </w:rPr>
              <w:t xml:space="preserve">, </w:t>
            </w:r>
            <w:r w:rsidR="008F2C9E" w:rsidRPr="000E0BFD">
              <w:rPr>
                <w:rFonts w:asciiTheme="minorHAnsi" w:hAnsiTheme="minorHAnsi" w:cs="Calibri"/>
              </w:rPr>
              <w:t xml:space="preserve">ACNUR, </w:t>
            </w:r>
            <w:r w:rsidRPr="000E0BFD">
              <w:rPr>
                <w:rFonts w:asciiTheme="minorHAnsi" w:hAnsiTheme="minorHAnsi" w:cs="Calibri"/>
              </w:rPr>
              <w:t>PNUD, UNICEF.</w:t>
            </w:r>
          </w:p>
        </w:tc>
      </w:tr>
      <w:tr w:rsidR="00086470" w:rsidRPr="006E0636" w14:paraId="2A6C6874" w14:textId="77777777" w:rsidTr="00086470">
        <w:tc>
          <w:tcPr>
            <w:tcW w:w="2879" w:type="dxa"/>
            <w:shd w:val="clear" w:color="auto" w:fill="FBE4D5"/>
          </w:tcPr>
          <w:p w14:paraId="150F044A" w14:textId="77777777" w:rsidR="001509DC" w:rsidRPr="000E0BFD" w:rsidRDefault="001509DC" w:rsidP="0093718B">
            <w:pPr>
              <w:pStyle w:val="Textoindependiente"/>
              <w:jc w:val="both"/>
              <w:rPr>
                <w:rFonts w:asciiTheme="minorHAnsi" w:hAnsiTheme="minorHAnsi" w:cs="Times New Roman"/>
                <w:b/>
                <w:lang w:val="es-CO"/>
              </w:rPr>
            </w:pPr>
            <w:r w:rsidRPr="000E0BFD">
              <w:rPr>
                <w:rFonts w:asciiTheme="minorHAnsi" w:hAnsiTheme="minorHAnsi" w:cs="Times New Roman"/>
                <w:b/>
                <w:lang w:val="es-CO"/>
              </w:rPr>
              <w:t>Indicadores de resultados inmediatos</w:t>
            </w:r>
          </w:p>
        </w:tc>
        <w:tc>
          <w:tcPr>
            <w:tcW w:w="1618" w:type="dxa"/>
            <w:shd w:val="clear" w:color="auto" w:fill="FBE4D5"/>
          </w:tcPr>
          <w:p w14:paraId="7C245848"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b/>
                <w:lang w:val="es-CO"/>
              </w:rPr>
              <w:t>Áreas Geográficas</w:t>
            </w:r>
          </w:p>
        </w:tc>
        <w:tc>
          <w:tcPr>
            <w:tcW w:w="4174" w:type="dxa"/>
            <w:gridSpan w:val="6"/>
            <w:shd w:val="clear" w:color="auto" w:fill="FBE4D5"/>
          </w:tcPr>
          <w:p w14:paraId="195BB45A"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b/>
                <w:lang w:val="es-CO"/>
              </w:rPr>
              <w:t>Beneficiarios Planeados vs Alcanzados</w:t>
            </w:r>
          </w:p>
        </w:tc>
        <w:tc>
          <w:tcPr>
            <w:tcW w:w="2960" w:type="dxa"/>
            <w:shd w:val="clear" w:color="auto" w:fill="FBE4D5"/>
          </w:tcPr>
          <w:p w14:paraId="6E228D46"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Meta Planeada vs </w:t>
            </w:r>
          </w:p>
          <w:p w14:paraId="3E92B98E"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 Alcanzada </w:t>
            </w:r>
          </w:p>
          <w:p w14:paraId="1DE551A2"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b/>
                <w:lang w:val="es-CO"/>
              </w:rPr>
              <w:t>(Explicar las razones de la variación si aplica)</w:t>
            </w:r>
          </w:p>
        </w:tc>
        <w:tc>
          <w:tcPr>
            <w:tcW w:w="2035" w:type="dxa"/>
            <w:shd w:val="clear" w:color="auto" w:fill="FBE4D5"/>
          </w:tcPr>
          <w:p w14:paraId="01796D8D"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b/>
                <w:lang w:val="es-CO"/>
              </w:rPr>
              <w:t>Medios de Verificación</w:t>
            </w:r>
          </w:p>
        </w:tc>
      </w:tr>
      <w:tr w:rsidR="00086470" w:rsidRPr="006E0636" w14:paraId="51A02375" w14:textId="77777777" w:rsidTr="00086470">
        <w:tc>
          <w:tcPr>
            <w:tcW w:w="2879" w:type="dxa"/>
            <w:vMerge w:val="restart"/>
            <w:shd w:val="clear" w:color="auto" w:fill="FFFFFF"/>
          </w:tcPr>
          <w:p w14:paraId="1BF006C1" w14:textId="21DA31D8" w:rsidR="001509DC" w:rsidRPr="000E0BFD" w:rsidRDefault="006D11C1" w:rsidP="006D11C1">
            <w:pPr>
              <w:jc w:val="both"/>
              <w:rPr>
                <w:rFonts w:asciiTheme="minorHAnsi" w:hAnsiTheme="minorHAnsi" w:cs="Calibri"/>
                <w:sz w:val="20"/>
                <w:szCs w:val="20"/>
              </w:rPr>
            </w:pPr>
            <w:proofErr w:type="spellStart"/>
            <w:r w:rsidRPr="000E0BFD">
              <w:rPr>
                <w:rFonts w:asciiTheme="minorHAnsi" w:hAnsiTheme="minorHAnsi" w:cs="Calibri"/>
                <w:sz w:val="20"/>
                <w:szCs w:val="20"/>
              </w:rPr>
              <w:t>Fortalecidas</w:t>
            </w:r>
            <w:proofErr w:type="spellEnd"/>
            <w:r w:rsidRPr="000E0BFD">
              <w:rPr>
                <w:rFonts w:asciiTheme="minorHAnsi" w:hAnsiTheme="minorHAnsi" w:cs="Calibri"/>
                <w:sz w:val="20"/>
                <w:szCs w:val="20"/>
              </w:rPr>
              <w:t xml:space="preserve"> las </w:t>
            </w:r>
            <w:proofErr w:type="spellStart"/>
            <w:r w:rsidRPr="000E0BFD">
              <w:rPr>
                <w:rFonts w:asciiTheme="minorHAnsi" w:hAnsiTheme="minorHAnsi" w:cs="Calibri"/>
                <w:sz w:val="20"/>
                <w:szCs w:val="20"/>
              </w:rPr>
              <w:t>capacidades</w:t>
            </w:r>
            <w:proofErr w:type="spellEnd"/>
            <w:r w:rsidRPr="000E0BFD">
              <w:rPr>
                <w:rFonts w:asciiTheme="minorHAnsi" w:hAnsiTheme="minorHAnsi" w:cs="Calibri"/>
                <w:sz w:val="20"/>
                <w:szCs w:val="20"/>
              </w:rPr>
              <w:t xml:space="preserve"> para la </w:t>
            </w:r>
            <w:proofErr w:type="spellStart"/>
            <w:r w:rsidRPr="000E0BFD">
              <w:rPr>
                <w:rFonts w:asciiTheme="minorHAnsi" w:hAnsiTheme="minorHAnsi" w:cs="Calibri"/>
                <w:sz w:val="20"/>
                <w:szCs w:val="20"/>
              </w:rPr>
              <w:t>participación</w:t>
            </w:r>
            <w:proofErr w:type="spellEnd"/>
            <w:r w:rsidRPr="000E0BFD">
              <w:rPr>
                <w:rFonts w:asciiTheme="minorHAnsi" w:hAnsiTheme="minorHAnsi" w:cs="Calibri"/>
                <w:sz w:val="20"/>
                <w:szCs w:val="20"/>
              </w:rPr>
              <w:t xml:space="preserve"> de las </w:t>
            </w:r>
            <w:proofErr w:type="spellStart"/>
            <w:r w:rsidRPr="000E0BFD">
              <w:rPr>
                <w:rFonts w:asciiTheme="minorHAnsi" w:hAnsiTheme="minorHAnsi" w:cs="Calibri"/>
                <w:sz w:val="20"/>
                <w:szCs w:val="20"/>
              </w:rPr>
              <w:t>organizaciones</w:t>
            </w:r>
            <w:proofErr w:type="spellEnd"/>
            <w:r w:rsidRPr="000E0BFD">
              <w:rPr>
                <w:rFonts w:asciiTheme="minorHAnsi" w:hAnsiTheme="minorHAnsi" w:cs="Calibri"/>
                <w:sz w:val="20"/>
                <w:szCs w:val="20"/>
              </w:rPr>
              <w:t xml:space="preserve"> de </w:t>
            </w:r>
            <w:proofErr w:type="spellStart"/>
            <w:r w:rsidRPr="000E0BFD">
              <w:rPr>
                <w:rFonts w:asciiTheme="minorHAnsi" w:hAnsiTheme="minorHAnsi" w:cs="Calibri"/>
                <w:sz w:val="20"/>
                <w:szCs w:val="20"/>
              </w:rPr>
              <w:t>mujeres</w:t>
            </w:r>
            <w:proofErr w:type="spellEnd"/>
            <w:r w:rsidRPr="000E0BFD">
              <w:rPr>
                <w:rFonts w:asciiTheme="minorHAnsi" w:hAnsiTheme="minorHAnsi" w:cs="Calibri"/>
                <w:sz w:val="20"/>
                <w:szCs w:val="20"/>
              </w:rPr>
              <w:t xml:space="preserve">, </w:t>
            </w:r>
            <w:proofErr w:type="spellStart"/>
            <w:r w:rsidRPr="000E0BFD">
              <w:rPr>
                <w:rFonts w:asciiTheme="minorHAnsi" w:hAnsiTheme="minorHAnsi" w:cs="Calibri"/>
                <w:sz w:val="20"/>
                <w:szCs w:val="20"/>
              </w:rPr>
              <w:t>jóvenes</w:t>
            </w:r>
            <w:proofErr w:type="spellEnd"/>
            <w:r w:rsidRPr="000E0BFD">
              <w:rPr>
                <w:rFonts w:asciiTheme="minorHAnsi" w:hAnsiTheme="minorHAnsi" w:cs="Calibri"/>
                <w:sz w:val="20"/>
                <w:szCs w:val="20"/>
              </w:rPr>
              <w:t xml:space="preserve"> y/o </w:t>
            </w:r>
            <w:proofErr w:type="spellStart"/>
            <w:r w:rsidRPr="000E0BFD">
              <w:rPr>
                <w:rFonts w:asciiTheme="minorHAnsi" w:hAnsiTheme="minorHAnsi" w:cs="Calibri"/>
                <w:sz w:val="20"/>
                <w:szCs w:val="20"/>
              </w:rPr>
              <w:t>mixtas</w:t>
            </w:r>
            <w:proofErr w:type="spellEnd"/>
            <w:r w:rsidRPr="000E0BFD">
              <w:rPr>
                <w:rFonts w:asciiTheme="minorHAnsi" w:hAnsiTheme="minorHAnsi" w:cs="Calibri"/>
                <w:sz w:val="20"/>
                <w:szCs w:val="20"/>
              </w:rPr>
              <w:t xml:space="preserve"> para la </w:t>
            </w:r>
            <w:proofErr w:type="spellStart"/>
            <w:r w:rsidRPr="000E0BFD">
              <w:rPr>
                <w:rFonts w:asciiTheme="minorHAnsi" w:hAnsiTheme="minorHAnsi" w:cs="Calibri"/>
                <w:sz w:val="20"/>
                <w:szCs w:val="20"/>
              </w:rPr>
              <w:t>prevención</w:t>
            </w:r>
            <w:proofErr w:type="spellEnd"/>
            <w:r w:rsidRPr="000E0BFD">
              <w:rPr>
                <w:rFonts w:asciiTheme="minorHAnsi" w:hAnsiTheme="minorHAnsi" w:cs="Calibri"/>
                <w:sz w:val="20"/>
                <w:szCs w:val="20"/>
              </w:rPr>
              <w:t xml:space="preserve"> de las VBG, y la </w:t>
            </w:r>
            <w:proofErr w:type="spellStart"/>
            <w:r w:rsidRPr="000E0BFD">
              <w:rPr>
                <w:rFonts w:asciiTheme="minorHAnsi" w:hAnsiTheme="minorHAnsi" w:cs="Calibri"/>
                <w:sz w:val="20"/>
                <w:szCs w:val="20"/>
              </w:rPr>
              <w:t>interlocución</w:t>
            </w:r>
            <w:proofErr w:type="spellEnd"/>
            <w:r w:rsidRPr="000E0BFD">
              <w:rPr>
                <w:rFonts w:asciiTheme="minorHAnsi" w:hAnsiTheme="minorHAnsi" w:cs="Calibri"/>
                <w:sz w:val="20"/>
                <w:szCs w:val="20"/>
              </w:rPr>
              <w:t xml:space="preserve"> y </w:t>
            </w:r>
            <w:proofErr w:type="spellStart"/>
            <w:r w:rsidRPr="000E0BFD">
              <w:rPr>
                <w:rFonts w:asciiTheme="minorHAnsi" w:hAnsiTheme="minorHAnsi" w:cs="Calibri"/>
                <w:sz w:val="20"/>
                <w:szCs w:val="20"/>
              </w:rPr>
              <w:t>diálogo</w:t>
            </w:r>
            <w:proofErr w:type="spellEnd"/>
            <w:r w:rsidRPr="000E0BFD">
              <w:rPr>
                <w:rFonts w:asciiTheme="minorHAnsi" w:hAnsiTheme="minorHAnsi" w:cs="Calibri"/>
                <w:sz w:val="20"/>
                <w:szCs w:val="20"/>
              </w:rPr>
              <w:t xml:space="preserve"> con las </w:t>
            </w:r>
            <w:proofErr w:type="spellStart"/>
            <w:r w:rsidRPr="000E0BFD">
              <w:rPr>
                <w:rFonts w:asciiTheme="minorHAnsi" w:hAnsiTheme="minorHAnsi" w:cs="Calibri"/>
                <w:sz w:val="20"/>
                <w:szCs w:val="20"/>
              </w:rPr>
              <w:t>instituciones</w:t>
            </w:r>
            <w:proofErr w:type="spellEnd"/>
            <w:r w:rsidRPr="000E0BFD">
              <w:rPr>
                <w:rFonts w:asciiTheme="minorHAnsi" w:hAnsiTheme="minorHAnsi" w:cs="Calibri"/>
                <w:sz w:val="20"/>
                <w:szCs w:val="20"/>
              </w:rPr>
              <w:t xml:space="preserve"> </w:t>
            </w:r>
            <w:proofErr w:type="spellStart"/>
            <w:r w:rsidRPr="000E0BFD">
              <w:rPr>
                <w:rFonts w:asciiTheme="minorHAnsi" w:hAnsiTheme="minorHAnsi" w:cs="Calibri"/>
                <w:sz w:val="20"/>
                <w:szCs w:val="20"/>
              </w:rPr>
              <w:t>en</w:t>
            </w:r>
            <w:proofErr w:type="spellEnd"/>
            <w:r w:rsidRPr="000E0BFD">
              <w:rPr>
                <w:rFonts w:asciiTheme="minorHAnsi" w:hAnsiTheme="minorHAnsi" w:cs="Calibri"/>
                <w:sz w:val="20"/>
                <w:szCs w:val="20"/>
              </w:rPr>
              <w:t xml:space="preserve"> las </w:t>
            </w:r>
            <w:proofErr w:type="spellStart"/>
            <w:r w:rsidRPr="000E0BFD">
              <w:rPr>
                <w:rFonts w:asciiTheme="minorHAnsi" w:hAnsiTheme="minorHAnsi" w:cs="Calibri"/>
                <w:sz w:val="20"/>
                <w:szCs w:val="20"/>
              </w:rPr>
              <w:t>necesidades</w:t>
            </w:r>
            <w:proofErr w:type="spellEnd"/>
            <w:r w:rsidRPr="000E0BFD">
              <w:rPr>
                <w:rFonts w:asciiTheme="minorHAnsi" w:hAnsiTheme="minorHAnsi" w:cs="Calibri"/>
                <w:sz w:val="20"/>
                <w:szCs w:val="20"/>
              </w:rPr>
              <w:t xml:space="preserve"> </w:t>
            </w:r>
            <w:r w:rsidRPr="000E0BFD">
              <w:rPr>
                <w:rFonts w:asciiTheme="minorHAnsi" w:hAnsiTheme="minorHAnsi" w:cs="Calibri"/>
                <w:sz w:val="20"/>
                <w:szCs w:val="20"/>
              </w:rPr>
              <w:lastRenderedPageBreak/>
              <w:t xml:space="preserve">de </w:t>
            </w:r>
            <w:proofErr w:type="spellStart"/>
            <w:r w:rsidRPr="000E0BFD">
              <w:rPr>
                <w:rFonts w:asciiTheme="minorHAnsi" w:hAnsiTheme="minorHAnsi" w:cs="Calibri"/>
                <w:sz w:val="20"/>
                <w:szCs w:val="20"/>
              </w:rPr>
              <w:t>atención</w:t>
            </w:r>
            <w:proofErr w:type="spellEnd"/>
            <w:r w:rsidRPr="000E0BFD">
              <w:rPr>
                <w:rFonts w:asciiTheme="minorHAnsi" w:hAnsiTheme="minorHAnsi" w:cs="Calibri"/>
                <w:sz w:val="20"/>
                <w:szCs w:val="20"/>
              </w:rPr>
              <w:t xml:space="preserve">, </w:t>
            </w:r>
            <w:proofErr w:type="spellStart"/>
            <w:r w:rsidRPr="000E0BFD">
              <w:rPr>
                <w:rFonts w:asciiTheme="minorHAnsi" w:hAnsiTheme="minorHAnsi" w:cs="Calibri"/>
                <w:sz w:val="20"/>
                <w:szCs w:val="20"/>
              </w:rPr>
              <w:t>protección</w:t>
            </w:r>
            <w:proofErr w:type="spellEnd"/>
            <w:r w:rsidRPr="000E0BFD">
              <w:rPr>
                <w:rFonts w:asciiTheme="minorHAnsi" w:hAnsiTheme="minorHAnsi" w:cs="Calibri"/>
                <w:sz w:val="20"/>
                <w:szCs w:val="20"/>
              </w:rPr>
              <w:t xml:space="preserve"> y </w:t>
            </w:r>
            <w:proofErr w:type="spellStart"/>
            <w:r w:rsidRPr="000E0BFD">
              <w:rPr>
                <w:rFonts w:asciiTheme="minorHAnsi" w:hAnsiTheme="minorHAnsi" w:cs="Calibri"/>
                <w:sz w:val="20"/>
                <w:szCs w:val="20"/>
              </w:rPr>
              <w:t>acceso</w:t>
            </w:r>
            <w:proofErr w:type="spellEnd"/>
            <w:r w:rsidRPr="000E0BFD">
              <w:rPr>
                <w:rFonts w:asciiTheme="minorHAnsi" w:hAnsiTheme="minorHAnsi" w:cs="Calibri"/>
                <w:sz w:val="20"/>
                <w:szCs w:val="20"/>
              </w:rPr>
              <w:t xml:space="preserve"> a la </w:t>
            </w:r>
            <w:proofErr w:type="spellStart"/>
            <w:r w:rsidRPr="000E0BFD">
              <w:rPr>
                <w:rFonts w:asciiTheme="minorHAnsi" w:hAnsiTheme="minorHAnsi" w:cs="Calibri"/>
                <w:sz w:val="20"/>
                <w:szCs w:val="20"/>
              </w:rPr>
              <w:t>justicia</w:t>
            </w:r>
            <w:proofErr w:type="spellEnd"/>
            <w:r w:rsidRPr="000E0BFD">
              <w:rPr>
                <w:rFonts w:asciiTheme="minorHAnsi" w:hAnsiTheme="minorHAnsi" w:cs="Calibri"/>
                <w:sz w:val="20"/>
                <w:szCs w:val="20"/>
              </w:rPr>
              <w:t xml:space="preserve">. </w:t>
            </w:r>
          </w:p>
        </w:tc>
        <w:tc>
          <w:tcPr>
            <w:tcW w:w="1618" w:type="dxa"/>
            <w:vMerge w:val="restart"/>
            <w:shd w:val="clear" w:color="auto" w:fill="FFFFFF"/>
          </w:tcPr>
          <w:p w14:paraId="623FEC92" w14:textId="66120A62" w:rsidR="001509DC" w:rsidRPr="000E0BFD" w:rsidRDefault="006D11C1" w:rsidP="0093718B">
            <w:pPr>
              <w:pStyle w:val="Textoindependiente"/>
              <w:jc w:val="center"/>
              <w:rPr>
                <w:rFonts w:asciiTheme="minorHAnsi" w:hAnsiTheme="minorHAnsi" w:cs="Times New Roman"/>
                <w:b/>
                <w:lang w:val="es-CO"/>
              </w:rPr>
            </w:pPr>
            <w:r w:rsidRPr="000E0BFD">
              <w:rPr>
                <w:rFonts w:asciiTheme="minorHAnsi" w:hAnsiTheme="minorHAnsi" w:cs="Calibri"/>
                <w:lang w:val="es-CO" w:eastAsia="fr-CA"/>
              </w:rPr>
              <w:lastRenderedPageBreak/>
              <w:t xml:space="preserve">Policarpa y Tumaco (Nariño), Riosucio (Chocó), Puerto Asís (Putumayo), </w:t>
            </w:r>
            <w:r w:rsidRPr="000E0BFD">
              <w:rPr>
                <w:rFonts w:asciiTheme="minorHAnsi" w:hAnsiTheme="minorHAnsi" w:cs="Calibri"/>
                <w:lang w:val="es-CO" w:eastAsia="fr-CA"/>
              </w:rPr>
              <w:lastRenderedPageBreak/>
              <w:t xml:space="preserve">Tibú (Norte de Santander)  </w:t>
            </w:r>
          </w:p>
        </w:tc>
        <w:tc>
          <w:tcPr>
            <w:tcW w:w="1207" w:type="dxa"/>
            <w:shd w:val="clear" w:color="auto" w:fill="FFFFFF"/>
          </w:tcPr>
          <w:p w14:paraId="4963860D" w14:textId="77777777" w:rsidR="001509DC" w:rsidRPr="000E0BFD" w:rsidRDefault="001509DC" w:rsidP="0093718B">
            <w:pPr>
              <w:pStyle w:val="Textoindependiente"/>
              <w:jc w:val="center"/>
              <w:rPr>
                <w:rFonts w:asciiTheme="minorHAnsi" w:hAnsiTheme="minorHAnsi" w:cs="Times New Roman"/>
                <w:lang w:val="es-CO"/>
              </w:rPr>
            </w:pPr>
          </w:p>
        </w:tc>
        <w:tc>
          <w:tcPr>
            <w:tcW w:w="742" w:type="dxa"/>
            <w:gridSpan w:val="2"/>
            <w:shd w:val="clear" w:color="auto" w:fill="FFFFFF"/>
          </w:tcPr>
          <w:p w14:paraId="0A1A7D30"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lang w:val="es-CO"/>
              </w:rPr>
              <w:t>H</w:t>
            </w:r>
          </w:p>
        </w:tc>
        <w:tc>
          <w:tcPr>
            <w:tcW w:w="622" w:type="dxa"/>
            <w:shd w:val="clear" w:color="auto" w:fill="FFFFFF"/>
          </w:tcPr>
          <w:p w14:paraId="35415375"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lang w:val="es-CO"/>
              </w:rPr>
              <w:t>M</w:t>
            </w:r>
          </w:p>
        </w:tc>
        <w:tc>
          <w:tcPr>
            <w:tcW w:w="742" w:type="dxa"/>
            <w:shd w:val="clear" w:color="auto" w:fill="FFFFFF"/>
          </w:tcPr>
          <w:p w14:paraId="262B921D"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lang w:val="es-CO"/>
              </w:rPr>
              <w:t>Niñas</w:t>
            </w:r>
          </w:p>
        </w:tc>
        <w:tc>
          <w:tcPr>
            <w:tcW w:w="861" w:type="dxa"/>
            <w:shd w:val="clear" w:color="auto" w:fill="FFFFFF"/>
          </w:tcPr>
          <w:p w14:paraId="70911782"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lang w:val="es-CO"/>
              </w:rPr>
              <w:t>Niños</w:t>
            </w:r>
          </w:p>
        </w:tc>
        <w:tc>
          <w:tcPr>
            <w:tcW w:w="2960" w:type="dxa"/>
            <w:vMerge w:val="restart"/>
            <w:shd w:val="clear" w:color="auto" w:fill="FFFFFF"/>
          </w:tcPr>
          <w:p w14:paraId="093FC02E" w14:textId="77777777" w:rsidR="001509DC" w:rsidRPr="000E0BFD" w:rsidRDefault="001509DC" w:rsidP="0093718B">
            <w:pPr>
              <w:pStyle w:val="Textoindependiente"/>
              <w:rPr>
                <w:rFonts w:asciiTheme="minorHAnsi" w:hAnsiTheme="minorHAnsi" w:cs="Times New Roman"/>
                <w:color w:val="808080"/>
                <w:lang w:val="es-CO"/>
              </w:rPr>
            </w:pPr>
            <w:r w:rsidRPr="000E0BFD">
              <w:rPr>
                <w:rFonts w:asciiTheme="minorHAnsi" w:hAnsiTheme="minorHAnsi" w:cs="Times New Roman"/>
                <w:color w:val="808080"/>
                <w:lang w:val="es-CO"/>
              </w:rPr>
              <w:t>Planeado:</w:t>
            </w:r>
          </w:p>
          <w:p w14:paraId="6DBC5231" w14:textId="77777777" w:rsidR="001509DC" w:rsidRPr="000E0BFD" w:rsidRDefault="001509DC" w:rsidP="0093718B">
            <w:pPr>
              <w:pStyle w:val="Textoindependiente"/>
              <w:rPr>
                <w:rFonts w:asciiTheme="minorHAnsi" w:hAnsiTheme="minorHAnsi" w:cs="Times New Roman"/>
                <w:b/>
                <w:lang w:val="es-CO"/>
              </w:rPr>
            </w:pPr>
            <w:r w:rsidRPr="000E0BFD">
              <w:rPr>
                <w:rFonts w:asciiTheme="minorHAnsi" w:hAnsiTheme="minorHAnsi" w:cs="Times New Roman"/>
                <w:color w:val="808080"/>
                <w:lang w:val="es-CO"/>
              </w:rPr>
              <w:t>Alcanzado:</w:t>
            </w:r>
          </w:p>
        </w:tc>
        <w:tc>
          <w:tcPr>
            <w:tcW w:w="2035" w:type="dxa"/>
            <w:vMerge w:val="restart"/>
            <w:shd w:val="clear" w:color="auto" w:fill="FFFFFF"/>
          </w:tcPr>
          <w:p w14:paraId="7504B633" w14:textId="77777777" w:rsidR="006D11C1" w:rsidRPr="000E0BFD" w:rsidRDefault="006D11C1" w:rsidP="006D11C1">
            <w:pPr>
              <w:contextualSpacing/>
              <w:rPr>
                <w:rFonts w:asciiTheme="minorHAnsi" w:hAnsiTheme="minorHAnsi" w:cs="Calibri"/>
                <w:sz w:val="20"/>
                <w:szCs w:val="20"/>
                <w:lang w:val="es-CO" w:eastAsia="fr-CA"/>
              </w:rPr>
            </w:pPr>
            <w:r w:rsidRPr="000E0BFD">
              <w:rPr>
                <w:rFonts w:asciiTheme="minorHAnsi" w:hAnsiTheme="minorHAnsi" w:cs="Calibri"/>
                <w:sz w:val="20"/>
                <w:szCs w:val="20"/>
                <w:lang w:val="es-CO" w:eastAsia="fr-CA"/>
              </w:rPr>
              <w:t>Informes trimestrales de monitoreo (</w:t>
            </w:r>
            <w:proofErr w:type="spellStart"/>
            <w:r w:rsidRPr="000E0BFD">
              <w:rPr>
                <w:rFonts w:asciiTheme="minorHAnsi" w:hAnsiTheme="minorHAnsi" w:cs="Calibri"/>
                <w:sz w:val="20"/>
                <w:szCs w:val="20"/>
                <w:lang w:val="es-CO" w:eastAsia="fr-CA"/>
              </w:rPr>
              <w:t>google</w:t>
            </w:r>
            <w:proofErr w:type="spellEnd"/>
            <w:r w:rsidRPr="000E0BFD">
              <w:rPr>
                <w:rFonts w:asciiTheme="minorHAnsi" w:hAnsiTheme="minorHAnsi" w:cs="Calibri"/>
                <w:sz w:val="20"/>
                <w:szCs w:val="20"/>
                <w:lang w:val="es-CO" w:eastAsia="fr-CA"/>
              </w:rPr>
              <w:t xml:space="preserve"> </w:t>
            </w:r>
            <w:proofErr w:type="spellStart"/>
            <w:r w:rsidRPr="000E0BFD">
              <w:rPr>
                <w:rFonts w:asciiTheme="minorHAnsi" w:hAnsiTheme="minorHAnsi" w:cs="Calibri"/>
                <w:sz w:val="20"/>
                <w:szCs w:val="20"/>
                <w:lang w:val="es-CO" w:eastAsia="fr-CA"/>
              </w:rPr>
              <w:t>forms</w:t>
            </w:r>
            <w:proofErr w:type="spellEnd"/>
            <w:r w:rsidRPr="000E0BFD">
              <w:rPr>
                <w:rFonts w:asciiTheme="minorHAnsi" w:hAnsiTheme="minorHAnsi" w:cs="Calibri"/>
                <w:sz w:val="20"/>
                <w:szCs w:val="20"/>
                <w:lang w:val="es-CO" w:eastAsia="fr-CA"/>
              </w:rPr>
              <w:t xml:space="preserve"> y matriz </w:t>
            </w:r>
            <w:proofErr w:type="spellStart"/>
            <w:r w:rsidRPr="000E0BFD">
              <w:rPr>
                <w:rFonts w:asciiTheme="minorHAnsi" w:hAnsiTheme="minorHAnsi" w:cs="Calibri"/>
                <w:sz w:val="20"/>
                <w:szCs w:val="20"/>
                <w:lang w:val="es-CO" w:eastAsia="fr-CA"/>
              </w:rPr>
              <w:t>scorecard</w:t>
            </w:r>
            <w:proofErr w:type="spellEnd"/>
            <w:r w:rsidRPr="000E0BFD">
              <w:rPr>
                <w:rFonts w:asciiTheme="minorHAnsi" w:hAnsiTheme="minorHAnsi" w:cs="Calibri"/>
                <w:sz w:val="20"/>
                <w:szCs w:val="20"/>
                <w:lang w:val="es-CO" w:eastAsia="fr-CA"/>
              </w:rPr>
              <w:t xml:space="preserve">), anuales y final, </w:t>
            </w:r>
          </w:p>
          <w:p w14:paraId="50CEB6E4" w14:textId="77777777" w:rsidR="006D11C1" w:rsidRPr="000E0BFD" w:rsidRDefault="006D11C1" w:rsidP="006D11C1">
            <w:pPr>
              <w:contextualSpacing/>
              <w:rPr>
                <w:rFonts w:asciiTheme="minorHAnsi" w:hAnsiTheme="minorHAnsi" w:cs="Calibri"/>
                <w:sz w:val="20"/>
                <w:szCs w:val="20"/>
                <w:lang w:val="es-CO" w:eastAsia="fr-CA"/>
              </w:rPr>
            </w:pPr>
            <w:r w:rsidRPr="000E0BFD">
              <w:rPr>
                <w:rFonts w:asciiTheme="minorHAnsi" w:hAnsiTheme="minorHAnsi" w:cs="Calibri"/>
                <w:sz w:val="20"/>
                <w:szCs w:val="20"/>
                <w:lang w:val="es-CO" w:eastAsia="fr-CA"/>
              </w:rPr>
              <w:t xml:space="preserve">Informes de visitas de campo </w:t>
            </w:r>
          </w:p>
          <w:p w14:paraId="6CAA0574" w14:textId="254B261E" w:rsidR="001509DC" w:rsidRPr="000E0BFD" w:rsidRDefault="006D11C1" w:rsidP="006D11C1">
            <w:pPr>
              <w:pStyle w:val="Textoindependiente"/>
              <w:jc w:val="center"/>
              <w:rPr>
                <w:rFonts w:asciiTheme="minorHAnsi" w:hAnsiTheme="minorHAnsi" w:cs="Times New Roman"/>
                <w:b/>
                <w:lang w:val="es-CO"/>
              </w:rPr>
            </w:pPr>
            <w:r w:rsidRPr="000E0BFD">
              <w:rPr>
                <w:rFonts w:asciiTheme="minorHAnsi" w:hAnsiTheme="minorHAnsi" w:cs="Calibri"/>
                <w:lang w:val="es-CO" w:eastAsia="fr-CA"/>
              </w:rPr>
              <w:lastRenderedPageBreak/>
              <w:t>Actas de reuniones</w:t>
            </w:r>
          </w:p>
        </w:tc>
      </w:tr>
      <w:tr w:rsidR="00086470" w:rsidRPr="006E0636" w14:paraId="67F162FE" w14:textId="77777777" w:rsidTr="00086470">
        <w:tc>
          <w:tcPr>
            <w:tcW w:w="2879" w:type="dxa"/>
            <w:vMerge/>
            <w:shd w:val="clear" w:color="auto" w:fill="FFFFFF"/>
          </w:tcPr>
          <w:p w14:paraId="077D2423" w14:textId="77777777" w:rsidR="001509DC" w:rsidRPr="000E0BFD" w:rsidRDefault="001509DC" w:rsidP="0093718B">
            <w:pPr>
              <w:pStyle w:val="Textoindependiente"/>
              <w:jc w:val="both"/>
              <w:rPr>
                <w:rFonts w:asciiTheme="minorHAnsi" w:hAnsiTheme="minorHAnsi" w:cs="Times New Roman"/>
                <w:b/>
                <w:lang w:val="es-CO"/>
              </w:rPr>
            </w:pPr>
          </w:p>
        </w:tc>
        <w:tc>
          <w:tcPr>
            <w:tcW w:w="1618" w:type="dxa"/>
            <w:vMerge/>
            <w:shd w:val="clear" w:color="auto" w:fill="FFFFFF"/>
          </w:tcPr>
          <w:p w14:paraId="66E00404" w14:textId="77777777" w:rsidR="001509DC" w:rsidRPr="000E0BFD" w:rsidRDefault="001509DC" w:rsidP="0093718B">
            <w:pPr>
              <w:pStyle w:val="Textoindependiente"/>
              <w:jc w:val="center"/>
              <w:rPr>
                <w:rFonts w:asciiTheme="minorHAnsi" w:hAnsiTheme="minorHAnsi" w:cs="Times New Roman"/>
                <w:b/>
                <w:lang w:val="es-CO"/>
              </w:rPr>
            </w:pPr>
          </w:p>
        </w:tc>
        <w:tc>
          <w:tcPr>
            <w:tcW w:w="1207" w:type="dxa"/>
            <w:shd w:val="clear" w:color="auto" w:fill="FFFFFF"/>
          </w:tcPr>
          <w:p w14:paraId="3B06FB39" w14:textId="77777777" w:rsidR="001509DC" w:rsidRPr="000E0BFD" w:rsidRDefault="001509DC" w:rsidP="0093718B">
            <w:pPr>
              <w:pStyle w:val="Textoindependiente"/>
              <w:jc w:val="center"/>
              <w:rPr>
                <w:rFonts w:asciiTheme="minorHAnsi" w:hAnsiTheme="minorHAnsi" w:cs="Times New Roman"/>
                <w:lang w:val="es-CO"/>
              </w:rPr>
            </w:pPr>
            <w:r w:rsidRPr="000E0BFD">
              <w:rPr>
                <w:rFonts w:asciiTheme="minorHAnsi" w:hAnsiTheme="minorHAnsi" w:cs="Times New Roman"/>
                <w:color w:val="808080"/>
                <w:lang w:val="es-CO"/>
              </w:rPr>
              <w:t>Planeado</w:t>
            </w:r>
          </w:p>
        </w:tc>
        <w:tc>
          <w:tcPr>
            <w:tcW w:w="742" w:type="dxa"/>
            <w:gridSpan w:val="2"/>
            <w:shd w:val="clear" w:color="auto" w:fill="FFFFFF"/>
          </w:tcPr>
          <w:p w14:paraId="15E09785" w14:textId="77777777" w:rsidR="001509DC" w:rsidRPr="000E0BFD" w:rsidRDefault="001509DC" w:rsidP="0093718B">
            <w:pPr>
              <w:pStyle w:val="Textoindependiente"/>
              <w:jc w:val="center"/>
              <w:rPr>
                <w:rFonts w:asciiTheme="minorHAnsi" w:hAnsiTheme="minorHAnsi" w:cs="Times New Roman"/>
                <w:lang w:val="es-CO"/>
              </w:rPr>
            </w:pPr>
          </w:p>
        </w:tc>
        <w:tc>
          <w:tcPr>
            <w:tcW w:w="622" w:type="dxa"/>
            <w:shd w:val="clear" w:color="auto" w:fill="FFFFFF"/>
          </w:tcPr>
          <w:p w14:paraId="64218CAD" w14:textId="2C239459" w:rsidR="001509DC" w:rsidRPr="000E0BFD" w:rsidRDefault="006D11C1" w:rsidP="0093718B">
            <w:pPr>
              <w:pStyle w:val="Textoindependiente"/>
              <w:jc w:val="center"/>
              <w:rPr>
                <w:rFonts w:asciiTheme="minorHAnsi" w:hAnsiTheme="minorHAnsi" w:cs="Times New Roman"/>
                <w:lang w:val="es-CO"/>
              </w:rPr>
            </w:pPr>
            <w:r w:rsidRPr="000E0BFD">
              <w:rPr>
                <w:rFonts w:asciiTheme="minorHAnsi" w:hAnsiTheme="minorHAnsi" w:cs="Times New Roman"/>
                <w:lang w:val="es-CO"/>
              </w:rPr>
              <w:t>250</w:t>
            </w:r>
          </w:p>
        </w:tc>
        <w:tc>
          <w:tcPr>
            <w:tcW w:w="742" w:type="dxa"/>
            <w:shd w:val="clear" w:color="auto" w:fill="FFFFFF"/>
          </w:tcPr>
          <w:p w14:paraId="761EADFF" w14:textId="23E1FC2F" w:rsidR="001509DC" w:rsidRPr="000E0BFD" w:rsidRDefault="006D11C1" w:rsidP="0093718B">
            <w:pPr>
              <w:pStyle w:val="Textoindependiente"/>
              <w:jc w:val="center"/>
              <w:rPr>
                <w:rFonts w:asciiTheme="minorHAnsi" w:hAnsiTheme="minorHAnsi" w:cs="Times New Roman"/>
                <w:lang w:val="es-CO"/>
              </w:rPr>
            </w:pPr>
            <w:r w:rsidRPr="000E0BFD">
              <w:rPr>
                <w:rFonts w:asciiTheme="minorHAnsi" w:hAnsiTheme="minorHAnsi" w:cs="Times New Roman"/>
                <w:lang w:val="es-CO"/>
              </w:rPr>
              <w:t>250</w:t>
            </w:r>
          </w:p>
        </w:tc>
        <w:tc>
          <w:tcPr>
            <w:tcW w:w="861" w:type="dxa"/>
            <w:shd w:val="clear" w:color="auto" w:fill="FFFFFF"/>
          </w:tcPr>
          <w:p w14:paraId="12061816" w14:textId="77777777" w:rsidR="001509DC" w:rsidRPr="000E0BFD" w:rsidRDefault="001509DC" w:rsidP="0093718B">
            <w:pPr>
              <w:pStyle w:val="Textoindependiente"/>
              <w:jc w:val="center"/>
              <w:rPr>
                <w:rFonts w:asciiTheme="minorHAnsi" w:hAnsiTheme="minorHAnsi" w:cs="Times New Roman"/>
                <w:lang w:val="es-CO"/>
              </w:rPr>
            </w:pPr>
          </w:p>
        </w:tc>
        <w:tc>
          <w:tcPr>
            <w:tcW w:w="2960" w:type="dxa"/>
            <w:vMerge/>
            <w:shd w:val="clear" w:color="auto" w:fill="FFFFFF"/>
          </w:tcPr>
          <w:p w14:paraId="0ED6AEA1" w14:textId="77777777" w:rsidR="001509DC" w:rsidRPr="000E0BFD" w:rsidRDefault="001509DC" w:rsidP="0093718B">
            <w:pPr>
              <w:pStyle w:val="Textoindependiente"/>
              <w:jc w:val="center"/>
              <w:rPr>
                <w:rFonts w:asciiTheme="minorHAnsi" w:hAnsiTheme="minorHAnsi" w:cs="Times New Roman"/>
                <w:b/>
                <w:lang w:val="es-CO"/>
              </w:rPr>
            </w:pPr>
          </w:p>
        </w:tc>
        <w:tc>
          <w:tcPr>
            <w:tcW w:w="2035" w:type="dxa"/>
            <w:vMerge/>
            <w:shd w:val="clear" w:color="auto" w:fill="FFFFFF"/>
          </w:tcPr>
          <w:p w14:paraId="5CF61786" w14:textId="77777777" w:rsidR="001509DC" w:rsidRPr="000E0BFD" w:rsidRDefault="001509DC" w:rsidP="0093718B">
            <w:pPr>
              <w:pStyle w:val="Textoindependiente"/>
              <w:jc w:val="center"/>
              <w:rPr>
                <w:rFonts w:asciiTheme="minorHAnsi" w:hAnsiTheme="minorHAnsi" w:cs="Times New Roman"/>
                <w:b/>
                <w:lang w:val="es-CO"/>
              </w:rPr>
            </w:pPr>
          </w:p>
        </w:tc>
      </w:tr>
      <w:tr w:rsidR="00086470" w:rsidRPr="006E0636" w14:paraId="1B388B21" w14:textId="77777777" w:rsidTr="00086470">
        <w:tc>
          <w:tcPr>
            <w:tcW w:w="2879" w:type="dxa"/>
            <w:vMerge/>
            <w:shd w:val="clear" w:color="auto" w:fill="FFFFFF"/>
          </w:tcPr>
          <w:p w14:paraId="19FD8EBD" w14:textId="77777777" w:rsidR="008F2C9E" w:rsidRPr="000E0BFD" w:rsidRDefault="008F2C9E" w:rsidP="008F2C9E">
            <w:pPr>
              <w:pStyle w:val="Textoindependiente"/>
              <w:jc w:val="both"/>
              <w:rPr>
                <w:rFonts w:asciiTheme="minorHAnsi" w:hAnsiTheme="minorHAnsi" w:cs="Times New Roman"/>
                <w:b/>
                <w:lang w:val="es-CO"/>
              </w:rPr>
            </w:pPr>
          </w:p>
        </w:tc>
        <w:tc>
          <w:tcPr>
            <w:tcW w:w="1618" w:type="dxa"/>
            <w:vMerge/>
            <w:shd w:val="clear" w:color="auto" w:fill="FFFFFF"/>
          </w:tcPr>
          <w:p w14:paraId="2F59ADAC" w14:textId="77777777" w:rsidR="008F2C9E" w:rsidRPr="000E0BFD" w:rsidRDefault="008F2C9E" w:rsidP="008F2C9E">
            <w:pPr>
              <w:pStyle w:val="Textoindependiente"/>
              <w:jc w:val="center"/>
              <w:rPr>
                <w:rFonts w:asciiTheme="minorHAnsi" w:hAnsiTheme="minorHAnsi" w:cs="Times New Roman"/>
                <w:b/>
                <w:lang w:val="es-CO"/>
              </w:rPr>
            </w:pPr>
          </w:p>
        </w:tc>
        <w:tc>
          <w:tcPr>
            <w:tcW w:w="1207" w:type="dxa"/>
            <w:shd w:val="clear" w:color="auto" w:fill="FFFFFF"/>
          </w:tcPr>
          <w:p w14:paraId="1E685E20" w14:textId="3BB74792" w:rsidR="008F2C9E" w:rsidRPr="000E0BFD" w:rsidRDefault="00583ABF" w:rsidP="008F2C9E">
            <w:pPr>
              <w:pStyle w:val="Textoindependiente"/>
              <w:jc w:val="center"/>
              <w:rPr>
                <w:rFonts w:asciiTheme="minorHAnsi" w:hAnsiTheme="minorHAnsi" w:cs="Times New Roman"/>
                <w:lang w:val="es-CO"/>
              </w:rPr>
            </w:pPr>
            <w:r>
              <w:rPr>
                <w:rFonts w:asciiTheme="minorHAnsi" w:hAnsiTheme="minorHAnsi" w:cs="Times New Roman"/>
                <w:color w:val="808080"/>
                <w:lang w:val="es-CO"/>
              </w:rPr>
              <w:t>Alcanzado</w:t>
            </w:r>
          </w:p>
        </w:tc>
        <w:tc>
          <w:tcPr>
            <w:tcW w:w="742" w:type="dxa"/>
            <w:gridSpan w:val="2"/>
            <w:shd w:val="clear" w:color="auto" w:fill="FFFFFF"/>
          </w:tcPr>
          <w:p w14:paraId="24EFC5C5" w14:textId="77777777" w:rsidR="008F2C9E" w:rsidRPr="000E0BFD" w:rsidRDefault="008F2C9E" w:rsidP="008F2C9E">
            <w:pPr>
              <w:pStyle w:val="Textoindependiente"/>
              <w:jc w:val="center"/>
              <w:rPr>
                <w:rFonts w:asciiTheme="minorHAnsi" w:hAnsiTheme="minorHAnsi" w:cs="Times New Roman"/>
                <w:lang w:val="es-CO"/>
              </w:rPr>
            </w:pPr>
          </w:p>
        </w:tc>
        <w:tc>
          <w:tcPr>
            <w:tcW w:w="622" w:type="dxa"/>
            <w:shd w:val="clear" w:color="auto" w:fill="FFFFFF"/>
          </w:tcPr>
          <w:p w14:paraId="1D82EFBC" w14:textId="65577579" w:rsidR="008F2C9E" w:rsidRPr="000E0BFD" w:rsidRDefault="001041E7" w:rsidP="008F2C9E">
            <w:pPr>
              <w:pStyle w:val="Textoindependiente"/>
              <w:jc w:val="center"/>
              <w:rPr>
                <w:rFonts w:asciiTheme="minorHAnsi" w:hAnsiTheme="minorHAnsi" w:cs="Times New Roman"/>
                <w:lang w:val="es-CO"/>
              </w:rPr>
            </w:pPr>
            <w:r>
              <w:rPr>
                <w:rFonts w:asciiTheme="minorHAnsi" w:hAnsiTheme="minorHAnsi" w:cs="Times New Roman"/>
                <w:lang w:val="es-CO"/>
              </w:rPr>
              <w:t>286</w:t>
            </w:r>
          </w:p>
        </w:tc>
        <w:tc>
          <w:tcPr>
            <w:tcW w:w="742" w:type="dxa"/>
            <w:shd w:val="clear" w:color="auto" w:fill="FFFFFF"/>
          </w:tcPr>
          <w:p w14:paraId="4333B89E" w14:textId="6586A93F" w:rsidR="008F2C9E" w:rsidRPr="000E0BFD" w:rsidRDefault="001041E7" w:rsidP="008F2C9E">
            <w:pPr>
              <w:pStyle w:val="Textoindependiente"/>
              <w:jc w:val="center"/>
              <w:rPr>
                <w:rFonts w:asciiTheme="minorHAnsi" w:hAnsiTheme="minorHAnsi" w:cs="Times New Roman"/>
                <w:lang w:val="es-CO"/>
              </w:rPr>
            </w:pPr>
            <w:r>
              <w:rPr>
                <w:rFonts w:asciiTheme="minorHAnsi" w:hAnsiTheme="minorHAnsi" w:cs="Times New Roman"/>
                <w:lang w:val="es-CO"/>
              </w:rPr>
              <w:t>27</w:t>
            </w:r>
          </w:p>
        </w:tc>
        <w:tc>
          <w:tcPr>
            <w:tcW w:w="861" w:type="dxa"/>
            <w:shd w:val="clear" w:color="auto" w:fill="FFFFFF"/>
          </w:tcPr>
          <w:p w14:paraId="323E5D84" w14:textId="77777777" w:rsidR="008F2C9E" w:rsidRPr="000E0BFD" w:rsidRDefault="008F2C9E" w:rsidP="008F2C9E">
            <w:pPr>
              <w:pStyle w:val="Textoindependiente"/>
              <w:jc w:val="center"/>
              <w:rPr>
                <w:rFonts w:asciiTheme="minorHAnsi" w:hAnsiTheme="minorHAnsi" w:cs="Times New Roman"/>
                <w:lang w:val="es-CO"/>
              </w:rPr>
            </w:pPr>
          </w:p>
        </w:tc>
        <w:tc>
          <w:tcPr>
            <w:tcW w:w="2960" w:type="dxa"/>
            <w:vMerge/>
            <w:shd w:val="clear" w:color="auto" w:fill="FFFFFF"/>
          </w:tcPr>
          <w:p w14:paraId="1D965BCF" w14:textId="77777777" w:rsidR="008F2C9E" w:rsidRPr="000E0BFD" w:rsidRDefault="008F2C9E" w:rsidP="008F2C9E">
            <w:pPr>
              <w:pStyle w:val="Textoindependiente"/>
              <w:jc w:val="center"/>
              <w:rPr>
                <w:rFonts w:asciiTheme="minorHAnsi" w:hAnsiTheme="minorHAnsi" w:cs="Times New Roman"/>
                <w:b/>
                <w:lang w:val="es-CO"/>
              </w:rPr>
            </w:pPr>
          </w:p>
        </w:tc>
        <w:tc>
          <w:tcPr>
            <w:tcW w:w="2035" w:type="dxa"/>
            <w:vMerge/>
            <w:shd w:val="clear" w:color="auto" w:fill="FFFFFF"/>
          </w:tcPr>
          <w:p w14:paraId="2C4CD949" w14:textId="77777777" w:rsidR="008F2C9E" w:rsidRPr="000E0BFD" w:rsidRDefault="008F2C9E" w:rsidP="008F2C9E">
            <w:pPr>
              <w:pStyle w:val="Textoindependiente"/>
              <w:jc w:val="center"/>
              <w:rPr>
                <w:rFonts w:asciiTheme="minorHAnsi" w:hAnsiTheme="minorHAnsi" w:cs="Times New Roman"/>
                <w:b/>
                <w:lang w:val="es-CO"/>
              </w:rPr>
            </w:pPr>
          </w:p>
        </w:tc>
      </w:tr>
      <w:tr w:rsidR="008F2C9E" w:rsidRPr="006E0636" w14:paraId="36D57CE8" w14:textId="77777777" w:rsidTr="00086470">
        <w:tc>
          <w:tcPr>
            <w:tcW w:w="2879" w:type="dxa"/>
            <w:shd w:val="clear" w:color="auto" w:fill="auto"/>
          </w:tcPr>
          <w:p w14:paraId="185E46C5" w14:textId="700413E6" w:rsidR="008F2C9E" w:rsidRPr="000E0BFD" w:rsidRDefault="008F2C9E" w:rsidP="008F2C9E">
            <w:pPr>
              <w:pStyle w:val="Textoindependiente"/>
              <w:jc w:val="both"/>
              <w:rPr>
                <w:rFonts w:asciiTheme="minorHAnsi" w:hAnsiTheme="minorHAnsi" w:cs="Times New Roman"/>
                <w:b/>
                <w:lang w:val="es-CO"/>
              </w:rPr>
            </w:pPr>
            <w:r w:rsidRPr="000E0BFD">
              <w:rPr>
                <w:rFonts w:asciiTheme="minorHAnsi" w:hAnsiTheme="minorHAnsi" w:cs="Times New Roman"/>
                <w:b/>
                <w:lang w:val="es-CO"/>
              </w:rPr>
              <w:t>Producto 1.3</w:t>
            </w:r>
          </w:p>
        </w:tc>
        <w:tc>
          <w:tcPr>
            <w:tcW w:w="10787" w:type="dxa"/>
            <w:gridSpan w:val="9"/>
            <w:shd w:val="clear" w:color="auto" w:fill="FFFFFF"/>
          </w:tcPr>
          <w:p w14:paraId="73CDBCEB" w14:textId="712796CB" w:rsidR="008F2C9E" w:rsidRPr="000E0BFD" w:rsidRDefault="008F2C9E" w:rsidP="008F2C9E">
            <w:pPr>
              <w:pStyle w:val="Textoindependiente"/>
              <w:tabs>
                <w:tab w:val="left" w:pos="3990"/>
              </w:tabs>
              <w:jc w:val="both"/>
              <w:rPr>
                <w:rFonts w:asciiTheme="minorHAnsi" w:hAnsiTheme="minorHAnsi" w:cs="Times New Roman"/>
                <w:i/>
                <w:lang w:val="es-CO" w:eastAsia="es-CO"/>
              </w:rPr>
            </w:pPr>
            <w:r w:rsidRPr="000E0BFD">
              <w:rPr>
                <w:rFonts w:asciiTheme="minorHAnsi" w:hAnsiTheme="minorHAnsi" w:cs="Calibri"/>
              </w:rPr>
              <w:t xml:space="preserve">ONU </w:t>
            </w:r>
            <w:proofErr w:type="spellStart"/>
            <w:r w:rsidRPr="000E0BFD">
              <w:rPr>
                <w:rFonts w:asciiTheme="minorHAnsi" w:hAnsiTheme="minorHAnsi" w:cs="Calibri"/>
              </w:rPr>
              <w:t>Mujeres</w:t>
            </w:r>
            <w:proofErr w:type="spellEnd"/>
            <w:r w:rsidRPr="000E0BFD">
              <w:rPr>
                <w:rFonts w:asciiTheme="minorHAnsi" w:hAnsiTheme="minorHAnsi" w:cs="Calibri"/>
              </w:rPr>
              <w:t>, ACNUR, PNUD, UNICEF.</w:t>
            </w:r>
          </w:p>
        </w:tc>
      </w:tr>
      <w:tr w:rsidR="00086470" w:rsidRPr="006E0636" w14:paraId="3A4501B7" w14:textId="77777777" w:rsidTr="00086470">
        <w:tc>
          <w:tcPr>
            <w:tcW w:w="2879" w:type="dxa"/>
            <w:shd w:val="clear" w:color="auto" w:fill="FBE4D5"/>
          </w:tcPr>
          <w:p w14:paraId="37259BBC" w14:textId="77777777" w:rsidR="008F2C9E" w:rsidRPr="000E0BFD" w:rsidRDefault="008F2C9E" w:rsidP="008F2C9E">
            <w:pPr>
              <w:pStyle w:val="Textoindependiente"/>
              <w:jc w:val="both"/>
              <w:rPr>
                <w:rFonts w:asciiTheme="minorHAnsi" w:hAnsiTheme="minorHAnsi" w:cs="Times New Roman"/>
                <w:b/>
                <w:lang w:val="es-CO"/>
              </w:rPr>
            </w:pPr>
            <w:r w:rsidRPr="000E0BFD">
              <w:rPr>
                <w:rFonts w:asciiTheme="minorHAnsi" w:hAnsiTheme="minorHAnsi" w:cs="Times New Roman"/>
                <w:b/>
                <w:lang w:val="es-CO"/>
              </w:rPr>
              <w:t>Indicadores de resultados inmediatos</w:t>
            </w:r>
          </w:p>
        </w:tc>
        <w:tc>
          <w:tcPr>
            <w:tcW w:w="1618" w:type="dxa"/>
            <w:shd w:val="clear" w:color="auto" w:fill="FBE4D5"/>
          </w:tcPr>
          <w:p w14:paraId="38D451C4"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Áreas Geográficas</w:t>
            </w:r>
          </w:p>
        </w:tc>
        <w:tc>
          <w:tcPr>
            <w:tcW w:w="4174" w:type="dxa"/>
            <w:gridSpan w:val="6"/>
            <w:shd w:val="clear" w:color="auto" w:fill="FBE4D5"/>
          </w:tcPr>
          <w:p w14:paraId="44519735"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Beneficiarios Planeados vs Alcanzados</w:t>
            </w:r>
          </w:p>
        </w:tc>
        <w:tc>
          <w:tcPr>
            <w:tcW w:w="2960" w:type="dxa"/>
            <w:shd w:val="clear" w:color="auto" w:fill="FBE4D5"/>
          </w:tcPr>
          <w:p w14:paraId="09229F47"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Meta Planeada vs </w:t>
            </w:r>
          </w:p>
          <w:p w14:paraId="1045242A"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 Alcanzada </w:t>
            </w:r>
          </w:p>
          <w:p w14:paraId="478909AB"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(Explicar las razones de la variación si aplica)</w:t>
            </w:r>
          </w:p>
        </w:tc>
        <w:tc>
          <w:tcPr>
            <w:tcW w:w="2035" w:type="dxa"/>
            <w:shd w:val="clear" w:color="auto" w:fill="FBE4D5"/>
          </w:tcPr>
          <w:p w14:paraId="6F44B79D"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Medios de Verificación</w:t>
            </w:r>
          </w:p>
        </w:tc>
      </w:tr>
      <w:tr w:rsidR="00086470" w:rsidRPr="006E0636" w14:paraId="51F3E0B5" w14:textId="77777777" w:rsidTr="00086470">
        <w:tc>
          <w:tcPr>
            <w:tcW w:w="2879" w:type="dxa"/>
            <w:vMerge w:val="restart"/>
            <w:shd w:val="clear" w:color="auto" w:fill="FFFFFF"/>
          </w:tcPr>
          <w:p w14:paraId="045F90BE" w14:textId="58ADC4EB" w:rsidR="008F2C9E" w:rsidRPr="000E0BFD" w:rsidRDefault="008F2C9E" w:rsidP="008F2C9E">
            <w:pPr>
              <w:pStyle w:val="Textoindependiente"/>
              <w:jc w:val="both"/>
              <w:rPr>
                <w:rFonts w:asciiTheme="minorHAnsi" w:hAnsiTheme="minorHAnsi" w:cs="Times New Roman"/>
                <w:b/>
                <w:lang w:val="es-CO"/>
              </w:rPr>
            </w:pPr>
            <w:r w:rsidRPr="000E0BFD">
              <w:rPr>
                <w:rFonts w:asciiTheme="minorHAnsi" w:hAnsiTheme="minorHAnsi" w:cs="Calibri"/>
                <w:lang w:val="es-CO"/>
              </w:rPr>
              <w:t>Construidas y /</w:t>
            </w:r>
            <w:r w:rsidRPr="000E0BFD">
              <w:rPr>
                <w:rFonts w:asciiTheme="minorHAnsi" w:hAnsiTheme="minorHAnsi" w:cs="Calibri"/>
              </w:rPr>
              <w:t xml:space="preserve">o </w:t>
            </w:r>
            <w:proofErr w:type="spellStart"/>
            <w:r w:rsidRPr="000E0BFD">
              <w:rPr>
                <w:rFonts w:asciiTheme="minorHAnsi" w:hAnsiTheme="minorHAnsi" w:cs="Calibri"/>
              </w:rPr>
              <w:t>rehabilitadas</w:t>
            </w:r>
            <w:proofErr w:type="spellEnd"/>
            <w:r w:rsidRPr="000E0BFD">
              <w:rPr>
                <w:rFonts w:asciiTheme="minorHAnsi" w:hAnsiTheme="minorHAnsi" w:cs="Calibri"/>
              </w:rPr>
              <w:t xml:space="preserve"> </w:t>
            </w:r>
            <w:proofErr w:type="spellStart"/>
            <w:r w:rsidRPr="000E0BFD">
              <w:rPr>
                <w:rFonts w:asciiTheme="minorHAnsi" w:hAnsiTheme="minorHAnsi" w:cs="Calibri"/>
              </w:rPr>
              <w:t>sedes</w:t>
            </w:r>
            <w:proofErr w:type="spellEnd"/>
            <w:r w:rsidRPr="000E0BFD">
              <w:rPr>
                <w:rFonts w:asciiTheme="minorHAnsi" w:hAnsiTheme="minorHAnsi" w:cs="Calibri"/>
              </w:rPr>
              <w:t xml:space="preserve"> o </w:t>
            </w:r>
            <w:proofErr w:type="spellStart"/>
            <w:r w:rsidRPr="000E0BFD">
              <w:rPr>
                <w:rFonts w:asciiTheme="minorHAnsi" w:hAnsiTheme="minorHAnsi" w:cs="Calibri"/>
              </w:rPr>
              <w:t>espacios</w:t>
            </w:r>
            <w:proofErr w:type="spellEnd"/>
            <w:r w:rsidRPr="000E0BFD">
              <w:rPr>
                <w:rFonts w:asciiTheme="minorHAnsi" w:hAnsiTheme="minorHAnsi" w:cs="Calibri"/>
              </w:rPr>
              <w:t xml:space="preserve"> </w:t>
            </w:r>
            <w:proofErr w:type="spellStart"/>
            <w:r w:rsidRPr="000E0BFD">
              <w:rPr>
                <w:rFonts w:asciiTheme="minorHAnsi" w:hAnsiTheme="minorHAnsi" w:cs="Calibri"/>
              </w:rPr>
              <w:t>físicos</w:t>
            </w:r>
            <w:proofErr w:type="spellEnd"/>
            <w:r w:rsidRPr="000E0BFD">
              <w:rPr>
                <w:rFonts w:asciiTheme="minorHAnsi" w:hAnsiTheme="minorHAnsi" w:cs="Calibri"/>
              </w:rPr>
              <w:t xml:space="preserve"> para el </w:t>
            </w:r>
            <w:proofErr w:type="spellStart"/>
            <w:r w:rsidRPr="000E0BFD">
              <w:rPr>
                <w:rFonts w:asciiTheme="minorHAnsi" w:hAnsiTheme="minorHAnsi" w:cs="Calibri"/>
              </w:rPr>
              <w:t>fortalecimiento</w:t>
            </w:r>
            <w:proofErr w:type="spellEnd"/>
            <w:r w:rsidRPr="000E0BFD">
              <w:rPr>
                <w:rFonts w:asciiTheme="minorHAnsi" w:hAnsiTheme="minorHAnsi" w:cs="Calibri"/>
              </w:rPr>
              <w:t xml:space="preserve"> de </w:t>
            </w:r>
            <w:proofErr w:type="spellStart"/>
            <w:r w:rsidRPr="000E0BFD">
              <w:rPr>
                <w:rFonts w:asciiTheme="minorHAnsi" w:hAnsiTheme="minorHAnsi" w:cs="Calibri"/>
              </w:rPr>
              <w:t>organizaciones</w:t>
            </w:r>
            <w:proofErr w:type="spellEnd"/>
            <w:r w:rsidRPr="000E0BFD">
              <w:rPr>
                <w:rFonts w:asciiTheme="minorHAnsi" w:hAnsiTheme="minorHAnsi" w:cs="Calibri"/>
              </w:rPr>
              <w:t xml:space="preserve"> </w:t>
            </w:r>
            <w:proofErr w:type="spellStart"/>
            <w:r w:rsidRPr="000E0BFD">
              <w:rPr>
                <w:rFonts w:asciiTheme="minorHAnsi" w:hAnsiTheme="minorHAnsi" w:cs="Calibri"/>
              </w:rPr>
              <w:t>comunitarias</w:t>
            </w:r>
            <w:proofErr w:type="spellEnd"/>
            <w:r w:rsidRPr="000E0BFD">
              <w:rPr>
                <w:rFonts w:asciiTheme="minorHAnsi" w:hAnsiTheme="minorHAnsi" w:cs="Calibri"/>
              </w:rPr>
              <w:t xml:space="preserve"> de </w:t>
            </w:r>
            <w:proofErr w:type="spellStart"/>
            <w:r w:rsidRPr="000E0BFD">
              <w:rPr>
                <w:rFonts w:asciiTheme="minorHAnsi" w:hAnsiTheme="minorHAnsi" w:cs="Calibri"/>
              </w:rPr>
              <w:t>mujeres</w:t>
            </w:r>
            <w:proofErr w:type="spellEnd"/>
            <w:r w:rsidRPr="000E0BFD">
              <w:rPr>
                <w:rFonts w:asciiTheme="minorHAnsi" w:hAnsiTheme="minorHAnsi" w:cs="Calibri"/>
              </w:rPr>
              <w:t xml:space="preserve">, </w:t>
            </w:r>
            <w:proofErr w:type="spellStart"/>
            <w:r w:rsidRPr="000E0BFD">
              <w:rPr>
                <w:rFonts w:asciiTheme="minorHAnsi" w:hAnsiTheme="minorHAnsi" w:cs="Calibri"/>
              </w:rPr>
              <w:t>étnicas</w:t>
            </w:r>
            <w:proofErr w:type="spellEnd"/>
            <w:r w:rsidRPr="000E0BFD">
              <w:rPr>
                <w:rFonts w:asciiTheme="minorHAnsi" w:hAnsiTheme="minorHAnsi" w:cs="Calibri"/>
              </w:rPr>
              <w:t xml:space="preserve">, </w:t>
            </w:r>
            <w:proofErr w:type="spellStart"/>
            <w:r w:rsidRPr="000E0BFD">
              <w:rPr>
                <w:rFonts w:asciiTheme="minorHAnsi" w:hAnsiTheme="minorHAnsi" w:cs="Calibri"/>
              </w:rPr>
              <w:t>jóvenes</w:t>
            </w:r>
            <w:proofErr w:type="spellEnd"/>
            <w:r w:rsidRPr="000E0BFD">
              <w:rPr>
                <w:rFonts w:asciiTheme="minorHAnsi" w:hAnsiTheme="minorHAnsi" w:cs="Calibri"/>
              </w:rPr>
              <w:t xml:space="preserve"> y/o </w:t>
            </w:r>
            <w:proofErr w:type="spellStart"/>
            <w:r w:rsidRPr="000E0BFD">
              <w:rPr>
                <w:rFonts w:asciiTheme="minorHAnsi" w:hAnsiTheme="minorHAnsi" w:cs="Calibri"/>
              </w:rPr>
              <w:t>mixtas</w:t>
            </w:r>
            <w:proofErr w:type="spellEnd"/>
          </w:p>
        </w:tc>
        <w:tc>
          <w:tcPr>
            <w:tcW w:w="1618" w:type="dxa"/>
            <w:vMerge w:val="restart"/>
            <w:shd w:val="clear" w:color="auto" w:fill="FFFFFF"/>
          </w:tcPr>
          <w:p w14:paraId="61407288" w14:textId="41985DE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Calibri"/>
                <w:lang w:val="es-CO" w:eastAsia="fr-CA"/>
              </w:rPr>
              <w:t xml:space="preserve">Policarpa y Tumaco (Nariño), Riosucio (Chocó), Puerto Asís (Putumayo), Tibú (Norte de Santander)  </w:t>
            </w:r>
          </w:p>
        </w:tc>
        <w:tc>
          <w:tcPr>
            <w:tcW w:w="1207" w:type="dxa"/>
            <w:shd w:val="clear" w:color="auto" w:fill="FFFFFF"/>
          </w:tcPr>
          <w:p w14:paraId="0076BD60" w14:textId="77777777" w:rsidR="008F2C9E" w:rsidRPr="000E0BFD" w:rsidRDefault="008F2C9E" w:rsidP="008F2C9E">
            <w:pPr>
              <w:pStyle w:val="Textoindependiente"/>
              <w:jc w:val="center"/>
              <w:rPr>
                <w:rFonts w:asciiTheme="minorHAnsi" w:hAnsiTheme="minorHAnsi" w:cs="Times New Roman"/>
                <w:lang w:val="es-CO"/>
              </w:rPr>
            </w:pPr>
          </w:p>
        </w:tc>
        <w:tc>
          <w:tcPr>
            <w:tcW w:w="742" w:type="dxa"/>
            <w:gridSpan w:val="2"/>
            <w:shd w:val="clear" w:color="auto" w:fill="FFFFFF"/>
          </w:tcPr>
          <w:p w14:paraId="664BC9EA"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lang w:val="es-CO"/>
              </w:rPr>
              <w:t>H</w:t>
            </w:r>
          </w:p>
        </w:tc>
        <w:tc>
          <w:tcPr>
            <w:tcW w:w="622" w:type="dxa"/>
            <w:shd w:val="clear" w:color="auto" w:fill="FFFFFF"/>
          </w:tcPr>
          <w:p w14:paraId="048DFF23"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lang w:val="es-CO"/>
              </w:rPr>
              <w:t>M</w:t>
            </w:r>
          </w:p>
        </w:tc>
        <w:tc>
          <w:tcPr>
            <w:tcW w:w="742" w:type="dxa"/>
            <w:shd w:val="clear" w:color="auto" w:fill="FFFFFF"/>
          </w:tcPr>
          <w:p w14:paraId="56819A96"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lang w:val="es-CO"/>
              </w:rPr>
              <w:t>Niñas</w:t>
            </w:r>
          </w:p>
        </w:tc>
        <w:tc>
          <w:tcPr>
            <w:tcW w:w="861" w:type="dxa"/>
            <w:shd w:val="clear" w:color="auto" w:fill="FFFFFF"/>
          </w:tcPr>
          <w:p w14:paraId="45144129"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lang w:val="es-CO"/>
              </w:rPr>
              <w:t>Niños</w:t>
            </w:r>
          </w:p>
        </w:tc>
        <w:tc>
          <w:tcPr>
            <w:tcW w:w="2960" w:type="dxa"/>
            <w:vMerge w:val="restart"/>
            <w:shd w:val="clear" w:color="auto" w:fill="FFFFFF"/>
          </w:tcPr>
          <w:p w14:paraId="3514A57A" w14:textId="77777777" w:rsidR="008F2C9E" w:rsidRPr="000E0BFD" w:rsidRDefault="008F2C9E" w:rsidP="008F2C9E">
            <w:pPr>
              <w:pStyle w:val="Textoindependiente"/>
              <w:rPr>
                <w:rFonts w:asciiTheme="minorHAnsi" w:hAnsiTheme="minorHAnsi" w:cs="Times New Roman"/>
                <w:color w:val="808080"/>
                <w:lang w:val="es-CO"/>
              </w:rPr>
            </w:pPr>
            <w:r w:rsidRPr="000E0BFD">
              <w:rPr>
                <w:rFonts w:asciiTheme="minorHAnsi" w:hAnsiTheme="minorHAnsi" w:cs="Times New Roman"/>
                <w:color w:val="808080"/>
                <w:lang w:val="es-CO"/>
              </w:rPr>
              <w:t>Planeado:</w:t>
            </w:r>
          </w:p>
          <w:p w14:paraId="741CFC27" w14:textId="77777777" w:rsidR="008F2C9E" w:rsidRPr="000E0BFD" w:rsidRDefault="008F2C9E" w:rsidP="008F2C9E">
            <w:pPr>
              <w:pStyle w:val="Textoindependiente"/>
              <w:rPr>
                <w:rFonts w:asciiTheme="minorHAnsi" w:hAnsiTheme="minorHAnsi" w:cs="Times New Roman"/>
                <w:b/>
                <w:lang w:val="es-CO"/>
              </w:rPr>
            </w:pPr>
            <w:r w:rsidRPr="000E0BFD">
              <w:rPr>
                <w:rFonts w:asciiTheme="minorHAnsi" w:hAnsiTheme="minorHAnsi" w:cs="Times New Roman"/>
                <w:color w:val="808080"/>
                <w:lang w:val="es-CO"/>
              </w:rPr>
              <w:t>Alcanzado:</w:t>
            </w:r>
          </w:p>
        </w:tc>
        <w:tc>
          <w:tcPr>
            <w:tcW w:w="2035" w:type="dxa"/>
            <w:vMerge w:val="restart"/>
            <w:shd w:val="clear" w:color="auto" w:fill="FFFFFF"/>
          </w:tcPr>
          <w:p w14:paraId="76F1864E" w14:textId="77777777" w:rsidR="008F2C9E" w:rsidRPr="000E0BFD" w:rsidRDefault="008F2C9E" w:rsidP="008F2C9E">
            <w:pPr>
              <w:contextualSpacing/>
              <w:rPr>
                <w:rFonts w:asciiTheme="minorHAnsi" w:hAnsiTheme="minorHAnsi" w:cs="Calibri"/>
                <w:sz w:val="20"/>
                <w:szCs w:val="20"/>
                <w:lang w:val="es-CO" w:eastAsia="fr-CA"/>
              </w:rPr>
            </w:pPr>
            <w:r w:rsidRPr="000E0BFD">
              <w:rPr>
                <w:rFonts w:asciiTheme="minorHAnsi" w:hAnsiTheme="minorHAnsi" w:cs="Calibri"/>
                <w:sz w:val="20"/>
                <w:szCs w:val="20"/>
                <w:lang w:val="es-CO" w:eastAsia="fr-CA"/>
              </w:rPr>
              <w:t>Informes trimestrales de monitoreo (</w:t>
            </w:r>
            <w:proofErr w:type="spellStart"/>
            <w:r w:rsidRPr="000E0BFD">
              <w:rPr>
                <w:rFonts w:asciiTheme="minorHAnsi" w:hAnsiTheme="minorHAnsi" w:cs="Calibri"/>
                <w:sz w:val="20"/>
                <w:szCs w:val="20"/>
                <w:lang w:val="es-CO" w:eastAsia="fr-CA"/>
              </w:rPr>
              <w:t>google</w:t>
            </w:r>
            <w:proofErr w:type="spellEnd"/>
            <w:r w:rsidRPr="000E0BFD">
              <w:rPr>
                <w:rFonts w:asciiTheme="minorHAnsi" w:hAnsiTheme="minorHAnsi" w:cs="Calibri"/>
                <w:sz w:val="20"/>
                <w:szCs w:val="20"/>
                <w:lang w:val="es-CO" w:eastAsia="fr-CA"/>
              </w:rPr>
              <w:t xml:space="preserve"> </w:t>
            </w:r>
            <w:proofErr w:type="spellStart"/>
            <w:r w:rsidRPr="000E0BFD">
              <w:rPr>
                <w:rFonts w:asciiTheme="minorHAnsi" w:hAnsiTheme="minorHAnsi" w:cs="Calibri"/>
                <w:sz w:val="20"/>
                <w:szCs w:val="20"/>
                <w:lang w:val="es-CO" w:eastAsia="fr-CA"/>
              </w:rPr>
              <w:t>forms</w:t>
            </w:r>
            <w:proofErr w:type="spellEnd"/>
            <w:r w:rsidRPr="000E0BFD">
              <w:rPr>
                <w:rFonts w:asciiTheme="minorHAnsi" w:hAnsiTheme="minorHAnsi" w:cs="Calibri"/>
                <w:sz w:val="20"/>
                <w:szCs w:val="20"/>
                <w:lang w:val="es-CO" w:eastAsia="fr-CA"/>
              </w:rPr>
              <w:t xml:space="preserve"> y matriz </w:t>
            </w:r>
            <w:proofErr w:type="spellStart"/>
            <w:r w:rsidRPr="000E0BFD">
              <w:rPr>
                <w:rFonts w:asciiTheme="minorHAnsi" w:hAnsiTheme="minorHAnsi" w:cs="Calibri"/>
                <w:sz w:val="20"/>
                <w:szCs w:val="20"/>
                <w:lang w:val="es-CO" w:eastAsia="fr-CA"/>
              </w:rPr>
              <w:t>scorecard</w:t>
            </w:r>
            <w:proofErr w:type="spellEnd"/>
            <w:r w:rsidRPr="000E0BFD">
              <w:rPr>
                <w:rFonts w:asciiTheme="minorHAnsi" w:hAnsiTheme="minorHAnsi" w:cs="Calibri"/>
                <w:sz w:val="20"/>
                <w:szCs w:val="20"/>
                <w:lang w:val="es-CO" w:eastAsia="fr-CA"/>
              </w:rPr>
              <w:t xml:space="preserve">), anuales y final, </w:t>
            </w:r>
          </w:p>
          <w:p w14:paraId="2ABA5912" w14:textId="77777777" w:rsidR="008F2C9E" w:rsidRPr="000E0BFD" w:rsidRDefault="008F2C9E" w:rsidP="008F2C9E">
            <w:pPr>
              <w:contextualSpacing/>
              <w:rPr>
                <w:rFonts w:asciiTheme="minorHAnsi" w:hAnsiTheme="minorHAnsi" w:cs="Calibri"/>
                <w:sz w:val="20"/>
                <w:szCs w:val="20"/>
                <w:lang w:val="es-CO" w:eastAsia="fr-CA"/>
              </w:rPr>
            </w:pPr>
            <w:r w:rsidRPr="000E0BFD">
              <w:rPr>
                <w:rFonts w:asciiTheme="minorHAnsi" w:hAnsiTheme="minorHAnsi" w:cs="Calibri"/>
                <w:sz w:val="20"/>
                <w:szCs w:val="20"/>
                <w:lang w:val="es-CO" w:eastAsia="fr-CA"/>
              </w:rPr>
              <w:t xml:space="preserve">Informes de visitas de campo, Actas administrativas, </w:t>
            </w:r>
          </w:p>
          <w:p w14:paraId="17026546" w14:textId="49F7CF65"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Calibri"/>
                <w:lang w:val="es-CO" w:eastAsia="fr-CA"/>
              </w:rPr>
              <w:t>Actas de reuniones</w:t>
            </w:r>
          </w:p>
        </w:tc>
      </w:tr>
      <w:tr w:rsidR="00086470" w:rsidRPr="006E0636" w14:paraId="7FA49AE4" w14:textId="77777777" w:rsidTr="00086470">
        <w:tc>
          <w:tcPr>
            <w:tcW w:w="2879" w:type="dxa"/>
            <w:vMerge/>
            <w:shd w:val="clear" w:color="auto" w:fill="FFFFFF"/>
          </w:tcPr>
          <w:p w14:paraId="14005506" w14:textId="77777777" w:rsidR="008F2C9E" w:rsidRPr="000E0BFD" w:rsidRDefault="008F2C9E" w:rsidP="008F2C9E">
            <w:pPr>
              <w:pStyle w:val="Textoindependiente"/>
              <w:jc w:val="both"/>
              <w:rPr>
                <w:rFonts w:asciiTheme="minorHAnsi" w:hAnsiTheme="minorHAnsi" w:cs="Times New Roman"/>
                <w:b/>
                <w:lang w:val="es-CO"/>
              </w:rPr>
            </w:pPr>
          </w:p>
        </w:tc>
        <w:tc>
          <w:tcPr>
            <w:tcW w:w="1618" w:type="dxa"/>
            <w:vMerge/>
            <w:shd w:val="clear" w:color="auto" w:fill="FFFFFF"/>
          </w:tcPr>
          <w:p w14:paraId="6BCA95C7" w14:textId="77777777" w:rsidR="008F2C9E" w:rsidRPr="000E0BFD" w:rsidRDefault="008F2C9E" w:rsidP="008F2C9E">
            <w:pPr>
              <w:pStyle w:val="Textoindependiente"/>
              <w:jc w:val="center"/>
              <w:rPr>
                <w:rFonts w:asciiTheme="minorHAnsi" w:hAnsiTheme="minorHAnsi" w:cs="Times New Roman"/>
                <w:b/>
                <w:lang w:val="es-CO"/>
              </w:rPr>
            </w:pPr>
          </w:p>
        </w:tc>
        <w:tc>
          <w:tcPr>
            <w:tcW w:w="1207" w:type="dxa"/>
            <w:shd w:val="clear" w:color="auto" w:fill="FFFFFF"/>
          </w:tcPr>
          <w:p w14:paraId="55E0E1E3" w14:textId="77777777" w:rsidR="008F2C9E" w:rsidRPr="000E0BFD" w:rsidRDefault="008F2C9E" w:rsidP="008F2C9E">
            <w:pPr>
              <w:pStyle w:val="Textoindependiente"/>
              <w:jc w:val="center"/>
              <w:rPr>
                <w:rFonts w:asciiTheme="minorHAnsi" w:hAnsiTheme="minorHAnsi" w:cs="Times New Roman"/>
                <w:lang w:val="es-CO"/>
              </w:rPr>
            </w:pPr>
            <w:r w:rsidRPr="000E0BFD">
              <w:rPr>
                <w:rFonts w:asciiTheme="minorHAnsi" w:hAnsiTheme="minorHAnsi" w:cs="Times New Roman"/>
                <w:color w:val="808080"/>
                <w:lang w:val="es-CO"/>
              </w:rPr>
              <w:t>Planeado</w:t>
            </w:r>
          </w:p>
        </w:tc>
        <w:tc>
          <w:tcPr>
            <w:tcW w:w="742" w:type="dxa"/>
            <w:gridSpan w:val="2"/>
            <w:shd w:val="clear" w:color="auto" w:fill="FFFFFF"/>
          </w:tcPr>
          <w:p w14:paraId="2F469F34" w14:textId="7083AE2F" w:rsidR="008F2C9E" w:rsidRPr="000E0BFD" w:rsidRDefault="008F2C9E" w:rsidP="008F2C9E">
            <w:pPr>
              <w:pStyle w:val="Textoindependiente"/>
              <w:jc w:val="center"/>
              <w:rPr>
                <w:rFonts w:asciiTheme="minorHAnsi" w:hAnsiTheme="minorHAnsi" w:cs="Times New Roman"/>
                <w:lang w:val="es-CO"/>
              </w:rPr>
            </w:pPr>
            <w:r w:rsidRPr="000E0BFD">
              <w:rPr>
                <w:rFonts w:asciiTheme="minorHAnsi" w:hAnsiTheme="minorHAnsi" w:cs="Times New Roman"/>
                <w:lang w:val="es-CO"/>
              </w:rPr>
              <w:t>350</w:t>
            </w:r>
          </w:p>
        </w:tc>
        <w:tc>
          <w:tcPr>
            <w:tcW w:w="622" w:type="dxa"/>
            <w:shd w:val="clear" w:color="auto" w:fill="FFFFFF"/>
          </w:tcPr>
          <w:p w14:paraId="43564A48" w14:textId="1091DEC7" w:rsidR="008F2C9E" w:rsidRPr="000E0BFD" w:rsidRDefault="008F2C9E" w:rsidP="008F2C9E">
            <w:pPr>
              <w:pStyle w:val="Textoindependiente"/>
              <w:jc w:val="center"/>
              <w:rPr>
                <w:rFonts w:asciiTheme="minorHAnsi" w:hAnsiTheme="minorHAnsi" w:cs="Times New Roman"/>
                <w:lang w:val="es-CO"/>
              </w:rPr>
            </w:pPr>
            <w:r w:rsidRPr="000E0BFD">
              <w:rPr>
                <w:rFonts w:asciiTheme="minorHAnsi" w:hAnsiTheme="minorHAnsi" w:cs="Times New Roman"/>
                <w:lang w:val="es-CO"/>
              </w:rPr>
              <w:t>1000</w:t>
            </w:r>
          </w:p>
        </w:tc>
        <w:tc>
          <w:tcPr>
            <w:tcW w:w="742" w:type="dxa"/>
            <w:shd w:val="clear" w:color="auto" w:fill="FFFFFF"/>
          </w:tcPr>
          <w:p w14:paraId="606C956E" w14:textId="4FEF60A5" w:rsidR="008F2C9E" w:rsidRPr="000E0BFD" w:rsidRDefault="008F2C9E" w:rsidP="008F2C9E">
            <w:pPr>
              <w:pStyle w:val="Textoindependiente"/>
              <w:jc w:val="center"/>
              <w:rPr>
                <w:rFonts w:asciiTheme="minorHAnsi" w:hAnsiTheme="minorHAnsi" w:cs="Times New Roman"/>
                <w:lang w:val="es-CO"/>
              </w:rPr>
            </w:pPr>
            <w:r w:rsidRPr="000E0BFD">
              <w:rPr>
                <w:rFonts w:asciiTheme="minorHAnsi" w:hAnsiTheme="minorHAnsi" w:cs="Times New Roman"/>
                <w:lang w:val="es-CO"/>
              </w:rPr>
              <w:t>500</w:t>
            </w:r>
          </w:p>
        </w:tc>
        <w:tc>
          <w:tcPr>
            <w:tcW w:w="861" w:type="dxa"/>
            <w:shd w:val="clear" w:color="auto" w:fill="FFFFFF"/>
          </w:tcPr>
          <w:p w14:paraId="40AD7EAB" w14:textId="77777777" w:rsidR="008F2C9E" w:rsidRPr="000E0BFD" w:rsidRDefault="008F2C9E" w:rsidP="008F2C9E">
            <w:pPr>
              <w:pStyle w:val="Textoindependiente"/>
              <w:jc w:val="center"/>
              <w:rPr>
                <w:rFonts w:asciiTheme="minorHAnsi" w:hAnsiTheme="minorHAnsi" w:cs="Times New Roman"/>
                <w:lang w:val="es-CO"/>
              </w:rPr>
            </w:pPr>
          </w:p>
        </w:tc>
        <w:tc>
          <w:tcPr>
            <w:tcW w:w="2960" w:type="dxa"/>
            <w:vMerge/>
            <w:shd w:val="clear" w:color="auto" w:fill="FFFFFF"/>
          </w:tcPr>
          <w:p w14:paraId="5AE13A90" w14:textId="77777777" w:rsidR="008F2C9E" w:rsidRPr="000E0BFD" w:rsidRDefault="008F2C9E" w:rsidP="008F2C9E">
            <w:pPr>
              <w:pStyle w:val="Textoindependiente"/>
              <w:jc w:val="center"/>
              <w:rPr>
                <w:rFonts w:asciiTheme="minorHAnsi" w:hAnsiTheme="minorHAnsi" w:cs="Times New Roman"/>
                <w:b/>
                <w:lang w:val="es-CO"/>
              </w:rPr>
            </w:pPr>
          </w:p>
        </w:tc>
        <w:tc>
          <w:tcPr>
            <w:tcW w:w="2035" w:type="dxa"/>
            <w:vMerge/>
            <w:shd w:val="clear" w:color="auto" w:fill="FFFFFF"/>
          </w:tcPr>
          <w:p w14:paraId="0D909B5B" w14:textId="77777777" w:rsidR="008F2C9E" w:rsidRPr="000E0BFD" w:rsidRDefault="008F2C9E" w:rsidP="008F2C9E">
            <w:pPr>
              <w:pStyle w:val="Textoindependiente"/>
              <w:jc w:val="center"/>
              <w:rPr>
                <w:rFonts w:asciiTheme="minorHAnsi" w:hAnsiTheme="minorHAnsi" w:cs="Times New Roman"/>
                <w:b/>
                <w:lang w:val="es-CO"/>
              </w:rPr>
            </w:pPr>
          </w:p>
        </w:tc>
      </w:tr>
      <w:tr w:rsidR="00583ABF" w:rsidRPr="006E0636" w14:paraId="229B8775" w14:textId="77777777" w:rsidTr="00086470">
        <w:tc>
          <w:tcPr>
            <w:tcW w:w="2879" w:type="dxa"/>
            <w:vMerge/>
            <w:shd w:val="clear" w:color="auto" w:fill="FFFFFF"/>
          </w:tcPr>
          <w:p w14:paraId="68D71CCE" w14:textId="77777777" w:rsidR="00583ABF" w:rsidRPr="000E0BFD" w:rsidRDefault="00583ABF" w:rsidP="008F2C9E">
            <w:pPr>
              <w:pStyle w:val="Textoindependiente"/>
              <w:jc w:val="both"/>
              <w:rPr>
                <w:rFonts w:asciiTheme="minorHAnsi" w:hAnsiTheme="minorHAnsi" w:cs="Times New Roman"/>
                <w:b/>
                <w:lang w:val="es-CO"/>
              </w:rPr>
            </w:pPr>
          </w:p>
        </w:tc>
        <w:tc>
          <w:tcPr>
            <w:tcW w:w="1618" w:type="dxa"/>
            <w:vMerge/>
            <w:shd w:val="clear" w:color="auto" w:fill="FFFFFF"/>
          </w:tcPr>
          <w:p w14:paraId="1F78EDF8" w14:textId="77777777" w:rsidR="00583ABF" w:rsidRPr="000E0BFD" w:rsidRDefault="00583ABF" w:rsidP="008F2C9E">
            <w:pPr>
              <w:pStyle w:val="Textoindependiente"/>
              <w:jc w:val="center"/>
              <w:rPr>
                <w:rFonts w:asciiTheme="minorHAnsi" w:hAnsiTheme="minorHAnsi" w:cs="Times New Roman"/>
                <w:b/>
                <w:lang w:val="es-CO"/>
              </w:rPr>
            </w:pPr>
          </w:p>
        </w:tc>
        <w:tc>
          <w:tcPr>
            <w:tcW w:w="1207" w:type="dxa"/>
            <w:shd w:val="clear" w:color="auto" w:fill="FFFFFF"/>
          </w:tcPr>
          <w:p w14:paraId="7D4E027B" w14:textId="77777777" w:rsidR="00583ABF" w:rsidRPr="000E0BFD" w:rsidRDefault="00583ABF" w:rsidP="008F2C9E">
            <w:pPr>
              <w:pStyle w:val="Textoindependiente"/>
              <w:jc w:val="center"/>
              <w:rPr>
                <w:rFonts w:asciiTheme="minorHAnsi" w:hAnsiTheme="minorHAnsi" w:cs="Times New Roman"/>
                <w:b/>
                <w:lang w:val="es-CO"/>
              </w:rPr>
            </w:pPr>
            <w:r w:rsidRPr="000E0BFD">
              <w:rPr>
                <w:rFonts w:asciiTheme="minorHAnsi" w:hAnsiTheme="minorHAnsi" w:cs="Times New Roman"/>
                <w:color w:val="808080"/>
                <w:lang w:val="es-CO"/>
              </w:rPr>
              <w:t>Alcanzado</w:t>
            </w:r>
          </w:p>
        </w:tc>
        <w:tc>
          <w:tcPr>
            <w:tcW w:w="742" w:type="dxa"/>
            <w:gridSpan w:val="2"/>
            <w:shd w:val="clear" w:color="auto" w:fill="FFFFFF"/>
          </w:tcPr>
          <w:p w14:paraId="5FB4279D" w14:textId="3F4B054C" w:rsidR="00583ABF" w:rsidRPr="000E0BFD" w:rsidRDefault="001041E7" w:rsidP="008F2C9E">
            <w:pPr>
              <w:pStyle w:val="Textoindependiente"/>
              <w:jc w:val="center"/>
              <w:rPr>
                <w:rFonts w:asciiTheme="minorHAnsi" w:hAnsiTheme="minorHAnsi" w:cs="Times New Roman"/>
                <w:b/>
                <w:lang w:val="es-CO"/>
              </w:rPr>
            </w:pPr>
            <w:r>
              <w:rPr>
                <w:rFonts w:asciiTheme="minorHAnsi" w:hAnsiTheme="minorHAnsi" w:cs="Times New Roman"/>
                <w:b/>
                <w:lang w:val="es-CO"/>
              </w:rPr>
              <w:t>144</w:t>
            </w:r>
          </w:p>
        </w:tc>
        <w:tc>
          <w:tcPr>
            <w:tcW w:w="622" w:type="dxa"/>
            <w:shd w:val="clear" w:color="auto" w:fill="FFFFFF"/>
          </w:tcPr>
          <w:p w14:paraId="1D60A02F" w14:textId="5BD92F8E" w:rsidR="00583ABF" w:rsidRPr="000E0BFD" w:rsidRDefault="001041E7" w:rsidP="008F2C9E">
            <w:pPr>
              <w:pStyle w:val="Textoindependiente"/>
              <w:jc w:val="center"/>
              <w:rPr>
                <w:rFonts w:asciiTheme="minorHAnsi" w:hAnsiTheme="minorHAnsi" w:cs="Times New Roman"/>
                <w:b/>
                <w:lang w:val="es-CO"/>
              </w:rPr>
            </w:pPr>
            <w:r>
              <w:rPr>
                <w:rFonts w:asciiTheme="minorHAnsi" w:hAnsiTheme="minorHAnsi" w:cs="Times New Roman"/>
                <w:b/>
                <w:lang w:val="es-CO"/>
              </w:rPr>
              <w:t>4</w:t>
            </w:r>
            <w:r w:rsidR="00086470">
              <w:rPr>
                <w:rFonts w:asciiTheme="minorHAnsi" w:hAnsiTheme="minorHAnsi" w:cs="Times New Roman"/>
                <w:b/>
                <w:lang w:val="es-CO"/>
              </w:rPr>
              <w:t>84</w:t>
            </w:r>
          </w:p>
        </w:tc>
        <w:tc>
          <w:tcPr>
            <w:tcW w:w="742" w:type="dxa"/>
            <w:shd w:val="clear" w:color="auto" w:fill="FFFFFF"/>
          </w:tcPr>
          <w:p w14:paraId="1EEDDF00" w14:textId="65B108F0" w:rsidR="00583ABF" w:rsidRPr="000E0BFD" w:rsidRDefault="001041E7" w:rsidP="008F2C9E">
            <w:pPr>
              <w:pStyle w:val="Textoindependiente"/>
              <w:jc w:val="center"/>
              <w:rPr>
                <w:rFonts w:asciiTheme="minorHAnsi" w:hAnsiTheme="minorHAnsi" w:cs="Times New Roman"/>
                <w:b/>
                <w:lang w:val="es-CO"/>
              </w:rPr>
            </w:pPr>
            <w:r>
              <w:rPr>
                <w:rFonts w:asciiTheme="minorHAnsi" w:hAnsiTheme="minorHAnsi" w:cs="Times New Roman"/>
                <w:b/>
                <w:lang w:val="es-CO"/>
              </w:rPr>
              <w:t>321</w:t>
            </w:r>
          </w:p>
        </w:tc>
        <w:tc>
          <w:tcPr>
            <w:tcW w:w="861" w:type="dxa"/>
            <w:shd w:val="clear" w:color="auto" w:fill="FFFFFF"/>
          </w:tcPr>
          <w:p w14:paraId="34C21C26" w14:textId="6188FF39" w:rsidR="00583ABF" w:rsidRPr="000E0BFD" w:rsidRDefault="00583ABF" w:rsidP="008F2C9E">
            <w:pPr>
              <w:pStyle w:val="Textoindependiente"/>
              <w:jc w:val="center"/>
              <w:rPr>
                <w:rFonts w:asciiTheme="minorHAnsi" w:hAnsiTheme="minorHAnsi" w:cs="Times New Roman"/>
                <w:b/>
                <w:lang w:val="es-CO"/>
              </w:rPr>
            </w:pPr>
          </w:p>
        </w:tc>
        <w:tc>
          <w:tcPr>
            <w:tcW w:w="2960" w:type="dxa"/>
            <w:vMerge/>
            <w:shd w:val="clear" w:color="auto" w:fill="FFFFFF"/>
          </w:tcPr>
          <w:p w14:paraId="15BEB433" w14:textId="77777777" w:rsidR="00583ABF" w:rsidRPr="000E0BFD" w:rsidRDefault="00583ABF" w:rsidP="008F2C9E">
            <w:pPr>
              <w:pStyle w:val="Textoindependiente"/>
              <w:jc w:val="center"/>
              <w:rPr>
                <w:rFonts w:asciiTheme="minorHAnsi" w:hAnsiTheme="minorHAnsi" w:cs="Times New Roman"/>
                <w:b/>
                <w:lang w:val="es-CO"/>
              </w:rPr>
            </w:pPr>
          </w:p>
        </w:tc>
        <w:tc>
          <w:tcPr>
            <w:tcW w:w="2035" w:type="dxa"/>
            <w:vMerge/>
            <w:shd w:val="clear" w:color="auto" w:fill="FFFFFF"/>
          </w:tcPr>
          <w:p w14:paraId="5013CC90" w14:textId="77777777" w:rsidR="00583ABF" w:rsidRPr="000E0BFD" w:rsidRDefault="00583ABF" w:rsidP="008F2C9E">
            <w:pPr>
              <w:pStyle w:val="Textoindependiente"/>
              <w:jc w:val="center"/>
              <w:rPr>
                <w:rFonts w:asciiTheme="minorHAnsi" w:hAnsiTheme="minorHAnsi" w:cs="Times New Roman"/>
                <w:b/>
                <w:lang w:val="es-CO"/>
              </w:rPr>
            </w:pPr>
          </w:p>
        </w:tc>
      </w:tr>
      <w:tr w:rsidR="008F2C9E" w:rsidRPr="006E0636" w14:paraId="1EC62EDF" w14:textId="77777777" w:rsidTr="00086470">
        <w:tc>
          <w:tcPr>
            <w:tcW w:w="2879" w:type="dxa"/>
            <w:shd w:val="clear" w:color="auto" w:fill="auto"/>
          </w:tcPr>
          <w:p w14:paraId="3E8ECCCA" w14:textId="0F85BF9E" w:rsidR="008F2C9E" w:rsidRPr="000E0BFD" w:rsidRDefault="008F2C9E" w:rsidP="008F2C9E">
            <w:pPr>
              <w:pStyle w:val="Textoindependiente"/>
              <w:jc w:val="both"/>
              <w:rPr>
                <w:rFonts w:asciiTheme="minorHAnsi" w:hAnsiTheme="minorHAnsi" w:cs="Times New Roman"/>
                <w:b/>
                <w:lang w:val="es-CO"/>
              </w:rPr>
            </w:pPr>
            <w:r w:rsidRPr="000E0BFD">
              <w:rPr>
                <w:rFonts w:asciiTheme="minorHAnsi" w:hAnsiTheme="minorHAnsi" w:cs="Times New Roman"/>
                <w:b/>
                <w:lang w:val="es-CO"/>
              </w:rPr>
              <w:t>Producto 1.4</w:t>
            </w:r>
          </w:p>
        </w:tc>
        <w:tc>
          <w:tcPr>
            <w:tcW w:w="10787" w:type="dxa"/>
            <w:gridSpan w:val="9"/>
            <w:shd w:val="clear" w:color="auto" w:fill="FFFFFF"/>
          </w:tcPr>
          <w:p w14:paraId="07533934" w14:textId="6CCA5785" w:rsidR="008F2C9E" w:rsidRPr="000E0BFD" w:rsidRDefault="008F2C9E" w:rsidP="008F2C9E">
            <w:pPr>
              <w:pStyle w:val="Textoindependiente"/>
              <w:tabs>
                <w:tab w:val="left" w:pos="3990"/>
              </w:tabs>
              <w:jc w:val="both"/>
              <w:rPr>
                <w:rFonts w:asciiTheme="minorHAnsi" w:hAnsiTheme="minorHAnsi" w:cs="Times New Roman"/>
                <w:i/>
                <w:lang w:val="es-CO" w:eastAsia="es-CO"/>
              </w:rPr>
            </w:pPr>
            <w:r w:rsidRPr="000E0BFD">
              <w:rPr>
                <w:rFonts w:asciiTheme="minorHAnsi" w:hAnsiTheme="minorHAnsi" w:cs="Calibri"/>
              </w:rPr>
              <w:t xml:space="preserve">ONU </w:t>
            </w:r>
            <w:proofErr w:type="spellStart"/>
            <w:r w:rsidRPr="000E0BFD">
              <w:rPr>
                <w:rFonts w:asciiTheme="minorHAnsi" w:hAnsiTheme="minorHAnsi" w:cs="Calibri"/>
              </w:rPr>
              <w:t>Mujeres</w:t>
            </w:r>
            <w:proofErr w:type="spellEnd"/>
            <w:r w:rsidRPr="000E0BFD">
              <w:rPr>
                <w:rFonts w:asciiTheme="minorHAnsi" w:hAnsiTheme="minorHAnsi" w:cs="Calibri"/>
              </w:rPr>
              <w:t>, PNUD</w:t>
            </w:r>
          </w:p>
        </w:tc>
      </w:tr>
      <w:tr w:rsidR="00086470" w:rsidRPr="006E0636" w14:paraId="0BF086AD" w14:textId="77777777" w:rsidTr="00086470">
        <w:tc>
          <w:tcPr>
            <w:tcW w:w="2879" w:type="dxa"/>
            <w:shd w:val="clear" w:color="auto" w:fill="FBE4D5"/>
          </w:tcPr>
          <w:p w14:paraId="3400F695" w14:textId="77777777" w:rsidR="008F2C9E" w:rsidRPr="000E0BFD" w:rsidRDefault="008F2C9E" w:rsidP="008F2C9E">
            <w:pPr>
              <w:pStyle w:val="Textoindependiente"/>
              <w:jc w:val="both"/>
              <w:rPr>
                <w:rFonts w:asciiTheme="minorHAnsi" w:hAnsiTheme="minorHAnsi" w:cs="Times New Roman"/>
                <w:b/>
                <w:lang w:val="es-CO"/>
              </w:rPr>
            </w:pPr>
            <w:r w:rsidRPr="000E0BFD">
              <w:rPr>
                <w:rFonts w:asciiTheme="minorHAnsi" w:hAnsiTheme="minorHAnsi" w:cs="Times New Roman"/>
                <w:b/>
                <w:lang w:val="es-CO"/>
              </w:rPr>
              <w:t>Indicadores de resultados inmediatos</w:t>
            </w:r>
          </w:p>
        </w:tc>
        <w:tc>
          <w:tcPr>
            <w:tcW w:w="1618" w:type="dxa"/>
            <w:shd w:val="clear" w:color="auto" w:fill="FBE4D5"/>
          </w:tcPr>
          <w:p w14:paraId="2400763E"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Áreas Geográficas</w:t>
            </w:r>
          </w:p>
        </w:tc>
        <w:tc>
          <w:tcPr>
            <w:tcW w:w="4174" w:type="dxa"/>
            <w:gridSpan w:val="6"/>
            <w:shd w:val="clear" w:color="auto" w:fill="FBE4D5"/>
          </w:tcPr>
          <w:p w14:paraId="40C4E045"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Beneficiarios Planeados vs Alcanzados</w:t>
            </w:r>
          </w:p>
        </w:tc>
        <w:tc>
          <w:tcPr>
            <w:tcW w:w="2960" w:type="dxa"/>
            <w:shd w:val="clear" w:color="auto" w:fill="FBE4D5"/>
          </w:tcPr>
          <w:p w14:paraId="5BDC964D"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Meta Planeada vs </w:t>
            </w:r>
          </w:p>
          <w:p w14:paraId="387EDCA4"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 Alcanzada </w:t>
            </w:r>
          </w:p>
          <w:p w14:paraId="75E36328"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(Explicar las razones de la variación si aplica)</w:t>
            </w:r>
          </w:p>
        </w:tc>
        <w:tc>
          <w:tcPr>
            <w:tcW w:w="2035" w:type="dxa"/>
            <w:shd w:val="clear" w:color="auto" w:fill="FBE4D5"/>
          </w:tcPr>
          <w:p w14:paraId="2F5FDEBB"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Medios de Verificación</w:t>
            </w:r>
          </w:p>
        </w:tc>
      </w:tr>
      <w:tr w:rsidR="00086470" w:rsidRPr="006E0636" w14:paraId="4CDE5647" w14:textId="77777777" w:rsidTr="00086470">
        <w:tc>
          <w:tcPr>
            <w:tcW w:w="2879" w:type="dxa"/>
            <w:vMerge w:val="restart"/>
            <w:shd w:val="clear" w:color="auto" w:fill="FFFFFF"/>
          </w:tcPr>
          <w:p w14:paraId="256B4D0D" w14:textId="3DCCDBB4" w:rsidR="008F2C9E" w:rsidRPr="000E0BFD" w:rsidRDefault="008F2C9E" w:rsidP="008F2C9E">
            <w:pPr>
              <w:pStyle w:val="Textoindependiente"/>
              <w:jc w:val="both"/>
              <w:rPr>
                <w:rFonts w:asciiTheme="minorHAnsi" w:hAnsiTheme="minorHAnsi" w:cs="Times New Roman"/>
                <w:b/>
                <w:lang w:val="es-CO"/>
              </w:rPr>
            </w:pPr>
            <w:r w:rsidRPr="000E0BFD">
              <w:rPr>
                <w:rFonts w:asciiTheme="minorHAnsi" w:hAnsiTheme="minorHAnsi" w:cs="Calibri"/>
              </w:rPr>
              <w:t xml:space="preserve">Las </w:t>
            </w:r>
            <w:proofErr w:type="spellStart"/>
            <w:r w:rsidRPr="000E0BFD">
              <w:rPr>
                <w:rFonts w:asciiTheme="minorHAnsi" w:hAnsiTheme="minorHAnsi" w:cs="Calibri"/>
              </w:rPr>
              <w:t>mujeres</w:t>
            </w:r>
            <w:proofErr w:type="spellEnd"/>
            <w:r w:rsidRPr="000E0BFD">
              <w:rPr>
                <w:rFonts w:asciiTheme="minorHAnsi" w:hAnsiTheme="minorHAnsi" w:cs="Calibri"/>
              </w:rPr>
              <w:t xml:space="preserve"> </w:t>
            </w:r>
            <w:proofErr w:type="spellStart"/>
            <w:r w:rsidRPr="000E0BFD">
              <w:rPr>
                <w:rFonts w:asciiTheme="minorHAnsi" w:hAnsiTheme="minorHAnsi" w:cs="Calibri"/>
              </w:rPr>
              <w:t>mejoran</w:t>
            </w:r>
            <w:proofErr w:type="spellEnd"/>
            <w:r w:rsidRPr="000E0BFD">
              <w:rPr>
                <w:rFonts w:asciiTheme="minorHAnsi" w:hAnsiTheme="minorHAnsi" w:cs="Calibri"/>
              </w:rPr>
              <w:t xml:space="preserve"> sus </w:t>
            </w:r>
            <w:proofErr w:type="spellStart"/>
            <w:r w:rsidRPr="000E0BFD">
              <w:rPr>
                <w:rFonts w:asciiTheme="minorHAnsi" w:hAnsiTheme="minorHAnsi" w:cs="Calibri"/>
              </w:rPr>
              <w:t>capacidades</w:t>
            </w:r>
            <w:proofErr w:type="spellEnd"/>
            <w:r w:rsidRPr="000E0BFD">
              <w:rPr>
                <w:rFonts w:asciiTheme="minorHAnsi" w:hAnsiTheme="minorHAnsi" w:cs="Calibri"/>
              </w:rPr>
              <w:t xml:space="preserve"> </w:t>
            </w:r>
            <w:proofErr w:type="spellStart"/>
            <w:r w:rsidRPr="000E0BFD">
              <w:rPr>
                <w:rFonts w:asciiTheme="minorHAnsi" w:hAnsiTheme="minorHAnsi" w:cs="Calibri"/>
              </w:rPr>
              <w:t>individuales</w:t>
            </w:r>
            <w:proofErr w:type="spellEnd"/>
            <w:r w:rsidRPr="000E0BFD">
              <w:rPr>
                <w:rFonts w:asciiTheme="minorHAnsi" w:hAnsiTheme="minorHAnsi" w:cs="Calibri"/>
              </w:rPr>
              <w:t xml:space="preserve"> para </w:t>
            </w:r>
            <w:proofErr w:type="spellStart"/>
            <w:r w:rsidRPr="000E0BFD">
              <w:rPr>
                <w:rFonts w:asciiTheme="minorHAnsi" w:hAnsiTheme="minorHAnsi" w:cs="Calibri"/>
              </w:rPr>
              <w:t>emprender</w:t>
            </w:r>
            <w:proofErr w:type="spellEnd"/>
            <w:r w:rsidRPr="000E0BFD">
              <w:rPr>
                <w:rFonts w:asciiTheme="minorHAnsi" w:hAnsiTheme="minorHAnsi" w:cs="Calibri"/>
              </w:rPr>
              <w:t xml:space="preserve"> </w:t>
            </w:r>
            <w:proofErr w:type="spellStart"/>
            <w:r w:rsidRPr="000E0BFD">
              <w:rPr>
                <w:rFonts w:asciiTheme="minorHAnsi" w:hAnsiTheme="minorHAnsi" w:cs="Calibri"/>
              </w:rPr>
              <w:t>proyectos</w:t>
            </w:r>
            <w:proofErr w:type="spellEnd"/>
            <w:r w:rsidRPr="000E0BFD">
              <w:rPr>
                <w:rFonts w:asciiTheme="minorHAnsi" w:hAnsiTheme="minorHAnsi" w:cs="Calibri"/>
              </w:rPr>
              <w:t xml:space="preserve"> de </w:t>
            </w:r>
            <w:proofErr w:type="spellStart"/>
            <w:r w:rsidRPr="000E0BFD">
              <w:rPr>
                <w:rFonts w:asciiTheme="minorHAnsi" w:hAnsiTheme="minorHAnsi" w:cs="Calibri"/>
              </w:rPr>
              <w:t>recuperación</w:t>
            </w:r>
            <w:proofErr w:type="spellEnd"/>
            <w:r w:rsidRPr="000E0BFD">
              <w:rPr>
                <w:rFonts w:asciiTheme="minorHAnsi" w:hAnsiTheme="minorHAnsi" w:cs="Calibri"/>
              </w:rPr>
              <w:t xml:space="preserve"> de </w:t>
            </w:r>
            <w:proofErr w:type="spellStart"/>
            <w:r w:rsidRPr="000E0BFD">
              <w:rPr>
                <w:rFonts w:asciiTheme="minorHAnsi" w:hAnsiTheme="minorHAnsi" w:cs="Calibri"/>
              </w:rPr>
              <w:t>medios</w:t>
            </w:r>
            <w:proofErr w:type="spellEnd"/>
            <w:r w:rsidRPr="000E0BFD">
              <w:rPr>
                <w:rFonts w:asciiTheme="minorHAnsi" w:hAnsiTheme="minorHAnsi" w:cs="Calibri"/>
              </w:rPr>
              <w:t xml:space="preserve"> de </w:t>
            </w:r>
            <w:proofErr w:type="spellStart"/>
            <w:r w:rsidRPr="000E0BFD">
              <w:rPr>
                <w:rFonts w:asciiTheme="minorHAnsi" w:hAnsiTheme="minorHAnsi" w:cs="Calibri"/>
              </w:rPr>
              <w:t>vida</w:t>
            </w:r>
            <w:proofErr w:type="spellEnd"/>
            <w:r w:rsidRPr="000E0BFD">
              <w:rPr>
                <w:rFonts w:asciiTheme="minorHAnsi" w:hAnsiTheme="minorHAnsi" w:cs="Calibri"/>
              </w:rPr>
              <w:t xml:space="preserve">  </w:t>
            </w:r>
          </w:p>
        </w:tc>
        <w:tc>
          <w:tcPr>
            <w:tcW w:w="1618" w:type="dxa"/>
            <w:vMerge w:val="restart"/>
            <w:shd w:val="clear" w:color="auto" w:fill="FFFFFF"/>
          </w:tcPr>
          <w:p w14:paraId="2077BA06" w14:textId="61136F0E"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Calibri"/>
                <w:lang w:val="es-CO" w:eastAsia="fr-CA"/>
              </w:rPr>
              <w:t xml:space="preserve">Policarpa y Tumaco (Nariño), Riosucio (Chocó), Puerto Asís (Putumayo), Tibú (Norte de Santander) </w:t>
            </w:r>
          </w:p>
        </w:tc>
        <w:tc>
          <w:tcPr>
            <w:tcW w:w="1207" w:type="dxa"/>
            <w:shd w:val="clear" w:color="auto" w:fill="FFFFFF"/>
          </w:tcPr>
          <w:p w14:paraId="2C284AE7" w14:textId="77777777" w:rsidR="008F2C9E" w:rsidRPr="000E0BFD" w:rsidRDefault="008F2C9E" w:rsidP="008F2C9E">
            <w:pPr>
              <w:pStyle w:val="Textoindependiente"/>
              <w:jc w:val="center"/>
              <w:rPr>
                <w:rFonts w:asciiTheme="minorHAnsi" w:hAnsiTheme="minorHAnsi" w:cs="Times New Roman"/>
                <w:lang w:val="es-CO"/>
              </w:rPr>
            </w:pPr>
          </w:p>
        </w:tc>
        <w:tc>
          <w:tcPr>
            <w:tcW w:w="742" w:type="dxa"/>
            <w:gridSpan w:val="2"/>
            <w:shd w:val="clear" w:color="auto" w:fill="FFFFFF"/>
          </w:tcPr>
          <w:p w14:paraId="20CE47C7"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lang w:val="es-CO"/>
              </w:rPr>
              <w:t>H</w:t>
            </w:r>
          </w:p>
        </w:tc>
        <w:tc>
          <w:tcPr>
            <w:tcW w:w="622" w:type="dxa"/>
            <w:shd w:val="clear" w:color="auto" w:fill="FFFFFF"/>
          </w:tcPr>
          <w:p w14:paraId="24A45830"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lang w:val="es-CO"/>
              </w:rPr>
              <w:t>M</w:t>
            </w:r>
          </w:p>
        </w:tc>
        <w:tc>
          <w:tcPr>
            <w:tcW w:w="742" w:type="dxa"/>
            <w:shd w:val="clear" w:color="auto" w:fill="FFFFFF"/>
          </w:tcPr>
          <w:p w14:paraId="4FD7FA6F"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lang w:val="es-CO"/>
              </w:rPr>
              <w:t>Niñas</w:t>
            </w:r>
          </w:p>
        </w:tc>
        <w:tc>
          <w:tcPr>
            <w:tcW w:w="861" w:type="dxa"/>
            <w:shd w:val="clear" w:color="auto" w:fill="FFFFFF"/>
          </w:tcPr>
          <w:p w14:paraId="2BAF5BBA"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lang w:val="es-CO"/>
              </w:rPr>
              <w:t>Niños</w:t>
            </w:r>
          </w:p>
        </w:tc>
        <w:tc>
          <w:tcPr>
            <w:tcW w:w="2960" w:type="dxa"/>
            <w:vMerge w:val="restart"/>
            <w:shd w:val="clear" w:color="auto" w:fill="FFFFFF"/>
          </w:tcPr>
          <w:p w14:paraId="015EBB87" w14:textId="77777777" w:rsidR="008F2C9E" w:rsidRPr="000E0BFD" w:rsidRDefault="008F2C9E" w:rsidP="008F2C9E">
            <w:pPr>
              <w:pStyle w:val="Textoindependiente"/>
              <w:rPr>
                <w:rFonts w:asciiTheme="minorHAnsi" w:hAnsiTheme="minorHAnsi" w:cs="Times New Roman"/>
                <w:color w:val="808080"/>
                <w:lang w:val="es-CO"/>
              </w:rPr>
            </w:pPr>
            <w:r w:rsidRPr="000E0BFD">
              <w:rPr>
                <w:rFonts w:asciiTheme="minorHAnsi" w:hAnsiTheme="minorHAnsi" w:cs="Times New Roman"/>
                <w:color w:val="808080"/>
                <w:lang w:val="es-CO"/>
              </w:rPr>
              <w:t>Planeado:</w:t>
            </w:r>
          </w:p>
          <w:p w14:paraId="2A4CCC10" w14:textId="77777777" w:rsidR="008F2C9E" w:rsidRPr="000E0BFD" w:rsidRDefault="008F2C9E" w:rsidP="008F2C9E">
            <w:pPr>
              <w:pStyle w:val="Textoindependiente"/>
              <w:rPr>
                <w:rFonts w:asciiTheme="minorHAnsi" w:hAnsiTheme="minorHAnsi" w:cs="Times New Roman"/>
                <w:b/>
                <w:lang w:val="es-CO"/>
              </w:rPr>
            </w:pPr>
            <w:r w:rsidRPr="000E0BFD">
              <w:rPr>
                <w:rFonts w:asciiTheme="minorHAnsi" w:hAnsiTheme="minorHAnsi" w:cs="Times New Roman"/>
                <w:color w:val="808080"/>
                <w:lang w:val="es-CO"/>
              </w:rPr>
              <w:t>Alcanzado:</w:t>
            </w:r>
          </w:p>
        </w:tc>
        <w:tc>
          <w:tcPr>
            <w:tcW w:w="2035" w:type="dxa"/>
            <w:vMerge w:val="restart"/>
            <w:shd w:val="clear" w:color="auto" w:fill="FFFFFF"/>
          </w:tcPr>
          <w:p w14:paraId="44F68CA4" w14:textId="77777777" w:rsidR="008F2C9E" w:rsidRPr="000E0BFD" w:rsidRDefault="008F2C9E" w:rsidP="008F2C9E">
            <w:pPr>
              <w:contextualSpacing/>
              <w:rPr>
                <w:rFonts w:asciiTheme="minorHAnsi" w:hAnsiTheme="minorHAnsi" w:cs="Calibri"/>
                <w:sz w:val="20"/>
                <w:szCs w:val="20"/>
                <w:lang w:val="es-CO" w:eastAsia="fr-CA"/>
              </w:rPr>
            </w:pPr>
            <w:r w:rsidRPr="000E0BFD">
              <w:rPr>
                <w:rFonts w:asciiTheme="minorHAnsi" w:hAnsiTheme="minorHAnsi" w:cs="Calibri"/>
                <w:sz w:val="20"/>
                <w:szCs w:val="20"/>
                <w:lang w:val="es-CO" w:eastAsia="fr-CA"/>
              </w:rPr>
              <w:t>Informes trimestrales de monitoreo (</w:t>
            </w:r>
            <w:proofErr w:type="spellStart"/>
            <w:r w:rsidRPr="000E0BFD">
              <w:rPr>
                <w:rFonts w:asciiTheme="minorHAnsi" w:hAnsiTheme="minorHAnsi" w:cs="Calibri"/>
                <w:sz w:val="20"/>
                <w:szCs w:val="20"/>
                <w:lang w:val="es-CO" w:eastAsia="fr-CA"/>
              </w:rPr>
              <w:t>google</w:t>
            </w:r>
            <w:proofErr w:type="spellEnd"/>
            <w:r w:rsidRPr="000E0BFD">
              <w:rPr>
                <w:rFonts w:asciiTheme="minorHAnsi" w:hAnsiTheme="minorHAnsi" w:cs="Calibri"/>
                <w:sz w:val="20"/>
                <w:szCs w:val="20"/>
                <w:lang w:val="es-CO" w:eastAsia="fr-CA"/>
              </w:rPr>
              <w:t xml:space="preserve"> </w:t>
            </w:r>
            <w:proofErr w:type="spellStart"/>
            <w:r w:rsidRPr="000E0BFD">
              <w:rPr>
                <w:rFonts w:asciiTheme="minorHAnsi" w:hAnsiTheme="minorHAnsi" w:cs="Calibri"/>
                <w:sz w:val="20"/>
                <w:szCs w:val="20"/>
                <w:lang w:val="es-CO" w:eastAsia="fr-CA"/>
              </w:rPr>
              <w:t>forms</w:t>
            </w:r>
            <w:proofErr w:type="spellEnd"/>
            <w:r w:rsidRPr="000E0BFD">
              <w:rPr>
                <w:rFonts w:asciiTheme="minorHAnsi" w:hAnsiTheme="minorHAnsi" w:cs="Calibri"/>
                <w:sz w:val="20"/>
                <w:szCs w:val="20"/>
                <w:lang w:val="es-CO" w:eastAsia="fr-CA"/>
              </w:rPr>
              <w:t xml:space="preserve"> y matriz </w:t>
            </w:r>
            <w:proofErr w:type="spellStart"/>
            <w:r w:rsidRPr="000E0BFD">
              <w:rPr>
                <w:rFonts w:asciiTheme="minorHAnsi" w:hAnsiTheme="minorHAnsi" w:cs="Calibri"/>
                <w:sz w:val="20"/>
                <w:szCs w:val="20"/>
                <w:lang w:val="es-CO" w:eastAsia="fr-CA"/>
              </w:rPr>
              <w:t>scorecard</w:t>
            </w:r>
            <w:proofErr w:type="spellEnd"/>
            <w:r w:rsidRPr="000E0BFD">
              <w:rPr>
                <w:rFonts w:asciiTheme="minorHAnsi" w:hAnsiTheme="minorHAnsi" w:cs="Calibri"/>
                <w:sz w:val="20"/>
                <w:szCs w:val="20"/>
                <w:lang w:val="es-CO" w:eastAsia="fr-CA"/>
              </w:rPr>
              <w:t xml:space="preserve">), anuales y final, </w:t>
            </w:r>
          </w:p>
          <w:p w14:paraId="417E3A48" w14:textId="77777777" w:rsidR="008F2C9E" w:rsidRPr="000E0BFD" w:rsidRDefault="008F2C9E" w:rsidP="008F2C9E">
            <w:pPr>
              <w:contextualSpacing/>
              <w:rPr>
                <w:rFonts w:asciiTheme="minorHAnsi" w:hAnsiTheme="minorHAnsi" w:cs="Calibri"/>
                <w:sz w:val="20"/>
                <w:szCs w:val="20"/>
                <w:lang w:val="es-CO" w:eastAsia="fr-CA"/>
              </w:rPr>
            </w:pPr>
            <w:r w:rsidRPr="000E0BFD">
              <w:rPr>
                <w:rFonts w:asciiTheme="minorHAnsi" w:hAnsiTheme="minorHAnsi" w:cs="Calibri"/>
                <w:sz w:val="20"/>
                <w:szCs w:val="20"/>
                <w:lang w:val="es-CO" w:eastAsia="fr-CA"/>
              </w:rPr>
              <w:t xml:space="preserve">Informes de visitas de campo </w:t>
            </w:r>
          </w:p>
          <w:p w14:paraId="228EB9AB" w14:textId="77777777" w:rsidR="008F2C9E" w:rsidRPr="000E0BFD" w:rsidRDefault="008F2C9E" w:rsidP="008F2C9E">
            <w:pPr>
              <w:contextualSpacing/>
              <w:rPr>
                <w:rFonts w:asciiTheme="minorHAnsi" w:hAnsiTheme="minorHAnsi" w:cs="Calibri"/>
                <w:sz w:val="20"/>
                <w:szCs w:val="20"/>
                <w:lang w:val="es-CO" w:eastAsia="fr-CA"/>
              </w:rPr>
            </w:pPr>
            <w:r w:rsidRPr="000E0BFD">
              <w:rPr>
                <w:rFonts w:asciiTheme="minorHAnsi" w:hAnsiTheme="minorHAnsi" w:cs="Calibri"/>
                <w:sz w:val="20"/>
                <w:szCs w:val="20"/>
                <w:lang w:val="es-CO" w:eastAsia="fr-CA"/>
              </w:rPr>
              <w:t>Actas de reuniones</w:t>
            </w:r>
          </w:p>
          <w:p w14:paraId="5F3D471F" w14:textId="77777777" w:rsidR="008F2C9E" w:rsidRPr="000E0BFD" w:rsidRDefault="008F2C9E" w:rsidP="008F2C9E">
            <w:pPr>
              <w:pStyle w:val="Textoindependiente"/>
              <w:jc w:val="center"/>
              <w:rPr>
                <w:rFonts w:asciiTheme="minorHAnsi" w:hAnsiTheme="minorHAnsi" w:cs="Times New Roman"/>
                <w:b/>
                <w:lang w:val="es-CO"/>
              </w:rPr>
            </w:pPr>
          </w:p>
        </w:tc>
      </w:tr>
      <w:tr w:rsidR="00086470" w:rsidRPr="006E0636" w14:paraId="406D238F" w14:textId="77777777" w:rsidTr="00086470">
        <w:tc>
          <w:tcPr>
            <w:tcW w:w="2879" w:type="dxa"/>
            <w:vMerge/>
            <w:shd w:val="clear" w:color="auto" w:fill="FFFFFF"/>
          </w:tcPr>
          <w:p w14:paraId="08A0B411" w14:textId="77777777" w:rsidR="008F2C9E" w:rsidRPr="000E0BFD" w:rsidRDefault="008F2C9E" w:rsidP="008F2C9E">
            <w:pPr>
              <w:pStyle w:val="Textoindependiente"/>
              <w:jc w:val="both"/>
              <w:rPr>
                <w:rFonts w:asciiTheme="minorHAnsi" w:hAnsiTheme="minorHAnsi" w:cs="Times New Roman"/>
                <w:b/>
                <w:lang w:val="es-CO"/>
              </w:rPr>
            </w:pPr>
          </w:p>
        </w:tc>
        <w:tc>
          <w:tcPr>
            <w:tcW w:w="1618" w:type="dxa"/>
            <w:vMerge/>
            <w:shd w:val="clear" w:color="auto" w:fill="FFFFFF"/>
          </w:tcPr>
          <w:p w14:paraId="1828B497" w14:textId="77777777" w:rsidR="008F2C9E" w:rsidRPr="000E0BFD" w:rsidRDefault="008F2C9E" w:rsidP="008F2C9E">
            <w:pPr>
              <w:pStyle w:val="Textoindependiente"/>
              <w:jc w:val="center"/>
              <w:rPr>
                <w:rFonts w:asciiTheme="minorHAnsi" w:hAnsiTheme="minorHAnsi" w:cs="Times New Roman"/>
                <w:b/>
                <w:lang w:val="es-CO"/>
              </w:rPr>
            </w:pPr>
          </w:p>
        </w:tc>
        <w:tc>
          <w:tcPr>
            <w:tcW w:w="1207" w:type="dxa"/>
            <w:shd w:val="clear" w:color="auto" w:fill="FFFFFF"/>
          </w:tcPr>
          <w:p w14:paraId="6CA4B21C" w14:textId="77777777" w:rsidR="008F2C9E" w:rsidRPr="000E0BFD" w:rsidRDefault="008F2C9E" w:rsidP="008F2C9E">
            <w:pPr>
              <w:pStyle w:val="Textoindependiente"/>
              <w:jc w:val="center"/>
              <w:rPr>
                <w:rFonts w:asciiTheme="minorHAnsi" w:hAnsiTheme="minorHAnsi" w:cs="Times New Roman"/>
                <w:lang w:val="es-CO"/>
              </w:rPr>
            </w:pPr>
            <w:r w:rsidRPr="000E0BFD">
              <w:rPr>
                <w:rFonts w:asciiTheme="minorHAnsi" w:hAnsiTheme="minorHAnsi" w:cs="Times New Roman"/>
                <w:color w:val="808080"/>
                <w:lang w:val="es-CO"/>
              </w:rPr>
              <w:t>Planeado</w:t>
            </w:r>
          </w:p>
        </w:tc>
        <w:tc>
          <w:tcPr>
            <w:tcW w:w="742" w:type="dxa"/>
            <w:gridSpan w:val="2"/>
            <w:shd w:val="clear" w:color="auto" w:fill="FFFFFF"/>
          </w:tcPr>
          <w:p w14:paraId="0551D14A" w14:textId="77777777" w:rsidR="008F2C9E" w:rsidRPr="000E0BFD" w:rsidRDefault="008F2C9E" w:rsidP="008F2C9E">
            <w:pPr>
              <w:pStyle w:val="Textoindependiente"/>
              <w:jc w:val="center"/>
              <w:rPr>
                <w:rFonts w:asciiTheme="minorHAnsi" w:hAnsiTheme="minorHAnsi" w:cs="Times New Roman"/>
                <w:lang w:val="es-CO"/>
              </w:rPr>
            </w:pPr>
          </w:p>
        </w:tc>
        <w:tc>
          <w:tcPr>
            <w:tcW w:w="622" w:type="dxa"/>
            <w:shd w:val="clear" w:color="auto" w:fill="FFFFFF"/>
          </w:tcPr>
          <w:p w14:paraId="2ED6B3C3" w14:textId="64B95F68" w:rsidR="008F2C9E" w:rsidRPr="000E0BFD" w:rsidRDefault="008F2C9E" w:rsidP="008F2C9E">
            <w:pPr>
              <w:pStyle w:val="Textoindependiente"/>
              <w:jc w:val="center"/>
              <w:rPr>
                <w:rFonts w:asciiTheme="minorHAnsi" w:hAnsiTheme="minorHAnsi" w:cs="Times New Roman"/>
                <w:lang w:val="es-CO"/>
              </w:rPr>
            </w:pPr>
            <w:r w:rsidRPr="000E0BFD">
              <w:rPr>
                <w:rFonts w:asciiTheme="minorHAnsi" w:hAnsiTheme="minorHAnsi" w:cs="Times New Roman"/>
                <w:lang w:val="es-CO"/>
              </w:rPr>
              <w:t>250</w:t>
            </w:r>
          </w:p>
        </w:tc>
        <w:tc>
          <w:tcPr>
            <w:tcW w:w="742" w:type="dxa"/>
            <w:shd w:val="clear" w:color="auto" w:fill="FFFFFF"/>
          </w:tcPr>
          <w:p w14:paraId="7DBB1C4C" w14:textId="77777777" w:rsidR="008F2C9E" w:rsidRPr="000E0BFD" w:rsidRDefault="008F2C9E" w:rsidP="008F2C9E">
            <w:pPr>
              <w:pStyle w:val="Textoindependiente"/>
              <w:jc w:val="center"/>
              <w:rPr>
                <w:rFonts w:asciiTheme="minorHAnsi" w:hAnsiTheme="minorHAnsi" w:cs="Times New Roman"/>
                <w:lang w:val="es-CO"/>
              </w:rPr>
            </w:pPr>
          </w:p>
        </w:tc>
        <w:tc>
          <w:tcPr>
            <w:tcW w:w="861" w:type="dxa"/>
            <w:shd w:val="clear" w:color="auto" w:fill="FFFFFF"/>
          </w:tcPr>
          <w:p w14:paraId="0E39955C" w14:textId="77777777" w:rsidR="008F2C9E" w:rsidRPr="000E0BFD" w:rsidRDefault="008F2C9E" w:rsidP="008F2C9E">
            <w:pPr>
              <w:pStyle w:val="Textoindependiente"/>
              <w:jc w:val="center"/>
              <w:rPr>
                <w:rFonts w:asciiTheme="minorHAnsi" w:hAnsiTheme="minorHAnsi" w:cs="Times New Roman"/>
                <w:lang w:val="es-CO"/>
              </w:rPr>
            </w:pPr>
          </w:p>
        </w:tc>
        <w:tc>
          <w:tcPr>
            <w:tcW w:w="2960" w:type="dxa"/>
            <w:vMerge/>
            <w:shd w:val="clear" w:color="auto" w:fill="FFFFFF"/>
          </w:tcPr>
          <w:p w14:paraId="5223A6BD" w14:textId="77777777" w:rsidR="008F2C9E" w:rsidRPr="000E0BFD" w:rsidRDefault="008F2C9E" w:rsidP="008F2C9E">
            <w:pPr>
              <w:pStyle w:val="Textoindependiente"/>
              <w:jc w:val="center"/>
              <w:rPr>
                <w:rFonts w:asciiTheme="minorHAnsi" w:hAnsiTheme="minorHAnsi" w:cs="Times New Roman"/>
                <w:b/>
                <w:lang w:val="es-CO"/>
              </w:rPr>
            </w:pPr>
          </w:p>
        </w:tc>
        <w:tc>
          <w:tcPr>
            <w:tcW w:w="2035" w:type="dxa"/>
            <w:vMerge/>
            <w:shd w:val="clear" w:color="auto" w:fill="FFFFFF"/>
          </w:tcPr>
          <w:p w14:paraId="3CC082F7" w14:textId="77777777" w:rsidR="008F2C9E" w:rsidRPr="000E0BFD" w:rsidRDefault="008F2C9E" w:rsidP="008F2C9E">
            <w:pPr>
              <w:pStyle w:val="Textoindependiente"/>
              <w:jc w:val="center"/>
              <w:rPr>
                <w:rFonts w:asciiTheme="minorHAnsi" w:hAnsiTheme="minorHAnsi" w:cs="Times New Roman"/>
                <w:b/>
                <w:lang w:val="es-CO"/>
              </w:rPr>
            </w:pPr>
          </w:p>
        </w:tc>
      </w:tr>
      <w:tr w:rsidR="00086470" w:rsidRPr="006E0636" w14:paraId="61F53E27" w14:textId="77777777" w:rsidTr="00086470">
        <w:tc>
          <w:tcPr>
            <w:tcW w:w="2879" w:type="dxa"/>
            <w:vMerge/>
            <w:shd w:val="clear" w:color="auto" w:fill="FFFFFF"/>
          </w:tcPr>
          <w:p w14:paraId="35F9F905" w14:textId="77777777" w:rsidR="00086470" w:rsidRPr="000E0BFD" w:rsidRDefault="00086470" w:rsidP="008F2C9E">
            <w:pPr>
              <w:pStyle w:val="Textoindependiente"/>
              <w:jc w:val="both"/>
              <w:rPr>
                <w:rFonts w:asciiTheme="minorHAnsi" w:hAnsiTheme="minorHAnsi" w:cs="Times New Roman"/>
                <w:b/>
                <w:lang w:val="es-CO"/>
              </w:rPr>
            </w:pPr>
          </w:p>
        </w:tc>
        <w:tc>
          <w:tcPr>
            <w:tcW w:w="1618" w:type="dxa"/>
            <w:vMerge/>
            <w:shd w:val="clear" w:color="auto" w:fill="FFFFFF"/>
          </w:tcPr>
          <w:p w14:paraId="51D30703" w14:textId="77777777" w:rsidR="00086470" w:rsidRPr="000E0BFD" w:rsidRDefault="00086470" w:rsidP="008F2C9E">
            <w:pPr>
              <w:pStyle w:val="Textoindependiente"/>
              <w:jc w:val="center"/>
              <w:rPr>
                <w:rFonts w:asciiTheme="minorHAnsi" w:hAnsiTheme="minorHAnsi" w:cs="Times New Roman"/>
                <w:b/>
                <w:lang w:val="es-CO"/>
              </w:rPr>
            </w:pPr>
          </w:p>
        </w:tc>
        <w:tc>
          <w:tcPr>
            <w:tcW w:w="1207" w:type="dxa"/>
            <w:shd w:val="clear" w:color="auto" w:fill="FFFFFF"/>
          </w:tcPr>
          <w:p w14:paraId="27C0E1E5" w14:textId="77777777" w:rsidR="00086470" w:rsidRPr="000E0BFD" w:rsidRDefault="00086470" w:rsidP="008F2C9E">
            <w:pPr>
              <w:pStyle w:val="Textoindependiente"/>
              <w:jc w:val="center"/>
              <w:rPr>
                <w:rFonts w:asciiTheme="minorHAnsi" w:hAnsiTheme="minorHAnsi" w:cs="Times New Roman"/>
                <w:b/>
                <w:lang w:val="es-CO"/>
              </w:rPr>
            </w:pPr>
            <w:r w:rsidRPr="000E0BFD">
              <w:rPr>
                <w:rFonts w:asciiTheme="minorHAnsi" w:hAnsiTheme="minorHAnsi" w:cs="Times New Roman"/>
                <w:color w:val="808080"/>
                <w:lang w:val="es-CO"/>
              </w:rPr>
              <w:t>Alcanzado</w:t>
            </w:r>
          </w:p>
        </w:tc>
        <w:tc>
          <w:tcPr>
            <w:tcW w:w="742" w:type="dxa"/>
            <w:gridSpan w:val="2"/>
            <w:shd w:val="clear" w:color="auto" w:fill="FFFFFF"/>
          </w:tcPr>
          <w:p w14:paraId="7CA19555" w14:textId="77777777" w:rsidR="00086470" w:rsidRPr="000E0BFD" w:rsidRDefault="00086470" w:rsidP="008F2C9E">
            <w:pPr>
              <w:pStyle w:val="Textoindependiente"/>
              <w:jc w:val="center"/>
              <w:rPr>
                <w:rFonts w:asciiTheme="minorHAnsi" w:hAnsiTheme="minorHAnsi" w:cs="Times New Roman"/>
                <w:b/>
                <w:lang w:val="es-CO"/>
              </w:rPr>
            </w:pPr>
          </w:p>
        </w:tc>
        <w:tc>
          <w:tcPr>
            <w:tcW w:w="622" w:type="dxa"/>
            <w:shd w:val="clear" w:color="auto" w:fill="FFFFFF"/>
          </w:tcPr>
          <w:p w14:paraId="5DEAE100" w14:textId="1B0B4958" w:rsidR="00086470" w:rsidRPr="000E0BFD" w:rsidRDefault="001041E7" w:rsidP="008F2C9E">
            <w:pPr>
              <w:pStyle w:val="Textoindependiente"/>
              <w:jc w:val="center"/>
              <w:rPr>
                <w:rFonts w:asciiTheme="minorHAnsi" w:hAnsiTheme="minorHAnsi" w:cs="Times New Roman"/>
                <w:b/>
                <w:lang w:val="es-CO"/>
              </w:rPr>
            </w:pPr>
            <w:r>
              <w:rPr>
                <w:rFonts w:asciiTheme="minorHAnsi" w:hAnsiTheme="minorHAnsi" w:cs="Times New Roman"/>
                <w:b/>
                <w:lang w:val="es-CO"/>
              </w:rPr>
              <w:t>29</w:t>
            </w:r>
            <w:r w:rsidR="00086470">
              <w:rPr>
                <w:rFonts w:asciiTheme="minorHAnsi" w:hAnsiTheme="minorHAnsi" w:cs="Times New Roman"/>
                <w:b/>
                <w:lang w:val="es-CO"/>
              </w:rPr>
              <w:t>4</w:t>
            </w:r>
          </w:p>
        </w:tc>
        <w:tc>
          <w:tcPr>
            <w:tcW w:w="742" w:type="dxa"/>
            <w:shd w:val="clear" w:color="auto" w:fill="FFFFFF"/>
          </w:tcPr>
          <w:p w14:paraId="16C6B869" w14:textId="77777777" w:rsidR="00086470" w:rsidRPr="000E0BFD" w:rsidRDefault="00086470" w:rsidP="008F2C9E">
            <w:pPr>
              <w:pStyle w:val="Textoindependiente"/>
              <w:jc w:val="center"/>
              <w:rPr>
                <w:rFonts w:asciiTheme="minorHAnsi" w:hAnsiTheme="minorHAnsi" w:cs="Times New Roman"/>
                <w:b/>
                <w:lang w:val="es-CO"/>
              </w:rPr>
            </w:pPr>
          </w:p>
        </w:tc>
        <w:tc>
          <w:tcPr>
            <w:tcW w:w="861" w:type="dxa"/>
            <w:shd w:val="clear" w:color="auto" w:fill="FFFFFF"/>
          </w:tcPr>
          <w:p w14:paraId="2DA6E5EF" w14:textId="15125DB5" w:rsidR="00086470" w:rsidRPr="000E0BFD" w:rsidRDefault="00086470" w:rsidP="008F2C9E">
            <w:pPr>
              <w:pStyle w:val="Textoindependiente"/>
              <w:jc w:val="center"/>
              <w:rPr>
                <w:rFonts w:asciiTheme="minorHAnsi" w:hAnsiTheme="minorHAnsi" w:cs="Times New Roman"/>
                <w:b/>
                <w:lang w:val="es-CO"/>
              </w:rPr>
            </w:pPr>
          </w:p>
        </w:tc>
        <w:tc>
          <w:tcPr>
            <w:tcW w:w="2960" w:type="dxa"/>
            <w:vMerge/>
            <w:shd w:val="clear" w:color="auto" w:fill="FFFFFF"/>
          </w:tcPr>
          <w:p w14:paraId="76CFD032" w14:textId="77777777" w:rsidR="00086470" w:rsidRPr="000E0BFD" w:rsidRDefault="00086470" w:rsidP="008F2C9E">
            <w:pPr>
              <w:pStyle w:val="Textoindependiente"/>
              <w:jc w:val="center"/>
              <w:rPr>
                <w:rFonts w:asciiTheme="minorHAnsi" w:hAnsiTheme="minorHAnsi" w:cs="Times New Roman"/>
                <w:b/>
                <w:lang w:val="es-CO"/>
              </w:rPr>
            </w:pPr>
          </w:p>
        </w:tc>
        <w:tc>
          <w:tcPr>
            <w:tcW w:w="2035" w:type="dxa"/>
            <w:vMerge/>
            <w:shd w:val="clear" w:color="auto" w:fill="FFFFFF"/>
          </w:tcPr>
          <w:p w14:paraId="1D730E38" w14:textId="77777777" w:rsidR="00086470" w:rsidRPr="000E0BFD" w:rsidRDefault="00086470" w:rsidP="008F2C9E">
            <w:pPr>
              <w:pStyle w:val="Textoindependiente"/>
              <w:jc w:val="center"/>
              <w:rPr>
                <w:rFonts w:asciiTheme="minorHAnsi" w:hAnsiTheme="minorHAnsi" w:cs="Times New Roman"/>
                <w:b/>
                <w:lang w:val="es-CO"/>
              </w:rPr>
            </w:pPr>
          </w:p>
        </w:tc>
      </w:tr>
      <w:tr w:rsidR="008F2C9E" w:rsidRPr="006E0636" w14:paraId="26EA14B9" w14:textId="77777777" w:rsidTr="00086470">
        <w:tc>
          <w:tcPr>
            <w:tcW w:w="2879" w:type="dxa"/>
            <w:shd w:val="clear" w:color="auto" w:fill="auto"/>
          </w:tcPr>
          <w:p w14:paraId="1039EF00" w14:textId="49234667" w:rsidR="008F2C9E" w:rsidRPr="000E0BFD" w:rsidRDefault="008F2C9E" w:rsidP="008F2C9E">
            <w:pPr>
              <w:pStyle w:val="Textoindependiente"/>
              <w:jc w:val="both"/>
              <w:rPr>
                <w:rFonts w:asciiTheme="minorHAnsi" w:hAnsiTheme="minorHAnsi" w:cs="Times New Roman"/>
                <w:b/>
                <w:lang w:val="es-CO"/>
              </w:rPr>
            </w:pPr>
            <w:r w:rsidRPr="000E0BFD">
              <w:rPr>
                <w:rFonts w:asciiTheme="minorHAnsi" w:hAnsiTheme="minorHAnsi" w:cs="Times New Roman"/>
                <w:b/>
                <w:lang w:val="es-CO"/>
              </w:rPr>
              <w:t xml:space="preserve">Producto 2.1 </w:t>
            </w:r>
          </w:p>
        </w:tc>
        <w:tc>
          <w:tcPr>
            <w:tcW w:w="10787" w:type="dxa"/>
            <w:gridSpan w:val="9"/>
            <w:shd w:val="clear" w:color="auto" w:fill="FFFFFF"/>
          </w:tcPr>
          <w:p w14:paraId="199291A5" w14:textId="57E5FF1A" w:rsidR="008F2C9E" w:rsidRPr="000E0BFD" w:rsidRDefault="008F2C9E" w:rsidP="008F2C9E">
            <w:pPr>
              <w:pStyle w:val="Textoindependiente"/>
              <w:tabs>
                <w:tab w:val="left" w:pos="3990"/>
              </w:tabs>
              <w:jc w:val="both"/>
              <w:rPr>
                <w:rFonts w:asciiTheme="minorHAnsi" w:hAnsiTheme="minorHAnsi" w:cs="Times New Roman"/>
                <w:i/>
                <w:lang w:val="es-CO" w:eastAsia="es-CO"/>
              </w:rPr>
            </w:pPr>
            <w:r w:rsidRPr="000E0BFD">
              <w:rPr>
                <w:rFonts w:asciiTheme="minorHAnsi" w:hAnsiTheme="minorHAnsi" w:cs="Calibri"/>
              </w:rPr>
              <w:t xml:space="preserve">ONU </w:t>
            </w:r>
            <w:proofErr w:type="spellStart"/>
            <w:r w:rsidRPr="000E0BFD">
              <w:rPr>
                <w:rFonts w:asciiTheme="minorHAnsi" w:hAnsiTheme="minorHAnsi" w:cs="Calibri"/>
              </w:rPr>
              <w:t>Mujeres</w:t>
            </w:r>
            <w:proofErr w:type="spellEnd"/>
            <w:r w:rsidRPr="000E0BFD">
              <w:rPr>
                <w:rFonts w:asciiTheme="minorHAnsi" w:hAnsiTheme="minorHAnsi" w:cs="Calibri"/>
              </w:rPr>
              <w:t>, PNUD, UNICEF</w:t>
            </w:r>
            <w:r w:rsidR="00C96CE5" w:rsidRPr="000E0BFD">
              <w:rPr>
                <w:rFonts w:asciiTheme="minorHAnsi" w:hAnsiTheme="minorHAnsi" w:cs="Calibri"/>
              </w:rPr>
              <w:t>, CPEM</w:t>
            </w:r>
          </w:p>
        </w:tc>
      </w:tr>
      <w:tr w:rsidR="00086470" w:rsidRPr="006E0636" w14:paraId="1E94B3FE" w14:textId="77777777" w:rsidTr="00086470">
        <w:tc>
          <w:tcPr>
            <w:tcW w:w="2879" w:type="dxa"/>
            <w:shd w:val="clear" w:color="auto" w:fill="FBE4D5"/>
          </w:tcPr>
          <w:p w14:paraId="7D29D65E" w14:textId="77777777" w:rsidR="008F2C9E" w:rsidRPr="000E0BFD" w:rsidRDefault="008F2C9E" w:rsidP="008F2C9E">
            <w:pPr>
              <w:pStyle w:val="Textoindependiente"/>
              <w:jc w:val="both"/>
              <w:rPr>
                <w:rFonts w:asciiTheme="minorHAnsi" w:hAnsiTheme="minorHAnsi" w:cs="Times New Roman"/>
                <w:b/>
                <w:lang w:val="es-CO"/>
              </w:rPr>
            </w:pPr>
            <w:r w:rsidRPr="000E0BFD">
              <w:rPr>
                <w:rFonts w:asciiTheme="minorHAnsi" w:hAnsiTheme="minorHAnsi" w:cs="Times New Roman"/>
                <w:b/>
                <w:lang w:val="es-CO"/>
              </w:rPr>
              <w:t>Indicadores de resultados inmediatos</w:t>
            </w:r>
          </w:p>
        </w:tc>
        <w:tc>
          <w:tcPr>
            <w:tcW w:w="1618" w:type="dxa"/>
            <w:shd w:val="clear" w:color="auto" w:fill="FBE4D5"/>
          </w:tcPr>
          <w:p w14:paraId="4911DA32"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Áreas Geográficas</w:t>
            </w:r>
          </w:p>
        </w:tc>
        <w:tc>
          <w:tcPr>
            <w:tcW w:w="4174" w:type="dxa"/>
            <w:gridSpan w:val="6"/>
            <w:shd w:val="clear" w:color="auto" w:fill="FBE4D5"/>
          </w:tcPr>
          <w:p w14:paraId="4CEC885B"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Beneficiarios Planeados vs Alcanzados</w:t>
            </w:r>
          </w:p>
        </w:tc>
        <w:tc>
          <w:tcPr>
            <w:tcW w:w="2960" w:type="dxa"/>
            <w:shd w:val="clear" w:color="auto" w:fill="FBE4D5"/>
          </w:tcPr>
          <w:p w14:paraId="2937DCE2"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Meta Planeada vs </w:t>
            </w:r>
          </w:p>
          <w:p w14:paraId="5F218B10"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 Alcanzada </w:t>
            </w:r>
          </w:p>
          <w:p w14:paraId="24E0D129"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(Explicar las razones de la variación si aplica)</w:t>
            </w:r>
          </w:p>
        </w:tc>
        <w:tc>
          <w:tcPr>
            <w:tcW w:w="2035" w:type="dxa"/>
            <w:shd w:val="clear" w:color="auto" w:fill="FBE4D5"/>
          </w:tcPr>
          <w:p w14:paraId="5FC4DE65"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Medios de Verificación</w:t>
            </w:r>
          </w:p>
        </w:tc>
      </w:tr>
      <w:tr w:rsidR="00086470" w:rsidRPr="006E0636" w14:paraId="61172BEE" w14:textId="77777777" w:rsidTr="00086470">
        <w:tc>
          <w:tcPr>
            <w:tcW w:w="2879" w:type="dxa"/>
            <w:vMerge w:val="restart"/>
            <w:shd w:val="clear" w:color="auto" w:fill="FFFFFF"/>
          </w:tcPr>
          <w:p w14:paraId="49C9CEF2" w14:textId="3B89DC2D" w:rsidR="00C96CE5" w:rsidRPr="000E0BFD" w:rsidRDefault="00C96CE5" w:rsidP="00C96CE5">
            <w:pPr>
              <w:pStyle w:val="Textoindependiente"/>
              <w:jc w:val="both"/>
              <w:rPr>
                <w:rFonts w:asciiTheme="minorHAnsi" w:hAnsiTheme="minorHAnsi" w:cs="Times New Roman"/>
                <w:b/>
                <w:lang w:val="es-CO"/>
              </w:rPr>
            </w:pPr>
            <w:proofErr w:type="spellStart"/>
            <w:r w:rsidRPr="000E0BFD">
              <w:rPr>
                <w:rFonts w:asciiTheme="minorHAnsi" w:hAnsiTheme="minorHAnsi" w:cs="Calibri"/>
              </w:rPr>
              <w:t>Funcionarios</w:t>
            </w:r>
            <w:proofErr w:type="spellEnd"/>
            <w:r w:rsidRPr="000E0BFD">
              <w:rPr>
                <w:rFonts w:asciiTheme="minorHAnsi" w:hAnsiTheme="minorHAnsi" w:cs="Calibri"/>
              </w:rPr>
              <w:t xml:space="preserve">/as </w:t>
            </w:r>
            <w:proofErr w:type="spellStart"/>
            <w:r w:rsidRPr="000E0BFD">
              <w:rPr>
                <w:rFonts w:asciiTheme="minorHAnsi" w:hAnsiTheme="minorHAnsi" w:cs="Calibri"/>
              </w:rPr>
              <w:t>públicos</w:t>
            </w:r>
            <w:proofErr w:type="spellEnd"/>
            <w:r w:rsidRPr="000E0BFD">
              <w:rPr>
                <w:rFonts w:asciiTheme="minorHAnsi" w:hAnsiTheme="minorHAnsi" w:cs="Calibri"/>
              </w:rPr>
              <w:t xml:space="preserve"> </w:t>
            </w:r>
            <w:proofErr w:type="spellStart"/>
            <w:r w:rsidRPr="000E0BFD">
              <w:rPr>
                <w:rFonts w:asciiTheme="minorHAnsi" w:hAnsiTheme="minorHAnsi" w:cs="Calibri"/>
              </w:rPr>
              <w:t>cuentan</w:t>
            </w:r>
            <w:proofErr w:type="spellEnd"/>
            <w:r w:rsidRPr="000E0BFD">
              <w:rPr>
                <w:rFonts w:asciiTheme="minorHAnsi" w:hAnsiTheme="minorHAnsi" w:cs="Calibri"/>
              </w:rPr>
              <w:t xml:space="preserve"> con </w:t>
            </w:r>
            <w:proofErr w:type="spellStart"/>
            <w:r w:rsidRPr="000E0BFD">
              <w:rPr>
                <w:rFonts w:asciiTheme="minorHAnsi" w:hAnsiTheme="minorHAnsi" w:cs="Calibri"/>
              </w:rPr>
              <w:t>conocimientos</w:t>
            </w:r>
            <w:proofErr w:type="spellEnd"/>
            <w:r w:rsidRPr="000E0BFD">
              <w:rPr>
                <w:rFonts w:asciiTheme="minorHAnsi" w:hAnsiTheme="minorHAnsi" w:cs="Calibri"/>
              </w:rPr>
              <w:t xml:space="preserve"> </w:t>
            </w:r>
            <w:proofErr w:type="spellStart"/>
            <w:r w:rsidRPr="000E0BFD">
              <w:rPr>
                <w:rFonts w:asciiTheme="minorHAnsi" w:hAnsiTheme="minorHAnsi" w:cs="Calibri"/>
              </w:rPr>
              <w:t>sobre</w:t>
            </w:r>
            <w:proofErr w:type="spellEnd"/>
            <w:r w:rsidRPr="000E0BFD">
              <w:rPr>
                <w:rFonts w:asciiTheme="minorHAnsi" w:hAnsiTheme="minorHAnsi" w:cs="Calibri"/>
              </w:rPr>
              <w:t xml:space="preserve"> sus </w:t>
            </w:r>
            <w:proofErr w:type="spellStart"/>
            <w:r w:rsidRPr="000E0BFD">
              <w:rPr>
                <w:rFonts w:asciiTheme="minorHAnsi" w:hAnsiTheme="minorHAnsi" w:cs="Calibri"/>
              </w:rPr>
              <w:t>competencias</w:t>
            </w:r>
            <w:proofErr w:type="spellEnd"/>
            <w:r w:rsidRPr="000E0BFD">
              <w:rPr>
                <w:rFonts w:asciiTheme="minorHAnsi" w:hAnsiTheme="minorHAnsi" w:cs="Calibri"/>
              </w:rPr>
              <w:t xml:space="preserve"> </w:t>
            </w:r>
            <w:proofErr w:type="spellStart"/>
            <w:r w:rsidRPr="000E0BFD">
              <w:rPr>
                <w:rFonts w:asciiTheme="minorHAnsi" w:hAnsiTheme="minorHAnsi" w:cs="Calibri"/>
              </w:rPr>
              <w:t>frente</w:t>
            </w:r>
            <w:proofErr w:type="spellEnd"/>
            <w:r w:rsidRPr="000E0BFD">
              <w:rPr>
                <w:rFonts w:asciiTheme="minorHAnsi" w:hAnsiTheme="minorHAnsi" w:cs="Calibri"/>
              </w:rPr>
              <w:t xml:space="preserve"> a </w:t>
            </w:r>
            <w:r w:rsidRPr="000E0BFD">
              <w:rPr>
                <w:rFonts w:asciiTheme="minorHAnsi" w:hAnsiTheme="minorHAnsi" w:cs="Calibri"/>
              </w:rPr>
              <w:lastRenderedPageBreak/>
              <w:t xml:space="preserve">la </w:t>
            </w:r>
            <w:proofErr w:type="spellStart"/>
            <w:r w:rsidRPr="000E0BFD">
              <w:rPr>
                <w:rFonts w:asciiTheme="minorHAnsi" w:hAnsiTheme="minorHAnsi" w:cs="Calibri"/>
              </w:rPr>
              <w:t>prevención</w:t>
            </w:r>
            <w:proofErr w:type="spellEnd"/>
            <w:r w:rsidRPr="000E0BFD">
              <w:rPr>
                <w:rFonts w:asciiTheme="minorHAnsi" w:hAnsiTheme="minorHAnsi" w:cs="Calibri"/>
              </w:rPr>
              <w:t xml:space="preserve"> y </w:t>
            </w:r>
            <w:proofErr w:type="spellStart"/>
            <w:r w:rsidRPr="000E0BFD">
              <w:rPr>
                <w:rFonts w:asciiTheme="minorHAnsi" w:hAnsiTheme="minorHAnsi" w:cs="Calibri"/>
              </w:rPr>
              <w:t>atención</w:t>
            </w:r>
            <w:proofErr w:type="spellEnd"/>
            <w:r w:rsidRPr="000E0BFD">
              <w:rPr>
                <w:rFonts w:asciiTheme="minorHAnsi" w:hAnsiTheme="minorHAnsi" w:cs="Calibri"/>
              </w:rPr>
              <w:t xml:space="preserve"> integral a las </w:t>
            </w:r>
            <w:proofErr w:type="spellStart"/>
            <w:r w:rsidRPr="000E0BFD">
              <w:rPr>
                <w:rFonts w:asciiTheme="minorHAnsi" w:hAnsiTheme="minorHAnsi" w:cs="Calibri"/>
              </w:rPr>
              <w:t>violencia</w:t>
            </w:r>
            <w:proofErr w:type="spellEnd"/>
            <w:r w:rsidRPr="000E0BFD">
              <w:rPr>
                <w:rFonts w:asciiTheme="minorHAnsi" w:hAnsiTheme="minorHAnsi" w:cs="Calibri"/>
              </w:rPr>
              <w:t xml:space="preserve"> contra las </w:t>
            </w:r>
            <w:proofErr w:type="spellStart"/>
            <w:r w:rsidRPr="000E0BFD">
              <w:rPr>
                <w:rFonts w:asciiTheme="minorHAnsi" w:hAnsiTheme="minorHAnsi" w:cs="Calibri"/>
              </w:rPr>
              <w:t>mujeres</w:t>
            </w:r>
            <w:proofErr w:type="spellEnd"/>
            <w:r w:rsidRPr="000E0BFD">
              <w:rPr>
                <w:rFonts w:asciiTheme="minorHAnsi" w:hAnsiTheme="minorHAnsi" w:cs="Calibri"/>
              </w:rPr>
              <w:t xml:space="preserve"> y las </w:t>
            </w:r>
            <w:proofErr w:type="spellStart"/>
            <w:r w:rsidRPr="000E0BFD">
              <w:rPr>
                <w:rFonts w:asciiTheme="minorHAnsi" w:hAnsiTheme="minorHAnsi" w:cs="Calibri"/>
              </w:rPr>
              <w:t>niñas</w:t>
            </w:r>
            <w:proofErr w:type="spellEnd"/>
            <w:r w:rsidRPr="000E0BFD">
              <w:rPr>
                <w:rFonts w:asciiTheme="minorHAnsi" w:hAnsiTheme="minorHAnsi" w:cs="Calibri"/>
              </w:rPr>
              <w:t xml:space="preserve"> </w:t>
            </w:r>
            <w:proofErr w:type="spellStart"/>
            <w:r w:rsidRPr="000E0BFD">
              <w:rPr>
                <w:rFonts w:asciiTheme="minorHAnsi" w:hAnsiTheme="minorHAnsi" w:cs="Calibri"/>
              </w:rPr>
              <w:t>basada</w:t>
            </w:r>
            <w:proofErr w:type="spellEnd"/>
            <w:r w:rsidRPr="000E0BFD">
              <w:rPr>
                <w:rFonts w:asciiTheme="minorHAnsi" w:hAnsiTheme="minorHAnsi" w:cs="Calibri"/>
              </w:rPr>
              <w:t xml:space="preserve"> </w:t>
            </w:r>
            <w:proofErr w:type="spellStart"/>
            <w:r w:rsidRPr="000E0BFD">
              <w:rPr>
                <w:rFonts w:asciiTheme="minorHAnsi" w:hAnsiTheme="minorHAnsi" w:cs="Calibri"/>
              </w:rPr>
              <w:t>en</w:t>
            </w:r>
            <w:proofErr w:type="spellEnd"/>
            <w:r w:rsidRPr="000E0BFD">
              <w:rPr>
                <w:rFonts w:asciiTheme="minorHAnsi" w:hAnsiTheme="minorHAnsi" w:cs="Calibri"/>
              </w:rPr>
              <w:t xml:space="preserve"> el </w:t>
            </w:r>
            <w:proofErr w:type="spellStart"/>
            <w:r w:rsidRPr="000E0BFD">
              <w:rPr>
                <w:rFonts w:asciiTheme="minorHAnsi" w:hAnsiTheme="minorHAnsi" w:cs="Calibri"/>
              </w:rPr>
              <w:t>género</w:t>
            </w:r>
            <w:proofErr w:type="spellEnd"/>
          </w:p>
        </w:tc>
        <w:tc>
          <w:tcPr>
            <w:tcW w:w="1618" w:type="dxa"/>
            <w:vMerge w:val="restart"/>
            <w:shd w:val="clear" w:color="auto" w:fill="FFFFFF"/>
          </w:tcPr>
          <w:p w14:paraId="5E14F22E" w14:textId="097C9224"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Calibri"/>
                <w:lang w:val="es-CO" w:eastAsia="fr-CA"/>
              </w:rPr>
              <w:lastRenderedPageBreak/>
              <w:t xml:space="preserve">Policarpa y Tumaco (Nariño), </w:t>
            </w:r>
            <w:r w:rsidRPr="000E0BFD">
              <w:rPr>
                <w:rFonts w:asciiTheme="minorHAnsi" w:hAnsiTheme="minorHAnsi" w:cs="Calibri"/>
                <w:lang w:val="es-CO" w:eastAsia="fr-CA"/>
              </w:rPr>
              <w:lastRenderedPageBreak/>
              <w:t xml:space="preserve">Riosucio (Chocó), Puerto Asís (Putumayo), Tibú (Norte de Santander)  </w:t>
            </w:r>
          </w:p>
        </w:tc>
        <w:tc>
          <w:tcPr>
            <w:tcW w:w="1207" w:type="dxa"/>
            <w:shd w:val="clear" w:color="auto" w:fill="FFFFFF"/>
          </w:tcPr>
          <w:p w14:paraId="649BA780" w14:textId="77777777" w:rsidR="00C96CE5" w:rsidRPr="000E0BFD" w:rsidRDefault="00C96CE5" w:rsidP="00C96CE5">
            <w:pPr>
              <w:pStyle w:val="Textoindependiente"/>
              <w:jc w:val="center"/>
              <w:rPr>
                <w:rFonts w:asciiTheme="minorHAnsi" w:hAnsiTheme="minorHAnsi" w:cs="Times New Roman"/>
                <w:lang w:val="es-CO"/>
              </w:rPr>
            </w:pPr>
          </w:p>
        </w:tc>
        <w:tc>
          <w:tcPr>
            <w:tcW w:w="742" w:type="dxa"/>
            <w:gridSpan w:val="2"/>
            <w:shd w:val="clear" w:color="auto" w:fill="FFFFFF"/>
          </w:tcPr>
          <w:p w14:paraId="4275BCB5"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lang w:val="es-CO"/>
              </w:rPr>
              <w:t>H</w:t>
            </w:r>
          </w:p>
        </w:tc>
        <w:tc>
          <w:tcPr>
            <w:tcW w:w="622" w:type="dxa"/>
            <w:shd w:val="clear" w:color="auto" w:fill="FFFFFF"/>
          </w:tcPr>
          <w:p w14:paraId="39D5321D"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lang w:val="es-CO"/>
              </w:rPr>
              <w:t>M</w:t>
            </w:r>
          </w:p>
        </w:tc>
        <w:tc>
          <w:tcPr>
            <w:tcW w:w="742" w:type="dxa"/>
            <w:shd w:val="clear" w:color="auto" w:fill="FFFFFF"/>
          </w:tcPr>
          <w:p w14:paraId="42F04B84"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lang w:val="es-CO"/>
              </w:rPr>
              <w:t>Niñas</w:t>
            </w:r>
          </w:p>
        </w:tc>
        <w:tc>
          <w:tcPr>
            <w:tcW w:w="861" w:type="dxa"/>
            <w:shd w:val="clear" w:color="auto" w:fill="FFFFFF"/>
          </w:tcPr>
          <w:p w14:paraId="178DDDA6"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lang w:val="es-CO"/>
              </w:rPr>
              <w:t>Niños</w:t>
            </w:r>
          </w:p>
        </w:tc>
        <w:tc>
          <w:tcPr>
            <w:tcW w:w="2960" w:type="dxa"/>
            <w:vMerge w:val="restart"/>
            <w:shd w:val="clear" w:color="auto" w:fill="FFFFFF"/>
          </w:tcPr>
          <w:p w14:paraId="387CE2DA" w14:textId="77777777" w:rsidR="00C96CE5" w:rsidRPr="000E0BFD" w:rsidRDefault="00C96CE5" w:rsidP="00C96CE5">
            <w:pPr>
              <w:pStyle w:val="Textoindependiente"/>
              <w:rPr>
                <w:rFonts w:asciiTheme="minorHAnsi" w:hAnsiTheme="minorHAnsi" w:cs="Times New Roman"/>
                <w:color w:val="808080"/>
                <w:lang w:val="es-CO"/>
              </w:rPr>
            </w:pPr>
            <w:r w:rsidRPr="000E0BFD">
              <w:rPr>
                <w:rFonts w:asciiTheme="minorHAnsi" w:hAnsiTheme="minorHAnsi" w:cs="Times New Roman"/>
                <w:color w:val="808080"/>
                <w:lang w:val="es-CO"/>
              </w:rPr>
              <w:t>Planeado:</w:t>
            </w:r>
          </w:p>
          <w:p w14:paraId="2A178BDB" w14:textId="77777777" w:rsidR="00C96CE5" w:rsidRPr="000E0BFD" w:rsidRDefault="00C96CE5" w:rsidP="00C96CE5">
            <w:pPr>
              <w:pStyle w:val="Textoindependiente"/>
              <w:rPr>
                <w:rFonts w:asciiTheme="minorHAnsi" w:hAnsiTheme="minorHAnsi" w:cs="Times New Roman"/>
                <w:b/>
                <w:lang w:val="es-CO"/>
              </w:rPr>
            </w:pPr>
            <w:r w:rsidRPr="000E0BFD">
              <w:rPr>
                <w:rFonts w:asciiTheme="minorHAnsi" w:hAnsiTheme="minorHAnsi" w:cs="Times New Roman"/>
                <w:color w:val="808080"/>
                <w:lang w:val="es-CO"/>
              </w:rPr>
              <w:t>Alcanzado:</w:t>
            </w:r>
          </w:p>
        </w:tc>
        <w:tc>
          <w:tcPr>
            <w:tcW w:w="2035" w:type="dxa"/>
            <w:vMerge w:val="restart"/>
            <w:shd w:val="clear" w:color="auto" w:fill="FFFFFF"/>
          </w:tcPr>
          <w:p w14:paraId="04CBA6E8" w14:textId="77777777" w:rsidR="00C96CE5" w:rsidRPr="000E0BFD" w:rsidRDefault="00C96CE5" w:rsidP="00C96CE5">
            <w:pPr>
              <w:contextualSpacing/>
              <w:jc w:val="both"/>
              <w:rPr>
                <w:rFonts w:asciiTheme="minorHAnsi" w:hAnsiTheme="minorHAnsi" w:cs="Calibri"/>
                <w:sz w:val="20"/>
                <w:szCs w:val="20"/>
                <w:lang w:val="es-CO" w:eastAsia="fr-CA"/>
              </w:rPr>
            </w:pPr>
            <w:r w:rsidRPr="000E0BFD">
              <w:rPr>
                <w:rFonts w:asciiTheme="minorHAnsi" w:hAnsiTheme="minorHAnsi" w:cs="Calibri"/>
                <w:sz w:val="20"/>
                <w:szCs w:val="20"/>
                <w:lang w:val="es-CO" w:eastAsia="fr-CA"/>
              </w:rPr>
              <w:t xml:space="preserve">Listados de asistencia de funcionarios </w:t>
            </w:r>
            <w:r w:rsidRPr="000E0BFD">
              <w:rPr>
                <w:rFonts w:asciiTheme="minorHAnsi" w:hAnsiTheme="minorHAnsi" w:cs="Calibri"/>
                <w:sz w:val="20"/>
                <w:szCs w:val="20"/>
                <w:lang w:val="es-CO" w:eastAsia="fr-CA"/>
              </w:rPr>
              <w:lastRenderedPageBreak/>
              <w:t>públicos a espacios de capacitación.</w:t>
            </w:r>
          </w:p>
          <w:p w14:paraId="13CECAB5" w14:textId="77777777" w:rsidR="00C96CE5" w:rsidRPr="000E0BFD" w:rsidRDefault="00C96CE5" w:rsidP="00C96CE5">
            <w:pPr>
              <w:contextualSpacing/>
              <w:jc w:val="both"/>
              <w:rPr>
                <w:rFonts w:asciiTheme="minorHAnsi" w:hAnsiTheme="minorHAnsi" w:cs="Calibri"/>
                <w:sz w:val="20"/>
                <w:szCs w:val="20"/>
                <w:lang w:val="es-CO" w:eastAsia="fr-CA"/>
              </w:rPr>
            </w:pPr>
          </w:p>
          <w:p w14:paraId="344955D9"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Calibri"/>
                <w:lang w:val="es-CO" w:eastAsia="fr-CA"/>
              </w:rPr>
              <w:t>Encuestas de entrada y salida sobre aprehensión de conocimientos y capacidad de aplicación en contextos prácticos.</w:t>
            </w:r>
          </w:p>
          <w:p w14:paraId="7C6F364D" w14:textId="77777777" w:rsidR="00C96CE5" w:rsidRPr="000E0BFD" w:rsidRDefault="00C96CE5" w:rsidP="00C96CE5">
            <w:pPr>
              <w:contextualSpacing/>
              <w:jc w:val="both"/>
              <w:rPr>
                <w:rFonts w:asciiTheme="minorHAnsi" w:hAnsiTheme="minorHAnsi" w:cs="Calibri"/>
                <w:sz w:val="20"/>
                <w:szCs w:val="20"/>
                <w:lang w:val="es-CO" w:eastAsia="fr-CA"/>
              </w:rPr>
            </w:pPr>
            <w:r w:rsidRPr="000E0BFD">
              <w:rPr>
                <w:rFonts w:asciiTheme="minorHAnsi" w:hAnsiTheme="minorHAnsi" w:cs="Calibri"/>
                <w:sz w:val="20"/>
                <w:szCs w:val="20"/>
                <w:lang w:val="es-CO" w:eastAsia="fr-CA"/>
              </w:rPr>
              <w:t>Listados de asistencia de funcionarios públicos a espacios de capacitación.</w:t>
            </w:r>
          </w:p>
          <w:p w14:paraId="51832B52" w14:textId="77777777" w:rsidR="00C96CE5" w:rsidRPr="000E0BFD" w:rsidRDefault="00C96CE5" w:rsidP="00C96CE5">
            <w:pPr>
              <w:contextualSpacing/>
              <w:jc w:val="both"/>
              <w:rPr>
                <w:rFonts w:asciiTheme="minorHAnsi" w:hAnsiTheme="minorHAnsi" w:cs="Calibri"/>
                <w:sz w:val="20"/>
                <w:szCs w:val="20"/>
                <w:lang w:val="es-CO" w:eastAsia="fr-CA"/>
              </w:rPr>
            </w:pPr>
          </w:p>
          <w:p w14:paraId="645D0F0C" w14:textId="3021D2AA"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Calibri"/>
                <w:lang w:val="es-CO" w:eastAsia="fr-CA"/>
              </w:rPr>
              <w:t>Encuestas de entrada y salida sobre aprehensión de conocimientos y capacidad de aplicación en contextos prácticos.</w:t>
            </w:r>
          </w:p>
        </w:tc>
      </w:tr>
      <w:tr w:rsidR="00086470" w:rsidRPr="006E0636" w14:paraId="52C1457E" w14:textId="77777777" w:rsidTr="00086470">
        <w:tc>
          <w:tcPr>
            <w:tcW w:w="2879" w:type="dxa"/>
            <w:vMerge/>
            <w:shd w:val="clear" w:color="auto" w:fill="FFFFFF"/>
          </w:tcPr>
          <w:p w14:paraId="50FD2ADE" w14:textId="77777777" w:rsidR="00C96CE5" w:rsidRPr="000E0BFD" w:rsidRDefault="00C96CE5" w:rsidP="00C96CE5">
            <w:pPr>
              <w:pStyle w:val="Textoindependiente"/>
              <w:jc w:val="both"/>
              <w:rPr>
                <w:rFonts w:asciiTheme="minorHAnsi" w:hAnsiTheme="minorHAnsi" w:cs="Times New Roman"/>
                <w:b/>
                <w:lang w:val="es-CO"/>
              </w:rPr>
            </w:pPr>
          </w:p>
        </w:tc>
        <w:tc>
          <w:tcPr>
            <w:tcW w:w="1618" w:type="dxa"/>
            <w:vMerge/>
            <w:shd w:val="clear" w:color="auto" w:fill="FFFFFF"/>
          </w:tcPr>
          <w:p w14:paraId="1B626596" w14:textId="77777777" w:rsidR="00C96CE5" w:rsidRPr="000E0BFD" w:rsidRDefault="00C96CE5" w:rsidP="00C96CE5">
            <w:pPr>
              <w:pStyle w:val="Textoindependiente"/>
              <w:jc w:val="center"/>
              <w:rPr>
                <w:rFonts w:asciiTheme="minorHAnsi" w:hAnsiTheme="minorHAnsi" w:cs="Times New Roman"/>
                <w:b/>
                <w:lang w:val="es-CO"/>
              </w:rPr>
            </w:pPr>
          </w:p>
        </w:tc>
        <w:tc>
          <w:tcPr>
            <w:tcW w:w="1207" w:type="dxa"/>
            <w:shd w:val="clear" w:color="auto" w:fill="FFFFFF"/>
          </w:tcPr>
          <w:p w14:paraId="28DFE44A" w14:textId="77777777" w:rsidR="00C96CE5" w:rsidRPr="000E0BFD" w:rsidRDefault="00C96CE5" w:rsidP="00C96CE5">
            <w:pPr>
              <w:pStyle w:val="Textoindependiente"/>
              <w:jc w:val="center"/>
              <w:rPr>
                <w:rFonts w:asciiTheme="minorHAnsi" w:hAnsiTheme="minorHAnsi" w:cs="Times New Roman"/>
                <w:lang w:val="es-CO"/>
              </w:rPr>
            </w:pPr>
            <w:r w:rsidRPr="000E0BFD">
              <w:rPr>
                <w:rFonts w:asciiTheme="minorHAnsi" w:hAnsiTheme="minorHAnsi" w:cs="Times New Roman"/>
                <w:color w:val="808080"/>
                <w:lang w:val="es-CO"/>
              </w:rPr>
              <w:t>Planeado</w:t>
            </w:r>
          </w:p>
        </w:tc>
        <w:tc>
          <w:tcPr>
            <w:tcW w:w="742" w:type="dxa"/>
            <w:gridSpan w:val="2"/>
            <w:shd w:val="clear" w:color="auto" w:fill="FFFFFF"/>
          </w:tcPr>
          <w:p w14:paraId="3045B896" w14:textId="70873949" w:rsidR="00C96CE5" w:rsidRPr="000E0BFD" w:rsidRDefault="00C96CE5" w:rsidP="00C96CE5">
            <w:pPr>
              <w:pStyle w:val="Textoindependiente"/>
              <w:jc w:val="center"/>
              <w:rPr>
                <w:rFonts w:asciiTheme="minorHAnsi" w:hAnsiTheme="minorHAnsi" w:cs="Times New Roman"/>
                <w:lang w:val="es-CO"/>
              </w:rPr>
            </w:pPr>
            <w:r w:rsidRPr="000E0BFD">
              <w:rPr>
                <w:rFonts w:asciiTheme="minorHAnsi" w:hAnsiTheme="minorHAnsi" w:cs="Times New Roman"/>
                <w:lang w:val="es-CO"/>
              </w:rPr>
              <w:t>100</w:t>
            </w:r>
          </w:p>
        </w:tc>
        <w:tc>
          <w:tcPr>
            <w:tcW w:w="622" w:type="dxa"/>
            <w:shd w:val="clear" w:color="auto" w:fill="FFFFFF"/>
          </w:tcPr>
          <w:p w14:paraId="7DC713D4" w14:textId="6B26E60F" w:rsidR="00C96CE5" w:rsidRPr="000E0BFD" w:rsidRDefault="00C96CE5" w:rsidP="00C96CE5">
            <w:pPr>
              <w:pStyle w:val="Textoindependiente"/>
              <w:jc w:val="center"/>
              <w:rPr>
                <w:rFonts w:asciiTheme="minorHAnsi" w:hAnsiTheme="minorHAnsi" w:cs="Times New Roman"/>
                <w:lang w:val="es-CO"/>
              </w:rPr>
            </w:pPr>
            <w:r w:rsidRPr="000E0BFD">
              <w:rPr>
                <w:rFonts w:asciiTheme="minorHAnsi" w:hAnsiTheme="minorHAnsi" w:cs="Times New Roman"/>
                <w:lang w:val="es-CO"/>
              </w:rPr>
              <w:t>150</w:t>
            </w:r>
          </w:p>
        </w:tc>
        <w:tc>
          <w:tcPr>
            <w:tcW w:w="742" w:type="dxa"/>
            <w:shd w:val="clear" w:color="auto" w:fill="FFFFFF"/>
          </w:tcPr>
          <w:p w14:paraId="595094D7" w14:textId="77777777" w:rsidR="00C96CE5" w:rsidRPr="000E0BFD" w:rsidRDefault="00C96CE5" w:rsidP="00C96CE5">
            <w:pPr>
              <w:pStyle w:val="Textoindependiente"/>
              <w:jc w:val="center"/>
              <w:rPr>
                <w:rFonts w:asciiTheme="minorHAnsi" w:hAnsiTheme="minorHAnsi" w:cs="Times New Roman"/>
                <w:lang w:val="es-CO"/>
              </w:rPr>
            </w:pPr>
          </w:p>
        </w:tc>
        <w:tc>
          <w:tcPr>
            <w:tcW w:w="861" w:type="dxa"/>
            <w:shd w:val="clear" w:color="auto" w:fill="FFFFFF"/>
          </w:tcPr>
          <w:p w14:paraId="036ADA72" w14:textId="77777777" w:rsidR="00C96CE5" w:rsidRPr="000E0BFD" w:rsidRDefault="00C96CE5" w:rsidP="00C96CE5">
            <w:pPr>
              <w:pStyle w:val="Textoindependiente"/>
              <w:jc w:val="center"/>
              <w:rPr>
                <w:rFonts w:asciiTheme="minorHAnsi" w:hAnsiTheme="minorHAnsi" w:cs="Times New Roman"/>
                <w:lang w:val="es-CO"/>
              </w:rPr>
            </w:pPr>
          </w:p>
        </w:tc>
        <w:tc>
          <w:tcPr>
            <w:tcW w:w="2960" w:type="dxa"/>
            <w:vMerge/>
            <w:shd w:val="clear" w:color="auto" w:fill="FFFFFF"/>
          </w:tcPr>
          <w:p w14:paraId="354AEED4" w14:textId="77777777" w:rsidR="00C96CE5" w:rsidRPr="000E0BFD" w:rsidRDefault="00C96CE5" w:rsidP="00C96CE5">
            <w:pPr>
              <w:pStyle w:val="Textoindependiente"/>
              <w:jc w:val="center"/>
              <w:rPr>
                <w:rFonts w:asciiTheme="minorHAnsi" w:hAnsiTheme="minorHAnsi" w:cs="Times New Roman"/>
                <w:b/>
                <w:lang w:val="es-CO"/>
              </w:rPr>
            </w:pPr>
          </w:p>
        </w:tc>
        <w:tc>
          <w:tcPr>
            <w:tcW w:w="2035" w:type="dxa"/>
            <w:vMerge/>
            <w:shd w:val="clear" w:color="auto" w:fill="FFFFFF"/>
          </w:tcPr>
          <w:p w14:paraId="16B90353" w14:textId="77777777" w:rsidR="00C96CE5" w:rsidRPr="000E0BFD" w:rsidRDefault="00C96CE5" w:rsidP="00C96CE5">
            <w:pPr>
              <w:pStyle w:val="Textoindependiente"/>
              <w:jc w:val="center"/>
              <w:rPr>
                <w:rFonts w:asciiTheme="minorHAnsi" w:hAnsiTheme="minorHAnsi" w:cs="Times New Roman"/>
                <w:b/>
                <w:lang w:val="es-CO"/>
              </w:rPr>
            </w:pPr>
          </w:p>
        </w:tc>
      </w:tr>
      <w:tr w:rsidR="00086470" w:rsidRPr="006E0636" w14:paraId="62457D55" w14:textId="77777777" w:rsidTr="00086470">
        <w:tc>
          <w:tcPr>
            <w:tcW w:w="2879" w:type="dxa"/>
            <w:vMerge/>
            <w:shd w:val="clear" w:color="auto" w:fill="FFFFFF"/>
          </w:tcPr>
          <w:p w14:paraId="5B93D168" w14:textId="77777777" w:rsidR="00086470" w:rsidRPr="000E0BFD" w:rsidRDefault="00086470" w:rsidP="00C96CE5">
            <w:pPr>
              <w:pStyle w:val="Textoindependiente"/>
              <w:jc w:val="both"/>
              <w:rPr>
                <w:rFonts w:asciiTheme="minorHAnsi" w:hAnsiTheme="minorHAnsi" w:cs="Times New Roman"/>
                <w:b/>
                <w:lang w:val="es-CO"/>
              </w:rPr>
            </w:pPr>
          </w:p>
        </w:tc>
        <w:tc>
          <w:tcPr>
            <w:tcW w:w="1618" w:type="dxa"/>
            <w:vMerge/>
            <w:shd w:val="clear" w:color="auto" w:fill="FFFFFF"/>
          </w:tcPr>
          <w:p w14:paraId="50D56C6E" w14:textId="77777777" w:rsidR="00086470" w:rsidRPr="000E0BFD" w:rsidRDefault="00086470" w:rsidP="00C96CE5">
            <w:pPr>
              <w:pStyle w:val="Textoindependiente"/>
              <w:jc w:val="center"/>
              <w:rPr>
                <w:rFonts w:asciiTheme="minorHAnsi" w:hAnsiTheme="minorHAnsi" w:cs="Times New Roman"/>
                <w:b/>
                <w:lang w:val="es-CO"/>
              </w:rPr>
            </w:pPr>
          </w:p>
        </w:tc>
        <w:tc>
          <w:tcPr>
            <w:tcW w:w="1207" w:type="dxa"/>
            <w:shd w:val="clear" w:color="auto" w:fill="FFFFFF"/>
          </w:tcPr>
          <w:p w14:paraId="26AD9626" w14:textId="77777777" w:rsidR="00086470" w:rsidRPr="000E0BFD" w:rsidRDefault="00086470" w:rsidP="00C96CE5">
            <w:pPr>
              <w:pStyle w:val="Textoindependiente"/>
              <w:jc w:val="center"/>
              <w:rPr>
                <w:rFonts w:asciiTheme="minorHAnsi" w:hAnsiTheme="minorHAnsi" w:cs="Times New Roman"/>
                <w:b/>
                <w:lang w:val="es-CO"/>
              </w:rPr>
            </w:pPr>
            <w:r w:rsidRPr="000E0BFD">
              <w:rPr>
                <w:rFonts w:asciiTheme="minorHAnsi" w:hAnsiTheme="minorHAnsi" w:cs="Times New Roman"/>
                <w:color w:val="808080"/>
                <w:lang w:val="es-CO"/>
              </w:rPr>
              <w:t>Alcanzado</w:t>
            </w:r>
          </w:p>
        </w:tc>
        <w:tc>
          <w:tcPr>
            <w:tcW w:w="742" w:type="dxa"/>
            <w:gridSpan w:val="2"/>
            <w:shd w:val="clear" w:color="auto" w:fill="FFFFFF"/>
          </w:tcPr>
          <w:p w14:paraId="4D024032" w14:textId="06341B6E" w:rsidR="00086470" w:rsidRPr="000E0BFD" w:rsidRDefault="001041E7" w:rsidP="00C96CE5">
            <w:pPr>
              <w:pStyle w:val="Textoindependiente"/>
              <w:jc w:val="center"/>
              <w:rPr>
                <w:rFonts w:asciiTheme="minorHAnsi" w:hAnsiTheme="minorHAnsi" w:cs="Times New Roman"/>
                <w:b/>
                <w:lang w:val="es-CO"/>
              </w:rPr>
            </w:pPr>
            <w:r>
              <w:rPr>
                <w:rFonts w:asciiTheme="minorHAnsi" w:hAnsiTheme="minorHAnsi" w:cs="Times New Roman"/>
                <w:b/>
                <w:lang w:val="es-CO"/>
              </w:rPr>
              <w:t>41</w:t>
            </w:r>
          </w:p>
        </w:tc>
        <w:tc>
          <w:tcPr>
            <w:tcW w:w="622" w:type="dxa"/>
            <w:shd w:val="clear" w:color="auto" w:fill="FFFFFF"/>
          </w:tcPr>
          <w:p w14:paraId="6A659E98" w14:textId="61880742" w:rsidR="00086470" w:rsidRPr="000E0BFD" w:rsidRDefault="001041E7" w:rsidP="00C96CE5">
            <w:pPr>
              <w:pStyle w:val="Textoindependiente"/>
              <w:jc w:val="center"/>
              <w:rPr>
                <w:rFonts w:asciiTheme="minorHAnsi" w:hAnsiTheme="minorHAnsi" w:cs="Times New Roman"/>
                <w:b/>
                <w:lang w:val="es-CO"/>
              </w:rPr>
            </w:pPr>
            <w:r>
              <w:rPr>
                <w:rFonts w:asciiTheme="minorHAnsi" w:hAnsiTheme="minorHAnsi" w:cs="Times New Roman"/>
                <w:b/>
                <w:lang w:val="es-CO"/>
              </w:rPr>
              <w:t>219</w:t>
            </w:r>
          </w:p>
        </w:tc>
        <w:tc>
          <w:tcPr>
            <w:tcW w:w="742" w:type="dxa"/>
            <w:shd w:val="clear" w:color="auto" w:fill="FFFFFF"/>
          </w:tcPr>
          <w:p w14:paraId="578224A7" w14:textId="77777777" w:rsidR="00086470" w:rsidRPr="000E0BFD" w:rsidRDefault="00086470" w:rsidP="00C96CE5">
            <w:pPr>
              <w:pStyle w:val="Textoindependiente"/>
              <w:jc w:val="center"/>
              <w:rPr>
                <w:rFonts w:asciiTheme="minorHAnsi" w:hAnsiTheme="minorHAnsi" w:cs="Times New Roman"/>
                <w:b/>
                <w:lang w:val="es-CO"/>
              </w:rPr>
            </w:pPr>
          </w:p>
        </w:tc>
        <w:tc>
          <w:tcPr>
            <w:tcW w:w="861" w:type="dxa"/>
            <w:shd w:val="clear" w:color="auto" w:fill="FFFFFF"/>
          </w:tcPr>
          <w:p w14:paraId="6C65EFA4" w14:textId="2F78EBFE" w:rsidR="00086470" w:rsidRPr="000E0BFD" w:rsidRDefault="00086470" w:rsidP="00C96CE5">
            <w:pPr>
              <w:pStyle w:val="Textoindependiente"/>
              <w:jc w:val="center"/>
              <w:rPr>
                <w:rFonts w:asciiTheme="minorHAnsi" w:hAnsiTheme="minorHAnsi" w:cs="Times New Roman"/>
                <w:b/>
                <w:lang w:val="es-CO"/>
              </w:rPr>
            </w:pPr>
          </w:p>
        </w:tc>
        <w:tc>
          <w:tcPr>
            <w:tcW w:w="2960" w:type="dxa"/>
            <w:vMerge/>
            <w:shd w:val="clear" w:color="auto" w:fill="FFFFFF"/>
          </w:tcPr>
          <w:p w14:paraId="1DA75D7E" w14:textId="77777777" w:rsidR="00086470" w:rsidRPr="000E0BFD" w:rsidRDefault="00086470" w:rsidP="00C96CE5">
            <w:pPr>
              <w:pStyle w:val="Textoindependiente"/>
              <w:jc w:val="center"/>
              <w:rPr>
                <w:rFonts w:asciiTheme="minorHAnsi" w:hAnsiTheme="minorHAnsi" w:cs="Times New Roman"/>
                <w:b/>
                <w:lang w:val="es-CO"/>
              </w:rPr>
            </w:pPr>
          </w:p>
        </w:tc>
        <w:tc>
          <w:tcPr>
            <w:tcW w:w="2035" w:type="dxa"/>
            <w:vMerge/>
            <w:shd w:val="clear" w:color="auto" w:fill="FFFFFF"/>
          </w:tcPr>
          <w:p w14:paraId="38BA6871" w14:textId="77777777" w:rsidR="00086470" w:rsidRPr="000E0BFD" w:rsidRDefault="00086470" w:rsidP="00C96CE5">
            <w:pPr>
              <w:pStyle w:val="Textoindependiente"/>
              <w:jc w:val="center"/>
              <w:rPr>
                <w:rFonts w:asciiTheme="minorHAnsi" w:hAnsiTheme="minorHAnsi" w:cs="Times New Roman"/>
                <w:b/>
                <w:lang w:val="es-CO"/>
              </w:rPr>
            </w:pPr>
          </w:p>
        </w:tc>
      </w:tr>
      <w:tr w:rsidR="00086470" w:rsidRPr="006E0636" w14:paraId="30B5F91D" w14:textId="77777777" w:rsidTr="00086470">
        <w:tc>
          <w:tcPr>
            <w:tcW w:w="2879" w:type="dxa"/>
            <w:vMerge w:val="restart"/>
            <w:shd w:val="clear" w:color="auto" w:fill="FFFFFF"/>
          </w:tcPr>
          <w:p w14:paraId="6F1BF3FE" w14:textId="04544CD3" w:rsidR="00C96CE5" w:rsidRPr="000E0BFD" w:rsidRDefault="00C96CE5" w:rsidP="00C96CE5">
            <w:pPr>
              <w:pStyle w:val="Textoindependiente"/>
              <w:jc w:val="both"/>
              <w:rPr>
                <w:rFonts w:asciiTheme="minorHAnsi" w:hAnsiTheme="minorHAnsi" w:cs="Times New Roman"/>
                <w:b/>
                <w:lang w:val="es-CO"/>
              </w:rPr>
            </w:pPr>
            <w:r w:rsidRPr="000E0BFD">
              <w:rPr>
                <w:rFonts w:asciiTheme="minorHAnsi" w:hAnsiTheme="minorHAnsi" w:cs="Calibri"/>
                <w:lang w:val="es-CO" w:eastAsia="fr-CA"/>
              </w:rPr>
              <w:t>2.1.3. Mujeres y niñas víctimas de violencia atendidas por las Duplas de género implementadas en los departamentos priorizados, con énfasis en los 5 ETCR.</w:t>
            </w:r>
          </w:p>
        </w:tc>
        <w:tc>
          <w:tcPr>
            <w:tcW w:w="1618" w:type="dxa"/>
            <w:vMerge w:val="restart"/>
            <w:shd w:val="clear" w:color="auto" w:fill="FFFFFF"/>
          </w:tcPr>
          <w:p w14:paraId="1E6C4499" w14:textId="2064E1D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Calibri"/>
                <w:lang w:val="es-CO" w:eastAsia="fr-CA"/>
              </w:rPr>
              <w:t xml:space="preserve">Policarpa y Tumaco (Nariño), Riosucio (Chocó), Puerto Asís (Putumayo), Tibú (Norte de Santander)  </w:t>
            </w:r>
          </w:p>
        </w:tc>
        <w:tc>
          <w:tcPr>
            <w:tcW w:w="1207" w:type="dxa"/>
            <w:shd w:val="clear" w:color="auto" w:fill="FFFFFF"/>
          </w:tcPr>
          <w:p w14:paraId="3A9055A8" w14:textId="77777777" w:rsidR="00C96CE5" w:rsidRPr="000E0BFD" w:rsidRDefault="00C96CE5" w:rsidP="00C96CE5">
            <w:pPr>
              <w:pStyle w:val="Textoindependiente"/>
              <w:jc w:val="center"/>
              <w:rPr>
                <w:rFonts w:asciiTheme="minorHAnsi" w:hAnsiTheme="minorHAnsi" w:cs="Times New Roman"/>
                <w:lang w:val="es-CO"/>
              </w:rPr>
            </w:pPr>
          </w:p>
        </w:tc>
        <w:tc>
          <w:tcPr>
            <w:tcW w:w="742" w:type="dxa"/>
            <w:gridSpan w:val="2"/>
            <w:shd w:val="clear" w:color="auto" w:fill="FFFFFF"/>
          </w:tcPr>
          <w:p w14:paraId="4E32F116"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lang w:val="es-CO"/>
              </w:rPr>
              <w:t>H</w:t>
            </w:r>
          </w:p>
        </w:tc>
        <w:tc>
          <w:tcPr>
            <w:tcW w:w="622" w:type="dxa"/>
            <w:shd w:val="clear" w:color="auto" w:fill="FFFFFF"/>
          </w:tcPr>
          <w:p w14:paraId="1357B7C8"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lang w:val="es-CO"/>
              </w:rPr>
              <w:t>M</w:t>
            </w:r>
          </w:p>
        </w:tc>
        <w:tc>
          <w:tcPr>
            <w:tcW w:w="742" w:type="dxa"/>
            <w:shd w:val="clear" w:color="auto" w:fill="FFFFFF"/>
          </w:tcPr>
          <w:p w14:paraId="27321E84"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lang w:val="es-CO"/>
              </w:rPr>
              <w:t>Niñas</w:t>
            </w:r>
          </w:p>
        </w:tc>
        <w:tc>
          <w:tcPr>
            <w:tcW w:w="861" w:type="dxa"/>
            <w:shd w:val="clear" w:color="auto" w:fill="FFFFFF"/>
          </w:tcPr>
          <w:p w14:paraId="48C983E5"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lang w:val="es-CO"/>
              </w:rPr>
              <w:t>Niños</w:t>
            </w:r>
          </w:p>
        </w:tc>
        <w:tc>
          <w:tcPr>
            <w:tcW w:w="2960" w:type="dxa"/>
            <w:vMerge w:val="restart"/>
            <w:shd w:val="clear" w:color="auto" w:fill="FFFFFF"/>
          </w:tcPr>
          <w:p w14:paraId="75D5CF24" w14:textId="77777777" w:rsidR="00C96CE5" w:rsidRPr="000E0BFD" w:rsidRDefault="00C96CE5" w:rsidP="00C96CE5">
            <w:pPr>
              <w:pStyle w:val="Textoindependiente"/>
              <w:rPr>
                <w:rFonts w:asciiTheme="minorHAnsi" w:hAnsiTheme="minorHAnsi" w:cs="Times New Roman"/>
                <w:color w:val="808080"/>
                <w:lang w:val="es-CO"/>
              </w:rPr>
            </w:pPr>
            <w:r w:rsidRPr="000E0BFD">
              <w:rPr>
                <w:rFonts w:asciiTheme="minorHAnsi" w:hAnsiTheme="minorHAnsi" w:cs="Times New Roman"/>
                <w:color w:val="808080"/>
                <w:lang w:val="es-CO"/>
              </w:rPr>
              <w:t>Planeado:</w:t>
            </w:r>
          </w:p>
          <w:p w14:paraId="267887F3" w14:textId="77777777" w:rsidR="00C96CE5" w:rsidRPr="000E0BFD" w:rsidRDefault="00C96CE5" w:rsidP="00C96CE5">
            <w:pPr>
              <w:pStyle w:val="Textoindependiente"/>
              <w:rPr>
                <w:rFonts w:asciiTheme="minorHAnsi" w:hAnsiTheme="minorHAnsi" w:cs="Times New Roman"/>
                <w:b/>
                <w:lang w:val="es-CO"/>
              </w:rPr>
            </w:pPr>
            <w:r w:rsidRPr="000E0BFD">
              <w:rPr>
                <w:rFonts w:asciiTheme="minorHAnsi" w:hAnsiTheme="minorHAnsi" w:cs="Times New Roman"/>
                <w:color w:val="808080"/>
                <w:lang w:val="es-CO"/>
              </w:rPr>
              <w:t>Alcanzado:</w:t>
            </w:r>
          </w:p>
        </w:tc>
        <w:tc>
          <w:tcPr>
            <w:tcW w:w="2035" w:type="dxa"/>
            <w:vMerge w:val="restart"/>
            <w:shd w:val="clear" w:color="auto" w:fill="FFFFFF"/>
          </w:tcPr>
          <w:p w14:paraId="79043018" w14:textId="494AD689" w:rsidR="00C96CE5" w:rsidRPr="000E0BFD" w:rsidRDefault="00C96CE5" w:rsidP="00C96CE5">
            <w:pPr>
              <w:pStyle w:val="Textoindependiente"/>
              <w:jc w:val="center"/>
              <w:rPr>
                <w:rFonts w:asciiTheme="minorHAnsi" w:hAnsiTheme="minorHAnsi" w:cs="Times New Roman"/>
                <w:b/>
                <w:lang w:val="es-CO"/>
              </w:rPr>
            </w:pPr>
            <w:proofErr w:type="spellStart"/>
            <w:r w:rsidRPr="000E0BFD">
              <w:rPr>
                <w:rFonts w:asciiTheme="minorHAnsi" w:hAnsiTheme="minorHAnsi" w:cs="Calibri"/>
              </w:rPr>
              <w:t>Reportes</w:t>
            </w:r>
            <w:proofErr w:type="spellEnd"/>
            <w:r w:rsidRPr="000E0BFD">
              <w:rPr>
                <w:rFonts w:asciiTheme="minorHAnsi" w:hAnsiTheme="minorHAnsi" w:cs="Calibri"/>
              </w:rPr>
              <w:t xml:space="preserve"> de </w:t>
            </w:r>
            <w:proofErr w:type="spellStart"/>
            <w:r w:rsidRPr="000E0BFD">
              <w:rPr>
                <w:rFonts w:asciiTheme="minorHAnsi" w:hAnsiTheme="minorHAnsi" w:cs="Calibri"/>
              </w:rPr>
              <w:t>gestión</w:t>
            </w:r>
            <w:proofErr w:type="spellEnd"/>
            <w:r w:rsidRPr="000E0BFD">
              <w:rPr>
                <w:rFonts w:asciiTheme="minorHAnsi" w:hAnsiTheme="minorHAnsi" w:cs="Calibri"/>
              </w:rPr>
              <w:t xml:space="preserve"> </w:t>
            </w:r>
            <w:proofErr w:type="spellStart"/>
            <w:r w:rsidRPr="000E0BFD">
              <w:rPr>
                <w:rFonts w:asciiTheme="minorHAnsi" w:hAnsiTheme="minorHAnsi" w:cs="Calibri"/>
              </w:rPr>
              <w:t>entregados</w:t>
            </w:r>
            <w:proofErr w:type="spellEnd"/>
            <w:r w:rsidRPr="000E0BFD">
              <w:rPr>
                <w:rFonts w:asciiTheme="minorHAnsi" w:hAnsiTheme="minorHAnsi" w:cs="Calibri"/>
              </w:rPr>
              <w:t xml:space="preserve"> por las </w:t>
            </w:r>
            <w:proofErr w:type="spellStart"/>
            <w:r w:rsidRPr="000E0BFD">
              <w:rPr>
                <w:rFonts w:asciiTheme="minorHAnsi" w:hAnsiTheme="minorHAnsi" w:cs="Calibri"/>
              </w:rPr>
              <w:t>duplas</w:t>
            </w:r>
            <w:proofErr w:type="spellEnd"/>
            <w:r w:rsidRPr="000E0BFD">
              <w:rPr>
                <w:rFonts w:asciiTheme="minorHAnsi" w:hAnsiTheme="minorHAnsi" w:cs="Calibri"/>
              </w:rPr>
              <w:t>.</w:t>
            </w:r>
          </w:p>
        </w:tc>
      </w:tr>
      <w:tr w:rsidR="00086470" w:rsidRPr="006E0636" w14:paraId="592B3BBE" w14:textId="77777777" w:rsidTr="00086470">
        <w:tc>
          <w:tcPr>
            <w:tcW w:w="2879" w:type="dxa"/>
            <w:vMerge/>
            <w:shd w:val="clear" w:color="auto" w:fill="FFFFFF"/>
          </w:tcPr>
          <w:p w14:paraId="502292B1" w14:textId="77777777" w:rsidR="00C96CE5" w:rsidRPr="000E0BFD" w:rsidRDefault="00C96CE5" w:rsidP="00C96CE5">
            <w:pPr>
              <w:pStyle w:val="Textoindependiente"/>
              <w:jc w:val="both"/>
              <w:rPr>
                <w:rFonts w:asciiTheme="minorHAnsi" w:hAnsiTheme="minorHAnsi" w:cs="Times New Roman"/>
                <w:b/>
                <w:lang w:val="es-CO"/>
              </w:rPr>
            </w:pPr>
          </w:p>
        </w:tc>
        <w:tc>
          <w:tcPr>
            <w:tcW w:w="1618" w:type="dxa"/>
            <w:vMerge/>
            <w:shd w:val="clear" w:color="auto" w:fill="FFFFFF"/>
          </w:tcPr>
          <w:p w14:paraId="5962833D" w14:textId="77777777" w:rsidR="00C96CE5" w:rsidRPr="000E0BFD" w:rsidRDefault="00C96CE5" w:rsidP="00C96CE5">
            <w:pPr>
              <w:pStyle w:val="Textoindependiente"/>
              <w:jc w:val="center"/>
              <w:rPr>
                <w:rFonts w:asciiTheme="minorHAnsi" w:hAnsiTheme="minorHAnsi" w:cs="Times New Roman"/>
                <w:b/>
                <w:lang w:val="es-CO"/>
              </w:rPr>
            </w:pPr>
          </w:p>
        </w:tc>
        <w:tc>
          <w:tcPr>
            <w:tcW w:w="1207" w:type="dxa"/>
            <w:shd w:val="clear" w:color="auto" w:fill="FFFFFF"/>
          </w:tcPr>
          <w:p w14:paraId="3351AD6D" w14:textId="77777777" w:rsidR="00C96CE5" w:rsidRPr="000E0BFD" w:rsidRDefault="00C96CE5" w:rsidP="00C96CE5">
            <w:pPr>
              <w:pStyle w:val="Textoindependiente"/>
              <w:jc w:val="center"/>
              <w:rPr>
                <w:rFonts w:asciiTheme="minorHAnsi" w:hAnsiTheme="minorHAnsi" w:cs="Times New Roman"/>
                <w:lang w:val="es-CO"/>
              </w:rPr>
            </w:pPr>
            <w:r w:rsidRPr="000E0BFD">
              <w:rPr>
                <w:rFonts w:asciiTheme="minorHAnsi" w:hAnsiTheme="minorHAnsi" w:cs="Times New Roman"/>
                <w:color w:val="808080"/>
                <w:lang w:val="es-CO"/>
              </w:rPr>
              <w:t>Planeado</w:t>
            </w:r>
          </w:p>
        </w:tc>
        <w:tc>
          <w:tcPr>
            <w:tcW w:w="742" w:type="dxa"/>
            <w:gridSpan w:val="2"/>
            <w:shd w:val="clear" w:color="auto" w:fill="FFFFFF"/>
          </w:tcPr>
          <w:p w14:paraId="5F770883" w14:textId="77777777" w:rsidR="00C96CE5" w:rsidRPr="000E0BFD" w:rsidRDefault="00C96CE5" w:rsidP="00C96CE5">
            <w:pPr>
              <w:pStyle w:val="Textoindependiente"/>
              <w:jc w:val="center"/>
              <w:rPr>
                <w:rFonts w:asciiTheme="minorHAnsi" w:hAnsiTheme="minorHAnsi" w:cs="Times New Roman"/>
                <w:lang w:val="es-CO"/>
              </w:rPr>
            </w:pPr>
          </w:p>
        </w:tc>
        <w:tc>
          <w:tcPr>
            <w:tcW w:w="622" w:type="dxa"/>
            <w:shd w:val="clear" w:color="auto" w:fill="FFFFFF"/>
          </w:tcPr>
          <w:p w14:paraId="748E623A" w14:textId="733C2623" w:rsidR="00C96CE5" w:rsidRPr="000E0BFD" w:rsidRDefault="00C96CE5" w:rsidP="00C96CE5">
            <w:pPr>
              <w:pStyle w:val="Textoindependiente"/>
              <w:jc w:val="center"/>
              <w:rPr>
                <w:rFonts w:asciiTheme="minorHAnsi" w:hAnsiTheme="minorHAnsi" w:cs="Times New Roman"/>
                <w:lang w:val="es-CO"/>
              </w:rPr>
            </w:pPr>
            <w:r w:rsidRPr="000E0BFD">
              <w:rPr>
                <w:rFonts w:asciiTheme="minorHAnsi" w:hAnsiTheme="minorHAnsi" w:cs="Times New Roman"/>
                <w:lang w:val="es-CO"/>
              </w:rPr>
              <w:t>600</w:t>
            </w:r>
          </w:p>
        </w:tc>
        <w:tc>
          <w:tcPr>
            <w:tcW w:w="742" w:type="dxa"/>
            <w:shd w:val="clear" w:color="auto" w:fill="FFFFFF"/>
          </w:tcPr>
          <w:p w14:paraId="155B46B4" w14:textId="51B2974F" w:rsidR="00C96CE5" w:rsidRPr="000E0BFD" w:rsidRDefault="00C96CE5" w:rsidP="00C96CE5">
            <w:pPr>
              <w:pStyle w:val="Textoindependiente"/>
              <w:jc w:val="center"/>
              <w:rPr>
                <w:rFonts w:asciiTheme="minorHAnsi" w:hAnsiTheme="minorHAnsi" w:cs="Times New Roman"/>
                <w:lang w:val="es-CO"/>
              </w:rPr>
            </w:pPr>
            <w:r w:rsidRPr="000E0BFD">
              <w:rPr>
                <w:rFonts w:asciiTheme="minorHAnsi" w:hAnsiTheme="minorHAnsi" w:cs="Times New Roman"/>
                <w:lang w:val="es-CO"/>
              </w:rPr>
              <w:t>200</w:t>
            </w:r>
          </w:p>
        </w:tc>
        <w:tc>
          <w:tcPr>
            <w:tcW w:w="861" w:type="dxa"/>
            <w:shd w:val="clear" w:color="auto" w:fill="FFFFFF"/>
          </w:tcPr>
          <w:p w14:paraId="69B43623" w14:textId="77777777" w:rsidR="00C96CE5" w:rsidRPr="000E0BFD" w:rsidRDefault="00C96CE5" w:rsidP="00C96CE5">
            <w:pPr>
              <w:pStyle w:val="Textoindependiente"/>
              <w:jc w:val="center"/>
              <w:rPr>
                <w:rFonts w:asciiTheme="minorHAnsi" w:hAnsiTheme="minorHAnsi" w:cs="Times New Roman"/>
                <w:lang w:val="es-CO"/>
              </w:rPr>
            </w:pPr>
          </w:p>
        </w:tc>
        <w:tc>
          <w:tcPr>
            <w:tcW w:w="2960" w:type="dxa"/>
            <w:vMerge/>
            <w:shd w:val="clear" w:color="auto" w:fill="FFFFFF"/>
          </w:tcPr>
          <w:p w14:paraId="418DD93F" w14:textId="77777777" w:rsidR="00C96CE5" w:rsidRPr="000E0BFD" w:rsidRDefault="00C96CE5" w:rsidP="00C96CE5">
            <w:pPr>
              <w:pStyle w:val="Textoindependiente"/>
              <w:jc w:val="center"/>
              <w:rPr>
                <w:rFonts w:asciiTheme="minorHAnsi" w:hAnsiTheme="minorHAnsi" w:cs="Times New Roman"/>
                <w:b/>
                <w:lang w:val="es-CO"/>
              </w:rPr>
            </w:pPr>
          </w:p>
        </w:tc>
        <w:tc>
          <w:tcPr>
            <w:tcW w:w="2035" w:type="dxa"/>
            <w:vMerge/>
            <w:shd w:val="clear" w:color="auto" w:fill="FFFFFF"/>
          </w:tcPr>
          <w:p w14:paraId="79D41B60" w14:textId="77777777" w:rsidR="00C96CE5" w:rsidRPr="000E0BFD" w:rsidRDefault="00C96CE5" w:rsidP="00C96CE5">
            <w:pPr>
              <w:pStyle w:val="Textoindependiente"/>
              <w:jc w:val="center"/>
              <w:rPr>
                <w:rFonts w:asciiTheme="minorHAnsi" w:hAnsiTheme="minorHAnsi" w:cs="Times New Roman"/>
                <w:b/>
                <w:lang w:val="es-CO"/>
              </w:rPr>
            </w:pPr>
          </w:p>
        </w:tc>
      </w:tr>
      <w:tr w:rsidR="00583ABF" w:rsidRPr="006E0636" w14:paraId="0FD59821" w14:textId="77777777" w:rsidTr="00086470">
        <w:tc>
          <w:tcPr>
            <w:tcW w:w="2879" w:type="dxa"/>
            <w:vMerge/>
            <w:shd w:val="clear" w:color="auto" w:fill="FFFFFF"/>
          </w:tcPr>
          <w:p w14:paraId="6A9FCA41" w14:textId="77777777" w:rsidR="00583ABF" w:rsidRPr="000E0BFD" w:rsidRDefault="00583ABF" w:rsidP="00C96CE5">
            <w:pPr>
              <w:pStyle w:val="Textoindependiente"/>
              <w:jc w:val="both"/>
              <w:rPr>
                <w:rFonts w:asciiTheme="minorHAnsi" w:hAnsiTheme="minorHAnsi" w:cs="Times New Roman"/>
                <w:b/>
                <w:lang w:val="es-CO"/>
              </w:rPr>
            </w:pPr>
          </w:p>
        </w:tc>
        <w:tc>
          <w:tcPr>
            <w:tcW w:w="1618" w:type="dxa"/>
            <w:vMerge/>
            <w:shd w:val="clear" w:color="auto" w:fill="FFFFFF"/>
          </w:tcPr>
          <w:p w14:paraId="0F1EFE7A" w14:textId="77777777" w:rsidR="00583ABF" w:rsidRPr="000E0BFD" w:rsidRDefault="00583ABF" w:rsidP="00C96CE5">
            <w:pPr>
              <w:pStyle w:val="Textoindependiente"/>
              <w:jc w:val="center"/>
              <w:rPr>
                <w:rFonts w:asciiTheme="minorHAnsi" w:hAnsiTheme="minorHAnsi" w:cs="Times New Roman"/>
                <w:b/>
                <w:lang w:val="es-CO"/>
              </w:rPr>
            </w:pPr>
          </w:p>
        </w:tc>
        <w:tc>
          <w:tcPr>
            <w:tcW w:w="1207" w:type="dxa"/>
            <w:shd w:val="clear" w:color="auto" w:fill="FFFFFF"/>
          </w:tcPr>
          <w:p w14:paraId="33154026" w14:textId="77777777" w:rsidR="00583ABF" w:rsidRPr="000E0BFD" w:rsidRDefault="00583ABF" w:rsidP="00C96CE5">
            <w:pPr>
              <w:pStyle w:val="Textoindependiente"/>
              <w:jc w:val="center"/>
              <w:rPr>
                <w:rFonts w:asciiTheme="minorHAnsi" w:hAnsiTheme="minorHAnsi" w:cs="Times New Roman"/>
                <w:b/>
                <w:lang w:val="es-CO"/>
              </w:rPr>
            </w:pPr>
            <w:r w:rsidRPr="000E0BFD">
              <w:rPr>
                <w:rFonts w:asciiTheme="minorHAnsi" w:hAnsiTheme="minorHAnsi" w:cs="Times New Roman"/>
                <w:color w:val="808080"/>
                <w:lang w:val="es-CO"/>
              </w:rPr>
              <w:t>Alcanzado</w:t>
            </w:r>
          </w:p>
        </w:tc>
        <w:tc>
          <w:tcPr>
            <w:tcW w:w="742" w:type="dxa"/>
            <w:gridSpan w:val="2"/>
            <w:shd w:val="clear" w:color="auto" w:fill="FFFFFF"/>
          </w:tcPr>
          <w:p w14:paraId="6CDEC157" w14:textId="77777777" w:rsidR="00583ABF" w:rsidRPr="000E0BFD" w:rsidRDefault="00583ABF" w:rsidP="00C96CE5">
            <w:pPr>
              <w:pStyle w:val="Textoindependiente"/>
              <w:jc w:val="center"/>
              <w:rPr>
                <w:rFonts w:asciiTheme="minorHAnsi" w:hAnsiTheme="minorHAnsi" w:cs="Times New Roman"/>
                <w:b/>
                <w:lang w:val="es-CO"/>
              </w:rPr>
            </w:pPr>
          </w:p>
        </w:tc>
        <w:tc>
          <w:tcPr>
            <w:tcW w:w="622" w:type="dxa"/>
            <w:shd w:val="clear" w:color="auto" w:fill="FFFFFF"/>
          </w:tcPr>
          <w:p w14:paraId="38AC1666" w14:textId="04AC3DD0" w:rsidR="00583ABF" w:rsidRPr="000E0BFD" w:rsidRDefault="001041E7" w:rsidP="00C96CE5">
            <w:pPr>
              <w:pStyle w:val="Textoindependiente"/>
              <w:jc w:val="center"/>
              <w:rPr>
                <w:rFonts w:asciiTheme="minorHAnsi" w:hAnsiTheme="minorHAnsi" w:cs="Times New Roman"/>
                <w:b/>
                <w:lang w:val="es-CO"/>
              </w:rPr>
            </w:pPr>
            <w:r>
              <w:rPr>
                <w:rFonts w:asciiTheme="minorHAnsi" w:hAnsiTheme="minorHAnsi" w:cs="Times New Roman"/>
                <w:b/>
                <w:lang w:val="es-CO"/>
              </w:rPr>
              <w:t>433</w:t>
            </w:r>
          </w:p>
        </w:tc>
        <w:tc>
          <w:tcPr>
            <w:tcW w:w="742" w:type="dxa"/>
            <w:shd w:val="clear" w:color="auto" w:fill="FFFFFF"/>
          </w:tcPr>
          <w:p w14:paraId="3CE42132" w14:textId="4A7AA57B" w:rsidR="00583ABF" w:rsidRPr="000E0BFD" w:rsidRDefault="001041E7" w:rsidP="00C96CE5">
            <w:pPr>
              <w:pStyle w:val="Textoindependiente"/>
              <w:jc w:val="center"/>
              <w:rPr>
                <w:rFonts w:asciiTheme="minorHAnsi" w:hAnsiTheme="minorHAnsi" w:cs="Times New Roman"/>
                <w:b/>
                <w:lang w:val="es-CO"/>
              </w:rPr>
            </w:pPr>
            <w:r>
              <w:rPr>
                <w:rFonts w:asciiTheme="minorHAnsi" w:hAnsiTheme="minorHAnsi" w:cs="Times New Roman"/>
                <w:b/>
                <w:lang w:val="es-CO"/>
              </w:rPr>
              <w:t>25</w:t>
            </w:r>
          </w:p>
        </w:tc>
        <w:tc>
          <w:tcPr>
            <w:tcW w:w="861" w:type="dxa"/>
            <w:shd w:val="clear" w:color="auto" w:fill="FFFFFF"/>
          </w:tcPr>
          <w:p w14:paraId="514AC3A0" w14:textId="321864C6" w:rsidR="00583ABF" w:rsidRPr="000E0BFD" w:rsidRDefault="00583ABF" w:rsidP="00C96CE5">
            <w:pPr>
              <w:pStyle w:val="Textoindependiente"/>
              <w:jc w:val="center"/>
              <w:rPr>
                <w:rFonts w:asciiTheme="minorHAnsi" w:hAnsiTheme="minorHAnsi" w:cs="Times New Roman"/>
                <w:b/>
                <w:lang w:val="es-CO"/>
              </w:rPr>
            </w:pPr>
          </w:p>
        </w:tc>
        <w:tc>
          <w:tcPr>
            <w:tcW w:w="2960" w:type="dxa"/>
            <w:vMerge/>
            <w:shd w:val="clear" w:color="auto" w:fill="FFFFFF"/>
          </w:tcPr>
          <w:p w14:paraId="3C3FB874" w14:textId="77777777" w:rsidR="00583ABF" w:rsidRPr="000E0BFD" w:rsidRDefault="00583ABF" w:rsidP="00C96CE5">
            <w:pPr>
              <w:pStyle w:val="Textoindependiente"/>
              <w:jc w:val="center"/>
              <w:rPr>
                <w:rFonts w:asciiTheme="minorHAnsi" w:hAnsiTheme="minorHAnsi" w:cs="Times New Roman"/>
                <w:b/>
                <w:lang w:val="es-CO"/>
              </w:rPr>
            </w:pPr>
          </w:p>
        </w:tc>
        <w:tc>
          <w:tcPr>
            <w:tcW w:w="2035" w:type="dxa"/>
            <w:vMerge/>
            <w:shd w:val="clear" w:color="auto" w:fill="FFFFFF"/>
          </w:tcPr>
          <w:p w14:paraId="7394001F" w14:textId="77777777" w:rsidR="00583ABF" w:rsidRPr="000E0BFD" w:rsidRDefault="00583ABF" w:rsidP="00C96CE5">
            <w:pPr>
              <w:pStyle w:val="Textoindependiente"/>
              <w:jc w:val="center"/>
              <w:rPr>
                <w:rFonts w:asciiTheme="minorHAnsi" w:hAnsiTheme="minorHAnsi" w:cs="Times New Roman"/>
                <w:b/>
                <w:lang w:val="es-CO"/>
              </w:rPr>
            </w:pPr>
          </w:p>
        </w:tc>
      </w:tr>
      <w:tr w:rsidR="00C96CE5" w:rsidRPr="006E0636" w14:paraId="748192D3" w14:textId="77777777" w:rsidTr="00086470">
        <w:tc>
          <w:tcPr>
            <w:tcW w:w="2879" w:type="dxa"/>
            <w:shd w:val="clear" w:color="auto" w:fill="auto"/>
          </w:tcPr>
          <w:p w14:paraId="6C622C78" w14:textId="2ED1234D" w:rsidR="00C96CE5" w:rsidRPr="000E0BFD" w:rsidRDefault="00C96CE5" w:rsidP="00C96CE5">
            <w:pPr>
              <w:pStyle w:val="Textoindependiente"/>
              <w:jc w:val="both"/>
              <w:rPr>
                <w:rFonts w:asciiTheme="minorHAnsi" w:hAnsiTheme="minorHAnsi" w:cs="Times New Roman"/>
                <w:b/>
                <w:lang w:val="es-CO"/>
              </w:rPr>
            </w:pPr>
            <w:r w:rsidRPr="000E0BFD">
              <w:rPr>
                <w:rFonts w:asciiTheme="minorHAnsi" w:hAnsiTheme="minorHAnsi" w:cs="Times New Roman"/>
                <w:b/>
                <w:lang w:val="es-CO"/>
              </w:rPr>
              <w:t xml:space="preserve">Producto 2.2 </w:t>
            </w:r>
          </w:p>
        </w:tc>
        <w:tc>
          <w:tcPr>
            <w:tcW w:w="10787" w:type="dxa"/>
            <w:gridSpan w:val="9"/>
            <w:shd w:val="clear" w:color="auto" w:fill="FFFFFF"/>
          </w:tcPr>
          <w:p w14:paraId="0D50EC30" w14:textId="77777777" w:rsidR="00C96CE5" w:rsidRPr="000E0BFD" w:rsidRDefault="00C96CE5" w:rsidP="00C96CE5">
            <w:pPr>
              <w:pStyle w:val="Textoindependiente"/>
              <w:tabs>
                <w:tab w:val="left" w:pos="3990"/>
              </w:tabs>
              <w:jc w:val="both"/>
              <w:rPr>
                <w:rFonts w:asciiTheme="minorHAnsi" w:hAnsiTheme="minorHAnsi" w:cs="Times New Roman"/>
                <w:i/>
                <w:lang w:val="es-CO" w:eastAsia="es-CO"/>
              </w:rPr>
            </w:pPr>
            <w:r w:rsidRPr="000E0BFD">
              <w:rPr>
                <w:rFonts w:asciiTheme="minorHAnsi" w:hAnsiTheme="minorHAnsi" w:cs="Times New Roman"/>
                <w:i/>
                <w:lang w:val="es-CO" w:eastAsia="es-CO"/>
              </w:rPr>
              <w:t>Organización/es responsable/s del Producto:</w:t>
            </w:r>
          </w:p>
        </w:tc>
      </w:tr>
      <w:tr w:rsidR="00086470" w:rsidRPr="006E0636" w14:paraId="6CA125E7" w14:textId="77777777" w:rsidTr="00086470">
        <w:tc>
          <w:tcPr>
            <w:tcW w:w="2879" w:type="dxa"/>
            <w:shd w:val="clear" w:color="auto" w:fill="FBE4D5"/>
          </w:tcPr>
          <w:p w14:paraId="29EA9AFF" w14:textId="77777777" w:rsidR="00C96CE5" w:rsidRPr="000E0BFD" w:rsidRDefault="00C96CE5" w:rsidP="00C96CE5">
            <w:pPr>
              <w:pStyle w:val="Textoindependiente"/>
              <w:jc w:val="both"/>
              <w:rPr>
                <w:rFonts w:asciiTheme="minorHAnsi" w:hAnsiTheme="minorHAnsi" w:cs="Times New Roman"/>
                <w:b/>
                <w:lang w:val="es-CO"/>
              </w:rPr>
            </w:pPr>
            <w:r w:rsidRPr="000E0BFD">
              <w:rPr>
                <w:rFonts w:asciiTheme="minorHAnsi" w:hAnsiTheme="minorHAnsi" w:cs="Times New Roman"/>
                <w:b/>
                <w:lang w:val="es-CO"/>
              </w:rPr>
              <w:t>Indicadores de resultados inmediatos</w:t>
            </w:r>
          </w:p>
        </w:tc>
        <w:tc>
          <w:tcPr>
            <w:tcW w:w="1618" w:type="dxa"/>
            <w:shd w:val="clear" w:color="auto" w:fill="FBE4D5"/>
          </w:tcPr>
          <w:p w14:paraId="2848E34F"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b/>
                <w:lang w:val="es-CO"/>
              </w:rPr>
              <w:t>Áreas Geográficas</w:t>
            </w:r>
          </w:p>
        </w:tc>
        <w:tc>
          <w:tcPr>
            <w:tcW w:w="4174" w:type="dxa"/>
            <w:gridSpan w:val="6"/>
            <w:shd w:val="clear" w:color="auto" w:fill="FBE4D5"/>
          </w:tcPr>
          <w:p w14:paraId="0F4509CC"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b/>
                <w:lang w:val="es-CO"/>
              </w:rPr>
              <w:t>Beneficiarios Planeados vs Alcanzados</w:t>
            </w:r>
          </w:p>
        </w:tc>
        <w:tc>
          <w:tcPr>
            <w:tcW w:w="2960" w:type="dxa"/>
            <w:shd w:val="clear" w:color="auto" w:fill="FBE4D5"/>
          </w:tcPr>
          <w:p w14:paraId="66957E25"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Meta Planeada vs </w:t>
            </w:r>
          </w:p>
          <w:p w14:paraId="101543A3"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 Alcanzada </w:t>
            </w:r>
          </w:p>
          <w:p w14:paraId="1AD070CD"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b/>
                <w:lang w:val="es-CO"/>
              </w:rPr>
              <w:t>(Explicar las razones de la variación si aplica)</w:t>
            </w:r>
          </w:p>
        </w:tc>
        <w:tc>
          <w:tcPr>
            <w:tcW w:w="2035" w:type="dxa"/>
            <w:shd w:val="clear" w:color="auto" w:fill="FBE4D5"/>
          </w:tcPr>
          <w:p w14:paraId="49841EDF"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b/>
                <w:lang w:val="es-CO"/>
              </w:rPr>
              <w:t>Medios de Verificación</w:t>
            </w:r>
          </w:p>
        </w:tc>
      </w:tr>
      <w:tr w:rsidR="00086470" w:rsidRPr="006E0636" w14:paraId="6BD66E3D" w14:textId="77777777" w:rsidTr="00086470">
        <w:tc>
          <w:tcPr>
            <w:tcW w:w="2879" w:type="dxa"/>
            <w:vMerge w:val="restart"/>
            <w:shd w:val="clear" w:color="auto" w:fill="FFFFFF"/>
          </w:tcPr>
          <w:p w14:paraId="7D380766" w14:textId="0F697F98" w:rsidR="00C96CE5" w:rsidRPr="000E0BFD" w:rsidRDefault="00C96CE5" w:rsidP="00C96CE5">
            <w:pPr>
              <w:pStyle w:val="Textoindependiente"/>
              <w:jc w:val="both"/>
              <w:rPr>
                <w:rFonts w:asciiTheme="minorHAnsi" w:hAnsiTheme="minorHAnsi" w:cs="Times New Roman"/>
                <w:b/>
                <w:lang w:val="es-CO"/>
              </w:rPr>
            </w:pPr>
            <w:r w:rsidRPr="000E0BFD">
              <w:rPr>
                <w:rFonts w:asciiTheme="minorHAnsi" w:hAnsiTheme="minorHAnsi" w:cs="Calibri"/>
              </w:rPr>
              <w:t xml:space="preserve">Los ETCR </w:t>
            </w:r>
            <w:proofErr w:type="spellStart"/>
            <w:r w:rsidRPr="000E0BFD">
              <w:rPr>
                <w:rFonts w:asciiTheme="minorHAnsi" w:hAnsiTheme="minorHAnsi" w:cs="Calibri"/>
              </w:rPr>
              <w:t>cuentan</w:t>
            </w:r>
            <w:proofErr w:type="spellEnd"/>
            <w:r w:rsidRPr="000E0BFD">
              <w:rPr>
                <w:rFonts w:asciiTheme="minorHAnsi" w:hAnsiTheme="minorHAnsi" w:cs="Calibri"/>
              </w:rPr>
              <w:t xml:space="preserve"> con un </w:t>
            </w:r>
            <w:proofErr w:type="spellStart"/>
            <w:r w:rsidRPr="000E0BFD">
              <w:rPr>
                <w:rFonts w:asciiTheme="minorHAnsi" w:hAnsiTheme="minorHAnsi" w:cs="Calibri"/>
              </w:rPr>
              <w:t>mecanismo</w:t>
            </w:r>
            <w:proofErr w:type="spellEnd"/>
            <w:r w:rsidRPr="000E0BFD">
              <w:rPr>
                <w:rFonts w:asciiTheme="minorHAnsi" w:hAnsiTheme="minorHAnsi" w:cs="Calibri"/>
              </w:rPr>
              <w:t xml:space="preserve"> </w:t>
            </w:r>
            <w:proofErr w:type="spellStart"/>
            <w:r w:rsidRPr="000E0BFD">
              <w:rPr>
                <w:rFonts w:asciiTheme="minorHAnsi" w:hAnsiTheme="minorHAnsi" w:cs="Calibri"/>
              </w:rPr>
              <w:t>intersectorial</w:t>
            </w:r>
            <w:proofErr w:type="spellEnd"/>
            <w:r w:rsidRPr="000E0BFD">
              <w:rPr>
                <w:rFonts w:asciiTheme="minorHAnsi" w:hAnsiTheme="minorHAnsi" w:cs="Calibri"/>
              </w:rPr>
              <w:t xml:space="preserve"> para el </w:t>
            </w:r>
            <w:proofErr w:type="spellStart"/>
            <w:r w:rsidRPr="000E0BFD">
              <w:rPr>
                <w:rFonts w:asciiTheme="minorHAnsi" w:hAnsiTheme="minorHAnsi" w:cs="Calibri"/>
              </w:rPr>
              <w:t>abordaje</w:t>
            </w:r>
            <w:proofErr w:type="spellEnd"/>
            <w:r w:rsidRPr="000E0BFD">
              <w:rPr>
                <w:rFonts w:asciiTheme="minorHAnsi" w:hAnsiTheme="minorHAnsi" w:cs="Calibri"/>
              </w:rPr>
              <w:t xml:space="preserve"> integral de las </w:t>
            </w:r>
            <w:proofErr w:type="spellStart"/>
            <w:r w:rsidRPr="000E0BFD">
              <w:rPr>
                <w:rFonts w:asciiTheme="minorHAnsi" w:hAnsiTheme="minorHAnsi" w:cs="Calibri"/>
              </w:rPr>
              <w:t>violencia</w:t>
            </w:r>
            <w:proofErr w:type="spellEnd"/>
            <w:r w:rsidRPr="000E0BFD">
              <w:rPr>
                <w:rFonts w:asciiTheme="minorHAnsi" w:hAnsiTheme="minorHAnsi" w:cs="Calibri"/>
              </w:rPr>
              <w:t xml:space="preserve"> </w:t>
            </w:r>
            <w:r w:rsidRPr="000E0BFD">
              <w:rPr>
                <w:rFonts w:asciiTheme="minorHAnsi" w:hAnsiTheme="minorHAnsi" w:cs="Calibri"/>
              </w:rPr>
              <w:lastRenderedPageBreak/>
              <w:t xml:space="preserve">contra las </w:t>
            </w:r>
            <w:proofErr w:type="spellStart"/>
            <w:r w:rsidRPr="000E0BFD">
              <w:rPr>
                <w:rFonts w:asciiTheme="minorHAnsi" w:hAnsiTheme="minorHAnsi" w:cs="Calibri"/>
              </w:rPr>
              <w:t>mujeres</w:t>
            </w:r>
            <w:proofErr w:type="spellEnd"/>
            <w:r w:rsidRPr="000E0BFD">
              <w:rPr>
                <w:rFonts w:asciiTheme="minorHAnsi" w:hAnsiTheme="minorHAnsi" w:cs="Calibri"/>
              </w:rPr>
              <w:t xml:space="preserve"> y las </w:t>
            </w:r>
            <w:proofErr w:type="spellStart"/>
            <w:r w:rsidRPr="000E0BFD">
              <w:rPr>
                <w:rFonts w:asciiTheme="minorHAnsi" w:hAnsiTheme="minorHAnsi" w:cs="Calibri"/>
              </w:rPr>
              <w:t>niñas</w:t>
            </w:r>
            <w:proofErr w:type="spellEnd"/>
            <w:r w:rsidRPr="000E0BFD">
              <w:rPr>
                <w:rFonts w:asciiTheme="minorHAnsi" w:hAnsiTheme="minorHAnsi" w:cs="Calibri"/>
              </w:rPr>
              <w:t xml:space="preserve"> </w:t>
            </w:r>
            <w:proofErr w:type="spellStart"/>
            <w:r w:rsidRPr="000E0BFD">
              <w:rPr>
                <w:rFonts w:asciiTheme="minorHAnsi" w:hAnsiTheme="minorHAnsi" w:cs="Calibri"/>
              </w:rPr>
              <w:t>basada</w:t>
            </w:r>
            <w:proofErr w:type="spellEnd"/>
            <w:r w:rsidRPr="000E0BFD">
              <w:rPr>
                <w:rFonts w:asciiTheme="minorHAnsi" w:hAnsiTheme="minorHAnsi" w:cs="Calibri"/>
              </w:rPr>
              <w:t xml:space="preserve"> y con </w:t>
            </w:r>
            <w:proofErr w:type="spellStart"/>
            <w:r w:rsidRPr="000E0BFD">
              <w:rPr>
                <w:rFonts w:asciiTheme="minorHAnsi" w:hAnsiTheme="minorHAnsi" w:cs="Calibri"/>
              </w:rPr>
              <w:t>rutas</w:t>
            </w:r>
            <w:proofErr w:type="spellEnd"/>
            <w:r w:rsidRPr="000E0BFD">
              <w:rPr>
                <w:rFonts w:asciiTheme="minorHAnsi" w:hAnsiTheme="minorHAnsi" w:cs="Calibri"/>
              </w:rPr>
              <w:t xml:space="preserve"> de </w:t>
            </w:r>
            <w:proofErr w:type="spellStart"/>
            <w:r w:rsidRPr="000E0BFD">
              <w:rPr>
                <w:rFonts w:asciiTheme="minorHAnsi" w:hAnsiTheme="minorHAnsi" w:cs="Calibri"/>
              </w:rPr>
              <w:t>atención</w:t>
            </w:r>
            <w:proofErr w:type="spellEnd"/>
            <w:r w:rsidRPr="000E0BFD">
              <w:rPr>
                <w:rFonts w:asciiTheme="minorHAnsi" w:hAnsiTheme="minorHAnsi" w:cs="Calibri"/>
              </w:rPr>
              <w:t xml:space="preserve"> integral </w:t>
            </w:r>
            <w:proofErr w:type="spellStart"/>
            <w:r w:rsidRPr="000E0BFD">
              <w:rPr>
                <w:rFonts w:asciiTheme="minorHAnsi" w:hAnsiTheme="minorHAnsi" w:cs="Calibri"/>
              </w:rPr>
              <w:t>frente</w:t>
            </w:r>
            <w:proofErr w:type="spellEnd"/>
            <w:r w:rsidRPr="000E0BFD">
              <w:rPr>
                <w:rFonts w:asciiTheme="minorHAnsi" w:hAnsiTheme="minorHAnsi" w:cs="Calibri"/>
              </w:rPr>
              <w:t xml:space="preserve"> a </w:t>
            </w:r>
            <w:proofErr w:type="spellStart"/>
            <w:r w:rsidRPr="000E0BFD">
              <w:rPr>
                <w:rFonts w:asciiTheme="minorHAnsi" w:hAnsiTheme="minorHAnsi" w:cs="Calibri"/>
              </w:rPr>
              <w:t>esta</w:t>
            </w:r>
            <w:proofErr w:type="spellEnd"/>
            <w:r w:rsidRPr="000E0BFD">
              <w:rPr>
                <w:rFonts w:asciiTheme="minorHAnsi" w:hAnsiTheme="minorHAnsi" w:cs="Calibri"/>
              </w:rPr>
              <w:t xml:space="preserve"> </w:t>
            </w:r>
            <w:proofErr w:type="spellStart"/>
            <w:r w:rsidRPr="000E0BFD">
              <w:rPr>
                <w:rFonts w:asciiTheme="minorHAnsi" w:hAnsiTheme="minorHAnsi" w:cs="Calibri"/>
              </w:rPr>
              <w:t>problemática</w:t>
            </w:r>
            <w:proofErr w:type="spellEnd"/>
          </w:p>
        </w:tc>
        <w:tc>
          <w:tcPr>
            <w:tcW w:w="1618" w:type="dxa"/>
            <w:vMerge w:val="restart"/>
            <w:shd w:val="clear" w:color="auto" w:fill="FFFFFF"/>
          </w:tcPr>
          <w:p w14:paraId="6980D740" w14:textId="1A3BDF49"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Calibri"/>
                <w:lang w:val="es-CO" w:eastAsia="fr-CA"/>
              </w:rPr>
              <w:lastRenderedPageBreak/>
              <w:t xml:space="preserve">Policarpa y Tumaco (Nariño), </w:t>
            </w:r>
            <w:r w:rsidRPr="000E0BFD">
              <w:rPr>
                <w:rFonts w:asciiTheme="minorHAnsi" w:hAnsiTheme="minorHAnsi" w:cs="Calibri"/>
                <w:lang w:val="es-CO" w:eastAsia="fr-CA"/>
              </w:rPr>
              <w:lastRenderedPageBreak/>
              <w:t xml:space="preserve">Riosucio (Chocó), Puerto Asís (Putumayo), Tibú (Norte de Santander)  </w:t>
            </w:r>
          </w:p>
        </w:tc>
        <w:tc>
          <w:tcPr>
            <w:tcW w:w="1207" w:type="dxa"/>
            <w:shd w:val="clear" w:color="auto" w:fill="FFFFFF"/>
          </w:tcPr>
          <w:p w14:paraId="0ECEB48E" w14:textId="77777777" w:rsidR="00C96CE5" w:rsidRPr="000E0BFD" w:rsidRDefault="00C96CE5" w:rsidP="00C96CE5">
            <w:pPr>
              <w:pStyle w:val="Textoindependiente"/>
              <w:jc w:val="center"/>
              <w:rPr>
                <w:rFonts w:asciiTheme="minorHAnsi" w:hAnsiTheme="minorHAnsi" w:cs="Times New Roman"/>
                <w:lang w:val="es-CO"/>
              </w:rPr>
            </w:pPr>
          </w:p>
        </w:tc>
        <w:tc>
          <w:tcPr>
            <w:tcW w:w="742" w:type="dxa"/>
            <w:gridSpan w:val="2"/>
            <w:shd w:val="clear" w:color="auto" w:fill="FFFFFF"/>
          </w:tcPr>
          <w:p w14:paraId="2AF15A31"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lang w:val="es-CO"/>
              </w:rPr>
              <w:t>H</w:t>
            </w:r>
          </w:p>
        </w:tc>
        <w:tc>
          <w:tcPr>
            <w:tcW w:w="622" w:type="dxa"/>
            <w:shd w:val="clear" w:color="auto" w:fill="FFFFFF"/>
          </w:tcPr>
          <w:p w14:paraId="081DE2E5"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lang w:val="es-CO"/>
              </w:rPr>
              <w:t>M</w:t>
            </w:r>
          </w:p>
        </w:tc>
        <w:tc>
          <w:tcPr>
            <w:tcW w:w="742" w:type="dxa"/>
            <w:shd w:val="clear" w:color="auto" w:fill="FFFFFF"/>
          </w:tcPr>
          <w:p w14:paraId="7D961D8A"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lang w:val="es-CO"/>
              </w:rPr>
              <w:t>Niñas</w:t>
            </w:r>
          </w:p>
        </w:tc>
        <w:tc>
          <w:tcPr>
            <w:tcW w:w="861" w:type="dxa"/>
            <w:shd w:val="clear" w:color="auto" w:fill="FFFFFF"/>
          </w:tcPr>
          <w:p w14:paraId="02F839BD"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lang w:val="es-CO"/>
              </w:rPr>
              <w:t>Niños</w:t>
            </w:r>
          </w:p>
        </w:tc>
        <w:tc>
          <w:tcPr>
            <w:tcW w:w="2960" w:type="dxa"/>
            <w:vMerge w:val="restart"/>
            <w:shd w:val="clear" w:color="auto" w:fill="FFFFFF"/>
          </w:tcPr>
          <w:p w14:paraId="07CBABDB" w14:textId="77777777" w:rsidR="00C96CE5" w:rsidRPr="000E0BFD" w:rsidRDefault="00C96CE5" w:rsidP="00C96CE5">
            <w:pPr>
              <w:pStyle w:val="Textoindependiente"/>
              <w:rPr>
                <w:rFonts w:asciiTheme="minorHAnsi" w:hAnsiTheme="minorHAnsi" w:cs="Times New Roman"/>
                <w:color w:val="808080"/>
                <w:lang w:val="es-CO"/>
              </w:rPr>
            </w:pPr>
            <w:r w:rsidRPr="000E0BFD">
              <w:rPr>
                <w:rFonts w:asciiTheme="minorHAnsi" w:hAnsiTheme="minorHAnsi" w:cs="Times New Roman"/>
                <w:color w:val="808080"/>
                <w:lang w:val="es-CO"/>
              </w:rPr>
              <w:t>Planeado:</w:t>
            </w:r>
          </w:p>
          <w:p w14:paraId="2B8C99C6" w14:textId="77777777" w:rsidR="00C96CE5" w:rsidRPr="000E0BFD" w:rsidRDefault="00C96CE5" w:rsidP="00C96CE5">
            <w:pPr>
              <w:pStyle w:val="Textoindependiente"/>
              <w:rPr>
                <w:rFonts w:asciiTheme="minorHAnsi" w:hAnsiTheme="minorHAnsi" w:cs="Times New Roman"/>
                <w:b/>
                <w:lang w:val="es-CO"/>
              </w:rPr>
            </w:pPr>
            <w:r w:rsidRPr="000E0BFD">
              <w:rPr>
                <w:rFonts w:asciiTheme="minorHAnsi" w:hAnsiTheme="minorHAnsi" w:cs="Times New Roman"/>
                <w:color w:val="808080"/>
                <w:lang w:val="es-CO"/>
              </w:rPr>
              <w:t>Alcanzado:</w:t>
            </w:r>
          </w:p>
        </w:tc>
        <w:tc>
          <w:tcPr>
            <w:tcW w:w="2035" w:type="dxa"/>
            <w:vMerge w:val="restart"/>
            <w:shd w:val="clear" w:color="auto" w:fill="FFFFFF"/>
          </w:tcPr>
          <w:p w14:paraId="4BF407A7" w14:textId="3E28E1CC" w:rsidR="00C96CE5" w:rsidRPr="000E0BFD" w:rsidRDefault="00C96CE5" w:rsidP="00C96CE5">
            <w:pPr>
              <w:pStyle w:val="Textoindependiente"/>
              <w:jc w:val="center"/>
              <w:rPr>
                <w:rFonts w:asciiTheme="minorHAnsi" w:hAnsiTheme="minorHAnsi" w:cs="Times New Roman"/>
                <w:b/>
                <w:lang w:val="es-CO"/>
              </w:rPr>
            </w:pPr>
            <w:proofErr w:type="spellStart"/>
            <w:r w:rsidRPr="000E0BFD">
              <w:rPr>
                <w:rFonts w:asciiTheme="minorHAnsi" w:hAnsiTheme="minorHAnsi" w:cs="Calibri"/>
              </w:rPr>
              <w:t>Documento</w:t>
            </w:r>
            <w:proofErr w:type="spellEnd"/>
            <w:r w:rsidRPr="000E0BFD">
              <w:rPr>
                <w:rFonts w:asciiTheme="minorHAnsi" w:hAnsiTheme="minorHAnsi" w:cs="Calibri"/>
              </w:rPr>
              <w:t xml:space="preserve"> </w:t>
            </w:r>
            <w:proofErr w:type="spellStart"/>
            <w:r w:rsidRPr="000E0BFD">
              <w:rPr>
                <w:rFonts w:asciiTheme="minorHAnsi" w:hAnsiTheme="minorHAnsi" w:cs="Calibri"/>
              </w:rPr>
              <w:t>descriptivo</w:t>
            </w:r>
            <w:proofErr w:type="spellEnd"/>
            <w:r w:rsidRPr="000E0BFD">
              <w:rPr>
                <w:rFonts w:asciiTheme="minorHAnsi" w:hAnsiTheme="minorHAnsi" w:cs="Calibri"/>
              </w:rPr>
              <w:t xml:space="preserve"> del </w:t>
            </w:r>
            <w:proofErr w:type="spellStart"/>
            <w:r w:rsidRPr="000E0BFD">
              <w:rPr>
                <w:rFonts w:asciiTheme="minorHAnsi" w:hAnsiTheme="minorHAnsi" w:cs="Calibri"/>
              </w:rPr>
              <w:t>mecanismo</w:t>
            </w:r>
            <w:proofErr w:type="spellEnd"/>
            <w:r w:rsidRPr="000E0BFD">
              <w:rPr>
                <w:rFonts w:asciiTheme="minorHAnsi" w:hAnsiTheme="minorHAnsi" w:cs="Calibri"/>
              </w:rPr>
              <w:t xml:space="preserve"> </w:t>
            </w:r>
            <w:proofErr w:type="spellStart"/>
            <w:r w:rsidRPr="000E0BFD">
              <w:rPr>
                <w:rFonts w:asciiTheme="minorHAnsi" w:hAnsiTheme="minorHAnsi" w:cs="Calibri"/>
              </w:rPr>
              <w:lastRenderedPageBreak/>
              <w:t>intersectorial</w:t>
            </w:r>
            <w:proofErr w:type="spellEnd"/>
            <w:r w:rsidRPr="000E0BFD">
              <w:rPr>
                <w:rFonts w:asciiTheme="minorHAnsi" w:hAnsiTheme="minorHAnsi" w:cs="Calibri"/>
              </w:rPr>
              <w:t xml:space="preserve"> y </w:t>
            </w:r>
            <w:proofErr w:type="spellStart"/>
            <w:r w:rsidRPr="000E0BFD">
              <w:rPr>
                <w:rFonts w:asciiTheme="minorHAnsi" w:hAnsiTheme="minorHAnsi" w:cs="Calibri"/>
              </w:rPr>
              <w:t>su</w:t>
            </w:r>
            <w:proofErr w:type="spellEnd"/>
            <w:r w:rsidRPr="000E0BFD">
              <w:rPr>
                <w:rFonts w:asciiTheme="minorHAnsi" w:hAnsiTheme="minorHAnsi" w:cs="Calibri"/>
              </w:rPr>
              <w:t xml:space="preserve"> </w:t>
            </w:r>
            <w:proofErr w:type="spellStart"/>
            <w:r w:rsidRPr="000E0BFD">
              <w:rPr>
                <w:rFonts w:asciiTheme="minorHAnsi" w:hAnsiTheme="minorHAnsi" w:cs="Calibri"/>
              </w:rPr>
              <w:t>correspondiente</w:t>
            </w:r>
            <w:proofErr w:type="spellEnd"/>
            <w:r w:rsidRPr="000E0BFD">
              <w:rPr>
                <w:rFonts w:asciiTheme="minorHAnsi" w:hAnsiTheme="minorHAnsi" w:cs="Calibri"/>
              </w:rPr>
              <w:t xml:space="preserve"> </w:t>
            </w:r>
            <w:proofErr w:type="spellStart"/>
            <w:r w:rsidRPr="000E0BFD">
              <w:rPr>
                <w:rFonts w:asciiTheme="minorHAnsi" w:hAnsiTheme="minorHAnsi" w:cs="Calibri"/>
              </w:rPr>
              <w:t>estrategia</w:t>
            </w:r>
            <w:proofErr w:type="spellEnd"/>
            <w:r w:rsidRPr="000E0BFD">
              <w:rPr>
                <w:rFonts w:asciiTheme="minorHAnsi" w:hAnsiTheme="minorHAnsi" w:cs="Calibri"/>
              </w:rPr>
              <w:t xml:space="preserve"> de </w:t>
            </w:r>
            <w:proofErr w:type="spellStart"/>
            <w:r w:rsidRPr="000E0BFD">
              <w:rPr>
                <w:rFonts w:asciiTheme="minorHAnsi" w:hAnsiTheme="minorHAnsi" w:cs="Calibri"/>
              </w:rPr>
              <w:t>implementación</w:t>
            </w:r>
            <w:proofErr w:type="spellEnd"/>
            <w:r w:rsidRPr="000E0BFD">
              <w:rPr>
                <w:rFonts w:asciiTheme="minorHAnsi" w:hAnsiTheme="minorHAnsi" w:cs="Calibri"/>
              </w:rPr>
              <w:t>.</w:t>
            </w:r>
          </w:p>
        </w:tc>
      </w:tr>
      <w:tr w:rsidR="00086470" w:rsidRPr="006E0636" w14:paraId="2AD4F5D3" w14:textId="77777777" w:rsidTr="00086470">
        <w:tc>
          <w:tcPr>
            <w:tcW w:w="2879" w:type="dxa"/>
            <w:vMerge/>
            <w:shd w:val="clear" w:color="auto" w:fill="FFFFFF"/>
          </w:tcPr>
          <w:p w14:paraId="1C501725" w14:textId="77777777" w:rsidR="00C96CE5" w:rsidRPr="006E0636" w:rsidRDefault="00C96CE5" w:rsidP="00C96CE5">
            <w:pPr>
              <w:pStyle w:val="Textoindependiente"/>
              <w:jc w:val="both"/>
              <w:rPr>
                <w:rFonts w:ascii="Calibri" w:hAnsi="Calibri" w:cs="Times New Roman"/>
                <w:b/>
                <w:lang w:val="es-CO"/>
              </w:rPr>
            </w:pPr>
          </w:p>
        </w:tc>
        <w:tc>
          <w:tcPr>
            <w:tcW w:w="1618" w:type="dxa"/>
            <w:vMerge/>
            <w:shd w:val="clear" w:color="auto" w:fill="FFFFFF"/>
          </w:tcPr>
          <w:p w14:paraId="47949905" w14:textId="77777777" w:rsidR="00C96CE5" w:rsidRPr="006E0636" w:rsidRDefault="00C96CE5" w:rsidP="00C96CE5">
            <w:pPr>
              <w:pStyle w:val="Textoindependiente"/>
              <w:jc w:val="center"/>
              <w:rPr>
                <w:rFonts w:ascii="Calibri" w:hAnsi="Calibri" w:cs="Times New Roman"/>
                <w:b/>
                <w:lang w:val="es-CO"/>
              </w:rPr>
            </w:pPr>
          </w:p>
        </w:tc>
        <w:tc>
          <w:tcPr>
            <w:tcW w:w="1207" w:type="dxa"/>
            <w:shd w:val="clear" w:color="auto" w:fill="FFFFFF"/>
          </w:tcPr>
          <w:p w14:paraId="2ABF1F99" w14:textId="77777777" w:rsidR="00C96CE5" w:rsidRPr="006E0636" w:rsidRDefault="00C96CE5" w:rsidP="00C96CE5">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742" w:type="dxa"/>
            <w:gridSpan w:val="2"/>
            <w:shd w:val="clear" w:color="auto" w:fill="FFFFFF"/>
          </w:tcPr>
          <w:p w14:paraId="012BEEB4" w14:textId="2BBDED11" w:rsidR="00C96CE5" w:rsidRPr="006E0636" w:rsidRDefault="00C96CE5" w:rsidP="00C96CE5">
            <w:pPr>
              <w:pStyle w:val="Textoindependiente"/>
              <w:jc w:val="center"/>
              <w:rPr>
                <w:rFonts w:ascii="Calibri" w:hAnsi="Calibri" w:cs="Times New Roman"/>
                <w:lang w:val="es-CO"/>
              </w:rPr>
            </w:pPr>
            <w:r>
              <w:rPr>
                <w:rFonts w:ascii="Calibri" w:hAnsi="Calibri" w:cs="Times New Roman"/>
                <w:lang w:val="es-CO"/>
              </w:rPr>
              <w:t>60</w:t>
            </w:r>
          </w:p>
        </w:tc>
        <w:tc>
          <w:tcPr>
            <w:tcW w:w="622" w:type="dxa"/>
            <w:shd w:val="clear" w:color="auto" w:fill="FFFFFF"/>
          </w:tcPr>
          <w:p w14:paraId="0D7112C3" w14:textId="32848AEF" w:rsidR="00C96CE5" w:rsidRPr="006E0636" w:rsidRDefault="00C96CE5" w:rsidP="00C96CE5">
            <w:pPr>
              <w:pStyle w:val="Textoindependiente"/>
              <w:jc w:val="center"/>
              <w:rPr>
                <w:rFonts w:ascii="Calibri" w:hAnsi="Calibri" w:cs="Times New Roman"/>
                <w:lang w:val="es-CO"/>
              </w:rPr>
            </w:pPr>
            <w:r>
              <w:rPr>
                <w:rFonts w:ascii="Calibri" w:hAnsi="Calibri" w:cs="Times New Roman"/>
                <w:lang w:val="es-CO"/>
              </w:rPr>
              <w:t>150</w:t>
            </w:r>
          </w:p>
        </w:tc>
        <w:tc>
          <w:tcPr>
            <w:tcW w:w="742" w:type="dxa"/>
            <w:shd w:val="clear" w:color="auto" w:fill="FFFFFF"/>
          </w:tcPr>
          <w:p w14:paraId="45E96C20" w14:textId="77777777" w:rsidR="00C96CE5" w:rsidRPr="006E0636" w:rsidRDefault="00C96CE5" w:rsidP="00C96CE5">
            <w:pPr>
              <w:pStyle w:val="Textoindependiente"/>
              <w:jc w:val="center"/>
              <w:rPr>
                <w:rFonts w:ascii="Calibri" w:hAnsi="Calibri" w:cs="Times New Roman"/>
                <w:lang w:val="es-CO"/>
              </w:rPr>
            </w:pPr>
          </w:p>
        </w:tc>
        <w:tc>
          <w:tcPr>
            <w:tcW w:w="861" w:type="dxa"/>
            <w:shd w:val="clear" w:color="auto" w:fill="FFFFFF"/>
          </w:tcPr>
          <w:p w14:paraId="26E5F030" w14:textId="77777777" w:rsidR="00C96CE5" w:rsidRPr="006E0636" w:rsidRDefault="00C96CE5" w:rsidP="00C96CE5">
            <w:pPr>
              <w:pStyle w:val="Textoindependiente"/>
              <w:jc w:val="center"/>
              <w:rPr>
                <w:rFonts w:ascii="Calibri" w:hAnsi="Calibri" w:cs="Times New Roman"/>
                <w:lang w:val="es-CO"/>
              </w:rPr>
            </w:pPr>
          </w:p>
        </w:tc>
        <w:tc>
          <w:tcPr>
            <w:tcW w:w="2960" w:type="dxa"/>
            <w:vMerge/>
            <w:shd w:val="clear" w:color="auto" w:fill="FFFFFF"/>
          </w:tcPr>
          <w:p w14:paraId="5E3C3A73" w14:textId="77777777" w:rsidR="00C96CE5" w:rsidRPr="006E0636" w:rsidRDefault="00C96CE5" w:rsidP="00C96CE5">
            <w:pPr>
              <w:pStyle w:val="Textoindependiente"/>
              <w:jc w:val="center"/>
              <w:rPr>
                <w:rFonts w:ascii="Calibri" w:hAnsi="Calibri" w:cs="Times New Roman"/>
                <w:b/>
                <w:lang w:val="es-CO"/>
              </w:rPr>
            </w:pPr>
          </w:p>
        </w:tc>
        <w:tc>
          <w:tcPr>
            <w:tcW w:w="2035" w:type="dxa"/>
            <w:vMerge/>
            <w:shd w:val="clear" w:color="auto" w:fill="FFFFFF"/>
          </w:tcPr>
          <w:p w14:paraId="479B45E3" w14:textId="77777777" w:rsidR="00C96CE5" w:rsidRPr="006E0636" w:rsidRDefault="00C96CE5" w:rsidP="00C96CE5">
            <w:pPr>
              <w:pStyle w:val="Textoindependiente"/>
              <w:jc w:val="center"/>
              <w:rPr>
                <w:rFonts w:ascii="Calibri" w:hAnsi="Calibri" w:cs="Times New Roman"/>
                <w:b/>
                <w:lang w:val="es-CO"/>
              </w:rPr>
            </w:pPr>
          </w:p>
        </w:tc>
      </w:tr>
      <w:tr w:rsidR="00086470" w:rsidRPr="006E0636" w14:paraId="3A94A51D" w14:textId="77777777" w:rsidTr="00086470">
        <w:tc>
          <w:tcPr>
            <w:tcW w:w="2879" w:type="dxa"/>
            <w:vMerge/>
            <w:shd w:val="clear" w:color="auto" w:fill="FFFFFF"/>
          </w:tcPr>
          <w:p w14:paraId="46E769C2" w14:textId="77777777" w:rsidR="00086470" w:rsidRPr="006E0636" w:rsidRDefault="00086470" w:rsidP="00C96CE5">
            <w:pPr>
              <w:pStyle w:val="Textoindependiente"/>
              <w:jc w:val="both"/>
              <w:rPr>
                <w:rFonts w:ascii="Calibri" w:hAnsi="Calibri" w:cs="Times New Roman"/>
                <w:b/>
                <w:lang w:val="es-CO"/>
              </w:rPr>
            </w:pPr>
          </w:p>
        </w:tc>
        <w:tc>
          <w:tcPr>
            <w:tcW w:w="1618" w:type="dxa"/>
            <w:vMerge/>
            <w:shd w:val="clear" w:color="auto" w:fill="FFFFFF"/>
          </w:tcPr>
          <w:p w14:paraId="36D1039B" w14:textId="77777777" w:rsidR="00086470" w:rsidRPr="006E0636" w:rsidRDefault="00086470" w:rsidP="00C96CE5">
            <w:pPr>
              <w:pStyle w:val="Textoindependiente"/>
              <w:jc w:val="center"/>
              <w:rPr>
                <w:rFonts w:ascii="Calibri" w:hAnsi="Calibri" w:cs="Times New Roman"/>
                <w:b/>
                <w:lang w:val="es-CO"/>
              </w:rPr>
            </w:pPr>
          </w:p>
        </w:tc>
        <w:tc>
          <w:tcPr>
            <w:tcW w:w="1207" w:type="dxa"/>
            <w:shd w:val="clear" w:color="auto" w:fill="FFFFFF"/>
          </w:tcPr>
          <w:p w14:paraId="0B8419C5" w14:textId="77777777" w:rsidR="00086470" w:rsidRPr="006E0636" w:rsidRDefault="00086470" w:rsidP="00C96CE5">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742" w:type="dxa"/>
            <w:gridSpan w:val="2"/>
            <w:shd w:val="clear" w:color="auto" w:fill="FFFFFF"/>
          </w:tcPr>
          <w:p w14:paraId="3F7EEBCD" w14:textId="25BAB44D" w:rsidR="00086470" w:rsidRPr="006E0636" w:rsidRDefault="001041E7" w:rsidP="00C96CE5">
            <w:pPr>
              <w:pStyle w:val="Textoindependiente"/>
              <w:jc w:val="center"/>
              <w:rPr>
                <w:rFonts w:ascii="Calibri" w:hAnsi="Calibri" w:cs="Times New Roman"/>
                <w:b/>
                <w:lang w:val="es-CO"/>
              </w:rPr>
            </w:pPr>
            <w:r>
              <w:rPr>
                <w:rFonts w:ascii="Calibri" w:hAnsi="Calibri" w:cs="Times New Roman"/>
                <w:b/>
                <w:lang w:val="es-CO"/>
              </w:rPr>
              <w:t>22</w:t>
            </w:r>
          </w:p>
        </w:tc>
        <w:tc>
          <w:tcPr>
            <w:tcW w:w="622" w:type="dxa"/>
            <w:shd w:val="clear" w:color="auto" w:fill="FFFFFF"/>
          </w:tcPr>
          <w:p w14:paraId="0328E69A" w14:textId="1729F11D" w:rsidR="00086470" w:rsidRPr="006E0636" w:rsidRDefault="00086470" w:rsidP="00C96CE5">
            <w:pPr>
              <w:pStyle w:val="Textoindependiente"/>
              <w:jc w:val="center"/>
              <w:rPr>
                <w:rFonts w:ascii="Calibri" w:hAnsi="Calibri" w:cs="Times New Roman"/>
                <w:b/>
                <w:lang w:val="es-CO"/>
              </w:rPr>
            </w:pPr>
            <w:r>
              <w:rPr>
                <w:rFonts w:ascii="Calibri" w:hAnsi="Calibri" w:cs="Times New Roman"/>
                <w:b/>
                <w:lang w:val="es-CO"/>
              </w:rPr>
              <w:t>351</w:t>
            </w:r>
          </w:p>
        </w:tc>
        <w:tc>
          <w:tcPr>
            <w:tcW w:w="742" w:type="dxa"/>
            <w:shd w:val="clear" w:color="auto" w:fill="FFFFFF"/>
          </w:tcPr>
          <w:p w14:paraId="53234E3A" w14:textId="77777777" w:rsidR="00086470" w:rsidRPr="006E0636" w:rsidRDefault="00086470" w:rsidP="00C96CE5">
            <w:pPr>
              <w:pStyle w:val="Textoindependiente"/>
              <w:jc w:val="center"/>
              <w:rPr>
                <w:rFonts w:ascii="Calibri" w:hAnsi="Calibri" w:cs="Times New Roman"/>
                <w:b/>
                <w:lang w:val="es-CO"/>
              </w:rPr>
            </w:pPr>
          </w:p>
        </w:tc>
        <w:tc>
          <w:tcPr>
            <w:tcW w:w="861" w:type="dxa"/>
            <w:shd w:val="clear" w:color="auto" w:fill="FFFFFF"/>
          </w:tcPr>
          <w:p w14:paraId="65DD407A" w14:textId="3A508EB1" w:rsidR="00086470" w:rsidRPr="006E0636" w:rsidRDefault="00086470" w:rsidP="00C96CE5">
            <w:pPr>
              <w:pStyle w:val="Textoindependiente"/>
              <w:jc w:val="center"/>
              <w:rPr>
                <w:rFonts w:ascii="Calibri" w:hAnsi="Calibri" w:cs="Times New Roman"/>
                <w:b/>
                <w:lang w:val="es-CO"/>
              </w:rPr>
            </w:pPr>
          </w:p>
        </w:tc>
        <w:tc>
          <w:tcPr>
            <w:tcW w:w="2960" w:type="dxa"/>
            <w:vMerge/>
            <w:shd w:val="clear" w:color="auto" w:fill="FFFFFF"/>
          </w:tcPr>
          <w:p w14:paraId="73FF8513" w14:textId="77777777" w:rsidR="00086470" w:rsidRPr="006E0636" w:rsidRDefault="00086470" w:rsidP="00C96CE5">
            <w:pPr>
              <w:pStyle w:val="Textoindependiente"/>
              <w:jc w:val="center"/>
              <w:rPr>
                <w:rFonts w:ascii="Calibri" w:hAnsi="Calibri" w:cs="Times New Roman"/>
                <w:b/>
                <w:lang w:val="es-CO"/>
              </w:rPr>
            </w:pPr>
          </w:p>
        </w:tc>
        <w:tc>
          <w:tcPr>
            <w:tcW w:w="2035" w:type="dxa"/>
            <w:vMerge/>
            <w:shd w:val="clear" w:color="auto" w:fill="FFFFFF"/>
          </w:tcPr>
          <w:p w14:paraId="2CA1144D" w14:textId="77777777" w:rsidR="00086470" w:rsidRPr="006E0636" w:rsidRDefault="00086470" w:rsidP="00C96CE5">
            <w:pPr>
              <w:pStyle w:val="Textoindependiente"/>
              <w:jc w:val="center"/>
              <w:rPr>
                <w:rFonts w:ascii="Calibri" w:hAnsi="Calibri" w:cs="Times New Roman"/>
                <w:b/>
                <w:lang w:val="es-CO"/>
              </w:rPr>
            </w:pPr>
          </w:p>
        </w:tc>
      </w:tr>
    </w:tbl>
    <w:p w14:paraId="781FEAE7" w14:textId="77777777" w:rsidR="00FA6787" w:rsidRPr="006E0636" w:rsidRDefault="00FA6787" w:rsidP="00FA6787">
      <w:pPr>
        <w:pStyle w:val="Textoindependiente"/>
        <w:jc w:val="both"/>
        <w:rPr>
          <w:rFonts w:ascii="Calibri" w:hAnsi="Calibri" w:cs="Times New Roman"/>
          <w:lang w:val="es-CO"/>
        </w:rPr>
        <w:sectPr w:rsidR="00FA6787" w:rsidRPr="006E0636" w:rsidSect="006F301D">
          <w:pgSz w:w="15840" w:h="12240" w:orient="landscape" w:code="1"/>
          <w:pgMar w:top="806" w:right="810" w:bottom="810" w:left="1354" w:header="720" w:footer="418" w:gutter="0"/>
          <w:cols w:space="720"/>
          <w:docGrid w:linePitch="360"/>
        </w:sectPr>
      </w:pPr>
    </w:p>
    <w:p w14:paraId="7B838691" w14:textId="77777777" w:rsidR="00A22D0C" w:rsidRPr="006E0636" w:rsidRDefault="00A22D0C" w:rsidP="00FA6787">
      <w:pPr>
        <w:pStyle w:val="Textoindependiente"/>
        <w:jc w:val="both"/>
        <w:rPr>
          <w:rFonts w:ascii="Calibri" w:hAnsi="Calibri" w:cs="Times New Roman"/>
          <w:b/>
          <w:lang w:val="es-CO"/>
        </w:rPr>
      </w:pPr>
    </w:p>
    <w:p w14:paraId="7FCE632E" w14:textId="4BC44EA1" w:rsidR="000E20E2" w:rsidRPr="006E0636" w:rsidRDefault="000E20E2" w:rsidP="0053144C">
      <w:pPr>
        <w:pStyle w:val="Textoindependiente"/>
        <w:numPr>
          <w:ilvl w:val="0"/>
          <w:numId w:val="8"/>
        </w:numPr>
        <w:jc w:val="both"/>
        <w:rPr>
          <w:rFonts w:ascii="Calibri" w:hAnsi="Calibri" w:cs="Times New Roman"/>
          <w:b/>
          <w:lang w:val="es-CO"/>
        </w:rPr>
      </w:pPr>
      <w:r w:rsidRPr="006E0636">
        <w:rPr>
          <w:rFonts w:ascii="Calibri" w:hAnsi="Calibri" w:cs="Times New Roman"/>
          <w:b/>
          <w:lang w:val="es-CO"/>
        </w:rPr>
        <w:t>Evaluación</w:t>
      </w:r>
      <w:r w:rsidR="00677A1D" w:rsidRPr="006E0636">
        <w:rPr>
          <w:rFonts w:ascii="Calibri" w:hAnsi="Calibri" w:cs="Times New Roman"/>
          <w:b/>
          <w:lang w:val="es-CO"/>
        </w:rPr>
        <w:t xml:space="preserve">, </w:t>
      </w:r>
      <w:r w:rsidRPr="006E0636">
        <w:rPr>
          <w:rFonts w:ascii="Calibri" w:hAnsi="Calibri" w:cs="Times New Roman"/>
          <w:b/>
          <w:lang w:val="es-CO"/>
        </w:rPr>
        <w:t>Mejores Prácticas y lecciones aprendidas</w:t>
      </w:r>
      <w:r w:rsidR="00321CC5">
        <w:rPr>
          <w:rFonts w:ascii="Calibri" w:hAnsi="Calibri" w:cs="Times New Roman"/>
          <w:b/>
          <w:lang w:val="es-CO"/>
        </w:rPr>
        <w:t xml:space="preserve"> (obligatorio)</w:t>
      </w:r>
    </w:p>
    <w:p w14:paraId="2BBFDB51" w14:textId="77777777" w:rsidR="0017259C" w:rsidRDefault="0017259C" w:rsidP="0017259C">
      <w:pPr>
        <w:pStyle w:val="Textoindependiente"/>
        <w:ind w:left="720"/>
        <w:jc w:val="both"/>
        <w:rPr>
          <w:rFonts w:ascii="Calibri" w:hAnsi="Calibri" w:cs="Times New Roman"/>
          <w:lang w:val="es-CO"/>
        </w:rPr>
      </w:pPr>
    </w:p>
    <w:p w14:paraId="7A4D72C9" w14:textId="77777777" w:rsidR="000E20E2" w:rsidRPr="006E0636" w:rsidRDefault="000E20E2" w:rsidP="00B7560D">
      <w:pPr>
        <w:pStyle w:val="Textoindependiente"/>
        <w:numPr>
          <w:ilvl w:val="0"/>
          <w:numId w:val="13"/>
        </w:numPr>
        <w:jc w:val="both"/>
        <w:rPr>
          <w:rFonts w:ascii="Calibri" w:hAnsi="Calibri" w:cs="Times New Roman"/>
          <w:lang w:val="es-CO"/>
        </w:rPr>
      </w:pPr>
      <w:r w:rsidRPr="006E0636">
        <w:rPr>
          <w:rFonts w:ascii="Calibri" w:hAnsi="Calibri" w:cs="Times New Roman"/>
          <w:lang w:val="es-CO"/>
        </w:rPr>
        <w:t xml:space="preserve">Reporte alguna evaluación </w:t>
      </w:r>
      <w:r w:rsidR="004477D5">
        <w:rPr>
          <w:rFonts w:ascii="Calibri" w:hAnsi="Calibri" w:cs="Times New Roman"/>
          <w:lang w:val="es-CO"/>
        </w:rPr>
        <w:t xml:space="preserve">(línea de base) </w:t>
      </w:r>
      <w:r w:rsidRPr="006E0636">
        <w:rPr>
          <w:rFonts w:ascii="Calibri" w:hAnsi="Calibri" w:cs="Times New Roman"/>
          <w:lang w:val="es-CO"/>
        </w:rPr>
        <w:t xml:space="preserve">o estudio realizado </w:t>
      </w:r>
      <w:r w:rsidR="004477D5">
        <w:rPr>
          <w:rFonts w:ascii="Calibri" w:hAnsi="Calibri" w:cs="Times New Roman"/>
          <w:lang w:val="es-CO"/>
        </w:rPr>
        <w:t>al p</w:t>
      </w:r>
      <w:r w:rsidRPr="006E0636">
        <w:rPr>
          <w:rFonts w:ascii="Calibri" w:hAnsi="Calibri" w:cs="Times New Roman"/>
          <w:lang w:val="es-CO"/>
        </w:rPr>
        <w:t>royecto</w:t>
      </w:r>
      <w:r w:rsidR="00DD3992" w:rsidRPr="006E0636">
        <w:rPr>
          <w:rFonts w:ascii="Calibri" w:hAnsi="Calibri" w:cs="Times New Roman"/>
          <w:lang w:val="es-CO"/>
        </w:rPr>
        <w:t xml:space="preserve"> y como é</w:t>
      </w:r>
      <w:r w:rsidRPr="006E0636">
        <w:rPr>
          <w:rFonts w:ascii="Calibri" w:hAnsi="Calibri" w:cs="Times New Roman"/>
          <w:lang w:val="es-CO"/>
        </w:rPr>
        <w:t xml:space="preserve">stos fueron usados durante su implementación. Especifique si </w:t>
      </w:r>
      <w:r w:rsidR="00174854" w:rsidRPr="006E0636">
        <w:rPr>
          <w:rFonts w:ascii="Calibri" w:hAnsi="Calibri" w:cs="Times New Roman"/>
          <w:lang w:val="es-CO"/>
        </w:rPr>
        <w:t xml:space="preserve">ya </w:t>
      </w:r>
      <w:r w:rsidRPr="006E0636">
        <w:rPr>
          <w:rFonts w:ascii="Calibri" w:hAnsi="Calibri" w:cs="Times New Roman"/>
          <w:lang w:val="es-CO"/>
        </w:rPr>
        <w:t>ha sido realizada la evaluación final del proyecto y cuáles fueron las principales evidencias encontradas</w:t>
      </w:r>
      <w:r w:rsidR="00174854" w:rsidRPr="006E0636">
        <w:rPr>
          <w:rFonts w:ascii="Calibri" w:hAnsi="Calibri" w:cs="Times New Roman"/>
          <w:lang w:val="es-CO"/>
        </w:rPr>
        <w:t xml:space="preserve">. </w:t>
      </w:r>
      <w:r w:rsidRPr="006E0636">
        <w:rPr>
          <w:rFonts w:ascii="Calibri" w:hAnsi="Calibri" w:cs="Times New Roman"/>
          <w:lang w:val="es-CO"/>
        </w:rPr>
        <w:t xml:space="preserve">Proporcione las razones si aún no se ha llevado a cabo esta evaluación. </w:t>
      </w:r>
    </w:p>
    <w:p w14:paraId="08398A59" w14:textId="77777777" w:rsidR="00E70DEF" w:rsidRPr="001315D7" w:rsidRDefault="00C46683" w:rsidP="00B7560D">
      <w:pPr>
        <w:pStyle w:val="Textoindependiente"/>
        <w:numPr>
          <w:ilvl w:val="0"/>
          <w:numId w:val="9"/>
        </w:numPr>
        <w:jc w:val="both"/>
        <w:rPr>
          <w:rFonts w:ascii="Calibri" w:hAnsi="Calibri" w:cs="Times New Roman"/>
          <w:lang w:val="es-CO"/>
        </w:rPr>
      </w:pPr>
      <w:r w:rsidRPr="006E0636">
        <w:rPr>
          <w:rFonts w:ascii="Calibri" w:hAnsi="Calibri" w:cs="Times New Roman"/>
          <w:lang w:val="es-CO"/>
        </w:rPr>
        <w:t xml:space="preserve">Explique los retos tales como retrasos en la implementación del programa, y la naturaleza de restricciones tales como </w:t>
      </w:r>
      <w:r w:rsidR="00E70DEF" w:rsidRPr="006E0636">
        <w:rPr>
          <w:rFonts w:ascii="Calibri" w:hAnsi="Calibri" w:cs="Times New Roman"/>
          <w:lang w:val="es-CO"/>
        </w:rPr>
        <w:t>acuerdos de gestión</w:t>
      </w:r>
      <w:r w:rsidRPr="006E0636">
        <w:rPr>
          <w:rFonts w:ascii="Calibri" w:hAnsi="Calibri" w:cs="Times New Roman"/>
          <w:lang w:val="es-CO"/>
        </w:rPr>
        <w:t>, recursos humanos etc.</w:t>
      </w:r>
      <w:r w:rsidR="00E70DEF" w:rsidRPr="006E0636">
        <w:rPr>
          <w:rFonts w:ascii="Calibri" w:hAnsi="Calibri" w:cs="Times New Roman"/>
          <w:lang w:val="es-CO"/>
        </w:rPr>
        <w:t xml:space="preserve"> </w:t>
      </w:r>
      <w:r w:rsidRPr="006E0636">
        <w:rPr>
          <w:rFonts w:ascii="Calibri" w:hAnsi="Calibri" w:cs="Times New Roman"/>
          <w:lang w:val="es-CO"/>
        </w:rPr>
        <w:t>¿Qué acciones fueron tomadas para mitigar esos retos? ¿Cómo estos retos y acciones impactaron en los logros generales de los resultados</w:t>
      </w:r>
      <w:r w:rsidR="00E70DEF" w:rsidRPr="006E0636">
        <w:rPr>
          <w:rFonts w:ascii="Calibri" w:hAnsi="Calibri" w:cs="Times New Roman"/>
          <w:lang w:val="es-CO"/>
        </w:rPr>
        <w:t xml:space="preserve">? ¿Se materializó algún riesgo de los identificados durante el </w:t>
      </w:r>
      <w:r w:rsidR="00E70DEF" w:rsidRPr="001315D7">
        <w:rPr>
          <w:rFonts w:ascii="Calibri" w:hAnsi="Calibri" w:cs="Times New Roman"/>
          <w:lang w:val="es-CO"/>
        </w:rPr>
        <w:t xml:space="preserve">diseño del Proyecto, o se presentaron riesgos no identificados? </w:t>
      </w:r>
    </w:p>
    <w:p w14:paraId="227D3F97" w14:textId="24B104A1" w:rsidR="00677A1D" w:rsidRPr="00D233DD" w:rsidRDefault="00E70DEF" w:rsidP="00B7560D">
      <w:pPr>
        <w:pStyle w:val="Textoindependiente"/>
        <w:numPr>
          <w:ilvl w:val="0"/>
          <w:numId w:val="9"/>
        </w:numPr>
        <w:jc w:val="both"/>
        <w:rPr>
          <w:rFonts w:ascii="Calibri" w:hAnsi="Calibri" w:cs="Times New Roman"/>
          <w:b/>
          <w:lang w:val="es-CO"/>
        </w:rPr>
      </w:pPr>
      <w:r w:rsidRPr="00D233DD">
        <w:rPr>
          <w:rFonts w:ascii="Calibri" w:hAnsi="Calibri" w:cs="Times New Roman"/>
          <w:lang w:val="es-CO"/>
        </w:rPr>
        <w:t xml:space="preserve">Informe lecciones claves aprendidas y mejores prácticas que puedan facilitar el diseño e implementación de futuros programas, incluyendo temas relacionados a los acuerdos de gestión, recursos humanos, </w:t>
      </w:r>
      <w:r w:rsidR="0017259C" w:rsidRPr="00D233DD">
        <w:rPr>
          <w:rFonts w:ascii="Calibri" w:hAnsi="Calibri" w:cs="Times New Roman"/>
          <w:lang w:val="es-CO"/>
        </w:rPr>
        <w:t xml:space="preserve">complicaciones de seguridad o cobertura del proyecto, </w:t>
      </w:r>
      <w:r w:rsidRPr="00D233DD">
        <w:rPr>
          <w:rFonts w:ascii="Calibri" w:hAnsi="Calibri" w:cs="Times New Roman"/>
          <w:lang w:val="es-CO"/>
        </w:rPr>
        <w:t xml:space="preserve">recursos en general etc. Por favor incluya también experiencias fallidas, </w:t>
      </w:r>
      <w:r w:rsidRPr="00D233DD">
        <w:rPr>
          <w:rFonts w:ascii="Calibri" w:hAnsi="Calibri" w:cs="Times New Roman"/>
          <w:u w:val="single"/>
          <w:lang w:val="es-CO"/>
        </w:rPr>
        <w:t>las cuales a menudo son los mejores recursos de lecciones aprendidas</w:t>
      </w:r>
      <w:r w:rsidRPr="00D233DD">
        <w:rPr>
          <w:rFonts w:ascii="Calibri" w:hAnsi="Calibri" w:cs="Times New Roman"/>
          <w:lang w:val="es-CO"/>
        </w:rPr>
        <w:t xml:space="preserve">. </w:t>
      </w:r>
      <w:r w:rsidR="00677A1D" w:rsidRPr="00D233DD">
        <w:rPr>
          <w:rFonts w:ascii="Calibri" w:hAnsi="Calibri" w:cs="Times New Roman"/>
          <w:u w:val="single"/>
          <w:lang w:val="es-CO"/>
        </w:rPr>
        <w:t xml:space="preserve"> </w:t>
      </w:r>
    </w:p>
    <w:p w14:paraId="2091050D" w14:textId="77777777" w:rsidR="001315D7" w:rsidRPr="00D233DD" w:rsidRDefault="001315D7" w:rsidP="00DF7390">
      <w:pPr>
        <w:autoSpaceDE w:val="0"/>
        <w:autoSpaceDN w:val="0"/>
        <w:adjustRightInd w:val="0"/>
        <w:rPr>
          <w:rFonts w:asciiTheme="minorHAnsi" w:hAnsiTheme="minorHAnsi" w:cs="Cambria"/>
          <w:b/>
          <w:bCs/>
          <w:color w:val="000000"/>
          <w:sz w:val="20"/>
          <w:szCs w:val="20"/>
          <w:lang w:val="es-CO" w:eastAsia="es-ES_tradnl"/>
        </w:rPr>
      </w:pPr>
    </w:p>
    <w:p w14:paraId="2FF33B9D" w14:textId="5B0150CE" w:rsidR="000E0BFD" w:rsidRPr="00D233DD" w:rsidRDefault="000E0BFD" w:rsidP="00DF7390">
      <w:pPr>
        <w:autoSpaceDE w:val="0"/>
        <w:autoSpaceDN w:val="0"/>
        <w:adjustRightInd w:val="0"/>
        <w:rPr>
          <w:rFonts w:asciiTheme="minorHAnsi" w:hAnsiTheme="minorHAnsi" w:cs="Cambria"/>
          <w:b/>
          <w:bCs/>
          <w:color w:val="000000"/>
          <w:sz w:val="20"/>
          <w:szCs w:val="20"/>
          <w:lang w:val="es-CO" w:eastAsia="es-ES_tradnl"/>
        </w:rPr>
      </w:pPr>
      <w:r w:rsidRPr="00D233DD">
        <w:rPr>
          <w:rFonts w:asciiTheme="minorHAnsi" w:hAnsiTheme="minorHAnsi" w:cs="Cambria"/>
          <w:b/>
          <w:bCs/>
          <w:color w:val="000000"/>
          <w:sz w:val="20"/>
          <w:szCs w:val="20"/>
          <w:lang w:val="es-CO" w:eastAsia="es-ES_tradnl"/>
        </w:rPr>
        <w:t>Evaluaciones</w:t>
      </w:r>
    </w:p>
    <w:p w14:paraId="5C85C42E" w14:textId="0151055D" w:rsidR="00D160DA" w:rsidRPr="00D233DD" w:rsidRDefault="00D160DA" w:rsidP="00DF7390">
      <w:pPr>
        <w:autoSpaceDE w:val="0"/>
        <w:autoSpaceDN w:val="0"/>
        <w:adjustRightInd w:val="0"/>
        <w:rPr>
          <w:rFonts w:asciiTheme="minorHAnsi" w:hAnsiTheme="minorHAnsi" w:cs="Cambria"/>
          <w:b/>
          <w:bCs/>
          <w:color w:val="000000"/>
          <w:sz w:val="20"/>
          <w:szCs w:val="20"/>
          <w:lang w:val="es-CO" w:eastAsia="es-ES_tradnl"/>
        </w:rPr>
      </w:pPr>
    </w:p>
    <w:p w14:paraId="6AC254F2" w14:textId="0641B963" w:rsidR="00D233DD" w:rsidRPr="00D233DD" w:rsidRDefault="00D233DD" w:rsidP="00D233DD">
      <w:pPr>
        <w:pStyle w:val="paragraph"/>
        <w:spacing w:before="0" w:beforeAutospacing="0" w:after="0" w:afterAutospacing="0"/>
        <w:jc w:val="both"/>
        <w:textAlignment w:val="baseline"/>
        <w:rPr>
          <w:rFonts w:asciiTheme="minorHAnsi" w:hAnsiTheme="minorHAnsi" w:cs="Cambria"/>
          <w:bCs/>
          <w:color w:val="000000"/>
          <w:sz w:val="20"/>
          <w:szCs w:val="20"/>
          <w:lang w:eastAsia="es-ES_tradnl"/>
        </w:rPr>
      </w:pPr>
      <w:r w:rsidRPr="00D233DD">
        <w:rPr>
          <w:rFonts w:asciiTheme="minorHAnsi" w:hAnsiTheme="minorHAnsi" w:cs="Cambria"/>
          <w:bCs/>
          <w:color w:val="000000"/>
          <w:sz w:val="20"/>
          <w:szCs w:val="20"/>
          <w:lang w:eastAsia="es-ES_tradnl"/>
        </w:rPr>
        <w:t>El Proyecto inició con el levantamiento de información de línea base</w:t>
      </w:r>
      <w:r>
        <w:rPr>
          <w:rFonts w:asciiTheme="minorHAnsi" w:hAnsiTheme="minorHAnsi" w:cs="Cambria"/>
          <w:bCs/>
          <w:color w:val="000000"/>
          <w:sz w:val="20"/>
          <w:szCs w:val="20"/>
          <w:lang w:eastAsia="es-ES_tradnl"/>
        </w:rPr>
        <w:t xml:space="preserve"> en los cinco municipios priorizados, la cual tuvo como objetivo la valoración de condiciones para la implementación del proyecto, así como orientar las acciones a realizar en cada uno de los componentes. </w:t>
      </w:r>
    </w:p>
    <w:p w14:paraId="79589F39" w14:textId="77777777" w:rsidR="00583ABF" w:rsidRDefault="00583ABF" w:rsidP="00D233DD">
      <w:pPr>
        <w:pStyle w:val="paragraph"/>
        <w:spacing w:before="0" w:beforeAutospacing="0" w:after="0" w:afterAutospacing="0"/>
        <w:jc w:val="both"/>
        <w:textAlignment w:val="baseline"/>
        <w:rPr>
          <w:rFonts w:asciiTheme="minorHAnsi" w:hAnsiTheme="minorHAnsi" w:cs="Cambria"/>
          <w:bCs/>
          <w:color w:val="000000"/>
          <w:sz w:val="20"/>
          <w:szCs w:val="20"/>
          <w:lang w:eastAsia="es-ES_tradnl"/>
        </w:rPr>
      </w:pPr>
    </w:p>
    <w:p w14:paraId="07708491" w14:textId="617B2F79" w:rsidR="00D233DD" w:rsidRPr="00D233DD" w:rsidRDefault="00D233DD" w:rsidP="00D233DD">
      <w:pPr>
        <w:pStyle w:val="paragraph"/>
        <w:spacing w:before="0" w:beforeAutospacing="0" w:after="0" w:afterAutospacing="0"/>
        <w:jc w:val="both"/>
        <w:textAlignment w:val="baseline"/>
        <w:rPr>
          <w:rFonts w:asciiTheme="minorHAnsi" w:hAnsiTheme="minorHAnsi" w:cs="Cambria"/>
          <w:bCs/>
          <w:color w:val="000000"/>
          <w:sz w:val="20"/>
          <w:szCs w:val="20"/>
          <w:lang w:eastAsia="es-ES_tradnl"/>
        </w:rPr>
      </w:pPr>
      <w:r w:rsidRPr="00D233DD">
        <w:rPr>
          <w:rFonts w:asciiTheme="minorHAnsi" w:hAnsiTheme="minorHAnsi" w:cs="Cambria"/>
          <w:bCs/>
          <w:color w:val="000000"/>
          <w:sz w:val="20"/>
          <w:szCs w:val="20"/>
          <w:lang w:eastAsia="es-ES_tradnl"/>
        </w:rPr>
        <w:t>El instrumento </w:t>
      </w:r>
      <w:r w:rsidR="00583ABF">
        <w:rPr>
          <w:rFonts w:asciiTheme="minorHAnsi" w:hAnsiTheme="minorHAnsi" w:cs="Cambria"/>
          <w:bCs/>
          <w:color w:val="000000"/>
          <w:sz w:val="20"/>
          <w:szCs w:val="20"/>
          <w:lang w:eastAsia="es-ES_tradnl"/>
        </w:rPr>
        <w:t>hizo</w:t>
      </w:r>
      <w:r w:rsidRPr="00D233DD">
        <w:rPr>
          <w:rFonts w:asciiTheme="minorHAnsi" w:hAnsiTheme="minorHAnsi" w:cs="Cambria"/>
          <w:bCs/>
          <w:color w:val="000000"/>
          <w:sz w:val="20"/>
          <w:szCs w:val="20"/>
          <w:lang w:eastAsia="es-ES_tradnl"/>
        </w:rPr>
        <w:t xml:space="preserve"> una revisión panorámica de los territorios, entidades y comunidades participantes en relación con los productos asociados a la implementación del proyecto. El levantamiento de línea base, sin embargo, no </w:t>
      </w:r>
      <w:r w:rsidR="00583ABF">
        <w:rPr>
          <w:rFonts w:asciiTheme="minorHAnsi" w:hAnsiTheme="minorHAnsi" w:cs="Cambria"/>
          <w:bCs/>
          <w:color w:val="000000"/>
          <w:sz w:val="20"/>
          <w:szCs w:val="20"/>
          <w:lang w:eastAsia="es-ES_tradnl"/>
        </w:rPr>
        <w:t>exploró</w:t>
      </w:r>
      <w:r w:rsidRPr="00D233DD">
        <w:rPr>
          <w:rFonts w:asciiTheme="minorHAnsi" w:hAnsiTheme="minorHAnsi" w:cs="Cambria"/>
          <w:bCs/>
          <w:color w:val="000000"/>
          <w:sz w:val="20"/>
          <w:szCs w:val="20"/>
          <w:lang w:eastAsia="es-ES_tradnl"/>
        </w:rPr>
        <w:t xml:space="preserve"> una revisión exhaustiva de capacidades organizacionales o de evaluación de gestión de las entidades públicas responsables de la atención a las niñas, adolescentes y/o mujeres víctimas de VBG. En ese sentido, el ejercicio en terreno </w:t>
      </w:r>
      <w:r w:rsidR="00583ABF">
        <w:rPr>
          <w:rFonts w:asciiTheme="minorHAnsi" w:hAnsiTheme="minorHAnsi" w:cs="Cambria"/>
          <w:bCs/>
          <w:color w:val="000000"/>
          <w:sz w:val="20"/>
          <w:szCs w:val="20"/>
          <w:lang w:eastAsia="es-ES_tradnl"/>
        </w:rPr>
        <w:t>estuvo orientado</w:t>
      </w:r>
      <w:r w:rsidRPr="00D233DD">
        <w:rPr>
          <w:rFonts w:asciiTheme="minorHAnsi" w:hAnsiTheme="minorHAnsi" w:cs="Cambria"/>
          <w:bCs/>
          <w:color w:val="000000"/>
          <w:sz w:val="20"/>
          <w:szCs w:val="20"/>
          <w:lang w:eastAsia="es-ES_tradnl"/>
        </w:rPr>
        <w:t xml:space="preserve"> al análisis de la capacidad de involucramiento de individuos, organizaciones y entidades del proyecto, así como de la factibilidad para las intervenciones de infraestructura, en línea con los indicadores planteados desde el marco de resultado. </w:t>
      </w:r>
      <w:r>
        <w:rPr>
          <w:rFonts w:asciiTheme="minorHAnsi" w:hAnsiTheme="minorHAnsi" w:cs="Cambria"/>
          <w:bCs/>
          <w:color w:val="000000"/>
          <w:sz w:val="20"/>
          <w:szCs w:val="20"/>
          <w:lang w:eastAsia="es-ES_tradnl"/>
        </w:rPr>
        <w:t xml:space="preserve">Los hallazgos están contenidos </w:t>
      </w:r>
      <w:r w:rsidR="00583ABF">
        <w:rPr>
          <w:rFonts w:asciiTheme="minorHAnsi" w:hAnsiTheme="minorHAnsi" w:cs="Cambria"/>
          <w:bCs/>
          <w:color w:val="000000"/>
          <w:sz w:val="20"/>
          <w:szCs w:val="20"/>
          <w:lang w:eastAsia="es-ES_tradnl"/>
        </w:rPr>
        <w:t>dentro</w:t>
      </w:r>
      <w:r>
        <w:rPr>
          <w:rFonts w:asciiTheme="minorHAnsi" w:hAnsiTheme="minorHAnsi" w:cs="Cambria"/>
          <w:bCs/>
          <w:color w:val="000000"/>
          <w:sz w:val="20"/>
          <w:szCs w:val="20"/>
          <w:lang w:eastAsia="es-ES_tradnl"/>
        </w:rPr>
        <w:t xml:space="preserve"> de la carpeta compartida. Para la finalización del proyecto se aplicará el instrumento nuevamente, y serán compartidos los hallazgos del ejercicio.</w:t>
      </w:r>
    </w:p>
    <w:p w14:paraId="23200673" w14:textId="77777777" w:rsidR="000E0BFD" w:rsidRPr="00D233DD" w:rsidRDefault="000E0BFD" w:rsidP="00DF7390">
      <w:pPr>
        <w:autoSpaceDE w:val="0"/>
        <w:autoSpaceDN w:val="0"/>
        <w:adjustRightInd w:val="0"/>
        <w:rPr>
          <w:rFonts w:asciiTheme="minorHAnsi" w:hAnsiTheme="minorHAnsi" w:cs="Cambria"/>
          <w:b/>
          <w:bCs/>
          <w:color w:val="000000"/>
          <w:sz w:val="20"/>
          <w:szCs w:val="20"/>
          <w:lang w:val="es-CO" w:eastAsia="es-ES_tradnl"/>
        </w:rPr>
      </w:pPr>
    </w:p>
    <w:p w14:paraId="6D07DB8B" w14:textId="7949E696" w:rsidR="00DF7390" w:rsidRPr="00D233DD" w:rsidRDefault="00DF7390" w:rsidP="00DF7390">
      <w:pPr>
        <w:autoSpaceDE w:val="0"/>
        <w:autoSpaceDN w:val="0"/>
        <w:adjustRightInd w:val="0"/>
        <w:rPr>
          <w:rFonts w:asciiTheme="minorHAnsi" w:hAnsiTheme="minorHAnsi" w:cs="Cambria"/>
          <w:color w:val="000000"/>
          <w:sz w:val="20"/>
          <w:szCs w:val="20"/>
          <w:lang w:val="es-CO" w:eastAsia="es-ES_tradnl"/>
        </w:rPr>
      </w:pPr>
      <w:r w:rsidRPr="00D233DD">
        <w:rPr>
          <w:rFonts w:asciiTheme="minorHAnsi" w:hAnsiTheme="minorHAnsi" w:cs="Cambria"/>
          <w:b/>
          <w:bCs/>
          <w:color w:val="000000"/>
          <w:sz w:val="20"/>
          <w:szCs w:val="20"/>
          <w:lang w:val="es-CO" w:eastAsia="es-ES_tradnl"/>
        </w:rPr>
        <w:t xml:space="preserve">Lecciones Aprendidas </w:t>
      </w:r>
      <w:r w:rsidR="008078AC" w:rsidRPr="00D233DD">
        <w:rPr>
          <w:rFonts w:asciiTheme="minorHAnsi" w:hAnsiTheme="minorHAnsi" w:cs="Cambria"/>
          <w:b/>
          <w:bCs/>
          <w:color w:val="000000"/>
          <w:sz w:val="20"/>
          <w:szCs w:val="20"/>
          <w:lang w:val="es-CO" w:eastAsia="es-ES_tradnl"/>
        </w:rPr>
        <w:t>y Mejores Prácticas</w:t>
      </w:r>
    </w:p>
    <w:p w14:paraId="7CE00B6F" w14:textId="77777777" w:rsidR="001315D7" w:rsidRPr="00D233DD" w:rsidRDefault="001315D7" w:rsidP="008078AC">
      <w:pPr>
        <w:pStyle w:val="Textoindependiente"/>
        <w:jc w:val="both"/>
        <w:rPr>
          <w:rFonts w:ascii="Calibri" w:hAnsi="Calibri" w:cs="Times New Roman"/>
          <w:bCs/>
          <w:lang w:val="es-CO"/>
        </w:rPr>
      </w:pPr>
    </w:p>
    <w:p w14:paraId="617E4BA5" w14:textId="7782867F" w:rsidR="00DF7390" w:rsidRPr="00D233DD" w:rsidRDefault="00DF7390" w:rsidP="008078AC">
      <w:pPr>
        <w:pStyle w:val="Textoindependiente"/>
        <w:jc w:val="both"/>
        <w:rPr>
          <w:rFonts w:ascii="Calibri" w:hAnsi="Calibri" w:cs="Times New Roman"/>
          <w:bCs/>
          <w:lang w:val="es-CO"/>
        </w:rPr>
      </w:pPr>
      <w:r w:rsidRPr="00D233DD">
        <w:rPr>
          <w:rFonts w:ascii="Calibri" w:hAnsi="Calibri" w:cs="Times New Roman"/>
          <w:bCs/>
          <w:lang w:val="es-CO"/>
        </w:rPr>
        <w:t>La contratación de dinamizadoras comunitarias que viven en los municipios meta y tienen un liderazgo reconocido entre las mujeres y comunidades, ha influido positivamente en la implementación del proyecto, no solo en términos de cobertura sino en cuanto a retroalimentación constante de las actividades, concertación de agendas de traba</w:t>
      </w:r>
      <w:r w:rsidR="008078AC" w:rsidRPr="00D233DD">
        <w:rPr>
          <w:rFonts w:ascii="Calibri" w:hAnsi="Calibri" w:cs="Times New Roman"/>
          <w:bCs/>
          <w:lang w:val="es-CO"/>
        </w:rPr>
        <w:t>jo, cronogramas y coordinación.</w:t>
      </w:r>
    </w:p>
    <w:p w14:paraId="656EAB66" w14:textId="77777777" w:rsidR="008078AC" w:rsidRPr="008078AC" w:rsidRDefault="008078AC" w:rsidP="008078AC">
      <w:pPr>
        <w:pStyle w:val="Textoindependiente"/>
        <w:jc w:val="both"/>
        <w:rPr>
          <w:rFonts w:ascii="Calibri" w:hAnsi="Calibri" w:cs="Times New Roman"/>
          <w:bCs/>
          <w:lang w:val="es-CO"/>
        </w:rPr>
      </w:pPr>
    </w:p>
    <w:p w14:paraId="4528E55D" w14:textId="44909905" w:rsidR="00DF7390" w:rsidRPr="008078AC" w:rsidRDefault="00DF7390" w:rsidP="008078AC">
      <w:pPr>
        <w:pStyle w:val="Textoindependiente"/>
        <w:jc w:val="both"/>
        <w:rPr>
          <w:rFonts w:ascii="Calibri" w:hAnsi="Calibri" w:cs="Times New Roman"/>
          <w:bCs/>
          <w:lang w:val="es-CO"/>
        </w:rPr>
      </w:pPr>
      <w:r w:rsidRPr="008078AC">
        <w:rPr>
          <w:rFonts w:ascii="Calibri" w:hAnsi="Calibri" w:cs="Times New Roman"/>
          <w:bCs/>
          <w:lang w:val="es-CO"/>
        </w:rPr>
        <w:t xml:space="preserve">La línea de base y el mapeo de organizaciones sociales previo a la realización de las actividades del proyecto han generado la percepción de inclusión de la diversidad étnica de las mujeres y apertura a la participación de mujeres que nunca antes habían sido invitadas a estos ejercicios de formación y empoderamiento. </w:t>
      </w:r>
    </w:p>
    <w:p w14:paraId="10236E05" w14:textId="77777777" w:rsidR="008078AC" w:rsidRDefault="008078AC" w:rsidP="008078AC">
      <w:pPr>
        <w:pStyle w:val="Textoindependiente"/>
        <w:jc w:val="both"/>
        <w:rPr>
          <w:rFonts w:ascii="Calibri" w:hAnsi="Calibri" w:cs="Times New Roman"/>
          <w:bCs/>
          <w:lang w:val="es-CO"/>
        </w:rPr>
      </w:pPr>
    </w:p>
    <w:p w14:paraId="4CF3F441" w14:textId="61B24C3B" w:rsidR="00DF7390" w:rsidRPr="008078AC" w:rsidRDefault="00DF7390" w:rsidP="008078AC">
      <w:pPr>
        <w:pStyle w:val="Textoindependiente"/>
        <w:jc w:val="both"/>
        <w:rPr>
          <w:rFonts w:ascii="Calibri" w:hAnsi="Calibri" w:cs="Times New Roman"/>
          <w:bCs/>
          <w:lang w:val="es-CO"/>
        </w:rPr>
      </w:pPr>
      <w:r w:rsidRPr="008078AC">
        <w:rPr>
          <w:rFonts w:ascii="Calibri" w:hAnsi="Calibri" w:cs="Times New Roman"/>
          <w:bCs/>
          <w:lang w:val="es-CO"/>
        </w:rPr>
        <w:t xml:space="preserve">En todos los territorios los socios estratégicos han logrado establecer sinergia independientemente de la agencia ONU que los contrate, esta coordinación ha facilitado la empatía y confianza de las comunidades y alto impacto de las actividades en poco tiempo. </w:t>
      </w:r>
    </w:p>
    <w:p w14:paraId="45EE48CA" w14:textId="2F472BDB" w:rsidR="00DF7390" w:rsidRPr="008078AC" w:rsidRDefault="00DF7390" w:rsidP="008078AC">
      <w:pPr>
        <w:pStyle w:val="Textoindependiente"/>
        <w:jc w:val="both"/>
        <w:rPr>
          <w:rFonts w:ascii="Calibri" w:hAnsi="Calibri" w:cs="Times New Roman"/>
          <w:bCs/>
          <w:lang w:val="es-CO"/>
        </w:rPr>
      </w:pPr>
      <w:r w:rsidRPr="008078AC">
        <w:rPr>
          <w:rFonts w:ascii="Calibri" w:hAnsi="Calibri" w:cs="Times New Roman"/>
          <w:bCs/>
          <w:lang w:val="es-CO"/>
        </w:rPr>
        <w:t xml:space="preserve">Los mecanismos de gobernabilidad propuestos a través de comités de trabajo </w:t>
      </w:r>
      <w:proofErr w:type="spellStart"/>
      <w:r w:rsidRPr="008078AC">
        <w:rPr>
          <w:rFonts w:ascii="Calibri" w:hAnsi="Calibri" w:cs="Times New Roman"/>
          <w:bCs/>
          <w:lang w:val="es-CO"/>
        </w:rPr>
        <w:t>interagencial</w:t>
      </w:r>
      <w:proofErr w:type="spellEnd"/>
      <w:r w:rsidRPr="008078AC">
        <w:rPr>
          <w:rFonts w:ascii="Calibri" w:hAnsi="Calibri" w:cs="Times New Roman"/>
          <w:bCs/>
          <w:lang w:val="es-CO"/>
        </w:rPr>
        <w:t xml:space="preserve"> ha facilitado la comunicación, seguimiento y monitoreo del proyecto, tanto en el nivel local, como nacional. </w:t>
      </w:r>
    </w:p>
    <w:p w14:paraId="5505A90E" w14:textId="77777777" w:rsidR="008078AC" w:rsidRDefault="008078AC" w:rsidP="008078AC">
      <w:pPr>
        <w:pStyle w:val="Textoindependiente"/>
        <w:jc w:val="both"/>
        <w:rPr>
          <w:rFonts w:ascii="Calibri" w:hAnsi="Calibri" w:cs="Times New Roman"/>
          <w:bCs/>
          <w:lang w:val="es-CO"/>
        </w:rPr>
      </w:pPr>
    </w:p>
    <w:p w14:paraId="14AD26EA" w14:textId="3A406F96" w:rsidR="008D5ADB" w:rsidRPr="008078AC" w:rsidRDefault="00DF7390" w:rsidP="008078AC">
      <w:pPr>
        <w:pStyle w:val="Textoindependiente"/>
        <w:jc w:val="both"/>
        <w:rPr>
          <w:rFonts w:ascii="Calibri" w:hAnsi="Calibri" w:cs="Times New Roman"/>
          <w:bCs/>
          <w:lang w:val="es-CO"/>
        </w:rPr>
      </w:pPr>
      <w:r w:rsidRPr="008078AC">
        <w:rPr>
          <w:rFonts w:ascii="Calibri" w:hAnsi="Calibri" w:cs="Times New Roman"/>
          <w:bCs/>
          <w:lang w:val="es-CO"/>
        </w:rPr>
        <w:t xml:space="preserve">La inclusión de espacios amigables y metodologías para la participación de las niñas y las jóvenes en el proyecto, ha generado prácticas positivas para la prevención de la VBG y mayor sensibilidad por parte de la/os adultos que asumen el rol de cuidadores, incluso en sus propias relaciones de género, al interior de la familia y comunidades. Esta práctica también asegura que las mujeres puedan disponer de mayores niveles de concentración durante los talleres de formación y que sus intervenciones sean más cualificadas. </w:t>
      </w:r>
    </w:p>
    <w:p w14:paraId="2D8D3319" w14:textId="77777777" w:rsidR="008078AC" w:rsidRDefault="008078AC" w:rsidP="008078AC">
      <w:pPr>
        <w:pStyle w:val="Textoindependiente"/>
        <w:jc w:val="both"/>
        <w:rPr>
          <w:rFonts w:ascii="Calibri" w:hAnsi="Calibri" w:cs="Times New Roman"/>
          <w:bCs/>
          <w:lang w:val="es-CO"/>
        </w:rPr>
      </w:pPr>
    </w:p>
    <w:p w14:paraId="6C477F7D" w14:textId="55335693" w:rsidR="00DF7390" w:rsidRPr="008078AC" w:rsidRDefault="00DF7390" w:rsidP="008078AC">
      <w:pPr>
        <w:pStyle w:val="Textoindependiente"/>
        <w:jc w:val="both"/>
        <w:rPr>
          <w:rFonts w:ascii="Calibri" w:hAnsi="Calibri" w:cs="Times New Roman"/>
          <w:bCs/>
          <w:lang w:val="es-CO"/>
        </w:rPr>
      </w:pPr>
      <w:r w:rsidRPr="008078AC">
        <w:rPr>
          <w:rFonts w:ascii="Calibri" w:hAnsi="Calibri" w:cs="Times New Roman"/>
          <w:bCs/>
          <w:lang w:val="es-CO"/>
        </w:rPr>
        <w:lastRenderedPageBreak/>
        <w:t xml:space="preserve">El ingreso de las Duplas de Género de la Defensoría del Pueblo a los territorios ha significado un aporte importante a los procesos que el proyecto impulsa, conecta las rutas comunitarias de atención a la VBG con la remisión y seguimiento de casos. </w:t>
      </w:r>
    </w:p>
    <w:p w14:paraId="75D87794" w14:textId="77777777" w:rsidR="008078AC" w:rsidRDefault="008078AC" w:rsidP="008078AC">
      <w:pPr>
        <w:pStyle w:val="Textoindependiente"/>
        <w:jc w:val="both"/>
        <w:rPr>
          <w:rFonts w:ascii="Calibri" w:hAnsi="Calibri" w:cs="Times New Roman"/>
          <w:bCs/>
          <w:lang w:val="es-CO"/>
        </w:rPr>
      </w:pPr>
    </w:p>
    <w:p w14:paraId="4B5BB32C" w14:textId="77777777" w:rsidR="008078AC" w:rsidRDefault="00DF7390" w:rsidP="008078AC">
      <w:pPr>
        <w:pStyle w:val="Textoindependiente"/>
        <w:jc w:val="both"/>
        <w:rPr>
          <w:rFonts w:ascii="Calibri" w:hAnsi="Calibri" w:cs="Times New Roman"/>
          <w:bCs/>
          <w:lang w:val="es-CO"/>
        </w:rPr>
      </w:pPr>
      <w:r w:rsidRPr="008078AC">
        <w:rPr>
          <w:rFonts w:ascii="Calibri" w:hAnsi="Calibri" w:cs="Times New Roman"/>
          <w:bCs/>
          <w:lang w:val="es-CO"/>
        </w:rPr>
        <w:t xml:space="preserve">Las mujeres participantes en el proyecto han demostrado un alto compromiso evidenciado en la asistencia a las distintas actividades. </w:t>
      </w:r>
    </w:p>
    <w:p w14:paraId="66AE3051" w14:textId="31AA52D7" w:rsidR="008078AC" w:rsidRDefault="008078AC" w:rsidP="008078AC">
      <w:pPr>
        <w:pStyle w:val="Textoindependiente"/>
        <w:jc w:val="both"/>
        <w:rPr>
          <w:rFonts w:ascii="Calibri" w:hAnsi="Calibri" w:cs="Times New Roman"/>
          <w:bCs/>
          <w:lang w:val="es-CO"/>
        </w:rPr>
      </w:pPr>
    </w:p>
    <w:p w14:paraId="0DF2C8F6" w14:textId="41F4C81F" w:rsidR="00DF7390" w:rsidRPr="008078AC" w:rsidRDefault="00DF7390" w:rsidP="008078AC">
      <w:pPr>
        <w:pStyle w:val="Textoindependiente"/>
        <w:jc w:val="both"/>
        <w:rPr>
          <w:rFonts w:ascii="Calibri" w:hAnsi="Calibri" w:cs="Times New Roman"/>
          <w:bCs/>
          <w:lang w:val="es-CO"/>
        </w:rPr>
      </w:pPr>
      <w:r w:rsidRPr="008078AC">
        <w:rPr>
          <w:rFonts w:ascii="Calibri" w:hAnsi="Calibri" w:cs="Times New Roman"/>
          <w:bCs/>
          <w:lang w:val="es-CO"/>
        </w:rPr>
        <w:t>En particular, el concurso resultó novedoso, no se ha hecho antes en los territorios priorizados, ni se había convocado a otros actores como medios de comunicación, universidades, empresa privada a vincularse en acciones que producen ben</w:t>
      </w:r>
      <w:r w:rsidR="001315D7" w:rsidRPr="008078AC">
        <w:rPr>
          <w:rFonts w:ascii="Calibri" w:hAnsi="Calibri" w:cs="Times New Roman"/>
          <w:bCs/>
          <w:lang w:val="es-CO"/>
        </w:rPr>
        <w:t>eficios directos a las mujeres.</w:t>
      </w:r>
    </w:p>
    <w:p w14:paraId="3614443C" w14:textId="77777777" w:rsidR="00DF7390" w:rsidRPr="008078AC" w:rsidRDefault="00DF7390" w:rsidP="008078AC">
      <w:pPr>
        <w:pStyle w:val="Textoindependiente"/>
        <w:jc w:val="both"/>
        <w:rPr>
          <w:rFonts w:ascii="Calibri" w:hAnsi="Calibri" w:cs="Times New Roman"/>
          <w:bCs/>
          <w:lang w:val="es-CO"/>
        </w:rPr>
      </w:pPr>
    </w:p>
    <w:p w14:paraId="428A747C" w14:textId="475189E1" w:rsidR="00DF7390" w:rsidRDefault="00DF7390" w:rsidP="00DF7390">
      <w:pPr>
        <w:autoSpaceDE w:val="0"/>
        <w:autoSpaceDN w:val="0"/>
        <w:adjustRightInd w:val="0"/>
        <w:rPr>
          <w:rFonts w:asciiTheme="minorHAnsi" w:hAnsiTheme="minorHAnsi" w:cs="Cambria"/>
          <w:b/>
          <w:bCs/>
          <w:color w:val="000000"/>
          <w:sz w:val="20"/>
          <w:szCs w:val="20"/>
          <w:lang w:eastAsia="es-ES_tradnl"/>
        </w:rPr>
      </w:pPr>
      <w:proofErr w:type="spellStart"/>
      <w:r w:rsidRPr="001315D7">
        <w:rPr>
          <w:rFonts w:asciiTheme="minorHAnsi" w:hAnsiTheme="minorHAnsi" w:cs="Cambria"/>
          <w:b/>
          <w:bCs/>
          <w:color w:val="000000"/>
          <w:sz w:val="20"/>
          <w:szCs w:val="20"/>
          <w:lang w:eastAsia="es-ES_tradnl"/>
        </w:rPr>
        <w:t>Desafíos</w:t>
      </w:r>
      <w:proofErr w:type="spellEnd"/>
    </w:p>
    <w:p w14:paraId="1E234E30" w14:textId="77777777" w:rsidR="008078AC" w:rsidRPr="001315D7" w:rsidRDefault="008078AC" w:rsidP="00DF7390">
      <w:pPr>
        <w:autoSpaceDE w:val="0"/>
        <w:autoSpaceDN w:val="0"/>
        <w:adjustRightInd w:val="0"/>
        <w:rPr>
          <w:rFonts w:asciiTheme="minorHAnsi" w:hAnsiTheme="minorHAnsi" w:cs="Cambria"/>
          <w:color w:val="000000"/>
          <w:sz w:val="20"/>
          <w:szCs w:val="20"/>
          <w:lang w:eastAsia="es-ES_tradnl"/>
        </w:rPr>
      </w:pPr>
    </w:p>
    <w:p w14:paraId="54A385D9" w14:textId="3BFB7FBC" w:rsidR="00DF7390" w:rsidRPr="00D160DA" w:rsidRDefault="00DF7390" w:rsidP="00D160DA">
      <w:pPr>
        <w:pStyle w:val="Prrafodelista"/>
        <w:numPr>
          <w:ilvl w:val="0"/>
          <w:numId w:val="13"/>
        </w:numPr>
        <w:autoSpaceDE w:val="0"/>
        <w:autoSpaceDN w:val="0"/>
        <w:adjustRightInd w:val="0"/>
        <w:spacing w:after="44"/>
        <w:rPr>
          <w:rFonts w:asciiTheme="minorHAnsi" w:hAnsiTheme="minorHAnsi" w:cs="Cambria"/>
          <w:color w:val="000000"/>
          <w:sz w:val="20"/>
          <w:szCs w:val="20"/>
          <w:lang w:val="es-CO" w:eastAsia="es-ES_tradnl"/>
        </w:rPr>
      </w:pPr>
      <w:r w:rsidRPr="00D160DA">
        <w:rPr>
          <w:rFonts w:asciiTheme="minorHAnsi" w:hAnsiTheme="minorHAnsi" w:cs="Calibri"/>
          <w:color w:val="000000"/>
          <w:sz w:val="20"/>
          <w:szCs w:val="20"/>
          <w:lang w:val="es-CO" w:eastAsia="es-ES_tradnl"/>
        </w:rPr>
        <w:t xml:space="preserve">Aprovechar la capacidad instalada de los municipios del proyecto para potenciar la respuesta institucional ante la VBG, de manera articulada, bajo criterios de calidad y en diálogo con las organizaciones de mujeres, a través de los procesos de fortalecimiento institucional y comunitario que contempla el proyecto. </w:t>
      </w:r>
    </w:p>
    <w:p w14:paraId="2052B6A4" w14:textId="3A601E33" w:rsidR="00DF7390" w:rsidRPr="00D160DA" w:rsidRDefault="00DF7390" w:rsidP="00D160DA">
      <w:pPr>
        <w:pStyle w:val="Prrafodelista"/>
        <w:numPr>
          <w:ilvl w:val="0"/>
          <w:numId w:val="13"/>
        </w:numPr>
        <w:autoSpaceDE w:val="0"/>
        <w:autoSpaceDN w:val="0"/>
        <w:adjustRightInd w:val="0"/>
        <w:rPr>
          <w:rFonts w:asciiTheme="minorHAnsi" w:hAnsiTheme="minorHAnsi" w:cs="Cambria"/>
          <w:color w:val="000000"/>
          <w:sz w:val="20"/>
          <w:szCs w:val="20"/>
          <w:lang w:val="es-CO" w:eastAsia="es-ES_tradnl"/>
        </w:rPr>
      </w:pPr>
      <w:r w:rsidRPr="00D160DA">
        <w:rPr>
          <w:rFonts w:asciiTheme="minorHAnsi" w:hAnsiTheme="minorHAnsi" w:cs="Calibri"/>
          <w:color w:val="000000"/>
          <w:sz w:val="20"/>
          <w:szCs w:val="20"/>
          <w:lang w:val="es-CO" w:eastAsia="es-ES_tradnl"/>
        </w:rPr>
        <w:t>Fortalecer la respuesta institucional a la VBG y su seguimiento mediante un diálogo más fluido y estratégico entre actores sociales (Juntas de Acción Comunal, Consejos comunitarios, organizaciones sociales) y actores institucionales, en el marco de la estrategia de fortalecimiento institucional.</w:t>
      </w:r>
    </w:p>
    <w:p w14:paraId="3F5AEEC1" w14:textId="77777777" w:rsidR="00DF7390" w:rsidRPr="001315D7" w:rsidRDefault="00DF7390" w:rsidP="00D160DA">
      <w:pPr>
        <w:pStyle w:val="Default"/>
        <w:numPr>
          <w:ilvl w:val="0"/>
          <w:numId w:val="13"/>
        </w:numPr>
        <w:spacing w:after="44"/>
        <w:rPr>
          <w:rFonts w:asciiTheme="minorHAnsi" w:hAnsiTheme="minorHAnsi"/>
          <w:sz w:val="20"/>
          <w:szCs w:val="20"/>
          <w:lang w:val="es-CO"/>
        </w:rPr>
      </w:pPr>
      <w:r w:rsidRPr="001315D7">
        <w:rPr>
          <w:rFonts w:asciiTheme="minorHAnsi" w:hAnsiTheme="minorHAnsi"/>
          <w:sz w:val="20"/>
          <w:szCs w:val="20"/>
          <w:lang w:val="es-CO"/>
        </w:rPr>
        <w:t xml:space="preserve">Mantener la articulación entre las partes para el desarrollo de las actividades en armonía con los tiempos y posibilidades de participación de las comunidades. </w:t>
      </w:r>
    </w:p>
    <w:p w14:paraId="427358EE" w14:textId="77777777" w:rsidR="000B7BFE" w:rsidRDefault="000B7BFE" w:rsidP="000B7BFE"/>
    <w:p w14:paraId="1648484F" w14:textId="77777777" w:rsidR="000B7BFE" w:rsidRPr="006E0636" w:rsidRDefault="000B7BFE" w:rsidP="00FA51FC">
      <w:pPr>
        <w:pStyle w:val="Textoindependiente"/>
        <w:ind w:firstLine="360"/>
        <w:rPr>
          <w:rFonts w:ascii="Calibri" w:hAnsi="Calibri" w:cs="Times New Roman"/>
          <w:lang w:val="es-CO"/>
        </w:rPr>
      </w:pPr>
    </w:p>
    <w:sectPr w:rsidR="000B7BFE" w:rsidRPr="006E0636" w:rsidSect="006F301D">
      <w:pgSz w:w="12240" w:h="15840" w:code="1"/>
      <w:pgMar w:top="806" w:right="806" w:bottom="1354" w:left="806"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688CA" w14:textId="77777777" w:rsidR="004B2E7F" w:rsidRDefault="004B2E7F">
      <w:r>
        <w:separator/>
      </w:r>
    </w:p>
  </w:endnote>
  <w:endnote w:type="continuationSeparator" w:id="0">
    <w:p w14:paraId="0204A9C4" w14:textId="77777777" w:rsidR="004B2E7F" w:rsidRDefault="004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Light">
    <w:altName w:val="Corbel"/>
    <w:charset w:val="00"/>
    <w:family w:val="auto"/>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555618"/>
      <w:docPartObj>
        <w:docPartGallery w:val="Page Numbers (Bottom of Page)"/>
        <w:docPartUnique/>
      </w:docPartObj>
    </w:sdtPr>
    <w:sdtEndPr>
      <w:rPr>
        <w:rFonts w:asciiTheme="minorHAnsi" w:hAnsiTheme="minorHAnsi"/>
        <w:sz w:val="20"/>
        <w:szCs w:val="20"/>
      </w:rPr>
    </w:sdtEndPr>
    <w:sdtContent>
      <w:p w14:paraId="1142E473" w14:textId="76170E6E" w:rsidR="00774809" w:rsidRPr="00774809" w:rsidRDefault="00774809">
        <w:pPr>
          <w:pStyle w:val="Piedepgina"/>
          <w:jc w:val="right"/>
          <w:rPr>
            <w:rFonts w:asciiTheme="minorHAnsi" w:hAnsiTheme="minorHAnsi"/>
            <w:sz w:val="20"/>
            <w:szCs w:val="20"/>
          </w:rPr>
        </w:pPr>
        <w:r w:rsidRPr="00774809">
          <w:rPr>
            <w:rFonts w:asciiTheme="minorHAnsi" w:hAnsiTheme="minorHAnsi"/>
            <w:sz w:val="20"/>
            <w:szCs w:val="20"/>
          </w:rPr>
          <w:fldChar w:fldCharType="begin"/>
        </w:r>
        <w:r w:rsidRPr="00774809">
          <w:rPr>
            <w:rFonts w:asciiTheme="minorHAnsi" w:hAnsiTheme="minorHAnsi"/>
            <w:sz w:val="20"/>
            <w:szCs w:val="20"/>
          </w:rPr>
          <w:instrText>PAGE   \* MERGEFORMAT</w:instrText>
        </w:r>
        <w:r w:rsidRPr="00774809">
          <w:rPr>
            <w:rFonts w:asciiTheme="minorHAnsi" w:hAnsiTheme="minorHAnsi"/>
            <w:sz w:val="20"/>
            <w:szCs w:val="20"/>
          </w:rPr>
          <w:fldChar w:fldCharType="separate"/>
        </w:r>
        <w:r w:rsidR="001041E7" w:rsidRPr="001041E7">
          <w:rPr>
            <w:rFonts w:asciiTheme="minorHAnsi" w:hAnsiTheme="minorHAnsi"/>
            <w:noProof/>
            <w:sz w:val="20"/>
            <w:szCs w:val="20"/>
            <w:lang w:val="es-ES"/>
          </w:rPr>
          <w:t>18</w:t>
        </w:r>
        <w:r w:rsidRPr="00774809">
          <w:rPr>
            <w:rFonts w:asciiTheme="minorHAnsi" w:hAnsiTheme="minorHAnsi"/>
            <w:sz w:val="20"/>
            <w:szCs w:val="20"/>
          </w:rPr>
          <w:fldChar w:fldCharType="end"/>
        </w:r>
      </w:p>
    </w:sdtContent>
  </w:sdt>
  <w:p w14:paraId="07729044" w14:textId="76AE215D" w:rsidR="00DF7390" w:rsidRDefault="00DF7390">
    <w:pPr>
      <w:pStyle w:val="Piedepgina"/>
      <w:pBdr>
        <w:top w:val="single" w:sz="4" w:space="1" w:color="auto"/>
      </w:pBdr>
      <w:tabs>
        <w:tab w:val="clear" w:pos="4320"/>
        <w:tab w:val="clear" w:pos="8640"/>
        <w:tab w:val="center" w:pos="4500"/>
        <w:tab w:val="right" w:pos="9000"/>
      </w:tabs>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F15B6" w14:textId="77777777" w:rsidR="00DF7390" w:rsidRDefault="00DF7390">
    <w:pPr>
      <w:pStyle w:val="Piedepgina"/>
      <w:pBdr>
        <w:top w:val="single" w:sz="4" w:space="1" w:color="auto"/>
      </w:pBdr>
      <w:tabs>
        <w:tab w:val="clear" w:pos="4320"/>
        <w:tab w:val="clear" w:pos="8640"/>
        <w:tab w:val="center" w:pos="4500"/>
        <w:tab w:val="right" w:pos="9000"/>
      </w:tabs>
      <w:rPr>
        <w:rFonts w:ascii="Arial" w:hAnsi="Arial" w:cs="Arial"/>
        <w:sz w:val="18"/>
        <w:szCs w:val="18"/>
      </w:rPr>
    </w:pPr>
    <w:proofErr w:type="spellStart"/>
    <w:r>
      <w:rPr>
        <w:rFonts w:ascii="Arial" w:hAnsi="Arial" w:cs="Arial"/>
        <w:sz w:val="18"/>
        <w:szCs w:val="18"/>
      </w:rPr>
      <w:t>Sixth</w:t>
    </w:r>
    <w:proofErr w:type="spellEnd"/>
    <w:r>
      <w:rPr>
        <w:rFonts w:ascii="Arial" w:hAnsi="Arial" w:cs="Arial"/>
        <w:sz w:val="18"/>
        <w:szCs w:val="18"/>
      </w:rPr>
      <w:t xml:space="preserve"> </w:t>
    </w:r>
    <w:proofErr w:type="spellStart"/>
    <w:r>
      <w:rPr>
        <w:rFonts w:ascii="Arial" w:hAnsi="Arial" w:cs="Arial"/>
        <w:sz w:val="18"/>
        <w:szCs w:val="18"/>
      </w:rPr>
      <w:t>Six-Month</w:t>
    </w:r>
    <w:proofErr w:type="spellEnd"/>
    <w:r>
      <w:rPr>
        <w:rFonts w:ascii="Arial" w:hAnsi="Arial" w:cs="Arial"/>
        <w:sz w:val="18"/>
        <w:szCs w:val="18"/>
      </w:rPr>
      <w:t xml:space="preserve"> </w:t>
    </w:r>
    <w:proofErr w:type="spellStart"/>
    <w:r>
      <w:rPr>
        <w:rFonts w:ascii="Arial" w:hAnsi="Arial" w:cs="Arial"/>
        <w:sz w:val="18"/>
        <w:szCs w:val="18"/>
      </w:rPr>
      <w:t>Progress</w:t>
    </w:r>
    <w:proofErr w:type="spellEnd"/>
    <w:r>
      <w:rPr>
        <w:rFonts w:ascii="Arial" w:hAnsi="Arial" w:cs="Arial"/>
        <w:sz w:val="18"/>
        <w:szCs w:val="18"/>
      </w:rPr>
      <w:t xml:space="preserve"> </w:t>
    </w:r>
    <w:proofErr w:type="spellStart"/>
    <w:r>
      <w:rPr>
        <w:rFonts w:ascii="Arial" w:hAnsi="Arial" w:cs="Arial"/>
        <w:sz w:val="18"/>
        <w:szCs w:val="18"/>
      </w:rPr>
      <w:t>Report</w:t>
    </w:r>
    <w:proofErr w:type="spellEnd"/>
    <w:r>
      <w:rPr>
        <w:rFonts w:ascii="Arial" w:hAnsi="Arial" w:cs="Arial"/>
        <w:sz w:val="18"/>
        <w:szCs w:val="18"/>
      </w:rPr>
      <w:tab/>
      <w:t xml:space="preserve">1 </w:t>
    </w:r>
    <w:proofErr w:type="spellStart"/>
    <w:r>
      <w:rPr>
        <w:rFonts w:ascii="Arial" w:hAnsi="Arial" w:cs="Arial"/>
        <w:sz w:val="18"/>
        <w:szCs w:val="18"/>
      </w:rPr>
      <w:t>January</w:t>
    </w:r>
    <w:proofErr w:type="spellEnd"/>
    <w:r>
      <w:rPr>
        <w:rFonts w:ascii="Arial" w:hAnsi="Arial" w:cs="Arial"/>
        <w:sz w:val="18"/>
        <w:szCs w:val="18"/>
      </w:rPr>
      <w:t xml:space="preserve"> – 30 June 2007</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r>
      <w:rPr>
        <w:rFonts w:ascii="Arial" w:hAnsi="Arial" w:cs="Arial"/>
        <w:noProof/>
        <w:sz w:val="18"/>
        <w:szCs w:val="18"/>
      </w:rPr>
      <w:fldChar w:fldCharType="begin"/>
    </w:r>
    <w:r>
      <w:rPr>
        <w:rFonts w:ascii="Arial" w:hAnsi="Arial" w:cs="Arial"/>
        <w:noProof/>
        <w:sz w:val="18"/>
        <w:szCs w:val="18"/>
      </w:rPr>
      <w:instrText xml:space="preserve"> NUMPAGES   \* MERGEFORMAT </w:instrText>
    </w:r>
    <w:r>
      <w:rPr>
        <w:rFonts w:ascii="Arial" w:hAnsi="Arial" w:cs="Arial"/>
        <w:noProof/>
        <w:sz w:val="18"/>
        <w:szCs w:val="18"/>
      </w:rPr>
      <w:fldChar w:fldCharType="separate"/>
    </w:r>
    <w:r w:rsidRPr="000A3258">
      <w:rPr>
        <w:rFonts w:ascii="Arial" w:hAnsi="Arial" w:cs="Arial"/>
        <w:noProof/>
        <w:sz w:val="18"/>
        <w:szCs w:val="18"/>
      </w:rPr>
      <w:t>6</w:t>
    </w:r>
    <w:r>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5140D" w14:textId="77777777" w:rsidR="004B2E7F" w:rsidRDefault="004B2E7F">
      <w:r>
        <w:separator/>
      </w:r>
    </w:p>
  </w:footnote>
  <w:footnote w:type="continuationSeparator" w:id="0">
    <w:p w14:paraId="6183FAF4" w14:textId="77777777" w:rsidR="004B2E7F" w:rsidRDefault="004B2E7F">
      <w:r>
        <w:continuationSeparator/>
      </w:r>
    </w:p>
  </w:footnote>
  <w:footnote w:id="1">
    <w:p w14:paraId="758B447E" w14:textId="77777777" w:rsidR="00DF7390" w:rsidRPr="0011395D" w:rsidRDefault="00DF7390" w:rsidP="008C73E8">
      <w:pPr>
        <w:pStyle w:val="Textonotapie"/>
        <w:rPr>
          <w:rFonts w:ascii="Calibri" w:hAnsi="Calibri" w:cs="Calibri"/>
          <w:lang w:val="es-CO"/>
        </w:rPr>
      </w:pPr>
      <w:r>
        <w:rPr>
          <w:rStyle w:val="Refdenotaalpie"/>
        </w:rPr>
        <w:footnoteRef/>
      </w:r>
      <w:r w:rsidRPr="004B1B48">
        <w:rPr>
          <w:lang w:val="es-CO"/>
        </w:rPr>
        <w:t xml:space="preserve"> </w:t>
      </w:r>
      <w:r w:rsidRPr="0011395D">
        <w:rPr>
          <w:rFonts w:ascii="Calibri" w:hAnsi="Calibri" w:cs="Calibri"/>
          <w:lang w:val="es-CO"/>
        </w:rPr>
        <w:t xml:space="preserve">El código del proyecto se encuentra referido como ID del Proyecto en la página web del Fondo </w:t>
      </w:r>
      <w:hyperlink r:id="rId1" w:history="1">
        <w:r w:rsidRPr="008E506E">
          <w:rPr>
            <w:rStyle w:val="Hipervnculo"/>
            <w:rFonts w:ascii="Calibri" w:hAnsi="Calibri" w:cs="Calibri"/>
            <w:lang w:val="es-CO"/>
          </w:rPr>
          <w:t>http://mptf.undp.org/factsheet/fund/4CO00</w:t>
        </w:r>
      </w:hyperlink>
      <w:r w:rsidRPr="008E506E">
        <w:rPr>
          <w:rFonts w:ascii="Calibri" w:hAnsi="Calibri" w:cs="Calibri"/>
          <w:lang w:val="es-CO"/>
        </w:rPr>
        <w:t xml:space="preserve"> </w:t>
      </w:r>
    </w:p>
  </w:footnote>
  <w:footnote w:id="2">
    <w:p w14:paraId="7ACF94B3" w14:textId="77777777" w:rsidR="00DF7390" w:rsidRPr="0011395D" w:rsidRDefault="00DF7390" w:rsidP="0046239B">
      <w:pPr>
        <w:pStyle w:val="Textonotapie"/>
        <w:jc w:val="both"/>
        <w:rPr>
          <w:rFonts w:ascii="Calibri" w:hAnsi="Calibri" w:cs="Calibri"/>
          <w:lang w:val="es-CO"/>
        </w:rPr>
      </w:pPr>
      <w:r w:rsidRPr="0011395D">
        <w:rPr>
          <w:rStyle w:val="Refdenotaalpie"/>
          <w:rFonts w:ascii="Calibri" w:hAnsi="Calibri" w:cs="Calibri"/>
        </w:rPr>
        <w:footnoteRef/>
      </w:r>
      <w:r w:rsidRPr="0011395D">
        <w:rPr>
          <w:rFonts w:ascii="Calibri" w:hAnsi="Calibri" w:cs="Calibri"/>
          <w:lang w:val="es-CO"/>
        </w:rPr>
        <w:t xml:space="preserve"> Se refiere a la primera fecha de inicio aprobada por el Comité de Dirección del Fondo.</w:t>
      </w:r>
    </w:p>
  </w:footnote>
  <w:footnote w:id="3">
    <w:p w14:paraId="08888BD8" w14:textId="77777777" w:rsidR="00DF7390" w:rsidRPr="0011395D" w:rsidRDefault="00DF7390" w:rsidP="0046239B">
      <w:pPr>
        <w:pStyle w:val="Textonotapie"/>
        <w:jc w:val="both"/>
        <w:rPr>
          <w:rFonts w:ascii="Calibri" w:hAnsi="Calibri" w:cs="Calibri"/>
          <w:lang w:val="es-CO"/>
        </w:rPr>
      </w:pPr>
      <w:r w:rsidRPr="0011395D">
        <w:rPr>
          <w:rStyle w:val="Refdenotaalpie"/>
          <w:rFonts w:ascii="Calibri" w:hAnsi="Calibri" w:cs="Calibri"/>
        </w:rPr>
        <w:footnoteRef/>
      </w:r>
      <w:r w:rsidRPr="0011395D">
        <w:rPr>
          <w:rFonts w:ascii="Calibri" w:hAnsi="Calibri" w:cs="Calibri"/>
          <w:lang w:val="es-CO"/>
        </w:rPr>
        <w:t xml:space="preserve"> Indicar la última fecha de cierre aprobada por el Comité Directivo en caso de que se haya aprobado una extensión en tiempo. La fecha final es la mima que la de cierre operacional la cual será cuando todas las actividades para las cuales la Organización participante es responsable ante un proyecto aprobado por el MPTF han sido completadas. En relación al MOU, las agencias notificarán al MPTF cuando el proyecto haya completado sus actividades operacionales. Por favor ver la guía de cierre de operaciones del MPTF en </w:t>
      </w:r>
      <w:hyperlink r:id="rId2" w:history="1">
        <w:r w:rsidRPr="0011395D">
          <w:rPr>
            <w:rStyle w:val="Hipervnculo"/>
            <w:rFonts w:ascii="Calibri" w:hAnsi="Calibri" w:cs="Calibri"/>
            <w:lang w:val="es-CO"/>
          </w:rPr>
          <w:t xml:space="preserve">MPTF Office </w:t>
        </w:r>
        <w:proofErr w:type="spellStart"/>
        <w:r w:rsidRPr="0011395D">
          <w:rPr>
            <w:rStyle w:val="Hipervnculo"/>
            <w:rFonts w:ascii="Calibri" w:hAnsi="Calibri" w:cs="Calibri"/>
            <w:lang w:val="es-CO"/>
          </w:rPr>
          <w:t>Closure</w:t>
        </w:r>
        <w:proofErr w:type="spellEnd"/>
        <w:r w:rsidRPr="0011395D">
          <w:rPr>
            <w:rStyle w:val="Hipervnculo"/>
            <w:rFonts w:ascii="Calibri" w:hAnsi="Calibri" w:cs="Calibri"/>
            <w:lang w:val="es-CO"/>
          </w:rPr>
          <w:t xml:space="preserve"> </w:t>
        </w:r>
        <w:proofErr w:type="spellStart"/>
        <w:r w:rsidRPr="0011395D">
          <w:rPr>
            <w:rStyle w:val="Hipervnculo"/>
            <w:rFonts w:ascii="Calibri" w:hAnsi="Calibri" w:cs="Calibri"/>
            <w:lang w:val="es-CO"/>
          </w:rPr>
          <w:t>Guidelines</w:t>
        </w:r>
        <w:proofErr w:type="spellEnd"/>
      </w:hyperlink>
      <w:r w:rsidRPr="0011395D">
        <w:rPr>
          <w:rFonts w:ascii="Calibri" w:hAnsi="Calibri" w:cs="Calibri"/>
          <w:lang w:val="es-CO"/>
        </w:rPr>
        <w:t xml:space="preserve">.   </w:t>
      </w:r>
    </w:p>
  </w:footnote>
  <w:footnote w:id="4">
    <w:p w14:paraId="796997D6" w14:textId="77777777" w:rsidR="00DF7390" w:rsidRPr="0011395D" w:rsidRDefault="00DF7390" w:rsidP="0046239B">
      <w:pPr>
        <w:pStyle w:val="Textonotapie"/>
        <w:jc w:val="both"/>
        <w:rPr>
          <w:rFonts w:ascii="Calibri" w:hAnsi="Calibri" w:cs="Calibri"/>
          <w:lang w:val="es-CO"/>
        </w:rPr>
      </w:pPr>
      <w:r w:rsidRPr="0011395D">
        <w:rPr>
          <w:rStyle w:val="Refdenotaalpie"/>
          <w:rFonts w:ascii="Calibri" w:hAnsi="Calibri" w:cs="Calibri"/>
        </w:rPr>
        <w:footnoteRef/>
      </w:r>
      <w:r w:rsidRPr="0011395D">
        <w:rPr>
          <w:rFonts w:ascii="Calibri" w:hAnsi="Calibri" w:cs="Calibri"/>
          <w:lang w:val="es-CO"/>
        </w:rPr>
        <w:t xml:space="preserve"> El cierre financiero requiere el reembolso de los balances no gastados y el envío del certificado final del estado financiero e informe disponible en </w:t>
      </w:r>
      <w:hyperlink r:id="rId3" w:history="1">
        <w:proofErr w:type="spellStart"/>
        <w:r w:rsidRPr="0011395D">
          <w:rPr>
            <w:rStyle w:val="Hipervnculo"/>
            <w:rFonts w:ascii="Calibri" w:hAnsi="Calibri" w:cs="Calibri"/>
            <w:lang w:val="es-CO"/>
          </w:rPr>
          <w:t>Certified</w:t>
        </w:r>
        <w:proofErr w:type="spellEnd"/>
        <w:r w:rsidRPr="0011395D">
          <w:rPr>
            <w:rStyle w:val="Hipervnculo"/>
            <w:rFonts w:ascii="Calibri" w:hAnsi="Calibri" w:cs="Calibri"/>
            <w:lang w:val="es-CO"/>
          </w:rPr>
          <w:t xml:space="preserve"> Final </w:t>
        </w:r>
        <w:proofErr w:type="spellStart"/>
        <w:r w:rsidRPr="0011395D">
          <w:rPr>
            <w:rStyle w:val="Hipervnculo"/>
            <w:rFonts w:ascii="Calibri" w:hAnsi="Calibri" w:cs="Calibri"/>
            <w:lang w:val="es-CO"/>
          </w:rPr>
          <w:t>Financial</w:t>
        </w:r>
        <w:proofErr w:type="spellEnd"/>
        <w:r w:rsidRPr="0011395D">
          <w:rPr>
            <w:rStyle w:val="Hipervnculo"/>
            <w:rFonts w:ascii="Calibri" w:hAnsi="Calibri" w:cs="Calibri"/>
            <w:lang w:val="es-CO"/>
          </w:rPr>
          <w:t xml:space="preserve"> </w:t>
        </w:r>
        <w:proofErr w:type="spellStart"/>
        <w:r w:rsidRPr="0011395D">
          <w:rPr>
            <w:rStyle w:val="Hipervnculo"/>
            <w:rFonts w:ascii="Calibri" w:hAnsi="Calibri" w:cs="Calibri"/>
            <w:lang w:val="es-CO"/>
          </w:rPr>
          <w:t>Statement</w:t>
        </w:r>
        <w:proofErr w:type="spellEnd"/>
        <w:r w:rsidRPr="0011395D">
          <w:rPr>
            <w:rStyle w:val="Hipervnculo"/>
            <w:rFonts w:ascii="Calibri" w:hAnsi="Calibri" w:cs="Calibri"/>
            <w:lang w:val="es-CO"/>
          </w:rPr>
          <w:t xml:space="preserve"> and </w:t>
        </w:r>
        <w:proofErr w:type="spellStart"/>
        <w:r w:rsidRPr="0011395D">
          <w:rPr>
            <w:rStyle w:val="Hipervnculo"/>
            <w:rFonts w:ascii="Calibri" w:hAnsi="Calibri" w:cs="Calibri"/>
            <w:lang w:val="es-CO"/>
          </w:rPr>
          <w:t>Report</w:t>
        </w:r>
        <w:proofErr w:type="spellEnd"/>
        <w:r w:rsidRPr="0011395D">
          <w:rPr>
            <w:rStyle w:val="Hipervnculo"/>
            <w:rFonts w:ascii="Calibri" w:hAnsi="Calibri" w:cs="Calibri"/>
            <w:lang w:val="es-CO"/>
          </w:rPr>
          <w:t>.</w:t>
        </w:r>
      </w:hyperlink>
      <w:r w:rsidRPr="0011395D">
        <w:rPr>
          <w:rFonts w:ascii="Calibri" w:hAnsi="Calibri" w:cs="Calibri"/>
          <w:lang w:val="es-CO"/>
        </w:rPr>
        <w:t xml:space="preserve"> </w:t>
      </w:r>
    </w:p>
  </w:footnote>
  <w:footnote w:id="5">
    <w:p w14:paraId="07B09538" w14:textId="77777777" w:rsidR="001509DC" w:rsidRPr="004F634E" w:rsidRDefault="001509DC" w:rsidP="001509DC">
      <w:pPr>
        <w:pStyle w:val="Textonotapie"/>
        <w:rPr>
          <w:sz w:val="18"/>
          <w:szCs w:val="18"/>
          <w:lang w:val="es-CO"/>
        </w:rPr>
      </w:pPr>
      <w:r w:rsidRPr="00674C20">
        <w:rPr>
          <w:rStyle w:val="Refdenotaalpie"/>
          <w:sz w:val="18"/>
          <w:szCs w:val="18"/>
        </w:rPr>
        <w:footnoteRef/>
      </w:r>
      <w:r w:rsidRPr="004F634E">
        <w:rPr>
          <w:sz w:val="18"/>
          <w:szCs w:val="18"/>
          <w:lang w:val="es-CO"/>
        </w:rPr>
        <w:t xml:space="preserve"> Por acción o proceso se entiende el desarrollo de los componentes de capacitación, atención psico/social para la resiliencia individual y comunitaria, iniciativas de transformación cultural y de recuperación de medios</w:t>
      </w:r>
      <w:r>
        <w:rPr>
          <w:sz w:val="18"/>
          <w:szCs w:val="18"/>
          <w:lang w:val="es-CO"/>
        </w:rPr>
        <w:t xml:space="preserve"> de vida apoyados en cada ETCR dirigidos a la recuperación de medios de vida de mujeres, así como a la atención de mujeres víctimas de violencias.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8FAA" w14:textId="77777777" w:rsidR="00DF7390" w:rsidRPr="003E698A" w:rsidRDefault="00DF7390">
    <w:pPr>
      <w:pStyle w:val="Encabezado"/>
      <w:jc w:val="right"/>
      <w:rPr>
        <w:color w:val="7F7F7F"/>
      </w:rPr>
    </w:pPr>
    <w:r>
      <w:rPr>
        <w:noProof/>
        <w:color w:val="7F7F7F"/>
        <w:lang w:val="es-CO" w:eastAsia="es-CO"/>
      </w:rPr>
      <w:drawing>
        <wp:inline distT="0" distB="0" distL="0" distR="0" wp14:anchorId="23162026" wp14:editId="22DC208E">
          <wp:extent cx="2562955" cy="543560"/>
          <wp:effectExtent l="0" t="0" r="254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UEVO LOGO MPTF (E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3742" cy="547969"/>
                  </a:xfrm>
                  <a:prstGeom prst="rect">
                    <a:avLst/>
                  </a:prstGeom>
                </pic:spPr>
              </pic:pic>
            </a:graphicData>
          </a:graphic>
        </wp:inline>
      </w:drawing>
    </w:r>
  </w:p>
  <w:p w14:paraId="20DF4FD1" w14:textId="77777777" w:rsidR="00DF7390" w:rsidRDefault="00DF73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C69699"/>
    <w:multiLevelType w:val="hybridMultilevel"/>
    <w:tmpl w:val="FACCE7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7EF16E"/>
    <w:multiLevelType w:val="hybridMultilevel"/>
    <w:tmpl w:val="6C1E217C"/>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438AC"/>
    <w:multiLevelType w:val="multilevel"/>
    <w:tmpl w:val="661CD2CE"/>
    <w:lvl w:ilvl="0">
      <w:start w:val="1"/>
      <w:numFmt w:val="decimal"/>
      <w:lvlText w:val="%1."/>
      <w:lvlJc w:val="left"/>
      <w:pPr>
        <w:ind w:left="2912"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lang w:val="es-CO"/>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E3E9A"/>
    <w:multiLevelType w:val="multilevel"/>
    <w:tmpl w:val="9968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25252"/>
    <w:multiLevelType w:val="multilevel"/>
    <w:tmpl w:val="A1DC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233868"/>
    <w:multiLevelType w:val="hybridMultilevel"/>
    <w:tmpl w:val="5C78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74E61"/>
    <w:multiLevelType w:val="hybridMultilevel"/>
    <w:tmpl w:val="482E821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F4B2A73"/>
    <w:multiLevelType w:val="multilevel"/>
    <w:tmpl w:val="5F70C0D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9124E2"/>
    <w:multiLevelType w:val="multilevel"/>
    <w:tmpl w:val="44E8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C5B9E"/>
    <w:multiLevelType w:val="hybridMultilevel"/>
    <w:tmpl w:val="A934D6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5E54B06"/>
    <w:multiLevelType w:val="hybridMultilevel"/>
    <w:tmpl w:val="DCC8A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B19BC"/>
    <w:multiLevelType w:val="hybridMultilevel"/>
    <w:tmpl w:val="D36EB00C"/>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3B603F"/>
    <w:multiLevelType w:val="multilevel"/>
    <w:tmpl w:val="3DD4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D61669"/>
    <w:multiLevelType w:val="hybridMultilevel"/>
    <w:tmpl w:val="73E6A4B0"/>
    <w:lvl w:ilvl="0" w:tplc="D5E699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A43E4"/>
    <w:multiLevelType w:val="hybridMultilevel"/>
    <w:tmpl w:val="97948C28"/>
    <w:lvl w:ilvl="0" w:tplc="3A9E07C8">
      <w:start w:val="1"/>
      <w:numFmt w:val="bullet"/>
      <w:lvlText w:val=""/>
      <w:lvlJc w:val="left"/>
      <w:pPr>
        <w:ind w:left="738" w:hanging="360"/>
      </w:pPr>
      <w:rPr>
        <w:rFonts w:ascii="Symbol" w:hAnsi="Symbol" w:hint="default"/>
        <w:color w:val="auto"/>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9" w15:restartNumberingAfterBreak="0">
    <w:nsid w:val="7256A133"/>
    <w:multiLevelType w:val="hybridMultilevel"/>
    <w:tmpl w:val="8DE9F5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26436E2"/>
    <w:multiLevelType w:val="multilevel"/>
    <w:tmpl w:val="6A4C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044A9"/>
    <w:multiLevelType w:val="hybridMultilevel"/>
    <w:tmpl w:val="B69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383A9A"/>
    <w:multiLevelType w:val="hybridMultilevel"/>
    <w:tmpl w:val="F8B0CE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FBB0C9D"/>
    <w:multiLevelType w:val="hybridMultilevel"/>
    <w:tmpl w:val="E64813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8"/>
  </w:num>
  <w:num w:numId="4">
    <w:abstractNumId w:val="14"/>
  </w:num>
  <w:num w:numId="5">
    <w:abstractNumId w:val="21"/>
  </w:num>
  <w:num w:numId="6">
    <w:abstractNumId w:val="23"/>
  </w:num>
  <w:num w:numId="7">
    <w:abstractNumId w:val="9"/>
  </w:num>
  <w:num w:numId="8">
    <w:abstractNumId w:val="15"/>
  </w:num>
  <w:num w:numId="9">
    <w:abstractNumId w:val="5"/>
  </w:num>
  <w:num w:numId="10">
    <w:abstractNumId w:val="22"/>
  </w:num>
  <w:num w:numId="11">
    <w:abstractNumId w:val="17"/>
  </w:num>
  <w:num w:numId="12">
    <w:abstractNumId w:val="5"/>
  </w:num>
  <w:num w:numId="13">
    <w:abstractNumId w:val="25"/>
  </w:num>
  <w:num w:numId="14">
    <w:abstractNumId w:val="24"/>
  </w:num>
  <w:num w:numId="15">
    <w:abstractNumId w:val="1"/>
  </w:num>
  <w:num w:numId="16">
    <w:abstractNumId w:val="0"/>
  </w:num>
  <w:num w:numId="17">
    <w:abstractNumId w:val="19"/>
  </w:num>
  <w:num w:numId="18">
    <w:abstractNumId w:val="6"/>
  </w:num>
  <w:num w:numId="19">
    <w:abstractNumId w:val="10"/>
  </w:num>
  <w:num w:numId="20">
    <w:abstractNumId w:val="8"/>
  </w:num>
  <w:num w:numId="21">
    <w:abstractNumId w:val="3"/>
  </w:num>
  <w:num w:numId="22">
    <w:abstractNumId w:val="16"/>
  </w:num>
  <w:num w:numId="23">
    <w:abstractNumId w:val="20"/>
  </w:num>
  <w:num w:numId="24">
    <w:abstractNumId w:val="4"/>
  </w:num>
  <w:num w:numId="25">
    <w:abstractNumId w:val="11"/>
  </w:num>
  <w:num w:numId="26">
    <w:abstractNumId w:val="7"/>
  </w:num>
  <w:num w:numId="2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AC2"/>
    <w:rsid w:val="00003AEB"/>
    <w:rsid w:val="000078BC"/>
    <w:rsid w:val="00007ECE"/>
    <w:rsid w:val="000121B0"/>
    <w:rsid w:val="000134CC"/>
    <w:rsid w:val="00015168"/>
    <w:rsid w:val="00016418"/>
    <w:rsid w:val="00023835"/>
    <w:rsid w:val="00024E2B"/>
    <w:rsid w:val="00024F9B"/>
    <w:rsid w:val="000308D4"/>
    <w:rsid w:val="00031516"/>
    <w:rsid w:val="00031DC9"/>
    <w:rsid w:val="00043245"/>
    <w:rsid w:val="0004709E"/>
    <w:rsid w:val="00050FA9"/>
    <w:rsid w:val="00052FF4"/>
    <w:rsid w:val="000636C8"/>
    <w:rsid w:val="00064352"/>
    <w:rsid w:val="00066978"/>
    <w:rsid w:val="000803A0"/>
    <w:rsid w:val="00085C04"/>
    <w:rsid w:val="00086470"/>
    <w:rsid w:val="00090D90"/>
    <w:rsid w:val="00092501"/>
    <w:rsid w:val="00094B2F"/>
    <w:rsid w:val="00096711"/>
    <w:rsid w:val="000968C1"/>
    <w:rsid w:val="000978CA"/>
    <w:rsid w:val="000A126F"/>
    <w:rsid w:val="000A146E"/>
    <w:rsid w:val="000A3258"/>
    <w:rsid w:val="000A5536"/>
    <w:rsid w:val="000A7CD4"/>
    <w:rsid w:val="000B01B6"/>
    <w:rsid w:val="000B09FF"/>
    <w:rsid w:val="000B599B"/>
    <w:rsid w:val="000B7BFE"/>
    <w:rsid w:val="000B7D96"/>
    <w:rsid w:val="000C0119"/>
    <w:rsid w:val="000C03EE"/>
    <w:rsid w:val="000C0B78"/>
    <w:rsid w:val="000C19D0"/>
    <w:rsid w:val="000C2A11"/>
    <w:rsid w:val="000C35B0"/>
    <w:rsid w:val="000C656D"/>
    <w:rsid w:val="000D498F"/>
    <w:rsid w:val="000D6072"/>
    <w:rsid w:val="000D6D9C"/>
    <w:rsid w:val="000E0BFD"/>
    <w:rsid w:val="000E130F"/>
    <w:rsid w:val="000E20E2"/>
    <w:rsid w:val="000F23F3"/>
    <w:rsid w:val="000F65A4"/>
    <w:rsid w:val="001003C7"/>
    <w:rsid w:val="001041E7"/>
    <w:rsid w:val="00105897"/>
    <w:rsid w:val="00106A96"/>
    <w:rsid w:val="00107760"/>
    <w:rsid w:val="001114B2"/>
    <w:rsid w:val="0011395D"/>
    <w:rsid w:val="0011469D"/>
    <w:rsid w:val="00114C7D"/>
    <w:rsid w:val="0011699C"/>
    <w:rsid w:val="00122622"/>
    <w:rsid w:val="0012303A"/>
    <w:rsid w:val="00123EC0"/>
    <w:rsid w:val="00124B56"/>
    <w:rsid w:val="00124FA6"/>
    <w:rsid w:val="00126292"/>
    <w:rsid w:val="001315D7"/>
    <w:rsid w:val="00132552"/>
    <w:rsid w:val="0013530A"/>
    <w:rsid w:val="0013612C"/>
    <w:rsid w:val="00136A69"/>
    <w:rsid w:val="00144ED5"/>
    <w:rsid w:val="0014549D"/>
    <w:rsid w:val="00145891"/>
    <w:rsid w:val="001509DC"/>
    <w:rsid w:val="0015472D"/>
    <w:rsid w:val="0015763B"/>
    <w:rsid w:val="001602DF"/>
    <w:rsid w:val="00160579"/>
    <w:rsid w:val="00161F79"/>
    <w:rsid w:val="00162B1C"/>
    <w:rsid w:val="0016428C"/>
    <w:rsid w:val="001649DC"/>
    <w:rsid w:val="00165038"/>
    <w:rsid w:val="00170DD0"/>
    <w:rsid w:val="00171470"/>
    <w:rsid w:val="0017259C"/>
    <w:rsid w:val="001737DA"/>
    <w:rsid w:val="00174854"/>
    <w:rsid w:val="001779D4"/>
    <w:rsid w:val="001854AB"/>
    <w:rsid w:val="00193B41"/>
    <w:rsid w:val="001957DC"/>
    <w:rsid w:val="0019594E"/>
    <w:rsid w:val="00197C6B"/>
    <w:rsid w:val="001A19C3"/>
    <w:rsid w:val="001A2C73"/>
    <w:rsid w:val="001A5801"/>
    <w:rsid w:val="001A6C5F"/>
    <w:rsid w:val="001A76C6"/>
    <w:rsid w:val="001B6FC3"/>
    <w:rsid w:val="001C1E68"/>
    <w:rsid w:val="001C209F"/>
    <w:rsid w:val="001C4B10"/>
    <w:rsid w:val="001D242B"/>
    <w:rsid w:val="001D4CA5"/>
    <w:rsid w:val="001D4F94"/>
    <w:rsid w:val="001D757B"/>
    <w:rsid w:val="001E101F"/>
    <w:rsid w:val="001E21A6"/>
    <w:rsid w:val="001E2946"/>
    <w:rsid w:val="001E2E92"/>
    <w:rsid w:val="001E5E20"/>
    <w:rsid w:val="001F4683"/>
    <w:rsid w:val="001F4D9E"/>
    <w:rsid w:val="001F58EF"/>
    <w:rsid w:val="00204B81"/>
    <w:rsid w:val="0020593B"/>
    <w:rsid w:val="00205F81"/>
    <w:rsid w:val="00206941"/>
    <w:rsid w:val="0021182F"/>
    <w:rsid w:val="00212FEB"/>
    <w:rsid w:val="00213E87"/>
    <w:rsid w:val="00215CBE"/>
    <w:rsid w:val="00215D1B"/>
    <w:rsid w:val="002179BB"/>
    <w:rsid w:val="00220D29"/>
    <w:rsid w:val="00226340"/>
    <w:rsid w:val="00233E28"/>
    <w:rsid w:val="0023469F"/>
    <w:rsid w:val="0023529C"/>
    <w:rsid w:val="00241DAA"/>
    <w:rsid w:val="00243F99"/>
    <w:rsid w:val="00251130"/>
    <w:rsid w:val="00255B0E"/>
    <w:rsid w:val="0025606E"/>
    <w:rsid w:val="002637DC"/>
    <w:rsid w:val="0027001F"/>
    <w:rsid w:val="00270043"/>
    <w:rsid w:val="00274F02"/>
    <w:rsid w:val="00275A4A"/>
    <w:rsid w:val="00277C10"/>
    <w:rsid w:val="002801C6"/>
    <w:rsid w:val="002805D4"/>
    <w:rsid w:val="00280FB9"/>
    <w:rsid w:val="00284411"/>
    <w:rsid w:val="002A02A4"/>
    <w:rsid w:val="002A3031"/>
    <w:rsid w:val="002A340B"/>
    <w:rsid w:val="002A5950"/>
    <w:rsid w:val="002A6952"/>
    <w:rsid w:val="002A7665"/>
    <w:rsid w:val="002B14C9"/>
    <w:rsid w:val="002B2B6B"/>
    <w:rsid w:val="002C0140"/>
    <w:rsid w:val="002C126A"/>
    <w:rsid w:val="002C4A03"/>
    <w:rsid w:val="002C53C8"/>
    <w:rsid w:val="002C690B"/>
    <w:rsid w:val="002C6E2F"/>
    <w:rsid w:val="002D4620"/>
    <w:rsid w:val="002D5C59"/>
    <w:rsid w:val="002E4332"/>
    <w:rsid w:val="002E50CF"/>
    <w:rsid w:val="002E77D1"/>
    <w:rsid w:val="002E7EE2"/>
    <w:rsid w:val="002F1156"/>
    <w:rsid w:val="002F3EFE"/>
    <w:rsid w:val="002F5953"/>
    <w:rsid w:val="0030509D"/>
    <w:rsid w:val="00310168"/>
    <w:rsid w:val="00310C19"/>
    <w:rsid w:val="00312685"/>
    <w:rsid w:val="00314A5F"/>
    <w:rsid w:val="00320895"/>
    <w:rsid w:val="00321CC5"/>
    <w:rsid w:val="00325012"/>
    <w:rsid w:val="00330077"/>
    <w:rsid w:val="0033662C"/>
    <w:rsid w:val="003369D5"/>
    <w:rsid w:val="0034386B"/>
    <w:rsid w:val="00346939"/>
    <w:rsid w:val="00346CB7"/>
    <w:rsid w:val="00346FFE"/>
    <w:rsid w:val="00351A14"/>
    <w:rsid w:val="00356D08"/>
    <w:rsid w:val="00360431"/>
    <w:rsid w:val="00360501"/>
    <w:rsid w:val="00360945"/>
    <w:rsid w:val="00366E93"/>
    <w:rsid w:val="0036774E"/>
    <w:rsid w:val="00375FFA"/>
    <w:rsid w:val="003806B4"/>
    <w:rsid w:val="003815EF"/>
    <w:rsid w:val="00382573"/>
    <w:rsid w:val="003835BA"/>
    <w:rsid w:val="00386583"/>
    <w:rsid w:val="003879AB"/>
    <w:rsid w:val="003879DF"/>
    <w:rsid w:val="00390C42"/>
    <w:rsid w:val="00390F98"/>
    <w:rsid w:val="00396D76"/>
    <w:rsid w:val="003A1855"/>
    <w:rsid w:val="003A1AF5"/>
    <w:rsid w:val="003A77A2"/>
    <w:rsid w:val="003B0303"/>
    <w:rsid w:val="003B1DFF"/>
    <w:rsid w:val="003B3063"/>
    <w:rsid w:val="003B454A"/>
    <w:rsid w:val="003C0499"/>
    <w:rsid w:val="003C115A"/>
    <w:rsid w:val="003C1A52"/>
    <w:rsid w:val="003C3941"/>
    <w:rsid w:val="003C3FC0"/>
    <w:rsid w:val="003C4D74"/>
    <w:rsid w:val="003D13A8"/>
    <w:rsid w:val="003D210A"/>
    <w:rsid w:val="003D3325"/>
    <w:rsid w:val="003D4331"/>
    <w:rsid w:val="003E4704"/>
    <w:rsid w:val="003E51E4"/>
    <w:rsid w:val="003E62C0"/>
    <w:rsid w:val="003E698A"/>
    <w:rsid w:val="003F3B09"/>
    <w:rsid w:val="003F446E"/>
    <w:rsid w:val="003F480D"/>
    <w:rsid w:val="003F6918"/>
    <w:rsid w:val="003F6ABC"/>
    <w:rsid w:val="00405A55"/>
    <w:rsid w:val="0041185F"/>
    <w:rsid w:val="004160BF"/>
    <w:rsid w:val="00416A74"/>
    <w:rsid w:val="00417B11"/>
    <w:rsid w:val="00422D8B"/>
    <w:rsid w:val="004236CC"/>
    <w:rsid w:val="00423E99"/>
    <w:rsid w:val="00427179"/>
    <w:rsid w:val="00432267"/>
    <w:rsid w:val="00435C09"/>
    <w:rsid w:val="00442C6B"/>
    <w:rsid w:val="00442F4C"/>
    <w:rsid w:val="0044408D"/>
    <w:rsid w:val="004461AA"/>
    <w:rsid w:val="004477D5"/>
    <w:rsid w:val="00452ED1"/>
    <w:rsid w:val="00455DEA"/>
    <w:rsid w:val="004600E3"/>
    <w:rsid w:val="0046239B"/>
    <w:rsid w:val="00463802"/>
    <w:rsid w:val="004658BE"/>
    <w:rsid w:val="00465A30"/>
    <w:rsid w:val="00465B26"/>
    <w:rsid w:val="00466449"/>
    <w:rsid w:val="00466DEB"/>
    <w:rsid w:val="00466E3B"/>
    <w:rsid w:val="00470009"/>
    <w:rsid w:val="00471235"/>
    <w:rsid w:val="0047708F"/>
    <w:rsid w:val="00480C5E"/>
    <w:rsid w:val="00482220"/>
    <w:rsid w:val="004863CF"/>
    <w:rsid w:val="00490F0E"/>
    <w:rsid w:val="0049327D"/>
    <w:rsid w:val="004972E6"/>
    <w:rsid w:val="004A0A50"/>
    <w:rsid w:val="004A3824"/>
    <w:rsid w:val="004A7B85"/>
    <w:rsid w:val="004B1B48"/>
    <w:rsid w:val="004B270E"/>
    <w:rsid w:val="004B2E7F"/>
    <w:rsid w:val="004B3940"/>
    <w:rsid w:val="004B5AAB"/>
    <w:rsid w:val="004C62BF"/>
    <w:rsid w:val="004C6C3B"/>
    <w:rsid w:val="004D1571"/>
    <w:rsid w:val="004D19F8"/>
    <w:rsid w:val="004D52B0"/>
    <w:rsid w:val="004E4427"/>
    <w:rsid w:val="004E4B51"/>
    <w:rsid w:val="004E7392"/>
    <w:rsid w:val="004F2597"/>
    <w:rsid w:val="004F5F38"/>
    <w:rsid w:val="004F6B31"/>
    <w:rsid w:val="004F71AC"/>
    <w:rsid w:val="005014CA"/>
    <w:rsid w:val="00510055"/>
    <w:rsid w:val="00510D98"/>
    <w:rsid w:val="00516153"/>
    <w:rsid w:val="0051632B"/>
    <w:rsid w:val="00521F30"/>
    <w:rsid w:val="005223E2"/>
    <w:rsid w:val="0052663C"/>
    <w:rsid w:val="005268DC"/>
    <w:rsid w:val="0052760B"/>
    <w:rsid w:val="00530F42"/>
    <w:rsid w:val="0053144C"/>
    <w:rsid w:val="00532A92"/>
    <w:rsid w:val="0053545E"/>
    <w:rsid w:val="00537107"/>
    <w:rsid w:val="00537CAD"/>
    <w:rsid w:val="00540142"/>
    <w:rsid w:val="00540389"/>
    <w:rsid w:val="00545BEC"/>
    <w:rsid w:val="005473D7"/>
    <w:rsid w:val="00555A12"/>
    <w:rsid w:val="005578E7"/>
    <w:rsid w:val="00573DAD"/>
    <w:rsid w:val="00581F54"/>
    <w:rsid w:val="00583ABF"/>
    <w:rsid w:val="0058622B"/>
    <w:rsid w:val="005877C3"/>
    <w:rsid w:val="00591C0B"/>
    <w:rsid w:val="0059646F"/>
    <w:rsid w:val="00597900"/>
    <w:rsid w:val="005A0F3F"/>
    <w:rsid w:val="005B1CBB"/>
    <w:rsid w:val="005B1F46"/>
    <w:rsid w:val="005B4B46"/>
    <w:rsid w:val="005B607F"/>
    <w:rsid w:val="005B7043"/>
    <w:rsid w:val="005C0233"/>
    <w:rsid w:val="005C133B"/>
    <w:rsid w:val="005C1731"/>
    <w:rsid w:val="005C4C66"/>
    <w:rsid w:val="005C598B"/>
    <w:rsid w:val="005C76B8"/>
    <w:rsid w:val="005D27D4"/>
    <w:rsid w:val="005D3696"/>
    <w:rsid w:val="005D5D53"/>
    <w:rsid w:val="005D746B"/>
    <w:rsid w:val="005E01C4"/>
    <w:rsid w:val="005E4EDD"/>
    <w:rsid w:val="005F0467"/>
    <w:rsid w:val="005F0C26"/>
    <w:rsid w:val="006002EE"/>
    <w:rsid w:val="00601E0F"/>
    <w:rsid w:val="006020B1"/>
    <w:rsid w:val="006053F9"/>
    <w:rsid w:val="006117B9"/>
    <w:rsid w:val="00615E8B"/>
    <w:rsid w:val="00617CFC"/>
    <w:rsid w:val="00620475"/>
    <w:rsid w:val="00626B8B"/>
    <w:rsid w:val="00627250"/>
    <w:rsid w:val="00634D4F"/>
    <w:rsid w:val="00641437"/>
    <w:rsid w:val="006447B1"/>
    <w:rsid w:val="00645E3A"/>
    <w:rsid w:val="00650E20"/>
    <w:rsid w:val="00650F85"/>
    <w:rsid w:val="0065590C"/>
    <w:rsid w:val="00655D27"/>
    <w:rsid w:val="00656759"/>
    <w:rsid w:val="006602F1"/>
    <w:rsid w:val="0066200C"/>
    <w:rsid w:val="00673516"/>
    <w:rsid w:val="00675934"/>
    <w:rsid w:val="00676026"/>
    <w:rsid w:val="00677A1D"/>
    <w:rsid w:val="0068496F"/>
    <w:rsid w:val="00685ABC"/>
    <w:rsid w:val="00692A7E"/>
    <w:rsid w:val="00693899"/>
    <w:rsid w:val="006A1378"/>
    <w:rsid w:val="006B42EB"/>
    <w:rsid w:val="006B6BE6"/>
    <w:rsid w:val="006C5A2C"/>
    <w:rsid w:val="006D11C1"/>
    <w:rsid w:val="006D3D21"/>
    <w:rsid w:val="006E0636"/>
    <w:rsid w:val="006E3927"/>
    <w:rsid w:val="006F0970"/>
    <w:rsid w:val="006F1D4C"/>
    <w:rsid w:val="006F301D"/>
    <w:rsid w:val="006F4639"/>
    <w:rsid w:val="006F4E81"/>
    <w:rsid w:val="006F7271"/>
    <w:rsid w:val="00702AAA"/>
    <w:rsid w:val="0070378C"/>
    <w:rsid w:val="007041E5"/>
    <w:rsid w:val="0070460B"/>
    <w:rsid w:val="0070583F"/>
    <w:rsid w:val="0070645E"/>
    <w:rsid w:val="0071347B"/>
    <w:rsid w:val="0071507D"/>
    <w:rsid w:val="007169C8"/>
    <w:rsid w:val="00717598"/>
    <w:rsid w:val="00717C7A"/>
    <w:rsid w:val="00725252"/>
    <w:rsid w:val="00730077"/>
    <w:rsid w:val="00733BB2"/>
    <w:rsid w:val="007416AC"/>
    <w:rsid w:val="00744618"/>
    <w:rsid w:val="00747763"/>
    <w:rsid w:val="007501B3"/>
    <w:rsid w:val="00751E22"/>
    <w:rsid w:val="00753891"/>
    <w:rsid w:val="00760206"/>
    <w:rsid w:val="007626D9"/>
    <w:rsid w:val="00764769"/>
    <w:rsid w:val="00766AF4"/>
    <w:rsid w:val="00766B02"/>
    <w:rsid w:val="00771F7F"/>
    <w:rsid w:val="007723A7"/>
    <w:rsid w:val="007726DB"/>
    <w:rsid w:val="0077310A"/>
    <w:rsid w:val="00774809"/>
    <w:rsid w:val="00782335"/>
    <w:rsid w:val="007849BE"/>
    <w:rsid w:val="007A71A8"/>
    <w:rsid w:val="007B5FC6"/>
    <w:rsid w:val="007B641A"/>
    <w:rsid w:val="007C14A5"/>
    <w:rsid w:val="007C2411"/>
    <w:rsid w:val="007D144D"/>
    <w:rsid w:val="007D37BA"/>
    <w:rsid w:val="007D76F9"/>
    <w:rsid w:val="007E464F"/>
    <w:rsid w:val="007E4FE2"/>
    <w:rsid w:val="007F1E32"/>
    <w:rsid w:val="007F5010"/>
    <w:rsid w:val="0080284B"/>
    <w:rsid w:val="0080582F"/>
    <w:rsid w:val="0080650D"/>
    <w:rsid w:val="008078AC"/>
    <w:rsid w:val="00811DC6"/>
    <w:rsid w:val="00813AC1"/>
    <w:rsid w:val="00814B1B"/>
    <w:rsid w:val="0082670A"/>
    <w:rsid w:val="00826E75"/>
    <w:rsid w:val="00832740"/>
    <w:rsid w:val="0084010D"/>
    <w:rsid w:val="00843477"/>
    <w:rsid w:val="00847226"/>
    <w:rsid w:val="00847324"/>
    <w:rsid w:val="00853964"/>
    <w:rsid w:val="008552F1"/>
    <w:rsid w:val="00857CFA"/>
    <w:rsid w:val="00862256"/>
    <w:rsid w:val="008654FB"/>
    <w:rsid w:val="00865FF9"/>
    <w:rsid w:val="008678FD"/>
    <w:rsid w:val="008679D3"/>
    <w:rsid w:val="00872B6C"/>
    <w:rsid w:val="0087336E"/>
    <w:rsid w:val="00875706"/>
    <w:rsid w:val="008809EA"/>
    <w:rsid w:val="00881946"/>
    <w:rsid w:val="0088302C"/>
    <w:rsid w:val="008877E3"/>
    <w:rsid w:val="00892409"/>
    <w:rsid w:val="008926FE"/>
    <w:rsid w:val="008954F8"/>
    <w:rsid w:val="008A295D"/>
    <w:rsid w:val="008A63B4"/>
    <w:rsid w:val="008B2BD6"/>
    <w:rsid w:val="008B2D4C"/>
    <w:rsid w:val="008B609E"/>
    <w:rsid w:val="008C1C25"/>
    <w:rsid w:val="008C224A"/>
    <w:rsid w:val="008C3A05"/>
    <w:rsid w:val="008C479C"/>
    <w:rsid w:val="008C493E"/>
    <w:rsid w:val="008C73E8"/>
    <w:rsid w:val="008C7B0B"/>
    <w:rsid w:val="008D05CD"/>
    <w:rsid w:val="008D49CD"/>
    <w:rsid w:val="008D5ADB"/>
    <w:rsid w:val="008D685F"/>
    <w:rsid w:val="008D76B2"/>
    <w:rsid w:val="008E0959"/>
    <w:rsid w:val="008E3DCE"/>
    <w:rsid w:val="008E506E"/>
    <w:rsid w:val="008E5B7B"/>
    <w:rsid w:val="008E5BE7"/>
    <w:rsid w:val="008E650C"/>
    <w:rsid w:val="008E6E14"/>
    <w:rsid w:val="008F12AC"/>
    <w:rsid w:val="008F2AC2"/>
    <w:rsid w:val="008F2BCF"/>
    <w:rsid w:val="008F2C9E"/>
    <w:rsid w:val="008F5D38"/>
    <w:rsid w:val="00903ED8"/>
    <w:rsid w:val="00906395"/>
    <w:rsid w:val="00906599"/>
    <w:rsid w:val="00910018"/>
    <w:rsid w:val="00914178"/>
    <w:rsid w:val="00916967"/>
    <w:rsid w:val="0092093C"/>
    <w:rsid w:val="00925EE6"/>
    <w:rsid w:val="009261CF"/>
    <w:rsid w:val="009264AE"/>
    <w:rsid w:val="00930C27"/>
    <w:rsid w:val="00932423"/>
    <w:rsid w:val="00937093"/>
    <w:rsid w:val="00942A18"/>
    <w:rsid w:val="00944B74"/>
    <w:rsid w:val="00953BFD"/>
    <w:rsid w:val="00954264"/>
    <w:rsid w:val="00954AD0"/>
    <w:rsid w:val="00962458"/>
    <w:rsid w:val="00962E51"/>
    <w:rsid w:val="009654E0"/>
    <w:rsid w:val="0096704B"/>
    <w:rsid w:val="00967129"/>
    <w:rsid w:val="0096740F"/>
    <w:rsid w:val="00971F63"/>
    <w:rsid w:val="0097453F"/>
    <w:rsid w:val="00976DCC"/>
    <w:rsid w:val="00976E29"/>
    <w:rsid w:val="00983256"/>
    <w:rsid w:val="00983606"/>
    <w:rsid w:val="009848E7"/>
    <w:rsid w:val="009854A5"/>
    <w:rsid w:val="00986BA5"/>
    <w:rsid w:val="00995566"/>
    <w:rsid w:val="009A67AA"/>
    <w:rsid w:val="009B286A"/>
    <w:rsid w:val="009B3337"/>
    <w:rsid w:val="009B3EC0"/>
    <w:rsid w:val="009B6956"/>
    <w:rsid w:val="009B6C52"/>
    <w:rsid w:val="009C05C5"/>
    <w:rsid w:val="009C1C57"/>
    <w:rsid w:val="009C5C27"/>
    <w:rsid w:val="009C7423"/>
    <w:rsid w:val="009D0955"/>
    <w:rsid w:val="009D4FB1"/>
    <w:rsid w:val="009D5D55"/>
    <w:rsid w:val="009E1FDA"/>
    <w:rsid w:val="009E3952"/>
    <w:rsid w:val="009E4EB7"/>
    <w:rsid w:val="009F043F"/>
    <w:rsid w:val="009F36A7"/>
    <w:rsid w:val="009F3E07"/>
    <w:rsid w:val="009F5AF1"/>
    <w:rsid w:val="009F649C"/>
    <w:rsid w:val="00A013D7"/>
    <w:rsid w:val="00A026AF"/>
    <w:rsid w:val="00A03233"/>
    <w:rsid w:val="00A052F2"/>
    <w:rsid w:val="00A06C4D"/>
    <w:rsid w:val="00A06DA5"/>
    <w:rsid w:val="00A17B13"/>
    <w:rsid w:val="00A22D0C"/>
    <w:rsid w:val="00A23616"/>
    <w:rsid w:val="00A2458B"/>
    <w:rsid w:val="00A24EA2"/>
    <w:rsid w:val="00A310A3"/>
    <w:rsid w:val="00A32FDA"/>
    <w:rsid w:val="00A33A02"/>
    <w:rsid w:val="00A359B9"/>
    <w:rsid w:val="00A40ED6"/>
    <w:rsid w:val="00A46E8F"/>
    <w:rsid w:val="00A511C3"/>
    <w:rsid w:val="00A57399"/>
    <w:rsid w:val="00A61216"/>
    <w:rsid w:val="00A65EFC"/>
    <w:rsid w:val="00A66F6C"/>
    <w:rsid w:val="00A7197E"/>
    <w:rsid w:val="00A734CD"/>
    <w:rsid w:val="00A81AC4"/>
    <w:rsid w:val="00A81EFE"/>
    <w:rsid w:val="00A82D0D"/>
    <w:rsid w:val="00A8462C"/>
    <w:rsid w:val="00A9111E"/>
    <w:rsid w:val="00A9121A"/>
    <w:rsid w:val="00A91552"/>
    <w:rsid w:val="00A91A74"/>
    <w:rsid w:val="00A93049"/>
    <w:rsid w:val="00A96288"/>
    <w:rsid w:val="00AA4D9C"/>
    <w:rsid w:val="00AA6424"/>
    <w:rsid w:val="00AB0274"/>
    <w:rsid w:val="00AB36A9"/>
    <w:rsid w:val="00AB4503"/>
    <w:rsid w:val="00AC0117"/>
    <w:rsid w:val="00AC0B78"/>
    <w:rsid w:val="00AC2CF0"/>
    <w:rsid w:val="00AC4360"/>
    <w:rsid w:val="00AC5D88"/>
    <w:rsid w:val="00AC6753"/>
    <w:rsid w:val="00AC6E12"/>
    <w:rsid w:val="00AC7FD3"/>
    <w:rsid w:val="00AD1065"/>
    <w:rsid w:val="00AD2A45"/>
    <w:rsid w:val="00AD3286"/>
    <w:rsid w:val="00AD4F41"/>
    <w:rsid w:val="00AD7BFD"/>
    <w:rsid w:val="00AE1F6B"/>
    <w:rsid w:val="00AE3237"/>
    <w:rsid w:val="00AE3459"/>
    <w:rsid w:val="00AE4A17"/>
    <w:rsid w:val="00AF6095"/>
    <w:rsid w:val="00AF7B8F"/>
    <w:rsid w:val="00B0050F"/>
    <w:rsid w:val="00B11C4C"/>
    <w:rsid w:val="00B21C60"/>
    <w:rsid w:val="00B24CE1"/>
    <w:rsid w:val="00B26E7E"/>
    <w:rsid w:val="00B27172"/>
    <w:rsid w:val="00B30E23"/>
    <w:rsid w:val="00B36B8A"/>
    <w:rsid w:val="00B447C7"/>
    <w:rsid w:val="00B460A1"/>
    <w:rsid w:val="00B50BD2"/>
    <w:rsid w:val="00B54645"/>
    <w:rsid w:val="00B54704"/>
    <w:rsid w:val="00B67EEC"/>
    <w:rsid w:val="00B72C73"/>
    <w:rsid w:val="00B72F0B"/>
    <w:rsid w:val="00B732C4"/>
    <w:rsid w:val="00B734EC"/>
    <w:rsid w:val="00B7560D"/>
    <w:rsid w:val="00B7777C"/>
    <w:rsid w:val="00B84453"/>
    <w:rsid w:val="00B84BA4"/>
    <w:rsid w:val="00B912E2"/>
    <w:rsid w:val="00B95ECA"/>
    <w:rsid w:val="00B97FBF"/>
    <w:rsid w:val="00BA3272"/>
    <w:rsid w:val="00BA3663"/>
    <w:rsid w:val="00BA5995"/>
    <w:rsid w:val="00BA6E0D"/>
    <w:rsid w:val="00BB0A3A"/>
    <w:rsid w:val="00BB17B3"/>
    <w:rsid w:val="00BB1EF4"/>
    <w:rsid w:val="00BB294F"/>
    <w:rsid w:val="00BB3696"/>
    <w:rsid w:val="00BB5A76"/>
    <w:rsid w:val="00BB7074"/>
    <w:rsid w:val="00BC15F2"/>
    <w:rsid w:val="00BD17AE"/>
    <w:rsid w:val="00BE25ED"/>
    <w:rsid w:val="00BE31C8"/>
    <w:rsid w:val="00BE3B0B"/>
    <w:rsid w:val="00BE5B12"/>
    <w:rsid w:val="00BE7759"/>
    <w:rsid w:val="00BF1CC9"/>
    <w:rsid w:val="00BF3AE3"/>
    <w:rsid w:val="00C02CA8"/>
    <w:rsid w:val="00C04E8D"/>
    <w:rsid w:val="00C10C43"/>
    <w:rsid w:val="00C17F79"/>
    <w:rsid w:val="00C2162B"/>
    <w:rsid w:val="00C21861"/>
    <w:rsid w:val="00C22B77"/>
    <w:rsid w:val="00C23B8B"/>
    <w:rsid w:val="00C2533A"/>
    <w:rsid w:val="00C26EC4"/>
    <w:rsid w:val="00C37214"/>
    <w:rsid w:val="00C416C0"/>
    <w:rsid w:val="00C41F9C"/>
    <w:rsid w:val="00C42A5A"/>
    <w:rsid w:val="00C46683"/>
    <w:rsid w:val="00C54B7D"/>
    <w:rsid w:val="00C5660F"/>
    <w:rsid w:val="00C5695E"/>
    <w:rsid w:val="00C57AA9"/>
    <w:rsid w:val="00C57C0B"/>
    <w:rsid w:val="00C60354"/>
    <w:rsid w:val="00C641A5"/>
    <w:rsid w:val="00C6754A"/>
    <w:rsid w:val="00C80CE4"/>
    <w:rsid w:val="00C81746"/>
    <w:rsid w:val="00C823DA"/>
    <w:rsid w:val="00C82A2B"/>
    <w:rsid w:val="00C850A3"/>
    <w:rsid w:val="00C85B34"/>
    <w:rsid w:val="00C86562"/>
    <w:rsid w:val="00C87E85"/>
    <w:rsid w:val="00C91B1F"/>
    <w:rsid w:val="00C94870"/>
    <w:rsid w:val="00C96CE5"/>
    <w:rsid w:val="00C96F44"/>
    <w:rsid w:val="00CA01FE"/>
    <w:rsid w:val="00CA0DEC"/>
    <w:rsid w:val="00CA33AC"/>
    <w:rsid w:val="00CA38BE"/>
    <w:rsid w:val="00CA38FE"/>
    <w:rsid w:val="00CC660A"/>
    <w:rsid w:val="00CC6E5F"/>
    <w:rsid w:val="00CC7264"/>
    <w:rsid w:val="00CD2AAF"/>
    <w:rsid w:val="00CD34FE"/>
    <w:rsid w:val="00CD4E4C"/>
    <w:rsid w:val="00CD522D"/>
    <w:rsid w:val="00CD7AF1"/>
    <w:rsid w:val="00CE49E6"/>
    <w:rsid w:val="00CE500A"/>
    <w:rsid w:val="00CE54A7"/>
    <w:rsid w:val="00CE5560"/>
    <w:rsid w:val="00CF40A2"/>
    <w:rsid w:val="00CF414A"/>
    <w:rsid w:val="00CF4774"/>
    <w:rsid w:val="00CF69D4"/>
    <w:rsid w:val="00D00906"/>
    <w:rsid w:val="00D00E18"/>
    <w:rsid w:val="00D02FD3"/>
    <w:rsid w:val="00D10850"/>
    <w:rsid w:val="00D111DE"/>
    <w:rsid w:val="00D139C9"/>
    <w:rsid w:val="00D14F94"/>
    <w:rsid w:val="00D160DA"/>
    <w:rsid w:val="00D218C2"/>
    <w:rsid w:val="00D2236E"/>
    <w:rsid w:val="00D233DD"/>
    <w:rsid w:val="00D24A1F"/>
    <w:rsid w:val="00D25FA0"/>
    <w:rsid w:val="00D3249B"/>
    <w:rsid w:val="00D350D7"/>
    <w:rsid w:val="00D35F2B"/>
    <w:rsid w:val="00D36941"/>
    <w:rsid w:val="00D369DF"/>
    <w:rsid w:val="00D4003B"/>
    <w:rsid w:val="00D4439C"/>
    <w:rsid w:val="00D444C1"/>
    <w:rsid w:val="00D5127E"/>
    <w:rsid w:val="00D55FE8"/>
    <w:rsid w:val="00D6369A"/>
    <w:rsid w:val="00D64718"/>
    <w:rsid w:val="00D658DF"/>
    <w:rsid w:val="00D72043"/>
    <w:rsid w:val="00D72415"/>
    <w:rsid w:val="00D72A60"/>
    <w:rsid w:val="00D7553F"/>
    <w:rsid w:val="00D82835"/>
    <w:rsid w:val="00D86A12"/>
    <w:rsid w:val="00D9058B"/>
    <w:rsid w:val="00D92A87"/>
    <w:rsid w:val="00D94E6E"/>
    <w:rsid w:val="00DA0F2E"/>
    <w:rsid w:val="00DA3DCF"/>
    <w:rsid w:val="00DA7827"/>
    <w:rsid w:val="00DB514C"/>
    <w:rsid w:val="00DB6417"/>
    <w:rsid w:val="00DB64B1"/>
    <w:rsid w:val="00DB72BD"/>
    <w:rsid w:val="00DC12DE"/>
    <w:rsid w:val="00DC1B4A"/>
    <w:rsid w:val="00DC2F33"/>
    <w:rsid w:val="00DD14BB"/>
    <w:rsid w:val="00DD2243"/>
    <w:rsid w:val="00DD308B"/>
    <w:rsid w:val="00DD3992"/>
    <w:rsid w:val="00DD3BAE"/>
    <w:rsid w:val="00DD4C1A"/>
    <w:rsid w:val="00DD6EE0"/>
    <w:rsid w:val="00DD736F"/>
    <w:rsid w:val="00DE2EC9"/>
    <w:rsid w:val="00DE4736"/>
    <w:rsid w:val="00DE47F4"/>
    <w:rsid w:val="00DE6E89"/>
    <w:rsid w:val="00DF1FC2"/>
    <w:rsid w:val="00DF4C99"/>
    <w:rsid w:val="00DF7390"/>
    <w:rsid w:val="00DF73F9"/>
    <w:rsid w:val="00E0598D"/>
    <w:rsid w:val="00E10174"/>
    <w:rsid w:val="00E20C3E"/>
    <w:rsid w:val="00E30339"/>
    <w:rsid w:val="00E30984"/>
    <w:rsid w:val="00E331D5"/>
    <w:rsid w:val="00E35E16"/>
    <w:rsid w:val="00E364B9"/>
    <w:rsid w:val="00E41A6F"/>
    <w:rsid w:val="00E43310"/>
    <w:rsid w:val="00E50645"/>
    <w:rsid w:val="00E52100"/>
    <w:rsid w:val="00E527F5"/>
    <w:rsid w:val="00E571C3"/>
    <w:rsid w:val="00E626BD"/>
    <w:rsid w:val="00E64927"/>
    <w:rsid w:val="00E7048D"/>
    <w:rsid w:val="00E70DEF"/>
    <w:rsid w:val="00E72340"/>
    <w:rsid w:val="00E747AA"/>
    <w:rsid w:val="00E8097F"/>
    <w:rsid w:val="00E81D44"/>
    <w:rsid w:val="00EA3B64"/>
    <w:rsid w:val="00EA4366"/>
    <w:rsid w:val="00EA795A"/>
    <w:rsid w:val="00EB1471"/>
    <w:rsid w:val="00EB1A36"/>
    <w:rsid w:val="00EB42D7"/>
    <w:rsid w:val="00EB559E"/>
    <w:rsid w:val="00EB5ED0"/>
    <w:rsid w:val="00EC2595"/>
    <w:rsid w:val="00EC2E93"/>
    <w:rsid w:val="00EC53DC"/>
    <w:rsid w:val="00EC7307"/>
    <w:rsid w:val="00ED068F"/>
    <w:rsid w:val="00ED7D51"/>
    <w:rsid w:val="00EE031C"/>
    <w:rsid w:val="00EE0977"/>
    <w:rsid w:val="00EE1BD1"/>
    <w:rsid w:val="00EE44A3"/>
    <w:rsid w:val="00EE6C4E"/>
    <w:rsid w:val="00EF024F"/>
    <w:rsid w:val="00EF101E"/>
    <w:rsid w:val="00EF40E3"/>
    <w:rsid w:val="00EF5825"/>
    <w:rsid w:val="00EF6E14"/>
    <w:rsid w:val="00EF7C96"/>
    <w:rsid w:val="00F000D7"/>
    <w:rsid w:val="00F00A69"/>
    <w:rsid w:val="00F01182"/>
    <w:rsid w:val="00F0199B"/>
    <w:rsid w:val="00F06ED4"/>
    <w:rsid w:val="00F113CF"/>
    <w:rsid w:val="00F13924"/>
    <w:rsid w:val="00F1764E"/>
    <w:rsid w:val="00F207F5"/>
    <w:rsid w:val="00F219BF"/>
    <w:rsid w:val="00F22A76"/>
    <w:rsid w:val="00F25119"/>
    <w:rsid w:val="00F26045"/>
    <w:rsid w:val="00F316CE"/>
    <w:rsid w:val="00F33E1A"/>
    <w:rsid w:val="00F35597"/>
    <w:rsid w:val="00F3561D"/>
    <w:rsid w:val="00F41298"/>
    <w:rsid w:val="00F418E8"/>
    <w:rsid w:val="00F46998"/>
    <w:rsid w:val="00F51A19"/>
    <w:rsid w:val="00F61F6D"/>
    <w:rsid w:val="00F61F8D"/>
    <w:rsid w:val="00F630D5"/>
    <w:rsid w:val="00F63F80"/>
    <w:rsid w:val="00F65954"/>
    <w:rsid w:val="00F66338"/>
    <w:rsid w:val="00F66FD0"/>
    <w:rsid w:val="00F70AB5"/>
    <w:rsid w:val="00F719EA"/>
    <w:rsid w:val="00F751A1"/>
    <w:rsid w:val="00F755E7"/>
    <w:rsid w:val="00F7637C"/>
    <w:rsid w:val="00F77B53"/>
    <w:rsid w:val="00F80140"/>
    <w:rsid w:val="00F80443"/>
    <w:rsid w:val="00F80D48"/>
    <w:rsid w:val="00F81681"/>
    <w:rsid w:val="00F87ACD"/>
    <w:rsid w:val="00F93AF2"/>
    <w:rsid w:val="00F957B7"/>
    <w:rsid w:val="00F971C2"/>
    <w:rsid w:val="00FA2EBE"/>
    <w:rsid w:val="00FA490C"/>
    <w:rsid w:val="00FA51FC"/>
    <w:rsid w:val="00FA6787"/>
    <w:rsid w:val="00FB7ECA"/>
    <w:rsid w:val="00FC36F8"/>
    <w:rsid w:val="00FC3EED"/>
    <w:rsid w:val="00FD032B"/>
    <w:rsid w:val="00FD506B"/>
    <w:rsid w:val="00FD5475"/>
    <w:rsid w:val="00FE0753"/>
    <w:rsid w:val="00FE3224"/>
    <w:rsid w:val="00FE7EC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115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801"/>
    <w:rPr>
      <w:sz w:val="24"/>
      <w:szCs w:val="24"/>
      <w:lang w:val="en-US" w:eastAsia="en-US"/>
    </w:rPr>
  </w:style>
  <w:style w:type="paragraph" w:styleId="Ttulo1">
    <w:name w:val="heading 1"/>
    <w:basedOn w:val="Normal"/>
    <w:next w:val="Normal"/>
    <w:link w:val="Ttulo1Car"/>
    <w:uiPriority w:val="9"/>
    <w:qFormat/>
    <w:rsid w:val="001A5801"/>
    <w:pPr>
      <w:keepNext/>
      <w:ind w:left="4320"/>
      <w:jc w:val="both"/>
      <w:outlineLvl w:val="0"/>
    </w:pPr>
    <w:rPr>
      <w:rFonts w:ascii="Arial" w:hAnsi="Arial"/>
      <w:b/>
      <w:bCs/>
      <w:sz w:val="20"/>
      <w:szCs w:val="20"/>
      <w:lang w:val="x-none" w:eastAsia="x-none"/>
    </w:rPr>
  </w:style>
  <w:style w:type="paragraph" w:styleId="Ttulo2">
    <w:name w:val="heading 2"/>
    <w:basedOn w:val="Normal"/>
    <w:next w:val="Normal"/>
    <w:link w:val="Ttulo2Car"/>
    <w:qFormat/>
    <w:rsid w:val="00E72340"/>
    <w:pPr>
      <w:keepNext/>
      <w:outlineLvl w:val="1"/>
    </w:pPr>
    <w:rPr>
      <w:b/>
      <w:bCs/>
      <w:sz w:val="26"/>
      <w:lang w:val="x-none" w:eastAsia="x-none"/>
    </w:rPr>
  </w:style>
  <w:style w:type="paragraph" w:styleId="Ttulo3">
    <w:name w:val="heading 3"/>
    <w:basedOn w:val="Ttulo2"/>
    <w:next w:val="Normal"/>
    <w:link w:val="Ttulo3Car"/>
    <w:qFormat/>
    <w:rsid w:val="00C96CE5"/>
    <w:pPr>
      <w:keepLines/>
      <w:spacing w:after="120" w:line="276" w:lineRule="auto"/>
      <w:ind w:left="540" w:hanging="504"/>
      <w:outlineLvl w:val="2"/>
    </w:pPr>
    <w:rPr>
      <w:rFonts w:ascii="Myriad Pro Light" w:eastAsia="MS Gothic" w:hAnsi="Myriad Pro Light"/>
      <w:b w:val="0"/>
      <w:color w:val="808080"/>
      <w:sz w:val="28"/>
      <w:szCs w:val="60"/>
      <w:lang w:val="es-ES_tradnl" w:eastAsia="es-CO"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1A5801"/>
    <w:rPr>
      <w:color w:val="0000FF"/>
      <w:u w:val="single"/>
    </w:rPr>
  </w:style>
  <w:style w:type="paragraph" w:styleId="Textoindependiente">
    <w:name w:val="Body Text"/>
    <w:basedOn w:val="Normal"/>
    <w:link w:val="TextoindependienteCar"/>
    <w:rsid w:val="001A5801"/>
    <w:rPr>
      <w:rFonts w:ascii="Arial" w:hAnsi="Arial" w:cs="Arial"/>
      <w:sz w:val="20"/>
      <w:szCs w:val="20"/>
    </w:rPr>
  </w:style>
  <w:style w:type="paragraph" w:styleId="Encabezado">
    <w:name w:val="header"/>
    <w:basedOn w:val="Normal"/>
    <w:link w:val="EncabezadoCar"/>
    <w:uiPriority w:val="99"/>
    <w:rsid w:val="001A5801"/>
    <w:pPr>
      <w:tabs>
        <w:tab w:val="center" w:pos="4320"/>
        <w:tab w:val="right" w:pos="8640"/>
      </w:tabs>
    </w:pPr>
  </w:style>
  <w:style w:type="paragraph" w:styleId="Piedepgina">
    <w:name w:val="footer"/>
    <w:basedOn w:val="Normal"/>
    <w:link w:val="PiedepginaCar"/>
    <w:uiPriority w:val="99"/>
    <w:rsid w:val="001A5801"/>
    <w:pPr>
      <w:tabs>
        <w:tab w:val="center" w:pos="4320"/>
        <w:tab w:val="right" w:pos="8640"/>
      </w:tabs>
    </w:pPr>
    <w:rPr>
      <w:lang w:val="x-none" w:eastAsia="x-none"/>
    </w:rPr>
  </w:style>
  <w:style w:type="paragraph" w:styleId="Sangradetextonormal">
    <w:name w:val="Body Text Indent"/>
    <w:basedOn w:val="Normal"/>
    <w:rsid w:val="001A5801"/>
    <w:pPr>
      <w:ind w:left="1440" w:hanging="1440"/>
    </w:pPr>
    <w:rPr>
      <w:rFonts w:ascii="Arial" w:hAnsi="Arial" w:cs="Arial"/>
      <w:b/>
      <w:bCs/>
      <w:sz w:val="20"/>
      <w:szCs w:val="20"/>
    </w:rPr>
  </w:style>
  <w:style w:type="paragraph" w:styleId="Textoindependiente2">
    <w:name w:val="Body Text 2"/>
    <w:basedOn w:val="Normal"/>
    <w:rsid w:val="001A5801"/>
    <w:pPr>
      <w:jc w:val="both"/>
    </w:pPr>
    <w:rPr>
      <w:rFonts w:ascii="Arial" w:hAnsi="Arial" w:cs="Arial"/>
      <w:sz w:val="20"/>
      <w:szCs w:val="20"/>
    </w:rPr>
  </w:style>
  <w:style w:type="paragraph" w:styleId="Textodeglobo">
    <w:name w:val="Balloon Text"/>
    <w:basedOn w:val="Normal"/>
    <w:semiHidden/>
    <w:rsid w:val="001A5801"/>
    <w:rPr>
      <w:rFonts w:ascii="Tahoma" w:hAnsi="Tahoma" w:cs="Tahoma"/>
      <w:sz w:val="16"/>
      <w:szCs w:val="16"/>
    </w:rPr>
  </w:style>
  <w:style w:type="paragraph" w:styleId="Mapadeldocumento">
    <w:name w:val="Document Map"/>
    <w:basedOn w:val="Normal"/>
    <w:semiHidden/>
    <w:rsid w:val="001A5801"/>
    <w:pPr>
      <w:shd w:val="clear" w:color="auto" w:fill="000080"/>
    </w:pPr>
    <w:rPr>
      <w:rFonts w:ascii="Tahoma" w:hAnsi="Tahoma" w:cs="Tahoma"/>
      <w:sz w:val="20"/>
      <w:szCs w:val="20"/>
    </w:rPr>
  </w:style>
  <w:style w:type="paragraph" w:styleId="Textosinformato">
    <w:name w:val="Plain Text"/>
    <w:basedOn w:val="Normal"/>
    <w:link w:val="TextosinformatoC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styleId="Prrafodelista">
    <w:name w:val="List Paragraph"/>
    <w:aliases w:val="titulo 3,Bullets,List Paragraph (numbered (a)),References,WB List Paragraph,Dot pt,F5 List Paragraph,No Spacing1,List Paragraph Char Char Char,Indicator Text,Numbered Para 1,Bullet 1,Bullet Points,Párrafo de lista1,Premier,titul,HOJA"/>
    <w:basedOn w:val="Normal"/>
    <w:link w:val="PrrafodelistaCar"/>
    <w:uiPriority w:val="34"/>
    <w:qFormat/>
    <w:rsid w:val="00396D76"/>
    <w:pPr>
      <w:ind w:left="720"/>
      <w:contextualSpacing/>
    </w:pPr>
  </w:style>
  <w:style w:type="character" w:customStyle="1" w:styleId="TextosinformatoCar">
    <w:name w:val="Texto sin formato Car"/>
    <w:link w:val="Textosinformato"/>
    <w:uiPriority w:val="99"/>
    <w:rsid w:val="003879DF"/>
    <w:rPr>
      <w:sz w:val="24"/>
      <w:szCs w:val="24"/>
    </w:rPr>
  </w:style>
  <w:style w:type="character" w:styleId="Refdecomentario">
    <w:name w:val="annotation reference"/>
    <w:rsid w:val="00B36B8A"/>
    <w:rPr>
      <w:sz w:val="16"/>
      <w:szCs w:val="16"/>
    </w:rPr>
  </w:style>
  <w:style w:type="paragraph" w:styleId="Textocomentario">
    <w:name w:val="annotation text"/>
    <w:basedOn w:val="Normal"/>
    <w:link w:val="TextocomentarioCar"/>
    <w:rsid w:val="00B36B8A"/>
    <w:rPr>
      <w:sz w:val="20"/>
      <w:szCs w:val="20"/>
    </w:rPr>
  </w:style>
  <w:style w:type="character" w:customStyle="1" w:styleId="TextocomentarioCar">
    <w:name w:val="Texto comentario Car"/>
    <w:basedOn w:val="Fuentedeprrafopredeter"/>
    <w:link w:val="Textocomentario"/>
    <w:rsid w:val="00B36B8A"/>
  </w:style>
  <w:style w:type="paragraph" w:styleId="Asuntodelcomentario">
    <w:name w:val="annotation subject"/>
    <w:basedOn w:val="Textocomentario"/>
    <w:next w:val="Textocomentario"/>
    <w:link w:val="AsuntodelcomentarioCar"/>
    <w:rsid w:val="00B36B8A"/>
    <w:rPr>
      <w:b/>
      <w:bCs/>
      <w:lang w:val="x-none" w:eastAsia="x-none"/>
    </w:rPr>
  </w:style>
  <w:style w:type="character" w:customStyle="1" w:styleId="AsuntodelcomentarioCar">
    <w:name w:val="Asunto del comentario Car"/>
    <w:link w:val="Asuntodelcomentario"/>
    <w:rsid w:val="00B36B8A"/>
    <w:rPr>
      <w:b/>
      <w:bCs/>
    </w:rPr>
  </w:style>
  <w:style w:type="paragraph" w:styleId="Textonotapie">
    <w:name w:val="footnote text"/>
    <w:aliases w:val="ft,Footnote Text Char Char Char Char Char Char Char Char Char Char,Footnote Text Char Char Char Char Char Char Char Char Char Char Char Char,Footnote Text2,ft2,Footnote Text Char Char Char Char Char Char Char Char Char Char2,Car,FOOTNOTES"/>
    <w:basedOn w:val="Normal"/>
    <w:link w:val="TextonotapieCar"/>
    <w:qFormat/>
    <w:rsid w:val="00967129"/>
    <w:rPr>
      <w:sz w:val="20"/>
      <w:szCs w:val="20"/>
    </w:rPr>
  </w:style>
  <w:style w:type="character" w:customStyle="1" w:styleId="TextonotapieCar">
    <w:name w:val="Texto nota pie Car"/>
    <w:aliases w:val="ft Car,Footnote Text Char Char Char Char Char Char Char Char Char Char Car,Footnote Text Char Char Char Char Char Char Char Char Char Char Char Char Car,Footnote Text2 Car,ft2 Car,Car Car,FOOTNOTES Car"/>
    <w:basedOn w:val="Fuentedeprrafopredeter"/>
    <w:link w:val="Textonotapie"/>
    <w:rsid w:val="00967129"/>
  </w:style>
  <w:style w:type="character" w:styleId="Refdenotaalpie">
    <w:name w:val="footnote reference"/>
    <w:aliases w:val="ftref,Footnote Reference Char Char Char,Carattere Char Carattere Carattere Char Carattere Char Carattere Char Char Char1 Char,Carattere Carattere Char Char Char Carattere Char,16 Poin,BVI fnr,16 Point,Superscript 6 Point,Footnotes re"/>
    <w:uiPriority w:val="99"/>
    <w:rsid w:val="00967129"/>
    <w:rPr>
      <w:vertAlign w:val="superscript"/>
    </w:rPr>
  </w:style>
  <w:style w:type="character" w:styleId="Textoennegrita">
    <w:name w:val="Strong"/>
    <w:uiPriority w:val="22"/>
    <w:qFormat/>
    <w:rsid w:val="00092501"/>
    <w:rPr>
      <w:b/>
      <w:bCs/>
    </w:rPr>
  </w:style>
  <w:style w:type="table" w:styleId="Tablaconcuadrcula">
    <w:name w:val="Table Grid"/>
    <w:basedOn w:val="Tabla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link w:val="Piedepgina"/>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tuloTDC">
    <w:name w:val="TOC Heading"/>
    <w:basedOn w:val="Ttulo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D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Ttulo1Car">
    <w:name w:val="Título 1 Car"/>
    <w:link w:val="Ttulo1"/>
    <w:rsid w:val="00F755E7"/>
    <w:rPr>
      <w:rFonts w:ascii="Arial" w:hAnsi="Arial" w:cs="Arial"/>
      <w:b/>
      <w:bCs/>
    </w:rPr>
  </w:style>
  <w:style w:type="character" w:customStyle="1" w:styleId="Ttulo2Car">
    <w:name w:val="Título 2 Car"/>
    <w:link w:val="Ttulo2"/>
    <w:rsid w:val="00F755E7"/>
    <w:rPr>
      <w:b/>
      <w:bCs/>
      <w:sz w:val="26"/>
      <w:szCs w:val="24"/>
    </w:rPr>
  </w:style>
  <w:style w:type="paragraph" w:styleId="TDC1">
    <w:name w:val="toc 1"/>
    <w:basedOn w:val="Normal"/>
    <w:next w:val="Normal"/>
    <w:autoRedefine/>
    <w:uiPriority w:val="39"/>
    <w:rsid w:val="00DE6E89"/>
  </w:style>
  <w:style w:type="paragraph" w:styleId="Textonotaalfinal">
    <w:name w:val="endnote text"/>
    <w:basedOn w:val="Normal"/>
    <w:link w:val="TextonotaalfinalCar"/>
    <w:uiPriority w:val="99"/>
    <w:semiHidden/>
    <w:unhideWhenUsed/>
    <w:rsid w:val="00090D90"/>
    <w:rPr>
      <w:sz w:val="20"/>
      <w:szCs w:val="20"/>
    </w:rPr>
  </w:style>
  <w:style w:type="character" w:customStyle="1" w:styleId="TextonotaalfinalCar">
    <w:name w:val="Texto nota al final Car"/>
    <w:basedOn w:val="Fuentedeprrafopredeter"/>
    <w:link w:val="Textonotaalfinal"/>
    <w:uiPriority w:val="99"/>
    <w:semiHidden/>
    <w:rsid w:val="00090D90"/>
  </w:style>
  <w:style w:type="character" w:styleId="Refdenotaalfinal">
    <w:name w:val="endnote reference"/>
    <w:uiPriority w:val="99"/>
    <w:semiHidden/>
    <w:unhideWhenUsed/>
    <w:rsid w:val="00090D90"/>
    <w:rPr>
      <w:vertAlign w:val="superscript"/>
    </w:rPr>
  </w:style>
  <w:style w:type="character" w:styleId="Hipervnculovisitado">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eastAsia="en-US"/>
    </w:rPr>
  </w:style>
  <w:style w:type="paragraph" w:customStyle="1" w:styleId="H2">
    <w:name w:val="H2"/>
    <w:rsid w:val="000134CC"/>
    <w:rPr>
      <w:rFonts w:cs="Arial"/>
      <w:b/>
      <w:bCs/>
      <w:iCs/>
      <w:snapToGrid w:val="0"/>
      <w:sz w:val="22"/>
      <w:szCs w:val="28"/>
      <w:lang w:val="en-GB" w:eastAsia="en-US"/>
    </w:rPr>
  </w:style>
  <w:style w:type="character" w:customStyle="1" w:styleId="TextoindependienteCar">
    <w:name w:val="Texto independiente Car"/>
    <w:link w:val="Textoindependiente"/>
    <w:rsid w:val="001A76C6"/>
    <w:rPr>
      <w:rFonts w:ascii="Arial" w:hAnsi="Arial" w:cs="Arial"/>
    </w:rPr>
  </w:style>
  <w:style w:type="character" w:customStyle="1" w:styleId="Mencinsinresolver1">
    <w:name w:val="Mención sin resolver1"/>
    <w:uiPriority w:val="99"/>
    <w:semiHidden/>
    <w:unhideWhenUsed/>
    <w:rsid w:val="008C73E8"/>
    <w:rPr>
      <w:color w:val="605E5C"/>
      <w:shd w:val="clear" w:color="auto" w:fill="E1DFDD"/>
    </w:rPr>
  </w:style>
  <w:style w:type="character" w:customStyle="1" w:styleId="EncabezadoCar">
    <w:name w:val="Encabezado Car"/>
    <w:link w:val="Encabezado"/>
    <w:uiPriority w:val="99"/>
    <w:rsid w:val="003E698A"/>
    <w:rPr>
      <w:sz w:val="24"/>
      <w:szCs w:val="24"/>
      <w:lang w:val="en-US" w:eastAsia="en-US"/>
    </w:rPr>
  </w:style>
  <w:style w:type="paragraph" w:customStyle="1" w:styleId="Default">
    <w:name w:val="Default"/>
    <w:rsid w:val="008F5D38"/>
    <w:pPr>
      <w:autoSpaceDE w:val="0"/>
      <w:autoSpaceDN w:val="0"/>
      <w:adjustRightInd w:val="0"/>
    </w:pPr>
    <w:rPr>
      <w:rFonts w:ascii="Calibri" w:hAnsi="Calibri" w:cs="Calibri"/>
      <w:color w:val="000000"/>
      <w:sz w:val="24"/>
      <w:szCs w:val="24"/>
      <w:lang w:val="en-US"/>
    </w:rPr>
  </w:style>
  <w:style w:type="character" w:customStyle="1" w:styleId="apple-tab-span">
    <w:name w:val="apple-tab-span"/>
    <w:basedOn w:val="Fuentedeprrafopredeter"/>
    <w:rsid w:val="001E2E92"/>
  </w:style>
  <w:style w:type="character" w:customStyle="1" w:styleId="normaltextrun">
    <w:name w:val="normaltextrun"/>
    <w:basedOn w:val="Fuentedeprrafopredeter"/>
    <w:rsid w:val="00C6754A"/>
  </w:style>
  <w:style w:type="character" w:customStyle="1" w:styleId="eop">
    <w:name w:val="eop"/>
    <w:basedOn w:val="Fuentedeprrafopredeter"/>
    <w:rsid w:val="00C6754A"/>
  </w:style>
  <w:style w:type="paragraph" w:customStyle="1" w:styleId="paragraph">
    <w:name w:val="paragraph"/>
    <w:basedOn w:val="Normal"/>
    <w:rsid w:val="00C6754A"/>
    <w:pPr>
      <w:spacing w:before="100" w:beforeAutospacing="1" w:after="100" w:afterAutospacing="1"/>
    </w:pPr>
    <w:rPr>
      <w:lang w:val="es-CO" w:eastAsia="es-CO"/>
    </w:rPr>
  </w:style>
  <w:style w:type="character" w:customStyle="1" w:styleId="scxw151461111">
    <w:name w:val="scxw151461111"/>
    <w:basedOn w:val="Fuentedeprrafopredeter"/>
    <w:rsid w:val="00C6754A"/>
  </w:style>
  <w:style w:type="character" w:customStyle="1" w:styleId="spellingerror">
    <w:name w:val="spellingerror"/>
    <w:basedOn w:val="Fuentedeprrafopredeter"/>
    <w:rsid w:val="00C10C43"/>
  </w:style>
  <w:style w:type="character" w:customStyle="1" w:styleId="bcx0">
    <w:name w:val="bcx0"/>
    <w:basedOn w:val="Fuentedeprrafopredeter"/>
    <w:rsid w:val="00C10C43"/>
  </w:style>
  <w:style w:type="character" w:customStyle="1" w:styleId="PrrafodelistaCar">
    <w:name w:val="Párrafo de lista Car"/>
    <w:aliases w:val="titulo 3 Car,Bullets Car,List Paragraph (numbered (a)) Car,References Car,WB List Paragraph Car,Dot pt Car,F5 List Paragraph Car,No Spacing1 Car,List Paragraph Char Char Char Car,Indicator Text Car,Numbered Para 1 Car,Bullet 1 Car"/>
    <w:link w:val="Prrafodelista"/>
    <w:uiPriority w:val="34"/>
    <w:qFormat/>
    <w:locked/>
    <w:rsid w:val="00F957B7"/>
    <w:rPr>
      <w:sz w:val="24"/>
      <w:szCs w:val="24"/>
      <w:lang w:val="en-US" w:eastAsia="en-US"/>
    </w:rPr>
  </w:style>
  <w:style w:type="character" w:customStyle="1" w:styleId="Ttulo3Car">
    <w:name w:val="Título 3 Car"/>
    <w:basedOn w:val="Fuentedeprrafopredeter"/>
    <w:link w:val="Ttulo3"/>
    <w:rsid w:val="00C96CE5"/>
    <w:rPr>
      <w:rFonts w:ascii="Myriad Pro Light" w:eastAsia="MS Gothic" w:hAnsi="Myriad Pro Light"/>
      <w:bCs/>
      <w:color w:val="808080"/>
      <w:sz w:val="28"/>
      <w:szCs w:val="60"/>
      <w:lang w:eastAsia="es-CO"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732618">
      <w:bodyDiv w:val="1"/>
      <w:marLeft w:val="0"/>
      <w:marRight w:val="0"/>
      <w:marTop w:val="0"/>
      <w:marBottom w:val="0"/>
      <w:divBdr>
        <w:top w:val="none" w:sz="0" w:space="0" w:color="auto"/>
        <w:left w:val="none" w:sz="0" w:space="0" w:color="auto"/>
        <w:bottom w:val="none" w:sz="0" w:space="0" w:color="auto"/>
        <w:right w:val="none" w:sz="0" w:space="0" w:color="auto"/>
      </w:divBdr>
    </w:div>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446198963">
      <w:bodyDiv w:val="1"/>
      <w:marLeft w:val="0"/>
      <w:marRight w:val="0"/>
      <w:marTop w:val="0"/>
      <w:marBottom w:val="0"/>
      <w:divBdr>
        <w:top w:val="none" w:sz="0" w:space="0" w:color="auto"/>
        <w:left w:val="none" w:sz="0" w:space="0" w:color="auto"/>
        <w:bottom w:val="none" w:sz="0" w:space="0" w:color="auto"/>
        <w:right w:val="none" w:sz="0" w:space="0" w:color="auto"/>
      </w:divBdr>
    </w:div>
    <w:div w:id="503983707">
      <w:bodyDiv w:val="1"/>
      <w:marLeft w:val="0"/>
      <w:marRight w:val="0"/>
      <w:marTop w:val="0"/>
      <w:marBottom w:val="0"/>
      <w:divBdr>
        <w:top w:val="none" w:sz="0" w:space="0" w:color="auto"/>
        <w:left w:val="none" w:sz="0" w:space="0" w:color="auto"/>
        <w:bottom w:val="none" w:sz="0" w:space="0" w:color="auto"/>
        <w:right w:val="none" w:sz="0" w:space="0" w:color="auto"/>
      </w:divBdr>
    </w:div>
    <w:div w:id="562566748">
      <w:bodyDiv w:val="1"/>
      <w:marLeft w:val="0"/>
      <w:marRight w:val="0"/>
      <w:marTop w:val="0"/>
      <w:marBottom w:val="0"/>
      <w:divBdr>
        <w:top w:val="none" w:sz="0" w:space="0" w:color="auto"/>
        <w:left w:val="none" w:sz="0" w:space="0" w:color="auto"/>
        <w:bottom w:val="none" w:sz="0" w:space="0" w:color="auto"/>
        <w:right w:val="none" w:sz="0" w:space="0" w:color="auto"/>
      </w:divBdr>
    </w:div>
    <w:div w:id="587226950">
      <w:bodyDiv w:val="1"/>
      <w:marLeft w:val="0"/>
      <w:marRight w:val="0"/>
      <w:marTop w:val="0"/>
      <w:marBottom w:val="0"/>
      <w:divBdr>
        <w:top w:val="none" w:sz="0" w:space="0" w:color="auto"/>
        <w:left w:val="none" w:sz="0" w:space="0" w:color="auto"/>
        <w:bottom w:val="none" w:sz="0" w:space="0" w:color="auto"/>
        <w:right w:val="none" w:sz="0" w:space="0" w:color="auto"/>
      </w:divBdr>
    </w:div>
    <w:div w:id="630869924">
      <w:bodyDiv w:val="1"/>
      <w:marLeft w:val="0"/>
      <w:marRight w:val="0"/>
      <w:marTop w:val="0"/>
      <w:marBottom w:val="0"/>
      <w:divBdr>
        <w:top w:val="none" w:sz="0" w:space="0" w:color="auto"/>
        <w:left w:val="none" w:sz="0" w:space="0" w:color="auto"/>
        <w:bottom w:val="none" w:sz="0" w:space="0" w:color="auto"/>
        <w:right w:val="none" w:sz="0" w:space="0" w:color="auto"/>
      </w:divBdr>
    </w:div>
    <w:div w:id="743798760">
      <w:bodyDiv w:val="1"/>
      <w:marLeft w:val="0"/>
      <w:marRight w:val="0"/>
      <w:marTop w:val="0"/>
      <w:marBottom w:val="0"/>
      <w:divBdr>
        <w:top w:val="none" w:sz="0" w:space="0" w:color="auto"/>
        <w:left w:val="none" w:sz="0" w:space="0" w:color="auto"/>
        <w:bottom w:val="none" w:sz="0" w:space="0" w:color="auto"/>
        <w:right w:val="none" w:sz="0" w:space="0" w:color="auto"/>
      </w:divBdr>
    </w:div>
    <w:div w:id="909851710">
      <w:bodyDiv w:val="1"/>
      <w:marLeft w:val="0"/>
      <w:marRight w:val="0"/>
      <w:marTop w:val="0"/>
      <w:marBottom w:val="0"/>
      <w:divBdr>
        <w:top w:val="none" w:sz="0" w:space="0" w:color="auto"/>
        <w:left w:val="none" w:sz="0" w:space="0" w:color="auto"/>
        <w:bottom w:val="none" w:sz="0" w:space="0" w:color="auto"/>
        <w:right w:val="none" w:sz="0" w:space="0" w:color="auto"/>
      </w:divBdr>
    </w:div>
    <w:div w:id="935553940">
      <w:bodyDiv w:val="1"/>
      <w:marLeft w:val="0"/>
      <w:marRight w:val="0"/>
      <w:marTop w:val="0"/>
      <w:marBottom w:val="0"/>
      <w:divBdr>
        <w:top w:val="none" w:sz="0" w:space="0" w:color="auto"/>
        <w:left w:val="none" w:sz="0" w:space="0" w:color="auto"/>
        <w:bottom w:val="none" w:sz="0" w:space="0" w:color="auto"/>
        <w:right w:val="none" w:sz="0" w:space="0" w:color="auto"/>
      </w:divBdr>
    </w:div>
    <w:div w:id="979118050">
      <w:bodyDiv w:val="1"/>
      <w:marLeft w:val="0"/>
      <w:marRight w:val="0"/>
      <w:marTop w:val="0"/>
      <w:marBottom w:val="0"/>
      <w:divBdr>
        <w:top w:val="none" w:sz="0" w:space="0" w:color="auto"/>
        <w:left w:val="none" w:sz="0" w:space="0" w:color="auto"/>
        <w:bottom w:val="none" w:sz="0" w:space="0" w:color="auto"/>
        <w:right w:val="none" w:sz="0" w:space="0" w:color="auto"/>
      </w:divBdr>
      <w:divsChild>
        <w:div w:id="1934196188">
          <w:marLeft w:val="0"/>
          <w:marRight w:val="0"/>
          <w:marTop w:val="0"/>
          <w:marBottom w:val="0"/>
          <w:divBdr>
            <w:top w:val="none" w:sz="0" w:space="0" w:color="auto"/>
            <w:left w:val="none" w:sz="0" w:space="0" w:color="auto"/>
            <w:bottom w:val="none" w:sz="0" w:space="0" w:color="auto"/>
            <w:right w:val="none" w:sz="0" w:space="0" w:color="auto"/>
          </w:divBdr>
        </w:div>
        <w:div w:id="1205097526">
          <w:marLeft w:val="0"/>
          <w:marRight w:val="0"/>
          <w:marTop w:val="0"/>
          <w:marBottom w:val="0"/>
          <w:divBdr>
            <w:top w:val="none" w:sz="0" w:space="0" w:color="auto"/>
            <w:left w:val="none" w:sz="0" w:space="0" w:color="auto"/>
            <w:bottom w:val="none" w:sz="0" w:space="0" w:color="auto"/>
            <w:right w:val="none" w:sz="0" w:space="0" w:color="auto"/>
          </w:divBdr>
          <w:divsChild>
            <w:div w:id="15839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19519">
      <w:bodyDiv w:val="1"/>
      <w:marLeft w:val="0"/>
      <w:marRight w:val="0"/>
      <w:marTop w:val="0"/>
      <w:marBottom w:val="0"/>
      <w:divBdr>
        <w:top w:val="none" w:sz="0" w:space="0" w:color="auto"/>
        <w:left w:val="none" w:sz="0" w:space="0" w:color="auto"/>
        <w:bottom w:val="none" w:sz="0" w:space="0" w:color="auto"/>
        <w:right w:val="none" w:sz="0" w:space="0" w:color="auto"/>
      </w:divBdr>
    </w:div>
    <w:div w:id="1039622740">
      <w:bodyDiv w:val="1"/>
      <w:marLeft w:val="0"/>
      <w:marRight w:val="0"/>
      <w:marTop w:val="0"/>
      <w:marBottom w:val="0"/>
      <w:divBdr>
        <w:top w:val="none" w:sz="0" w:space="0" w:color="auto"/>
        <w:left w:val="none" w:sz="0" w:space="0" w:color="auto"/>
        <w:bottom w:val="none" w:sz="0" w:space="0" w:color="auto"/>
        <w:right w:val="none" w:sz="0" w:space="0" w:color="auto"/>
      </w:divBdr>
    </w:div>
    <w:div w:id="1137258694">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309096651">
      <w:bodyDiv w:val="1"/>
      <w:marLeft w:val="0"/>
      <w:marRight w:val="0"/>
      <w:marTop w:val="0"/>
      <w:marBottom w:val="0"/>
      <w:divBdr>
        <w:top w:val="none" w:sz="0" w:space="0" w:color="auto"/>
        <w:left w:val="none" w:sz="0" w:space="0" w:color="auto"/>
        <w:bottom w:val="none" w:sz="0" w:space="0" w:color="auto"/>
        <w:right w:val="none" w:sz="0" w:space="0" w:color="auto"/>
      </w:divBdr>
    </w:div>
    <w:div w:id="1381201952">
      <w:bodyDiv w:val="1"/>
      <w:marLeft w:val="0"/>
      <w:marRight w:val="0"/>
      <w:marTop w:val="0"/>
      <w:marBottom w:val="0"/>
      <w:divBdr>
        <w:top w:val="none" w:sz="0" w:space="0" w:color="auto"/>
        <w:left w:val="none" w:sz="0" w:space="0" w:color="auto"/>
        <w:bottom w:val="none" w:sz="0" w:space="0" w:color="auto"/>
        <w:right w:val="none" w:sz="0" w:space="0" w:color="auto"/>
      </w:divBdr>
    </w:div>
    <w:div w:id="1452823763">
      <w:bodyDiv w:val="1"/>
      <w:marLeft w:val="0"/>
      <w:marRight w:val="0"/>
      <w:marTop w:val="0"/>
      <w:marBottom w:val="0"/>
      <w:divBdr>
        <w:top w:val="none" w:sz="0" w:space="0" w:color="auto"/>
        <w:left w:val="none" w:sz="0" w:space="0" w:color="auto"/>
        <w:bottom w:val="none" w:sz="0" w:space="0" w:color="auto"/>
        <w:right w:val="none" w:sz="0" w:space="0" w:color="auto"/>
      </w:divBdr>
    </w:div>
    <w:div w:id="1536120532">
      <w:bodyDiv w:val="1"/>
      <w:marLeft w:val="0"/>
      <w:marRight w:val="0"/>
      <w:marTop w:val="0"/>
      <w:marBottom w:val="0"/>
      <w:divBdr>
        <w:top w:val="none" w:sz="0" w:space="0" w:color="auto"/>
        <w:left w:val="none" w:sz="0" w:space="0" w:color="auto"/>
        <w:bottom w:val="none" w:sz="0" w:space="0" w:color="auto"/>
        <w:right w:val="none" w:sz="0" w:space="0" w:color="auto"/>
      </w:divBdr>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621375209">
      <w:bodyDiv w:val="1"/>
      <w:marLeft w:val="0"/>
      <w:marRight w:val="0"/>
      <w:marTop w:val="0"/>
      <w:marBottom w:val="0"/>
      <w:divBdr>
        <w:top w:val="none" w:sz="0" w:space="0" w:color="auto"/>
        <w:left w:val="none" w:sz="0" w:space="0" w:color="auto"/>
        <w:bottom w:val="none" w:sz="0" w:space="0" w:color="auto"/>
        <w:right w:val="none" w:sz="0" w:space="0" w:color="auto"/>
      </w:divBdr>
    </w:div>
    <w:div w:id="1674994713">
      <w:bodyDiv w:val="1"/>
      <w:marLeft w:val="0"/>
      <w:marRight w:val="0"/>
      <w:marTop w:val="0"/>
      <w:marBottom w:val="0"/>
      <w:divBdr>
        <w:top w:val="none" w:sz="0" w:space="0" w:color="auto"/>
        <w:left w:val="none" w:sz="0" w:space="0" w:color="auto"/>
        <w:bottom w:val="none" w:sz="0" w:space="0" w:color="auto"/>
        <w:right w:val="none" w:sz="0" w:space="0" w:color="auto"/>
      </w:divBdr>
    </w:div>
    <w:div w:id="1681201091">
      <w:bodyDiv w:val="1"/>
      <w:marLeft w:val="0"/>
      <w:marRight w:val="0"/>
      <w:marTop w:val="0"/>
      <w:marBottom w:val="0"/>
      <w:divBdr>
        <w:top w:val="none" w:sz="0" w:space="0" w:color="auto"/>
        <w:left w:val="none" w:sz="0" w:space="0" w:color="auto"/>
        <w:bottom w:val="none" w:sz="0" w:space="0" w:color="auto"/>
        <w:right w:val="none" w:sz="0" w:space="0" w:color="auto"/>
      </w:divBdr>
    </w:div>
    <w:div w:id="1686858005">
      <w:bodyDiv w:val="1"/>
      <w:marLeft w:val="0"/>
      <w:marRight w:val="0"/>
      <w:marTop w:val="0"/>
      <w:marBottom w:val="0"/>
      <w:divBdr>
        <w:top w:val="none" w:sz="0" w:space="0" w:color="auto"/>
        <w:left w:val="none" w:sz="0" w:space="0" w:color="auto"/>
        <w:bottom w:val="none" w:sz="0" w:space="0" w:color="auto"/>
        <w:right w:val="none" w:sz="0" w:space="0" w:color="auto"/>
      </w:divBdr>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22182099">
      <w:bodyDiv w:val="1"/>
      <w:marLeft w:val="0"/>
      <w:marRight w:val="0"/>
      <w:marTop w:val="0"/>
      <w:marBottom w:val="0"/>
      <w:divBdr>
        <w:top w:val="none" w:sz="0" w:space="0" w:color="auto"/>
        <w:left w:val="none" w:sz="0" w:space="0" w:color="auto"/>
        <w:bottom w:val="none" w:sz="0" w:space="0" w:color="auto"/>
        <w:right w:val="none" w:sz="0" w:space="0" w:color="auto"/>
      </w:divBdr>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 w:id="2005814098">
      <w:bodyDiv w:val="1"/>
      <w:marLeft w:val="0"/>
      <w:marRight w:val="0"/>
      <w:marTop w:val="0"/>
      <w:marBottom w:val="0"/>
      <w:divBdr>
        <w:top w:val="none" w:sz="0" w:space="0" w:color="auto"/>
        <w:left w:val="none" w:sz="0" w:space="0" w:color="auto"/>
        <w:bottom w:val="none" w:sz="0" w:space="0" w:color="auto"/>
        <w:right w:val="none" w:sz="0" w:space="0" w:color="auto"/>
      </w:divBdr>
      <w:divsChild>
        <w:div w:id="638194164">
          <w:marLeft w:val="0"/>
          <w:marRight w:val="0"/>
          <w:marTop w:val="0"/>
          <w:marBottom w:val="0"/>
          <w:divBdr>
            <w:top w:val="none" w:sz="0" w:space="0" w:color="auto"/>
            <w:left w:val="none" w:sz="0" w:space="0" w:color="auto"/>
            <w:bottom w:val="none" w:sz="0" w:space="0" w:color="auto"/>
            <w:right w:val="none" w:sz="0" w:space="0" w:color="auto"/>
          </w:divBdr>
        </w:div>
        <w:div w:id="1062947782">
          <w:marLeft w:val="0"/>
          <w:marRight w:val="0"/>
          <w:marTop w:val="0"/>
          <w:marBottom w:val="0"/>
          <w:divBdr>
            <w:top w:val="none" w:sz="0" w:space="0" w:color="auto"/>
            <w:left w:val="none" w:sz="0" w:space="0" w:color="auto"/>
            <w:bottom w:val="none" w:sz="0" w:space="0" w:color="auto"/>
            <w:right w:val="none" w:sz="0" w:space="0" w:color="auto"/>
          </w:divBdr>
        </w:div>
      </w:divsChild>
    </w:div>
    <w:div w:id="2069256428">
      <w:bodyDiv w:val="1"/>
      <w:marLeft w:val="0"/>
      <w:marRight w:val="0"/>
      <w:marTop w:val="0"/>
      <w:marBottom w:val="0"/>
      <w:divBdr>
        <w:top w:val="none" w:sz="0" w:space="0" w:color="auto"/>
        <w:left w:val="none" w:sz="0" w:space="0" w:color="auto"/>
        <w:bottom w:val="none" w:sz="0" w:space="0" w:color="auto"/>
        <w:right w:val="none" w:sz="0" w:space="0" w:color="auto"/>
      </w:divBdr>
    </w:div>
    <w:div w:id="2079013220">
      <w:bodyDiv w:val="1"/>
      <w:marLeft w:val="0"/>
      <w:marRight w:val="0"/>
      <w:marTop w:val="0"/>
      <w:marBottom w:val="0"/>
      <w:divBdr>
        <w:top w:val="none" w:sz="0" w:space="0" w:color="auto"/>
        <w:left w:val="none" w:sz="0" w:space="0" w:color="auto"/>
        <w:bottom w:val="none" w:sz="0" w:space="0" w:color="auto"/>
        <w:right w:val="none" w:sz="0" w:space="0" w:color="auto"/>
      </w:divBdr>
    </w:div>
    <w:div w:id="2107336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mdtf.undp.org/document/download/5388" TargetMode="External"/><Relationship Id="rId2" Type="http://schemas.openxmlformats.org/officeDocument/2006/relationships/hyperlink" Target="http://mdtf.undp.org/document/download/5449" TargetMode="External"/><Relationship Id="rId1" Type="http://schemas.openxmlformats.org/officeDocument/2006/relationships/hyperlink" Target="http://mptf.undp.org/factsheet/fund/4CO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CE054-341D-4D0B-B684-69FA06AC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7273</Words>
  <Characters>41664</Characters>
  <Application>Microsoft Office Word</Application>
  <DocSecurity>4</DocSecurity>
  <Lines>347</Lines>
  <Paragraphs>97</Paragraphs>
  <ScaleCrop>false</ScaleCrop>
  <HeadingPairs>
    <vt:vector size="2" baseType="variant">
      <vt:variant>
        <vt:lpstr>Título</vt:lpstr>
      </vt:variant>
      <vt:variant>
        <vt:i4>1</vt:i4>
      </vt:variant>
    </vt:vector>
  </HeadingPairs>
  <TitlesOfParts>
    <vt:vector size="1" baseType="lpstr">
      <vt:lpstr> </vt:lpstr>
    </vt:vector>
  </TitlesOfParts>
  <Company>UNDP</Company>
  <LinksUpToDate>false</LinksUpToDate>
  <CharactersWithSpaces>48840</CharactersWithSpaces>
  <SharedDoc>false</SharedDoc>
  <HLinks>
    <vt:vector size="24" baseType="variant">
      <vt:variant>
        <vt:i4>4391031</vt:i4>
      </vt:variant>
      <vt:variant>
        <vt:i4>0</vt:i4>
      </vt:variant>
      <vt:variant>
        <vt:i4>0</vt:i4>
      </vt:variant>
      <vt:variant>
        <vt:i4>5</vt:i4>
      </vt:variant>
      <vt:variant>
        <vt:lpwstr>mailto:Irene.rojas@one.un.org</vt:lpwstr>
      </vt:variant>
      <vt:variant>
        <vt:lpwstr/>
      </vt:variant>
      <vt:variant>
        <vt:i4>2490464</vt:i4>
      </vt:variant>
      <vt:variant>
        <vt:i4>6</vt:i4>
      </vt:variant>
      <vt:variant>
        <vt:i4>0</vt:i4>
      </vt:variant>
      <vt:variant>
        <vt:i4>5</vt:i4>
      </vt:variant>
      <vt:variant>
        <vt:lpwstr>http://mdtf.undp.org/document/download/5388</vt:lpwstr>
      </vt:variant>
      <vt:variant>
        <vt:lpwstr/>
      </vt:variant>
      <vt:variant>
        <vt:i4>2752615</vt:i4>
      </vt:variant>
      <vt:variant>
        <vt:i4>3</vt:i4>
      </vt:variant>
      <vt:variant>
        <vt:i4>0</vt:i4>
      </vt:variant>
      <vt:variant>
        <vt:i4>5</vt:i4>
      </vt:variant>
      <vt:variant>
        <vt:lpwstr>http://mdtf.undp.org/document/download/5449</vt:lpwstr>
      </vt:variant>
      <vt:variant>
        <vt:lpwstr/>
      </vt:variant>
      <vt:variant>
        <vt:i4>1638400</vt:i4>
      </vt:variant>
      <vt:variant>
        <vt:i4>0</vt:i4>
      </vt:variant>
      <vt:variant>
        <vt:i4>0</vt:i4>
      </vt:variant>
      <vt:variant>
        <vt:i4>5</vt:i4>
      </vt:variant>
      <vt:variant>
        <vt:lpwstr>http://mptf.undp.org/factsheet/fund/4CO00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Dalia</dc:creator>
  <cp:keywords/>
  <cp:lastModifiedBy>Irene Rojas</cp:lastModifiedBy>
  <cp:revision>2</cp:revision>
  <cp:lastPrinted>2015-01-09T18:14:00Z</cp:lastPrinted>
  <dcterms:created xsi:type="dcterms:W3CDTF">2019-04-02T16:43:00Z</dcterms:created>
  <dcterms:modified xsi:type="dcterms:W3CDTF">2019-04-02T16:43:00Z</dcterms:modified>
</cp:coreProperties>
</file>