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6"/>
          <w:szCs w:val="26"/>
        </w:rPr>
        <w:id w:val="-2008515030"/>
        <w:docPartObj>
          <w:docPartGallery w:val="Cover Pages"/>
          <w:docPartUnique/>
        </w:docPartObj>
      </w:sdtPr>
      <w:sdtEndPr>
        <w:rPr>
          <w:rFonts w:asciiTheme="minorHAnsi" w:hAnsiTheme="minorHAnsi" w:cs="Arial"/>
          <w:b/>
        </w:rPr>
      </w:sdtEndPr>
      <w:sdtContent>
        <w:p w:rsidR="007B5543" w:rsidRPr="00185DB0" w:rsidRDefault="00F15A52" w:rsidP="00F75B6B">
          <w:pPr>
            <w:spacing w:line="360" w:lineRule="auto"/>
            <w:jc w:val="center"/>
            <w:rPr>
              <w:rFonts w:cs="Arial"/>
              <w:b/>
              <w:bCs/>
              <w:sz w:val="26"/>
              <w:szCs w:val="26"/>
            </w:rPr>
          </w:pPr>
          <w:r w:rsidRPr="00185DB0">
            <w:rPr>
              <w:noProof/>
              <w:sz w:val="26"/>
              <w:szCs w:val="26"/>
              <w:lang w:val="fr-FR" w:eastAsia="fr-FR"/>
            </w:rPr>
            <mc:AlternateContent>
              <mc:Choice Requires="wps">
                <w:drawing>
                  <wp:anchor distT="0" distB="0" distL="114300" distR="114300" simplePos="0" relativeHeight="251667456" behindDoc="0" locked="0" layoutInCell="1" allowOverlap="1" wp14:anchorId="567B0CB4" wp14:editId="49A34063">
                    <wp:simplePos x="0" y="0"/>
                    <wp:positionH relativeFrom="column">
                      <wp:posOffset>4226357</wp:posOffset>
                    </wp:positionH>
                    <wp:positionV relativeFrom="paragraph">
                      <wp:posOffset>-201930</wp:posOffset>
                    </wp:positionV>
                    <wp:extent cx="2046605" cy="658495"/>
                    <wp:effectExtent l="0" t="0" r="0"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137" w:rsidRPr="00746337" w:rsidRDefault="00775137" w:rsidP="007B5543">
                                <w:pPr>
                                  <w:jc w:val="center"/>
                                  <w:rPr>
                                    <w:rFonts w:ascii="Browallia New" w:hAnsi="Browallia New" w:cs="Browallia New"/>
                                    <w:b/>
                                    <w:bCs/>
                                    <w:sz w:val="32"/>
                                    <w:szCs w:val="24"/>
                                  </w:rPr>
                                </w:pPr>
                                <w:r w:rsidRPr="00033072">
                                  <w:rPr>
                                    <w:rFonts w:ascii="Browallia New" w:hAnsi="Browallia New" w:cs="Browallia New"/>
                                    <w:b/>
                                    <w:bCs/>
                                    <w:w w:val="150"/>
                                    <w:sz w:val="28"/>
                                    <w:szCs w:val="24"/>
                                  </w:rPr>
                                  <w:t>BURKINA FASO</w:t>
                                </w:r>
                                <w:r>
                                  <w:rPr>
                                    <w:rFonts w:ascii="Browallia New" w:hAnsi="Browallia New" w:cs="Browallia New"/>
                                    <w:b/>
                                    <w:bCs/>
                                    <w:sz w:val="32"/>
                                    <w:szCs w:val="24"/>
                                  </w:rPr>
                                  <w:t xml:space="preserve">                       </w:t>
                                </w:r>
                                <w:r w:rsidRPr="00746337">
                                  <w:rPr>
                                    <w:rFonts w:ascii="Browallia New" w:hAnsi="Browallia New" w:cs="Browallia New"/>
                                    <w:b/>
                                    <w:bCs/>
                                    <w:szCs w:val="24"/>
                                  </w:rPr>
                                  <w:t>UNITE</w:t>
                                </w:r>
                                <w:r>
                                  <w:rPr>
                                    <w:rFonts w:ascii="Browallia New" w:hAnsi="Browallia New" w:cs="Browallia New"/>
                                    <w:b/>
                                    <w:bCs/>
                                    <w:szCs w:val="24"/>
                                  </w:rPr>
                                  <w:t xml:space="preserve"> – PROGRES – </w:t>
                                </w:r>
                                <w:r w:rsidRPr="00746337">
                                  <w:rPr>
                                    <w:rFonts w:ascii="Browallia New" w:hAnsi="Browallia New" w:cs="Browallia New"/>
                                    <w:b/>
                                    <w:bCs/>
                                    <w:szCs w:val="24"/>
                                  </w:rPr>
                                  <w:t>USTICE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2.8pt;margin-top:-15.9pt;width:161.15pt;height:5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" stroked="f">
                    <v:textbox>
                      <w:txbxContent>
                        <w:p w:rsidR="00775137" w:rsidRPr="00746337" w:rsidRDefault="00775137" w:rsidP="007B5543">
                          <w:pPr>
                            <w:jc w:val="center"/>
                            <w:rPr>
                              <w:rFonts w:ascii="Browallia New" w:hAnsi="Browallia New" w:cs="Browallia New"/>
                              <w:b/>
                              <w:bCs/>
                              <w:sz w:val="32"/>
                              <w:szCs w:val="24"/>
                            </w:rPr>
                          </w:pPr>
                          <w:r w:rsidRPr="00033072">
                            <w:rPr>
                              <w:rFonts w:ascii="Browallia New" w:hAnsi="Browallia New" w:cs="Browallia New"/>
                              <w:b/>
                              <w:bCs/>
                              <w:w w:val="150"/>
                              <w:sz w:val="28"/>
                              <w:szCs w:val="24"/>
                            </w:rPr>
                            <w:t>BURKINA FASO</w:t>
                          </w:r>
                          <w:r>
                            <w:rPr>
                              <w:rFonts w:ascii="Browallia New" w:hAnsi="Browallia New" w:cs="Browallia New"/>
                              <w:b/>
                              <w:bCs/>
                              <w:sz w:val="32"/>
                              <w:szCs w:val="24"/>
                            </w:rPr>
                            <w:t xml:space="preserve">                       </w:t>
                          </w:r>
                          <w:r w:rsidRPr="00746337">
                            <w:rPr>
                              <w:rFonts w:ascii="Browallia New" w:hAnsi="Browallia New" w:cs="Browallia New"/>
                              <w:b/>
                              <w:bCs/>
                              <w:szCs w:val="24"/>
                            </w:rPr>
                            <w:t>UNITE</w:t>
                          </w:r>
                          <w:r>
                            <w:rPr>
                              <w:rFonts w:ascii="Browallia New" w:hAnsi="Browallia New" w:cs="Browallia New"/>
                              <w:b/>
                              <w:bCs/>
                              <w:szCs w:val="24"/>
                            </w:rPr>
                            <w:t xml:space="preserve"> – PROGRES – </w:t>
                          </w:r>
                          <w:r w:rsidRPr="00746337">
                            <w:rPr>
                              <w:rFonts w:ascii="Browallia New" w:hAnsi="Browallia New" w:cs="Browallia New"/>
                              <w:b/>
                              <w:bCs/>
                              <w:szCs w:val="24"/>
                            </w:rPr>
                            <w:t>USTICE</w:t>
                          </w:r>
                        </w:p>
                      </w:txbxContent>
                    </v:textbox>
                  </v:shape>
                </w:pict>
              </mc:Fallback>
            </mc:AlternateContent>
          </w:r>
          <w:r w:rsidR="007B5543" w:rsidRPr="00185DB0">
            <w:rPr>
              <w:noProof/>
              <w:sz w:val="26"/>
              <w:szCs w:val="26"/>
              <w:lang w:val="fr-FR" w:eastAsia="fr-FR"/>
            </w:rPr>
            <mc:AlternateContent>
              <mc:Choice Requires="wps">
                <w:drawing>
                  <wp:anchor distT="0" distB="0" distL="114300" distR="114300" simplePos="0" relativeHeight="251668480" behindDoc="0" locked="0" layoutInCell="1" allowOverlap="1" wp14:anchorId="16E9FE7E" wp14:editId="29D4EA29">
                    <wp:simplePos x="0" y="0"/>
                    <wp:positionH relativeFrom="column">
                      <wp:posOffset>-642620</wp:posOffset>
                    </wp:positionH>
                    <wp:positionV relativeFrom="paragraph">
                      <wp:posOffset>-180975</wp:posOffset>
                    </wp:positionV>
                    <wp:extent cx="2723515" cy="79502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79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137" w:rsidRPr="00746337" w:rsidRDefault="00775137" w:rsidP="007B5543">
                                <w:pPr>
                                  <w:jc w:val="center"/>
                                  <w:rPr>
                                    <w:rFonts w:ascii="Browallia New" w:hAnsi="Browallia New" w:cs="Browallia New"/>
                                    <w:b/>
                                    <w:bCs/>
                                    <w:sz w:val="24"/>
                                    <w:szCs w:val="24"/>
                                  </w:rPr>
                                </w:pPr>
                                <w:r w:rsidRPr="00033072">
                                  <w:rPr>
                                    <w:rFonts w:ascii="Browallia New" w:hAnsi="Browallia New" w:cs="Browallia New"/>
                                    <w:b/>
                                    <w:bCs/>
                                    <w:w w:val="150"/>
                                    <w:sz w:val="28"/>
                                    <w:szCs w:val="24"/>
                                  </w:rPr>
                                  <w:t>PRESIDENCE DU FASO</w:t>
                                </w:r>
                                <w:r w:rsidRPr="00033072">
                                  <w:rPr>
                                    <w:rFonts w:ascii="Browallia New" w:hAnsi="Browallia New" w:cs="Browallia New"/>
                                    <w:b/>
                                    <w:bCs/>
                                    <w:sz w:val="28"/>
                                    <w:szCs w:val="24"/>
                                  </w:rPr>
                                  <w:t xml:space="preserve">                                     </w:t>
                                </w:r>
                                <w:r w:rsidRPr="00033072">
                                  <w:rPr>
                                    <w:rFonts w:ascii="Browallia New" w:hAnsi="Browallia New" w:cs="Browallia New"/>
                                    <w:b/>
                                    <w:bCs/>
                                    <w:smallCaps/>
                                    <w:szCs w:val="24"/>
                                  </w:rPr>
                                  <w:t xml:space="preserve">Haut Conseil pour la Réconciliation et l’Unité Nationale                                     </w:t>
                                </w:r>
                                <w:r w:rsidRPr="00033072">
                                  <w:rPr>
                                    <w:rFonts w:ascii="Browallia New" w:hAnsi="Browallia New" w:cs="Browallia New"/>
                                    <w:b/>
                                    <w:bCs/>
                                    <w:smallCaps/>
                                    <w:sz w:val="28"/>
                                    <w:szCs w:val="24"/>
                                  </w:rPr>
                                  <w:t xml:space="preserve">                                                                   </w:t>
                                </w:r>
                              </w:p>
                              <w:p w:rsidR="00775137" w:rsidRDefault="00775137" w:rsidP="007B5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7" type="#_x0000_t202" style="position:absolute;left:0;text-align:left;margin-left:-50.6pt;margin-top:-14.25pt;width:214.4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" stroked="f">
                    <v:textbox>
                      <w:txbxContent>
                        <w:p w:rsidR="00775137" w:rsidRPr="00746337" w:rsidRDefault="00775137" w:rsidP="007B5543">
                          <w:pPr>
                            <w:jc w:val="center"/>
                            <w:rPr>
                              <w:rFonts w:ascii="Browallia New" w:hAnsi="Browallia New" w:cs="Browallia New"/>
                              <w:b/>
                              <w:bCs/>
                              <w:sz w:val="24"/>
                              <w:szCs w:val="24"/>
                            </w:rPr>
                          </w:pPr>
                          <w:r w:rsidRPr="00033072">
                            <w:rPr>
                              <w:rFonts w:ascii="Browallia New" w:hAnsi="Browallia New" w:cs="Browallia New"/>
                              <w:b/>
                              <w:bCs/>
                              <w:w w:val="150"/>
                              <w:sz w:val="28"/>
                              <w:szCs w:val="24"/>
                            </w:rPr>
                            <w:t>PRESIDENCE DU FASO</w:t>
                          </w:r>
                          <w:r w:rsidRPr="00033072">
                            <w:rPr>
                              <w:rFonts w:ascii="Browallia New" w:hAnsi="Browallia New" w:cs="Browallia New"/>
                              <w:b/>
                              <w:bCs/>
                              <w:sz w:val="28"/>
                              <w:szCs w:val="24"/>
                            </w:rPr>
                            <w:t xml:space="preserve">                                     </w:t>
                          </w:r>
                          <w:r w:rsidRPr="00033072">
                            <w:rPr>
                              <w:rFonts w:ascii="Browallia New" w:hAnsi="Browallia New" w:cs="Browallia New"/>
                              <w:b/>
                              <w:bCs/>
                              <w:smallCaps/>
                              <w:szCs w:val="24"/>
                            </w:rPr>
                            <w:t xml:space="preserve">Haut Conseil pour la Réconciliation et l’Unité Nationale                                     </w:t>
                          </w:r>
                          <w:r w:rsidRPr="00033072">
                            <w:rPr>
                              <w:rFonts w:ascii="Browallia New" w:hAnsi="Browallia New" w:cs="Browallia New"/>
                              <w:b/>
                              <w:bCs/>
                              <w:smallCaps/>
                              <w:sz w:val="28"/>
                              <w:szCs w:val="24"/>
                            </w:rPr>
                            <w:t xml:space="preserve">                                                                   </w:t>
                          </w:r>
                        </w:p>
                        <w:p w:rsidR="00775137" w:rsidRDefault="00775137" w:rsidP="007B5543"/>
                      </w:txbxContent>
                    </v:textbox>
                  </v:shape>
                </w:pict>
              </mc:Fallback>
            </mc:AlternateContent>
          </w:r>
          <w:r w:rsidR="007B5543" w:rsidRPr="00185DB0">
            <w:rPr>
              <w:rFonts w:ascii="Arial Narrow" w:hAnsi="Arial Narrow" w:cs="Arial"/>
              <w:b/>
              <w:smallCaps/>
              <w:noProof/>
              <w:sz w:val="26"/>
              <w:szCs w:val="26"/>
              <w:lang w:val="fr-FR" w:eastAsia="fr-FR"/>
            </w:rPr>
            <mc:AlternateContent>
              <mc:Choice Requires="wps">
                <w:drawing>
                  <wp:anchor distT="0" distB="0" distL="114300" distR="114300" simplePos="0" relativeHeight="251666432" behindDoc="0" locked="0" layoutInCell="1" allowOverlap="1" wp14:anchorId="6827FE2F" wp14:editId="614F425D">
                    <wp:simplePos x="0" y="0"/>
                    <wp:positionH relativeFrom="column">
                      <wp:posOffset>2447925</wp:posOffset>
                    </wp:positionH>
                    <wp:positionV relativeFrom="paragraph">
                      <wp:posOffset>-697865</wp:posOffset>
                    </wp:positionV>
                    <wp:extent cx="1320800" cy="1311910"/>
                    <wp:effectExtent l="0" t="0" r="3175"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137" w:rsidRDefault="00775137" w:rsidP="007B5543">
                                <w:r>
                                  <w:rPr>
                                    <w:noProof/>
                                    <w:sz w:val="20"/>
                                    <w:szCs w:val="20"/>
                                    <w:lang w:val="fr-FR" w:eastAsia="fr-FR"/>
                                  </w:rPr>
                                  <w:drawing>
                                    <wp:inline distT="0" distB="0" distL="0" distR="0" wp14:anchorId="415120A6" wp14:editId="605E5E1D">
                                      <wp:extent cx="1134110" cy="1063625"/>
                                      <wp:effectExtent l="0" t="0" r="8890" b="3175"/>
                                      <wp:docPr id="5" name="Image 5" descr="http://bebetolonsili.com/wp-content/uploads/2014/01/ArmoiriesBurkinaFaso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betolonsili.com/wp-content/uploads/2014/01/ArmoiriesBurkinaFasoOmbre.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34110" cy="1063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8" o:spid="_x0000_s1028" type="#_x0000_t202" style="position:absolute;left:0;text-align:left;margin-left:192.75pt;margin-top:-54.95pt;width:104pt;height:103.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" stroked="f">
                    <v:textbox style="mso-fit-shape-to-text:t">
                      <w:txbxContent>
                        <w:p w:rsidR="00775137" w:rsidRDefault="00775137" w:rsidP="007B5543">
                          <w:r>
                            <w:rPr>
                              <w:noProof/>
                              <w:sz w:val="20"/>
                              <w:szCs w:val="20"/>
                              <w:lang w:val="fr-FR" w:eastAsia="fr-FR"/>
                            </w:rPr>
                            <w:drawing>
                              <wp:inline distT="0" distB="0" distL="0" distR="0" wp14:anchorId="415120A6" wp14:editId="605E5E1D">
                                <wp:extent cx="1134110" cy="1063625"/>
                                <wp:effectExtent l="0" t="0" r="8890" b="3175"/>
                                <wp:docPr id="5" name="Image 5" descr="http://bebetolonsili.com/wp-content/uploads/2014/01/ArmoiriesBurkinaFaso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betolonsili.com/wp-content/uploads/2014/01/ArmoiriesBurkinaFasoOmbr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4110" cy="1063625"/>
                                        </a:xfrm>
                                        <a:prstGeom prst="rect">
                                          <a:avLst/>
                                        </a:prstGeom>
                                        <a:noFill/>
                                        <a:ln>
                                          <a:noFill/>
                                        </a:ln>
                                      </pic:spPr>
                                    </pic:pic>
                                  </a:graphicData>
                                </a:graphic>
                              </wp:inline>
                            </w:drawing>
                          </w:r>
                        </w:p>
                      </w:txbxContent>
                    </v:textbox>
                  </v:shape>
                </w:pict>
              </mc:Fallback>
            </mc:AlternateContent>
          </w:r>
        </w:p>
        <w:p w:rsidR="007B5543" w:rsidRPr="00185DB0" w:rsidRDefault="007B5543" w:rsidP="00F75B6B">
          <w:pPr>
            <w:spacing w:line="360" w:lineRule="auto"/>
            <w:rPr>
              <w:sz w:val="26"/>
              <w:szCs w:val="26"/>
            </w:rPr>
          </w:pPr>
        </w:p>
        <w:p w:rsidR="007B5543" w:rsidRPr="00185DB0" w:rsidRDefault="007B5543" w:rsidP="00F75B6B">
          <w:pPr>
            <w:spacing w:line="360" w:lineRule="auto"/>
            <w:rPr>
              <w:sz w:val="26"/>
              <w:szCs w:val="26"/>
            </w:rPr>
          </w:pPr>
        </w:p>
        <w:p w:rsidR="003659E7" w:rsidRPr="00185DB0" w:rsidRDefault="003B333B" w:rsidP="003659E7">
          <w:pPr>
            <w:suppressAutoHyphens w:val="0"/>
            <w:autoSpaceDN/>
            <w:spacing w:after="200" w:line="360" w:lineRule="auto"/>
            <w:rPr>
              <w:rFonts w:asciiTheme="minorHAnsi" w:hAnsiTheme="minorHAnsi" w:cs="Arial"/>
              <w:b/>
              <w:sz w:val="26"/>
              <w:szCs w:val="26"/>
            </w:rPr>
          </w:pPr>
          <w:r w:rsidRPr="00185DB0">
            <w:rPr>
              <w:rFonts w:asciiTheme="minorHAnsi" w:hAnsiTheme="minorHAnsi"/>
              <w:noProof/>
              <w:sz w:val="26"/>
              <w:szCs w:val="26"/>
              <w:lang w:val="fr-FR" w:eastAsia="fr-FR"/>
            </w:rPr>
            <mc:AlternateContent>
              <mc:Choice Requires="wps">
                <w:drawing>
                  <wp:anchor distT="0" distB="0" distL="114300" distR="114300" simplePos="0" relativeHeight="251674624" behindDoc="0" locked="0" layoutInCell="1" allowOverlap="1" wp14:anchorId="38B1DC34" wp14:editId="1A597861">
                    <wp:simplePos x="0" y="0"/>
                    <wp:positionH relativeFrom="column">
                      <wp:posOffset>1559992</wp:posOffset>
                    </wp:positionH>
                    <wp:positionV relativeFrom="paragraph">
                      <wp:posOffset>6675120</wp:posOffset>
                    </wp:positionV>
                    <wp:extent cx="2360930" cy="317500"/>
                    <wp:effectExtent l="0" t="0" r="1270" b="6350"/>
                    <wp:wrapNone/>
                    <wp:docPr id="11" name="Zone de texte 11"/>
                    <wp:cNvGraphicFramePr/>
                    <a:graphic xmlns:a="http://schemas.openxmlformats.org/drawingml/2006/main">
                      <a:graphicData uri="http://schemas.microsoft.com/office/word/2010/wordprocessingShape">
                        <wps:wsp>
                          <wps:cNvSpPr txBox="1"/>
                          <wps:spPr>
                            <a:xfrm>
                              <a:off x="0" y="0"/>
                              <a:ext cx="236093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137" w:rsidRPr="00185DB0" w:rsidRDefault="00775137" w:rsidP="007B5543">
                                <w:pPr>
                                  <w:jc w:val="center"/>
                                  <w:rPr>
                                    <w:b/>
                                    <w:lang w:val="fr-FR"/>
                                  </w:rPr>
                                </w:pPr>
                                <w:r w:rsidRPr="00185DB0">
                                  <w:rPr>
                                    <w:b/>
                                    <w:lang w:val="fr-FR"/>
                                  </w:rPr>
                                  <w:t>Décembre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29" type="#_x0000_t202" style="position:absolute;margin-left:122.85pt;margin-top:525.6pt;width:185.9pt;height: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" fillcolor="white [3201]" stroked="f" strokeweight=".5pt">
                    <v:textbox>
                      <w:txbxContent>
                        <w:p w:rsidR="00775137" w:rsidRPr="00185DB0" w:rsidRDefault="00775137" w:rsidP="007B5543">
                          <w:pPr>
                            <w:jc w:val="center"/>
                            <w:rPr>
                              <w:b/>
                              <w:lang w:val="fr-FR"/>
                            </w:rPr>
                          </w:pPr>
                          <w:r w:rsidRPr="00185DB0">
                            <w:rPr>
                              <w:b/>
                              <w:lang w:val="fr-FR"/>
                            </w:rPr>
                            <w:t>Décembre 2017</w:t>
                          </w:r>
                        </w:p>
                      </w:txbxContent>
                    </v:textbox>
                  </v:shape>
                </w:pict>
              </mc:Fallback>
            </mc:AlternateContent>
          </w:r>
          <w:r w:rsidRPr="00185DB0">
            <w:rPr>
              <w:rFonts w:asciiTheme="minorHAnsi" w:hAnsiTheme="minorHAnsi"/>
              <w:noProof/>
              <w:sz w:val="26"/>
              <w:szCs w:val="26"/>
              <w:lang w:val="fr-FR" w:eastAsia="fr-FR"/>
            </w:rPr>
            <mc:AlternateContent>
              <mc:Choice Requires="wps">
                <w:drawing>
                  <wp:anchor distT="0" distB="0" distL="114300" distR="114300" simplePos="0" relativeHeight="251672576" behindDoc="0" locked="0" layoutInCell="1" allowOverlap="1" wp14:anchorId="756BF1A2" wp14:editId="4921D03B">
                    <wp:simplePos x="0" y="0"/>
                    <wp:positionH relativeFrom="margin">
                      <wp:posOffset>150292</wp:posOffset>
                    </wp:positionH>
                    <wp:positionV relativeFrom="paragraph">
                      <wp:posOffset>2537460</wp:posOffset>
                    </wp:positionV>
                    <wp:extent cx="5160010" cy="1847850"/>
                    <wp:effectExtent l="0" t="0" r="2540" b="0"/>
                    <wp:wrapNone/>
                    <wp:docPr id="13" name="Zone de texte 13"/>
                    <wp:cNvGraphicFramePr/>
                    <a:graphic xmlns:a="http://schemas.openxmlformats.org/drawingml/2006/main">
                      <a:graphicData uri="http://schemas.microsoft.com/office/word/2010/wordprocessingShape">
                        <wps:wsp>
                          <wps:cNvSpPr txBox="1"/>
                          <wps:spPr>
                            <a:xfrm>
                              <a:off x="0" y="0"/>
                              <a:ext cx="5160010" cy="1847850"/>
                            </a:xfrm>
                            <a:prstGeom prst="rect">
                              <a:avLst/>
                            </a:prstGeom>
                            <a:solidFill>
                              <a:srgbClr val="FFFFFF"/>
                            </a:solidFill>
                            <a:ln w="9528">
                              <a:noFill/>
                              <a:prstDash val="solid"/>
                            </a:ln>
                          </wps:spPr>
                          <wps:txbx>
                            <w:txbxContent>
                              <w:p w:rsidR="00775137" w:rsidRPr="006F20BE" w:rsidRDefault="00775137" w:rsidP="007B5543">
                                <w:pPr>
                                  <w:jc w:val="center"/>
                                  <w:rPr>
                                    <w:rFonts w:ascii="Arial Narrow" w:eastAsia="Bernard MT Condensed" w:hAnsi="Arial Narrow" w:cs="Arial"/>
                                    <w:bCs/>
                                    <w:w w:val="200"/>
                                    <w:sz w:val="32"/>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75137" w:rsidRDefault="00775137" w:rsidP="003B333B">
                                <w:pPr>
                                  <w:jc w:val="center"/>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20BE">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CONSULTATION DES FORCES VIVES</w:t>
                                </w:r>
                              </w:p>
                              <w:p w:rsidR="00775137" w:rsidRPr="006F20BE" w:rsidRDefault="00775137" w:rsidP="003B333B">
                                <w:pPr>
                                  <w:jc w:val="center"/>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20BE">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SUR LE PROCESSUS</w:t>
                                </w:r>
                                <w:r>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w:t>
                                </w:r>
                              </w:p>
                              <w:p w:rsidR="00775137" w:rsidRPr="006F20BE" w:rsidRDefault="00775137" w:rsidP="003B333B">
                                <w:pPr>
                                  <w:jc w:val="center"/>
                                  <w:rPr>
                                    <w:rFonts w:ascii="Arial" w:eastAsia="Bernard MT Condensed" w:hAnsi="Arial" w:cs="Arial"/>
                                    <w:b/>
                                    <w:bCs/>
                                    <w:sz w:val="28"/>
                                    <w:szCs w:val="48"/>
                                    <w:u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20BE">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RECONCILIATION NATIONAL</w:t>
                                </w:r>
                                <w:r w:rsidRPr="006F20BE">
                                  <w:rPr>
                                    <w:rFonts w:ascii="Arial" w:eastAsia="Bernard MT Condensed" w:hAnsi="Arial" w:cs="Arial"/>
                                    <w:b/>
                                    <w:bCs/>
                                    <w:sz w:val="28"/>
                                    <w:szCs w:val="48"/>
                                    <w:u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  AU BURKINA FASO</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Zone de texte 13" o:spid="_x0000_s1030" type="#_x0000_t202" style="position:absolute;margin-left:11.85pt;margin-top:199.8pt;width:406.3pt;height:1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" stroked="f" strokeweight=".26467mm">
                    <v:textbox>
                      <w:txbxContent>
                        <w:p w:rsidR="00775137" w:rsidRPr="006F20BE" w:rsidRDefault="00775137" w:rsidP="007B5543">
                          <w:pPr>
                            <w:jc w:val="center"/>
                            <w:rPr>
                              <w:rFonts w:ascii="Arial Narrow" w:eastAsia="Bernard MT Condensed" w:hAnsi="Arial Narrow" w:cs="Arial"/>
                              <w:bCs/>
                              <w:w w:val="200"/>
                              <w:sz w:val="32"/>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75137" w:rsidRDefault="00775137" w:rsidP="003B333B">
                          <w:pPr>
                            <w:jc w:val="center"/>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20BE">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CONSULTATION DES FORCES VIVES</w:t>
                          </w:r>
                        </w:p>
                        <w:p w:rsidR="00775137" w:rsidRPr="006F20BE" w:rsidRDefault="00775137" w:rsidP="003B333B">
                          <w:pPr>
                            <w:jc w:val="center"/>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20BE">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SUR LE PROCESSUS</w:t>
                          </w:r>
                          <w:r>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w:t>
                          </w:r>
                        </w:p>
                        <w:p w:rsidR="00775137" w:rsidRPr="006F20BE" w:rsidRDefault="00775137" w:rsidP="003B333B">
                          <w:pPr>
                            <w:jc w:val="center"/>
                            <w:rPr>
                              <w:rFonts w:ascii="Arial" w:eastAsia="Bernard MT Condensed" w:hAnsi="Arial" w:cs="Arial"/>
                              <w:b/>
                              <w:bCs/>
                              <w:sz w:val="28"/>
                              <w:szCs w:val="48"/>
                              <w:u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F20BE">
                            <w:rPr>
                              <w:rFonts w:ascii="Arial" w:eastAsia="Bernard MT Condensed" w:hAnsi="Arial" w:cs="Arial"/>
                              <w:b/>
                              <w:bCs/>
                              <w:sz w:val="28"/>
                              <w:szCs w:val="48"/>
                              <w:u w:color="00B05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RECONCILIATION NATIONAL</w:t>
                          </w:r>
                          <w:r w:rsidRPr="006F20BE">
                            <w:rPr>
                              <w:rFonts w:ascii="Arial" w:eastAsia="Bernard MT Condensed" w:hAnsi="Arial" w:cs="Arial"/>
                              <w:b/>
                              <w:bCs/>
                              <w:sz w:val="28"/>
                              <w:szCs w:val="48"/>
                              <w:u w:color="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  AU BURKINA FASO</w:t>
                          </w:r>
                        </w:p>
                      </w:txbxContent>
                    </v:textbox>
                    <w10:wrap anchorx="margin"/>
                  </v:shape>
                </w:pict>
              </mc:Fallback>
            </mc:AlternateContent>
          </w:r>
          <w:r w:rsidRPr="00185DB0">
            <w:rPr>
              <w:rFonts w:ascii="Arial Narrow" w:hAnsi="Arial Narrow" w:cs="Arial"/>
              <w:b/>
              <w:smallCaps/>
              <w:noProof/>
              <w:sz w:val="26"/>
              <w:szCs w:val="26"/>
              <w:lang w:val="fr-FR" w:eastAsia="fr-FR"/>
            </w:rPr>
            <mc:AlternateContent>
              <mc:Choice Requires="wps">
                <w:drawing>
                  <wp:anchor distT="0" distB="0" distL="114300" distR="114300" simplePos="0" relativeHeight="251670528" behindDoc="0" locked="0" layoutInCell="1" allowOverlap="1" wp14:anchorId="313E555B" wp14:editId="3F5D4971">
                    <wp:simplePos x="0" y="0"/>
                    <wp:positionH relativeFrom="column">
                      <wp:posOffset>-143307</wp:posOffset>
                    </wp:positionH>
                    <wp:positionV relativeFrom="paragraph">
                      <wp:posOffset>2275205</wp:posOffset>
                    </wp:positionV>
                    <wp:extent cx="5751195" cy="2402205"/>
                    <wp:effectExtent l="38100" t="38100" r="40005" b="36195"/>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2402205"/>
                            </a:xfrm>
                            <a:prstGeom prst="roundRect">
                              <a:avLst>
                                <a:gd name="adj" fmla="val 16667"/>
                              </a:avLst>
                            </a:prstGeom>
                            <a:solidFill>
                              <a:srgbClr val="FFFFFF"/>
                            </a:solidFill>
                            <a:ln w="76200" cmpd="tri">
                              <a:solidFill>
                                <a:srgbClr val="00CC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495A845" id="Rectangle à coins arrondis 12" o:spid="_x0000_s1026" style="position:absolute;margin-left:-11.3pt;margin-top:179.15pt;width:452.85pt;height:18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" strokecolor="#0c0" strokeweight="6pt">
                    <v:stroke linestyle="thickBetweenThin"/>
                  </v:roundrect>
                </w:pict>
              </mc:Fallback>
            </mc:AlternateContent>
          </w:r>
          <w:r w:rsidR="007B5543" w:rsidRPr="00185DB0">
            <w:rPr>
              <w:rFonts w:asciiTheme="minorHAnsi" w:hAnsiTheme="minorHAnsi" w:cs="Arial"/>
              <w:b/>
              <w:sz w:val="26"/>
              <w:szCs w:val="26"/>
            </w:rPr>
            <w:br w:type="page"/>
          </w:r>
        </w:p>
      </w:sdtContent>
    </w:sdt>
    <w:tbl>
      <w:tblPr>
        <w:tblStyle w:val="Grilledutableau"/>
        <w:tblpPr w:leftFromText="141" w:rightFromText="141" w:vertAnchor="text" w:horzAnchor="margin" w:tblpXSpec="center"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6663"/>
        <w:gridCol w:w="1097"/>
      </w:tblGrid>
      <w:tr w:rsidR="00DE1F44" w:rsidRPr="00185DB0" w:rsidTr="00185DB0">
        <w:tc>
          <w:tcPr>
            <w:tcW w:w="7905" w:type="dxa"/>
            <w:gridSpan w:val="2"/>
          </w:tcPr>
          <w:p w:rsidR="00DE1F44" w:rsidRPr="00185DB0" w:rsidRDefault="00DE1F44" w:rsidP="00DE1F44">
            <w:pPr>
              <w:rPr>
                <w:b/>
                <w:sz w:val="36"/>
              </w:rPr>
            </w:pPr>
            <w:r w:rsidRPr="00185DB0">
              <w:rPr>
                <w:b/>
                <w:sz w:val="36"/>
              </w:rPr>
              <w:lastRenderedPageBreak/>
              <w:t>SOMMAIRE</w:t>
            </w:r>
          </w:p>
          <w:p w:rsidR="00DE1F44" w:rsidRPr="00185DB0" w:rsidRDefault="00DE1F44" w:rsidP="00DE1F44"/>
        </w:tc>
        <w:tc>
          <w:tcPr>
            <w:tcW w:w="1097" w:type="dxa"/>
          </w:tcPr>
          <w:p w:rsidR="00DE1F44" w:rsidRPr="00185DB0" w:rsidRDefault="00DE1F44" w:rsidP="00E105C0">
            <w:pPr>
              <w:jc w:val="center"/>
            </w:pPr>
          </w:p>
          <w:p w:rsidR="00DE1F44" w:rsidRPr="00185DB0" w:rsidRDefault="00DE1F44" w:rsidP="00E105C0">
            <w:pPr>
              <w:jc w:val="center"/>
            </w:pPr>
          </w:p>
          <w:p w:rsidR="00DE1F44" w:rsidRPr="00185DB0" w:rsidRDefault="00DE1F44" w:rsidP="00E105C0">
            <w:pPr>
              <w:jc w:val="center"/>
              <w:rPr>
                <w:b/>
              </w:rPr>
            </w:pPr>
            <w:r w:rsidRPr="00185DB0">
              <w:rPr>
                <w:b/>
              </w:rPr>
              <w:t>Page</w:t>
            </w:r>
          </w:p>
        </w:tc>
      </w:tr>
      <w:tr w:rsidR="00DE1F44" w:rsidRPr="00185DB0" w:rsidTr="00185DB0">
        <w:tc>
          <w:tcPr>
            <w:tcW w:w="1242" w:type="dxa"/>
          </w:tcPr>
          <w:p w:rsidR="00DE1F44" w:rsidRPr="00185DB0" w:rsidRDefault="00DE1F44" w:rsidP="00DE1F44"/>
        </w:tc>
        <w:tc>
          <w:tcPr>
            <w:tcW w:w="6663" w:type="dxa"/>
          </w:tcPr>
          <w:p w:rsidR="00DE1F44" w:rsidRPr="00185DB0" w:rsidRDefault="00DE1F44" w:rsidP="00DE1F44">
            <w:r w:rsidRPr="00185DB0">
              <w:rPr>
                <w:b/>
                <w:caps/>
              </w:rPr>
              <w:t>SIGLES ET ABREVIATIONS</w:t>
            </w:r>
          </w:p>
        </w:tc>
        <w:tc>
          <w:tcPr>
            <w:tcW w:w="1097" w:type="dxa"/>
          </w:tcPr>
          <w:p w:rsidR="00DE1F44" w:rsidRPr="00185DB0" w:rsidRDefault="00E105C0" w:rsidP="00E105C0">
            <w:pPr>
              <w:jc w:val="center"/>
            </w:pPr>
            <w:r w:rsidRPr="00185DB0">
              <w:t>3</w:t>
            </w:r>
          </w:p>
        </w:tc>
      </w:tr>
      <w:tr w:rsidR="00DE1F44" w:rsidRPr="00185DB0" w:rsidTr="00185DB0">
        <w:tc>
          <w:tcPr>
            <w:tcW w:w="1242" w:type="dxa"/>
          </w:tcPr>
          <w:p w:rsidR="00DE1F44" w:rsidRPr="00185DB0" w:rsidRDefault="00DE1F44" w:rsidP="00DE1F44"/>
        </w:tc>
        <w:tc>
          <w:tcPr>
            <w:tcW w:w="6663" w:type="dxa"/>
          </w:tcPr>
          <w:p w:rsidR="00DE1F44" w:rsidRPr="00185DB0" w:rsidRDefault="00DE1F44" w:rsidP="00DE1F44">
            <w:r w:rsidRPr="00185DB0">
              <w:t>I</w:t>
            </w:r>
            <w:r w:rsidRPr="00185DB0">
              <w:rPr>
                <w:b/>
                <w:smallCaps/>
              </w:rPr>
              <w:t>ntroduction</w:t>
            </w:r>
          </w:p>
        </w:tc>
        <w:tc>
          <w:tcPr>
            <w:tcW w:w="1097" w:type="dxa"/>
          </w:tcPr>
          <w:p w:rsidR="00DE1F44" w:rsidRPr="00185DB0" w:rsidRDefault="00E105C0" w:rsidP="00E105C0">
            <w:pPr>
              <w:jc w:val="center"/>
            </w:pPr>
            <w:r w:rsidRPr="00185DB0">
              <w:t>4</w:t>
            </w:r>
          </w:p>
        </w:tc>
      </w:tr>
      <w:tr w:rsidR="00DE1F44" w:rsidRPr="00185DB0" w:rsidTr="00185DB0">
        <w:tc>
          <w:tcPr>
            <w:tcW w:w="1242" w:type="dxa"/>
          </w:tcPr>
          <w:p w:rsidR="00DE1F44" w:rsidRPr="00185DB0" w:rsidRDefault="00DE1F44" w:rsidP="00DE1F44">
            <w:r w:rsidRPr="00185DB0">
              <w:t>I</w:t>
            </w:r>
          </w:p>
        </w:tc>
        <w:tc>
          <w:tcPr>
            <w:tcW w:w="6663" w:type="dxa"/>
          </w:tcPr>
          <w:p w:rsidR="00DE1F44" w:rsidRPr="00185DB0" w:rsidRDefault="00DE1F44" w:rsidP="00DE1F44">
            <w:pPr>
              <w:rPr>
                <w:b/>
              </w:rPr>
            </w:pPr>
            <w:r w:rsidRPr="00185DB0">
              <w:rPr>
                <w:b/>
              </w:rPr>
              <w:t>Méthodologie</w:t>
            </w:r>
          </w:p>
        </w:tc>
        <w:tc>
          <w:tcPr>
            <w:tcW w:w="1097" w:type="dxa"/>
          </w:tcPr>
          <w:p w:rsidR="00DE1F44" w:rsidRPr="00185DB0" w:rsidRDefault="00E105C0" w:rsidP="00E105C0">
            <w:pPr>
              <w:jc w:val="center"/>
            </w:pPr>
            <w:r w:rsidRPr="00185DB0">
              <w:t>6</w:t>
            </w:r>
          </w:p>
        </w:tc>
      </w:tr>
      <w:tr w:rsidR="00DE1F44" w:rsidRPr="00185DB0" w:rsidTr="00185DB0">
        <w:tc>
          <w:tcPr>
            <w:tcW w:w="1242" w:type="dxa"/>
          </w:tcPr>
          <w:p w:rsidR="00DE1F44" w:rsidRPr="00185DB0" w:rsidRDefault="00DE1F44" w:rsidP="00DE1F44">
            <w:r w:rsidRPr="00185DB0">
              <w:t>II</w:t>
            </w:r>
          </w:p>
        </w:tc>
        <w:tc>
          <w:tcPr>
            <w:tcW w:w="6663" w:type="dxa"/>
          </w:tcPr>
          <w:p w:rsidR="00DE1F44" w:rsidRPr="00185DB0" w:rsidRDefault="00DE1F44" w:rsidP="00DE1F44">
            <w:pPr>
              <w:spacing w:line="360" w:lineRule="auto"/>
              <w:jc w:val="both"/>
            </w:pPr>
            <w:r w:rsidRPr="00185DB0">
              <w:rPr>
                <w:b/>
                <w:smallCaps/>
              </w:rPr>
              <w:t>Déroulement</w:t>
            </w:r>
          </w:p>
        </w:tc>
        <w:tc>
          <w:tcPr>
            <w:tcW w:w="1097" w:type="dxa"/>
          </w:tcPr>
          <w:p w:rsidR="00DE1F44" w:rsidRPr="00185DB0" w:rsidRDefault="00EC7B7D" w:rsidP="00E105C0">
            <w:pPr>
              <w:jc w:val="center"/>
            </w:pPr>
            <w:r w:rsidRPr="00185DB0">
              <w:t>8</w:t>
            </w:r>
          </w:p>
        </w:tc>
      </w:tr>
      <w:tr w:rsidR="00DE1F44" w:rsidRPr="00185DB0" w:rsidTr="00185DB0">
        <w:tc>
          <w:tcPr>
            <w:tcW w:w="1242" w:type="dxa"/>
          </w:tcPr>
          <w:p w:rsidR="00DE1F44" w:rsidRPr="00185DB0" w:rsidRDefault="00DE1F44" w:rsidP="00DE1F44">
            <w:r w:rsidRPr="00185DB0">
              <w:t>III</w:t>
            </w:r>
          </w:p>
        </w:tc>
        <w:tc>
          <w:tcPr>
            <w:tcW w:w="6663" w:type="dxa"/>
          </w:tcPr>
          <w:p w:rsidR="00DE1F44" w:rsidRPr="00185DB0" w:rsidRDefault="00DE1F44" w:rsidP="00DE1F44">
            <w:pPr>
              <w:rPr>
                <w:b/>
                <w:caps/>
              </w:rPr>
            </w:pPr>
            <w:r w:rsidRPr="00185DB0">
              <w:rPr>
                <w:b/>
                <w:caps/>
              </w:rPr>
              <w:t xml:space="preserve">Récapitulatif des consultations par groupe-cible </w:t>
            </w:r>
          </w:p>
        </w:tc>
        <w:tc>
          <w:tcPr>
            <w:tcW w:w="1097" w:type="dxa"/>
          </w:tcPr>
          <w:p w:rsidR="00DE1F44" w:rsidRPr="00185DB0" w:rsidRDefault="00EC7B7D" w:rsidP="00E105C0">
            <w:pPr>
              <w:jc w:val="center"/>
            </w:pPr>
            <w:r w:rsidRPr="00185DB0">
              <w:t>10</w:t>
            </w:r>
          </w:p>
        </w:tc>
      </w:tr>
      <w:tr w:rsidR="00DE1F44" w:rsidRPr="00185DB0" w:rsidTr="00185DB0">
        <w:tc>
          <w:tcPr>
            <w:tcW w:w="1242" w:type="dxa"/>
          </w:tcPr>
          <w:p w:rsidR="00DE1F44" w:rsidRPr="00185DB0" w:rsidRDefault="00DE1F44" w:rsidP="00DE1F44">
            <w:r w:rsidRPr="00185DB0">
              <w:t>III.1</w:t>
            </w:r>
          </w:p>
        </w:tc>
        <w:tc>
          <w:tcPr>
            <w:tcW w:w="6663" w:type="dxa"/>
          </w:tcPr>
          <w:p w:rsidR="00DE1F44" w:rsidRPr="00185DB0" w:rsidRDefault="00DE1F44" w:rsidP="00DE1F44">
            <w:r w:rsidRPr="00185DB0">
              <w:rPr>
                <w:b/>
                <w:smallCaps/>
              </w:rPr>
              <w:t>Les Forces de Défense et de Sécurité</w:t>
            </w:r>
            <w:r w:rsidRPr="00185DB0">
              <w:rPr>
                <w:smallCaps/>
              </w:rPr>
              <w:t xml:space="preserve"> (</w:t>
            </w:r>
            <w:r w:rsidRPr="00185DB0">
              <w:t>23 NOVEMBRE 2017)</w:t>
            </w:r>
          </w:p>
        </w:tc>
        <w:tc>
          <w:tcPr>
            <w:tcW w:w="1097" w:type="dxa"/>
          </w:tcPr>
          <w:p w:rsidR="00DE1F44" w:rsidRPr="00185DB0" w:rsidRDefault="00EC7B7D" w:rsidP="00E105C0">
            <w:pPr>
              <w:jc w:val="center"/>
            </w:pPr>
            <w:r w:rsidRPr="00185DB0">
              <w:t>10</w:t>
            </w:r>
          </w:p>
        </w:tc>
      </w:tr>
      <w:tr w:rsidR="00DE1F44" w:rsidRPr="00185DB0" w:rsidTr="00185DB0">
        <w:tc>
          <w:tcPr>
            <w:tcW w:w="1242" w:type="dxa"/>
          </w:tcPr>
          <w:p w:rsidR="00DE1F44" w:rsidRPr="00185DB0" w:rsidRDefault="00DE1F44" w:rsidP="00DE1F44">
            <w:r w:rsidRPr="00185DB0">
              <w:t>III.1.1</w:t>
            </w:r>
          </w:p>
        </w:tc>
        <w:tc>
          <w:tcPr>
            <w:tcW w:w="6663" w:type="dxa"/>
          </w:tcPr>
          <w:p w:rsidR="00DE1F44" w:rsidRPr="00185DB0" w:rsidRDefault="00DE1F44" w:rsidP="00DE1F44">
            <w:pPr>
              <w:pStyle w:val="BodyA"/>
              <w:spacing w:after="0" w:line="360" w:lineRule="auto"/>
              <w:jc w:val="both"/>
              <w:rPr>
                <w:rFonts w:cs="Times New Roman"/>
                <w:b/>
                <w:color w:val="auto"/>
                <w:bdr w:val="none" w:sz="0" w:space="0" w:color="auto"/>
                <w:lang w:val="fr-CA" w:eastAsia="en-US"/>
              </w:rPr>
            </w:pPr>
            <w:r w:rsidRPr="00185DB0">
              <w:rPr>
                <w:rFonts w:cs="Times New Roman"/>
                <w:b/>
                <w:color w:val="auto"/>
                <w:bdr w:val="none" w:sz="0" w:space="0" w:color="auto"/>
                <w:lang w:val="fr-CA" w:eastAsia="en-US"/>
              </w:rPr>
              <w:t>Des Sessions</w:t>
            </w:r>
          </w:p>
        </w:tc>
        <w:tc>
          <w:tcPr>
            <w:tcW w:w="1097" w:type="dxa"/>
          </w:tcPr>
          <w:p w:rsidR="00DE1F44" w:rsidRPr="00185DB0" w:rsidRDefault="00EC7B7D" w:rsidP="00E105C0">
            <w:pPr>
              <w:jc w:val="center"/>
            </w:pPr>
            <w:r w:rsidRPr="00185DB0">
              <w:t>10</w:t>
            </w:r>
          </w:p>
        </w:tc>
      </w:tr>
      <w:tr w:rsidR="00DE1F44" w:rsidRPr="00185DB0" w:rsidTr="00185DB0">
        <w:tc>
          <w:tcPr>
            <w:tcW w:w="1242" w:type="dxa"/>
          </w:tcPr>
          <w:p w:rsidR="00DE1F44" w:rsidRPr="00185DB0" w:rsidRDefault="00DE1F44" w:rsidP="00DE1F44">
            <w:r w:rsidRPr="00185DB0">
              <w:t>III.1.1.1</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color w:val="auto"/>
                <w:bdr w:val="none" w:sz="0" w:space="0" w:color="auto"/>
                <w:lang w:val="fr-CA" w:eastAsia="en-US"/>
              </w:rPr>
              <w:t>Session 1 : du principe de la réconciliation</w:t>
            </w:r>
          </w:p>
        </w:tc>
        <w:tc>
          <w:tcPr>
            <w:tcW w:w="1097" w:type="dxa"/>
          </w:tcPr>
          <w:p w:rsidR="00DE1F44" w:rsidRPr="00185DB0" w:rsidRDefault="00EC7B7D" w:rsidP="00E105C0">
            <w:pPr>
              <w:jc w:val="center"/>
            </w:pPr>
            <w:r w:rsidRPr="00185DB0">
              <w:t>10</w:t>
            </w:r>
          </w:p>
        </w:tc>
      </w:tr>
      <w:tr w:rsidR="00DE1F44" w:rsidRPr="00185DB0" w:rsidTr="00185DB0">
        <w:tc>
          <w:tcPr>
            <w:tcW w:w="1242" w:type="dxa"/>
          </w:tcPr>
          <w:p w:rsidR="00DE1F44" w:rsidRPr="00185DB0" w:rsidRDefault="00DE1F44" w:rsidP="00DE1F44">
            <w:r w:rsidRPr="00185DB0">
              <w:t>III.1.1.2</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color w:val="auto"/>
                <w:bdr w:val="none" w:sz="0" w:space="0" w:color="auto"/>
                <w:lang w:val="fr-CA" w:eastAsia="en-US"/>
              </w:rPr>
              <w:t>Session 2 : du sens de la réconciliation</w:t>
            </w:r>
          </w:p>
        </w:tc>
        <w:tc>
          <w:tcPr>
            <w:tcW w:w="1097" w:type="dxa"/>
          </w:tcPr>
          <w:p w:rsidR="00DE1F44" w:rsidRPr="00185DB0" w:rsidRDefault="00EC7B7D" w:rsidP="00E105C0">
            <w:pPr>
              <w:jc w:val="center"/>
            </w:pPr>
            <w:r w:rsidRPr="00185DB0">
              <w:t>11</w:t>
            </w:r>
          </w:p>
        </w:tc>
      </w:tr>
      <w:tr w:rsidR="00DE1F44" w:rsidRPr="00185DB0" w:rsidTr="00185DB0">
        <w:tc>
          <w:tcPr>
            <w:tcW w:w="1242" w:type="dxa"/>
          </w:tcPr>
          <w:p w:rsidR="00DE1F44" w:rsidRPr="00185DB0" w:rsidRDefault="00DE1F44" w:rsidP="00DE1F44">
            <w:r w:rsidRPr="00185DB0">
              <w:t>III.1.1.3</w:t>
            </w:r>
          </w:p>
        </w:tc>
        <w:tc>
          <w:tcPr>
            <w:tcW w:w="6663" w:type="dxa"/>
          </w:tcPr>
          <w:p w:rsidR="00DE1F44" w:rsidRPr="00185DB0" w:rsidRDefault="00DE1F44" w:rsidP="00DE1F44">
            <w:r w:rsidRPr="00185DB0">
              <w:t>Session 3 : des voies et moyens pour la réconciliation</w:t>
            </w:r>
          </w:p>
        </w:tc>
        <w:tc>
          <w:tcPr>
            <w:tcW w:w="1097" w:type="dxa"/>
          </w:tcPr>
          <w:p w:rsidR="00DE1F44" w:rsidRPr="00185DB0" w:rsidRDefault="00EC7B7D" w:rsidP="00E105C0">
            <w:pPr>
              <w:jc w:val="center"/>
            </w:pPr>
            <w:r w:rsidRPr="00185DB0">
              <w:t>12</w:t>
            </w:r>
          </w:p>
        </w:tc>
      </w:tr>
      <w:tr w:rsidR="00DE1F44" w:rsidRPr="00185DB0" w:rsidTr="00185DB0">
        <w:tc>
          <w:tcPr>
            <w:tcW w:w="1242" w:type="dxa"/>
          </w:tcPr>
          <w:p w:rsidR="00DE1F44" w:rsidRPr="00185DB0" w:rsidRDefault="00DE1F44" w:rsidP="00DE1F44">
            <w:r w:rsidRPr="00185DB0">
              <w:t>III.2</w:t>
            </w:r>
          </w:p>
        </w:tc>
        <w:tc>
          <w:tcPr>
            <w:tcW w:w="6663" w:type="dxa"/>
          </w:tcPr>
          <w:p w:rsidR="00DE1F44" w:rsidRPr="00185DB0" w:rsidRDefault="00DE1F44" w:rsidP="00DE1F44">
            <w:pPr>
              <w:spacing w:line="360" w:lineRule="auto"/>
              <w:jc w:val="both"/>
            </w:pPr>
            <w:r w:rsidRPr="00185DB0">
              <w:rPr>
                <w:b/>
                <w:smallCaps/>
              </w:rPr>
              <w:t>Le monde Économique</w:t>
            </w:r>
            <w:r w:rsidRPr="00185DB0">
              <w:t xml:space="preserve"> (24 novembre 2017)</w:t>
            </w:r>
          </w:p>
        </w:tc>
        <w:tc>
          <w:tcPr>
            <w:tcW w:w="1097" w:type="dxa"/>
          </w:tcPr>
          <w:p w:rsidR="00DE1F44" w:rsidRPr="00185DB0" w:rsidRDefault="001A4004" w:rsidP="00E105C0">
            <w:pPr>
              <w:jc w:val="center"/>
            </w:pPr>
            <w:r w:rsidRPr="00185DB0">
              <w:t>14</w:t>
            </w:r>
          </w:p>
        </w:tc>
      </w:tr>
      <w:tr w:rsidR="00DE1F44" w:rsidRPr="00185DB0" w:rsidTr="00185DB0">
        <w:tc>
          <w:tcPr>
            <w:tcW w:w="1242" w:type="dxa"/>
          </w:tcPr>
          <w:p w:rsidR="00DE1F44" w:rsidRPr="00185DB0" w:rsidRDefault="00DE1F44" w:rsidP="00DE1F44">
            <w:r w:rsidRPr="00185DB0">
              <w:t>III.2.1</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b/>
                <w:color w:val="auto"/>
                <w:bdr w:val="none" w:sz="0" w:space="0" w:color="auto"/>
                <w:lang w:val="fr-CA" w:eastAsia="en-US"/>
              </w:rPr>
              <w:t>Des Sessions</w:t>
            </w:r>
          </w:p>
        </w:tc>
        <w:tc>
          <w:tcPr>
            <w:tcW w:w="1097" w:type="dxa"/>
          </w:tcPr>
          <w:p w:rsidR="00DE1F44" w:rsidRPr="00185DB0" w:rsidRDefault="001A4004" w:rsidP="00E105C0">
            <w:pPr>
              <w:jc w:val="center"/>
            </w:pPr>
            <w:r w:rsidRPr="00185DB0">
              <w:t>14</w:t>
            </w:r>
          </w:p>
        </w:tc>
      </w:tr>
      <w:tr w:rsidR="00DE1F44" w:rsidRPr="00185DB0" w:rsidTr="00185DB0">
        <w:tc>
          <w:tcPr>
            <w:tcW w:w="1242" w:type="dxa"/>
          </w:tcPr>
          <w:p w:rsidR="00DE1F44" w:rsidRPr="00185DB0" w:rsidRDefault="00DE1F44" w:rsidP="00DE1F44">
            <w:r w:rsidRPr="00185DB0">
              <w:t>III.2.1.1</w:t>
            </w:r>
          </w:p>
        </w:tc>
        <w:tc>
          <w:tcPr>
            <w:tcW w:w="6663" w:type="dxa"/>
          </w:tcPr>
          <w:p w:rsidR="00DE1F44" w:rsidRPr="00185DB0" w:rsidRDefault="00DE1F44" w:rsidP="00DE1F44">
            <w:r w:rsidRPr="00185DB0">
              <w:t>Session 1 : du principe de la réconciliation</w:t>
            </w:r>
          </w:p>
        </w:tc>
        <w:tc>
          <w:tcPr>
            <w:tcW w:w="1097" w:type="dxa"/>
          </w:tcPr>
          <w:p w:rsidR="00DE1F44" w:rsidRPr="00185DB0" w:rsidRDefault="001A4004" w:rsidP="00E105C0">
            <w:pPr>
              <w:jc w:val="center"/>
            </w:pPr>
            <w:r w:rsidRPr="00185DB0">
              <w:t>14</w:t>
            </w:r>
          </w:p>
        </w:tc>
      </w:tr>
      <w:tr w:rsidR="00DE1F44" w:rsidRPr="00185DB0" w:rsidTr="00185DB0">
        <w:tc>
          <w:tcPr>
            <w:tcW w:w="1242" w:type="dxa"/>
          </w:tcPr>
          <w:p w:rsidR="00DE1F44" w:rsidRPr="00185DB0" w:rsidRDefault="00DE1F44" w:rsidP="00DE1F44">
            <w:r w:rsidRPr="00185DB0">
              <w:t>III.2.1.2</w:t>
            </w:r>
          </w:p>
        </w:tc>
        <w:tc>
          <w:tcPr>
            <w:tcW w:w="6663" w:type="dxa"/>
          </w:tcPr>
          <w:p w:rsidR="00DE1F44" w:rsidRPr="00185DB0" w:rsidRDefault="00DE1F44" w:rsidP="00DE1F44">
            <w:r w:rsidRPr="00185DB0">
              <w:t>Session 2 : du sens de la réconciliation</w:t>
            </w:r>
          </w:p>
        </w:tc>
        <w:tc>
          <w:tcPr>
            <w:tcW w:w="1097" w:type="dxa"/>
          </w:tcPr>
          <w:p w:rsidR="00DE1F44" w:rsidRPr="00185DB0" w:rsidRDefault="00D746D1" w:rsidP="00E105C0">
            <w:pPr>
              <w:jc w:val="center"/>
            </w:pPr>
            <w:r>
              <w:t>19</w:t>
            </w:r>
          </w:p>
        </w:tc>
      </w:tr>
      <w:tr w:rsidR="00DE1F44" w:rsidRPr="00185DB0" w:rsidTr="00185DB0">
        <w:tc>
          <w:tcPr>
            <w:tcW w:w="1242" w:type="dxa"/>
          </w:tcPr>
          <w:p w:rsidR="00DE1F44" w:rsidRPr="00185DB0" w:rsidRDefault="00DE1F44" w:rsidP="00DE1F44">
            <w:r w:rsidRPr="00185DB0">
              <w:t>III.2.1.3</w:t>
            </w:r>
          </w:p>
        </w:tc>
        <w:tc>
          <w:tcPr>
            <w:tcW w:w="6663" w:type="dxa"/>
          </w:tcPr>
          <w:p w:rsidR="00DE1F44" w:rsidRPr="00185DB0" w:rsidRDefault="00DE1F44" w:rsidP="00DE1F44">
            <w:r w:rsidRPr="00185DB0">
              <w:t>Session 3 : des voies et moyens pour la réconciliation</w:t>
            </w:r>
          </w:p>
        </w:tc>
        <w:tc>
          <w:tcPr>
            <w:tcW w:w="1097" w:type="dxa"/>
          </w:tcPr>
          <w:p w:rsidR="00DE1F44" w:rsidRPr="00185DB0" w:rsidRDefault="001A4004" w:rsidP="00E105C0">
            <w:pPr>
              <w:jc w:val="center"/>
            </w:pPr>
            <w:r w:rsidRPr="00185DB0">
              <w:t>20</w:t>
            </w:r>
          </w:p>
        </w:tc>
      </w:tr>
      <w:tr w:rsidR="00DE1F44" w:rsidRPr="00185DB0" w:rsidTr="00185DB0">
        <w:tc>
          <w:tcPr>
            <w:tcW w:w="1242" w:type="dxa"/>
          </w:tcPr>
          <w:p w:rsidR="00DE1F44" w:rsidRPr="00185DB0" w:rsidRDefault="00DE1F44" w:rsidP="00DE1F44">
            <w:r w:rsidRPr="00185DB0">
              <w:t xml:space="preserve">III.3  </w:t>
            </w:r>
          </w:p>
        </w:tc>
        <w:tc>
          <w:tcPr>
            <w:tcW w:w="6663" w:type="dxa"/>
          </w:tcPr>
          <w:p w:rsidR="00DE1F44" w:rsidRPr="00185DB0" w:rsidRDefault="00DE1F44" w:rsidP="00DE1F44">
            <w:pPr>
              <w:pStyle w:val="Default"/>
              <w:spacing w:after="199" w:line="360" w:lineRule="auto"/>
              <w:jc w:val="both"/>
              <w:rPr>
                <w:rFonts w:ascii="Calibri" w:eastAsia="Calibri" w:hAnsi="Calibri" w:cs="Times New Roman"/>
                <w:color w:val="auto"/>
                <w:bdr w:val="none" w:sz="0" w:space="0" w:color="auto"/>
                <w:lang w:val="fr-CA" w:eastAsia="en-US"/>
              </w:rPr>
            </w:pPr>
            <w:r w:rsidRPr="00185DB0">
              <w:rPr>
                <w:rFonts w:ascii="Calibri" w:eastAsia="Calibri" w:hAnsi="Calibri" w:cs="Times New Roman"/>
                <w:b/>
                <w:smallCaps/>
                <w:color w:val="auto"/>
                <w:bdr w:val="none" w:sz="0" w:space="0" w:color="auto"/>
                <w:lang w:val="fr-CA" w:eastAsia="en-US"/>
              </w:rPr>
              <w:t>Les Organisations de la Société Civile</w:t>
            </w:r>
            <w:r w:rsidRPr="00185DB0">
              <w:rPr>
                <w:rFonts w:ascii="Calibri" w:eastAsia="Calibri" w:hAnsi="Calibri" w:cs="Times New Roman"/>
                <w:color w:val="auto"/>
                <w:bdr w:val="none" w:sz="0" w:space="0" w:color="auto"/>
                <w:lang w:val="fr-CA" w:eastAsia="en-US"/>
              </w:rPr>
              <w:t xml:space="preserve"> (24 novembre 2017)</w:t>
            </w:r>
          </w:p>
        </w:tc>
        <w:tc>
          <w:tcPr>
            <w:tcW w:w="1097" w:type="dxa"/>
          </w:tcPr>
          <w:p w:rsidR="00DE1F44" w:rsidRPr="00185DB0" w:rsidRDefault="00D746D1" w:rsidP="00E105C0">
            <w:pPr>
              <w:jc w:val="center"/>
            </w:pPr>
            <w:r>
              <w:t>22</w:t>
            </w:r>
          </w:p>
        </w:tc>
      </w:tr>
      <w:tr w:rsidR="00DE1F44" w:rsidRPr="00185DB0" w:rsidTr="00185DB0">
        <w:tc>
          <w:tcPr>
            <w:tcW w:w="1242" w:type="dxa"/>
          </w:tcPr>
          <w:p w:rsidR="00DE1F44" w:rsidRPr="00185DB0" w:rsidRDefault="00DE1F44" w:rsidP="00DE1F44">
            <w:r w:rsidRPr="00185DB0">
              <w:t>III.3.1</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b/>
                <w:color w:val="auto"/>
                <w:bdr w:val="none" w:sz="0" w:space="0" w:color="auto"/>
                <w:lang w:val="fr-CA" w:eastAsia="en-US"/>
              </w:rPr>
              <w:t>Des Sessions</w:t>
            </w:r>
          </w:p>
        </w:tc>
        <w:tc>
          <w:tcPr>
            <w:tcW w:w="1097" w:type="dxa"/>
          </w:tcPr>
          <w:p w:rsidR="00DE1F44" w:rsidRPr="00185DB0" w:rsidRDefault="00D746D1" w:rsidP="00E105C0">
            <w:pPr>
              <w:jc w:val="center"/>
            </w:pPr>
            <w:r>
              <w:t>22</w:t>
            </w:r>
          </w:p>
        </w:tc>
      </w:tr>
      <w:tr w:rsidR="00DE1F44" w:rsidRPr="00185DB0" w:rsidTr="00185DB0">
        <w:tc>
          <w:tcPr>
            <w:tcW w:w="1242" w:type="dxa"/>
          </w:tcPr>
          <w:p w:rsidR="00DE1F44" w:rsidRPr="00185DB0" w:rsidRDefault="00DE1F44" w:rsidP="00DE1F44">
            <w:r w:rsidRPr="00185DB0">
              <w:t>III.3.1.1</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color w:val="auto"/>
                <w:bdr w:val="none" w:sz="0" w:space="0" w:color="auto"/>
                <w:lang w:val="fr-CA" w:eastAsia="en-US"/>
              </w:rPr>
              <w:t>Session 1 : du principe de la réconciliation</w:t>
            </w:r>
          </w:p>
        </w:tc>
        <w:tc>
          <w:tcPr>
            <w:tcW w:w="1097" w:type="dxa"/>
          </w:tcPr>
          <w:p w:rsidR="00DE1F44" w:rsidRPr="00185DB0" w:rsidRDefault="00D746D1" w:rsidP="00E105C0">
            <w:pPr>
              <w:jc w:val="center"/>
            </w:pPr>
            <w:r>
              <w:t>22</w:t>
            </w:r>
          </w:p>
        </w:tc>
      </w:tr>
      <w:tr w:rsidR="00DE1F44" w:rsidRPr="00185DB0" w:rsidTr="00185DB0">
        <w:tc>
          <w:tcPr>
            <w:tcW w:w="1242" w:type="dxa"/>
          </w:tcPr>
          <w:p w:rsidR="00DE1F44" w:rsidRPr="00185DB0" w:rsidRDefault="00DE1F44" w:rsidP="00DE1F44">
            <w:r w:rsidRPr="00185DB0">
              <w:t>III.3.1.2</w:t>
            </w:r>
          </w:p>
        </w:tc>
        <w:tc>
          <w:tcPr>
            <w:tcW w:w="6663" w:type="dxa"/>
          </w:tcPr>
          <w:p w:rsidR="00DE1F44" w:rsidRPr="00185DB0" w:rsidRDefault="00DE1F44" w:rsidP="00DE1F44">
            <w:r w:rsidRPr="00185DB0">
              <w:t>Session 2 : du sens de la réconciliation</w:t>
            </w:r>
          </w:p>
        </w:tc>
        <w:tc>
          <w:tcPr>
            <w:tcW w:w="1097" w:type="dxa"/>
          </w:tcPr>
          <w:p w:rsidR="00DE1F44" w:rsidRPr="00185DB0" w:rsidRDefault="00022B2F" w:rsidP="00E105C0">
            <w:pPr>
              <w:jc w:val="center"/>
            </w:pPr>
            <w:r w:rsidRPr="00185DB0">
              <w:t>23</w:t>
            </w:r>
          </w:p>
        </w:tc>
      </w:tr>
      <w:tr w:rsidR="00DE1F44" w:rsidRPr="00185DB0" w:rsidTr="00185DB0">
        <w:tc>
          <w:tcPr>
            <w:tcW w:w="1242" w:type="dxa"/>
          </w:tcPr>
          <w:p w:rsidR="00DE1F44" w:rsidRPr="00185DB0" w:rsidRDefault="00DE1F44" w:rsidP="00DE1F44">
            <w:r w:rsidRPr="00185DB0">
              <w:t>III.3.1.3</w:t>
            </w:r>
          </w:p>
        </w:tc>
        <w:tc>
          <w:tcPr>
            <w:tcW w:w="6663" w:type="dxa"/>
          </w:tcPr>
          <w:p w:rsidR="00DE1F44" w:rsidRPr="00185DB0" w:rsidRDefault="00DE1F44" w:rsidP="00DE1F44">
            <w:r w:rsidRPr="00185DB0">
              <w:t>Session 3 : des voies et moyens pour la réconciliation</w:t>
            </w:r>
          </w:p>
        </w:tc>
        <w:tc>
          <w:tcPr>
            <w:tcW w:w="1097" w:type="dxa"/>
          </w:tcPr>
          <w:p w:rsidR="00DE1F44" w:rsidRPr="00185DB0" w:rsidRDefault="005A2AE2" w:rsidP="00E105C0">
            <w:pPr>
              <w:jc w:val="center"/>
            </w:pPr>
            <w:r w:rsidRPr="00185DB0">
              <w:t>23</w:t>
            </w:r>
          </w:p>
        </w:tc>
      </w:tr>
      <w:tr w:rsidR="00DE1F44" w:rsidRPr="00185DB0" w:rsidTr="00185DB0">
        <w:tc>
          <w:tcPr>
            <w:tcW w:w="1242" w:type="dxa"/>
          </w:tcPr>
          <w:p w:rsidR="00DE1F44" w:rsidRPr="00185DB0" w:rsidRDefault="00DE1F44" w:rsidP="00DE1F44">
            <w:r w:rsidRPr="00185DB0">
              <w:t>III.4</w:t>
            </w:r>
          </w:p>
        </w:tc>
        <w:tc>
          <w:tcPr>
            <w:tcW w:w="6663" w:type="dxa"/>
          </w:tcPr>
          <w:p w:rsidR="00DE1F44" w:rsidRPr="00185DB0" w:rsidRDefault="00DE1F44" w:rsidP="00DE1F44">
            <w:pPr>
              <w:pStyle w:val="Body"/>
              <w:spacing w:line="360" w:lineRule="auto"/>
              <w:jc w:val="both"/>
              <w:rPr>
                <w:rFonts w:cs="Times New Roman"/>
                <w:color w:val="auto"/>
                <w:bdr w:val="none" w:sz="0" w:space="0" w:color="auto"/>
                <w:lang w:val="fr-CA" w:eastAsia="en-US"/>
              </w:rPr>
            </w:pPr>
            <w:r w:rsidRPr="00185DB0">
              <w:rPr>
                <w:rFonts w:cs="Times New Roman"/>
                <w:b/>
                <w:smallCaps/>
                <w:color w:val="auto"/>
                <w:bdr w:val="none" w:sz="0" w:space="0" w:color="auto"/>
                <w:lang w:val="fr-CA" w:eastAsia="en-US"/>
              </w:rPr>
              <w:t>Les Coutumiers et les Religieux</w:t>
            </w:r>
            <w:r w:rsidRPr="00185DB0">
              <w:rPr>
                <w:rFonts w:cs="Times New Roman"/>
                <w:color w:val="auto"/>
                <w:bdr w:val="none" w:sz="0" w:space="0" w:color="auto"/>
                <w:lang w:val="fr-CA" w:eastAsia="en-US"/>
              </w:rPr>
              <w:t xml:space="preserve">  (29 novembre 2017)</w:t>
            </w:r>
          </w:p>
        </w:tc>
        <w:tc>
          <w:tcPr>
            <w:tcW w:w="1097" w:type="dxa"/>
          </w:tcPr>
          <w:p w:rsidR="00DE1F44" w:rsidRPr="00185DB0" w:rsidRDefault="008B41F4" w:rsidP="00E105C0">
            <w:pPr>
              <w:jc w:val="center"/>
            </w:pPr>
            <w:r w:rsidRPr="00185DB0">
              <w:t>26</w:t>
            </w:r>
          </w:p>
        </w:tc>
      </w:tr>
      <w:tr w:rsidR="00DE1F44" w:rsidRPr="00185DB0" w:rsidTr="00185DB0">
        <w:tc>
          <w:tcPr>
            <w:tcW w:w="1242" w:type="dxa"/>
          </w:tcPr>
          <w:p w:rsidR="00DE1F44" w:rsidRPr="00185DB0" w:rsidRDefault="00DE1F44" w:rsidP="00DE1F44">
            <w:r w:rsidRPr="00185DB0">
              <w:t>III.4 .1</w:t>
            </w:r>
          </w:p>
        </w:tc>
        <w:tc>
          <w:tcPr>
            <w:tcW w:w="6663" w:type="dxa"/>
          </w:tcPr>
          <w:p w:rsidR="00DE1F44" w:rsidRPr="00185DB0" w:rsidRDefault="00DE1F44" w:rsidP="00DE1F44">
            <w:pPr>
              <w:pStyle w:val="Body"/>
              <w:spacing w:line="360" w:lineRule="auto"/>
              <w:jc w:val="both"/>
              <w:rPr>
                <w:rFonts w:cs="Times New Roman"/>
                <w:color w:val="auto"/>
                <w:bdr w:val="none" w:sz="0" w:space="0" w:color="auto"/>
                <w:lang w:val="fr-CA" w:eastAsia="en-US"/>
              </w:rPr>
            </w:pPr>
            <w:r w:rsidRPr="00185DB0">
              <w:rPr>
                <w:rFonts w:cs="Times New Roman"/>
                <w:b/>
                <w:color w:val="auto"/>
                <w:bdr w:val="none" w:sz="0" w:space="0" w:color="auto"/>
                <w:lang w:val="fr-CA" w:eastAsia="en-US"/>
              </w:rPr>
              <w:t>Des Sessions</w:t>
            </w:r>
          </w:p>
        </w:tc>
        <w:tc>
          <w:tcPr>
            <w:tcW w:w="1097" w:type="dxa"/>
          </w:tcPr>
          <w:p w:rsidR="00DE1F44" w:rsidRPr="00185DB0" w:rsidRDefault="008B41F4" w:rsidP="00E105C0">
            <w:pPr>
              <w:jc w:val="center"/>
            </w:pPr>
            <w:r w:rsidRPr="00185DB0">
              <w:t>26</w:t>
            </w:r>
          </w:p>
        </w:tc>
      </w:tr>
      <w:tr w:rsidR="00DE1F44" w:rsidRPr="00185DB0" w:rsidTr="00185DB0">
        <w:trPr>
          <w:trHeight w:val="545"/>
        </w:trPr>
        <w:tc>
          <w:tcPr>
            <w:tcW w:w="1242" w:type="dxa"/>
          </w:tcPr>
          <w:p w:rsidR="00DE1F44" w:rsidRPr="00185DB0" w:rsidRDefault="00DE1F44" w:rsidP="00DE1F44">
            <w:r w:rsidRPr="00185DB0">
              <w:t>III.4.1.1</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color w:val="auto"/>
                <w:bdr w:val="none" w:sz="0" w:space="0" w:color="auto"/>
                <w:lang w:val="fr-CA" w:eastAsia="en-US"/>
              </w:rPr>
              <w:t>Session 1 : du principe de la réconciliation</w:t>
            </w:r>
          </w:p>
        </w:tc>
        <w:tc>
          <w:tcPr>
            <w:tcW w:w="1097" w:type="dxa"/>
          </w:tcPr>
          <w:p w:rsidR="00DE1F44" w:rsidRPr="00185DB0" w:rsidRDefault="008B41F4" w:rsidP="00E105C0">
            <w:pPr>
              <w:jc w:val="center"/>
            </w:pPr>
            <w:r w:rsidRPr="00185DB0">
              <w:t>26</w:t>
            </w:r>
          </w:p>
        </w:tc>
      </w:tr>
      <w:tr w:rsidR="00DE1F44" w:rsidRPr="00185DB0" w:rsidTr="00185DB0">
        <w:tc>
          <w:tcPr>
            <w:tcW w:w="1242" w:type="dxa"/>
          </w:tcPr>
          <w:p w:rsidR="00DE1F44" w:rsidRPr="00185DB0" w:rsidRDefault="00DE1F44" w:rsidP="00DE1F44">
            <w:r w:rsidRPr="00185DB0">
              <w:t>III.4.1.2</w:t>
            </w:r>
          </w:p>
        </w:tc>
        <w:tc>
          <w:tcPr>
            <w:tcW w:w="6663" w:type="dxa"/>
          </w:tcPr>
          <w:p w:rsidR="00DE1F44" w:rsidRPr="00185DB0" w:rsidRDefault="00DE1F44" w:rsidP="00DE1F44">
            <w:r w:rsidRPr="00185DB0">
              <w:t>Session 2 : du sens de la réconciliation</w:t>
            </w:r>
          </w:p>
        </w:tc>
        <w:tc>
          <w:tcPr>
            <w:tcW w:w="1097" w:type="dxa"/>
          </w:tcPr>
          <w:p w:rsidR="00DE1F44" w:rsidRPr="00185DB0" w:rsidRDefault="008B41F4" w:rsidP="00E105C0">
            <w:pPr>
              <w:jc w:val="center"/>
            </w:pPr>
            <w:r w:rsidRPr="00185DB0">
              <w:t>27</w:t>
            </w:r>
          </w:p>
        </w:tc>
      </w:tr>
      <w:tr w:rsidR="00DE1F44" w:rsidRPr="00185DB0" w:rsidTr="00185DB0">
        <w:tc>
          <w:tcPr>
            <w:tcW w:w="1242" w:type="dxa"/>
          </w:tcPr>
          <w:p w:rsidR="00DE1F44" w:rsidRPr="00185DB0" w:rsidRDefault="00DE1F44" w:rsidP="00DE1F44">
            <w:r w:rsidRPr="00185DB0">
              <w:t>III.4.1.3</w:t>
            </w:r>
          </w:p>
        </w:tc>
        <w:tc>
          <w:tcPr>
            <w:tcW w:w="6663" w:type="dxa"/>
          </w:tcPr>
          <w:p w:rsidR="00DE1F44" w:rsidRPr="00185DB0" w:rsidRDefault="00DE1F44" w:rsidP="00DE1F44">
            <w:r w:rsidRPr="00185DB0">
              <w:t>Session 3 : des voies et moyens pour la réconciliation</w:t>
            </w:r>
          </w:p>
        </w:tc>
        <w:tc>
          <w:tcPr>
            <w:tcW w:w="1097" w:type="dxa"/>
          </w:tcPr>
          <w:p w:rsidR="00DE1F44" w:rsidRPr="00185DB0" w:rsidRDefault="008B41F4" w:rsidP="00E105C0">
            <w:pPr>
              <w:jc w:val="center"/>
            </w:pPr>
            <w:r w:rsidRPr="00185DB0">
              <w:t>28</w:t>
            </w:r>
          </w:p>
        </w:tc>
      </w:tr>
      <w:tr w:rsidR="00DE1F44" w:rsidRPr="00185DB0" w:rsidTr="00185DB0">
        <w:tc>
          <w:tcPr>
            <w:tcW w:w="1242" w:type="dxa"/>
          </w:tcPr>
          <w:p w:rsidR="00DE1F44" w:rsidRPr="00185DB0" w:rsidRDefault="00DE1F44" w:rsidP="00DE1F44">
            <w:r w:rsidRPr="00185DB0">
              <w:t xml:space="preserve">III.5  </w:t>
            </w:r>
          </w:p>
        </w:tc>
        <w:tc>
          <w:tcPr>
            <w:tcW w:w="6663" w:type="dxa"/>
          </w:tcPr>
          <w:p w:rsidR="00DE1F44" w:rsidRPr="00185DB0" w:rsidRDefault="00DE1F44" w:rsidP="00DE1F44">
            <w:pPr>
              <w:spacing w:line="360" w:lineRule="auto"/>
              <w:jc w:val="both"/>
            </w:pPr>
            <w:r w:rsidRPr="00185DB0">
              <w:rPr>
                <w:b/>
                <w:smallCaps/>
              </w:rPr>
              <w:t>Les Associations des Victimes</w:t>
            </w:r>
            <w:r w:rsidRPr="00185DB0">
              <w:t xml:space="preserve">   (30 novembre 2017)</w:t>
            </w:r>
          </w:p>
        </w:tc>
        <w:tc>
          <w:tcPr>
            <w:tcW w:w="1097" w:type="dxa"/>
          </w:tcPr>
          <w:p w:rsidR="00DE1F44" w:rsidRPr="00185DB0" w:rsidRDefault="008B41F4" w:rsidP="00E105C0">
            <w:pPr>
              <w:jc w:val="center"/>
            </w:pPr>
            <w:r w:rsidRPr="00185DB0">
              <w:t>31</w:t>
            </w:r>
          </w:p>
        </w:tc>
      </w:tr>
      <w:tr w:rsidR="00DE1F44" w:rsidRPr="00185DB0" w:rsidTr="00185DB0">
        <w:tc>
          <w:tcPr>
            <w:tcW w:w="1242" w:type="dxa"/>
          </w:tcPr>
          <w:p w:rsidR="00DE1F44" w:rsidRPr="00185DB0" w:rsidRDefault="00DE1F44" w:rsidP="00DE1F44">
            <w:r w:rsidRPr="00185DB0">
              <w:t>III.5.1</w:t>
            </w:r>
          </w:p>
        </w:tc>
        <w:tc>
          <w:tcPr>
            <w:tcW w:w="6663" w:type="dxa"/>
          </w:tcPr>
          <w:p w:rsidR="00DE1F44" w:rsidRPr="00185DB0" w:rsidRDefault="00DE1F44" w:rsidP="00DE1F44">
            <w:pPr>
              <w:spacing w:line="360" w:lineRule="auto"/>
              <w:contextualSpacing/>
              <w:jc w:val="both"/>
            </w:pPr>
            <w:r w:rsidRPr="00185DB0">
              <w:rPr>
                <w:b/>
              </w:rPr>
              <w:t>Des Sessions</w:t>
            </w:r>
          </w:p>
        </w:tc>
        <w:tc>
          <w:tcPr>
            <w:tcW w:w="1097" w:type="dxa"/>
          </w:tcPr>
          <w:p w:rsidR="00DE1F44" w:rsidRPr="00185DB0" w:rsidRDefault="008B41F4" w:rsidP="00E105C0">
            <w:pPr>
              <w:jc w:val="center"/>
            </w:pPr>
            <w:r w:rsidRPr="00185DB0">
              <w:t>31</w:t>
            </w:r>
          </w:p>
        </w:tc>
      </w:tr>
      <w:tr w:rsidR="00DE1F44" w:rsidRPr="00185DB0" w:rsidTr="00185DB0">
        <w:tc>
          <w:tcPr>
            <w:tcW w:w="1242" w:type="dxa"/>
          </w:tcPr>
          <w:p w:rsidR="00DE1F44" w:rsidRPr="00185DB0" w:rsidRDefault="00DE1F44" w:rsidP="00DE1F44">
            <w:r w:rsidRPr="00185DB0">
              <w:lastRenderedPageBreak/>
              <w:t>III.5.1.1</w:t>
            </w:r>
          </w:p>
        </w:tc>
        <w:tc>
          <w:tcPr>
            <w:tcW w:w="6663" w:type="dxa"/>
          </w:tcPr>
          <w:p w:rsidR="00DE1F44" w:rsidRPr="00185DB0" w:rsidRDefault="00DE1F44" w:rsidP="00DE1F44">
            <w:pPr>
              <w:pStyle w:val="BodyA"/>
              <w:spacing w:after="0" w:line="360" w:lineRule="auto"/>
              <w:jc w:val="both"/>
              <w:rPr>
                <w:rFonts w:cs="Times New Roman"/>
                <w:color w:val="auto"/>
                <w:bdr w:val="none" w:sz="0" w:space="0" w:color="auto"/>
                <w:lang w:val="fr-CA" w:eastAsia="en-US"/>
              </w:rPr>
            </w:pPr>
            <w:r w:rsidRPr="00185DB0">
              <w:rPr>
                <w:rFonts w:cs="Times New Roman"/>
                <w:color w:val="auto"/>
                <w:bdr w:val="none" w:sz="0" w:space="0" w:color="auto"/>
                <w:lang w:val="fr-CA" w:eastAsia="en-US"/>
              </w:rPr>
              <w:t>Session 1 : du principe de la réconciliation</w:t>
            </w:r>
          </w:p>
        </w:tc>
        <w:tc>
          <w:tcPr>
            <w:tcW w:w="1097" w:type="dxa"/>
          </w:tcPr>
          <w:p w:rsidR="00DE1F44" w:rsidRPr="00185DB0" w:rsidRDefault="008B41F4" w:rsidP="00E105C0">
            <w:pPr>
              <w:jc w:val="center"/>
            </w:pPr>
            <w:r w:rsidRPr="00185DB0">
              <w:t>31</w:t>
            </w:r>
          </w:p>
        </w:tc>
      </w:tr>
      <w:tr w:rsidR="00DE1F44" w:rsidRPr="00185DB0" w:rsidTr="00185DB0">
        <w:tc>
          <w:tcPr>
            <w:tcW w:w="1242" w:type="dxa"/>
          </w:tcPr>
          <w:p w:rsidR="00DE1F44" w:rsidRPr="00185DB0" w:rsidRDefault="008B41F4" w:rsidP="00DE1F44">
            <w:r w:rsidRPr="00185DB0">
              <w:t>III.5.1.2</w:t>
            </w:r>
          </w:p>
        </w:tc>
        <w:tc>
          <w:tcPr>
            <w:tcW w:w="6663" w:type="dxa"/>
          </w:tcPr>
          <w:p w:rsidR="00DE1F44" w:rsidRPr="00185DB0" w:rsidRDefault="00DE1F44" w:rsidP="00DE1F44">
            <w:r w:rsidRPr="00185DB0">
              <w:t>Session 2 : du sens de la réconciliation</w:t>
            </w:r>
          </w:p>
        </w:tc>
        <w:tc>
          <w:tcPr>
            <w:tcW w:w="1097" w:type="dxa"/>
          </w:tcPr>
          <w:p w:rsidR="00DE1F44" w:rsidRPr="00185DB0" w:rsidRDefault="008B41F4" w:rsidP="00E105C0">
            <w:pPr>
              <w:jc w:val="center"/>
            </w:pPr>
            <w:r w:rsidRPr="00185DB0">
              <w:t>33</w:t>
            </w:r>
          </w:p>
        </w:tc>
      </w:tr>
      <w:tr w:rsidR="00DE1F44" w:rsidRPr="00185DB0" w:rsidTr="00185DB0">
        <w:tc>
          <w:tcPr>
            <w:tcW w:w="1242" w:type="dxa"/>
          </w:tcPr>
          <w:p w:rsidR="00DE1F44" w:rsidRPr="00185DB0" w:rsidRDefault="008B41F4" w:rsidP="00DE1F44">
            <w:r w:rsidRPr="00185DB0">
              <w:t>III.5.1.3</w:t>
            </w:r>
          </w:p>
        </w:tc>
        <w:tc>
          <w:tcPr>
            <w:tcW w:w="6663" w:type="dxa"/>
          </w:tcPr>
          <w:p w:rsidR="00DE1F44" w:rsidRPr="00185DB0" w:rsidRDefault="00DE1F44" w:rsidP="00DE1F44">
            <w:r w:rsidRPr="00185DB0">
              <w:t>Session 3 : des voies et moyens pour la réconciliation</w:t>
            </w:r>
          </w:p>
        </w:tc>
        <w:tc>
          <w:tcPr>
            <w:tcW w:w="1097" w:type="dxa"/>
          </w:tcPr>
          <w:p w:rsidR="00DE1F44" w:rsidRPr="00185DB0" w:rsidRDefault="008B41F4" w:rsidP="00E105C0">
            <w:pPr>
              <w:jc w:val="center"/>
            </w:pPr>
            <w:r w:rsidRPr="00185DB0">
              <w:t>34</w:t>
            </w:r>
          </w:p>
        </w:tc>
      </w:tr>
      <w:tr w:rsidR="00DE1F44" w:rsidRPr="00185DB0" w:rsidTr="00185DB0">
        <w:tc>
          <w:tcPr>
            <w:tcW w:w="1242" w:type="dxa"/>
          </w:tcPr>
          <w:p w:rsidR="00DE1F44" w:rsidRPr="00185DB0" w:rsidRDefault="00DE1F44" w:rsidP="00DE1F44">
            <w:r w:rsidRPr="00185DB0">
              <w:t xml:space="preserve">IV.  </w:t>
            </w:r>
          </w:p>
        </w:tc>
        <w:tc>
          <w:tcPr>
            <w:tcW w:w="6663" w:type="dxa"/>
          </w:tcPr>
          <w:p w:rsidR="00DE1F44" w:rsidRPr="00185DB0" w:rsidRDefault="00DE1F44" w:rsidP="00DE1F44">
            <w:pPr>
              <w:rPr>
                <w:b/>
              </w:rPr>
            </w:pPr>
            <w:r w:rsidRPr="00185DB0">
              <w:rPr>
                <w:b/>
              </w:rPr>
              <w:t>Les perspectives</w:t>
            </w:r>
          </w:p>
        </w:tc>
        <w:tc>
          <w:tcPr>
            <w:tcW w:w="1097" w:type="dxa"/>
          </w:tcPr>
          <w:p w:rsidR="00DE1F44" w:rsidRPr="00185DB0" w:rsidRDefault="008B41F4" w:rsidP="00E105C0">
            <w:pPr>
              <w:jc w:val="center"/>
            </w:pPr>
            <w:r w:rsidRPr="00185DB0">
              <w:t>36</w:t>
            </w:r>
          </w:p>
        </w:tc>
      </w:tr>
      <w:tr w:rsidR="00DE1F44" w:rsidRPr="00185DB0" w:rsidTr="00185DB0">
        <w:tc>
          <w:tcPr>
            <w:tcW w:w="1242" w:type="dxa"/>
          </w:tcPr>
          <w:p w:rsidR="00DE1F44" w:rsidRPr="00185DB0" w:rsidRDefault="00DE1F44" w:rsidP="00DE1F44"/>
        </w:tc>
        <w:tc>
          <w:tcPr>
            <w:tcW w:w="6663" w:type="dxa"/>
          </w:tcPr>
          <w:p w:rsidR="00DE1F44" w:rsidRPr="00185DB0" w:rsidRDefault="00DE1F44" w:rsidP="00DE1F44">
            <w:pPr>
              <w:suppressAutoHyphens w:val="0"/>
              <w:autoSpaceDN/>
              <w:spacing w:after="200" w:line="360" w:lineRule="auto"/>
              <w:rPr>
                <w:b/>
                <w:smallCaps/>
              </w:rPr>
            </w:pPr>
            <w:r w:rsidRPr="00185DB0">
              <w:rPr>
                <w:b/>
                <w:smallCaps/>
              </w:rPr>
              <w:t>Conclusion générale</w:t>
            </w:r>
          </w:p>
        </w:tc>
        <w:tc>
          <w:tcPr>
            <w:tcW w:w="1097" w:type="dxa"/>
          </w:tcPr>
          <w:p w:rsidR="00DE1F44" w:rsidRPr="00185DB0" w:rsidRDefault="008B41F4" w:rsidP="00E105C0">
            <w:pPr>
              <w:jc w:val="center"/>
            </w:pPr>
            <w:r w:rsidRPr="00185DB0">
              <w:t>37</w:t>
            </w:r>
          </w:p>
        </w:tc>
      </w:tr>
      <w:tr w:rsidR="00DE1F44" w:rsidRPr="00185DB0" w:rsidTr="00185DB0">
        <w:trPr>
          <w:trHeight w:val="70"/>
        </w:trPr>
        <w:tc>
          <w:tcPr>
            <w:tcW w:w="9002" w:type="dxa"/>
            <w:gridSpan w:val="3"/>
          </w:tcPr>
          <w:p w:rsidR="00DE1F44" w:rsidRPr="00185DB0" w:rsidRDefault="00DE1F44" w:rsidP="00E105C0">
            <w:pPr>
              <w:jc w:val="center"/>
            </w:pPr>
          </w:p>
        </w:tc>
      </w:tr>
    </w:tbl>
    <w:p w:rsidR="00DE1F44" w:rsidRPr="00185DB0" w:rsidRDefault="00DE1F44" w:rsidP="003659E7">
      <w:pPr>
        <w:suppressAutoHyphens w:val="0"/>
        <w:autoSpaceDN/>
        <w:spacing w:after="200" w:line="360" w:lineRule="auto"/>
        <w:rPr>
          <w:b/>
          <w:sz w:val="28"/>
          <w:szCs w:val="28"/>
          <w:u w:val="thick"/>
        </w:rPr>
      </w:pPr>
    </w:p>
    <w:p w:rsidR="00DE1F44" w:rsidRPr="00185DB0" w:rsidRDefault="00DE1F44"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1D6668" w:rsidRPr="00185DB0" w:rsidRDefault="001D6668" w:rsidP="001D6668">
      <w:pPr>
        <w:suppressAutoHyphens w:val="0"/>
        <w:autoSpaceDN/>
        <w:spacing w:after="200" w:line="276" w:lineRule="auto"/>
        <w:rPr>
          <w:rFonts w:asciiTheme="minorHAnsi" w:hAnsiTheme="minorHAnsi" w:cs="Arial"/>
          <w:b/>
          <w:sz w:val="26"/>
          <w:szCs w:val="26"/>
        </w:rPr>
      </w:pPr>
    </w:p>
    <w:p w:rsidR="003659E7" w:rsidRPr="00185DB0" w:rsidRDefault="003659E7" w:rsidP="003659E7"/>
    <w:p w:rsidR="00185DB0" w:rsidRPr="00185DB0" w:rsidRDefault="00185DB0" w:rsidP="003659E7"/>
    <w:p w:rsidR="003659E7" w:rsidRPr="00185DB0" w:rsidRDefault="003659E7" w:rsidP="001D6668">
      <w:pPr>
        <w:rPr>
          <w:b/>
          <w:sz w:val="28"/>
          <w:szCs w:val="28"/>
          <w:u w:val="thick"/>
        </w:rPr>
      </w:pPr>
      <w:r w:rsidRPr="00185DB0">
        <w:rPr>
          <w:b/>
          <w:sz w:val="28"/>
          <w:szCs w:val="28"/>
          <w:u w:val="thick"/>
        </w:rPr>
        <w:t>SIGLES ET ABREVIATIONS</w:t>
      </w:r>
    </w:p>
    <w:p w:rsidR="003659E7" w:rsidRPr="00185DB0" w:rsidRDefault="003659E7" w:rsidP="003659E7"/>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tbl>
      <w:tblPr>
        <w:tblStyle w:val="Grilledutableau"/>
        <w:tblpPr w:leftFromText="141" w:rightFromText="141" w:vertAnchor="text" w:horzAnchor="margin" w:tblpXSpec="center"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25"/>
        <w:gridCol w:w="7618"/>
      </w:tblGrid>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CCI-BF </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r w:rsidRPr="00185DB0">
              <w:t>Chambre de Commerce et d’Industrie du Burkina Faso</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CRNR</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Commission de la Réconciliation Nationale et des Réformes</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FAIB</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r w:rsidRPr="00185DB0">
              <w:t xml:space="preserve">Fédération des Associations Islamique du Burkina </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FEME</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Fédération des Églises et Missions Évangéliques</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FDS</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r w:rsidRPr="00185DB0">
              <w:t>Forces de Défense et de Sécurité</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HCRUN </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Haut Conseil pour la Réconciliation et l’Unité Nationale</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PNUD </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Programme des Nations-Unies pour le Développement</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PTF </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Partenaire Technique et Financiers</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OSC </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Organisation de la Société Civile</w:t>
            </w:r>
          </w:p>
        </w:tc>
      </w:tr>
      <w:tr w:rsidR="00E105C0" w:rsidRPr="00185DB0" w:rsidTr="00E105C0">
        <w:tc>
          <w:tcPr>
            <w:tcW w:w="959"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rPr>
                <w:b/>
              </w:rPr>
              <w:t>SG </w:t>
            </w:r>
          </w:p>
        </w:tc>
        <w:tc>
          <w:tcPr>
            <w:tcW w:w="425" w:type="dxa"/>
          </w:tcPr>
          <w:p w:rsidR="001D6668" w:rsidRPr="00185DB0" w:rsidRDefault="001D6668" w:rsidP="001D6668">
            <w:pPr>
              <w:suppressAutoHyphens w:val="0"/>
              <w:autoSpaceDN/>
              <w:spacing w:after="200" w:line="276" w:lineRule="auto"/>
              <w:jc w:val="center"/>
              <w:rPr>
                <w:rFonts w:asciiTheme="minorHAnsi" w:eastAsia="Bernard MT Condensed" w:hAnsiTheme="minorHAnsi" w:cs="Bernard MT Condensed"/>
                <w:b/>
                <w:bCs/>
                <w:szCs w:val="26"/>
                <w:u w:color="00B050"/>
              </w:rPr>
            </w:pPr>
            <w:r w:rsidRPr="00185DB0">
              <w:rPr>
                <w:b/>
              </w:rPr>
              <w:t>:</w:t>
            </w:r>
          </w:p>
        </w:tc>
        <w:tc>
          <w:tcPr>
            <w:tcW w:w="7618" w:type="dxa"/>
          </w:tcPr>
          <w:p w:rsidR="001D6668" w:rsidRPr="00185DB0" w:rsidRDefault="001D6668" w:rsidP="001D6668">
            <w:pPr>
              <w:suppressAutoHyphens w:val="0"/>
              <w:autoSpaceDN/>
              <w:spacing w:after="200" w:line="276" w:lineRule="auto"/>
              <w:rPr>
                <w:rFonts w:asciiTheme="minorHAnsi" w:eastAsia="Bernard MT Condensed" w:hAnsiTheme="minorHAnsi" w:cs="Bernard MT Condensed"/>
                <w:b/>
                <w:bCs/>
                <w:szCs w:val="26"/>
                <w:u w:color="00B050"/>
              </w:rPr>
            </w:pPr>
            <w:r w:rsidRPr="00185DB0">
              <w:t>Secrétaire Général</w:t>
            </w:r>
          </w:p>
        </w:tc>
      </w:tr>
    </w:tbl>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7458D2" w:rsidRPr="00185DB0" w:rsidRDefault="007458D2"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1D6668" w:rsidRPr="00185DB0" w:rsidRDefault="001D6668"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E105C0" w:rsidRPr="00185DB0" w:rsidRDefault="00E105C0"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E105C0" w:rsidRPr="00185DB0" w:rsidRDefault="00E105C0"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E105C0" w:rsidRPr="00185DB0" w:rsidRDefault="00E105C0"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E105C0" w:rsidRPr="00185DB0" w:rsidRDefault="00E105C0" w:rsidP="007458D2">
      <w:pPr>
        <w:suppressAutoHyphens w:val="0"/>
        <w:autoSpaceDN/>
        <w:spacing w:after="200" w:line="276" w:lineRule="auto"/>
        <w:rPr>
          <w:rFonts w:asciiTheme="minorHAnsi" w:eastAsia="Bernard MT Condensed" w:hAnsiTheme="minorHAnsi" w:cs="Bernard MT Condensed"/>
          <w:b/>
          <w:bCs/>
          <w:sz w:val="26"/>
          <w:szCs w:val="26"/>
          <w:u w:color="00B050"/>
        </w:rPr>
      </w:pPr>
    </w:p>
    <w:p w:rsidR="003014CC" w:rsidRPr="00185DB0" w:rsidRDefault="0005198B" w:rsidP="007458D2">
      <w:pPr>
        <w:suppressAutoHyphens w:val="0"/>
        <w:autoSpaceDN/>
        <w:spacing w:after="200" w:line="276" w:lineRule="auto"/>
        <w:rPr>
          <w:rFonts w:asciiTheme="minorHAnsi" w:eastAsia="Bernard MT Condensed" w:hAnsiTheme="minorHAnsi" w:cs="Bernard MT Condensed"/>
          <w:b/>
          <w:bCs/>
          <w:sz w:val="26"/>
          <w:szCs w:val="26"/>
          <w:u w:color="00B050"/>
        </w:rPr>
      </w:pPr>
      <w:r w:rsidRPr="00185DB0">
        <w:rPr>
          <w:rFonts w:ascii="Arial Narrow" w:hAnsi="Arial Narrow" w:cs="Arial"/>
          <w:b/>
          <w:smallCaps/>
          <w:noProof/>
          <w:sz w:val="26"/>
          <w:szCs w:val="26"/>
          <w:lang w:val="fr-FR" w:eastAsia="fr-FR"/>
        </w:rPr>
        <mc:AlternateContent>
          <mc:Choice Requires="wps">
            <w:drawing>
              <wp:anchor distT="0" distB="0" distL="114300" distR="114300" simplePos="0" relativeHeight="251660288" behindDoc="0" locked="0" layoutInCell="1" allowOverlap="1" wp14:anchorId="78D75588" wp14:editId="77F9284E">
                <wp:simplePos x="0" y="0"/>
                <wp:positionH relativeFrom="column">
                  <wp:posOffset>2447925</wp:posOffset>
                </wp:positionH>
                <wp:positionV relativeFrom="paragraph">
                  <wp:posOffset>-697865</wp:posOffset>
                </wp:positionV>
                <wp:extent cx="1320800" cy="1311910"/>
                <wp:effectExtent l="0" t="0" r="3175"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137" w:rsidRDefault="00775137" w:rsidP="0005198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6" o:spid="_x0000_s1031" type="#_x0000_t202" style="position:absolute;margin-left:192.75pt;margin-top:-54.95pt;width:104pt;height:103.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" stroked="f">
                <v:textbox style="mso-fit-shape-to-text:t">
                  <w:txbxContent>
                    <w:p w:rsidR="00775137" w:rsidRDefault="00775137" w:rsidP="0005198B"/>
                  </w:txbxContent>
                </v:textbox>
              </v:shape>
            </w:pict>
          </mc:Fallback>
        </mc:AlternateContent>
      </w:r>
      <w:r w:rsidRPr="00185DB0">
        <w:rPr>
          <w:rFonts w:asciiTheme="minorHAnsi" w:eastAsia="Bernard MT Condensed" w:hAnsiTheme="minorHAnsi" w:cs="Bernard MT Condensed"/>
          <w:b/>
          <w:bCs/>
          <w:sz w:val="26"/>
          <w:szCs w:val="26"/>
          <w:u w:color="00B050"/>
        </w:rPr>
        <w:t>INTRODUCTION GENERALE</w:t>
      </w:r>
      <w:r w:rsidRPr="00185DB0">
        <w:rPr>
          <w:rFonts w:asciiTheme="minorHAnsi" w:eastAsia="Bernard MT Condensed" w:hAnsiTheme="minorHAnsi" w:cs="Bernard MT Condensed"/>
          <w:bCs/>
          <w:sz w:val="26"/>
          <w:szCs w:val="26"/>
          <w:u w:color="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14CC" w:rsidRPr="00185DB0" w:rsidRDefault="003014CC"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Le régime de Transition qui a suivi l’’insurrection populaire d’octobre 2014 a identifié la réconciliation nationale comme un défi majeur </w:t>
      </w:r>
      <w:r w:rsidR="00C66AA1" w:rsidRPr="00185DB0">
        <w:rPr>
          <w:rFonts w:asciiTheme="minorHAnsi" w:hAnsiTheme="minorHAnsi"/>
          <w:sz w:val="26"/>
          <w:szCs w:val="26"/>
          <w:lang w:val="fr-FR"/>
        </w:rPr>
        <w:t>pour</w:t>
      </w:r>
      <w:r w:rsidRPr="00185DB0">
        <w:rPr>
          <w:rFonts w:asciiTheme="minorHAnsi" w:hAnsiTheme="minorHAnsi"/>
          <w:sz w:val="26"/>
          <w:szCs w:val="26"/>
          <w:lang w:val="fr-FR"/>
        </w:rPr>
        <w:t xml:space="preserve"> l’avenir du Burkina Faso. Le Chef de l’État de la Transition a donc mis en place la Commission de Réconciliation Nationale et des Réformes (CRNR) et ensuite le Haut Conseil pour la Réconciliation et l’Unité Nationale (HCRUN) par la loi n 074- 2015/CNT du 06 Novembre 2015 portant création, attributions, composition, organisation et fonctionnement du</w:t>
      </w:r>
      <w:r w:rsidR="00214F71" w:rsidRPr="00185DB0">
        <w:rPr>
          <w:rFonts w:asciiTheme="minorHAnsi" w:hAnsiTheme="minorHAnsi"/>
          <w:sz w:val="26"/>
          <w:szCs w:val="26"/>
          <w:lang w:val="fr-FR"/>
        </w:rPr>
        <w:t xml:space="preserve"> Haut Conseil pour la Réconciliation et l’Unité Nationale (HCRUN).</w:t>
      </w:r>
    </w:p>
    <w:p w:rsidR="003014CC" w:rsidRPr="00185DB0" w:rsidRDefault="003014CC"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Dès son élection, le Président du Faso, Roch-Marc Christian</w:t>
      </w:r>
      <w:r w:rsidR="002B5A37" w:rsidRPr="00185DB0">
        <w:rPr>
          <w:rFonts w:asciiTheme="minorHAnsi" w:hAnsiTheme="minorHAnsi"/>
          <w:sz w:val="26"/>
          <w:szCs w:val="26"/>
          <w:lang w:val="fr-FR"/>
        </w:rPr>
        <w:t xml:space="preserve"> KABORE</w:t>
      </w:r>
      <w:r w:rsidRPr="00185DB0">
        <w:rPr>
          <w:rFonts w:asciiTheme="minorHAnsi" w:hAnsiTheme="minorHAnsi"/>
          <w:sz w:val="26"/>
          <w:szCs w:val="26"/>
          <w:lang w:val="fr-FR"/>
        </w:rPr>
        <w:t xml:space="preserve">, a confirmé l’engagement de l’État et du gouvernement burkinabè en faveur de la réconciliation nationale. </w:t>
      </w:r>
    </w:p>
    <w:p w:rsidR="00C66AA1" w:rsidRPr="00185DB0" w:rsidRDefault="003014CC"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Lors de ses entretiens avec le Secrétaire-général des Nations Unies, le Chef de l’État a réitéré cet engagement et sollicité l’appui du système des Nations Unies à cet égard. </w:t>
      </w:r>
    </w:p>
    <w:p w:rsidR="003014CC" w:rsidRPr="00185DB0" w:rsidRDefault="003014CC"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La réconciliation nationale constitue donc un des axes</w:t>
      </w:r>
      <w:r w:rsidR="00C66AA1" w:rsidRPr="00185DB0">
        <w:rPr>
          <w:rFonts w:asciiTheme="minorHAnsi" w:hAnsiTheme="minorHAnsi"/>
          <w:sz w:val="26"/>
          <w:szCs w:val="26"/>
          <w:lang w:val="fr-FR"/>
        </w:rPr>
        <w:t xml:space="preserve"> majeurs</w:t>
      </w:r>
      <w:r w:rsidRPr="00185DB0">
        <w:rPr>
          <w:rFonts w:asciiTheme="minorHAnsi" w:hAnsiTheme="minorHAnsi"/>
          <w:sz w:val="26"/>
          <w:szCs w:val="26"/>
          <w:lang w:val="fr-FR"/>
        </w:rPr>
        <w:t xml:space="preserve"> de l’Initiative pour la pérennisation de la paix, actuellement en cours.</w:t>
      </w:r>
    </w:p>
    <w:p w:rsidR="00C66AA1" w:rsidRPr="00185DB0" w:rsidRDefault="003014CC"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Dans la mise en  œuvre de son </w:t>
      </w:r>
      <w:r w:rsidR="00C66AA1" w:rsidRPr="00185DB0">
        <w:rPr>
          <w:rFonts w:asciiTheme="minorHAnsi" w:hAnsiTheme="minorHAnsi"/>
          <w:sz w:val="26"/>
          <w:szCs w:val="26"/>
          <w:lang w:val="fr-FR"/>
        </w:rPr>
        <w:t>plan d’action</w:t>
      </w:r>
      <w:r w:rsidR="00214F71" w:rsidRPr="00185DB0">
        <w:rPr>
          <w:rFonts w:asciiTheme="minorHAnsi" w:hAnsiTheme="minorHAnsi"/>
          <w:sz w:val="26"/>
          <w:szCs w:val="26"/>
          <w:lang w:val="fr-FR"/>
        </w:rPr>
        <w:t xml:space="preserve">, le Haut Conseil pour la Réconciliation et l’Unité Nationale (HCRUN) </w:t>
      </w:r>
      <w:r w:rsidRPr="00185DB0">
        <w:rPr>
          <w:rFonts w:asciiTheme="minorHAnsi" w:hAnsiTheme="minorHAnsi"/>
          <w:sz w:val="26"/>
          <w:szCs w:val="26"/>
          <w:lang w:val="fr-FR"/>
        </w:rPr>
        <w:t>a besoin d’intégrer</w:t>
      </w:r>
      <w:r w:rsidR="00C66AA1" w:rsidRPr="00185DB0">
        <w:rPr>
          <w:rFonts w:asciiTheme="minorHAnsi" w:hAnsiTheme="minorHAnsi"/>
          <w:sz w:val="26"/>
          <w:szCs w:val="26"/>
          <w:lang w:val="fr-FR"/>
        </w:rPr>
        <w:t xml:space="preserve">, pour enrichir ses orientations, </w:t>
      </w:r>
      <w:r w:rsidRPr="00185DB0">
        <w:rPr>
          <w:rFonts w:asciiTheme="minorHAnsi" w:hAnsiTheme="minorHAnsi"/>
          <w:sz w:val="26"/>
          <w:szCs w:val="26"/>
          <w:lang w:val="fr-FR"/>
        </w:rPr>
        <w:t xml:space="preserve"> les </w:t>
      </w:r>
      <w:r w:rsidR="00C66AA1" w:rsidRPr="00185DB0">
        <w:rPr>
          <w:rFonts w:asciiTheme="minorHAnsi" w:hAnsiTheme="minorHAnsi"/>
          <w:sz w:val="26"/>
          <w:szCs w:val="26"/>
          <w:lang w:val="fr-FR"/>
        </w:rPr>
        <w:t xml:space="preserve">visions </w:t>
      </w:r>
      <w:r w:rsidR="00FD40EC" w:rsidRPr="00185DB0">
        <w:rPr>
          <w:rFonts w:asciiTheme="minorHAnsi" w:hAnsiTheme="minorHAnsi"/>
          <w:sz w:val="26"/>
          <w:szCs w:val="26"/>
          <w:lang w:val="fr-FR"/>
        </w:rPr>
        <w:t>et le sentiment des principales entités</w:t>
      </w:r>
      <w:r w:rsidR="00C66AA1" w:rsidRPr="00185DB0">
        <w:rPr>
          <w:rFonts w:asciiTheme="minorHAnsi" w:hAnsiTheme="minorHAnsi"/>
          <w:sz w:val="26"/>
          <w:szCs w:val="26"/>
          <w:lang w:val="fr-FR"/>
        </w:rPr>
        <w:t xml:space="preserve"> de la nation burkinabé.</w:t>
      </w:r>
      <w:r w:rsidRPr="00185DB0">
        <w:rPr>
          <w:rFonts w:asciiTheme="minorHAnsi" w:hAnsiTheme="minorHAnsi"/>
          <w:sz w:val="26"/>
          <w:szCs w:val="26"/>
          <w:lang w:val="fr-FR"/>
        </w:rPr>
        <w:t xml:space="preserve"> </w:t>
      </w:r>
    </w:p>
    <w:p w:rsidR="000D6755" w:rsidRPr="00185DB0" w:rsidRDefault="003014CC" w:rsidP="00214F71">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De te</w:t>
      </w:r>
      <w:r w:rsidR="00C66AA1" w:rsidRPr="00185DB0">
        <w:rPr>
          <w:rFonts w:asciiTheme="minorHAnsi" w:hAnsiTheme="minorHAnsi"/>
          <w:sz w:val="26"/>
          <w:szCs w:val="26"/>
          <w:lang w:val="fr-FR"/>
        </w:rPr>
        <w:t xml:space="preserve">lles consultations participent de ce besoin du HCRUN de s’enrichir  d’une participation </w:t>
      </w:r>
      <w:r w:rsidR="000D6755" w:rsidRPr="00185DB0">
        <w:rPr>
          <w:rFonts w:asciiTheme="minorHAnsi" w:hAnsiTheme="minorHAnsi"/>
          <w:sz w:val="26"/>
          <w:szCs w:val="26"/>
          <w:lang w:val="fr-FR"/>
        </w:rPr>
        <w:t>inclusive à la fois  politique, sociale et économique</w:t>
      </w:r>
      <w:r w:rsidRPr="00185DB0">
        <w:rPr>
          <w:rFonts w:asciiTheme="minorHAnsi" w:hAnsiTheme="minorHAnsi"/>
          <w:sz w:val="26"/>
          <w:szCs w:val="26"/>
          <w:lang w:val="fr-FR"/>
        </w:rPr>
        <w:t xml:space="preserve">. </w:t>
      </w:r>
    </w:p>
    <w:p w:rsidR="003014CC" w:rsidRPr="00185DB0" w:rsidRDefault="003014CC" w:rsidP="00214F71">
      <w:pPr>
        <w:jc w:val="both"/>
        <w:rPr>
          <w:rFonts w:ascii="Browallia New" w:hAnsi="Browallia New" w:cs="Browallia New"/>
          <w:b/>
          <w:bCs/>
          <w:sz w:val="24"/>
          <w:szCs w:val="24"/>
        </w:rPr>
      </w:pPr>
      <w:r w:rsidRPr="00185DB0">
        <w:rPr>
          <w:rFonts w:asciiTheme="minorHAnsi" w:hAnsiTheme="minorHAnsi"/>
          <w:sz w:val="26"/>
          <w:szCs w:val="26"/>
          <w:lang w:val="fr-FR"/>
        </w:rPr>
        <w:t>Les rencontres proposées sont donc pour le</w:t>
      </w:r>
      <w:r w:rsidR="00214F71" w:rsidRPr="00185DB0">
        <w:rPr>
          <w:rFonts w:asciiTheme="minorHAnsi" w:hAnsiTheme="minorHAnsi"/>
          <w:sz w:val="26"/>
          <w:szCs w:val="26"/>
          <w:lang w:val="fr-FR"/>
        </w:rPr>
        <w:t xml:space="preserve"> Haut Conseil pour la Réconciliation et l’Unité Nationale (HCRUN) </w:t>
      </w:r>
      <w:r w:rsidRPr="00185DB0">
        <w:rPr>
          <w:rFonts w:asciiTheme="minorHAnsi" w:hAnsiTheme="minorHAnsi"/>
          <w:sz w:val="26"/>
          <w:szCs w:val="26"/>
          <w:lang w:val="fr-FR"/>
        </w:rPr>
        <w:t xml:space="preserve"> un espace d’écoute et d’enrichissement. </w:t>
      </w:r>
    </w:p>
    <w:p w:rsidR="00963A50" w:rsidRPr="00185DB0" w:rsidRDefault="000D6755" w:rsidP="00214F71">
      <w:pPr>
        <w:pStyle w:val="Default"/>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Ces premières</w:t>
      </w:r>
      <w:r w:rsidR="003014CC" w:rsidRPr="00185DB0">
        <w:rPr>
          <w:rFonts w:asciiTheme="minorHAnsi" w:hAnsiTheme="minorHAnsi"/>
          <w:color w:val="auto"/>
          <w:sz w:val="26"/>
          <w:szCs w:val="26"/>
        </w:rPr>
        <w:t xml:space="preserve"> consultations</w:t>
      </w:r>
      <w:r w:rsidRPr="00185DB0">
        <w:rPr>
          <w:rFonts w:asciiTheme="minorHAnsi" w:hAnsiTheme="minorHAnsi"/>
          <w:color w:val="auto"/>
          <w:sz w:val="26"/>
          <w:szCs w:val="26"/>
        </w:rPr>
        <w:t xml:space="preserve"> nationales qui ont vu la participation </w:t>
      </w:r>
      <w:r w:rsidR="003014CC" w:rsidRPr="00185DB0">
        <w:rPr>
          <w:rFonts w:asciiTheme="minorHAnsi" w:hAnsiTheme="minorHAnsi"/>
          <w:color w:val="auto"/>
          <w:sz w:val="26"/>
          <w:szCs w:val="26"/>
        </w:rPr>
        <w:t xml:space="preserve"> </w:t>
      </w:r>
      <w:r w:rsidRPr="00185DB0">
        <w:rPr>
          <w:rFonts w:asciiTheme="minorHAnsi" w:hAnsiTheme="minorHAnsi"/>
          <w:color w:val="auto"/>
          <w:sz w:val="26"/>
          <w:szCs w:val="26"/>
        </w:rPr>
        <w:t xml:space="preserve">des </w:t>
      </w:r>
      <w:r w:rsidR="003014CC" w:rsidRPr="00185DB0">
        <w:rPr>
          <w:rFonts w:asciiTheme="minorHAnsi" w:hAnsiTheme="minorHAnsi"/>
          <w:color w:val="auto"/>
          <w:sz w:val="26"/>
          <w:szCs w:val="26"/>
        </w:rPr>
        <w:t>forces vives de la nation avec la participation des experts des Nation</w:t>
      </w:r>
      <w:r w:rsidR="003014CC" w:rsidRPr="00185DB0">
        <w:rPr>
          <w:rFonts w:asciiTheme="minorHAnsi" w:hAnsiTheme="minorHAnsi"/>
          <w:color w:val="auto"/>
          <w:sz w:val="26"/>
          <w:szCs w:val="26"/>
          <w:u w:color="FF2600"/>
        </w:rPr>
        <w:t>s</w:t>
      </w:r>
      <w:r w:rsidRPr="00185DB0">
        <w:rPr>
          <w:rFonts w:asciiTheme="minorHAnsi" w:hAnsiTheme="minorHAnsi"/>
          <w:color w:val="auto"/>
          <w:sz w:val="26"/>
          <w:szCs w:val="26"/>
        </w:rPr>
        <w:t xml:space="preserve"> Unies et du PNUD, sous l’égide du HCRUN, </w:t>
      </w:r>
      <w:r w:rsidR="003014CC" w:rsidRPr="00185DB0">
        <w:rPr>
          <w:rFonts w:asciiTheme="minorHAnsi" w:hAnsiTheme="minorHAnsi"/>
          <w:color w:val="auto"/>
          <w:sz w:val="26"/>
          <w:szCs w:val="26"/>
        </w:rPr>
        <w:t xml:space="preserve">se sont </w:t>
      </w:r>
      <w:r w:rsidRPr="00185DB0">
        <w:rPr>
          <w:rFonts w:asciiTheme="minorHAnsi" w:hAnsiTheme="minorHAnsi"/>
          <w:color w:val="auto"/>
          <w:sz w:val="26"/>
          <w:szCs w:val="26"/>
        </w:rPr>
        <w:t>déroulées</w:t>
      </w:r>
      <w:r w:rsidR="00775137">
        <w:rPr>
          <w:rFonts w:asciiTheme="minorHAnsi" w:hAnsiTheme="minorHAnsi"/>
          <w:color w:val="auto"/>
          <w:sz w:val="26"/>
          <w:szCs w:val="26"/>
        </w:rPr>
        <w:t xml:space="preserve">, </w:t>
      </w:r>
      <w:r w:rsidRPr="00185DB0">
        <w:rPr>
          <w:rFonts w:asciiTheme="minorHAnsi" w:hAnsiTheme="minorHAnsi"/>
          <w:color w:val="auto"/>
          <w:sz w:val="26"/>
          <w:szCs w:val="26"/>
        </w:rPr>
        <w:t xml:space="preserve"> les</w:t>
      </w:r>
      <w:r w:rsidR="003014CC" w:rsidRPr="00185DB0">
        <w:rPr>
          <w:rFonts w:asciiTheme="minorHAnsi" w:hAnsiTheme="minorHAnsi"/>
          <w:color w:val="auto"/>
          <w:sz w:val="26"/>
          <w:szCs w:val="26"/>
        </w:rPr>
        <w:t xml:space="preserve"> 23</w:t>
      </w:r>
      <w:r w:rsidRPr="00185DB0">
        <w:rPr>
          <w:rFonts w:asciiTheme="minorHAnsi" w:hAnsiTheme="minorHAnsi"/>
          <w:color w:val="auto"/>
          <w:sz w:val="26"/>
          <w:szCs w:val="26"/>
        </w:rPr>
        <w:t>, 24, 29 et</w:t>
      </w:r>
      <w:r w:rsidR="003014CC" w:rsidRPr="00185DB0">
        <w:rPr>
          <w:rFonts w:asciiTheme="minorHAnsi" w:hAnsiTheme="minorHAnsi"/>
          <w:color w:val="auto"/>
          <w:sz w:val="26"/>
          <w:szCs w:val="26"/>
        </w:rPr>
        <w:t xml:space="preserve"> 30 novembre 2017 au salon SAMADIN de OUAGA 2000. </w:t>
      </w:r>
      <w:r w:rsidR="00963A50" w:rsidRPr="00185DB0">
        <w:rPr>
          <w:rFonts w:asciiTheme="minorHAnsi" w:hAnsiTheme="minorHAnsi"/>
          <w:color w:val="auto"/>
          <w:sz w:val="26"/>
          <w:szCs w:val="26"/>
        </w:rPr>
        <w:t>Elles ont porté sur les thématiques suivantes :</w:t>
      </w:r>
    </w:p>
    <w:p w:rsidR="00963A50" w:rsidRPr="00185DB0" w:rsidRDefault="00963A50" w:rsidP="00963A50">
      <w:pPr>
        <w:pStyle w:val="Default"/>
        <w:numPr>
          <w:ilvl w:val="0"/>
          <w:numId w:val="35"/>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le principe de la réconciliation, </w:t>
      </w:r>
    </w:p>
    <w:p w:rsidR="00963A50" w:rsidRPr="00185DB0" w:rsidRDefault="00963A50" w:rsidP="00963A50">
      <w:pPr>
        <w:pStyle w:val="Default"/>
        <w:numPr>
          <w:ilvl w:val="0"/>
          <w:numId w:val="35"/>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le sens de la réconciliation,</w:t>
      </w:r>
    </w:p>
    <w:p w:rsidR="003014CC" w:rsidRPr="00185DB0" w:rsidRDefault="00963A50" w:rsidP="00963A50">
      <w:pPr>
        <w:pStyle w:val="Default"/>
        <w:numPr>
          <w:ilvl w:val="0"/>
          <w:numId w:val="35"/>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les voies et moyens pour parvenir à la réconciliation nationale.</w:t>
      </w:r>
    </w:p>
    <w:p w:rsidR="000D6755" w:rsidRPr="00185DB0" w:rsidRDefault="000D6755" w:rsidP="00F75B6B">
      <w:pPr>
        <w:pStyle w:val="Default"/>
        <w:tabs>
          <w:tab w:val="left" w:pos="3134"/>
        </w:tabs>
        <w:spacing w:after="199" w:line="360" w:lineRule="auto"/>
        <w:jc w:val="both"/>
        <w:rPr>
          <w:rFonts w:asciiTheme="minorHAnsi" w:hAnsiTheme="minorHAnsi"/>
          <w:color w:val="auto"/>
          <w:sz w:val="26"/>
          <w:szCs w:val="26"/>
        </w:rPr>
      </w:pPr>
      <w:r w:rsidRPr="00185DB0">
        <w:rPr>
          <w:rFonts w:asciiTheme="minorHAnsi" w:eastAsia="Times" w:hAnsiTheme="minorHAnsi" w:cs="Times"/>
          <w:color w:val="auto"/>
          <w:sz w:val="26"/>
          <w:szCs w:val="26"/>
        </w:rPr>
        <w:t>Après</w:t>
      </w:r>
      <w:r w:rsidR="003014CC" w:rsidRPr="00185DB0">
        <w:rPr>
          <w:rFonts w:asciiTheme="minorHAnsi" w:hAnsiTheme="minorHAnsi"/>
          <w:color w:val="auto"/>
          <w:sz w:val="26"/>
          <w:szCs w:val="26"/>
        </w:rPr>
        <w:t xml:space="preserve"> la </w:t>
      </w:r>
      <w:r w:rsidRPr="00185DB0">
        <w:rPr>
          <w:rFonts w:asciiTheme="minorHAnsi" w:hAnsiTheme="minorHAnsi"/>
          <w:color w:val="auto"/>
          <w:sz w:val="26"/>
          <w:szCs w:val="26"/>
        </w:rPr>
        <w:t>présentation  des participants, ceux-ci ont désigné</w:t>
      </w:r>
      <w:r w:rsidR="005D7117" w:rsidRPr="00185DB0">
        <w:rPr>
          <w:rFonts w:asciiTheme="minorHAnsi" w:hAnsiTheme="minorHAnsi"/>
          <w:color w:val="auto"/>
          <w:sz w:val="26"/>
          <w:szCs w:val="26"/>
        </w:rPr>
        <w:t xml:space="preserve"> de manière unanime</w:t>
      </w:r>
      <w:r w:rsidRPr="00185DB0">
        <w:rPr>
          <w:rFonts w:asciiTheme="minorHAnsi" w:hAnsiTheme="minorHAnsi"/>
          <w:color w:val="auto"/>
          <w:sz w:val="26"/>
          <w:szCs w:val="26"/>
        </w:rPr>
        <w:t xml:space="preserve">, en leur sein, </w:t>
      </w:r>
      <w:r w:rsidR="003014CC" w:rsidRPr="00185DB0">
        <w:rPr>
          <w:rFonts w:asciiTheme="minorHAnsi" w:hAnsiTheme="minorHAnsi"/>
          <w:color w:val="auto"/>
          <w:sz w:val="26"/>
          <w:szCs w:val="26"/>
        </w:rPr>
        <w:t xml:space="preserve"> des modérateurs et</w:t>
      </w:r>
      <w:r w:rsidRPr="00185DB0">
        <w:rPr>
          <w:rFonts w:asciiTheme="minorHAnsi" w:hAnsiTheme="minorHAnsi"/>
          <w:color w:val="auto"/>
          <w:sz w:val="26"/>
          <w:szCs w:val="26"/>
        </w:rPr>
        <w:t xml:space="preserve"> des rapporteurs</w:t>
      </w:r>
      <w:r w:rsidR="00E35484" w:rsidRPr="00185DB0">
        <w:rPr>
          <w:rFonts w:asciiTheme="minorHAnsi" w:hAnsiTheme="minorHAnsi"/>
          <w:color w:val="auto"/>
          <w:sz w:val="26"/>
          <w:szCs w:val="26"/>
        </w:rPr>
        <w:t> :</w:t>
      </w:r>
    </w:p>
    <w:p w:rsidR="003014CC" w:rsidRPr="00185DB0" w:rsidRDefault="003014CC" w:rsidP="00054C15">
      <w:pPr>
        <w:pStyle w:val="Default"/>
        <w:numPr>
          <w:ilvl w:val="0"/>
          <w:numId w:val="29"/>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Au titre des FDS. le Colonel Souleymane TRAORE </w:t>
      </w:r>
      <w:r w:rsidR="005D7117" w:rsidRPr="00185DB0">
        <w:rPr>
          <w:rFonts w:asciiTheme="minorHAnsi" w:hAnsiTheme="minorHAnsi"/>
          <w:color w:val="auto"/>
          <w:sz w:val="26"/>
          <w:szCs w:val="26"/>
        </w:rPr>
        <w:t xml:space="preserve">comme modérateur </w:t>
      </w:r>
      <w:r w:rsidRPr="00185DB0">
        <w:rPr>
          <w:rFonts w:asciiTheme="minorHAnsi" w:hAnsiTheme="minorHAnsi"/>
          <w:color w:val="auto"/>
          <w:sz w:val="26"/>
          <w:szCs w:val="26"/>
        </w:rPr>
        <w:t xml:space="preserve">et le Capitaine de gendarmerie Hervé L. </w:t>
      </w:r>
      <w:proofErr w:type="spellStart"/>
      <w:r w:rsidRPr="00185DB0">
        <w:rPr>
          <w:rFonts w:asciiTheme="minorHAnsi" w:hAnsiTheme="minorHAnsi"/>
          <w:color w:val="auto"/>
          <w:sz w:val="26"/>
          <w:szCs w:val="26"/>
        </w:rPr>
        <w:t>Somkêta</w:t>
      </w:r>
      <w:proofErr w:type="spellEnd"/>
      <w:r w:rsidRPr="00185DB0">
        <w:rPr>
          <w:rFonts w:asciiTheme="minorHAnsi" w:hAnsiTheme="minorHAnsi"/>
          <w:color w:val="auto"/>
          <w:sz w:val="26"/>
          <w:szCs w:val="26"/>
        </w:rPr>
        <w:t xml:space="preserve"> OUEDRAO</w:t>
      </w:r>
      <w:r w:rsidR="00C36C18" w:rsidRPr="00185DB0">
        <w:rPr>
          <w:rFonts w:asciiTheme="minorHAnsi" w:hAnsiTheme="minorHAnsi"/>
          <w:color w:val="auto"/>
          <w:sz w:val="26"/>
          <w:szCs w:val="26"/>
        </w:rPr>
        <w:t>GO</w:t>
      </w:r>
      <w:r w:rsidRPr="00185DB0">
        <w:rPr>
          <w:rFonts w:asciiTheme="minorHAnsi" w:hAnsiTheme="minorHAnsi"/>
          <w:color w:val="auto"/>
          <w:sz w:val="26"/>
          <w:szCs w:val="26"/>
        </w:rPr>
        <w:t xml:space="preserve"> et l’inspecteur des douanes Elie KALKOUMDO</w:t>
      </w:r>
      <w:r w:rsidR="005D7117" w:rsidRPr="00185DB0">
        <w:rPr>
          <w:rFonts w:asciiTheme="minorHAnsi" w:hAnsiTheme="minorHAnsi"/>
          <w:color w:val="auto"/>
          <w:sz w:val="26"/>
          <w:szCs w:val="26"/>
        </w:rPr>
        <w:t>, rapporteurs ;</w:t>
      </w:r>
      <w:r w:rsidR="00140569" w:rsidRPr="00185DB0">
        <w:rPr>
          <w:rFonts w:asciiTheme="minorHAnsi" w:hAnsiTheme="minorHAnsi"/>
          <w:color w:val="auto"/>
          <w:sz w:val="26"/>
          <w:szCs w:val="26"/>
        </w:rPr>
        <w:t xml:space="preserve"> les Forces de Défense </w:t>
      </w:r>
      <w:r w:rsidR="00054C15" w:rsidRPr="00185DB0">
        <w:rPr>
          <w:rFonts w:asciiTheme="minorHAnsi" w:hAnsiTheme="minorHAnsi"/>
          <w:color w:val="auto"/>
          <w:sz w:val="26"/>
          <w:szCs w:val="26"/>
        </w:rPr>
        <w:t xml:space="preserve">et de sécurité </w:t>
      </w:r>
      <w:r w:rsidR="00140569" w:rsidRPr="00185DB0">
        <w:rPr>
          <w:rFonts w:asciiTheme="minorHAnsi" w:hAnsiTheme="minorHAnsi"/>
          <w:color w:val="auto"/>
          <w:sz w:val="26"/>
          <w:szCs w:val="26"/>
        </w:rPr>
        <w:t>regroupe</w:t>
      </w:r>
      <w:r w:rsidR="00236DF6" w:rsidRPr="00185DB0">
        <w:rPr>
          <w:rFonts w:asciiTheme="minorHAnsi" w:hAnsiTheme="minorHAnsi"/>
          <w:color w:val="auto"/>
          <w:sz w:val="26"/>
          <w:szCs w:val="26"/>
        </w:rPr>
        <w:t>nt</w:t>
      </w:r>
      <w:r w:rsidR="00140569" w:rsidRPr="00185DB0">
        <w:rPr>
          <w:rFonts w:asciiTheme="minorHAnsi" w:hAnsiTheme="minorHAnsi"/>
          <w:color w:val="auto"/>
          <w:sz w:val="26"/>
          <w:szCs w:val="26"/>
        </w:rPr>
        <w:t xml:space="preserve"> les militaires, </w:t>
      </w:r>
      <w:r w:rsidR="00054C15" w:rsidRPr="00185DB0">
        <w:rPr>
          <w:rFonts w:asciiTheme="minorHAnsi" w:hAnsiTheme="minorHAnsi"/>
          <w:color w:val="auto"/>
          <w:sz w:val="26"/>
          <w:szCs w:val="26"/>
        </w:rPr>
        <w:t xml:space="preserve">les sapeurs-pompiers, </w:t>
      </w:r>
      <w:r w:rsidR="00140569" w:rsidRPr="00185DB0">
        <w:rPr>
          <w:rFonts w:asciiTheme="minorHAnsi" w:hAnsiTheme="minorHAnsi"/>
          <w:color w:val="auto"/>
          <w:sz w:val="26"/>
          <w:szCs w:val="26"/>
        </w:rPr>
        <w:t xml:space="preserve">les gendarmes, le </w:t>
      </w:r>
      <w:r w:rsidR="00236DF6" w:rsidRPr="00185DB0">
        <w:rPr>
          <w:rFonts w:asciiTheme="minorHAnsi" w:hAnsiTheme="minorHAnsi"/>
          <w:color w:val="auto"/>
          <w:sz w:val="26"/>
          <w:szCs w:val="26"/>
        </w:rPr>
        <w:t xml:space="preserve">garde pénitentiaire, la douane, les Eaux et Forêts, la police </w:t>
      </w:r>
      <w:r w:rsidR="00054C15" w:rsidRPr="00185DB0">
        <w:rPr>
          <w:rFonts w:asciiTheme="minorHAnsi" w:hAnsiTheme="minorHAnsi"/>
          <w:color w:val="auto"/>
          <w:sz w:val="26"/>
          <w:szCs w:val="26"/>
        </w:rPr>
        <w:t>national et municipale ;</w:t>
      </w:r>
    </w:p>
    <w:p w:rsidR="003014CC" w:rsidRPr="00185DB0" w:rsidRDefault="003014CC" w:rsidP="00F75B6B">
      <w:pPr>
        <w:pStyle w:val="Default"/>
        <w:numPr>
          <w:ilvl w:val="0"/>
          <w:numId w:val="29"/>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au titre des OSC, le Pr Albert OUEDRAOGO</w:t>
      </w:r>
      <w:r w:rsidR="005D7117" w:rsidRPr="00185DB0">
        <w:rPr>
          <w:rFonts w:asciiTheme="minorHAnsi" w:hAnsiTheme="minorHAnsi"/>
          <w:color w:val="auto"/>
          <w:sz w:val="26"/>
          <w:szCs w:val="26"/>
        </w:rPr>
        <w:t>, rapporteur</w:t>
      </w:r>
      <w:r w:rsidRPr="00185DB0">
        <w:rPr>
          <w:rFonts w:asciiTheme="minorHAnsi" w:hAnsiTheme="minorHAnsi"/>
          <w:color w:val="auto"/>
          <w:sz w:val="26"/>
          <w:szCs w:val="26"/>
        </w:rPr>
        <w:t xml:space="preserve"> et NEBIE Vincent et KABORE </w:t>
      </w:r>
      <w:proofErr w:type="spellStart"/>
      <w:r w:rsidRPr="00185DB0">
        <w:rPr>
          <w:rFonts w:asciiTheme="minorHAnsi" w:hAnsiTheme="minorHAnsi"/>
          <w:color w:val="auto"/>
          <w:sz w:val="26"/>
          <w:szCs w:val="26"/>
        </w:rPr>
        <w:t>Bouraima</w:t>
      </w:r>
      <w:proofErr w:type="spellEnd"/>
      <w:r w:rsidR="005D7117" w:rsidRPr="00185DB0">
        <w:rPr>
          <w:rFonts w:asciiTheme="minorHAnsi" w:hAnsiTheme="minorHAnsi"/>
          <w:color w:val="auto"/>
          <w:sz w:val="26"/>
          <w:szCs w:val="26"/>
        </w:rPr>
        <w:t>, rapporteur ;</w:t>
      </w:r>
      <w:r w:rsidR="00236DF6" w:rsidRPr="00185DB0">
        <w:rPr>
          <w:rFonts w:asciiTheme="minorHAnsi" w:hAnsiTheme="minorHAnsi"/>
          <w:color w:val="auto"/>
          <w:sz w:val="26"/>
          <w:szCs w:val="26"/>
        </w:rPr>
        <w:t xml:space="preserve"> les OSC regroupent </w:t>
      </w:r>
      <w:r w:rsidR="00F62323" w:rsidRPr="00185DB0">
        <w:rPr>
          <w:rFonts w:asciiTheme="minorHAnsi" w:hAnsiTheme="minorHAnsi"/>
          <w:color w:val="auto"/>
          <w:sz w:val="26"/>
          <w:szCs w:val="26"/>
        </w:rPr>
        <w:t>toute organisation qui n’appartient pas à l’</w:t>
      </w:r>
      <w:proofErr w:type="spellStart"/>
      <w:r w:rsidR="00F62323" w:rsidRPr="00185DB0">
        <w:rPr>
          <w:rFonts w:asciiTheme="minorHAnsi" w:hAnsiTheme="minorHAnsi"/>
          <w:color w:val="auto"/>
          <w:sz w:val="26"/>
          <w:szCs w:val="26"/>
        </w:rPr>
        <w:t>Etat</w:t>
      </w:r>
      <w:proofErr w:type="spellEnd"/>
      <w:r w:rsidR="00F62323" w:rsidRPr="00185DB0">
        <w:rPr>
          <w:rFonts w:asciiTheme="minorHAnsi" w:hAnsiTheme="minorHAnsi"/>
          <w:color w:val="auto"/>
          <w:sz w:val="26"/>
          <w:szCs w:val="26"/>
        </w:rPr>
        <w:t xml:space="preserve"> et au monde économique ;</w:t>
      </w:r>
    </w:p>
    <w:p w:rsidR="003014CC" w:rsidRPr="00185DB0" w:rsidRDefault="003014CC" w:rsidP="00F75B6B">
      <w:pPr>
        <w:pStyle w:val="Default"/>
        <w:numPr>
          <w:ilvl w:val="0"/>
          <w:numId w:val="29"/>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au titre du monde économique, </w:t>
      </w:r>
      <w:r w:rsidR="005D7117" w:rsidRPr="00185DB0">
        <w:rPr>
          <w:rFonts w:asciiTheme="minorHAnsi" w:hAnsiTheme="minorHAnsi"/>
          <w:color w:val="auto"/>
          <w:sz w:val="26"/>
          <w:szCs w:val="26"/>
        </w:rPr>
        <w:t xml:space="preserve">monsieur </w:t>
      </w:r>
      <w:r w:rsidRPr="00185DB0">
        <w:rPr>
          <w:rFonts w:asciiTheme="minorHAnsi" w:hAnsiTheme="minorHAnsi"/>
          <w:color w:val="auto"/>
          <w:sz w:val="26"/>
          <w:szCs w:val="26"/>
        </w:rPr>
        <w:t xml:space="preserve">TINTO </w:t>
      </w:r>
      <w:proofErr w:type="spellStart"/>
      <w:r w:rsidRPr="00185DB0">
        <w:rPr>
          <w:rFonts w:asciiTheme="minorHAnsi" w:hAnsiTheme="minorHAnsi"/>
          <w:color w:val="auto"/>
          <w:sz w:val="26"/>
          <w:szCs w:val="26"/>
        </w:rPr>
        <w:t>Boureima</w:t>
      </w:r>
      <w:proofErr w:type="spellEnd"/>
      <w:r w:rsidR="005D7117" w:rsidRPr="00185DB0">
        <w:rPr>
          <w:rFonts w:asciiTheme="minorHAnsi" w:hAnsiTheme="minorHAnsi"/>
          <w:color w:val="auto"/>
          <w:sz w:val="26"/>
          <w:szCs w:val="26"/>
        </w:rPr>
        <w:t>, modérateur</w:t>
      </w:r>
      <w:r w:rsidRPr="00185DB0">
        <w:rPr>
          <w:rFonts w:asciiTheme="minorHAnsi" w:hAnsiTheme="minorHAnsi"/>
          <w:color w:val="auto"/>
          <w:sz w:val="26"/>
          <w:szCs w:val="26"/>
        </w:rPr>
        <w:t xml:space="preserve"> et TOGOYEN  </w:t>
      </w:r>
      <w:proofErr w:type="spellStart"/>
      <w:r w:rsidR="00236DF6" w:rsidRPr="00185DB0">
        <w:rPr>
          <w:rFonts w:asciiTheme="minorHAnsi" w:hAnsiTheme="minorHAnsi"/>
          <w:color w:val="auto"/>
          <w:sz w:val="26"/>
          <w:szCs w:val="26"/>
        </w:rPr>
        <w:t>Harouna</w:t>
      </w:r>
      <w:proofErr w:type="spellEnd"/>
      <w:r w:rsidR="00236DF6" w:rsidRPr="00185DB0">
        <w:rPr>
          <w:rFonts w:asciiTheme="minorHAnsi" w:hAnsiTheme="minorHAnsi"/>
          <w:color w:val="auto"/>
          <w:sz w:val="26"/>
          <w:szCs w:val="26"/>
        </w:rPr>
        <w:t>,</w:t>
      </w:r>
      <w:r w:rsidR="005D7117" w:rsidRPr="00185DB0">
        <w:rPr>
          <w:rFonts w:asciiTheme="minorHAnsi" w:hAnsiTheme="minorHAnsi"/>
          <w:color w:val="auto"/>
          <w:sz w:val="26"/>
          <w:szCs w:val="26"/>
        </w:rPr>
        <w:t xml:space="preserve"> rapporteur</w:t>
      </w:r>
      <w:r w:rsidR="00236DF6" w:rsidRPr="00185DB0">
        <w:rPr>
          <w:rFonts w:asciiTheme="minorHAnsi" w:hAnsiTheme="minorHAnsi"/>
          <w:color w:val="auto"/>
          <w:sz w:val="26"/>
          <w:szCs w:val="26"/>
        </w:rPr>
        <w:t xml:space="preserve">. Le monde économique </w:t>
      </w:r>
      <w:r w:rsidR="00754D85" w:rsidRPr="00185DB0">
        <w:rPr>
          <w:rFonts w:asciiTheme="minorHAnsi" w:hAnsiTheme="minorHAnsi"/>
          <w:sz w:val="26"/>
          <w:szCs w:val="26"/>
        </w:rPr>
        <w:t>représenté  à travers l’assemblée consulaire de la Chambre de Commerce et d’industrie du Burkina Faso</w:t>
      </w:r>
      <w:r w:rsidR="00236DF6" w:rsidRPr="00185DB0">
        <w:rPr>
          <w:rFonts w:asciiTheme="minorHAnsi" w:hAnsiTheme="minorHAnsi"/>
          <w:color w:val="auto"/>
          <w:sz w:val="26"/>
          <w:szCs w:val="26"/>
        </w:rPr>
        <w:t xml:space="preserve"> est composé du secteur du commerce, de l’industrie et </w:t>
      </w:r>
      <w:r w:rsidR="009A6A9B" w:rsidRPr="00185DB0">
        <w:rPr>
          <w:rFonts w:asciiTheme="minorHAnsi" w:hAnsiTheme="minorHAnsi"/>
          <w:color w:val="auto"/>
          <w:sz w:val="26"/>
          <w:szCs w:val="26"/>
        </w:rPr>
        <w:t>de l’artisanat ;</w:t>
      </w:r>
    </w:p>
    <w:p w:rsidR="003014CC" w:rsidRPr="00185DB0" w:rsidRDefault="003014CC" w:rsidP="00F75B6B">
      <w:pPr>
        <w:pStyle w:val="Default"/>
        <w:numPr>
          <w:ilvl w:val="0"/>
          <w:numId w:val="29"/>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s="Arial"/>
          <w:color w:val="auto"/>
          <w:sz w:val="26"/>
          <w:szCs w:val="26"/>
        </w:rPr>
        <w:t xml:space="preserve"> au titre des confessions religieuses</w:t>
      </w:r>
      <w:r w:rsidR="00236DF6" w:rsidRPr="00185DB0">
        <w:rPr>
          <w:rFonts w:asciiTheme="minorHAnsi" w:hAnsiTheme="minorHAnsi" w:cs="Arial"/>
          <w:color w:val="auto"/>
          <w:sz w:val="26"/>
          <w:szCs w:val="26"/>
        </w:rPr>
        <w:t xml:space="preserve"> et coutumières</w:t>
      </w:r>
      <w:r w:rsidRPr="00185DB0">
        <w:rPr>
          <w:rFonts w:asciiTheme="minorHAnsi" w:hAnsiTheme="minorHAnsi" w:cs="Arial"/>
          <w:color w:val="auto"/>
          <w:sz w:val="26"/>
          <w:szCs w:val="26"/>
        </w:rPr>
        <w:t xml:space="preserve">, sa majesté DICKO Ousmane </w:t>
      </w:r>
      <w:proofErr w:type="spellStart"/>
      <w:r w:rsidRPr="00185DB0">
        <w:rPr>
          <w:rFonts w:asciiTheme="minorHAnsi" w:hAnsiTheme="minorHAnsi" w:cs="Arial"/>
          <w:color w:val="auto"/>
          <w:sz w:val="26"/>
          <w:szCs w:val="26"/>
        </w:rPr>
        <w:t>Amirou</w:t>
      </w:r>
      <w:proofErr w:type="spellEnd"/>
      <w:r w:rsidRPr="00185DB0">
        <w:rPr>
          <w:rFonts w:asciiTheme="minorHAnsi" w:hAnsiTheme="minorHAnsi" w:cs="Arial"/>
          <w:color w:val="auto"/>
          <w:sz w:val="26"/>
          <w:szCs w:val="26"/>
        </w:rPr>
        <w:t xml:space="preserve">, émir du </w:t>
      </w:r>
      <w:proofErr w:type="spellStart"/>
      <w:r w:rsidRPr="00185DB0">
        <w:rPr>
          <w:rFonts w:asciiTheme="minorHAnsi" w:hAnsiTheme="minorHAnsi" w:cs="Arial"/>
          <w:color w:val="auto"/>
          <w:sz w:val="26"/>
          <w:szCs w:val="26"/>
        </w:rPr>
        <w:t>Liptako</w:t>
      </w:r>
      <w:proofErr w:type="spellEnd"/>
      <w:r w:rsidR="005D7117" w:rsidRPr="00185DB0">
        <w:rPr>
          <w:rFonts w:asciiTheme="minorHAnsi" w:hAnsiTheme="minorHAnsi" w:cs="Arial"/>
          <w:color w:val="auto"/>
          <w:sz w:val="26"/>
          <w:szCs w:val="26"/>
        </w:rPr>
        <w:t>, modérateur</w:t>
      </w:r>
      <w:r w:rsidRPr="00185DB0">
        <w:rPr>
          <w:rFonts w:asciiTheme="minorHAnsi" w:hAnsiTheme="minorHAnsi" w:cs="Arial"/>
          <w:color w:val="auto"/>
          <w:sz w:val="26"/>
          <w:szCs w:val="26"/>
        </w:rPr>
        <w:t xml:space="preserve"> et </w:t>
      </w:r>
      <w:r w:rsidR="005D7117" w:rsidRPr="00185DB0">
        <w:rPr>
          <w:rFonts w:asciiTheme="minorHAnsi" w:hAnsiTheme="minorHAnsi" w:cs="Arial"/>
          <w:color w:val="auto"/>
          <w:sz w:val="26"/>
          <w:szCs w:val="26"/>
        </w:rPr>
        <w:t xml:space="preserve">madame </w:t>
      </w:r>
      <w:r w:rsidRPr="00185DB0">
        <w:rPr>
          <w:rFonts w:asciiTheme="minorHAnsi" w:hAnsiTheme="minorHAnsi" w:cs="Arial"/>
          <w:color w:val="auto"/>
          <w:sz w:val="26"/>
          <w:szCs w:val="26"/>
        </w:rPr>
        <w:t>Lydie DIATTO/OUOBA</w:t>
      </w:r>
      <w:r w:rsidR="005D7117" w:rsidRPr="00185DB0">
        <w:rPr>
          <w:rFonts w:asciiTheme="minorHAnsi" w:hAnsiTheme="minorHAnsi" w:cs="Arial"/>
          <w:color w:val="auto"/>
          <w:sz w:val="26"/>
          <w:szCs w:val="26"/>
        </w:rPr>
        <w:t>, rapporteur ;</w:t>
      </w:r>
      <w:r w:rsidR="00236DF6" w:rsidRPr="00185DB0">
        <w:rPr>
          <w:rFonts w:asciiTheme="minorHAnsi" w:hAnsiTheme="minorHAnsi" w:cs="Arial"/>
          <w:color w:val="auto"/>
          <w:sz w:val="26"/>
          <w:szCs w:val="26"/>
        </w:rPr>
        <w:t xml:space="preserve">  ce </w:t>
      </w:r>
      <w:r w:rsidR="009A6A9B" w:rsidRPr="00185DB0">
        <w:rPr>
          <w:rFonts w:asciiTheme="minorHAnsi" w:hAnsiTheme="minorHAnsi" w:cs="Arial"/>
          <w:color w:val="auto"/>
          <w:sz w:val="26"/>
          <w:szCs w:val="26"/>
        </w:rPr>
        <w:t xml:space="preserve">regroupement </w:t>
      </w:r>
      <w:r w:rsidR="00236DF6" w:rsidRPr="00185DB0">
        <w:rPr>
          <w:rFonts w:asciiTheme="minorHAnsi" w:hAnsiTheme="minorHAnsi" w:cs="Arial"/>
          <w:color w:val="auto"/>
          <w:sz w:val="26"/>
          <w:szCs w:val="26"/>
        </w:rPr>
        <w:t xml:space="preserve">est composé des </w:t>
      </w:r>
      <w:r w:rsidR="00CC2DC3" w:rsidRPr="00185DB0">
        <w:rPr>
          <w:rFonts w:asciiTheme="minorHAnsi" w:hAnsiTheme="minorHAnsi" w:cs="Arial"/>
          <w:color w:val="auto"/>
          <w:sz w:val="26"/>
          <w:szCs w:val="26"/>
        </w:rPr>
        <w:t>musulmans,</w:t>
      </w:r>
      <w:r w:rsidR="00236DF6" w:rsidRPr="00185DB0">
        <w:rPr>
          <w:rFonts w:asciiTheme="minorHAnsi" w:hAnsiTheme="minorHAnsi" w:cs="Arial"/>
          <w:color w:val="auto"/>
          <w:sz w:val="26"/>
          <w:szCs w:val="26"/>
        </w:rPr>
        <w:t xml:space="preserve"> des </w:t>
      </w:r>
      <w:r w:rsidR="00CC2DC3" w:rsidRPr="00185DB0">
        <w:rPr>
          <w:rFonts w:asciiTheme="minorHAnsi" w:hAnsiTheme="minorHAnsi" w:cs="Arial"/>
          <w:color w:val="auto"/>
          <w:sz w:val="26"/>
          <w:szCs w:val="26"/>
        </w:rPr>
        <w:t>protestants,</w:t>
      </w:r>
      <w:r w:rsidR="00236DF6" w:rsidRPr="00185DB0">
        <w:rPr>
          <w:rFonts w:asciiTheme="minorHAnsi" w:hAnsiTheme="minorHAnsi" w:cs="Arial"/>
          <w:color w:val="auto"/>
          <w:sz w:val="26"/>
          <w:szCs w:val="26"/>
        </w:rPr>
        <w:t xml:space="preserve"> des </w:t>
      </w:r>
      <w:r w:rsidR="009A6A9B" w:rsidRPr="00185DB0">
        <w:rPr>
          <w:rFonts w:asciiTheme="minorHAnsi" w:hAnsiTheme="minorHAnsi" w:cs="Arial"/>
          <w:color w:val="auto"/>
          <w:sz w:val="26"/>
          <w:szCs w:val="26"/>
        </w:rPr>
        <w:t xml:space="preserve">catholiques </w:t>
      </w:r>
      <w:r w:rsidR="00236DF6" w:rsidRPr="00185DB0">
        <w:rPr>
          <w:rFonts w:asciiTheme="minorHAnsi" w:hAnsiTheme="minorHAnsi" w:cs="Arial"/>
          <w:color w:val="auto"/>
          <w:sz w:val="26"/>
          <w:szCs w:val="26"/>
        </w:rPr>
        <w:t>et des coutumiers.</w:t>
      </w:r>
    </w:p>
    <w:p w:rsidR="003014CC" w:rsidRPr="00185DB0" w:rsidRDefault="003014CC" w:rsidP="00F75B6B">
      <w:pPr>
        <w:pStyle w:val="Default"/>
        <w:numPr>
          <w:ilvl w:val="0"/>
          <w:numId w:val="29"/>
        </w:numPr>
        <w:tabs>
          <w:tab w:val="left" w:pos="3134"/>
        </w:tabs>
        <w:spacing w:after="199" w:line="360" w:lineRule="auto"/>
        <w:jc w:val="both"/>
        <w:rPr>
          <w:rFonts w:asciiTheme="minorHAnsi" w:hAnsiTheme="minorHAnsi"/>
          <w:color w:val="auto"/>
          <w:sz w:val="26"/>
          <w:szCs w:val="26"/>
        </w:rPr>
      </w:pPr>
      <w:r w:rsidRPr="00185DB0">
        <w:rPr>
          <w:rFonts w:asciiTheme="minorHAnsi" w:hAnsiTheme="minorHAnsi" w:cs="Arial"/>
          <w:color w:val="auto"/>
          <w:sz w:val="26"/>
          <w:szCs w:val="26"/>
        </w:rPr>
        <w:t xml:space="preserve"> au titre des associations de victimes</w:t>
      </w:r>
      <w:r w:rsidR="001A3B18" w:rsidRPr="00185DB0">
        <w:rPr>
          <w:rFonts w:asciiTheme="minorHAnsi" w:hAnsiTheme="minorHAnsi" w:cs="Arial"/>
          <w:color w:val="auto"/>
          <w:sz w:val="26"/>
          <w:szCs w:val="26"/>
        </w:rPr>
        <w:t>, M</w:t>
      </w:r>
      <w:r w:rsidR="005D7117" w:rsidRPr="00185DB0">
        <w:rPr>
          <w:rFonts w:asciiTheme="minorHAnsi" w:hAnsiTheme="minorHAnsi" w:cs="Arial"/>
          <w:color w:val="auto"/>
          <w:sz w:val="26"/>
          <w:szCs w:val="26"/>
        </w:rPr>
        <w:t>onsieur</w:t>
      </w:r>
      <w:r w:rsidR="001A3B18" w:rsidRPr="00185DB0">
        <w:rPr>
          <w:rFonts w:asciiTheme="minorHAnsi" w:hAnsiTheme="minorHAnsi" w:cs="Arial"/>
          <w:color w:val="auto"/>
          <w:sz w:val="26"/>
          <w:szCs w:val="26"/>
        </w:rPr>
        <w:t xml:space="preserve"> </w:t>
      </w:r>
      <w:proofErr w:type="spellStart"/>
      <w:r w:rsidR="001A3B18" w:rsidRPr="00185DB0">
        <w:rPr>
          <w:rFonts w:asciiTheme="minorHAnsi" w:hAnsiTheme="minorHAnsi" w:cs="Arial"/>
          <w:color w:val="auto"/>
          <w:sz w:val="26"/>
          <w:szCs w:val="26"/>
        </w:rPr>
        <w:t>Bamouni</w:t>
      </w:r>
      <w:proofErr w:type="spellEnd"/>
      <w:r w:rsidR="001A3B18" w:rsidRPr="00185DB0">
        <w:rPr>
          <w:rFonts w:asciiTheme="minorHAnsi" w:hAnsiTheme="minorHAnsi" w:cs="Arial"/>
          <w:color w:val="auto"/>
          <w:sz w:val="26"/>
          <w:szCs w:val="26"/>
        </w:rPr>
        <w:t xml:space="preserve"> </w:t>
      </w:r>
      <w:proofErr w:type="spellStart"/>
      <w:r w:rsidR="001A3B18" w:rsidRPr="00185DB0">
        <w:rPr>
          <w:rFonts w:asciiTheme="minorHAnsi" w:hAnsiTheme="minorHAnsi" w:cs="Arial"/>
          <w:color w:val="auto"/>
          <w:sz w:val="26"/>
          <w:szCs w:val="26"/>
        </w:rPr>
        <w:t>Babou</w:t>
      </w:r>
      <w:proofErr w:type="spellEnd"/>
      <w:r w:rsidR="001A3B18" w:rsidRPr="00185DB0">
        <w:rPr>
          <w:rFonts w:asciiTheme="minorHAnsi" w:hAnsiTheme="minorHAnsi" w:cs="Arial"/>
          <w:color w:val="auto"/>
          <w:sz w:val="26"/>
          <w:szCs w:val="26"/>
        </w:rPr>
        <w:t xml:space="preserve"> </w:t>
      </w:r>
      <w:proofErr w:type="spellStart"/>
      <w:r w:rsidR="001A3B18" w:rsidRPr="00185DB0">
        <w:rPr>
          <w:rFonts w:asciiTheme="minorHAnsi" w:hAnsiTheme="minorHAnsi" w:cs="Arial"/>
          <w:color w:val="auto"/>
          <w:sz w:val="26"/>
          <w:szCs w:val="26"/>
        </w:rPr>
        <w:t>Nébon</w:t>
      </w:r>
      <w:proofErr w:type="spellEnd"/>
      <w:r w:rsidR="001A3B18" w:rsidRPr="00185DB0">
        <w:rPr>
          <w:rFonts w:asciiTheme="minorHAnsi" w:hAnsiTheme="minorHAnsi" w:cs="Arial"/>
          <w:color w:val="auto"/>
          <w:sz w:val="26"/>
          <w:szCs w:val="26"/>
        </w:rPr>
        <w:t>,</w:t>
      </w:r>
      <w:r w:rsidR="005D7117" w:rsidRPr="00185DB0">
        <w:rPr>
          <w:rFonts w:asciiTheme="minorHAnsi" w:hAnsiTheme="minorHAnsi" w:cs="Arial"/>
          <w:color w:val="auto"/>
          <w:sz w:val="26"/>
          <w:szCs w:val="26"/>
        </w:rPr>
        <w:t xml:space="preserve"> modérateur,</w:t>
      </w:r>
      <w:r w:rsidR="001A3B18" w:rsidRPr="00185DB0">
        <w:rPr>
          <w:rFonts w:asciiTheme="minorHAnsi" w:hAnsiTheme="minorHAnsi" w:cs="Arial"/>
          <w:color w:val="auto"/>
          <w:sz w:val="26"/>
          <w:szCs w:val="26"/>
        </w:rPr>
        <w:t xml:space="preserve"> </w:t>
      </w:r>
      <w:r w:rsidRPr="00185DB0">
        <w:rPr>
          <w:rFonts w:asciiTheme="minorHAnsi" w:hAnsiTheme="minorHAnsi" w:cs="Arial"/>
          <w:color w:val="auto"/>
          <w:sz w:val="26"/>
          <w:szCs w:val="26"/>
        </w:rPr>
        <w:t xml:space="preserve"> </w:t>
      </w:r>
      <w:r w:rsidR="005D7117" w:rsidRPr="00185DB0">
        <w:rPr>
          <w:rFonts w:asciiTheme="minorHAnsi" w:hAnsiTheme="minorHAnsi" w:cs="Arial"/>
          <w:color w:val="auto"/>
          <w:sz w:val="26"/>
          <w:szCs w:val="26"/>
        </w:rPr>
        <w:t xml:space="preserve">monsieur </w:t>
      </w:r>
      <w:r w:rsidRPr="00185DB0">
        <w:rPr>
          <w:rFonts w:asciiTheme="minorHAnsi" w:hAnsiTheme="minorHAnsi" w:cs="Arial"/>
          <w:color w:val="auto"/>
          <w:sz w:val="26"/>
          <w:szCs w:val="26"/>
        </w:rPr>
        <w:t xml:space="preserve">SIA </w:t>
      </w:r>
      <w:proofErr w:type="spellStart"/>
      <w:r w:rsidRPr="00185DB0">
        <w:rPr>
          <w:rFonts w:asciiTheme="minorHAnsi" w:hAnsiTheme="minorHAnsi" w:cs="Arial"/>
          <w:color w:val="auto"/>
          <w:sz w:val="26"/>
          <w:szCs w:val="26"/>
        </w:rPr>
        <w:t>Zoudaga</w:t>
      </w:r>
      <w:proofErr w:type="spellEnd"/>
      <w:r w:rsidRPr="00185DB0">
        <w:rPr>
          <w:rFonts w:asciiTheme="minorHAnsi" w:hAnsiTheme="minorHAnsi" w:cs="Arial"/>
          <w:color w:val="auto"/>
          <w:sz w:val="26"/>
          <w:szCs w:val="26"/>
        </w:rPr>
        <w:t xml:space="preserve"> Franck et </w:t>
      </w:r>
      <w:r w:rsidR="005D7117" w:rsidRPr="00185DB0">
        <w:rPr>
          <w:rFonts w:asciiTheme="minorHAnsi" w:hAnsiTheme="minorHAnsi" w:cs="Arial"/>
          <w:color w:val="auto"/>
          <w:sz w:val="26"/>
          <w:szCs w:val="26"/>
        </w:rPr>
        <w:t xml:space="preserve">monsieur </w:t>
      </w:r>
      <w:r w:rsidRPr="00185DB0">
        <w:rPr>
          <w:rFonts w:asciiTheme="minorHAnsi" w:hAnsiTheme="minorHAnsi" w:cs="Arial"/>
          <w:color w:val="auto"/>
          <w:sz w:val="26"/>
          <w:szCs w:val="26"/>
        </w:rPr>
        <w:t xml:space="preserve">BAZIE </w:t>
      </w:r>
      <w:proofErr w:type="spellStart"/>
      <w:r w:rsidRPr="00185DB0">
        <w:rPr>
          <w:rFonts w:asciiTheme="minorHAnsi" w:hAnsiTheme="minorHAnsi" w:cs="Arial"/>
          <w:color w:val="auto"/>
          <w:sz w:val="26"/>
          <w:szCs w:val="26"/>
        </w:rPr>
        <w:t>Balibié</w:t>
      </w:r>
      <w:proofErr w:type="spellEnd"/>
      <w:r w:rsidRPr="00185DB0">
        <w:rPr>
          <w:rFonts w:asciiTheme="minorHAnsi" w:hAnsiTheme="minorHAnsi" w:cs="Arial"/>
          <w:color w:val="auto"/>
          <w:sz w:val="26"/>
          <w:szCs w:val="26"/>
        </w:rPr>
        <w:t xml:space="preserve"> Patrice</w:t>
      </w:r>
      <w:r w:rsidR="005D7117" w:rsidRPr="00185DB0">
        <w:rPr>
          <w:rFonts w:asciiTheme="minorHAnsi" w:hAnsiTheme="minorHAnsi" w:cs="Arial"/>
          <w:color w:val="auto"/>
          <w:sz w:val="26"/>
          <w:szCs w:val="26"/>
        </w:rPr>
        <w:t>, rapporteurs.</w:t>
      </w:r>
      <w:r w:rsidR="00236DF6" w:rsidRPr="00185DB0">
        <w:rPr>
          <w:rFonts w:asciiTheme="minorHAnsi" w:hAnsiTheme="minorHAnsi" w:cs="Arial"/>
          <w:color w:val="auto"/>
          <w:sz w:val="26"/>
          <w:szCs w:val="26"/>
        </w:rPr>
        <w:t xml:space="preserve"> </w:t>
      </w:r>
      <w:r w:rsidR="009A6A9B" w:rsidRPr="00185DB0">
        <w:rPr>
          <w:rFonts w:asciiTheme="minorHAnsi" w:hAnsiTheme="minorHAnsi" w:cs="Arial"/>
          <w:color w:val="auto"/>
          <w:sz w:val="26"/>
          <w:szCs w:val="26"/>
        </w:rPr>
        <w:t>Font partie des associations de victimes, l</w:t>
      </w:r>
      <w:r w:rsidR="00CC2DC3" w:rsidRPr="00185DB0">
        <w:rPr>
          <w:rFonts w:asciiTheme="minorHAnsi" w:hAnsiTheme="minorHAnsi" w:cs="Arial"/>
          <w:color w:val="auto"/>
          <w:sz w:val="26"/>
          <w:szCs w:val="26"/>
        </w:rPr>
        <w:t>es associations des familles des martyrs de l’insurrection des 30 et 31 Octobre 2014 et du coup d’</w:t>
      </w:r>
      <w:proofErr w:type="spellStart"/>
      <w:r w:rsidR="00CC2DC3" w:rsidRPr="00185DB0">
        <w:rPr>
          <w:rFonts w:asciiTheme="minorHAnsi" w:hAnsiTheme="minorHAnsi" w:cs="Arial"/>
          <w:color w:val="auto"/>
          <w:sz w:val="26"/>
          <w:szCs w:val="26"/>
        </w:rPr>
        <w:t>Etat</w:t>
      </w:r>
      <w:proofErr w:type="spellEnd"/>
      <w:r w:rsidR="00CC2DC3" w:rsidRPr="00185DB0">
        <w:rPr>
          <w:rFonts w:asciiTheme="minorHAnsi" w:hAnsiTheme="minorHAnsi" w:cs="Arial"/>
          <w:color w:val="auto"/>
          <w:sz w:val="26"/>
          <w:szCs w:val="26"/>
        </w:rPr>
        <w:t xml:space="preserve"> de 16 Septembre 2015 et  les associations des blessés de l’insurrection </w:t>
      </w:r>
      <w:r w:rsidR="009A6A9B" w:rsidRPr="00185DB0">
        <w:rPr>
          <w:rFonts w:asciiTheme="minorHAnsi" w:hAnsiTheme="minorHAnsi" w:cs="Arial"/>
          <w:color w:val="auto"/>
          <w:sz w:val="26"/>
          <w:szCs w:val="26"/>
        </w:rPr>
        <w:t xml:space="preserve">des 30 et 31 Octobre 2014 </w:t>
      </w:r>
      <w:r w:rsidR="00CC2DC3" w:rsidRPr="00185DB0">
        <w:rPr>
          <w:rFonts w:asciiTheme="minorHAnsi" w:hAnsiTheme="minorHAnsi" w:cs="Arial"/>
          <w:color w:val="auto"/>
          <w:sz w:val="26"/>
          <w:szCs w:val="26"/>
        </w:rPr>
        <w:t>et du coup d’</w:t>
      </w:r>
      <w:proofErr w:type="spellStart"/>
      <w:r w:rsidR="00CC2DC3" w:rsidRPr="00185DB0">
        <w:rPr>
          <w:rFonts w:asciiTheme="minorHAnsi" w:hAnsiTheme="minorHAnsi" w:cs="Arial"/>
          <w:color w:val="auto"/>
          <w:sz w:val="26"/>
          <w:szCs w:val="26"/>
        </w:rPr>
        <w:t>Etat</w:t>
      </w:r>
      <w:proofErr w:type="spellEnd"/>
      <w:r w:rsidR="009A6A9B" w:rsidRPr="00185DB0">
        <w:rPr>
          <w:rFonts w:asciiTheme="minorHAnsi" w:hAnsiTheme="minorHAnsi" w:cs="Arial"/>
          <w:color w:val="auto"/>
          <w:sz w:val="26"/>
          <w:szCs w:val="26"/>
        </w:rPr>
        <w:t xml:space="preserve"> du 16 Septembre 2015</w:t>
      </w:r>
      <w:r w:rsidR="00CC2DC3" w:rsidRPr="00185DB0">
        <w:rPr>
          <w:rFonts w:asciiTheme="minorHAnsi" w:hAnsiTheme="minorHAnsi" w:cs="Arial"/>
          <w:color w:val="auto"/>
          <w:sz w:val="26"/>
          <w:szCs w:val="26"/>
        </w:rPr>
        <w:t xml:space="preserve">. </w:t>
      </w:r>
    </w:p>
    <w:p w:rsidR="00DD4920" w:rsidRPr="00185DB0" w:rsidRDefault="00F55B93" w:rsidP="00F75B6B">
      <w:pPr>
        <w:pStyle w:val="Default"/>
        <w:tabs>
          <w:tab w:val="left" w:pos="3134"/>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u w:color="FF2600"/>
        </w:rPr>
        <w:t>L</w:t>
      </w:r>
      <w:r w:rsidR="003014CC" w:rsidRPr="00185DB0">
        <w:rPr>
          <w:rFonts w:asciiTheme="minorHAnsi" w:hAnsiTheme="minorHAnsi"/>
          <w:color w:val="auto"/>
          <w:sz w:val="26"/>
          <w:szCs w:val="26"/>
          <w:u w:color="FF2600"/>
        </w:rPr>
        <w:t xml:space="preserve">es travaux se sont poursuivis avec </w:t>
      </w:r>
      <w:r w:rsidR="003014CC" w:rsidRPr="00185DB0">
        <w:rPr>
          <w:rFonts w:asciiTheme="minorHAnsi" w:hAnsiTheme="minorHAnsi"/>
          <w:color w:val="auto"/>
          <w:sz w:val="26"/>
          <w:szCs w:val="26"/>
        </w:rPr>
        <w:t xml:space="preserve"> </w:t>
      </w:r>
      <w:r w:rsidR="003014CC" w:rsidRPr="00185DB0">
        <w:rPr>
          <w:rFonts w:asciiTheme="minorHAnsi" w:hAnsiTheme="minorHAnsi"/>
          <w:color w:val="auto"/>
          <w:sz w:val="26"/>
          <w:szCs w:val="26"/>
          <w:u w:color="FF2600"/>
        </w:rPr>
        <w:t>la présentation</w:t>
      </w:r>
      <w:r w:rsidR="003014CC" w:rsidRPr="00185DB0">
        <w:rPr>
          <w:rFonts w:asciiTheme="minorHAnsi" w:hAnsiTheme="minorHAnsi"/>
          <w:color w:val="auto"/>
          <w:sz w:val="26"/>
          <w:szCs w:val="26"/>
        </w:rPr>
        <w:t xml:space="preserve">  du HCRUN </w:t>
      </w:r>
      <w:r w:rsidR="003014CC" w:rsidRPr="00185DB0">
        <w:rPr>
          <w:rFonts w:asciiTheme="minorHAnsi" w:hAnsiTheme="minorHAnsi"/>
          <w:color w:val="auto"/>
          <w:sz w:val="26"/>
          <w:szCs w:val="26"/>
          <w:u w:color="FF2600"/>
        </w:rPr>
        <w:t xml:space="preserve">par </w:t>
      </w:r>
      <w:r w:rsidR="00923DC3" w:rsidRPr="00185DB0">
        <w:rPr>
          <w:rFonts w:asciiTheme="minorHAnsi" w:hAnsiTheme="minorHAnsi"/>
          <w:color w:val="auto"/>
          <w:sz w:val="26"/>
          <w:szCs w:val="26"/>
          <w:u w:color="FF2600"/>
        </w:rPr>
        <w:t>l</w:t>
      </w:r>
      <w:r w:rsidR="003014CC" w:rsidRPr="00185DB0">
        <w:rPr>
          <w:rFonts w:asciiTheme="minorHAnsi" w:hAnsiTheme="minorHAnsi"/>
          <w:color w:val="auto"/>
          <w:sz w:val="26"/>
          <w:szCs w:val="26"/>
          <w:u w:color="FF2600"/>
        </w:rPr>
        <w:t xml:space="preserve">es </w:t>
      </w:r>
      <w:r w:rsidR="00923DC3" w:rsidRPr="00185DB0">
        <w:rPr>
          <w:rFonts w:asciiTheme="minorHAnsi" w:hAnsiTheme="minorHAnsi"/>
          <w:color w:val="auto"/>
          <w:sz w:val="26"/>
          <w:szCs w:val="26"/>
          <w:u w:color="FF2600"/>
        </w:rPr>
        <w:t>conseillers</w:t>
      </w:r>
      <w:r w:rsidR="003014CC" w:rsidRPr="00185DB0">
        <w:rPr>
          <w:rFonts w:asciiTheme="minorHAnsi" w:hAnsiTheme="minorHAnsi"/>
          <w:color w:val="auto"/>
          <w:sz w:val="26"/>
          <w:szCs w:val="26"/>
          <w:u w:color="FF2600"/>
        </w:rPr>
        <w:t>, avant  les échanges proprement dits sur les thématiques identifiées</w:t>
      </w:r>
      <w:r w:rsidR="003014CC" w:rsidRPr="00185DB0">
        <w:rPr>
          <w:rFonts w:asciiTheme="minorHAnsi" w:hAnsiTheme="minorHAnsi"/>
          <w:color w:val="auto"/>
          <w:sz w:val="26"/>
          <w:szCs w:val="26"/>
        </w:rPr>
        <w:t xml:space="preserve">.  </w:t>
      </w:r>
    </w:p>
    <w:p w:rsidR="00E35484" w:rsidRPr="00185DB0" w:rsidRDefault="000353E2" w:rsidP="009305A5">
      <w:pPr>
        <w:spacing w:line="360" w:lineRule="auto"/>
        <w:rPr>
          <w:rFonts w:asciiTheme="minorHAnsi" w:hAnsiTheme="minorHAnsi"/>
          <w:sz w:val="26"/>
          <w:szCs w:val="26"/>
          <w:lang w:val="fr-FR"/>
        </w:rPr>
      </w:pPr>
      <w:r w:rsidRPr="00185DB0">
        <w:rPr>
          <w:rFonts w:asciiTheme="minorHAnsi" w:hAnsiTheme="minorHAnsi"/>
          <w:sz w:val="26"/>
          <w:szCs w:val="26"/>
          <w:lang w:val="fr-FR"/>
        </w:rPr>
        <w:t xml:space="preserve">Cette présente </w:t>
      </w:r>
      <w:r w:rsidR="00E35484" w:rsidRPr="00185DB0">
        <w:rPr>
          <w:rFonts w:asciiTheme="minorHAnsi" w:hAnsiTheme="minorHAnsi"/>
          <w:sz w:val="26"/>
          <w:szCs w:val="26"/>
          <w:lang w:val="fr-FR"/>
        </w:rPr>
        <w:t xml:space="preserve">synthèse </w:t>
      </w:r>
      <w:r w:rsidR="002D17B3" w:rsidRPr="00185DB0">
        <w:rPr>
          <w:rFonts w:asciiTheme="minorHAnsi" w:hAnsiTheme="minorHAnsi"/>
          <w:sz w:val="26"/>
          <w:szCs w:val="26"/>
          <w:lang w:val="fr-FR"/>
        </w:rPr>
        <w:t xml:space="preserve">des consultations </w:t>
      </w:r>
      <w:r w:rsidR="003014CC" w:rsidRPr="00185DB0">
        <w:rPr>
          <w:rFonts w:asciiTheme="minorHAnsi" w:hAnsiTheme="minorHAnsi"/>
          <w:sz w:val="26"/>
          <w:szCs w:val="26"/>
          <w:lang w:val="fr-FR"/>
        </w:rPr>
        <w:t xml:space="preserve">a pour objectif de </w:t>
      </w:r>
      <w:r w:rsidR="00DD4920" w:rsidRPr="00185DB0">
        <w:rPr>
          <w:rFonts w:asciiTheme="minorHAnsi" w:hAnsiTheme="minorHAnsi"/>
          <w:sz w:val="26"/>
          <w:szCs w:val="26"/>
          <w:lang w:val="fr-FR"/>
        </w:rPr>
        <w:t xml:space="preserve">restituer </w:t>
      </w:r>
      <w:r w:rsidR="003014CC" w:rsidRPr="00185DB0">
        <w:rPr>
          <w:rFonts w:asciiTheme="minorHAnsi" w:hAnsiTheme="minorHAnsi"/>
          <w:sz w:val="26"/>
          <w:szCs w:val="26"/>
          <w:lang w:val="fr-FR"/>
        </w:rPr>
        <w:t xml:space="preserve"> les points saillants</w:t>
      </w:r>
      <w:r w:rsidR="001A3B18" w:rsidRPr="00185DB0">
        <w:rPr>
          <w:rFonts w:asciiTheme="minorHAnsi" w:hAnsiTheme="minorHAnsi"/>
          <w:sz w:val="26"/>
          <w:szCs w:val="26"/>
          <w:lang w:val="fr-FR"/>
        </w:rPr>
        <w:t xml:space="preserve"> énoncés </w:t>
      </w:r>
      <w:r w:rsidR="003014CC" w:rsidRPr="00185DB0">
        <w:rPr>
          <w:rFonts w:asciiTheme="minorHAnsi" w:hAnsiTheme="minorHAnsi"/>
          <w:sz w:val="26"/>
          <w:szCs w:val="26"/>
          <w:lang w:val="fr-FR"/>
        </w:rPr>
        <w:t xml:space="preserve"> ainsi que les grandes tendances  observées </w:t>
      </w:r>
      <w:r w:rsidR="001A3B18" w:rsidRPr="00185DB0">
        <w:rPr>
          <w:rFonts w:asciiTheme="minorHAnsi" w:hAnsiTheme="minorHAnsi"/>
          <w:sz w:val="26"/>
          <w:szCs w:val="26"/>
          <w:lang w:val="fr-FR"/>
        </w:rPr>
        <w:t xml:space="preserve">chez  les participants                              </w:t>
      </w:r>
      <w:r w:rsidR="002D17B3" w:rsidRPr="00185DB0">
        <w:rPr>
          <w:rFonts w:asciiTheme="minorHAnsi" w:hAnsiTheme="minorHAnsi"/>
          <w:sz w:val="26"/>
          <w:szCs w:val="26"/>
          <w:lang w:val="fr-FR"/>
        </w:rPr>
        <w:t>a</w:t>
      </w:r>
      <w:r w:rsidR="003014CC" w:rsidRPr="00185DB0">
        <w:rPr>
          <w:rFonts w:asciiTheme="minorHAnsi" w:hAnsiTheme="minorHAnsi"/>
          <w:sz w:val="26"/>
          <w:szCs w:val="26"/>
          <w:lang w:val="fr-FR"/>
        </w:rPr>
        <w:t xml:space="preserve">u cours </w:t>
      </w:r>
      <w:r w:rsidR="001A3B18" w:rsidRPr="00185DB0">
        <w:rPr>
          <w:rFonts w:asciiTheme="minorHAnsi" w:hAnsiTheme="minorHAnsi"/>
          <w:sz w:val="26"/>
          <w:szCs w:val="26"/>
          <w:lang w:val="fr-FR"/>
        </w:rPr>
        <w:t xml:space="preserve">leurs </w:t>
      </w:r>
      <w:r w:rsidR="003014CC" w:rsidRPr="00185DB0">
        <w:rPr>
          <w:rFonts w:asciiTheme="minorHAnsi" w:hAnsiTheme="minorHAnsi"/>
          <w:sz w:val="26"/>
          <w:szCs w:val="26"/>
          <w:lang w:val="fr-FR"/>
        </w:rPr>
        <w:t xml:space="preserve"> échanges.</w:t>
      </w:r>
    </w:p>
    <w:p w:rsidR="009305A5" w:rsidRPr="00185DB0" w:rsidRDefault="009305A5" w:rsidP="009305A5">
      <w:pPr>
        <w:spacing w:line="360" w:lineRule="auto"/>
        <w:rPr>
          <w:rFonts w:asciiTheme="minorHAnsi" w:hAnsiTheme="minorHAnsi"/>
          <w:sz w:val="26"/>
          <w:szCs w:val="26"/>
          <w:lang w:val="fr-FR"/>
        </w:rPr>
      </w:pPr>
    </w:p>
    <w:p w:rsidR="00E105C0" w:rsidRPr="00185DB0" w:rsidRDefault="00E105C0" w:rsidP="009305A5">
      <w:pPr>
        <w:spacing w:line="360" w:lineRule="auto"/>
        <w:rPr>
          <w:rFonts w:asciiTheme="minorHAnsi" w:hAnsiTheme="minorHAnsi"/>
          <w:sz w:val="26"/>
          <w:szCs w:val="26"/>
          <w:lang w:val="fr-FR"/>
        </w:rPr>
      </w:pPr>
    </w:p>
    <w:p w:rsidR="00D232E6" w:rsidRPr="00185DB0" w:rsidRDefault="0005198B" w:rsidP="009305A5">
      <w:pPr>
        <w:pStyle w:val="Paragraphedeliste"/>
        <w:numPr>
          <w:ilvl w:val="0"/>
          <w:numId w:val="33"/>
        </w:numPr>
        <w:spacing w:line="360" w:lineRule="auto"/>
        <w:contextualSpacing/>
        <w:jc w:val="both"/>
        <w:rPr>
          <w:rFonts w:asciiTheme="minorHAnsi" w:hAnsiTheme="minorHAnsi"/>
          <w:b/>
          <w:smallCaps/>
          <w:color w:val="auto"/>
          <w:sz w:val="26"/>
          <w:szCs w:val="26"/>
        </w:rPr>
      </w:pPr>
      <w:r w:rsidRPr="00185DB0">
        <w:rPr>
          <w:rFonts w:asciiTheme="minorHAnsi" w:hAnsiTheme="minorHAnsi"/>
          <w:b/>
          <w:smallCaps/>
          <w:color w:val="auto"/>
          <w:sz w:val="26"/>
          <w:szCs w:val="26"/>
        </w:rPr>
        <w:t>METHODOLOGIE</w:t>
      </w:r>
    </w:p>
    <w:p w:rsidR="00D232E6" w:rsidRPr="00185DB0" w:rsidRDefault="00FC2F8C" w:rsidP="00F75B6B">
      <w:pPr>
        <w:spacing w:line="360" w:lineRule="auto"/>
        <w:jc w:val="both"/>
        <w:rPr>
          <w:rFonts w:asciiTheme="minorHAnsi" w:hAnsiTheme="minorHAnsi"/>
          <w:sz w:val="26"/>
          <w:szCs w:val="26"/>
        </w:rPr>
      </w:pPr>
      <w:r w:rsidRPr="00185DB0">
        <w:rPr>
          <w:rFonts w:asciiTheme="minorHAnsi" w:hAnsiTheme="minorHAnsi"/>
          <w:sz w:val="26"/>
          <w:szCs w:val="26"/>
        </w:rPr>
        <w:t>Les</w:t>
      </w:r>
      <w:r w:rsidR="00D232E6" w:rsidRPr="00185DB0">
        <w:rPr>
          <w:rFonts w:asciiTheme="minorHAnsi" w:hAnsiTheme="minorHAnsi"/>
          <w:sz w:val="26"/>
          <w:szCs w:val="26"/>
        </w:rPr>
        <w:t xml:space="preserve"> consultations nationales se sont déroulées suiva</w:t>
      </w:r>
      <w:r w:rsidR="00E35484" w:rsidRPr="00185DB0">
        <w:rPr>
          <w:rFonts w:asciiTheme="minorHAnsi" w:hAnsiTheme="minorHAnsi"/>
          <w:sz w:val="26"/>
          <w:szCs w:val="26"/>
        </w:rPr>
        <w:t xml:space="preserve">nt une approche participative. Il a été retenu qu’à </w:t>
      </w:r>
      <w:r w:rsidR="00D232E6" w:rsidRPr="00185DB0">
        <w:rPr>
          <w:rFonts w:asciiTheme="minorHAnsi" w:hAnsiTheme="minorHAnsi"/>
          <w:sz w:val="26"/>
          <w:szCs w:val="26"/>
        </w:rPr>
        <w:t xml:space="preserve"> partir des échanges interactifs, les participants </w:t>
      </w:r>
      <w:r w:rsidR="00E35484" w:rsidRPr="00185DB0">
        <w:rPr>
          <w:rFonts w:asciiTheme="minorHAnsi" w:hAnsiTheme="minorHAnsi"/>
          <w:sz w:val="26"/>
          <w:szCs w:val="26"/>
        </w:rPr>
        <w:t>donneront</w:t>
      </w:r>
      <w:r w:rsidR="00D232E6" w:rsidRPr="00185DB0">
        <w:rPr>
          <w:rFonts w:asciiTheme="minorHAnsi" w:hAnsiTheme="minorHAnsi"/>
          <w:sz w:val="26"/>
          <w:szCs w:val="26"/>
        </w:rPr>
        <w:t xml:space="preserve"> leurs contributions dans le domaine de la réconciliation à travers les thématiques ci-après :</w:t>
      </w:r>
    </w:p>
    <w:p w:rsidR="00D232E6" w:rsidRPr="00185DB0" w:rsidRDefault="00D232E6" w:rsidP="00F75B6B">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olor w:val="auto"/>
          <w:sz w:val="26"/>
          <w:szCs w:val="26"/>
        </w:rPr>
      </w:pPr>
      <w:r w:rsidRPr="00185DB0">
        <w:rPr>
          <w:rFonts w:asciiTheme="minorHAnsi" w:hAnsiTheme="minorHAnsi"/>
          <w:color w:val="auto"/>
          <w:sz w:val="26"/>
          <w:szCs w:val="26"/>
        </w:rPr>
        <w:t>le principe de la réconciliation,</w:t>
      </w:r>
    </w:p>
    <w:p w:rsidR="00D232E6" w:rsidRPr="00185DB0" w:rsidRDefault="00D232E6" w:rsidP="00F75B6B">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olor w:val="auto"/>
          <w:sz w:val="26"/>
          <w:szCs w:val="26"/>
        </w:rPr>
      </w:pPr>
      <w:r w:rsidRPr="00185DB0">
        <w:rPr>
          <w:rFonts w:asciiTheme="minorHAnsi" w:hAnsiTheme="minorHAnsi"/>
          <w:color w:val="auto"/>
          <w:sz w:val="26"/>
          <w:szCs w:val="26"/>
        </w:rPr>
        <w:t>le sens que revêt ce concept,</w:t>
      </w:r>
    </w:p>
    <w:p w:rsidR="00D232E6" w:rsidRPr="00185DB0" w:rsidRDefault="00D232E6" w:rsidP="00F75B6B">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olor w:val="auto"/>
          <w:sz w:val="26"/>
          <w:szCs w:val="26"/>
        </w:rPr>
      </w:pPr>
      <w:r w:rsidRPr="00185DB0">
        <w:rPr>
          <w:rFonts w:asciiTheme="minorHAnsi" w:hAnsiTheme="minorHAnsi"/>
          <w:color w:val="auto"/>
          <w:sz w:val="26"/>
          <w:szCs w:val="26"/>
        </w:rPr>
        <w:t>les voies et moyens pour aboutir à une réconciliation nationale à partir des expériences partagées.</w:t>
      </w:r>
    </w:p>
    <w:p w:rsidR="00D232E6" w:rsidRPr="00185DB0" w:rsidRDefault="00D232E6" w:rsidP="00F75B6B">
      <w:pPr>
        <w:spacing w:line="360" w:lineRule="auto"/>
        <w:jc w:val="both"/>
        <w:rPr>
          <w:rFonts w:asciiTheme="minorHAnsi" w:hAnsiTheme="minorHAnsi"/>
          <w:sz w:val="26"/>
          <w:szCs w:val="26"/>
        </w:rPr>
      </w:pPr>
      <w:r w:rsidRPr="00185DB0">
        <w:rPr>
          <w:rFonts w:asciiTheme="minorHAnsi" w:hAnsiTheme="minorHAnsi"/>
          <w:sz w:val="26"/>
          <w:szCs w:val="26"/>
        </w:rPr>
        <w:t xml:space="preserve">Les travaux </w:t>
      </w:r>
      <w:r w:rsidR="00710592" w:rsidRPr="00185DB0">
        <w:rPr>
          <w:rFonts w:asciiTheme="minorHAnsi" w:hAnsiTheme="minorHAnsi"/>
          <w:sz w:val="26"/>
          <w:szCs w:val="26"/>
        </w:rPr>
        <w:t xml:space="preserve">se </w:t>
      </w:r>
      <w:r w:rsidR="00E35484" w:rsidRPr="00185DB0">
        <w:rPr>
          <w:rFonts w:asciiTheme="minorHAnsi" w:hAnsiTheme="minorHAnsi"/>
          <w:sz w:val="26"/>
          <w:szCs w:val="26"/>
        </w:rPr>
        <w:t>dérouleront</w:t>
      </w:r>
      <w:r w:rsidRPr="00185DB0">
        <w:rPr>
          <w:rFonts w:asciiTheme="minorHAnsi" w:hAnsiTheme="minorHAnsi"/>
          <w:sz w:val="26"/>
          <w:szCs w:val="26"/>
        </w:rPr>
        <w:t xml:space="preserve"> en </w:t>
      </w:r>
      <w:r w:rsidR="00A3071C" w:rsidRPr="00185DB0">
        <w:rPr>
          <w:rFonts w:asciiTheme="minorHAnsi" w:hAnsiTheme="minorHAnsi"/>
          <w:sz w:val="26"/>
          <w:szCs w:val="26"/>
        </w:rPr>
        <w:t>deux</w:t>
      </w:r>
      <w:r w:rsidRPr="00185DB0">
        <w:rPr>
          <w:rFonts w:asciiTheme="minorHAnsi" w:hAnsiTheme="minorHAnsi"/>
          <w:sz w:val="26"/>
          <w:szCs w:val="26"/>
        </w:rPr>
        <w:t xml:space="preserve"> (0</w:t>
      </w:r>
      <w:r w:rsidR="00A3071C" w:rsidRPr="00185DB0">
        <w:rPr>
          <w:rFonts w:asciiTheme="minorHAnsi" w:hAnsiTheme="minorHAnsi"/>
          <w:sz w:val="26"/>
          <w:szCs w:val="26"/>
        </w:rPr>
        <w:t>2</w:t>
      </w:r>
      <w:r w:rsidRPr="00185DB0">
        <w:rPr>
          <w:rFonts w:asciiTheme="minorHAnsi" w:hAnsiTheme="minorHAnsi"/>
          <w:sz w:val="26"/>
          <w:szCs w:val="26"/>
        </w:rPr>
        <w:t xml:space="preserve">) phases : </w:t>
      </w:r>
    </w:p>
    <w:p w:rsidR="00E105C0" w:rsidRPr="00185DB0" w:rsidRDefault="00E105C0" w:rsidP="00F75B6B">
      <w:pPr>
        <w:spacing w:line="360" w:lineRule="auto"/>
        <w:jc w:val="both"/>
        <w:rPr>
          <w:rFonts w:asciiTheme="minorHAnsi" w:hAnsiTheme="minorHAnsi"/>
          <w:sz w:val="26"/>
          <w:szCs w:val="26"/>
        </w:rPr>
      </w:pPr>
    </w:p>
    <w:p w:rsidR="00996C86" w:rsidRPr="00185DB0" w:rsidRDefault="00996C86" w:rsidP="00F75B6B">
      <w:pPr>
        <w:spacing w:line="360" w:lineRule="auto"/>
        <w:jc w:val="both"/>
        <w:rPr>
          <w:rFonts w:asciiTheme="minorHAnsi" w:hAnsiTheme="minorHAnsi"/>
          <w:b/>
          <w:sz w:val="28"/>
          <w:szCs w:val="28"/>
        </w:rPr>
      </w:pPr>
      <w:r w:rsidRPr="00185DB0">
        <w:rPr>
          <w:rFonts w:asciiTheme="minorHAnsi" w:hAnsiTheme="minorHAnsi"/>
          <w:b/>
        </w:rPr>
        <w:t>PHASE PRÉPARATOIRE</w:t>
      </w:r>
    </w:p>
    <w:p w:rsidR="00D232E6" w:rsidRPr="00185DB0" w:rsidRDefault="00C67CC4" w:rsidP="00F75B6B">
      <w:pPr>
        <w:spacing w:line="360" w:lineRule="auto"/>
        <w:contextualSpacing/>
        <w:jc w:val="both"/>
        <w:rPr>
          <w:rFonts w:asciiTheme="minorHAnsi" w:hAnsiTheme="minorHAnsi"/>
          <w:sz w:val="26"/>
          <w:szCs w:val="26"/>
        </w:rPr>
      </w:pPr>
      <w:r w:rsidRPr="00185DB0">
        <w:rPr>
          <w:rFonts w:asciiTheme="minorHAnsi" w:hAnsiTheme="minorHAnsi"/>
          <w:sz w:val="26"/>
          <w:szCs w:val="26"/>
        </w:rPr>
        <w:t>Opérée</w:t>
      </w:r>
      <w:r w:rsidR="00D232E6" w:rsidRPr="00185DB0">
        <w:rPr>
          <w:rFonts w:asciiTheme="minorHAnsi" w:hAnsiTheme="minorHAnsi"/>
          <w:sz w:val="26"/>
          <w:szCs w:val="26"/>
        </w:rPr>
        <w:t xml:space="preserve"> au cours d’une quinzaine  de rencontres entre membres du HCRUN et les acteurs du système des nations </w:t>
      </w:r>
      <w:r w:rsidRPr="00185DB0">
        <w:rPr>
          <w:rFonts w:asciiTheme="minorHAnsi" w:hAnsiTheme="minorHAnsi"/>
          <w:sz w:val="26"/>
          <w:szCs w:val="26"/>
        </w:rPr>
        <w:t>Unies,</w:t>
      </w:r>
      <w:r w:rsidR="000E1EDA" w:rsidRPr="00185DB0">
        <w:rPr>
          <w:rFonts w:asciiTheme="minorHAnsi" w:hAnsiTheme="minorHAnsi"/>
          <w:sz w:val="26"/>
          <w:szCs w:val="26"/>
        </w:rPr>
        <w:t xml:space="preserve"> elle </w:t>
      </w:r>
      <w:r w:rsidR="00D232E6" w:rsidRPr="00185DB0">
        <w:rPr>
          <w:rFonts w:asciiTheme="minorHAnsi" w:hAnsiTheme="minorHAnsi"/>
          <w:sz w:val="26"/>
          <w:szCs w:val="26"/>
        </w:rPr>
        <w:t>a consisté à jeter les bases organisationnelles des consultations.</w:t>
      </w:r>
    </w:p>
    <w:p w:rsidR="00D232E6" w:rsidRPr="00185DB0" w:rsidRDefault="00D232E6" w:rsidP="00F75B6B">
      <w:pPr>
        <w:spacing w:line="360" w:lineRule="auto"/>
        <w:contextualSpacing/>
        <w:jc w:val="both"/>
        <w:rPr>
          <w:rFonts w:asciiTheme="minorHAnsi" w:hAnsiTheme="minorHAnsi"/>
          <w:sz w:val="26"/>
          <w:szCs w:val="26"/>
        </w:rPr>
      </w:pPr>
    </w:p>
    <w:p w:rsidR="00D232E6" w:rsidRPr="00185DB0" w:rsidRDefault="00D232E6" w:rsidP="00F75B6B">
      <w:pPr>
        <w:spacing w:line="360" w:lineRule="auto"/>
        <w:contextualSpacing/>
        <w:jc w:val="both"/>
        <w:rPr>
          <w:rFonts w:asciiTheme="minorHAnsi" w:hAnsiTheme="minorHAnsi"/>
          <w:sz w:val="26"/>
          <w:szCs w:val="26"/>
        </w:rPr>
      </w:pPr>
      <w:r w:rsidRPr="00185DB0">
        <w:rPr>
          <w:rFonts w:asciiTheme="minorHAnsi" w:hAnsiTheme="minorHAnsi"/>
          <w:sz w:val="26"/>
          <w:szCs w:val="26"/>
        </w:rPr>
        <w:t>Cette phase a permis de concevoir une note conceptuelle permettant de préciser les objectifs, les résultats attendus, les groupes cibles à inviter, la définition des périodes de mise en œuvre de l’activité.</w:t>
      </w:r>
    </w:p>
    <w:p w:rsidR="00CE218E" w:rsidRPr="00185DB0" w:rsidRDefault="00CE218E" w:rsidP="00F75B6B">
      <w:pPr>
        <w:spacing w:line="360" w:lineRule="auto"/>
        <w:contextualSpacing/>
        <w:jc w:val="both"/>
        <w:rPr>
          <w:rFonts w:asciiTheme="minorHAnsi" w:hAnsiTheme="minorHAnsi"/>
          <w:sz w:val="26"/>
          <w:szCs w:val="26"/>
        </w:rPr>
      </w:pPr>
    </w:p>
    <w:p w:rsidR="00D232E6" w:rsidRPr="00185DB0" w:rsidRDefault="00A02D91" w:rsidP="00F75B6B">
      <w:pPr>
        <w:spacing w:line="360" w:lineRule="auto"/>
        <w:jc w:val="both"/>
        <w:rPr>
          <w:rFonts w:asciiTheme="minorHAnsi" w:hAnsiTheme="minorHAnsi"/>
          <w:sz w:val="26"/>
          <w:szCs w:val="26"/>
        </w:rPr>
      </w:pPr>
      <w:r w:rsidRPr="00185DB0">
        <w:rPr>
          <w:rFonts w:asciiTheme="minorHAnsi" w:hAnsiTheme="minorHAnsi"/>
          <w:sz w:val="26"/>
          <w:szCs w:val="26"/>
        </w:rPr>
        <w:t>L’objectif principal</w:t>
      </w:r>
      <w:r w:rsidR="00D232E6" w:rsidRPr="00185DB0">
        <w:rPr>
          <w:rFonts w:asciiTheme="minorHAnsi" w:hAnsiTheme="minorHAnsi"/>
          <w:sz w:val="26"/>
          <w:szCs w:val="26"/>
        </w:rPr>
        <w:t xml:space="preserve"> de ces consultations est de faciliter les échanges publics entre le HCRUN et les forces vives de la nation en vue de mieux cerner les concepts et les difficultés faisant obstacles </w:t>
      </w:r>
      <w:r w:rsidR="00E35484" w:rsidRPr="00185DB0">
        <w:rPr>
          <w:rFonts w:asciiTheme="minorHAnsi" w:hAnsiTheme="minorHAnsi"/>
          <w:sz w:val="26"/>
          <w:szCs w:val="26"/>
        </w:rPr>
        <w:t xml:space="preserve">au raffermissement </w:t>
      </w:r>
      <w:r w:rsidR="00D232E6" w:rsidRPr="00185DB0">
        <w:rPr>
          <w:rFonts w:asciiTheme="minorHAnsi" w:hAnsiTheme="minorHAnsi"/>
          <w:sz w:val="26"/>
          <w:szCs w:val="26"/>
        </w:rPr>
        <w:t xml:space="preserve"> d’une concorde nationale et</w:t>
      </w:r>
      <w:r w:rsidR="00E35484" w:rsidRPr="00185DB0">
        <w:rPr>
          <w:rFonts w:asciiTheme="minorHAnsi" w:hAnsiTheme="minorHAnsi"/>
          <w:sz w:val="26"/>
          <w:szCs w:val="26"/>
        </w:rPr>
        <w:t xml:space="preserve"> à la consolidation </w:t>
      </w:r>
      <w:r w:rsidR="00D232E6" w:rsidRPr="00185DB0">
        <w:rPr>
          <w:rFonts w:asciiTheme="minorHAnsi" w:hAnsiTheme="minorHAnsi"/>
          <w:sz w:val="26"/>
          <w:szCs w:val="26"/>
        </w:rPr>
        <w:t xml:space="preserve"> d’une paix durable au Burkina Faso. </w:t>
      </w:r>
    </w:p>
    <w:p w:rsidR="00D232E6" w:rsidRPr="00185DB0" w:rsidRDefault="00B970C5" w:rsidP="00F75B6B">
      <w:pPr>
        <w:spacing w:line="360" w:lineRule="auto"/>
        <w:jc w:val="both"/>
        <w:rPr>
          <w:rFonts w:asciiTheme="minorHAnsi" w:hAnsiTheme="minorHAnsi"/>
          <w:b/>
        </w:rPr>
      </w:pPr>
      <w:r w:rsidRPr="00185DB0">
        <w:rPr>
          <w:rFonts w:asciiTheme="minorHAnsi" w:hAnsiTheme="minorHAnsi"/>
          <w:sz w:val="26"/>
          <w:szCs w:val="26"/>
        </w:rPr>
        <w:t xml:space="preserve">En </w:t>
      </w:r>
      <w:r w:rsidR="003E112C" w:rsidRPr="00185DB0">
        <w:rPr>
          <w:rFonts w:asciiTheme="minorHAnsi" w:hAnsiTheme="minorHAnsi"/>
          <w:sz w:val="26"/>
          <w:szCs w:val="26"/>
        </w:rPr>
        <w:t>outre,</w:t>
      </w:r>
      <w:r w:rsidRPr="00185DB0">
        <w:rPr>
          <w:rFonts w:asciiTheme="minorHAnsi" w:hAnsiTheme="minorHAnsi"/>
          <w:sz w:val="26"/>
          <w:szCs w:val="26"/>
        </w:rPr>
        <w:t xml:space="preserve"> c</w:t>
      </w:r>
      <w:r w:rsidR="00D232E6" w:rsidRPr="00185DB0">
        <w:rPr>
          <w:rFonts w:asciiTheme="minorHAnsi" w:hAnsiTheme="minorHAnsi"/>
          <w:sz w:val="26"/>
          <w:szCs w:val="26"/>
        </w:rPr>
        <w:t xml:space="preserve">es consultations </w:t>
      </w:r>
      <w:r w:rsidR="00E35484" w:rsidRPr="00185DB0">
        <w:rPr>
          <w:rFonts w:asciiTheme="minorHAnsi" w:hAnsiTheme="minorHAnsi"/>
          <w:sz w:val="26"/>
          <w:szCs w:val="26"/>
        </w:rPr>
        <w:t>ont</w:t>
      </w:r>
      <w:r w:rsidR="00D232E6" w:rsidRPr="00185DB0">
        <w:rPr>
          <w:rFonts w:asciiTheme="minorHAnsi" w:hAnsiTheme="minorHAnsi"/>
          <w:sz w:val="26"/>
          <w:szCs w:val="26"/>
        </w:rPr>
        <w:t xml:space="preserve"> pour objectif de permettre une capitalisation </w:t>
      </w:r>
      <w:r w:rsidR="00E35484" w:rsidRPr="00185DB0">
        <w:rPr>
          <w:rFonts w:asciiTheme="minorHAnsi" w:hAnsiTheme="minorHAnsi"/>
          <w:sz w:val="26"/>
          <w:szCs w:val="26"/>
        </w:rPr>
        <w:t xml:space="preserve">des recommandations et suggestions utiles à la mission du Haut Conseil pour la </w:t>
      </w:r>
      <w:r w:rsidR="00E35484" w:rsidRPr="00185DB0">
        <w:rPr>
          <w:rFonts w:asciiTheme="minorHAnsi" w:hAnsiTheme="minorHAnsi"/>
          <w:b/>
        </w:rPr>
        <w:t>Réconciliation et l’Unité Nationale (HCRUN)</w:t>
      </w:r>
      <w:r w:rsidR="00D232E6" w:rsidRPr="00185DB0">
        <w:rPr>
          <w:rFonts w:asciiTheme="minorHAnsi" w:hAnsiTheme="minorHAnsi"/>
          <w:b/>
        </w:rPr>
        <w:t>.</w:t>
      </w:r>
    </w:p>
    <w:p w:rsidR="00B42FDF" w:rsidRPr="00185DB0" w:rsidRDefault="00710592" w:rsidP="00F75B6B">
      <w:pPr>
        <w:spacing w:line="360" w:lineRule="auto"/>
        <w:jc w:val="both"/>
        <w:rPr>
          <w:rFonts w:asciiTheme="minorHAnsi" w:hAnsiTheme="minorHAnsi"/>
          <w:b/>
          <w:smallCaps/>
        </w:rPr>
      </w:pPr>
      <w:r w:rsidRPr="00185DB0">
        <w:rPr>
          <w:rFonts w:asciiTheme="minorHAnsi" w:hAnsiTheme="minorHAnsi"/>
          <w:b/>
          <w:smallCaps/>
        </w:rPr>
        <w:t>PHASE d’identification des groupes cibles</w:t>
      </w:r>
    </w:p>
    <w:p w:rsidR="00D232E6" w:rsidRPr="00185DB0" w:rsidRDefault="00710592" w:rsidP="00F75B6B">
      <w:pPr>
        <w:spacing w:line="360" w:lineRule="auto"/>
        <w:jc w:val="both"/>
        <w:rPr>
          <w:rFonts w:asciiTheme="minorHAnsi" w:hAnsiTheme="minorHAnsi"/>
          <w:sz w:val="26"/>
          <w:szCs w:val="26"/>
        </w:rPr>
      </w:pPr>
      <w:r w:rsidRPr="00185DB0">
        <w:rPr>
          <w:rFonts w:asciiTheme="minorHAnsi" w:hAnsiTheme="minorHAnsi"/>
          <w:b/>
        </w:rPr>
        <w:t xml:space="preserve"> </w:t>
      </w:r>
      <w:r w:rsidR="00B42FDF" w:rsidRPr="00185DB0">
        <w:rPr>
          <w:rFonts w:asciiTheme="minorHAnsi" w:hAnsiTheme="minorHAnsi"/>
          <w:b/>
        </w:rPr>
        <w:t>L</w:t>
      </w:r>
      <w:r w:rsidR="00D232E6" w:rsidRPr="00185DB0">
        <w:rPr>
          <w:rFonts w:asciiTheme="minorHAnsi" w:hAnsiTheme="minorHAnsi"/>
          <w:sz w:val="26"/>
          <w:szCs w:val="26"/>
        </w:rPr>
        <w:t>es membres du Comité d’organisation avaient</w:t>
      </w:r>
      <w:r w:rsidR="00F71D80" w:rsidRPr="00185DB0">
        <w:rPr>
          <w:rFonts w:asciiTheme="minorHAnsi" w:hAnsiTheme="minorHAnsi"/>
          <w:sz w:val="26"/>
          <w:szCs w:val="26"/>
        </w:rPr>
        <w:t xml:space="preserve"> également pour</w:t>
      </w:r>
      <w:r w:rsidR="00D232E6" w:rsidRPr="00185DB0">
        <w:rPr>
          <w:rFonts w:asciiTheme="minorHAnsi" w:hAnsiTheme="minorHAnsi"/>
          <w:sz w:val="26"/>
          <w:szCs w:val="26"/>
        </w:rPr>
        <w:t xml:space="preserve"> missions, </w:t>
      </w:r>
      <w:r w:rsidR="009F0BF8" w:rsidRPr="00185DB0">
        <w:rPr>
          <w:rFonts w:asciiTheme="minorHAnsi" w:hAnsiTheme="minorHAnsi"/>
          <w:sz w:val="26"/>
          <w:szCs w:val="26"/>
        </w:rPr>
        <w:t xml:space="preserve">la tâche </w:t>
      </w:r>
      <w:r w:rsidR="00D232E6" w:rsidRPr="00185DB0">
        <w:rPr>
          <w:rFonts w:asciiTheme="minorHAnsi" w:hAnsiTheme="minorHAnsi"/>
          <w:sz w:val="26"/>
          <w:szCs w:val="26"/>
        </w:rPr>
        <w:t xml:space="preserve">d’identifier les groupes cibles pour les consultations. </w:t>
      </w:r>
      <w:r w:rsidR="00F71D80" w:rsidRPr="00185DB0">
        <w:rPr>
          <w:rFonts w:asciiTheme="minorHAnsi" w:hAnsiTheme="minorHAnsi"/>
          <w:sz w:val="26"/>
          <w:szCs w:val="26"/>
        </w:rPr>
        <w:t>L</w:t>
      </w:r>
      <w:r w:rsidR="00D232E6" w:rsidRPr="00185DB0">
        <w:rPr>
          <w:rFonts w:asciiTheme="minorHAnsi" w:hAnsiTheme="minorHAnsi"/>
          <w:sz w:val="26"/>
          <w:szCs w:val="26"/>
        </w:rPr>
        <w:t>es partis politiques, les Forces de Défense et de Sécurité (FDS), le monde économique, les Organisations de Société Civile (OSC), les associations de victimes, les responsables coutumiers et traditionnels et les confessions religieuses</w:t>
      </w:r>
      <w:r w:rsidR="00F71D80" w:rsidRPr="00185DB0">
        <w:rPr>
          <w:rFonts w:asciiTheme="minorHAnsi" w:hAnsiTheme="minorHAnsi"/>
          <w:sz w:val="26"/>
          <w:szCs w:val="26"/>
        </w:rPr>
        <w:t xml:space="preserve"> ont été également retenus comme groupe cibles</w:t>
      </w:r>
      <w:r w:rsidR="00D232E6" w:rsidRPr="00185DB0">
        <w:rPr>
          <w:rFonts w:asciiTheme="minorHAnsi" w:hAnsiTheme="minorHAnsi"/>
          <w:sz w:val="26"/>
          <w:szCs w:val="26"/>
        </w:rPr>
        <w:t xml:space="preserve">. </w:t>
      </w:r>
    </w:p>
    <w:p w:rsidR="00D232E6" w:rsidRPr="00185DB0" w:rsidRDefault="00D232E6" w:rsidP="00F75B6B">
      <w:pPr>
        <w:spacing w:line="360" w:lineRule="auto"/>
        <w:contextualSpacing/>
        <w:jc w:val="both"/>
        <w:rPr>
          <w:rFonts w:asciiTheme="minorHAnsi" w:hAnsiTheme="minorHAnsi"/>
          <w:sz w:val="26"/>
          <w:szCs w:val="26"/>
        </w:rPr>
      </w:pPr>
    </w:p>
    <w:p w:rsidR="00D232E6" w:rsidRPr="00185DB0" w:rsidRDefault="00D232E6" w:rsidP="00F75B6B">
      <w:pPr>
        <w:spacing w:line="360" w:lineRule="auto"/>
        <w:contextualSpacing/>
        <w:jc w:val="both"/>
        <w:rPr>
          <w:rFonts w:asciiTheme="minorHAnsi" w:hAnsiTheme="minorHAnsi"/>
          <w:sz w:val="26"/>
          <w:szCs w:val="26"/>
        </w:rPr>
      </w:pPr>
      <w:r w:rsidRPr="00185DB0">
        <w:rPr>
          <w:rFonts w:asciiTheme="minorHAnsi" w:hAnsiTheme="minorHAnsi"/>
          <w:sz w:val="26"/>
          <w:szCs w:val="26"/>
        </w:rPr>
        <w:t>Des correspondances faisant ressortir l’objectif des consultations, les dates, les horaires et le lieu</w:t>
      </w:r>
      <w:r w:rsidR="005E68AA" w:rsidRPr="00185DB0">
        <w:rPr>
          <w:rFonts w:asciiTheme="minorHAnsi" w:hAnsiTheme="minorHAnsi"/>
          <w:sz w:val="26"/>
          <w:szCs w:val="26"/>
        </w:rPr>
        <w:t xml:space="preserve"> de ces échanges  leur</w:t>
      </w:r>
      <w:r w:rsidRPr="00185DB0">
        <w:rPr>
          <w:rFonts w:asciiTheme="minorHAnsi" w:hAnsiTheme="minorHAnsi"/>
          <w:sz w:val="26"/>
          <w:szCs w:val="26"/>
        </w:rPr>
        <w:t xml:space="preserve"> ont été adressé</w:t>
      </w:r>
      <w:r w:rsidR="005E68AA" w:rsidRPr="00185DB0">
        <w:rPr>
          <w:rFonts w:asciiTheme="minorHAnsi" w:hAnsiTheme="minorHAnsi"/>
          <w:sz w:val="26"/>
          <w:szCs w:val="26"/>
        </w:rPr>
        <w:t>e</w:t>
      </w:r>
      <w:r w:rsidRPr="00185DB0">
        <w:rPr>
          <w:rFonts w:asciiTheme="minorHAnsi" w:hAnsiTheme="minorHAnsi"/>
          <w:sz w:val="26"/>
          <w:szCs w:val="26"/>
        </w:rPr>
        <w:t>s.</w:t>
      </w:r>
    </w:p>
    <w:p w:rsidR="00D232E6" w:rsidRPr="00185DB0" w:rsidRDefault="00D232E6" w:rsidP="00F75B6B">
      <w:pPr>
        <w:spacing w:line="360" w:lineRule="auto"/>
        <w:contextualSpacing/>
        <w:jc w:val="both"/>
        <w:rPr>
          <w:rFonts w:asciiTheme="minorHAnsi" w:hAnsiTheme="minorHAnsi"/>
          <w:sz w:val="26"/>
          <w:szCs w:val="26"/>
        </w:rPr>
      </w:pPr>
    </w:p>
    <w:p w:rsidR="00D232E6" w:rsidRPr="00185DB0" w:rsidRDefault="00D232E6" w:rsidP="00F75B6B">
      <w:pPr>
        <w:spacing w:line="360" w:lineRule="auto"/>
        <w:contextualSpacing/>
        <w:jc w:val="both"/>
        <w:rPr>
          <w:rFonts w:asciiTheme="minorHAnsi" w:hAnsiTheme="minorHAnsi"/>
          <w:sz w:val="26"/>
          <w:szCs w:val="26"/>
        </w:rPr>
      </w:pPr>
      <w:r w:rsidRPr="00185DB0">
        <w:rPr>
          <w:rFonts w:asciiTheme="minorHAnsi" w:hAnsiTheme="minorHAnsi"/>
          <w:sz w:val="26"/>
          <w:szCs w:val="26"/>
        </w:rPr>
        <w:t>Ces entités ont été réparties en six (06) groupes. La journée du 23 novembre 2017 a été consacrée aux partis politiques et aux  Forces de Défense et de Sécurité (FDS), celle du 24 novembre au monde économique et aux Organisations de Société Civile (OSC), la journée du 29 novembre responsables coutumiers et traditionnels et les confessions religieuses et la journée du 30 novembre 2017 aux associations de victimes.</w:t>
      </w:r>
    </w:p>
    <w:p w:rsidR="00C76FB7" w:rsidRPr="00185DB0" w:rsidRDefault="00D232E6" w:rsidP="00F75B6B">
      <w:pPr>
        <w:spacing w:line="360" w:lineRule="auto"/>
        <w:jc w:val="both"/>
        <w:rPr>
          <w:rFonts w:asciiTheme="minorHAnsi" w:hAnsiTheme="minorHAnsi"/>
          <w:sz w:val="26"/>
          <w:szCs w:val="26"/>
        </w:rPr>
      </w:pPr>
      <w:r w:rsidRPr="00185DB0">
        <w:rPr>
          <w:rFonts w:asciiTheme="minorHAnsi" w:hAnsiTheme="minorHAnsi"/>
          <w:sz w:val="26"/>
          <w:szCs w:val="26"/>
        </w:rPr>
        <w:t xml:space="preserve">Les conseillers </w:t>
      </w:r>
      <w:r w:rsidR="00E46F66" w:rsidRPr="00185DB0">
        <w:rPr>
          <w:rFonts w:asciiTheme="minorHAnsi" w:hAnsiTheme="minorHAnsi"/>
          <w:sz w:val="26"/>
          <w:szCs w:val="26"/>
        </w:rPr>
        <w:t xml:space="preserve">du HCRUN </w:t>
      </w:r>
      <w:r w:rsidR="005E68AA" w:rsidRPr="00185DB0">
        <w:rPr>
          <w:rFonts w:asciiTheme="minorHAnsi" w:hAnsiTheme="minorHAnsi"/>
          <w:sz w:val="26"/>
          <w:szCs w:val="26"/>
        </w:rPr>
        <w:t>sont</w:t>
      </w:r>
      <w:r w:rsidRPr="00185DB0">
        <w:rPr>
          <w:rFonts w:asciiTheme="minorHAnsi" w:hAnsiTheme="minorHAnsi"/>
          <w:sz w:val="26"/>
          <w:szCs w:val="26"/>
        </w:rPr>
        <w:t xml:space="preserve"> répartis au sein des groupes</w:t>
      </w:r>
      <w:r w:rsidR="005E68AA" w:rsidRPr="00185DB0">
        <w:rPr>
          <w:rFonts w:asciiTheme="minorHAnsi" w:hAnsiTheme="minorHAnsi"/>
          <w:sz w:val="26"/>
          <w:szCs w:val="26"/>
        </w:rPr>
        <w:t>, les Experts des Nations pourront intervenir pour apporter l’éclairage de leurs expériences</w:t>
      </w:r>
      <w:r w:rsidR="00C76FB7" w:rsidRPr="00185DB0">
        <w:rPr>
          <w:rFonts w:asciiTheme="minorHAnsi" w:hAnsiTheme="minorHAnsi"/>
          <w:sz w:val="26"/>
          <w:szCs w:val="26"/>
        </w:rPr>
        <w:t xml:space="preserve">. </w:t>
      </w:r>
      <w:r w:rsidR="005E68AA" w:rsidRPr="00185DB0">
        <w:rPr>
          <w:rFonts w:asciiTheme="minorHAnsi" w:hAnsiTheme="minorHAnsi"/>
          <w:sz w:val="26"/>
          <w:szCs w:val="26"/>
        </w:rPr>
        <w:t xml:space="preserve"> </w:t>
      </w:r>
      <w:r w:rsidR="00C76FB7" w:rsidRPr="00185DB0">
        <w:rPr>
          <w:rFonts w:asciiTheme="minorHAnsi" w:hAnsiTheme="minorHAnsi"/>
          <w:sz w:val="26"/>
          <w:szCs w:val="26"/>
        </w:rPr>
        <w:t>Chaque groupe désignera</w:t>
      </w:r>
      <w:r w:rsidR="005E68AA" w:rsidRPr="00185DB0">
        <w:rPr>
          <w:rFonts w:asciiTheme="minorHAnsi" w:hAnsiTheme="minorHAnsi"/>
          <w:sz w:val="26"/>
          <w:szCs w:val="26"/>
        </w:rPr>
        <w:t xml:space="preserve"> </w:t>
      </w:r>
      <w:r w:rsidRPr="00185DB0">
        <w:rPr>
          <w:rFonts w:asciiTheme="minorHAnsi" w:hAnsiTheme="minorHAnsi"/>
          <w:sz w:val="26"/>
          <w:szCs w:val="26"/>
        </w:rPr>
        <w:t xml:space="preserve">en </w:t>
      </w:r>
      <w:r w:rsidR="00C76FB7" w:rsidRPr="00185DB0">
        <w:rPr>
          <w:rFonts w:asciiTheme="minorHAnsi" w:hAnsiTheme="minorHAnsi"/>
          <w:sz w:val="26"/>
          <w:szCs w:val="26"/>
        </w:rPr>
        <w:t>son</w:t>
      </w:r>
      <w:r w:rsidRPr="00185DB0">
        <w:rPr>
          <w:rFonts w:asciiTheme="minorHAnsi" w:hAnsiTheme="minorHAnsi"/>
          <w:sz w:val="26"/>
          <w:szCs w:val="26"/>
        </w:rPr>
        <w:t xml:space="preserve"> sein,  un modérateur et un rapporteur.</w:t>
      </w:r>
      <w:r w:rsidR="00C76FB7" w:rsidRPr="00185DB0">
        <w:rPr>
          <w:rFonts w:asciiTheme="minorHAnsi" w:hAnsiTheme="minorHAnsi"/>
          <w:sz w:val="26"/>
          <w:szCs w:val="26"/>
        </w:rPr>
        <w:t xml:space="preserve"> </w:t>
      </w:r>
    </w:p>
    <w:p w:rsidR="00B42FDF" w:rsidRPr="00185DB0" w:rsidRDefault="00B42FDF" w:rsidP="00F75B6B">
      <w:pPr>
        <w:spacing w:line="360" w:lineRule="auto"/>
        <w:jc w:val="both"/>
        <w:rPr>
          <w:rFonts w:asciiTheme="minorHAnsi" w:hAnsiTheme="minorHAnsi"/>
          <w:sz w:val="26"/>
          <w:szCs w:val="26"/>
        </w:rPr>
      </w:pPr>
    </w:p>
    <w:p w:rsidR="00E105C0" w:rsidRPr="00185DB0" w:rsidRDefault="00E105C0" w:rsidP="00F75B6B">
      <w:pPr>
        <w:spacing w:line="360" w:lineRule="auto"/>
        <w:jc w:val="both"/>
        <w:rPr>
          <w:rFonts w:asciiTheme="minorHAnsi" w:hAnsiTheme="minorHAnsi"/>
          <w:sz w:val="26"/>
          <w:szCs w:val="26"/>
        </w:rPr>
      </w:pPr>
    </w:p>
    <w:p w:rsidR="005E68AA" w:rsidRPr="00185DB0" w:rsidRDefault="00B42FDF" w:rsidP="00C843A6">
      <w:pPr>
        <w:spacing w:line="360" w:lineRule="auto"/>
        <w:contextualSpacing/>
        <w:jc w:val="both"/>
        <w:rPr>
          <w:rFonts w:asciiTheme="minorHAnsi" w:hAnsiTheme="minorHAnsi"/>
          <w:b/>
          <w:bCs/>
          <w:caps/>
          <w:sz w:val="26"/>
          <w:szCs w:val="26"/>
        </w:rPr>
      </w:pPr>
      <w:r w:rsidRPr="00185DB0">
        <w:rPr>
          <w:rFonts w:asciiTheme="minorHAnsi" w:hAnsiTheme="minorHAnsi"/>
          <w:b/>
          <w:bCs/>
          <w:caps/>
          <w:sz w:val="26"/>
          <w:szCs w:val="26"/>
        </w:rPr>
        <w:t xml:space="preserve">II. Déroulement </w:t>
      </w:r>
    </w:p>
    <w:p w:rsidR="00E105C0" w:rsidRPr="00185DB0" w:rsidRDefault="00E105C0" w:rsidP="00C843A6">
      <w:pPr>
        <w:spacing w:line="360" w:lineRule="auto"/>
        <w:contextualSpacing/>
        <w:jc w:val="both"/>
        <w:rPr>
          <w:rFonts w:asciiTheme="minorHAnsi" w:hAnsiTheme="minorHAnsi"/>
          <w:b/>
          <w:bCs/>
          <w:caps/>
          <w:sz w:val="26"/>
          <w:szCs w:val="26"/>
        </w:rPr>
      </w:pPr>
    </w:p>
    <w:p w:rsidR="005E68AA" w:rsidRPr="00185DB0" w:rsidRDefault="00027D56" w:rsidP="00F75B6B">
      <w:pPr>
        <w:spacing w:line="360" w:lineRule="auto"/>
        <w:jc w:val="both"/>
        <w:rPr>
          <w:rFonts w:asciiTheme="minorHAnsi" w:hAnsiTheme="minorHAnsi"/>
          <w:sz w:val="26"/>
          <w:szCs w:val="26"/>
        </w:rPr>
      </w:pPr>
      <w:r w:rsidRPr="00185DB0">
        <w:rPr>
          <w:rFonts w:asciiTheme="minorHAnsi" w:hAnsiTheme="minorHAnsi"/>
          <w:sz w:val="26"/>
          <w:szCs w:val="26"/>
        </w:rPr>
        <w:t xml:space="preserve">La </w:t>
      </w:r>
      <w:r w:rsidR="00D232E6" w:rsidRPr="00185DB0">
        <w:rPr>
          <w:rFonts w:asciiTheme="minorHAnsi" w:hAnsiTheme="minorHAnsi"/>
          <w:sz w:val="26"/>
          <w:szCs w:val="26"/>
        </w:rPr>
        <w:t xml:space="preserve"> cérémonie d’ouverture présidée par la 2</w:t>
      </w:r>
      <w:r w:rsidR="00D232E6" w:rsidRPr="00185DB0">
        <w:rPr>
          <w:rFonts w:asciiTheme="minorHAnsi" w:hAnsiTheme="minorHAnsi"/>
          <w:sz w:val="26"/>
          <w:szCs w:val="26"/>
          <w:vertAlign w:val="superscript"/>
        </w:rPr>
        <w:t>ème</w:t>
      </w:r>
      <w:r w:rsidR="00D232E6" w:rsidRPr="00185DB0">
        <w:rPr>
          <w:rFonts w:asciiTheme="minorHAnsi" w:hAnsiTheme="minorHAnsi"/>
          <w:sz w:val="26"/>
          <w:szCs w:val="26"/>
        </w:rPr>
        <w:t xml:space="preserve"> Vice-Présidente </w:t>
      </w:r>
      <w:r w:rsidRPr="00185DB0">
        <w:rPr>
          <w:rFonts w:asciiTheme="minorHAnsi" w:hAnsiTheme="minorHAnsi"/>
          <w:sz w:val="26"/>
          <w:szCs w:val="26"/>
        </w:rPr>
        <w:t>a été marquée</w:t>
      </w:r>
      <w:r w:rsidR="00D232E6" w:rsidRPr="00185DB0">
        <w:rPr>
          <w:rFonts w:asciiTheme="minorHAnsi" w:hAnsiTheme="minorHAnsi"/>
          <w:sz w:val="26"/>
          <w:szCs w:val="26"/>
        </w:rPr>
        <w:t xml:space="preserve"> par la présence </w:t>
      </w:r>
      <w:r w:rsidRPr="00185DB0">
        <w:rPr>
          <w:rFonts w:asciiTheme="minorHAnsi" w:hAnsiTheme="minorHAnsi"/>
          <w:sz w:val="26"/>
          <w:szCs w:val="26"/>
        </w:rPr>
        <w:t xml:space="preserve">d’éminentes </w:t>
      </w:r>
      <w:r w:rsidR="007B67D6" w:rsidRPr="00185DB0">
        <w:rPr>
          <w:rFonts w:asciiTheme="minorHAnsi" w:hAnsiTheme="minorHAnsi"/>
          <w:sz w:val="26"/>
          <w:szCs w:val="26"/>
        </w:rPr>
        <w:t>personnalités,</w:t>
      </w:r>
      <w:r w:rsidR="00D232E6" w:rsidRPr="00185DB0">
        <w:rPr>
          <w:rFonts w:asciiTheme="minorHAnsi" w:hAnsiTheme="minorHAnsi"/>
          <w:sz w:val="26"/>
          <w:szCs w:val="26"/>
        </w:rPr>
        <w:t xml:space="preserve"> la Représentante résidente du</w:t>
      </w:r>
      <w:r w:rsidRPr="00185DB0">
        <w:rPr>
          <w:rFonts w:asciiTheme="minorHAnsi" w:hAnsiTheme="minorHAnsi"/>
          <w:sz w:val="26"/>
          <w:szCs w:val="26"/>
        </w:rPr>
        <w:t xml:space="preserve"> Système des Nations-Unies et</w:t>
      </w:r>
      <w:r w:rsidR="00D232E6" w:rsidRPr="00185DB0">
        <w:rPr>
          <w:rFonts w:asciiTheme="minorHAnsi" w:hAnsiTheme="minorHAnsi"/>
          <w:sz w:val="26"/>
          <w:szCs w:val="26"/>
        </w:rPr>
        <w:t xml:space="preserve"> la Secrétaire Général</w:t>
      </w:r>
      <w:r w:rsidRPr="00185DB0">
        <w:rPr>
          <w:rFonts w:asciiTheme="minorHAnsi" w:hAnsiTheme="minorHAnsi"/>
          <w:sz w:val="26"/>
          <w:szCs w:val="26"/>
        </w:rPr>
        <w:t>e</w:t>
      </w:r>
      <w:r w:rsidR="00D232E6" w:rsidRPr="00185DB0">
        <w:rPr>
          <w:rFonts w:asciiTheme="minorHAnsi" w:hAnsiTheme="minorHAnsi"/>
          <w:sz w:val="26"/>
          <w:szCs w:val="26"/>
        </w:rPr>
        <w:t xml:space="preserve"> de la Présidence du Faso, du Ministre de Femme, de l’Action sociale et  de la Solidarité Nationale et de la Famille, du Min</w:t>
      </w:r>
      <w:r w:rsidRPr="00185DB0">
        <w:rPr>
          <w:rFonts w:asciiTheme="minorHAnsi" w:hAnsiTheme="minorHAnsi"/>
          <w:sz w:val="26"/>
          <w:szCs w:val="26"/>
        </w:rPr>
        <w:t xml:space="preserve">istre de la Culture et des Arts et </w:t>
      </w:r>
      <w:r w:rsidR="005E68AA" w:rsidRPr="00185DB0">
        <w:rPr>
          <w:rFonts w:asciiTheme="minorHAnsi" w:hAnsiTheme="minorHAnsi"/>
          <w:sz w:val="26"/>
          <w:szCs w:val="26"/>
        </w:rPr>
        <w:t>de</w:t>
      </w:r>
      <w:r w:rsidRPr="00185DB0">
        <w:rPr>
          <w:rFonts w:asciiTheme="minorHAnsi" w:hAnsiTheme="minorHAnsi"/>
          <w:sz w:val="26"/>
          <w:szCs w:val="26"/>
        </w:rPr>
        <w:t xml:space="preserve"> l’Ambassadeur</w:t>
      </w:r>
      <w:r w:rsidR="00D232E6" w:rsidRPr="00185DB0">
        <w:rPr>
          <w:rFonts w:asciiTheme="minorHAnsi" w:hAnsiTheme="minorHAnsi"/>
          <w:sz w:val="26"/>
          <w:szCs w:val="26"/>
        </w:rPr>
        <w:t xml:space="preserve"> du Maroc. </w:t>
      </w:r>
    </w:p>
    <w:p w:rsidR="00D232E6" w:rsidRPr="00185DB0" w:rsidRDefault="00D232E6" w:rsidP="00F75B6B">
      <w:pPr>
        <w:spacing w:line="360" w:lineRule="auto"/>
        <w:jc w:val="both"/>
        <w:rPr>
          <w:rFonts w:asciiTheme="minorHAnsi" w:hAnsiTheme="minorHAnsi"/>
          <w:sz w:val="26"/>
          <w:szCs w:val="26"/>
        </w:rPr>
      </w:pPr>
      <w:r w:rsidRPr="00185DB0">
        <w:rPr>
          <w:rFonts w:asciiTheme="minorHAnsi" w:hAnsiTheme="minorHAnsi"/>
          <w:sz w:val="26"/>
          <w:szCs w:val="26"/>
        </w:rPr>
        <w:t>Deux allocutions ont ponctué la cérémonie d’ouverture : celle de la Représentante résidente du Système des Nations-Unies Madame METSI Marketta et celle de la 2</w:t>
      </w:r>
      <w:r w:rsidRPr="00185DB0">
        <w:rPr>
          <w:rFonts w:asciiTheme="minorHAnsi" w:hAnsiTheme="minorHAnsi"/>
          <w:sz w:val="26"/>
          <w:szCs w:val="26"/>
          <w:vertAlign w:val="superscript"/>
        </w:rPr>
        <w:t>ème</w:t>
      </w:r>
      <w:r w:rsidRPr="00185DB0">
        <w:rPr>
          <w:rFonts w:asciiTheme="minorHAnsi" w:hAnsiTheme="minorHAnsi"/>
          <w:sz w:val="26"/>
          <w:szCs w:val="26"/>
        </w:rPr>
        <w:t xml:space="preserve"> Vice-Présidente du HCRUN</w:t>
      </w:r>
      <w:r w:rsidR="00A75A35" w:rsidRPr="00185DB0">
        <w:rPr>
          <w:rFonts w:asciiTheme="minorHAnsi" w:hAnsiTheme="minorHAnsi"/>
          <w:sz w:val="26"/>
          <w:szCs w:val="26"/>
        </w:rPr>
        <w:t>, Madame Aïcha OUEDRAOGO/ZAMPALEGRE</w:t>
      </w:r>
      <w:proofErr w:type="gramStart"/>
      <w:r w:rsidR="00A75A35" w:rsidRPr="00185DB0">
        <w:rPr>
          <w:rFonts w:asciiTheme="minorHAnsi" w:hAnsiTheme="minorHAnsi"/>
          <w:sz w:val="26"/>
          <w:szCs w:val="26"/>
        </w:rPr>
        <w:t>.</w:t>
      </w:r>
      <w:r w:rsidRPr="00185DB0">
        <w:rPr>
          <w:rFonts w:asciiTheme="minorHAnsi" w:hAnsiTheme="minorHAnsi"/>
          <w:sz w:val="26"/>
          <w:szCs w:val="26"/>
        </w:rPr>
        <w:t>.</w:t>
      </w:r>
      <w:proofErr w:type="gramEnd"/>
      <w:r w:rsidRPr="00185DB0">
        <w:rPr>
          <w:rFonts w:asciiTheme="minorHAnsi" w:hAnsiTheme="minorHAnsi"/>
          <w:sz w:val="26"/>
          <w:szCs w:val="26"/>
        </w:rPr>
        <w:t xml:space="preserve"> </w:t>
      </w:r>
    </w:p>
    <w:p w:rsidR="00D232E6" w:rsidRPr="00185DB0" w:rsidRDefault="00D232E6" w:rsidP="005E68AA">
      <w:pPr>
        <w:spacing w:line="360" w:lineRule="auto"/>
        <w:jc w:val="both"/>
        <w:rPr>
          <w:rFonts w:asciiTheme="minorHAnsi" w:hAnsiTheme="minorHAnsi"/>
          <w:sz w:val="26"/>
          <w:szCs w:val="26"/>
        </w:rPr>
      </w:pPr>
      <w:r w:rsidRPr="00185DB0">
        <w:rPr>
          <w:rFonts w:asciiTheme="minorHAnsi" w:hAnsiTheme="minorHAnsi"/>
          <w:sz w:val="26"/>
          <w:szCs w:val="26"/>
        </w:rPr>
        <w:t>Ces allocutions ont insisté, chacune,  sur les points suivants :</w:t>
      </w:r>
    </w:p>
    <w:p w:rsidR="00D232E6" w:rsidRPr="00185DB0" w:rsidRDefault="00D232E6" w:rsidP="005E68AA">
      <w:pPr>
        <w:pStyle w:val="BodyA"/>
        <w:spacing w:line="360" w:lineRule="auto"/>
        <w:ind w:left="360"/>
        <w:jc w:val="both"/>
        <w:rPr>
          <w:rFonts w:asciiTheme="minorHAnsi" w:hAnsiTheme="minorHAnsi"/>
          <w:color w:val="auto"/>
          <w:sz w:val="26"/>
          <w:szCs w:val="26"/>
        </w:rPr>
      </w:pPr>
      <w:r w:rsidRPr="00185DB0">
        <w:rPr>
          <w:rFonts w:asciiTheme="minorHAnsi" w:hAnsiTheme="minorHAnsi"/>
          <w:color w:val="auto"/>
          <w:sz w:val="26"/>
          <w:szCs w:val="26"/>
        </w:rPr>
        <w:t>-</w:t>
      </w:r>
      <w:r w:rsidRPr="00185DB0">
        <w:rPr>
          <w:rFonts w:asciiTheme="minorHAnsi" w:hAnsiTheme="minorHAnsi"/>
          <w:color w:val="auto"/>
          <w:sz w:val="26"/>
          <w:szCs w:val="26"/>
          <w:lang w:val="it-IT"/>
        </w:rPr>
        <w:t xml:space="preserve"> la necessité d’étendre ces</w:t>
      </w:r>
      <w:r w:rsidRPr="00185DB0">
        <w:rPr>
          <w:rFonts w:asciiTheme="minorHAnsi" w:hAnsiTheme="minorHAnsi"/>
          <w:color w:val="auto"/>
          <w:sz w:val="26"/>
          <w:szCs w:val="26"/>
        </w:rPr>
        <w:t xml:space="preserve"> consultations à toutes les couches sociales de notre pays.  </w:t>
      </w:r>
    </w:p>
    <w:p w:rsidR="00D232E6" w:rsidRPr="00185DB0" w:rsidRDefault="00D232E6" w:rsidP="005E68AA">
      <w:pPr>
        <w:pStyle w:val="BodyA"/>
        <w:spacing w:line="360" w:lineRule="auto"/>
        <w:ind w:left="360"/>
        <w:jc w:val="both"/>
        <w:rPr>
          <w:rFonts w:asciiTheme="minorHAnsi" w:hAnsiTheme="minorHAnsi"/>
          <w:color w:val="auto"/>
          <w:sz w:val="26"/>
          <w:szCs w:val="26"/>
        </w:rPr>
      </w:pPr>
      <w:r w:rsidRPr="00185DB0">
        <w:rPr>
          <w:rFonts w:asciiTheme="minorHAnsi" w:hAnsiTheme="minorHAnsi"/>
          <w:color w:val="auto"/>
          <w:sz w:val="26"/>
          <w:szCs w:val="26"/>
        </w:rPr>
        <w:t xml:space="preserve">- les consultations comme outil de diagnostic social des difficultés qui font obstacle à la réalisation d’une concorde nationale et d’une paix durable au Burkina Faso ». </w:t>
      </w:r>
    </w:p>
    <w:p w:rsidR="00D232E6" w:rsidRPr="00185DB0" w:rsidRDefault="00D232E6" w:rsidP="005E68AA">
      <w:pPr>
        <w:pStyle w:val="BodyA"/>
        <w:spacing w:line="360" w:lineRule="auto"/>
        <w:ind w:left="360"/>
        <w:jc w:val="both"/>
        <w:rPr>
          <w:rFonts w:asciiTheme="minorHAnsi" w:hAnsiTheme="minorHAnsi"/>
          <w:color w:val="auto"/>
          <w:sz w:val="26"/>
          <w:szCs w:val="26"/>
        </w:rPr>
      </w:pPr>
      <w:r w:rsidRPr="00185DB0">
        <w:rPr>
          <w:rFonts w:asciiTheme="minorHAnsi" w:hAnsiTheme="minorHAnsi"/>
          <w:color w:val="auto"/>
          <w:sz w:val="26"/>
          <w:szCs w:val="26"/>
        </w:rPr>
        <w:t xml:space="preserve">- le nécessaire accompagnement du processus de réconciliation par les Partenaires Techniques et Financiers (PTF). </w:t>
      </w:r>
    </w:p>
    <w:p w:rsidR="00D232E6" w:rsidRPr="00185DB0" w:rsidRDefault="00D232E6" w:rsidP="005E68AA">
      <w:pPr>
        <w:pStyle w:val="BodyA"/>
        <w:spacing w:line="360" w:lineRule="auto"/>
        <w:ind w:left="360"/>
        <w:jc w:val="both"/>
        <w:rPr>
          <w:rFonts w:asciiTheme="minorHAnsi" w:hAnsiTheme="minorHAnsi"/>
          <w:color w:val="auto"/>
          <w:sz w:val="26"/>
          <w:szCs w:val="26"/>
        </w:rPr>
      </w:pPr>
      <w:r w:rsidRPr="00185DB0">
        <w:rPr>
          <w:rFonts w:asciiTheme="minorHAnsi" w:hAnsiTheme="minorHAnsi"/>
          <w:color w:val="auto"/>
          <w:sz w:val="26"/>
          <w:szCs w:val="26"/>
        </w:rPr>
        <w:t xml:space="preserve">- </w:t>
      </w:r>
      <w:r w:rsidRPr="00185DB0">
        <w:rPr>
          <w:rFonts w:asciiTheme="minorHAnsi" w:hAnsiTheme="minorHAnsi"/>
          <w:color w:val="auto"/>
          <w:sz w:val="26"/>
          <w:szCs w:val="26"/>
          <w:lang w:val="es-ES_tradnl"/>
        </w:rPr>
        <w:t xml:space="preserve">la </w:t>
      </w:r>
      <w:r w:rsidRPr="00185DB0">
        <w:rPr>
          <w:rFonts w:asciiTheme="minorHAnsi" w:hAnsiTheme="minorHAnsi"/>
          <w:color w:val="auto"/>
          <w:sz w:val="26"/>
          <w:szCs w:val="26"/>
        </w:rPr>
        <w:t xml:space="preserve">complexité du processus de réconciliation pour de  nombreux peuples, sortant de crise ou parfois d’une situation douloureuse. </w:t>
      </w:r>
    </w:p>
    <w:p w:rsidR="00D232E6" w:rsidRPr="00185DB0" w:rsidRDefault="00D232E6" w:rsidP="005E68AA">
      <w:pPr>
        <w:pStyle w:val="BodyA"/>
        <w:spacing w:line="360" w:lineRule="auto"/>
        <w:ind w:left="360"/>
        <w:jc w:val="both"/>
        <w:rPr>
          <w:rFonts w:asciiTheme="minorHAnsi" w:hAnsiTheme="minorHAnsi"/>
          <w:color w:val="auto"/>
          <w:sz w:val="26"/>
          <w:szCs w:val="26"/>
        </w:rPr>
      </w:pPr>
      <w:r w:rsidRPr="00185DB0">
        <w:rPr>
          <w:rFonts w:asciiTheme="minorHAnsi" w:hAnsiTheme="minorHAnsi"/>
          <w:color w:val="auto"/>
          <w:sz w:val="26"/>
          <w:szCs w:val="26"/>
        </w:rPr>
        <w:t xml:space="preserve">- la mise à disposition de fonds nécessaires pour la réconciliation  </w:t>
      </w:r>
    </w:p>
    <w:p w:rsidR="00871FE8" w:rsidRPr="00185DB0" w:rsidRDefault="00D232E6" w:rsidP="005E68AA">
      <w:pPr>
        <w:spacing w:line="360" w:lineRule="auto"/>
        <w:jc w:val="both"/>
        <w:rPr>
          <w:rFonts w:asciiTheme="minorHAnsi" w:hAnsiTheme="minorHAnsi"/>
          <w:sz w:val="26"/>
          <w:szCs w:val="26"/>
        </w:rPr>
      </w:pPr>
      <w:r w:rsidRPr="00185DB0">
        <w:rPr>
          <w:rFonts w:asciiTheme="minorHAnsi" w:hAnsiTheme="minorHAnsi"/>
          <w:sz w:val="26"/>
          <w:szCs w:val="26"/>
        </w:rPr>
        <w:t xml:space="preserve">Chaque atelier a débuté par une communication </w:t>
      </w:r>
      <w:r w:rsidR="005E68AA" w:rsidRPr="00185DB0">
        <w:rPr>
          <w:rFonts w:asciiTheme="minorHAnsi" w:hAnsiTheme="minorHAnsi"/>
          <w:sz w:val="26"/>
          <w:szCs w:val="26"/>
        </w:rPr>
        <w:t>du</w:t>
      </w:r>
      <w:r w:rsidRPr="00185DB0">
        <w:rPr>
          <w:rFonts w:asciiTheme="minorHAnsi" w:hAnsiTheme="minorHAnsi"/>
          <w:sz w:val="26"/>
          <w:szCs w:val="26"/>
        </w:rPr>
        <w:t xml:space="preserve"> HCRUN</w:t>
      </w:r>
      <w:r w:rsidR="005E68AA" w:rsidRPr="00185DB0">
        <w:rPr>
          <w:rFonts w:asciiTheme="minorHAnsi" w:hAnsiTheme="minorHAnsi"/>
          <w:sz w:val="26"/>
          <w:szCs w:val="26"/>
        </w:rPr>
        <w:t xml:space="preserve"> sur ses missions</w:t>
      </w:r>
      <w:r w:rsidRPr="00185DB0">
        <w:rPr>
          <w:rFonts w:asciiTheme="minorHAnsi" w:hAnsiTheme="minorHAnsi"/>
          <w:sz w:val="26"/>
          <w:szCs w:val="26"/>
        </w:rPr>
        <w:t>,</w:t>
      </w:r>
      <w:r w:rsidR="00CE218E" w:rsidRPr="00185DB0">
        <w:rPr>
          <w:rFonts w:asciiTheme="minorHAnsi" w:hAnsiTheme="minorHAnsi"/>
          <w:sz w:val="26"/>
          <w:szCs w:val="26"/>
        </w:rPr>
        <w:t xml:space="preserve"> ses attr</w:t>
      </w:r>
      <w:r w:rsidR="00871FE8" w:rsidRPr="00185DB0">
        <w:rPr>
          <w:rFonts w:asciiTheme="minorHAnsi" w:hAnsiTheme="minorHAnsi"/>
          <w:sz w:val="26"/>
          <w:szCs w:val="26"/>
        </w:rPr>
        <w:t>ibutions ainsi que ses propositions dont il attente une sincère contribution des participants, porte-paroles de leurs entités respectives.</w:t>
      </w:r>
    </w:p>
    <w:p w:rsidR="00D232E6" w:rsidRPr="00185DB0" w:rsidRDefault="00D232E6" w:rsidP="005E68AA">
      <w:pPr>
        <w:spacing w:line="360" w:lineRule="auto"/>
        <w:jc w:val="both"/>
        <w:rPr>
          <w:rFonts w:asciiTheme="minorHAnsi" w:hAnsiTheme="minorHAnsi"/>
          <w:sz w:val="26"/>
          <w:szCs w:val="26"/>
        </w:rPr>
      </w:pPr>
      <w:r w:rsidRPr="00185DB0">
        <w:rPr>
          <w:rFonts w:asciiTheme="minorHAnsi" w:hAnsiTheme="minorHAnsi"/>
          <w:sz w:val="26"/>
          <w:szCs w:val="26"/>
        </w:rPr>
        <w:t>Chaque atelier a été décliné en trois (03) temps ou session :</w:t>
      </w:r>
    </w:p>
    <w:p w:rsidR="00D232E6" w:rsidRPr="00185DB0" w:rsidRDefault="00D232E6" w:rsidP="005E68AA">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olor w:val="auto"/>
          <w:sz w:val="26"/>
          <w:szCs w:val="26"/>
        </w:rPr>
      </w:pPr>
      <w:r w:rsidRPr="00185DB0">
        <w:rPr>
          <w:rFonts w:asciiTheme="minorHAnsi" w:hAnsiTheme="minorHAnsi"/>
          <w:color w:val="auto"/>
          <w:sz w:val="26"/>
          <w:szCs w:val="26"/>
        </w:rPr>
        <w:t>Session 1 : le principe de la réconciliation</w:t>
      </w:r>
    </w:p>
    <w:p w:rsidR="00D232E6" w:rsidRPr="00185DB0" w:rsidRDefault="00D232E6" w:rsidP="005E68AA">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olor w:val="auto"/>
          <w:sz w:val="26"/>
          <w:szCs w:val="26"/>
        </w:rPr>
      </w:pPr>
      <w:r w:rsidRPr="00185DB0">
        <w:rPr>
          <w:rFonts w:asciiTheme="minorHAnsi" w:hAnsiTheme="minorHAnsi"/>
          <w:color w:val="auto"/>
          <w:sz w:val="26"/>
          <w:szCs w:val="26"/>
        </w:rPr>
        <w:t>Session 2 : le sens de la réconciliation</w:t>
      </w:r>
    </w:p>
    <w:p w:rsidR="00D232E6" w:rsidRPr="00185DB0" w:rsidRDefault="00D232E6" w:rsidP="005E68AA">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olor w:val="auto"/>
          <w:sz w:val="26"/>
          <w:szCs w:val="26"/>
        </w:rPr>
      </w:pPr>
      <w:r w:rsidRPr="00185DB0">
        <w:rPr>
          <w:rFonts w:asciiTheme="minorHAnsi" w:hAnsiTheme="minorHAnsi"/>
          <w:color w:val="auto"/>
          <w:sz w:val="26"/>
          <w:szCs w:val="26"/>
        </w:rPr>
        <w:t>Session 3 : les voies et moyens pour parvenir à la réconciliation nationale</w:t>
      </w:r>
    </w:p>
    <w:p w:rsidR="00D232E6" w:rsidRPr="00185DB0" w:rsidRDefault="007B67D6" w:rsidP="005E68AA">
      <w:pPr>
        <w:spacing w:line="360" w:lineRule="auto"/>
        <w:contextualSpacing/>
        <w:jc w:val="both"/>
        <w:rPr>
          <w:rFonts w:asciiTheme="minorHAnsi" w:hAnsiTheme="minorHAnsi" w:cstheme="minorHAnsi"/>
          <w:sz w:val="26"/>
          <w:szCs w:val="26"/>
          <w:lang w:val="fr-FR"/>
        </w:rPr>
      </w:pPr>
      <w:r w:rsidRPr="00185DB0">
        <w:rPr>
          <w:rFonts w:asciiTheme="minorHAnsi" w:hAnsiTheme="minorHAnsi"/>
          <w:sz w:val="26"/>
          <w:szCs w:val="26"/>
        </w:rPr>
        <w:t xml:space="preserve">Les 06 groupes répartis ont respectivement abordé les 03 sessions. </w:t>
      </w:r>
      <w:r w:rsidR="00D232E6" w:rsidRPr="00185DB0">
        <w:rPr>
          <w:rFonts w:asciiTheme="minorHAnsi" w:hAnsiTheme="minorHAnsi"/>
          <w:sz w:val="26"/>
          <w:szCs w:val="26"/>
        </w:rPr>
        <w:t xml:space="preserve">Les échanges instaurés au cours de chaque session devaient prendre en compte la thématique </w:t>
      </w:r>
      <w:r w:rsidRPr="00185DB0">
        <w:rPr>
          <w:rFonts w:asciiTheme="minorHAnsi" w:hAnsiTheme="minorHAnsi"/>
          <w:sz w:val="26"/>
          <w:szCs w:val="26"/>
        </w:rPr>
        <w:t>analysée</w:t>
      </w:r>
      <w:r w:rsidR="00D232E6" w:rsidRPr="00185DB0">
        <w:rPr>
          <w:rFonts w:asciiTheme="minorHAnsi" w:hAnsiTheme="minorHAnsi"/>
          <w:sz w:val="26"/>
          <w:szCs w:val="26"/>
        </w:rPr>
        <w:t xml:space="preserve"> sous les plans </w:t>
      </w:r>
      <w:r w:rsidR="00D232E6" w:rsidRPr="00185DB0">
        <w:rPr>
          <w:rFonts w:asciiTheme="minorHAnsi" w:hAnsiTheme="minorHAnsi" w:cstheme="minorHAnsi"/>
          <w:sz w:val="26"/>
          <w:szCs w:val="26"/>
          <w:lang w:val="fr-FR"/>
        </w:rPr>
        <w:t>politique, économique et  social.</w:t>
      </w:r>
    </w:p>
    <w:p w:rsidR="0005198B" w:rsidRPr="00185DB0" w:rsidRDefault="00D232E6" w:rsidP="00F75B6B">
      <w:pPr>
        <w:spacing w:line="360" w:lineRule="auto"/>
        <w:jc w:val="both"/>
        <w:rPr>
          <w:rFonts w:asciiTheme="minorHAnsi" w:hAnsiTheme="minorHAnsi"/>
          <w:sz w:val="26"/>
          <w:szCs w:val="26"/>
        </w:rPr>
      </w:pPr>
      <w:r w:rsidRPr="00185DB0">
        <w:rPr>
          <w:rFonts w:asciiTheme="minorHAnsi" w:hAnsiTheme="minorHAnsi" w:cstheme="minorHAnsi"/>
          <w:sz w:val="26"/>
          <w:szCs w:val="26"/>
          <w:lang w:val="fr-FR"/>
        </w:rPr>
        <w:t xml:space="preserve">Au terme de chaque session un rapport de synthèse a été produit et déposé auprès </w:t>
      </w:r>
      <w:r w:rsidRPr="00185DB0">
        <w:rPr>
          <w:rFonts w:asciiTheme="minorHAnsi" w:hAnsiTheme="minorHAnsi"/>
          <w:sz w:val="26"/>
          <w:szCs w:val="26"/>
        </w:rPr>
        <w:t>du Rapporteur Général du HCRUN. Il a été prévu qu’une</w:t>
      </w:r>
      <w:r w:rsidR="007B67D6" w:rsidRPr="00185DB0">
        <w:rPr>
          <w:rFonts w:asciiTheme="minorHAnsi" w:hAnsiTheme="minorHAnsi"/>
          <w:sz w:val="26"/>
          <w:szCs w:val="26"/>
        </w:rPr>
        <w:t xml:space="preserve"> synthèse</w:t>
      </w:r>
      <w:r w:rsidRPr="00185DB0">
        <w:rPr>
          <w:rFonts w:asciiTheme="minorHAnsi" w:hAnsiTheme="minorHAnsi"/>
          <w:sz w:val="26"/>
          <w:szCs w:val="26"/>
        </w:rPr>
        <w:t xml:space="preserve"> soit faite à la fin de chaque journée, dans le but de capitaliser les contributions du jour de produire des recommandations susceptible</w:t>
      </w:r>
      <w:r w:rsidR="007B67D6" w:rsidRPr="00185DB0">
        <w:rPr>
          <w:rFonts w:asciiTheme="minorHAnsi" w:hAnsiTheme="minorHAnsi"/>
          <w:sz w:val="26"/>
          <w:szCs w:val="26"/>
        </w:rPr>
        <w:t>s</w:t>
      </w:r>
      <w:r w:rsidRPr="00185DB0">
        <w:rPr>
          <w:rFonts w:asciiTheme="minorHAnsi" w:hAnsiTheme="minorHAnsi"/>
          <w:sz w:val="26"/>
          <w:szCs w:val="26"/>
        </w:rPr>
        <w:t xml:space="preserve"> d’éclairer l’action du HCRUN et du Gouvernement  et de toutes les parties prenantes en matièr</w:t>
      </w:r>
      <w:r w:rsidR="007458D2" w:rsidRPr="00185DB0">
        <w:rPr>
          <w:rFonts w:asciiTheme="minorHAnsi" w:hAnsiTheme="minorHAnsi"/>
          <w:sz w:val="26"/>
          <w:szCs w:val="26"/>
        </w:rPr>
        <w:t xml:space="preserve">e de réconciliation nationale. </w:t>
      </w:r>
    </w:p>
    <w:p w:rsidR="00CF097C" w:rsidRPr="00185DB0" w:rsidRDefault="00CF097C" w:rsidP="00B42FDF">
      <w:pPr>
        <w:spacing w:line="360" w:lineRule="auto"/>
        <w:rPr>
          <w:rFonts w:asciiTheme="minorHAnsi" w:hAnsiTheme="minorHAnsi"/>
          <w:sz w:val="26"/>
          <w:szCs w:val="26"/>
        </w:rPr>
      </w:pPr>
    </w:p>
    <w:p w:rsidR="0005198B" w:rsidRPr="00185DB0" w:rsidRDefault="00B42FDF" w:rsidP="00B42FDF">
      <w:pPr>
        <w:spacing w:line="360" w:lineRule="auto"/>
        <w:rPr>
          <w:rFonts w:asciiTheme="minorHAnsi" w:hAnsiTheme="minorHAnsi"/>
          <w:b/>
          <w:bCs/>
          <w:sz w:val="26"/>
          <w:szCs w:val="26"/>
        </w:rPr>
      </w:pPr>
      <w:r w:rsidRPr="00185DB0">
        <w:rPr>
          <w:rFonts w:asciiTheme="minorHAnsi" w:hAnsiTheme="minorHAnsi"/>
          <w:b/>
          <w:bCs/>
          <w:sz w:val="26"/>
          <w:szCs w:val="26"/>
        </w:rPr>
        <w:t xml:space="preserve">III. RECAPITULATIF </w:t>
      </w:r>
      <w:r w:rsidR="0005198B" w:rsidRPr="00185DB0">
        <w:rPr>
          <w:rFonts w:asciiTheme="minorHAnsi" w:hAnsiTheme="minorHAnsi"/>
          <w:b/>
          <w:bCs/>
          <w:sz w:val="26"/>
          <w:szCs w:val="26"/>
        </w:rPr>
        <w:t xml:space="preserve">DES CONSULTATIONS DES PARTIES PRENANTES </w:t>
      </w:r>
    </w:p>
    <w:p w:rsidR="003014CC" w:rsidRPr="00185DB0" w:rsidRDefault="003014CC" w:rsidP="00F75B6B">
      <w:pPr>
        <w:spacing w:line="360" w:lineRule="auto"/>
        <w:jc w:val="both"/>
        <w:rPr>
          <w:rFonts w:asciiTheme="minorHAnsi" w:hAnsiTheme="minorHAnsi"/>
          <w:b/>
          <w:bCs/>
          <w:sz w:val="26"/>
          <w:szCs w:val="26"/>
        </w:rPr>
      </w:pPr>
    </w:p>
    <w:p w:rsidR="0005198B" w:rsidRPr="00185DB0" w:rsidRDefault="00D232E6" w:rsidP="00F75B6B">
      <w:pPr>
        <w:spacing w:after="0" w:line="360" w:lineRule="auto"/>
        <w:jc w:val="both"/>
        <w:rPr>
          <w:rFonts w:asciiTheme="minorHAnsi" w:hAnsiTheme="minorHAnsi"/>
          <w:sz w:val="26"/>
          <w:szCs w:val="26"/>
        </w:rPr>
      </w:pPr>
      <w:r w:rsidRPr="00185DB0">
        <w:rPr>
          <w:rFonts w:asciiTheme="minorHAnsi" w:hAnsiTheme="minorHAnsi"/>
          <w:b/>
          <w:bCs/>
          <w:sz w:val="26"/>
          <w:szCs w:val="26"/>
          <w:bdr w:val="nil"/>
        </w:rPr>
        <w:t>III.</w:t>
      </w:r>
      <w:r w:rsidR="0005198B" w:rsidRPr="00185DB0">
        <w:rPr>
          <w:rFonts w:asciiTheme="minorHAnsi" w:hAnsiTheme="minorHAnsi"/>
          <w:b/>
          <w:bCs/>
          <w:sz w:val="26"/>
          <w:szCs w:val="26"/>
          <w:bdr w:val="nil"/>
        </w:rPr>
        <w:t>1</w:t>
      </w:r>
      <w:r w:rsidRPr="00185DB0">
        <w:rPr>
          <w:rFonts w:asciiTheme="minorHAnsi" w:hAnsiTheme="minorHAnsi"/>
          <w:b/>
          <w:bCs/>
          <w:sz w:val="26"/>
          <w:szCs w:val="26"/>
          <w:bdr w:val="nil"/>
        </w:rPr>
        <w:t xml:space="preserve"> </w:t>
      </w:r>
      <w:r w:rsidR="0005198B" w:rsidRPr="00185DB0">
        <w:rPr>
          <w:rFonts w:asciiTheme="minorHAnsi" w:hAnsiTheme="minorHAnsi"/>
          <w:b/>
          <w:bCs/>
          <w:sz w:val="26"/>
          <w:szCs w:val="26"/>
          <w:bdr w:val="nil"/>
        </w:rPr>
        <w:t xml:space="preserve"> FORCES DE DEFENSE ET DE SECURITE</w:t>
      </w:r>
      <w:r w:rsidR="0005198B" w:rsidRPr="00185DB0">
        <w:rPr>
          <w:rFonts w:asciiTheme="minorHAnsi" w:hAnsiTheme="minorHAnsi"/>
          <w:b/>
          <w:bCs/>
          <w:sz w:val="26"/>
          <w:szCs w:val="26"/>
          <w:u w:color="323E4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05198B" w:rsidRPr="00185DB0">
        <w:rPr>
          <w:rFonts w:asciiTheme="minorHAnsi" w:hAnsiTheme="minorHAnsi"/>
          <w:sz w:val="26"/>
          <w:szCs w:val="26"/>
          <w:u w:color="000000"/>
          <w:bdr w:val="nil"/>
        </w:rPr>
        <w:t>(23 NOVEMBRE 2017</w:t>
      </w:r>
      <w:r w:rsidR="0005198B" w:rsidRPr="00185DB0">
        <w:rPr>
          <w:rFonts w:asciiTheme="minorHAnsi" w:hAnsiTheme="minorHAnsi"/>
          <w:sz w:val="26"/>
          <w:szCs w:val="26"/>
        </w:rPr>
        <w:t>)</w:t>
      </w:r>
    </w:p>
    <w:p w:rsidR="00D232E6" w:rsidRPr="00185DB0" w:rsidRDefault="00D232E6" w:rsidP="00F75B6B">
      <w:pPr>
        <w:spacing w:after="0" w:line="360" w:lineRule="auto"/>
        <w:jc w:val="both"/>
        <w:rPr>
          <w:rFonts w:asciiTheme="minorHAnsi" w:hAnsiTheme="minorHAnsi" w:cs="Calibri"/>
          <w:b/>
          <w:bCs/>
          <w:sz w:val="26"/>
          <w:szCs w:val="26"/>
          <w:bdr w:val="nil"/>
          <w:lang w:val="fr-FR" w:eastAsia="fr-FR"/>
        </w:rPr>
      </w:pPr>
    </w:p>
    <w:p w:rsidR="00D232E6" w:rsidRPr="00185DB0" w:rsidRDefault="00D232E6" w:rsidP="00F75B6B">
      <w:pPr>
        <w:spacing w:line="360" w:lineRule="auto"/>
        <w:jc w:val="both"/>
        <w:rPr>
          <w:rFonts w:asciiTheme="minorHAnsi" w:hAnsiTheme="minorHAnsi"/>
          <w:b/>
          <w:bCs/>
          <w:sz w:val="26"/>
          <w:szCs w:val="26"/>
        </w:rPr>
      </w:pPr>
      <w:r w:rsidRPr="00185DB0">
        <w:rPr>
          <w:rFonts w:asciiTheme="minorHAnsi" w:hAnsiTheme="minorHAnsi"/>
          <w:b/>
          <w:bCs/>
          <w:sz w:val="26"/>
          <w:szCs w:val="26"/>
        </w:rPr>
        <w:t xml:space="preserve">Introduction </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Les membres de ce groupe du groupe ont échangé sur les trois (03) sessions conformément au chronogramme soumis par les organisateurs.</w:t>
      </w:r>
      <w:r w:rsidR="0045533E" w:rsidRPr="00185DB0">
        <w:rPr>
          <w:rFonts w:asciiTheme="minorHAnsi" w:hAnsiTheme="minorHAnsi"/>
          <w:color w:val="auto"/>
          <w:sz w:val="26"/>
          <w:szCs w:val="26"/>
        </w:rPr>
        <w:t xml:space="preserve"> Ce qui suit est une restitution de leurs échanges.</w:t>
      </w:r>
    </w:p>
    <w:p w:rsidR="00A75A35" w:rsidRPr="00185DB0" w:rsidRDefault="00A75A35" w:rsidP="0045533E">
      <w:pPr>
        <w:spacing w:after="0" w:line="360" w:lineRule="auto"/>
        <w:jc w:val="both"/>
        <w:rPr>
          <w:rFonts w:asciiTheme="minorHAnsi" w:hAnsiTheme="minorHAnsi"/>
          <w:sz w:val="26"/>
          <w:szCs w:val="26"/>
          <w:u w:color="000000"/>
          <w:bdr w:val="nil"/>
          <w:lang w:val="fr-FR"/>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III.1.1 DES SESSIONS</w:t>
      </w:r>
    </w:p>
    <w:p w:rsidR="00EC7B7D" w:rsidRPr="00185DB0" w:rsidRDefault="00EC7B7D" w:rsidP="00F75B6B">
      <w:pPr>
        <w:pStyle w:val="BodyA"/>
        <w:spacing w:after="0" w:line="360" w:lineRule="auto"/>
        <w:jc w:val="both"/>
        <w:rPr>
          <w:rFonts w:asciiTheme="minorHAnsi" w:hAnsiTheme="minorHAnsi"/>
          <w:b/>
          <w:bCs/>
          <w:color w:val="auto"/>
          <w:sz w:val="26"/>
          <w:szCs w:val="26"/>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III.1.1.1 Session 1 : du principe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D232E6" w:rsidRPr="00185DB0" w:rsidRDefault="00D232E6" w:rsidP="00F75B6B">
      <w:pPr>
        <w:pStyle w:val="Paragraphedeliste"/>
        <w:spacing w:after="0" w:line="360" w:lineRule="auto"/>
        <w:ind w:left="0"/>
        <w:jc w:val="both"/>
        <w:rPr>
          <w:rFonts w:asciiTheme="minorHAnsi" w:eastAsia="Garamond" w:hAnsiTheme="minorHAnsi" w:cs="Garamond"/>
          <w:color w:val="auto"/>
          <w:sz w:val="26"/>
          <w:szCs w:val="26"/>
        </w:rPr>
      </w:pPr>
      <w:r w:rsidRPr="00185DB0">
        <w:rPr>
          <w:rFonts w:asciiTheme="minorHAnsi" w:hAnsiTheme="minorHAnsi"/>
          <w:color w:val="auto"/>
          <w:sz w:val="26"/>
          <w:szCs w:val="26"/>
        </w:rPr>
        <w:t>Il s’est agi pour les participants dans cette session, de se convaincre de leur  volonté ou non de se réconcilier.</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La nécessité d’une réconciliation nationale a été soulignée dès l’abord du </w:t>
      </w:r>
      <w:r w:rsidR="009227B3" w:rsidRPr="00185DB0">
        <w:rPr>
          <w:rFonts w:asciiTheme="minorHAnsi" w:hAnsiTheme="minorHAnsi"/>
          <w:color w:val="auto"/>
          <w:sz w:val="26"/>
          <w:szCs w:val="26"/>
        </w:rPr>
        <w:t>sujet,</w:t>
      </w:r>
      <w:r w:rsidRPr="00185DB0">
        <w:rPr>
          <w:rFonts w:asciiTheme="minorHAnsi" w:hAnsiTheme="minorHAnsi"/>
          <w:color w:val="auto"/>
          <w:sz w:val="26"/>
          <w:szCs w:val="26"/>
        </w:rPr>
        <w:t xml:space="preserve">  même si le cas burkinabè n’est pas comparable à celui de pays comme l’Afrique du Sud ou le Rwanda. </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p>
    <w:p w:rsidR="00D232E6" w:rsidRPr="00185DB0" w:rsidRDefault="00D232E6" w:rsidP="00F75B6B">
      <w:pPr>
        <w:pStyle w:val="Paragraphedeliste"/>
        <w:spacing w:after="0" w:line="360" w:lineRule="auto"/>
        <w:ind w:left="0"/>
        <w:jc w:val="both"/>
        <w:rPr>
          <w:rFonts w:asciiTheme="minorHAnsi" w:eastAsia="Garamond" w:hAnsiTheme="minorHAnsi" w:cs="Garamond"/>
          <w:color w:val="auto"/>
          <w:sz w:val="26"/>
          <w:szCs w:val="26"/>
        </w:rPr>
      </w:pPr>
      <w:r w:rsidRPr="00185DB0">
        <w:rPr>
          <w:rFonts w:asciiTheme="minorHAnsi" w:hAnsiTheme="minorHAnsi"/>
          <w:color w:val="auto"/>
          <w:sz w:val="26"/>
          <w:szCs w:val="26"/>
        </w:rPr>
        <w:t xml:space="preserve">Au Burkina Faso Il s’agit surtout de dommages engendrés par des actes de gouvernance, d’administration ou de justice touchant des individus pris isolément ou des groupes restreints d’individus. Les actes en question souvent qualifiés d’erreurs remontent, pour certains d’entre eux, à la date l’accession du pays à l’indépendance en 1960. D’où la question de savoir si les recommandations du Conseil des Sages notamment les actes de la première Journée Nationale du Pardon organisée le 30 mars de l’an 2000 sont pris en compte ou remis en cause par le HCRUN. </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p>
    <w:p w:rsidR="00D232E6" w:rsidRPr="00185DB0" w:rsidRDefault="00D232E6" w:rsidP="00F75B6B">
      <w:pPr>
        <w:pStyle w:val="Paragraphedeliste"/>
        <w:spacing w:after="0" w:line="360" w:lineRule="auto"/>
        <w:ind w:left="0"/>
        <w:jc w:val="both"/>
        <w:rPr>
          <w:rFonts w:asciiTheme="minorHAnsi" w:eastAsia="Garamond" w:hAnsiTheme="minorHAnsi" w:cs="Garamond"/>
          <w:color w:val="auto"/>
          <w:sz w:val="26"/>
          <w:szCs w:val="26"/>
        </w:rPr>
      </w:pPr>
      <w:r w:rsidRPr="00185DB0">
        <w:rPr>
          <w:rFonts w:asciiTheme="minorHAnsi" w:hAnsiTheme="minorHAnsi"/>
          <w:color w:val="auto"/>
          <w:sz w:val="26"/>
          <w:szCs w:val="26"/>
        </w:rPr>
        <w:t>Au demeurant, une  réconciliation bien comprise, nécessite la mise à nu des torts causés et d’identifier clairement les coupables et les victimes. Cela commande de  procéder à un règlement au cas par cas. Il est ressorti que  les actes d’incivisme constatés depuis un certain temps sont la conséquence de frustrations longtemps refoulées et les manifestations externes d’un conflit social mal résolu.</w:t>
      </w:r>
    </w:p>
    <w:p w:rsidR="00D232E6" w:rsidRPr="00185DB0" w:rsidRDefault="00D232E6" w:rsidP="00F75B6B">
      <w:pPr>
        <w:pStyle w:val="BodyA"/>
        <w:spacing w:after="0" w:line="360" w:lineRule="auto"/>
        <w:jc w:val="both"/>
        <w:rPr>
          <w:rFonts w:asciiTheme="minorHAnsi" w:hAnsiTheme="minorHAnsi"/>
          <w:b/>
          <w:bCs/>
          <w:color w:val="auto"/>
          <w:sz w:val="26"/>
          <w:szCs w:val="26"/>
        </w:rPr>
      </w:pPr>
    </w:p>
    <w:p w:rsidR="00CF097C" w:rsidRPr="00185DB0" w:rsidRDefault="00CF097C" w:rsidP="00F75B6B">
      <w:pPr>
        <w:pStyle w:val="BodyA"/>
        <w:spacing w:after="0" w:line="360" w:lineRule="auto"/>
        <w:jc w:val="both"/>
        <w:rPr>
          <w:rFonts w:asciiTheme="minorHAnsi" w:hAnsiTheme="minorHAnsi"/>
          <w:b/>
          <w:bCs/>
          <w:color w:val="auto"/>
          <w:sz w:val="26"/>
          <w:szCs w:val="26"/>
        </w:rPr>
      </w:pPr>
    </w:p>
    <w:p w:rsidR="00CF097C" w:rsidRPr="00185DB0" w:rsidRDefault="00CF097C" w:rsidP="00F75B6B">
      <w:pPr>
        <w:pStyle w:val="BodyA"/>
        <w:spacing w:after="0" w:line="360" w:lineRule="auto"/>
        <w:jc w:val="both"/>
        <w:rPr>
          <w:rFonts w:asciiTheme="minorHAnsi" w:hAnsiTheme="minorHAnsi"/>
          <w:b/>
          <w:bCs/>
          <w:color w:val="auto"/>
          <w:sz w:val="26"/>
          <w:szCs w:val="26"/>
        </w:rPr>
      </w:pPr>
    </w:p>
    <w:p w:rsidR="003014CC"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III.1.1.2 Session 2 : du sens de la réconciliation</w:t>
      </w:r>
    </w:p>
    <w:p w:rsidR="00D232E6" w:rsidRPr="00185DB0" w:rsidRDefault="00D232E6"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w:t>
      </w:r>
      <w:r w:rsidRPr="00185DB0">
        <w:rPr>
          <w:rFonts w:asciiTheme="minorHAnsi" w:hAnsiTheme="minorHAnsi"/>
          <w:color w:val="auto"/>
          <w:sz w:val="26"/>
          <w:szCs w:val="26"/>
        </w:rPr>
        <w:t>entendement du concept de la réconciliation au Burkina Faso à la lumière de l’histoire et de</w:t>
      </w:r>
      <w:r w:rsidR="007B67D6" w:rsidRPr="00185DB0">
        <w:rPr>
          <w:rFonts w:asciiTheme="minorHAnsi" w:hAnsiTheme="minorHAnsi"/>
          <w:color w:val="auto"/>
          <w:sz w:val="26"/>
          <w:szCs w:val="26"/>
        </w:rPr>
        <w:t xml:space="preserve">s </w:t>
      </w:r>
      <w:r w:rsidRPr="00185DB0">
        <w:rPr>
          <w:rFonts w:asciiTheme="minorHAnsi" w:hAnsiTheme="minorHAnsi"/>
          <w:color w:val="auto"/>
          <w:sz w:val="26"/>
          <w:szCs w:val="26"/>
        </w:rPr>
        <w:t xml:space="preserve"> culture</w:t>
      </w:r>
      <w:r w:rsidR="007B67D6" w:rsidRPr="00185DB0">
        <w:rPr>
          <w:rFonts w:asciiTheme="minorHAnsi" w:hAnsiTheme="minorHAnsi"/>
          <w:color w:val="auto"/>
          <w:sz w:val="26"/>
          <w:szCs w:val="26"/>
        </w:rPr>
        <w:t>s</w:t>
      </w:r>
      <w:r w:rsidRPr="00185DB0">
        <w:rPr>
          <w:rFonts w:asciiTheme="minorHAnsi" w:hAnsiTheme="minorHAnsi"/>
          <w:color w:val="auto"/>
          <w:sz w:val="26"/>
          <w:szCs w:val="26"/>
        </w:rPr>
        <w:t xml:space="preserve"> nationale</w:t>
      </w:r>
      <w:r w:rsidR="007B67D6" w:rsidRPr="00185DB0">
        <w:rPr>
          <w:rFonts w:asciiTheme="minorHAnsi" w:hAnsiTheme="minorHAnsi"/>
          <w:color w:val="auto"/>
          <w:sz w:val="26"/>
          <w:szCs w:val="26"/>
        </w:rPr>
        <w:t xml:space="preserve">s a </w:t>
      </w:r>
      <w:r w:rsidRPr="00185DB0">
        <w:rPr>
          <w:rFonts w:asciiTheme="minorHAnsi" w:hAnsiTheme="minorHAnsi"/>
          <w:color w:val="auto"/>
          <w:sz w:val="26"/>
          <w:szCs w:val="26"/>
        </w:rPr>
        <w:t>été perçu  comme une vision qui incarne le sens d’un avenir radieux commun pour toutes les couches sociales et qui ne donne aucune place à l’exclusion. En ce sens, il est indispensable de faire table rase du passé, corriger les erreurs, vivre en paix au présent et mieux préparer le futur.</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La réconciliation revêt, par conséquent, cet autre sens qui est celui d’atteindre une paix sociale inclusive qui constitue un préalable au développement. En effet,  une société qui n’est pas en paix avec elle-même ne peut pas réellement se développer : c’est-à-dire que si les gouvernés ont des ressentiments négatifs vis-à-vis des gouvernants ils ne peuvent pas adhérer correctement et de manière profitable aux projets de développement.</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p>
    <w:p w:rsidR="00D232E6" w:rsidRPr="00185DB0" w:rsidRDefault="00D232E6" w:rsidP="00F75B6B">
      <w:pPr>
        <w:pStyle w:val="Paragraphedeliste"/>
        <w:spacing w:after="0" w:line="360" w:lineRule="auto"/>
        <w:ind w:left="0"/>
        <w:jc w:val="both"/>
        <w:rPr>
          <w:rFonts w:asciiTheme="minorHAnsi" w:eastAsia="Garamond" w:hAnsiTheme="minorHAnsi" w:cs="Garamond"/>
          <w:color w:val="auto"/>
          <w:sz w:val="26"/>
          <w:szCs w:val="26"/>
        </w:rPr>
      </w:pPr>
      <w:r w:rsidRPr="00185DB0">
        <w:rPr>
          <w:rFonts w:asciiTheme="minorHAnsi" w:hAnsiTheme="minorHAnsi"/>
          <w:color w:val="auto"/>
          <w:sz w:val="26"/>
          <w:szCs w:val="26"/>
        </w:rPr>
        <w:t>Par-dessus tout, les participants se sont tous accordé</w:t>
      </w:r>
      <w:r w:rsidR="007B67D6" w:rsidRPr="00185DB0">
        <w:rPr>
          <w:rFonts w:asciiTheme="minorHAnsi" w:hAnsiTheme="minorHAnsi"/>
          <w:color w:val="auto"/>
          <w:sz w:val="26"/>
          <w:szCs w:val="26"/>
        </w:rPr>
        <w:t>s</w:t>
      </w:r>
      <w:r w:rsidRPr="00185DB0">
        <w:rPr>
          <w:rFonts w:asciiTheme="minorHAnsi" w:hAnsiTheme="minorHAnsi"/>
          <w:color w:val="auto"/>
          <w:sz w:val="26"/>
          <w:szCs w:val="26"/>
        </w:rPr>
        <w:t xml:space="preserve"> à dire que la réconciliation est le rétablissement de relations humaines qui inspirent « suffisamment de confiance » pour ne plus laisser de place à la division. On devrait donc aller à la réconciliation sans un esprit de vengeance et de revendication.</w:t>
      </w:r>
    </w:p>
    <w:p w:rsidR="00D232E6" w:rsidRPr="00185DB0" w:rsidRDefault="00D232E6" w:rsidP="00F75B6B">
      <w:pPr>
        <w:pStyle w:val="Paragraphedeliste"/>
        <w:spacing w:after="0" w:line="360" w:lineRule="auto"/>
        <w:ind w:left="0"/>
        <w:jc w:val="both"/>
        <w:rPr>
          <w:rFonts w:asciiTheme="minorHAnsi" w:hAnsiTheme="minorHAnsi"/>
          <w:color w:val="auto"/>
          <w:sz w:val="26"/>
          <w:szCs w:val="26"/>
        </w:rPr>
      </w:pPr>
    </w:p>
    <w:p w:rsidR="00D232E6" w:rsidRPr="00185DB0" w:rsidRDefault="00D232E6" w:rsidP="00F75B6B">
      <w:pPr>
        <w:pStyle w:val="Paragraphedeliste"/>
        <w:spacing w:after="0" w:line="360" w:lineRule="auto"/>
        <w:ind w:left="0"/>
        <w:jc w:val="both"/>
        <w:rPr>
          <w:rFonts w:asciiTheme="minorHAnsi" w:eastAsia="Garamond" w:hAnsiTheme="minorHAnsi" w:cs="Garamond"/>
          <w:color w:val="auto"/>
          <w:sz w:val="26"/>
          <w:szCs w:val="26"/>
        </w:rPr>
      </w:pPr>
      <w:r w:rsidRPr="00185DB0">
        <w:rPr>
          <w:rFonts w:asciiTheme="minorHAnsi" w:hAnsiTheme="minorHAnsi"/>
          <w:color w:val="auto"/>
          <w:sz w:val="26"/>
          <w:szCs w:val="26"/>
        </w:rPr>
        <w:t>Enfin, les participants s’accordent à dire que le sens de la réconciliation nationale peut varier selon que l’on soit victime ou auteur d’acte répréhensible car l’un et l’autre ne peuvent pas avoir les mêmes attentes.</w:t>
      </w:r>
    </w:p>
    <w:p w:rsidR="00D232E6" w:rsidRPr="00185DB0" w:rsidRDefault="00D232E6" w:rsidP="00F75B6B">
      <w:pPr>
        <w:pStyle w:val="Paragraphedeliste"/>
        <w:spacing w:after="0" w:line="360" w:lineRule="auto"/>
        <w:ind w:left="0" w:firstLine="709"/>
        <w:jc w:val="both"/>
        <w:rPr>
          <w:rFonts w:asciiTheme="minorHAnsi" w:eastAsia="Garamond" w:hAnsiTheme="minorHAnsi" w:cs="Garamond"/>
          <w:color w:val="auto"/>
          <w:sz w:val="26"/>
          <w:szCs w:val="26"/>
        </w:rPr>
      </w:pPr>
    </w:p>
    <w:p w:rsidR="00EC7B7D" w:rsidRPr="00185DB0" w:rsidRDefault="00EC7B7D" w:rsidP="00F75B6B">
      <w:pPr>
        <w:pStyle w:val="Paragraphedeliste"/>
        <w:spacing w:after="0" w:line="360" w:lineRule="auto"/>
        <w:ind w:left="0" w:firstLine="709"/>
        <w:jc w:val="both"/>
        <w:rPr>
          <w:rFonts w:asciiTheme="minorHAnsi" w:eastAsia="Garamond" w:hAnsiTheme="minorHAnsi" w:cs="Garamond"/>
          <w:color w:val="auto"/>
          <w:sz w:val="26"/>
          <w:szCs w:val="26"/>
        </w:rPr>
      </w:pPr>
    </w:p>
    <w:p w:rsidR="0005198B" w:rsidRPr="00185DB0" w:rsidRDefault="0005198B"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bCs/>
          <w:color w:val="auto"/>
          <w:sz w:val="26"/>
          <w:szCs w:val="26"/>
        </w:rPr>
        <w:t xml:space="preserve">III.1.1.3 </w:t>
      </w:r>
      <w:r w:rsidRPr="00185DB0">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Session 3 : des voies et moyens pour la réconciliation</w:t>
      </w:r>
    </w:p>
    <w:p w:rsidR="0005198B" w:rsidRPr="00185DB0" w:rsidRDefault="0005198B"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232E6" w:rsidRPr="00185DB0" w:rsidRDefault="00D232E6" w:rsidP="00F75B6B">
      <w:pPr>
        <w:pStyle w:val="Paragraphedeliste"/>
        <w:spacing w:after="0" w:line="360" w:lineRule="auto"/>
        <w:ind w:left="0"/>
        <w:jc w:val="both"/>
        <w:rPr>
          <w:rFonts w:asciiTheme="minorHAnsi" w:eastAsia="Garamond" w:hAnsiTheme="minorHAnsi" w:cs="Garamond"/>
          <w:color w:val="auto"/>
          <w:sz w:val="26"/>
          <w:szCs w:val="26"/>
        </w:rPr>
      </w:pPr>
      <w:r w:rsidRPr="00185DB0">
        <w:rPr>
          <w:rFonts w:asciiTheme="minorHAnsi" w:hAnsiTheme="minorHAnsi"/>
          <w:color w:val="auto"/>
          <w:sz w:val="26"/>
          <w:szCs w:val="26"/>
        </w:rPr>
        <w:t>A la lumière de tout ce qui précède et vu le contexte spécifique du Burkina Faso post-insurrectionnel ayant réussi à organiser des élections, inclusives, libres et transparentes pour que soient désignés  des dirigeants démocratiquement élus, du moment, les représentants des FDS estiment qu’il faudrait respecter au minimum les points suivants pour arriver à une paix sociale durable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prise de dispositions pour que lors des prochaines sessions de consultation les participant aient connaissance des termes de référence bien avant le début des travaux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l’intégration de la dimension culturelle et traditionnelle au processus de réconciliation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prise en compte de l’appareil judiciaire de l’État dans le processus de réconciliation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mise en place d’un forum vérité, justice et réconciliation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 xml:space="preserve">la réparation et l’indemnisation des victimes ;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 xml:space="preserve">la détermination et le tri des victimes et des auteurs et complices;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qualification et la quantification de la nature des réparations et indemnisations;</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mise à disposition des moyens nécessaires aux réparations et indemnisation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création d’un cadre public pour la manifestation de la vérité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l’encadrement effectif des groupes d’autodéfense dans le but d’éviter des situations de vengeance qui sont source de conflit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promotion du respect des droits humains et des libertés publiques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promotion du genre et le respect de certaines minorités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hiérarchisation des faits préjudiciables ;</w:t>
      </w:r>
    </w:p>
    <w:p w:rsidR="00D232E6" w:rsidRPr="00185DB0" w:rsidRDefault="00D232E6" w:rsidP="007458D2">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l’élucidation en priorité des dossiers emblématiques pour donner l’exemple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l’instauration d’un mécanisme de suivi et d’accompagnement des victimes pour leur indemnisation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l’instauration de tribunaux dédiés à certains dossiers ou groupe de dossiers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la mise en place d’une médiation qui va ensuite s’éclipser pour laisser place à des éch</w:t>
      </w:r>
      <w:r w:rsidR="00B27D93" w:rsidRPr="00185DB0">
        <w:rPr>
          <w:rFonts w:asciiTheme="minorHAnsi" w:hAnsiTheme="minorHAnsi"/>
          <w:color w:val="auto"/>
          <w:sz w:val="26"/>
          <w:szCs w:val="26"/>
        </w:rPr>
        <w:t>anges directs entre les parties ;</w:t>
      </w:r>
    </w:p>
    <w:p w:rsidR="00D232E6" w:rsidRPr="00185DB0" w:rsidRDefault="00D232E6" w:rsidP="00F75B6B">
      <w:pPr>
        <w:pStyle w:val="Paragraphedeliste"/>
        <w:numPr>
          <w:ilvl w:val="0"/>
          <w:numId w:val="2"/>
        </w:numPr>
        <w:spacing w:after="0" w:line="360" w:lineRule="auto"/>
        <w:jc w:val="both"/>
        <w:rPr>
          <w:rFonts w:asciiTheme="minorHAnsi" w:eastAsia="Garamond" w:hAnsiTheme="minorHAnsi" w:cs="Garamond"/>
          <w:color w:val="auto"/>
          <w:sz w:val="26"/>
          <w:szCs w:val="26"/>
        </w:rPr>
      </w:pPr>
      <w:r w:rsidRPr="00185DB0">
        <w:rPr>
          <w:rFonts w:asciiTheme="minorHAnsi" w:hAnsiTheme="minorHAnsi"/>
          <w:color w:val="auto"/>
          <w:sz w:val="26"/>
          <w:szCs w:val="26"/>
        </w:rPr>
        <w:t xml:space="preserve">La sensibilisation autour de la nécessité  du </w:t>
      </w:r>
      <w:r w:rsidR="00606A31" w:rsidRPr="00185DB0">
        <w:rPr>
          <w:rFonts w:asciiTheme="minorHAnsi" w:hAnsiTheme="minorHAnsi"/>
          <w:color w:val="auto"/>
          <w:sz w:val="26"/>
          <w:szCs w:val="26"/>
        </w:rPr>
        <w:t>HCRUN.</w:t>
      </w:r>
    </w:p>
    <w:p w:rsidR="00B27D93" w:rsidRPr="00185DB0" w:rsidRDefault="00B27D93"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A4004" w:rsidRPr="00185DB0" w:rsidRDefault="001A4004"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232E6" w:rsidRPr="00185DB0" w:rsidRDefault="0005198B" w:rsidP="00F75B6B">
      <w:pPr>
        <w:spacing w:line="360" w:lineRule="auto"/>
        <w:jc w:val="both"/>
        <w:rPr>
          <w:rFonts w:asciiTheme="minorHAnsi" w:hAnsiTheme="minorHAnsi"/>
          <w:sz w:val="26"/>
          <w:szCs w:val="26"/>
          <w:lang w:val="fr-FR"/>
        </w:rPr>
      </w:pPr>
      <w:r w:rsidRPr="00185DB0">
        <w:rPr>
          <w:rFonts w:asciiTheme="minorHAnsi" w:hAnsiTheme="minorHAnsi"/>
          <w:b/>
          <w:bCs/>
          <w:sz w:val="26"/>
          <w:szCs w:val="26"/>
        </w:rPr>
        <w:t xml:space="preserve">III.2 </w:t>
      </w:r>
      <w:r w:rsidRPr="00185DB0">
        <w:rPr>
          <w:rFonts w:asciiTheme="minorHAnsi" w:hAnsiTheme="minorHAnsi" w:cs="Calibri"/>
          <w:b/>
          <w:bCs/>
          <w:sz w:val="26"/>
          <w:szCs w:val="26"/>
          <w:bdr w:val="nil"/>
          <w:lang w:val="fr-FR" w:eastAsia="fr-FR"/>
        </w:rPr>
        <w:t>LE MONDE ECONOMIQUE</w:t>
      </w:r>
      <w:r w:rsidRPr="00185DB0">
        <w:rPr>
          <w:rFonts w:asciiTheme="minorHAnsi" w:hAnsiTheme="minorHAnsi"/>
          <w:b/>
          <w:sz w:val="26"/>
          <w:szCs w:val="26"/>
          <w:lang w:val="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85DB0">
        <w:rPr>
          <w:rFonts w:asciiTheme="minorHAnsi" w:hAnsiTheme="minorHAnsi"/>
          <w:sz w:val="26"/>
          <w:szCs w:val="26"/>
          <w:lang w:val="fr-FR"/>
        </w:rPr>
        <w:t>(24 novembre 2017)</w:t>
      </w:r>
    </w:p>
    <w:p w:rsidR="00D232E6" w:rsidRPr="00185DB0" w:rsidRDefault="00D232E6" w:rsidP="00F75B6B">
      <w:pPr>
        <w:pStyle w:val="Default"/>
        <w:spacing w:after="199" w:line="360" w:lineRule="auto"/>
        <w:jc w:val="both"/>
        <w:rPr>
          <w:rFonts w:asciiTheme="minorHAnsi" w:eastAsia="Calibri" w:hAnsiTheme="minorHAnsi" w:cs="Calibri"/>
          <w:b/>
          <w:bCs/>
          <w:color w:val="auto"/>
          <w:sz w:val="26"/>
          <w:szCs w:val="26"/>
        </w:rPr>
      </w:pPr>
      <w:r w:rsidRPr="00185DB0">
        <w:rPr>
          <w:rFonts w:asciiTheme="minorHAnsi" w:eastAsia="Calibri" w:hAnsiTheme="minorHAnsi" w:cs="Calibri"/>
          <w:b/>
          <w:bCs/>
          <w:color w:val="auto"/>
          <w:sz w:val="26"/>
          <w:szCs w:val="26"/>
        </w:rPr>
        <w:t xml:space="preserve">Introduction </w:t>
      </w:r>
    </w:p>
    <w:p w:rsidR="00D232E6" w:rsidRPr="00185DB0" w:rsidRDefault="00D232E6"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Les représentants du monde économique se sont tout d’abord exprimés en ces termes : </w:t>
      </w:r>
    </w:p>
    <w:p w:rsidR="00D232E6" w:rsidRPr="00185DB0" w:rsidRDefault="00D232E6"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 Le monde économique, que nous représentons ici à travers l’assemblée consulaire de la Chambre de Commerce et d’industrie du Burkina Faso, se réjoui de l’opportunité que vous lui offrez de prendre la parole pour se prononcer sur ce sujet d’intérêt national qu’est la réconciliation nationale. » </w:t>
      </w:r>
      <w:r w:rsidR="00B27D93" w:rsidRPr="00185DB0">
        <w:rPr>
          <w:rFonts w:asciiTheme="minorHAnsi" w:hAnsiTheme="minorHAnsi"/>
          <w:sz w:val="26"/>
          <w:szCs w:val="26"/>
          <w:lang w:val="fr-FR"/>
        </w:rPr>
        <w:t xml:space="preserve"> </w:t>
      </w:r>
      <w:r w:rsidR="008F120D" w:rsidRPr="00185DB0">
        <w:rPr>
          <w:rFonts w:asciiTheme="minorHAnsi" w:hAnsiTheme="minorHAnsi"/>
          <w:sz w:val="26"/>
          <w:szCs w:val="26"/>
          <w:lang w:val="fr-FR"/>
        </w:rPr>
        <w:t>Ils</w:t>
      </w:r>
      <w:r w:rsidR="00B27D93" w:rsidRPr="00185DB0">
        <w:rPr>
          <w:rFonts w:asciiTheme="minorHAnsi" w:hAnsiTheme="minorHAnsi"/>
          <w:sz w:val="26"/>
          <w:szCs w:val="26"/>
          <w:lang w:val="fr-FR"/>
        </w:rPr>
        <w:t xml:space="preserve"> ont livré ensuite ce qui suit :</w:t>
      </w:r>
    </w:p>
    <w:p w:rsidR="00C47F97" w:rsidRPr="00185DB0" w:rsidRDefault="00C47F97" w:rsidP="00F75B6B">
      <w:pPr>
        <w:pStyle w:val="BodyA"/>
        <w:spacing w:after="0" w:line="360" w:lineRule="auto"/>
        <w:jc w:val="both"/>
        <w:rPr>
          <w:rFonts w:asciiTheme="minorHAnsi" w:hAnsiTheme="minorHAnsi"/>
          <w:b/>
          <w:bCs/>
          <w:color w:val="auto"/>
          <w:sz w:val="26"/>
          <w:szCs w:val="26"/>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III.2.1 DES SESSIONS</w:t>
      </w:r>
    </w:p>
    <w:p w:rsidR="00D232E6" w:rsidRPr="00185DB0" w:rsidRDefault="00D232E6" w:rsidP="00F75B6B">
      <w:pPr>
        <w:pStyle w:val="BodyA"/>
        <w:spacing w:after="0" w:line="360" w:lineRule="auto"/>
        <w:jc w:val="both"/>
        <w:rPr>
          <w:rFonts w:asciiTheme="minorHAnsi" w:hAnsiTheme="minorHAnsi"/>
          <w:b/>
          <w:bCs/>
          <w:color w:val="auto"/>
          <w:sz w:val="26"/>
          <w:szCs w:val="26"/>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III.2</w:t>
      </w:r>
      <w:r w:rsidR="003014CC" w:rsidRPr="00185DB0">
        <w:rPr>
          <w:rFonts w:asciiTheme="minorHAnsi" w:hAnsiTheme="minorHAnsi"/>
          <w:b/>
          <w:bCs/>
          <w:color w:val="auto"/>
          <w:sz w:val="26"/>
          <w:szCs w:val="26"/>
        </w:rPr>
        <w:t>.1</w:t>
      </w:r>
      <w:r w:rsidRPr="00185DB0">
        <w:rPr>
          <w:rFonts w:asciiTheme="minorHAnsi" w:hAnsiTheme="minorHAnsi"/>
          <w:b/>
          <w:bCs/>
          <w:color w:val="auto"/>
          <w:sz w:val="26"/>
          <w:szCs w:val="26"/>
        </w:rPr>
        <w:t>.1 Session 1 : du principe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D232E6" w:rsidRPr="00185DB0" w:rsidRDefault="00D232E6"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Pour le monde économique burkinabè, la pertinence du processus de réconciliation engagé depuis bientôt deux ans dans notre pays est une nécessité indiscutable. </w:t>
      </w:r>
    </w:p>
    <w:p w:rsidR="00D232E6" w:rsidRPr="00185DB0" w:rsidRDefault="00D232E6"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 xml:space="preserve">Les rapporteurs de ce groupe ont ensuite indiqué, en </w:t>
      </w:r>
      <w:r w:rsidR="008F120D" w:rsidRPr="00185DB0">
        <w:rPr>
          <w:rFonts w:asciiTheme="minorHAnsi" w:hAnsiTheme="minorHAnsi"/>
          <w:sz w:val="26"/>
          <w:szCs w:val="26"/>
          <w:lang w:val="fr-FR"/>
        </w:rPr>
        <w:t>leurs propres termes</w:t>
      </w:r>
      <w:r w:rsidRPr="00185DB0">
        <w:rPr>
          <w:rFonts w:asciiTheme="minorHAnsi" w:hAnsiTheme="minorHAnsi"/>
          <w:sz w:val="26"/>
          <w:szCs w:val="26"/>
          <w:lang w:val="fr-FR"/>
        </w:rPr>
        <w:t>, ce qui suit :</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En effet, les évènements sociopolitiques récents que notre pays a connus sont non seulement le reflet de la profondeur de la fracture sociale qui couvait depuis quelques années mais ils ont surtout contribué à exacerber cette fracture. </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D’habitude le concept de réconciliation national est généralement évoqué dans le contexte de pays qui se remettent de plusieurs années de guerre civile : cas du Rwanda, de la Centrafrique, du Mali, de la Côte d’Ivoire, etc. le cas du Burkina Faso, diffère du fait du sens élevé de responsabilité des différentes composantes de notre société, cela. Toutefois, nous estimons, au regard de ce qui s’est passé malgré les valeurs légendaires d’intégrité, de pardon, de paix et de coexistence pacifique du peuple burkinabè, que la réconciliation a bel et bien son sens. </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Au-delà de ces aspects, le sens de l’honnêteté nous recommande à reconnaitre que le vivre ensemble dans notre cher pays le Burkina Faso a été mis à rude épreuve ces dernières années et justifie l’opportunité de la réconciliation nationale qui a été engagée.</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Des faits qui ont contribué à mettre le vivre ensemble à rude épreuve, le monde économique retient entre autres :</w:t>
      </w:r>
    </w:p>
    <w:p w:rsidR="00D232E6" w:rsidRPr="00185DB0" w:rsidRDefault="00D232E6" w:rsidP="00F75B6B">
      <w:pPr>
        <w:pStyle w:val="Paragraphedeliste"/>
        <w:numPr>
          <w:ilvl w:val="0"/>
          <w:numId w:val="3"/>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 xml:space="preserve">Le flou qui entoure certaines dispositions des textes qui régissent la vie de notre nation (la constitution, les textes de lois, les décrets d’application de ces lois, etc.). </w:t>
      </w:r>
    </w:p>
    <w:p w:rsidR="00D232E6" w:rsidRPr="00185DB0" w:rsidRDefault="00D232E6" w:rsidP="00F75B6B">
      <w:pPr>
        <w:pStyle w:val="Paragraphedeliste"/>
        <w:numPr>
          <w:ilvl w:val="0"/>
          <w:numId w:val="4"/>
        </w:numPr>
        <w:tabs>
          <w:tab w:val="left" w:pos="658"/>
        </w:tabs>
        <w:spacing w:after="100"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 xml:space="preserve">Les inégalités et injustices sociales souvent créées et entretenues par la puissance publique (l’État). Cela se constate par exemple dans le traitement des agents de l’administration publique ou d’énormes disparités sont créées par l’État et tend à faire de certaines catégories socio-professionnelles des citoyens de seconde zone. Ces inégalités se manifestent également dans la répartition et la disponibilité des services publics de base sur le territoire national. Non seulement les fonctionnaires de l’État sont mal repartis sur territoire et en plus dans les régions reculées ceux-ci sont mal équipés pour offrir le service minimum aux populations. </w:t>
      </w:r>
    </w:p>
    <w:p w:rsidR="00D232E6" w:rsidRPr="00185DB0" w:rsidRDefault="00D232E6" w:rsidP="00F75B6B">
      <w:pPr>
        <w:numPr>
          <w:ilvl w:val="0"/>
          <w:numId w:val="6"/>
        </w:numPr>
        <w:pBdr>
          <w:top w:val="nil"/>
          <w:left w:val="nil"/>
          <w:bottom w:val="nil"/>
          <w:right w:val="nil"/>
          <w:between w:val="nil"/>
          <w:bar w:val="nil"/>
        </w:pBdr>
        <w:suppressAutoHyphens w:val="0"/>
        <w:autoSpaceDN/>
        <w:spacing w:after="200" w:line="360" w:lineRule="auto"/>
        <w:jc w:val="both"/>
        <w:rPr>
          <w:rFonts w:asciiTheme="minorHAnsi" w:eastAsia="Arial" w:hAnsiTheme="minorHAnsi" w:cs="Arial"/>
          <w:sz w:val="26"/>
          <w:szCs w:val="26"/>
        </w:rPr>
      </w:pPr>
      <w:r w:rsidRPr="00185DB0">
        <w:rPr>
          <w:rFonts w:asciiTheme="minorHAnsi" w:hAnsiTheme="minorHAnsi"/>
          <w:sz w:val="26"/>
          <w:szCs w:val="26"/>
          <w:lang w:val="fr-FR"/>
        </w:rPr>
        <w:t xml:space="preserve">L’absence de considération mutuelle entre les différentes composantes de la société et souvent au sein des membres d’une composante de cette société. L’on constate par exemple que le fonctionnaire n’a aucune considération pour l’homme d’affaire, le paysan, l’éleveur, etc. et vice versa. Ce manque de considération mutuel se manifeste aussi entre les groupes ethniques et souvent entre les groupes religieux. Cette situation aboutit à des regroupements identitaires (corporatistes, ethniques…) avec rejet et souvent avec intention d’humilier ou de nuire l’autre. C’est ce qui a été observé depuis quelques temps avec la recrudescence des interpellations des acteurs du monde économique au mépris des procédures judiciaires en vigueur dans notre pays. Des opérateurs économiques qui font la fierté du Burkina Faso au niveau national et à l’étranger sont arrêtés comme des bandits de grands chemins. </w:t>
      </w:r>
    </w:p>
    <w:p w:rsidR="00D232E6" w:rsidRPr="00185DB0" w:rsidRDefault="00D232E6" w:rsidP="00F75B6B">
      <w:pPr>
        <w:spacing w:line="360" w:lineRule="auto"/>
        <w:ind w:left="720"/>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Par ailleurs, le </w:t>
      </w:r>
      <w:r w:rsidR="00355C76" w:rsidRPr="00185DB0">
        <w:rPr>
          <w:rFonts w:asciiTheme="minorHAnsi" w:hAnsiTheme="minorHAnsi"/>
          <w:sz w:val="26"/>
          <w:szCs w:val="26"/>
          <w:lang w:val="fr-FR"/>
        </w:rPr>
        <w:t>monde économique dénonce la non-</w:t>
      </w:r>
      <w:r w:rsidRPr="00185DB0">
        <w:rPr>
          <w:rFonts w:asciiTheme="minorHAnsi" w:hAnsiTheme="minorHAnsi"/>
          <w:sz w:val="26"/>
          <w:szCs w:val="26"/>
          <w:lang w:val="fr-FR"/>
        </w:rPr>
        <w:t>implication, voire le mépris dont il fait l’objet de la part de son ministère de tutelle dans le processus de prises de décision impactant la conduite des affaires dans notre pays. Sur ce sujet, nous souhaitons que dorénavant le monde économique à travers la CCI-BF qui est une représentation officielle et mieux structurée</w:t>
      </w:r>
      <w:r w:rsidR="00355C76" w:rsidRPr="00185DB0">
        <w:rPr>
          <w:rFonts w:asciiTheme="minorHAnsi" w:hAnsiTheme="minorHAnsi"/>
          <w:sz w:val="26"/>
          <w:szCs w:val="26"/>
          <w:lang w:val="fr-FR"/>
        </w:rPr>
        <w:t xml:space="preserve">, </w:t>
      </w:r>
      <w:r w:rsidRPr="00185DB0">
        <w:rPr>
          <w:rFonts w:asciiTheme="minorHAnsi" w:hAnsiTheme="minorHAnsi"/>
          <w:sz w:val="26"/>
          <w:szCs w:val="26"/>
          <w:lang w:val="fr-FR"/>
        </w:rPr>
        <w:t xml:space="preserve"> ne soit pas seulement </w:t>
      </w:r>
      <w:proofErr w:type="gramStart"/>
      <w:r w:rsidRPr="00185DB0">
        <w:rPr>
          <w:rFonts w:asciiTheme="minorHAnsi" w:hAnsiTheme="minorHAnsi"/>
          <w:sz w:val="26"/>
          <w:szCs w:val="26"/>
          <w:lang w:val="fr-FR"/>
        </w:rPr>
        <w:t>consultée</w:t>
      </w:r>
      <w:proofErr w:type="gramEnd"/>
      <w:r w:rsidRPr="00185DB0">
        <w:rPr>
          <w:rFonts w:asciiTheme="minorHAnsi" w:hAnsiTheme="minorHAnsi"/>
          <w:sz w:val="26"/>
          <w:szCs w:val="26"/>
          <w:lang w:val="fr-FR"/>
        </w:rPr>
        <w:t xml:space="preserve"> mais impliquée dans les processus du début à la fin. Nous réclamons le respect, la considération et l’estime à notre égard. Si les différentes négligences à notre endroit continuent, que l’exécutif ne soit pas surpris de nous voir aussi à travers certaines actions de protestations (refus de payer les impôts, fermeture d’unité de production, de commerce, grève générale sans oublier la descente dans la rue) si c’est le seul langage qui est compris. Dieu seul sait </w:t>
      </w:r>
      <w:r w:rsidR="007E3B80" w:rsidRPr="00185DB0">
        <w:rPr>
          <w:rFonts w:asciiTheme="minorHAnsi" w:hAnsiTheme="minorHAnsi"/>
          <w:sz w:val="26"/>
          <w:szCs w:val="26"/>
          <w:lang w:val="fr-FR"/>
        </w:rPr>
        <w:t xml:space="preserve">ce </w:t>
      </w:r>
      <w:r w:rsidRPr="00185DB0">
        <w:rPr>
          <w:rFonts w:asciiTheme="minorHAnsi" w:hAnsiTheme="minorHAnsi"/>
          <w:sz w:val="26"/>
          <w:szCs w:val="26"/>
          <w:lang w:val="fr-FR"/>
        </w:rPr>
        <w:t>que peut être l’ampleur de ces actions de notre part.</w:t>
      </w:r>
    </w:p>
    <w:p w:rsidR="00D232E6" w:rsidRPr="00185DB0" w:rsidRDefault="00D232E6" w:rsidP="00F75B6B">
      <w:pPr>
        <w:pStyle w:val="Paragraphedeliste"/>
        <w:numPr>
          <w:ilvl w:val="0"/>
          <w:numId w:val="3"/>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 xml:space="preserve">De nombreux citoyens, voire de groupes sociaux ont subi des préjudices divers sans aucune forme de réparation. </w:t>
      </w:r>
    </w:p>
    <w:p w:rsidR="00D232E6" w:rsidRPr="00185DB0" w:rsidRDefault="00D232E6" w:rsidP="00F75B6B">
      <w:pPr>
        <w:pStyle w:val="Paragraphedeliste"/>
        <w:numPr>
          <w:ilvl w:val="0"/>
          <w:numId w:val="3"/>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La corruption est devenue une pratique généralisée dans les rapports économiques et sociaux, notamment les rapports entre les acteurs du monde économique d’une part et ceux du monde administratif et politique d’autre part. Les pratiques corruptives sont devenues un passe-droit dans l’administration publique. Les impositions sont toujours faites selon l’humeur de l’agent des impôts afin d’inciter l’opérateur économique à la corruption. Au cours de sorties de recouvrement, des amendes sans fondement, ni en concordance avec la réalité de l’activité encore moins le chiffre d’affaires sont imposées. L’objectif de tout ce harcèlement étant de pousser l’opérateur économique dans des pratiques corruptives. Ce harcèlement est également rencontré au niveau des agents chargés de la gestion du système COTECNA où la structure de taxation reste un flou total.</w:t>
      </w:r>
    </w:p>
    <w:p w:rsidR="00D232E6" w:rsidRPr="00185DB0" w:rsidRDefault="00D232E6" w:rsidP="00F75B6B">
      <w:pPr>
        <w:pStyle w:val="Paragraphedeliste"/>
        <w:numPr>
          <w:ilvl w:val="0"/>
          <w:numId w:val="3"/>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 xml:space="preserve">Les luttes politiques ont contribué à créer une fissure sociale au sein des populations qui ne comprennent pas toujours les règles de fonctionnement de la démocratie. </w:t>
      </w:r>
    </w:p>
    <w:p w:rsidR="00D232E6" w:rsidRPr="00185DB0" w:rsidRDefault="00D232E6" w:rsidP="00F75B6B">
      <w:pPr>
        <w:pStyle w:val="Paragraphedeliste"/>
        <w:numPr>
          <w:ilvl w:val="0"/>
          <w:numId w:val="3"/>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Les valeurs sociales d’antan du burkinabè sont bafouées.  En effet, depuis 2011, l’incivisme a pris du terrain dans son ampleur combien déplorable et les premiers acteurs de cet incivisme ne sont autres que nos forces de défenses. Lors de mutineries, le</w:t>
      </w:r>
      <w:r w:rsidR="007E3B80" w:rsidRPr="00185DB0">
        <w:rPr>
          <w:rFonts w:asciiTheme="minorHAnsi" w:hAnsiTheme="minorHAnsi"/>
          <w:color w:val="auto"/>
          <w:sz w:val="26"/>
          <w:szCs w:val="26"/>
        </w:rPr>
        <w:t xml:space="preserve"> monde économique a été victime</w:t>
      </w:r>
      <w:r w:rsidRPr="00185DB0">
        <w:rPr>
          <w:rFonts w:asciiTheme="minorHAnsi" w:hAnsiTheme="minorHAnsi"/>
          <w:color w:val="auto"/>
          <w:sz w:val="26"/>
          <w:szCs w:val="26"/>
        </w:rPr>
        <w:t xml:space="preserve"> de toute</w:t>
      </w:r>
      <w:r w:rsidR="007E3B80" w:rsidRPr="00185DB0">
        <w:rPr>
          <w:rFonts w:asciiTheme="minorHAnsi" w:hAnsiTheme="minorHAnsi"/>
          <w:color w:val="auto"/>
          <w:sz w:val="26"/>
          <w:szCs w:val="26"/>
        </w:rPr>
        <w:t>s</w:t>
      </w:r>
      <w:r w:rsidRPr="00185DB0">
        <w:rPr>
          <w:rFonts w:asciiTheme="minorHAnsi" w:hAnsiTheme="minorHAnsi"/>
          <w:color w:val="auto"/>
          <w:sz w:val="26"/>
          <w:szCs w:val="26"/>
        </w:rPr>
        <w:t xml:space="preserve"> sorte</w:t>
      </w:r>
      <w:r w:rsidR="007E3B80" w:rsidRPr="00185DB0">
        <w:rPr>
          <w:rFonts w:asciiTheme="minorHAnsi" w:hAnsiTheme="minorHAnsi"/>
          <w:color w:val="auto"/>
          <w:sz w:val="26"/>
          <w:szCs w:val="26"/>
        </w:rPr>
        <w:t>s</w:t>
      </w:r>
      <w:r w:rsidRPr="00185DB0">
        <w:rPr>
          <w:rFonts w:asciiTheme="minorHAnsi" w:hAnsiTheme="minorHAnsi"/>
          <w:color w:val="auto"/>
          <w:sz w:val="26"/>
          <w:szCs w:val="26"/>
        </w:rPr>
        <w:t xml:space="preserve"> de vandalisme (pillages, vols, viols, bastonnades, agressions physiques et morales, des enlèvements suivis de tortures et même des assassinats). Face à ces préjudices les actions entreprises par l’</w:t>
      </w:r>
      <w:proofErr w:type="spellStart"/>
      <w:r w:rsidRPr="00185DB0">
        <w:rPr>
          <w:rFonts w:asciiTheme="minorHAnsi" w:hAnsiTheme="minorHAnsi"/>
          <w:color w:val="auto"/>
          <w:sz w:val="26"/>
          <w:szCs w:val="26"/>
        </w:rPr>
        <w:t>Etat</w:t>
      </w:r>
      <w:proofErr w:type="spellEnd"/>
      <w:r w:rsidRPr="00185DB0">
        <w:rPr>
          <w:rFonts w:asciiTheme="minorHAnsi" w:hAnsiTheme="minorHAnsi"/>
          <w:color w:val="auto"/>
          <w:sz w:val="26"/>
          <w:szCs w:val="26"/>
        </w:rPr>
        <w:t xml:space="preserve"> en guise de réparation ont été largement insuffisante et le monde économique a été laissé à son propre sort. </w:t>
      </w:r>
    </w:p>
    <w:p w:rsidR="00D232E6" w:rsidRPr="00185DB0" w:rsidRDefault="00D232E6" w:rsidP="00F75B6B">
      <w:pPr>
        <w:pStyle w:val="Paragraphedeliste"/>
        <w:numPr>
          <w:ilvl w:val="0"/>
          <w:numId w:val="3"/>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 xml:space="preserve">Le monde économique reste victime d’une concurrence déloyale dans la conduite de ses activités. Les cas de concurrence déloyale que nous avons toujours </w:t>
      </w:r>
      <w:r w:rsidR="009227B3" w:rsidRPr="00185DB0">
        <w:rPr>
          <w:rFonts w:asciiTheme="minorHAnsi" w:hAnsiTheme="minorHAnsi"/>
          <w:color w:val="auto"/>
          <w:sz w:val="26"/>
          <w:szCs w:val="26"/>
        </w:rPr>
        <w:t>décriés</w:t>
      </w:r>
      <w:r w:rsidRPr="00185DB0">
        <w:rPr>
          <w:rFonts w:asciiTheme="minorHAnsi" w:hAnsiTheme="minorHAnsi"/>
          <w:color w:val="auto"/>
          <w:sz w:val="26"/>
          <w:szCs w:val="26"/>
        </w:rPr>
        <w:t xml:space="preserve"> sont légions : </w:t>
      </w:r>
    </w:p>
    <w:p w:rsidR="00D232E6" w:rsidRPr="00185DB0" w:rsidRDefault="00D232E6" w:rsidP="00F75B6B">
      <w:pPr>
        <w:pStyle w:val="Paragraphedeliste"/>
        <w:numPr>
          <w:ilvl w:val="0"/>
          <w:numId w:val="8"/>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Dans tous les chefs-lieux de province, vous avez des dortoirs ou autres lieux d’accueil construites par l’</w:t>
      </w:r>
      <w:r w:rsidR="002F08F1" w:rsidRPr="00185DB0">
        <w:rPr>
          <w:rFonts w:asciiTheme="minorHAnsi" w:hAnsiTheme="minorHAnsi"/>
          <w:color w:val="auto"/>
          <w:sz w:val="26"/>
          <w:szCs w:val="26"/>
        </w:rPr>
        <w:t>État</w:t>
      </w:r>
      <w:r w:rsidRPr="00185DB0">
        <w:rPr>
          <w:rFonts w:asciiTheme="minorHAnsi" w:hAnsiTheme="minorHAnsi"/>
          <w:color w:val="auto"/>
          <w:sz w:val="26"/>
          <w:szCs w:val="26"/>
        </w:rPr>
        <w:t xml:space="preserve"> et mis à disposition d’un service quelconque dont l’électricité, l’eau, le personnel sont pris en charge par l’</w:t>
      </w:r>
      <w:r w:rsidR="002F08F1" w:rsidRPr="00185DB0">
        <w:rPr>
          <w:rFonts w:asciiTheme="minorHAnsi" w:hAnsiTheme="minorHAnsi"/>
          <w:color w:val="auto"/>
          <w:sz w:val="26"/>
          <w:szCs w:val="26"/>
        </w:rPr>
        <w:t>État</w:t>
      </w:r>
      <w:r w:rsidRPr="00185DB0">
        <w:rPr>
          <w:rFonts w:asciiTheme="minorHAnsi" w:hAnsiTheme="minorHAnsi"/>
          <w:color w:val="auto"/>
          <w:sz w:val="26"/>
          <w:szCs w:val="26"/>
        </w:rPr>
        <w:t xml:space="preserve"> à travers les impôts et taxes que nous, monde économique payons. La plupart du temps, ces logements sont justes gérés par le gardien qui rend compte comme il veut. Cette pratique met en péril le monde hôtelier. </w:t>
      </w:r>
    </w:p>
    <w:p w:rsidR="00D232E6" w:rsidRPr="00185DB0" w:rsidRDefault="00D232E6" w:rsidP="00F75B6B">
      <w:pPr>
        <w:pStyle w:val="Paragraphedeliste"/>
        <w:numPr>
          <w:ilvl w:val="0"/>
          <w:numId w:val="8"/>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Les services traiteurs lors des grandes activités dans les ministères et autres cérémonies sont toujours fournis par les femmes des patrons de ces lieux. Sans expérience, sans respect des règles d’hygiène recommandées dans ce corps d’activité, le service fourni laisse à désirer mais les prix sont généralement au-delà de ce qu’un service traiteur normal peut fournir.</w:t>
      </w:r>
    </w:p>
    <w:p w:rsidR="00D232E6" w:rsidRPr="00185DB0" w:rsidRDefault="00D232E6" w:rsidP="00F75B6B">
      <w:pPr>
        <w:pStyle w:val="Paragraphedeliste"/>
        <w:numPr>
          <w:ilvl w:val="0"/>
          <w:numId w:val="8"/>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Les gestionnaires de véhicules dans le cadre de l’éco-tourisme se voient concurrencés par des faux nouveaux acteurs qui prennent simplement les véhicules et les utilises pour des locations avec la complicité des responsables (SG, Gestionnaires, Comptables) sur la base de faux ordres de missions.</w:t>
      </w:r>
    </w:p>
    <w:p w:rsidR="00D232E6" w:rsidRPr="00185DB0" w:rsidRDefault="00D232E6" w:rsidP="00A75A35">
      <w:pPr>
        <w:pStyle w:val="Paragraphedeliste"/>
        <w:numPr>
          <w:ilvl w:val="0"/>
          <w:numId w:val="10"/>
        </w:numPr>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L’impunité est devenue un phénomène généralisé dans notre pays, surtout au niveau des acteurs du monde administratif et politique. Il est courant de nos jours de constater des agents de l’</w:t>
      </w:r>
      <w:r w:rsidR="002F08F1" w:rsidRPr="00185DB0">
        <w:rPr>
          <w:rFonts w:asciiTheme="minorHAnsi" w:hAnsiTheme="minorHAnsi"/>
          <w:color w:val="auto"/>
          <w:sz w:val="26"/>
          <w:szCs w:val="26"/>
        </w:rPr>
        <w:t>État</w:t>
      </w:r>
      <w:r w:rsidRPr="00185DB0">
        <w:rPr>
          <w:rFonts w:asciiTheme="minorHAnsi" w:hAnsiTheme="minorHAnsi"/>
          <w:color w:val="auto"/>
          <w:sz w:val="26"/>
          <w:szCs w:val="26"/>
        </w:rPr>
        <w:t xml:space="preserve">, qui malgré leur culpabilité reconnue pour corruption ne sont absolument pas inquiétés par la justice. Ils sont propriétaires de structures qui ne paient ni impôts ni taxes de par leur astuce ou complicité de leurs amis de l’administration des finances. Pendant ce temps, les acteurs du monde des affaires sont constamment sujets de mise en demeure, de harcèlement divers pour des délits mineurs. </w:t>
      </w:r>
    </w:p>
    <w:p w:rsidR="001F46A3" w:rsidRPr="00185DB0" w:rsidRDefault="001F46A3" w:rsidP="00F75B6B">
      <w:pPr>
        <w:pStyle w:val="BodyA"/>
        <w:spacing w:after="0" w:line="360" w:lineRule="auto"/>
        <w:jc w:val="both"/>
        <w:rPr>
          <w:rFonts w:asciiTheme="minorHAnsi" w:hAnsiTheme="minorHAnsi"/>
          <w:b/>
          <w:bCs/>
          <w:color w:val="auto"/>
          <w:sz w:val="26"/>
          <w:szCs w:val="26"/>
        </w:rPr>
      </w:pPr>
    </w:p>
    <w:p w:rsidR="001A4004" w:rsidRPr="00185DB0" w:rsidRDefault="001A4004" w:rsidP="00F75B6B">
      <w:pPr>
        <w:pStyle w:val="BodyA"/>
        <w:spacing w:after="0" w:line="360" w:lineRule="auto"/>
        <w:jc w:val="both"/>
        <w:rPr>
          <w:rFonts w:asciiTheme="minorHAnsi" w:hAnsiTheme="minorHAnsi"/>
          <w:b/>
          <w:bCs/>
          <w:color w:val="auto"/>
          <w:sz w:val="26"/>
          <w:szCs w:val="26"/>
        </w:rPr>
      </w:pPr>
    </w:p>
    <w:p w:rsidR="001A4004" w:rsidRPr="00185DB0" w:rsidRDefault="001A4004" w:rsidP="00F75B6B">
      <w:pPr>
        <w:pStyle w:val="BodyA"/>
        <w:spacing w:after="0" w:line="360" w:lineRule="auto"/>
        <w:jc w:val="both"/>
        <w:rPr>
          <w:rFonts w:asciiTheme="minorHAnsi" w:hAnsiTheme="minorHAnsi"/>
          <w:b/>
          <w:bCs/>
          <w:color w:val="auto"/>
          <w:sz w:val="26"/>
          <w:szCs w:val="26"/>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III.2</w:t>
      </w:r>
      <w:r w:rsidR="003014CC" w:rsidRPr="00185DB0">
        <w:rPr>
          <w:rFonts w:asciiTheme="minorHAnsi" w:hAnsiTheme="minorHAnsi"/>
          <w:b/>
          <w:bCs/>
          <w:color w:val="auto"/>
          <w:sz w:val="26"/>
          <w:szCs w:val="26"/>
        </w:rPr>
        <w:t>.1</w:t>
      </w:r>
      <w:r w:rsidRPr="00185DB0">
        <w:rPr>
          <w:rFonts w:asciiTheme="minorHAnsi" w:hAnsiTheme="minorHAnsi"/>
          <w:b/>
          <w:bCs/>
          <w:color w:val="auto"/>
          <w:sz w:val="26"/>
          <w:szCs w:val="26"/>
        </w:rPr>
        <w:t>.2 Session 2 : du sens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606A31" w:rsidRPr="00185DB0" w:rsidRDefault="00D232E6" w:rsidP="00F75B6B">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Du point de vue du monde économique, la réconciliation dont il est question dans notre pays doit s’entendre comme un processus qui conduira à une situation dans laquelle le peuple Burkinabè a soldé, en son sein, son passif d’injustices et de préjudices divers au plan social, politique et économique.  Elle devra aboutir pour l’ensemble des citoyens burkinabè :</w:t>
      </w:r>
    </w:p>
    <w:p w:rsidR="00D232E6" w:rsidRPr="00185DB0" w:rsidRDefault="00D232E6" w:rsidP="00F75B6B">
      <w:pPr>
        <w:pStyle w:val="Paragraphedeliste"/>
        <w:numPr>
          <w:ilvl w:val="0"/>
          <w:numId w:val="12"/>
        </w:numPr>
        <w:tabs>
          <w:tab w:val="left" w:pos="658"/>
        </w:tabs>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Au renforcement, voire au retour de la confiance mutuelle tant indispensable à la vie en communauté et à la prospérité partagée</w:t>
      </w:r>
    </w:p>
    <w:p w:rsidR="00D232E6" w:rsidRPr="00185DB0" w:rsidRDefault="00D232E6" w:rsidP="00F75B6B">
      <w:pPr>
        <w:pStyle w:val="Paragraphedeliste"/>
        <w:numPr>
          <w:ilvl w:val="0"/>
          <w:numId w:val="12"/>
        </w:numPr>
        <w:tabs>
          <w:tab w:val="left" w:pos="658"/>
        </w:tabs>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A la paix des cœurs. De nombreux citoyens ont été blessés, humiliés, meurtris dans leur âme pour une raison ou pour une autre, souvent à tort. Nous estimons que la réconciliation comme nous l’entendons devrait permettre d’apaiser les cœurs de tous et permettre à tous de retrouver confiance à la nation</w:t>
      </w:r>
    </w:p>
    <w:p w:rsidR="00D232E6" w:rsidRPr="00185DB0" w:rsidRDefault="00D232E6" w:rsidP="00F75B6B">
      <w:pPr>
        <w:pStyle w:val="Paragraphedeliste"/>
        <w:numPr>
          <w:ilvl w:val="0"/>
          <w:numId w:val="12"/>
        </w:numPr>
        <w:tabs>
          <w:tab w:val="left" w:pos="658"/>
        </w:tabs>
        <w:spacing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La restauration de l’autorité de l’</w:t>
      </w:r>
      <w:r w:rsidR="002F08F1" w:rsidRPr="00185DB0">
        <w:rPr>
          <w:rFonts w:asciiTheme="minorHAnsi" w:hAnsiTheme="minorHAnsi"/>
          <w:color w:val="auto"/>
          <w:sz w:val="26"/>
          <w:szCs w:val="26"/>
        </w:rPr>
        <w:t>État</w:t>
      </w:r>
      <w:r w:rsidRPr="00185DB0">
        <w:rPr>
          <w:rFonts w:asciiTheme="minorHAnsi" w:hAnsiTheme="minorHAnsi"/>
          <w:color w:val="auto"/>
          <w:sz w:val="26"/>
          <w:szCs w:val="26"/>
        </w:rPr>
        <w:t>. Le monde économique estime que le délitement de l’autorité de l’</w:t>
      </w:r>
      <w:r w:rsidR="002F08F1" w:rsidRPr="00185DB0">
        <w:rPr>
          <w:rFonts w:asciiTheme="minorHAnsi" w:hAnsiTheme="minorHAnsi"/>
          <w:color w:val="auto"/>
          <w:sz w:val="26"/>
          <w:szCs w:val="26"/>
        </w:rPr>
        <w:t>État</w:t>
      </w:r>
      <w:r w:rsidRPr="00185DB0">
        <w:rPr>
          <w:rFonts w:asciiTheme="minorHAnsi" w:hAnsiTheme="minorHAnsi"/>
          <w:color w:val="auto"/>
          <w:sz w:val="26"/>
          <w:szCs w:val="26"/>
        </w:rPr>
        <w:t xml:space="preserve"> tient en grande partie au fait que de plus en plus de citoyens burkinabè ont perdu toute confiance à l’</w:t>
      </w:r>
      <w:r w:rsidR="002F08F1" w:rsidRPr="00185DB0">
        <w:rPr>
          <w:rFonts w:asciiTheme="minorHAnsi" w:hAnsiTheme="minorHAnsi"/>
          <w:color w:val="auto"/>
          <w:sz w:val="26"/>
          <w:szCs w:val="26"/>
        </w:rPr>
        <w:t>État</w:t>
      </w:r>
      <w:r w:rsidRPr="00185DB0">
        <w:rPr>
          <w:rFonts w:asciiTheme="minorHAnsi" w:hAnsiTheme="minorHAnsi"/>
          <w:color w:val="auto"/>
          <w:sz w:val="26"/>
          <w:szCs w:val="26"/>
        </w:rPr>
        <w:t xml:space="preserve"> dans sa capacité à garantir l’intérêt général. Dans ce contexte une sincère réconciliation fondée sur un processus inclusif de recherche de la vérité et de la justice permet de redonner confiance aux citoyens.</w:t>
      </w:r>
    </w:p>
    <w:p w:rsidR="00D232E6" w:rsidRPr="00185DB0" w:rsidRDefault="00D232E6" w:rsidP="00750557">
      <w:pPr>
        <w:pStyle w:val="Paragraphedeliste"/>
        <w:spacing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La réconciliation voudra aussi dire, pour le monde des affaires, une redéfinition de règles de jeux qui garantissent l’égalité des chances pour tous les citoyens, notamment dans l’accès aux opportunités économiques et de réalisation de soi. </w:t>
      </w:r>
    </w:p>
    <w:p w:rsidR="00750557" w:rsidRPr="00185DB0" w:rsidRDefault="00750557" w:rsidP="00750557">
      <w:pPr>
        <w:pStyle w:val="Paragraphedeliste"/>
        <w:spacing w:line="360" w:lineRule="auto"/>
        <w:ind w:left="0"/>
        <w:jc w:val="both"/>
        <w:rPr>
          <w:rFonts w:asciiTheme="minorHAnsi" w:hAnsiTheme="minorHAnsi"/>
          <w:color w:val="auto"/>
          <w:sz w:val="26"/>
          <w:szCs w:val="26"/>
        </w:rPr>
      </w:pPr>
    </w:p>
    <w:p w:rsidR="00750557" w:rsidRPr="00185DB0" w:rsidRDefault="00750557" w:rsidP="00750557">
      <w:pPr>
        <w:pStyle w:val="Paragraphedeliste"/>
        <w:spacing w:line="360" w:lineRule="auto"/>
        <w:ind w:left="0"/>
        <w:jc w:val="both"/>
        <w:rPr>
          <w:rFonts w:asciiTheme="minorHAnsi" w:hAnsiTheme="minorHAnsi"/>
          <w:color w:val="auto"/>
          <w:sz w:val="26"/>
          <w:szCs w:val="26"/>
        </w:rPr>
      </w:pPr>
    </w:p>
    <w:p w:rsidR="0005198B" w:rsidRPr="00185DB0" w:rsidRDefault="0005198B" w:rsidP="00750557">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bCs/>
          <w:color w:val="auto"/>
          <w:sz w:val="26"/>
          <w:szCs w:val="26"/>
        </w:rPr>
        <w:t>III.2.</w:t>
      </w:r>
      <w:r w:rsidR="003014CC" w:rsidRPr="00185DB0">
        <w:rPr>
          <w:rFonts w:asciiTheme="minorHAnsi" w:hAnsiTheme="minorHAnsi"/>
          <w:b/>
          <w:bCs/>
          <w:color w:val="auto"/>
          <w:sz w:val="26"/>
          <w:szCs w:val="26"/>
        </w:rPr>
        <w:t>1</w:t>
      </w:r>
      <w:r w:rsidRPr="00185DB0">
        <w:rPr>
          <w:rFonts w:asciiTheme="minorHAnsi" w:hAnsiTheme="minorHAnsi"/>
          <w:b/>
          <w:bCs/>
          <w:color w:val="auto"/>
          <w:sz w:val="26"/>
          <w:szCs w:val="26"/>
        </w:rPr>
        <w:t xml:space="preserve">.3 </w:t>
      </w:r>
      <w:r w:rsidRPr="00185DB0">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Session 3 : des voies et moyens pour la réconciliation</w:t>
      </w:r>
    </w:p>
    <w:p w:rsidR="001A4004" w:rsidRPr="00185DB0" w:rsidRDefault="001A4004" w:rsidP="00750557">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Pour ce qui concerne les voies et moyens de la réconciliation, les représentants du monde économique que nous sommes pensons qu’il est indispensable que cette réconciliation soit fondée sur de bonnes bases. Et pour nous, les bonnes bases d’une vraie réconciliation sont la vérité et la justice. </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De ce fait, il est impératif à notre sens que la vérité puisse être établie sur toutes les injustices, préjudices, humiliations et autres iniquités dont des citoyens ont pu être victimes. </w:t>
      </w:r>
      <w:proofErr w:type="spellStart"/>
      <w:r w:rsidRPr="00185DB0">
        <w:rPr>
          <w:rFonts w:asciiTheme="minorHAnsi" w:hAnsiTheme="minorHAnsi"/>
          <w:sz w:val="26"/>
          <w:szCs w:val="26"/>
          <w:lang w:val="fr-FR"/>
        </w:rPr>
        <w:t>A</w:t>
      </w:r>
      <w:proofErr w:type="spellEnd"/>
      <w:r w:rsidRPr="00185DB0">
        <w:rPr>
          <w:rFonts w:asciiTheme="minorHAnsi" w:hAnsiTheme="minorHAnsi"/>
          <w:sz w:val="26"/>
          <w:szCs w:val="26"/>
          <w:lang w:val="fr-FR"/>
        </w:rPr>
        <w:t xml:space="preserve"> ce titre, nous estimons qu’il est de bon ton que tous les dossiers pendants en justice puissent trouver un dénouement pour permettre à la vérité de s’éclater.</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L’application de la justice selon la loi en vigueur dans notre pays devra couronner la manifestation de la vérité. Le monde économique estime que les citoyens doivent être traités de la même manière devant la loi et celle-ci devrait s’imposer à tous dans les mêmes conditions et suivant les mêmes circonstances. </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Dans les faits, le monde économique estime que la manifestation de la justice devra se traduire par la réparation des tords et préjudices subis à leurs justes valeurs (indemnisation des pertes subies, réparations des préjudices, sanction des fautifs, etc.), le tout conformément à la législation en vigueur.</w:t>
      </w:r>
    </w:p>
    <w:p w:rsidR="00D232E6" w:rsidRPr="00185DB0" w:rsidRDefault="00D232E6" w:rsidP="00F75B6B">
      <w:pPr>
        <w:spacing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Parmi les maux qui, à notre sens contiennent, les germes de la désintégration sociale nous retenons : </w:t>
      </w:r>
    </w:p>
    <w:p w:rsidR="00D232E6" w:rsidRPr="00185DB0" w:rsidRDefault="00D232E6" w:rsidP="00F75B6B">
      <w:pPr>
        <w:numPr>
          <w:ilvl w:val="0"/>
          <w:numId w:val="15"/>
        </w:numPr>
        <w:pBdr>
          <w:top w:val="nil"/>
          <w:left w:val="nil"/>
          <w:bottom w:val="nil"/>
          <w:right w:val="nil"/>
          <w:between w:val="nil"/>
          <w:bar w:val="nil"/>
        </w:pBdr>
        <w:suppressAutoHyphens w:val="0"/>
        <w:autoSpaceDN/>
        <w:spacing w:after="200"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La corruption sous toutes ses formes.</w:t>
      </w:r>
    </w:p>
    <w:p w:rsidR="00D232E6" w:rsidRPr="00185DB0" w:rsidRDefault="00D232E6" w:rsidP="00F75B6B">
      <w:pPr>
        <w:numPr>
          <w:ilvl w:val="0"/>
          <w:numId w:val="15"/>
        </w:numPr>
        <w:pBdr>
          <w:top w:val="nil"/>
          <w:left w:val="nil"/>
          <w:bottom w:val="nil"/>
          <w:right w:val="nil"/>
          <w:between w:val="nil"/>
          <w:bar w:val="nil"/>
        </w:pBdr>
        <w:suppressAutoHyphens w:val="0"/>
        <w:autoSpaceDN/>
        <w:spacing w:after="200"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La concurrence déloyale (création d’entreprises factices, prête-noms, etc.). La création d’entreprises par des acteurs administratifs et politiques, les délits d’initiés, L’interférence du monde politique et administratif dans les affaires. </w:t>
      </w:r>
      <w:bookmarkStart w:id="1" w:name="_Hlk499557297"/>
    </w:p>
    <w:p w:rsidR="00D232E6" w:rsidRPr="00185DB0" w:rsidRDefault="00D232E6" w:rsidP="00F75B6B">
      <w:pPr>
        <w:spacing w:after="100" w:line="360" w:lineRule="auto"/>
        <w:jc w:val="both"/>
        <w:rPr>
          <w:rFonts w:asciiTheme="minorHAnsi" w:hAnsiTheme="minorHAnsi"/>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Les recommandations </w:t>
      </w:r>
    </w:p>
    <w:p w:rsidR="00D232E6" w:rsidRPr="00185DB0" w:rsidRDefault="00D232E6" w:rsidP="00F75B6B">
      <w:pPr>
        <w:pStyle w:val="Paragraphedeliste"/>
        <w:spacing w:before="100" w:after="24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Au regard de tous ces aspects, le monde économique formule les recommandations qui suivent en vue d’un meilleur aboutissement du processus de réconciliation. </w:t>
      </w:r>
    </w:p>
    <w:p w:rsidR="00D232E6" w:rsidRPr="00185DB0" w:rsidRDefault="00D232E6" w:rsidP="00F75B6B">
      <w:pPr>
        <w:pStyle w:val="Paragraphedeliste"/>
        <w:numPr>
          <w:ilvl w:val="0"/>
          <w:numId w:val="32"/>
        </w:numPr>
        <w:spacing w:after="200" w:line="360" w:lineRule="auto"/>
        <w:jc w:val="both"/>
        <w:rPr>
          <w:rFonts w:asciiTheme="minorHAnsi" w:eastAsia="Arial Narrow" w:hAnsiTheme="minorHAnsi" w:cs="Arial Narrow"/>
          <w:color w:val="auto"/>
          <w:sz w:val="26"/>
          <w:szCs w:val="26"/>
        </w:rPr>
      </w:pPr>
      <w:r w:rsidRPr="00185DB0">
        <w:rPr>
          <w:rFonts w:asciiTheme="minorHAnsi" w:hAnsiTheme="minorHAnsi"/>
          <w:color w:val="auto"/>
          <w:sz w:val="26"/>
          <w:szCs w:val="26"/>
        </w:rPr>
        <w:t>En premier lieu, les représentants du monde économique recommandent leur prise en compte au sein de l’instance de décision du HCRUN, et dans toutes les instances de discussion et de prises de décisions qui impactent la vie des entreprises et de la société dans son ensemble.</w:t>
      </w:r>
    </w:p>
    <w:p w:rsidR="00D232E6" w:rsidRPr="00185DB0" w:rsidRDefault="00D232E6" w:rsidP="00F75B6B">
      <w:pPr>
        <w:numPr>
          <w:ilvl w:val="0"/>
          <w:numId w:val="18"/>
        </w:numPr>
        <w:pBdr>
          <w:top w:val="nil"/>
          <w:left w:val="nil"/>
          <w:bottom w:val="nil"/>
          <w:right w:val="nil"/>
          <w:between w:val="nil"/>
          <w:bar w:val="nil"/>
        </w:pBdr>
        <w:suppressAutoHyphens w:val="0"/>
        <w:autoSpaceDN/>
        <w:spacing w:after="200"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En second lieu, le monde économique recommande un renforcement des efforts de lutte contre la corruption, vis-à-vis de laquelle le monde des affaires s’identifie plus en principale victime qu’en acteur comme le pense le sens commun. Le monde des affaires se rend disponible pour prendre part activement à tout programme de lutte sincère contre ce phénomène.</w:t>
      </w:r>
    </w:p>
    <w:p w:rsidR="00D232E6" w:rsidRPr="00185DB0" w:rsidRDefault="00D232E6" w:rsidP="00F75B6B">
      <w:pPr>
        <w:numPr>
          <w:ilvl w:val="0"/>
          <w:numId w:val="18"/>
        </w:numPr>
        <w:pBdr>
          <w:top w:val="nil"/>
          <w:left w:val="nil"/>
          <w:bottom w:val="nil"/>
          <w:right w:val="nil"/>
          <w:between w:val="nil"/>
          <w:bar w:val="nil"/>
        </w:pBdr>
        <w:suppressAutoHyphens w:val="0"/>
        <w:autoSpaceDN/>
        <w:spacing w:after="200"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En troisième lieu, le monde des affaires recommande une déconnexion totale entre le monde économique d’une part et le monde politico-administratif d’autre part. Cette déconnexion tant souhaitée par le monde des affaires devrait permettre un assainissement de la pratique des affaires et la saine concurrence. En effet, il est courant de rencontrer des hommes politiques qui font des affaires sous des entreprises prête-noms, des agents publics qui font des affaires sous des entreprises prête-noms et par conséquent sont à la fois juges et partie par exemple dans le processus d’attribution des marchés publics.   </w:t>
      </w:r>
    </w:p>
    <w:p w:rsidR="00D232E6" w:rsidRPr="00185DB0" w:rsidRDefault="00D232E6" w:rsidP="00F75B6B">
      <w:pPr>
        <w:numPr>
          <w:ilvl w:val="0"/>
          <w:numId w:val="18"/>
        </w:numPr>
        <w:pBdr>
          <w:top w:val="nil"/>
          <w:left w:val="nil"/>
          <w:bottom w:val="nil"/>
          <w:right w:val="nil"/>
          <w:between w:val="nil"/>
          <w:bar w:val="nil"/>
        </w:pBdr>
        <w:suppressAutoHyphens w:val="0"/>
        <w:autoSpaceDN/>
        <w:spacing w:after="200" w:line="360" w:lineRule="auto"/>
        <w:jc w:val="both"/>
        <w:rPr>
          <w:rFonts w:asciiTheme="minorHAnsi" w:eastAsia="Arial Narrow" w:hAnsiTheme="minorHAnsi" w:cs="Arial Narrow"/>
          <w:sz w:val="26"/>
          <w:szCs w:val="26"/>
        </w:rPr>
      </w:pPr>
      <w:r w:rsidRPr="00185DB0">
        <w:rPr>
          <w:rFonts w:asciiTheme="minorHAnsi" w:hAnsiTheme="minorHAnsi"/>
          <w:sz w:val="26"/>
          <w:szCs w:val="26"/>
          <w:lang w:val="fr-FR"/>
        </w:rPr>
        <w:t xml:space="preserve">Enfin, le monde des affaires recommande une réparation intégrale des injustices que les acteurs du monde économiques en particulier et des citoyens burkinabè de façon générale ont pu être victimes dans des circonstances en rapport direct ou indirect avec l’État. La réparation des tords et des injustices est une condition sine qua non, selon le monde économique, à toute réconciliation sincère dans notre pays. </w:t>
      </w:r>
      <w:bookmarkEnd w:id="1"/>
    </w:p>
    <w:p w:rsidR="00D232E6" w:rsidRPr="00185DB0" w:rsidRDefault="00D232E6" w:rsidP="00A75A35">
      <w:pPr>
        <w:spacing w:line="360" w:lineRule="auto"/>
        <w:jc w:val="both"/>
        <w:rPr>
          <w:rFonts w:asciiTheme="minorHAnsi" w:hAnsiTheme="minorHAnsi"/>
          <w:sz w:val="26"/>
          <w:szCs w:val="26"/>
          <w:lang w:val="fr-FR"/>
        </w:rPr>
      </w:pPr>
      <w:r w:rsidRPr="00185DB0">
        <w:rPr>
          <w:rFonts w:asciiTheme="minorHAnsi" w:hAnsiTheme="minorHAnsi"/>
          <w:sz w:val="26"/>
          <w:szCs w:val="26"/>
          <w:lang w:val="fr-FR"/>
        </w:rPr>
        <w:tab/>
      </w:r>
    </w:p>
    <w:p w:rsidR="001A4004" w:rsidRPr="00185DB0" w:rsidRDefault="001A4004" w:rsidP="00A75A35">
      <w:pPr>
        <w:spacing w:line="360" w:lineRule="auto"/>
        <w:jc w:val="both"/>
        <w:rPr>
          <w:rFonts w:asciiTheme="minorHAnsi" w:eastAsia="Arial Narrow" w:hAnsiTheme="minorHAnsi" w:cs="Arial Narrow"/>
          <w:sz w:val="26"/>
          <w:szCs w:val="26"/>
        </w:rPr>
      </w:pPr>
    </w:p>
    <w:p w:rsidR="0005198B" w:rsidRPr="00185DB0" w:rsidRDefault="0005198B" w:rsidP="00F75B6B">
      <w:pPr>
        <w:pStyle w:val="Default"/>
        <w:spacing w:after="199" w:line="360" w:lineRule="auto"/>
        <w:jc w:val="both"/>
        <w:rPr>
          <w:rFonts w:asciiTheme="minorHAnsi" w:eastAsia="Calibri" w:hAnsiTheme="minorHAnsi" w:cs="Calibri"/>
          <w:b/>
          <w:bCs/>
          <w:color w:val="auto"/>
          <w:sz w:val="26"/>
          <w:szCs w:val="26"/>
        </w:rPr>
      </w:pPr>
      <w:r w:rsidRPr="00185DB0">
        <w:rPr>
          <w:rFonts w:asciiTheme="minorHAnsi" w:hAnsiTheme="minorHAnsi"/>
          <w:b/>
          <w:bCs/>
          <w:color w:val="auto"/>
          <w:sz w:val="26"/>
          <w:szCs w:val="26"/>
        </w:rPr>
        <w:t xml:space="preserve">III.3  </w:t>
      </w:r>
      <w:r w:rsidRPr="00185DB0">
        <w:rPr>
          <w:rFonts w:asciiTheme="minorHAnsi" w:eastAsia="Calibri" w:hAnsiTheme="minorHAnsi" w:cs="Calibri"/>
          <w:b/>
          <w:bCs/>
          <w:color w:val="auto"/>
          <w:sz w:val="26"/>
          <w:szCs w:val="26"/>
        </w:rPr>
        <w:t>LES ORGANISATIONS DE LA SOCIETE CIVILE (</w:t>
      </w:r>
      <w:r w:rsidRPr="00185DB0">
        <w:rPr>
          <w:rFonts w:asciiTheme="minorHAnsi" w:eastAsia="Calibri" w:hAnsiTheme="minorHAnsi" w:cs="Calibri"/>
          <w:bCs/>
          <w:color w:val="auto"/>
          <w:sz w:val="26"/>
          <w:szCs w:val="26"/>
        </w:rPr>
        <w:t>24 novembre 2017</w:t>
      </w:r>
      <w:r w:rsidRPr="00185DB0">
        <w:rPr>
          <w:rFonts w:asciiTheme="minorHAnsi" w:eastAsia="Calibri" w:hAnsiTheme="minorHAnsi" w:cs="Calibri"/>
          <w:b/>
          <w:bCs/>
          <w:color w:val="auto"/>
          <w:sz w:val="26"/>
          <w:szCs w:val="26"/>
        </w:rPr>
        <w:t>)</w:t>
      </w:r>
    </w:p>
    <w:p w:rsidR="00747B41" w:rsidRPr="00185DB0" w:rsidRDefault="00747B41" w:rsidP="00F75B6B">
      <w:pPr>
        <w:pStyle w:val="Default"/>
        <w:spacing w:after="199" w:line="360" w:lineRule="auto"/>
        <w:jc w:val="both"/>
        <w:rPr>
          <w:rFonts w:asciiTheme="minorHAnsi" w:eastAsia="Calibri" w:hAnsiTheme="minorHAnsi" w:cs="Calibri"/>
          <w:b/>
          <w:bCs/>
          <w:color w:val="auto"/>
          <w:sz w:val="26"/>
          <w:szCs w:val="26"/>
        </w:rPr>
      </w:pPr>
      <w:r w:rsidRPr="00185DB0">
        <w:rPr>
          <w:rFonts w:asciiTheme="minorHAnsi" w:eastAsia="Calibri" w:hAnsiTheme="minorHAnsi" w:cs="Calibri"/>
          <w:b/>
          <w:bCs/>
          <w:color w:val="auto"/>
          <w:sz w:val="26"/>
          <w:szCs w:val="26"/>
        </w:rPr>
        <w:t xml:space="preserve">INTRODUCTION </w:t>
      </w:r>
    </w:p>
    <w:p w:rsidR="00A75A35" w:rsidRPr="00185DB0" w:rsidRDefault="00747B41" w:rsidP="00750557">
      <w:pPr>
        <w:pStyle w:val="Default"/>
        <w:tabs>
          <w:tab w:val="left" w:pos="2126"/>
        </w:tabs>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Les organisations de la société civile ont apporté leur contribution au débat sur </w:t>
      </w:r>
      <w:r w:rsidR="00750557" w:rsidRPr="00185DB0">
        <w:rPr>
          <w:rFonts w:asciiTheme="minorHAnsi" w:hAnsiTheme="minorHAnsi"/>
          <w:color w:val="auto"/>
          <w:sz w:val="26"/>
          <w:szCs w:val="26"/>
        </w:rPr>
        <w:t>les mêmes thématiques proposées à chacun des groupes.</w:t>
      </w:r>
    </w:p>
    <w:p w:rsidR="00750557" w:rsidRPr="00185DB0" w:rsidRDefault="00750557" w:rsidP="00750557">
      <w:pPr>
        <w:pStyle w:val="Default"/>
        <w:tabs>
          <w:tab w:val="left" w:pos="2126"/>
        </w:tabs>
        <w:spacing w:after="199" w:line="360" w:lineRule="auto"/>
        <w:jc w:val="both"/>
        <w:rPr>
          <w:rFonts w:asciiTheme="minorHAnsi" w:hAnsiTheme="minorHAnsi"/>
          <w:color w:val="auto"/>
          <w:sz w:val="26"/>
          <w:szCs w:val="26"/>
        </w:rPr>
      </w:pPr>
    </w:p>
    <w:p w:rsidR="00747B41"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III.3.1 DES SESSIONS</w:t>
      </w:r>
    </w:p>
    <w:p w:rsidR="001A4004" w:rsidRPr="00185DB0" w:rsidRDefault="001A4004" w:rsidP="00F75B6B">
      <w:pPr>
        <w:pStyle w:val="BodyA"/>
        <w:spacing w:after="0" w:line="360" w:lineRule="auto"/>
        <w:jc w:val="both"/>
        <w:rPr>
          <w:rFonts w:asciiTheme="minorHAnsi" w:hAnsiTheme="minorHAnsi"/>
          <w:b/>
          <w:bCs/>
          <w:color w:val="auto"/>
          <w:sz w:val="26"/>
          <w:szCs w:val="26"/>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w:t>
      </w:r>
      <w:r w:rsidR="003014CC" w:rsidRPr="00185DB0">
        <w:rPr>
          <w:rFonts w:asciiTheme="minorHAnsi" w:hAnsiTheme="minorHAnsi"/>
          <w:b/>
          <w:bCs/>
          <w:color w:val="auto"/>
          <w:sz w:val="26"/>
          <w:szCs w:val="26"/>
        </w:rPr>
        <w:t>3.1</w:t>
      </w:r>
      <w:r w:rsidRPr="00185DB0">
        <w:rPr>
          <w:rFonts w:asciiTheme="minorHAnsi" w:hAnsiTheme="minorHAnsi"/>
          <w:b/>
          <w:bCs/>
          <w:color w:val="auto"/>
          <w:sz w:val="26"/>
          <w:szCs w:val="26"/>
        </w:rPr>
        <w:t>.1 Session 1 : du principe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747B41" w:rsidRPr="00185DB0" w:rsidRDefault="00CF51D7" w:rsidP="009C0184">
      <w:pPr>
        <w:pStyle w:val="Default"/>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u w:color="FF2600"/>
        </w:rPr>
        <w:t>I</w:t>
      </w:r>
      <w:r w:rsidR="00747B41" w:rsidRPr="00185DB0">
        <w:rPr>
          <w:rFonts w:asciiTheme="minorHAnsi" w:hAnsiTheme="minorHAnsi"/>
          <w:color w:val="auto"/>
          <w:sz w:val="26"/>
          <w:szCs w:val="26"/>
          <w:u w:color="FF2600"/>
        </w:rPr>
        <w:t>l est apparu,</w:t>
      </w:r>
      <w:r w:rsidR="00747B41" w:rsidRPr="00185DB0">
        <w:rPr>
          <w:rFonts w:asciiTheme="minorHAnsi" w:hAnsiTheme="minorHAnsi"/>
          <w:color w:val="auto"/>
          <w:sz w:val="26"/>
          <w:szCs w:val="26"/>
        </w:rPr>
        <w:t xml:space="preserve"> </w:t>
      </w:r>
      <w:r w:rsidR="00747B41" w:rsidRPr="00185DB0">
        <w:rPr>
          <w:rFonts w:asciiTheme="minorHAnsi" w:hAnsiTheme="minorHAnsi"/>
          <w:color w:val="auto"/>
          <w:sz w:val="26"/>
          <w:szCs w:val="26"/>
          <w:u w:color="FF2600"/>
        </w:rPr>
        <w:t>pour tous les participants,</w:t>
      </w:r>
      <w:r w:rsidR="00747B41" w:rsidRPr="00185DB0">
        <w:rPr>
          <w:rFonts w:asciiTheme="minorHAnsi" w:hAnsiTheme="minorHAnsi"/>
          <w:color w:val="auto"/>
          <w:sz w:val="26"/>
          <w:szCs w:val="26"/>
          <w:lang w:val="es-ES_tradnl"/>
        </w:rPr>
        <w:t xml:space="preserve">   que la </w:t>
      </w:r>
      <w:r w:rsidR="00747B41" w:rsidRPr="00185DB0">
        <w:rPr>
          <w:rFonts w:asciiTheme="minorHAnsi" w:hAnsiTheme="minorHAnsi"/>
          <w:color w:val="auto"/>
          <w:sz w:val="26"/>
          <w:szCs w:val="26"/>
        </w:rPr>
        <w:t xml:space="preserve">réconciliation, qui est capitale et primordiale, doit néanmoins </w:t>
      </w:r>
      <w:r w:rsidR="00747B41" w:rsidRPr="00185DB0">
        <w:rPr>
          <w:rFonts w:asciiTheme="minorHAnsi" w:hAnsiTheme="minorHAnsi"/>
          <w:color w:val="auto"/>
          <w:sz w:val="26"/>
          <w:szCs w:val="26"/>
          <w:u w:color="FF2600"/>
        </w:rPr>
        <w:t>reposer</w:t>
      </w:r>
      <w:r w:rsidR="00747B41" w:rsidRPr="00185DB0">
        <w:rPr>
          <w:rFonts w:asciiTheme="minorHAnsi" w:hAnsiTheme="minorHAnsi"/>
          <w:color w:val="auto"/>
          <w:sz w:val="26"/>
          <w:szCs w:val="26"/>
        </w:rPr>
        <w:t xml:space="preserve"> sur un certain nombre de valeurs et de principes, à savoir la vérité et la justice. Il est ressorti que le Burkina </w:t>
      </w:r>
      <w:r w:rsidRPr="00185DB0">
        <w:rPr>
          <w:rFonts w:asciiTheme="minorHAnsi" w:hAnsiTheme="minorHAnsi"/>
          <w:color w:val="auto"/>
          <w:sz w:val="26"/>
          <w:szCs w:val="26"/>
        </w:rPr>
        <w:t xml:space="preserve">Faso </w:t>
      </w:r>
      <w:r w:rsidR="00747B41" w:rsidRPr="00185DB0">
        <w:rPr>
          <w:rFonts w:asciiTheme="minorHAnsi" w:hAnsiTheme="minorHAnsi"/>
          <w:color w:val="auto"/>
          <w:sz w:val="26"/>
          <w:szCs w:val="26"/>
        </w:rPr>
        <w:t>risque de sombrer dans une profonde crise  si le processus de réconciliation n’est pas accéléré. En effet nous assistons à des troubles et manifestations à caractère ethnique et ré</w:t>
      </w:r>
      <w:r w:rsidR="00747B41" w:rsidRPr="00185DB0">
        <w:rPr>
          <w:rFonts w:asciiTheme="minorHAnsi" w:hAnsiTheme="minorHAnsi"/>
          <w:color w:val="auto"/>
          <w:sz w:val="26"/>
          <w:szCs w:val="26"/>
          <w:lang w:val="it-IT"/>
        </w:rPr>
        <w:t>gionaliste (</w:t>
      </w:r>
      <w:r w:rsidR="00747B41" w:rsidRPr="00185DB0">
        <w:rPr>
          <w:rFonts w:asciiTheme="minorHAnsi" w:hAnsiTheme="minorHAnsi"/>
          <w:color w:val="auto"/>
          <w:sz w:val="26"/>
          <w:szCs w:val="26"/>
        </w:rPr>
        <w:t>à titre illustratif le cas de la marche à REO pour la libération de BASSOLET Djibril,  celle de YAKO pour Gilbert DIENDIERE et celle de GAOUA en faveur de Nathalie SOME) qui sont susceptibles de remettre en cause la cohésion nationale.</w:t>
      </w:r>
    </w:p>
    <w:p w:rsidR="004F5BCE" w:rsidRPr="00185DB0" w:rsidRDefault="004F5BCE" w:rsidP="009C0184">
      <w:pPr>
        <w:pStyle w:val="Default"/>
        <w:spacing w:after="199" w:line="360" w:lineRule="auto"/>
        <w:jc w:val="both"/>
        <w:rPr>
          <w:rFonts w:asciiTheme="minorHAnsi" w:hAnsiTheme="minorHAnsi"/>
          <w:color w:val="auto"/>
          <w:sz w:val="26"/>
          <w:szCs w:val="26"/>
        </w:rPr>
      </w:pPr>
    </w:p>
    <w:p w:rsidR="004F5BCE" w:rsidRPr="00185DB0" w:rsidRDefault="004F5BCE" w:rsidP="009C0184">
      <w:pPr>
        <w:pStyle w:val="Default"/>
        <w:spacing w:after="199" w:line="360" w:lineRule="auto"/>
        <w:jc w:val="both"/>
        <w:rPr>
          <w:rFonts w:asciiTheme="minorHAnsi" w:hAnsiTheme="minorHAnsi"/>
          <w:color w:val="auto"/>
          <w:sz w:val="26"/>
          <w:szCs w:val="26"/>
        </w:rPr>
      </w:pPr>
    </w:p>
    <w:p w:rsidR="0005198B" w:rsidRPr="00185DB0" w:rsidRDefault="0005198B"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 xml:space="preserve">III. </w:t>
      </w:r>
      <w:r w:rsidR="003014CC" w:rsidRPr="00185DB0">
        <w:rPr>
          <w:rFonts w:asciiTheme="minorHAnsi" w:hAnsiTheme="minorHAnsi"/>
          <w:b/>
          <w:bCs/>
          <w:color w:val="auto"/>
          <w:sz w:val="26"/>
          <w:szCs w:val="26"/>
        </w:rPr>
        <w:t>3.1</w:t>
      </w:r>
      <w:r w:rsidRPr="00185DB0">
        <w:rPr>
          <w:rFonts w:asciiTheme="minorHAnsi" w:hAnsiTheme="minorHAnsi"/>
          <w:b/>
          <w:bCs/>
          <w:color w:val="auto"/>
          <w:sz w:val="26"/>
          <w:szCs w:val="26"/>
        </w:rPr>
        <w:t>.2 Session 2 : du sens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747B41" w:rsidRPr="00185DB0" w:rsidRDefault="00747B41" w:rsidP="00230FA4">
      <w:pPr>
        <w:pStyle w:val="Default"/>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La réconciliation revêt un caractère sacré et ne doit pas apparaître comme une démarche formelle ou folklorique. Pour cela, l’on doit en parler avec foi et avec une certaine ferveur. La réconciliation au Burkina se fonde sur la vérité et la  justice. Les participants ont recommandé </w:t>
      </w:r>
      <w:r w:rsidRPr="00185DB0">
        <w:rPr>
          <w:rFonts w:asciiTheme="minorHAnsi" w:hAnsiTheme="minorHAnsi"/>
          <w:color w:val="auto"/>
          <w:sz w:val="26"/>
          <w:szCs w:val="26"/>
          <w:lang w:val="es-ES_tradnl"/>
        </w:rPr>
        <w:t xml:space="preserve">que la </w:t>
      </w:r>
      <w:r w:rsidRPr="00185DB0">
        <w:rPr>
          <w:rFonts w:asciiTheme="minorHAnsi" w:hAnsiTheme="minorHAnsi"/>
          <w:color w:val="auto"/>
          <w:sz w:val="26"/>
          <w:szCs w:val="26"/>
        </w:rPr>
        <w:t>sincérité, l’inclusion, l’</w:t>
      </w:r>
      <w:r w:rsidRPr="00185DB0">
        <w:rPr>
          <w:rFonts w:asciiTheme="minorHAnsi" w:hAnsiTheme="minorHAnsi"/>
          <w:color w:val="auto"/>
          <w:sz w:val="26"/>
          <w:szCs w:val="26"/>
          <w:lang w:val="it-IT"/>
        </w:rPr>
        <w:t>impartialit</w:t>
      </w:r>
      <w:r w:rsidRPr="00185DB0">
        <w:rPr>
          <w:rFonts w:asciiTheme="minorHAnsi" w:hAnsiTheme="minorHAnsi"/>
          <w:color w:val="auto"/>
          <w:sz w:val="26"/>
          <w:szCs w:val="26"/>
        </w:rPr>
        <w:t>é, le respect de la diversité, l’équité et le patriotisme en soient les maîtres mots. Mais il est impératif que la réconciliation se fonde sur l’humanisme et l’amour de l’autre. Le Burkina Faso a besoin d’une réconciliation responsable et impartiale dans laquelle les uns et les autres bannissent le sentiment de haine, de rancune, de vengeance pour intégrer la dimension pardon et esprit de paix. Elle doit servir de base de cohésio</w:t>
      </w:r>
      <w:r w:rsidR="00230FA4" w:rsidRPr="00185DB0">
        <w:rPr>
          <w:rFonts w:asciiTheme="minorHAnsi" w:hAnsiTheme="minorHAnsi"/>
          <w:color w:val="auto"/>
          <w:sz w:val="26"/>
          <w:szCs w:val="26"/>
        </w:rPr>
        <w:t>n pour les générations futures.</w:t>
      </w:r>
    </w:p>
    <w:p w:rsidR="001A4004" w:rsidRPr="00185DB0" w:rsidRDefault="001A4004" w:rsidP="00230FA4">
      <w:pPr>
        <w:pStyle w:val="Default"/>
        <w:spacing w:after="199" w:line="360" w:lineRule="auto"/>
        <w:jc w:val="both"/>
        <w:rPr>
          <w:rFonts w:asciiTheme="minorHAnsi" w:hAnsiTheme="minorHAnsi"/>
          <w:color w:val="auto"/>
          <w:sz w:val="26"/>
          <w:szCs w:val="26"/>
        </w:rPr>
      </w:pPr>
    </w:p>
    <w:p w:rsidR="0005198B" w:rsidRPr="00185DB0" w:rsidRDefault="0005198B"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bCs/>
          <w:color w:val="auto"/>
          <w:sz w:val="26"/>
          <w:szCs w:val="26"/>
        </w:rPr>
        <w:t xml:space="preserve">III. </w:t>
      </w:r>
      <w:r w:rsidR="003014CC" w:rsidRPr="00185DB0">
        <w:rPr>
          <w:rFonts w:asciiTheme="minorHAnsi" w:hAnsiTheme="minorHAnsi"/>
          <w:b/>
          <w:bCs/>
          <w:color w:val="auto"/>
          <w:sz w:val="26"/>
          <w:szCs w:val="26"/>
        </w:rPr>
        <w:t>3.1.</w:t>
      </w:r>
      <w:r w:rsidRPr="00185DB0">
        <w:rPr>
          <w:rFonts w:asciiTheme="minorHAnsi" w:hAnsiTheme="minorHAnsi"/>
          <w:b/>
          <w:bCs/>
          <w:color w:val="auto"/>
          <w:sz w:val="26"/>
          <w:szCs w:val="26"/>
        </w:rPr>
        <w:t xml:space="preserve">3 </w:t>
      </w:r>
      <w:r w:rsidRPr="00185DB0">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Session 3 : des voies et moyens pour la réconciliation</w:t>
      </w:r>
    </w:p>
    <w:p w:rsidR="0005198B" w:rsidRPr="00185DB0" w:rsidRDefault="0005198B" w:rsidP="00F75B6B">
      <w:pPr>
        <w:pStyle w:val="Default"/>
        <w:spacing w:after="199" w:line="360" w:lineRule="auto"/>
        <w:jc w:val="both"/>
        <w:rPr>
          <w:rFonts w:asciiTheme="minorHAnsi" w:eastAsia="Times New Roman" w:hAnsiTheme="minorHAnsi" w:cs="Times New Roman"/>
          <w:b/>
          <w:color w:val="auto"/>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747B41" w:rsidRPr="00185DB0" w:rsidRDefault="00747B41" w:rsidP="00F75B6B">
      <w:pPr>
        <w:pStyle w:val="Default"/>
        <w:tabs>
          <w:tab w:val="left" w:pos="3854"/>
        </w:tabs>
        <w:spacing w:after="199" w:line="360" w:lineRule="auto"/>
        <w:jc w:val="both"/>
        <w:rPr>
          <w:rFonts w:asciiTheme="minorHAnsi" w:eastAsia="Times New Roman" w:hAnsiTheme="minorHAnsi" w:cs="Times New Roman"/>
          <w:color w:val="auto"/>
          <w:sz w:val="26"/>
          <w:szCs w:val="26"/>
        </w:rPr>
      </w:pPr>
      <w:r w:rsidRPr="00185DB0">
        <w:rPr>
          <w:rFonts w:asciiTheme="minorHAnsi" w:hAnsiTheme="minorHAnsi"/>
          <w:color w:val="auto"/>
          <w:sz w:val="26"/>
          <w:szCs w:val="26"/>
        </w:rPr>
        <w:t>Pour se réconcilier, il faut la justice la vérité, la paix des cœurs et le dialogue. Il s’impose la né</w:t>
      </w:r>
      <w:r w:rsidRPr="00185DB0">
        <w:rPr>
          <w:rFonts w:asciiTheme="minorHAnsi" w:hAnsiTheme="minorHAnsi"/>
          <w:color w:val="auto"/>
          <w:sz w:val="26"/>
          <w:szCs w:val="26"/>
          <w:lang w:val="it-IT"/>
        </w:rPr>
        <w:t>cessit</w:t>
      </w:r>
      <w:r w:rsidRPr="00185DB0">
        <w:rPr>
          <w:rFonts w:asciiTheme="minorHAnsi" w:hAnsiTheme="minorHAnsi"/>
          <w:color w:val="auto"/>
          <w:sz w:val="26"/>
          <w:szCs w:val="26"/>
        </w:rPr>
        <w:t>é de construire des échanges entre les différentes couches sociales et de restructurer le HCRUN. Il faut aussi octroyer un accompagnement psychologique aux victimes. Il est impératif de revoir l’appareil judiciaire. En plus de la justice classique, les participants ont recommandé le recours à la justice transitionnelle qui a le mérite de prendre en compte les milliers de dossiers qui ne revêtent pas un caractère criminel. Pour ce faire, il fa</w:t>
      </w:r>
      <w:r w:rsidR="00F54D14" w:rsidRPr="00185DB0">
        <w:rPr>
          <w:rFonts w:asciiTheme="minorHAnsi" w:hAnsiTheme="minorHAnsi"/>
          <w:color w:val="auto"/>
          <w:sz w:val="26"/>
          <w:szCs w:val="26"/>
        </w:rPr>
        <w:t>ut impliquer des sages, des icônes, d</w:t>
      </w:r>
      <w:r w:rsidRPr="00185DB0">
        <w:rPr>
          <w:rFonts w:asciiTheme="minorHAnsi" w:hAnsiTheme="minorHAnsi"/>
          <w:color w:val="auto"/>
          <w:sz w:val="26"/>
          <w:szCs w:val="26"/>
        </w:rPr>
        <w:t xml:space="preserve">es autorités traditionnelles et coutumières.  </w:t>
      </w:r>
    </w:p>
    <w:p w:rsidR="00747B41" w:rsidRPr="00185DB0" w:rsidRDefault="00747B41" w:rsidP="00F75B6B">
      <w:pPr>
        <w:pStyle w:val="Default"/>
        <w:tabs>
          <w:tab w:val="left" w:pos="3854"/>
        </w:tabs>
        <w:spacing w:after="199" w:line="360" w:lineRule="auto"/>
        <w:jc w:val="both"/>
        <w:rPr>
          <w:rFonts w:asciiTheme="minorHAnsi" w:eastAsia="Times New Roman" w:hAnsiTheme="minorHAnsi" w:cs="Times New Roman"/>
          <w:color w:val="auto"/>
          <w:sz w:val="26"/>
          <w:szCs w:val="26"/>
        </w:rPr>
      </w:pPr>
      <w:r w:rsidRPr="00185DB0">
        <w:rPr>
          <w:rFonts w:asciiTheme="minorHAnsi" w:hAnsiTheme="minorHAnsi"/>
          <w:color w:val="auto"/>
          <w:sz w:val="26"/>
          <w:szCs w:val="26"/>
        </w:rPr>
        <w:t>Des recommandations ont été faites pour permettre à  la justice classique d’être efficace :</w:t>
      </w:r>
    </w:p>
    <w:p w:rsidR="00747B41" w:rsidRPr="00185DB0" w:rsidRDefault="00747B41" w:rsidP="00F75B6B">
      <w:pPr>
        <w:pStyle w:val="Default"/>
        <w:tabs>
          <w:tab w:val="left" w:pos="220"/>
          <w:tab w:val="left" w:pos="720"/>
          <w:tab w:val="left" w:pos="3134"/>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Renforcer les capacit</w:t>
      </w:r>
      <w:r w:rsidRPr="00185DB0">
        <w:rPr>
          <w:rFonts w:asciiTheme="minorHAnsi" w:hAnsiTheme="minorHAnsi"/>
          <w:color w:val="auto"/>
          <w:sz w:val="26"/>
          <w:szCs w:val="26"/>
        </w:rPr>
        <w:t xml:space="preserve">és du conseil supérieur de la magistrature </w:t>
      </w:r>
    </w:p>
    <w:p w:rsidR="00747B41" w:rsidRPr="00185DB0" w:rsidRDefault="00747B41" w:rsidP="00F75B6B">
      <w:pPr>
        <w:pStyle w:val="Default"/>
        <w:tabs>
          <w:tab w:val="left" w:pos="220"/>
          <w:tab w:val="left" w:pos="720"/>
          <w:tab w:val="left" w:pos="3134"/>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Lutter contre la corruption au sein du syst</w:t>
      </w:r>
      <w:r w:rsidRPr="00185DB0">
        <w:rPr>
          <w:rFonts w:asciiTheme="minorHAnsi" w:hAnsiTheme="minorHAnsi"/>
          <w:color w:val="auto"/>
          <w:sz w:val="26"/>
          <w:szCs w:val="26"/>
        </w:rPr>
        <w:t xml:space="preserve">ème judiciaire </w:t>
      </w:r>
    </w:p>
    <w:p w:rsidR="00747B41" w:rsidRPr="00185DB0" w:rsidRDefault="00747B41" w:rsidP="00F75B6B">
      <w:pPr>
        <w:pStyle w:val="Default"/>
        <w:tabs>
          <w:tab w:val="left" w:pos="220"/>
          <w:tab w:val="left" w:pos="720"/>
          <w:tab w:val="left" w:pos="3134"/>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Octroyer des moyens financiers cons</w:t>
      </w:r>
      <w:r w:rsidRPr="00185DB0">
        <w:rPr>
          <w:rFonts w:asciiTheme="minorHAnsi" w:hAnsiTheme="minorHAnsi"/>
          <w:color w:val="auto"/>
          <w:sz w:val="26"/>
          <w:szCs w:val="26"/>
        </w:rPr>
        <w:t xml:space="preserve">équents pour le traitement de certains dossiers emblématiques </w:t>
      </w:r>
    </w:p>
    <w:p w:rsidR="00747B41" w:rsidRPr="00185DB0" w:rsidRDefault="00747B41" w:rsidP="00F75B6B">
      <w:pPr>
        <w:pStyle w:val="Default"/>
        <w:tabs>
          <w:tab w:val="left" w:pos="220"/>
          <w:tab w:val="left" w:pos="720"/>
          <w:tab w:val="left" w:pos="3134"/>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R</w:t>
      </w:r>
      <w:r w:rsidRPr="00185DB0">
        <w:rPr>
          <w:rFonts w:asciiTheme="minorHAnsi" w:hAnsiTheme="minorHAnsi"/>
          <w:color w:val="auto"/>
          <w:sz w:val="26"/>
          <w:szCs w:val="26"/>
        </w:rPr>
        <w:t xml:space="preserve">éadapter le code pénal a notre contexte actuel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R</w:t>
      </w:r>
      <w:r w:rsidRPr="00185DB0">
        <w:rPr>
          <w:rFonts w:asciiTheme="minorHAnsi" w:hAnsiTheme="minorHAnsi"/>
          <w:color w:val="auto"/>
          <w:sz w:val="26"/>
          <w:szCs w:val="26"/>
        </w:rPr>
        <w:t>é</w:t>
      </w:r>
      <w:r w:rsidRPr="00185DB0">
        <w:rPr>
          <w:rFonts w:asciiTheme="minorHAnsi" w:hAnsiTheme="minorHAnsi"/>
          <w:color w:val="auto"/>
          <w:sz w:val="26"/>
          <w:szCs w:val="26"/>
          <w:lang w:val="pt-PT"/>
        </w:rPr>
        <w:t xml:space="preserve">partir </w:t>
      </w:r>
      <w:r w:rsidRPr="00185DB0">
        <w:rPr>
          <w:rFonts w:asciiTheme="minorHAnsi" w:hAnsiTheme="minorHAnsi"/>
          <w:color w:val="auto"/>
          <w:sz w:val="26"/>
          <w:szCs w:val="26"/>
        </w:rPr>
        <w:t xml:space="preserve">équitablement les dossiers entre les juges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Sp</w:t>
      </w:r>
      <w:r w:rsidRPr="00185DB0">
        <w:rPr>
          <w:rFonts w:asciiTheme="minorHAnsi" w:hAnsiTheme="minorHAnsi"/>
          <w:color w:val="auto"/>
          <w:sz w:val="26"/>
          <w:szCs w:val="26"/>
        </w:rPr>
        <w:t>écialiser les juges</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w:hAnsiTheme="minorHAnsi" w:cs="Times"/>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lang w:val="es-ES_tradnl"/>
        </w:rPr>
        <w:tab/>
      </w:r>
      <w:r w:rsidRPr="00185DB0">
        <w:rPr>
          <w:rFonts w:asciiTheme="minorHAnsi" w:eastAsia="Times New Roman" w:hAnsiTheme="minorHAnsi" w:cs="Times New Roman"/>
          <w:color w:val="auto"/>
          <w:sz w:val="26"/>
          <w:szCs w:val="26"/>
        </w:rPr>
        <w:t>Lever</w:t>
      </w:r>
      <w:r w:rsidRPr="00185DB0">
        <w:rPr>
          <w:rFonts w:asciiTheme="minorHAnsi" w:eastAsia="Times New Roman" w:hAnsiTheme="minorHAnsi" w:cs="Times New Roman"/>
          <w:color w:val="auto"/>
          <w:sz w:val="26"/>
          <w:szCs w:val="26"/>
          <w:lang w:val="es-ES_tradnl"/>
        </w:rPr>
        <w:t xml:space="preserve"> la barriere </w:t>
      </w:r>
      <w:r w:rsidRPr="00185DB0">
        <w:rPr>
          <w:rFonts w:asciiTheme="minorHAnsi" w:hAnsiTheme="minorHAnsi"/>
          <w:color w:val="auto"/>
          <w:sz w:val="26"/>
          <w:szCs w:val="26"/>
        </w:rPr>
        <w:t xml:space="preserve"> linguistique de la justice pour permettre l’utilisation des langues nationales</w:t>
      </w:r>
    </w:p>
    <w:p w:rsidR="00747B41" w:rsidRPr="00185DB0" w:rsidRDefault="00747B41" w:rsidP="00F75B6B">
      <w:pPr>
        <w:pStyle w:val="Default"/>
        <w:spacing w:after="199" w:line="360" w:lineRule="auto"/>
        <w:jc w:val="both"/>
        <w:rPr>
          <w:rFonts w:asciiTheme="minorHAnsi" w:eastAsia="Times" w:hAnsiTheme="minorHAnsi" w:cs="Times"/>
          <w:color w:val="auto"/>
          <w:sz w:val="26"/>
          <w:szCs w:val="26"/>
        </w:rPr>
      </w:pPr>
      <w:r w:rsidRPr="00185DB0">
        <w:rPr>
          <w:rFonts w:asciiTheme="minorHAnsi" w:hAnsiTheme="minorHAnsi"/>
          <w:color w:val="auto"/>
          <w:sz w:val="26"/>
          <w:szCs w:val="26"/>
        </w:rPr>
        <w:t>Les magistrats  comme le HCRUN sont invités à mener des actions dans le sens de la réhabilitation de leur image auprès du public.</w:t>
      </w:r>
    </w:p>
    <w:p w:rsidR="00747B41" w:rsidRPr="00185DB0" w:rsidRDefault="00747B41" w:rsidP="00F75B6B">
      <w:pPr>
        <w:pStyle w:val="Default"/>
        <w:spacing w:after="199" w:line="360" w:lineRule="auto"/>
        <w:jc w:val="both"/>
        <w:rPr>
          <w:rFonts w:asciiTheme="minorHAnsi" w:eastAsia="Times" w:hAnsiTheme="minorHAnsi" w:cs="Times"/>
          <w:color w:val="auto"/>
          <w:sz w:val="26"/>
          <w:szCs w:val="26"/>
        </w:rPr>
      </w:pPr>
    </w:p>
    <w:p w:rsidR="00747B41" w:rsidRPr="00185DB0" w:rsidRDefault="00747B41" w:rsidP="00F75B6B">
      <w:pPr>
        <w:pStyle w:val="Body"/>
        <w:spacing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CONCLUSION ET RECOMMANDATION</w:t>
      </w:r>
      <w:r w:rsidR="002542B1" w:rsidRPr="00185DB0">
        <w:rPr>
          <w:rFonts w:asciiTheme="minorHAnsi" w:hAnsiTheme="minorHAnsi"/>
          <w:b/>
          <w:bCs/>
          <w:color w:val="auto"/>
          <w:sz w:val="26"/>
          <w:szCs w:val="26"/>
        </w:rPr>
        <w:t>S</w:t>
      </w:r>
      <w:r w:rsidRPr="00185DB0">
        <w:rPr>
          <w:rFonts w:asciiTheme="minorHAnsi" w:hAnsiTheme="minorHAnsi"/>
          <w:b/>
          <w:bCs/>
          <w:color w:val="auto"/>
          <w:sz w:val="26"/>
          <w:szCs w:val="26"/>
        </w:rPr>
        <w:t xml:space="preserve"> </w:t>
      </w:r>
    </w:p>
    <w:p w:rsidR="00747B41" w:rsidRPr="00185DB0" w:rsidRDefault="00747B41" w:rsidP="00F75B6B">
      <w:pPr>
        <w:pStyle w:val="Default"/>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 Le Burkina Faso dans son ensemble a besoin d’une réconciliation vraie et sincère, </w:t>
      </w:r>
      <w:r w:rsidRPr="00185DB0">
        <w:rPr>
          <w:rFonts w:asciiTheme="minorHAnsi" w:hAnsiTheme="minorHAnsi"/>
          <w:color w:val="auto"/>
          <w:sz w:val="26"/>
          <w:szCs w:val="26"/>
          <w:lang w:val="it-IT"/>
        </w:rPr>
        <w:t>ax</w:t>
      </w:r>
      <w:proofErr w:type="spellStart"/>
      <w:r w:rsidRPr="00185DB0">
        <w:rPr>
          <w:rFonts w:asciiTheme="minorHAnsi" w:hAnsiTheme="minorHAnsi"/>
          <w:color w:val="auto"/>
          <w:sz w:val="26"/>
          <w:szCs w:val="26"/>
        </w:rPr>
        <w:t>ée</w:t>
      </w:r>
      <w:proofErr w:type="spellEnd"/>
      <w:r w:rsidRPr="00185DB0">
        <w:rPr>
          <w:rFonts w:asciiTheme="minorHAnsi" w:hAnsiTheme="minorHAnsi"/>
          <w:color w:val="auto"/>
          <w:sz w:val="26"/>
          <w:szCs w:val="26"/>
        </w:rPr>
        <w:t xml:space="preserve"> sur des mé</w:t>
      </w:r>
      <w:r w:rsidR="00F54D14" w:rsidRPr="00185DB0">
        <w:rPr>
          <w:rFonts w:asciiTheme="minorHAnsi" w:hAnsiTheme="minorHAnsi"/>
          <w:color w:val="auto"/>
          <w:sz w:val="26"/>
          <w:szCs w:val="26"/>
        </w:rPr>
        <w:t xml:space="preserve">canismes de vérité, de justice </w:t>
      </w:r>
      <w:r w:rsidRPr="00185DB0">
        <w:rPr>
          <w:rFonts w:asciiTheme="minorHAnsi" w:hAnsiTheme="minorHAnsi"/>
          <w:color w:val="auto"/>
          <w:sz w:val="26"/>
          <w:szCs w:val="26"/>
        </w:rPr>
        <w:t xml:space="preserve">et de réparation des torts. </w:t>
      </w:r>
    </w:p>
    <w:p w:rsidR="00747B41" w:rsidRPr="00185DB0" w:rsidRDefault="00747B41" w:rsidP="00F75B6B">
      <w:pPr>
        <w:pStyle w:val="Default"/>
        <w:spacing w:after="199" w:line="360" w:lineRule="auto"/>
        <w:jc w:val="both"/>
        <w:rPr>
          <w:rFonts w:asciiTheme="minorHAnsi" w:eastAsia="Times New Roman" w:hAnsiTheme="minorHAnsi" w:cs="Times New Roman"/>
          <w:color w:val="auto"/>
          <w:sz w:val="26"/>
          <w:szCs w:val="26"/>
        </w:rPr>
      </w:pPr>
      <w:r w:rsidRPr="00185DB0">
        <w:rPr>
          <w:rFonts w:asciiTheme="minorHAnsi" w:hAnsiTheme="minorHAnsi"/>
          <w:color w:val="auto"/>
          <w:sz w:val="26"/>
          <w:szCs w:val="26"/>
        </w:rPr>
        <w:t>À cet effet le HCRUN est invité à revisiter le rapport du collègue des sages et à préparer les cœurs des Burkinabé à accepter la réconciliation en organisant des grandes campagnes médiatiques et des prestations artistiques et culturelles de sensibilisation. Il est aussi recommandé de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Cr</w:t>
      </w:r>
      <w:r w:rsidRPr="00185DB0">
        <w:rPr>
          <w:rFonts w:asciiTheme="minorHAnsi" w:hAnsiTheme="minorHAnsi"/>
          <w:color w:val="auto"/>
          <w:sz w:val="26"/>
          <w:szCs w:val="26"/>
        </w:rPr>
        <w:t xml:space="preserve">éer des cadres de dialogue et de concertation entre les forces vives de la nation.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Renforcer le HCRUN en impliquant les OSC et les autorit</w:t>
      </w:r>
      <w:r w:rsidRPr="00185DB0">
        <w:rPr>
          <w:rFonts w:asciiTheme="minorHAnsi" w:hAnsiTheme="minorHAnsi"/>
          <w:color w:val="auto"/>
          <w:sz w:val="26"/>
          <w:szCs w:val="26"/>
        </w:rPr>
        <w:t xml:space="preserve">és coutumières et traditionnelles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Cr</w:t>
      </w:r>
      <w:r w:rsidRPr="00185DB0">
        <w:rPr>
          <w:rFonts w:asciiTheme="minorHAnsi" w:hAnsiTheme="minorHAnsi"/>
          <w:color w:val="auto"/>
          <w:sz w:val="26"/>
          <w:szCs w:val="26"/>
        </w:rPr>
        <w:t xml:space="preserve">éer un front de soutien des OSC au HCRUN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Mettre en place des cellules de base du HCRUN dans toutes les toutes les localit</w:t>
      </w:r>
      <w:r w:rsidRPr="00185DB0">
        <w:rPr>
          <w:rFonts w:asciiTheme="minorHAnsi" w:hAnsiTheme="minorHAnsi"/>
          <w:color w:val="auto"/>
          <w:sz w:val="26"/>
          <w:szCs w:val="26"/>
        </w:rPr>
        <w:t xml:space="preserve">és </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Int</w:t>
      </w:r>
      <w:r w:rsidRPr="00185DB0">
        <w:rPr>
          <w:rFonts w:asciiTheme="minorHAnsi" w:hAnsiTheme="minorHAnsi"/>
          <w:color w:val="auto"/>
          <w:sz w:val="26"/>
          <w:szCs w:val="26"/>
        </w:rPr>
        <w:t>égrer les sportifs et les artistes dans le processus de la réconciliation</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Soumettre au HCRUN des projets et actions en faveur de la r</w:t>
      </w:r>
      <w:r w:rsidRPr="00185DB0">
        <w:rPr>
          <w:rFonts w:asciiTheme="minorHAnsi" w:hAnsiTheme="minorHAnsi"/>
          <w:color w:val="auto"/>
          <w:sz w:val="26"/>
          <w:szCs w:val="26"/>
        </w:rPr>
        <w:t>éconciliation</w:t>
      </w:r>
    </w:p>
    <w:p w:rsidR="00747B41" w:rsidRPr="00185DB0" w:rsidRDefault="00747B41" w:rsidP="00F75B6B">
      <w:pPr>
        <w:pStyle w:val="Default"/>
        <w:tabs>
          <w:tab w:val="left" w:pos="220"/>
          <w:tab w:val="left" w:pos="720"/>
        </w:tabs>
        <w:spacing w:after="199" w:line="360" w:lineRule="auto"/>
        <w:ind w:left="720" w:hanging="720"/>
        <w:jc w:val="both"/>
        <w:rPr>
          <w:rFonts w:asciiTheme="minorHAnsi" w:eastAsia="Times New Roman" w:hAnsiTheme="minorHAnsi" w:cs="Times New Roman"/>
          <w:color w:val="auto"/>
          <w:sz w:val="26"/>
          <w:szCs w:val="26"/>
        </w:rPr>
      </w:pPr>
      <w:r w:rsidRPr="00185DB0">
        <w:rPr>
          <w:rFonts w:asciiTheme="minorHAnsi" w:eastAsia="Times New Roman" w:hAnsiTheme="minorHAnsi" w:cs="Times New Roman"/>
          <w:color w:val="auto"/>
          <w:sz w:val="26"/>
          <w:szCs w:val="26"/>
        </w:rPr>
        <w:tab/>
      </w:r>
      <w:r w:rsidRPr="00185DB0">
        <w:rPr>
          <w:rFonts w:asciiTheme="minorHAnsi" w:hAnsiTheme="minorHAnsi"/>
          <w:color w:val="auto"/>
          <w:sz w:val="26"/>
          <w:szCs w:val="26"/>
        </w:rPr>
        <w:t>·</w:t>
      </w:r>
      <w:r w:rsidRPr="00185DB0">
        <w:rPr>
          <w:rFonts w:asciiTheme="minorHAnsi" w:eastAsia="Times New Roman" w:hAnsiTheme="minorHAnsi" w:cs="Times New Roman"/>
          <w:color w:val="auto"/>
          <w:sz w:val="26"/>
          <w:szCs w:val="26"/>
        </w:rPr>
        <w:tab/>
        <w:t>Poursuivre le dialogue entre le HCRUN et les OSC</w:t>
      </w:r>
    </w:p>
    <w:p w:rsidR="00747B41" w:rsidRPr="00185DB0" w:rsidRDefault="00747B41" w:rsidP="00F75B6B">
      <w:pPr>
        <w:pStyle w:val="Default"/>
        <w:spacing w:after="199" w:line="360" w:lineRule="auto"/>
        <w:jc w:val="both"/>
        <w:rPr>
          <w:rFonts w:asciiTheme="minorHAnsi" w:hAnsiTheme="minorHAnsi"/>
          <w:color w:val="auto"/>
          <w:sz w:val="26"/>
          <w:szCs w:val="26"/>
        </w:rPr>
      </w:pPr>
      <w:r w:rsidRPr="00185DB0">
        <w:rPr>
          <w:rFonts w:asciiTheme="minorHAnsi" w:hAnsiTheme="minorHAnsi"/>
          <w:color w:val="auto"/>
          <w:sz w:val="26"/>
          <w:szCs w:val="26"/>
        </w:rPr>
        <w:t xml:space="preserve">Avant de lever la séance aux  environs de 18 heures, les participants ont remercié le HCRUN et les partenaires du système des Nations Unies </w:t>
      </w:r>
      <w:r w:rsidR="00006E15" w:rsidRPr="00185DB0">
        <w:rPr>
          <w:rFonts w:asciiTheme="minorHAnsi" w:hAnsiTheme="minorHAnsi"/>
          <w:color w:val="auto"/>
          <w:sz w:val="26"/>
          <w:szCs w:val="26"/>
        </w:rPr>
        <w:t xml:space="preserve">qui ont facilité la rencontre. </w:t>
      </w:r>
    </w:p>
    <w:p w:rsidR="008B41F4" w:rsidRPr="00185DB0" w:rsidRDefault="008B41F4">
      <w:pPr>
        <w:suppressAutoHyphens w:val="0"/>
        <w:autoSpaceDN/>
        <w:spacing w:after="200" w:line="276" w:lineRule="auto"/>
        <w:rPr>
          <w:rFonts w:asciiTheme="minorHAnsi" w:eastAsia="Arial Unicode MS" w:hAnsiTheme="minorHAnsi" w:cs="Arial Unicode MS"/>
          <w:sz w:val="26"/>
          <w:szCs w:val="26"/>
          <w:u w:color="000000"/>
          <w:bdr w:val="nil"/>
          <w:lang w:val="fr-FR" w:eastAsia="fr-FR"/>
        </w:rPr>
      </w:pPr>
      <w:r w:rsidRPr="00185DB0">
        <w:rPr>
          <w:rFonts w:asciiTheme="minorHAnsi" w:hAnsiTheme="minorHAnsi"/>
          <w:sz w:val="26"/>
          <w:szCs w:val="26"/>
        </w:rPr>
        <w:br w:type="page"/>
      </w:r>
    </w:p>
    <w:p w:rsidR="008B41F4" w:rsidRPr="00185DB0" w:rsidRDefault="008B41F4" w:rsidP="00F75B6B">
      <w:pPr>
        <w:pStyle w:val="Default"/>
        <w:spacing w:after="199" w:line="360" w:lineRule="auto"/>
        <w:jc w:val="both"/>
        <w:rPr>
          <w:rFonts w:asciiTheme="minorHAnsi" w:hAnsiTheme="minorHAnsi"/>
          <w:color w:val="auto"/>
          <w:sz w:val="26"/>
          <w:szCs w:val="26"/>
        </w:rPr>
      </w:pPr>
    </w:p>
    <w:p w:rsidR="0005198B" w:rsidRPr="00185DB0" w:rsidRDefault="003014CC" w:rsidP="00F75B6B">
      <w:pPr>
        <w:pStyle w:val="Body"/>
        <w:spacing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w:t>
      </w:r>
      <w:r w:rsidR="0005198B" w:rsidRPr="00185DB0">
        <w:rPr>
          <w:rFonts w:asciiTheme="minorHAnsi" w:hAnsiTheme="minorHAnsi"/>
          <w:b/>
          <w:bCs/>
          <w:color w:val="auto"/>
          <w:sz w:val="26"/>
          <w:szCs w:val="26"/>
        </w:rPr>
        <w:t>.</w:t>
      </w:r>
      <w:r w:rsidRPr="00185DB0">
        <w:rPr>
          <w:rFonts w:asciiTheme="minorHAnsi" w:hAnsiTheme="minorHAnsi"/>
          <w:b/>
          <w:bCs/>
          <w:color w:val="auto"/>
          <w:sz w:val="26"/>
          <w:szCs w:val="26"/>
        </w:rPr>
        <w:t>4</w:t>
      </w:r>
      <w:r w:rsidR="0005198B" w:rsidRPr="00185DB0">
        <w:rPr>
          <w:rFonts w:asciiTheme="minorHAnsi" w:hAnsiTheme="minorHAnsi"/>
          <w:b/>
          <w:bCs/>
          <w:color w:val="auto"/>
          <w:sz w:val="26"/>
          <w:szCs w:val="26"/>
        </w:rPr>
        <w:t xml:space="preserve"> LES COUTUMIERS ET LES RELIGIEUX  (</w:t>
      </w:r>
      <w:r w:rsidR="0005198B" w:rsidRPr="00185DB0">
        <w:rPr>
          <w:rFonts w:asciiTheme="minorHAnsi" w:hAnsiTheme="minorHAnsi"/>
          <w:bCs/>
          <w:color w:val="auto"/>
          <w:sz w:val="26"/>
          <w:szCs w:val="26"/>
        </w:rPr>
        <w:t>29 novembre 2017</w:t>
      </w:r>
      <w:r w:rsidR="0005198B" w:rsidRPr="00185DB0">
        <w:rPr>
          <w:rFonts w:asciiTheme="minorHAnsi" w:hAnsiTheme="minorHAnsi"/>
          <w:b/>
          <w:bCs/>
          <w:color w:val="auto"/>
          <w:sz w:val="26"/>
          <w:szCs w:val="26"/>
        </w:rPr>
        <w:t>)</w:t>
      </w:r>
    </w:p>
    <w:p w:rsidR="00747B41" w:rsidRPr="00185DB0" w:rsidRDefault="00747B41" w:rsidP="00F75B6B">
      <w:pPr>
        <w:pStyle w:val="Body"/>
        <w:spacing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IINTRODUCTION</w:t>
      </w:r>
    </w:p>
    <w:p w:rsidR="00747B41" w:rsidRPr="00185DB0" w:rsidRDefault="00F54D14"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 xml:space="preserve">Les leaders d’opinion ont été </w:t>
      </w:r>
      <w:r w:rsidR="00336CFE" w:rsidRPr="00185DB0">
        <w:rPr>
          <w:rFonts w:asciiTheme="minorHAnsi" w:hAnsiTheme="minorHAnsi"/>
          <w:color w:val="auto"/>
          <w:sz w:val="26"/>
          <w:szCs w:val="26"/>
        </w:rPr>
        <w:t>conviés</w:t>
      </w:r>
      <w:r w:rsidR="00B13B5E" w:rsidRPr="00185DB0">
        <w:rPr>
          <w:rFonts w:asciiTheme="minorHAnsi" w:hAnsiTheme="minorHAnsi"/>
          <w:color w:val="auto"/>
          <w:sz w:val="26"/>
          <w:szCs w:val="26"/>
        </w:rPr>
        <w:t xml:space="preserve"> à apporter</w:t>
      </w:r>
      <w:r w:rsidR="00545D20" w:rsidRPr="00185DB0">
        <w:rPr>
          <w:rFonts w:asciiTheme="minorHAnsi" w:hAnsiTheme="minorHAnsi"/>
          <w:color w:val="auto"/>
          <w:sz w:val="26"/>
          <w:szCs w:val="26"/>
        </w:rPr>
        <w:t xml:space="preserve"> leurs précieuses contributions aux processus de réconciliation compte tenu de leurs expériences et leurs expertises en la matière.</w:t>
      </w:r>
    </w:p>
    <w:p w:rsidR="00747B41" w:rsidRPr="00185DB0" w:rsidRDefault="00747B41" w:rsidP="00F75B6B">
      <w:pPr>
        <w:pStyle w:val="Body"/>
        <w:spacing w:line="360" w:lineRule="auto"/>
        <w:jc w:val="both"/>
        <w:rPr>
          <w:rFonts w:asciiTheme="minorHAnsi" w:hAnsiTheme="minorHAnsi"/>
          <w:color w:val="auto"/>
          <w:sz w:val="26"/>
          <w:szCs w:val="26"/>
        </w:rPr>
      </w:pPr>
      <w:proofErr w:type="spellStart"/>
      <w:r w:rsidRPr="00185DB0">
        <w:rPr>
          <w:rFonts w:asciiTheme="minorHAnsi" w:hAnsiTheme="minorHAnsi"/>
          <w:color w:val="auto"/>
          <w:sz w:val="26"/>
          <w:szCs w:val="26"/>
        </w:rPr>
        <w:t>A</w:t>
      </w:r>
      <w:proofErr w:type="spellEnd"/>
      <w:r w:rsidRPr="00185DB0">
        <w:rPr>
          <w:rFonts w:asciiTheme="minorHAnsi" w:hAnsiTheme="minorHAnsi"/>
          <w:color w:val="auto"/>
          <w:sz w:val="26"/>
          <w:szCs w:val="26"/>
        </w:rPr>
        <w:t xml:space="preserve"> l’instar des autres groupes, ce groupe a eu pour mission de donner ses éclairages et recommandations sur les thèmes : principe de la réconciliation, sens de celle-ci  et les voies pour y parvenir.</w:t>
      </w:r>
    </w:p>
    <w:p w:rsidR="002A2405" w:rsidRPr="00185DB0" w:rsidRDefault="002A2405" w:rsidP="00F75B6B">
      <w:pPr>
        <w:pStyle w:val="Body"/>
        <w:spacing w:line="360" w:lineRule="auto"/>
        <w:jc w:val="both"/>
        <w:rPr>
          <w:rFonts w:asciiTheme="minorHAnsi" w:hAnsiTheme="minorHAnsi"/>
          <w:b/>
          <w:bCs/>
          <w:color w:val="auto"/>
          <w:sz w:val="26"/>
          <w:szCs w:val="26"/>
        </w:rPr>
      </w:pPr>
    </w:p>
    <w:p w:rsidR="00747B41" w:rsidRPr="00185DB0" w:rsidRDefault="003014CC" w:rsidP="00F75B6B">
      <w:pPr>
        <w:pStyle w:val="Body"/>
        <w:spacing w:line="360" w:lineRule="auto"/>
        <w:jc w:val="both"/>
        <w:rPr>
          <w:rFonts w:asciiTheme="minorHAnsi" w:eastAsia="Arial" w:hAnsiTheme="minorHAnsi" w:cs="Arial"/>
          <w:b/>
          <w:color w:val="auto"/>
          <w:sz w:val="26"/>
          <w:szCs w:val="26"/>
          <w:bdr w:val="none" w:sz="0" w:space="0" w:color="auto"/>
          <w:lang w:val="fr-CA"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bCs/>
          <w:color w:val="auto"/>
          <w:sz w:val="26"/>
          <w:szCs w:val="26"/>
        </w:rPr>
        <w:t>III.4</w:t>
      </w:r>
      <w:r w:rsidR="0005198B" w:rsidRPr="00185DB0">
        <w:rPr>
          <w:rFonts w:asciiTheme="minorHAnsi" w:hAnsiTheme="minorHAnsi"/>
          <w:b/>
          <w:bCs/>
          <w:color w:val="auto"/>
          <w:sz w:val="26"/>
          <w:szCs w:val="26"/>
        </w:rPr>
        <w:t xml:space="preserve"> .1 </w:t>
      </w:r>
      <w:r w:rsidR="0005198B" w:rsidRPr="00185DB0">
        <w:rPr>
          <w:rFonts w:asciiTheme="minorHAnsi" w:eastAsia="Arial" w:hAnsiTheme="minorHAnsi" w:cs="Arial"/>
          <w:b/>
          <w:color w:val="auto"/>
          <w:sz w:val="26"/>
          <w:szCs w:val="26"/>
          <w:bdr w:val="none" w:sz="0" w:space="0" w:color="auto"/>
          <w:lang w:val="fr-CA"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DES SESSIONS </w:t>
      </w:r>
    </w:p>
    <w:p w:rsidR="008B41F4" w:rsidRPr="00185DB0" w:rsidRDefault="008B41F4" w:rsidP="00F75B6B">
      <w:pPr>
        <w:pStyle w:val="Body"/>
        <w:spacing w:line="360" w:lineRule="auto"/>
        <w:jc w:val="both"/>
        <w:rPr>
          <w:rFonts w:asciiTheme="minorHAnsi" w:eastAsia="Arial" w:hAnsiTheme="minorHAnsi" w:cs="Arial"/>
          <w:b/>
          <w:color w:val="auto"/>
          <w:sz w:val="26"/>
          <w:szCs w:val="26"/>
          <w:bdr w:val="none" w:sz="0" w:space="0" w:color="auto"/>
          <w:lang w:val="fr-CA"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851A0" w:rsidRPr="00185DB0" w:rsidRDefault="003014CC" w:rsidP="0078471E">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III.4.1.1 Session 1 : du principe de la réconciliation</w:t>
      </w:r>
    </w:p>
    <w:p w:rsidR="008B41F4" w:rsidRPr="00185DB0" w:rsidRDefault="008B41F4" w:rsidP="0078471E">
      <w:pPr>
        <w:pStyle w:val="BodyA"/>
        <w:spacing w:after="0" w:line="360" w:lineRule="auto"/>
        <w:jc w:val="both"/>
        <w:rPr>
          <w:rFonts w:asciiTheme="minorHAnsi" w:hAnsiTheme="minorHAnsi"/>
          <w:b/>
          <w:bCs/>
          <w:color w:val="auto"/>
          <w:sz w:val="26"/>
          <w:szCs w:val="26"/>
        </w:rPr>
      </w:pP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À l’</w:t>
      </w:r>
      <w:r w:rsidRPr="00185DB0">
        <w:rPr>
          <w:rFonts w:asciiTheme="minorHAnsi" w:hAnsiTheme="minorHAnsi"/>
          <w:color w:val="auto"/>
          <w:sz w:val="26"/>
          <w:szCs w:val="26"/>
          <w:lang w:val="it-IT"/>
        </w:rPr>
        <w:t>unanimit</w:t>
      </w:r>
      <w:r w:rsidRPr="00185DB0">
        <w:rPr>
          <w:rFonts w:asciiTheme="minorHAnsi" w:hAnsiTheme="minorHAnsi"/>
          <w:color w:val="auto"/>
          <w:sz w:val="26"/>
          <w:szCs w:val="26"/>
        </w:rPr>
        <w:t>é, tous les participants qui viennent des communautés coutumières, chrétiennes et musulmanes reconnaissent la né</w:t>
      </w:r>
      <w:r w:rsidRPr="00185DB0">
        <w:rPr>
          <w:rFonts w:asciiTheme="minorHAnsi" w:hAnsiTheme="minorHAnsi"/>
          <w:color w:val="auto"/>
          <w:sz w:val="26"/>
          <w:szCs w:val="26"/>
          <w:lang w:val="it-IT"/>
        </w:rPr>
        <w:t>cessit</w:t>
      </w:r>
      <w:r w:rsidRPr="00185DB0">
        <w:rPr>
          <w:rFonts w:asciiTheme="minorHAnsi" w:hAnsiTheme="minorHAnsi"/>
          <w:color w:val="auto"/>
          <w:sz w:val="26"/>
          <w:szCs w:val="26"/>
        </w:rPr>
        <w:t>é de la réconciliation pour aboutir à une paix durable,  pour mieux vivre ensemble malgré les difficultés rencontré</w:t>
      </w:r>
      <w:r w:rsidR="002A2405" w:rsidRPr="00185DB0">
        <w:rPr>
          <w:rFonts w:asciiTheme="minorHAnsi" w:hAnsiTheme="minorHAnsi"/>
          <w:color w:val="auto"/>
          <w:sz w:val="26"/>
          <w:szCs w:val="26"/>
        </w:rPr>
        <w:t>e</w:t>
      </w:r>
      <w:r w:rsidRPr="00185DB0">
        <w:rPr>
          <w:rFonts w:asciiTheme="minorHAnsi" w:hAnsiTheme="minorHAnsi"/>
          <w:color w:val="auto"/>
          <w:sz w:val="26"/>
          <w:szCs w:val="26"/>
        </w:rPr>
        <w:t>s depuis la période coloniale.</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Le principe de la réconciliation</w:t>
      </w:r>
      <w:r w:rsidR="008663B4" w:rsidRPr="00185DB0">
        <w:rPr>
          <w:rFonts w:asciiTheme="minorHAnsi" w:eastAsia="Arial" w:hAnsiTheme="minorHAnsi" w:cs="Arial"/>
          <w:color w:val="auto"/>
          <w:sz w:val="26"/>
          <w:szCs w:val="26"/>
        </w:rPr>
        <w:t xml:space="preserve"> </w:t>
      </w:r>
      <w:r w:rsidRPr="00185DB0">
        <w:rPr>
          <w:rFonts w:asciiTheme="minorHAnsi" w:hAnsiTheme="minorHAnsi"/>
          <w:color w:val="auto"/>
          <w:sz w:val="26"/>
          <w:szCs w:val="26"/>
        </w:rPr>
        <w:t>est un principe indiscutable, nécessaire et incontournable pour le rétablissement de l’entente lors de toute initiative de paix et de cohésion véritable.</w:t>
      </w:r>
    </w:p>
    <w:p w:rsidR="004851A0" w:rsidRPr="00185DB0" w:rsidRDefault="004851A0" w:rsidP="00F75B6B">
      <w:pPr>
        <w:pStyle w:val="BodyA"/>
        <w:spacing w:after="0" w:line="360" w:lineRule="auto"/>
        <w:jc w:val="both"/>
        <w:rPr>
          <w:rFonts w:asciiTheme="minorHAnsi" w:hAnsiTheme="minorHAnsi"/>
          <w:b/>
          <w:bCs/>
          <w:color w:val="auto"/>
          <w:sz w:val="26"/>
          <w:szCs w:val="26"/>
        </w:rPr>
      </w:pPr>
    </w:p>
    <w:p w:rsidR="008B41F4" w:rsidRPr="00185DB0" w:rsidRDefault="008B41F4" w:rsidP="00F75B6B">
      <w:pPr>
        <w:pStyle w:val="BodyA"/>
        <w:spacing w:after="0" w:line="360" w:lineRule="auto"/>
        <w:jc w:val="both"/>
        <w:rPr>
          <w:rFonts w:asciiTheme="minorHAnsi" w:hAnsiTheme="minorHAnsi"/>
          <w:b/>
          <w:bCs/>
          <w:color w:val="auto"/>
          <w:sz w:val="26"/>
          <w:szCs w:val="26"/>
        </w:rPr>
      </w:pPr>
    </w:p>
    <w:p w:rsidR="008B41F4" w:rsidRPr="00185DB0" w:rsidRDefault="008B41F4" w:rsidP="00F75B6B">
      <w:pPr>
        <w:pStyle w:val="BodyA"/>
        <w:spacing w:after="0" w:line="360" w:lineRule="auto"/>
        <w:jc w:val="both"/>
        <w:rPr>
          <w:rFonts w:asciiTheme="minorHAnsi" w:hAnsiTheme="minorHAnsi"/>
          <w:b/>
          <w:bCs/>
          <w:color w:val="auto"/>
          <w:sz w:val="26"/>
          <w:szCs w:val="26"/>
        </w:rPr>
      </w:pPr>
    </w:p>
    <w:p w:rsidR="003014CC" w:rsidRPr="00185DB0" w:rsidRDefault="003014CC"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 4.1.2 Session 2 : du sens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 xml:space="preserve">Les participants ont appréhendé le sens comme étant la signification et la direction à prendre. L’économie des débats a été </w:t>
      </w:r>
      <w:r w:rsidR="0078471E" w:rsidRPr="00185DB0">
        <w:rPr>
          <w:rFonts w:asciiTheme="minorHAnsi" w:hAnsiTheme="minorHAnsi"/>
          <w:color w:val="auto"/>
          <w:sz w:val="26"/>
          <w:szCs w:val="26"/>
        </w:rPr>
        <w:t>constituée</w:t>
      </w:r>
      <w:r w:rsidRPr="00185DB0">
        <w:rPr>
          <w:rFonts w:asciiTheme="minorHAnsi" w:hAnsiTheme="minorHAnsi"/>
          <w:color w:val="auto"/>
          <w:sz w:val="26"/>
          <w:szCs w:val="26"/>
        </w:rPr>
        <w:t xml:space="preserve"> comme suit : </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Pour le FAIB, il faut :</w:t>
      </w:r>
    </w:p>
    <w:p w:rsidR="004851A0" w:rsidRPr="00185DB0" w:rsidRDefault="004851A0" w:rsidP="00F75B6B">
      <w:pPr>
        <w:pStyle w:val="Paragraphedeliste"/>
        <w:numPr>
          <w:ilvl w:val="0"/>
          <w:numId w:val="19"/>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Diagnostiquer le plan social, économique et politique</w:t>
      </w:r>
    </w:p>
    <w:p w:rsidR="004851A0" w:rsidRPr="00185DB0" w:rsidRDefault="004851A0" w:rsidP="00F75B6B">
      <w:pPr>
        <w:pStyle w:val="Paragraphedeliste"/>
        <w:numPr>
          <w:ilvl w:val="0"/>
          <w:numId w:val="19"/>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 xml:space="preserve">Panser ses plaies, apaiser les cœurs et accorder la pardon, mais cela ne se fait pas sans la reconnaissance des faits </w:t>
      </w:r>
    </w:p>
    <w:p w:rsidR="004851A0" w:rsidRPr="00185DB0" w:rsidRDefault="004851A0" w:rsidP="00F75B6B">
      <w:pPr>
        <w:pStyle w:val="Paragraphedeliste"/>
        <w:numPr>
          <w:ilvl w:val="0"/>
          <w:numId w:val="19"/>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Consolider l’</w:t>
      </w:r>
      <w:r w:rsidR="00703617" w:rsidRPr="00185DB0">
        <w:rPr>
          <w:rFonts w:asciiTheme="minorHAnsi" w:hAnsiTheme="minorHAnsi"/>
          <w:color w:val="auto"/>
          <w:sz w:val="26"/>
          <w:szCs w:val="26"/>
        </w:rPr>
        <w:t>État</w:t>
      </w:r>
      <w:r w:rsidRPr="00185DB0">
        <w:rPr>
          <w:rFonts w:asciiTheme="minorHAnsi" w:hAnsiTheme="minorHAnsi"/>
          <w:color w:val="auto"/>
          <w:sz w:val="26"/>
          <w:szCs w:val="26"/>
        </w:rPr>
        <w:t xml:space="preserve"> nation et une démocratie véritable par la restauration de l’autorité de l’</w:t>
      </w:r>
      <w:r w:rsidR="00703617" w:rsidRPr="00185DB0">
        <w:rPr>
          <w:rFonts w:asciiTheme="minorHAnsi" w:hAnsiTheme="minorHAnsi"/>
          <w:color w:val="auto"/>
          <w:sz w:val="26"/>
          <w:szCs w:val="26"/>
        </w:rPr>
        <w:t>État</w:t>
      </w:r>
      <w:r w:rsidRPr="00185DB0">
        <w:rPr>
          <w:rFonts w:asciiTheme="minorHAnsi" w:hAnsiTheme="minorHAnsi"/>
          <w:color w:val="auto"/>
          <w:sz w:val="26"/>
          <w:szCs w:val="26"/>
        </w:rPr>
        <w:t>.</w:t>
      </w:r>
    </w:p>
    <w:p w:rsidR="004851A0" w:rsidRPr="00185DB0" w:rsidRDefault="004851A0" w:rsidP="00F75B6B">
      <w:pPr>
        <w:pStyle w:val="Paragraphedeliste"/>
        <w:numPr>
          <w:ilvl w:val="0"/>
          <w:numId w:val="19"/>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Aller à une paix véritable</w:t>
      </w:r>
    </w:p>
    <w:p w:rsidR="004851A0" w:rsidRPr="00185DB0" w:rsidRDefault="004851A0" w:rsidP="00F75B6B">
      <w:pPr>
        <w:pStyle w:val="Paragraphedeliste"/>
        <w:spacing w:after="200" w:line="360" w:lineRule="auto"/>
        <w:jc w:val="both"/>
        <w:rPr>
          <w:rFonts w:asciiTheme="minorHAnsi" w:eastAsia="Arial" w:hAnsiTheme="minorHAnsi" w:cs="Arial"/>
          <w:color w:val="auto"/>
          <w:sz w:val="26"/>
          <w:szCs w:val="26"/>
        </w:rPr>
      </w:pP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Pour le FEME, pour parvenir à un vivre-ensemble dans la paix, il faut :</w:t>
      </w:r>
    </w:p>
    <w:p w:rsidR="004851A0" w:rsidRPr="00185DB0" w:rsidRDefault="004851A0" w:rsidP="00F75B6B">
      <w:pPr>
        <w:pStyle w:val="Paragraphedeliste"/>
        <w:numPr>
          <w:ilvl w:val="0"/>
          <w:numId w:val="20"/>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Regarder de façon véritable, c’est-à-dire se réconcilier avec Dieu.</w:t>
      </w:r>
    </w:p>
    <w:p w:rsidR="004851A0" w:rsidRPr="00185DB0" w:rsidRDefault="004851A0" w:rsidP="00F75B6B">
      <w:pPr>
        <w:pStyle w:val="Paragraphedeliste"/>
        <w:numPr>
          <w:ilvl w:val="0"/>
          <w:numId w:val="20"/>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Regarder de façon horizontale, c’est-à-dire une réconciliation entre nous-même et avec soi-même.</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Pour l’église catholique, on a fait l’éloge de l’insurrection, mais on ne demander pas quelles sont les zones d’</w:t>
      </w:r>
      <w:r w:rsidRPr="00185DB0">
        <w:rPr>
          <w:rFonts w:asciiTheme="minorHAnsi" w:hAnsiTheme="minorHAnsi"/>
          <w:color w:val="auto"/>
          <w:sz w:val="26"/>
          <w:szCs w:val="26"/>
          <w:lang w:val="pt-PT"/>
        </w:rPr>
        <w:t>ombres. R</w:t>
      </w:r>
      <w:r w:rsidRPr="00185DB0">
        <w:rPr>
          <w:rFonts w:asciiTheme="minorHAnsi" w:hAnsiTheme="minorHAnsi"/>
          <w:color w:val="auto"/>
          <w:sz w:val="26"/>
          <w:szCs w:val="26"/>
        </w:rPr>
        <w:t>réconciliation certes, mais il faut aussi garder objectivement l’éducation de nos enfants.</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Pour les coutumiers, le sens de la réconciliation, c’est le vivre-ensemble, le mieux-ê</w:t>
      </w:r>
      <w:r w:rsidRPr="00185DB0">
        <w:rPr>
          <w:rFonts w:asciiTheme="minorHAnsi" w:hAnsiTheme="minorHAnsi"/>
          <w:color w:val="auto"/>
          <w:sz w:val="26"/>
          <w:szCs w:val="26"/>
          <w:lang w:val="it-IT"/>
        </w:rPr>
        <w:t>tre.</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Dans le débats d’aucuns s’interrogent sur le sens de la justice. Faut-il une justice avant le pardon ? Ou faut-il pardonner sans juger ? Il y en a qui pensent qu’il faut pardonner, d’autres pensent qu’il faut une justice, ne serait-ce que sociale avant de pardonner.</w:t>
      </w:r>
    </w:p>
    <w:p w:rsidR="004851A0" w:rsidRPr="00185DB0" w:rsidRDefault="004851A0" w:rsidP="00F75B6B">
      <w:pPr>
        <w:pStyle w:val="Body"/>
        <w:spacing w:line="360" w:lineRule="auto"/>
        <w:jc w:val="both"/>
        <w:rPr>
          <w:rFonts w:asciiTheme="minorHAnsi" w:hAnsiTheme="minorHAnsi"/>
          <w:color w:val="auto"/>
          <w:sz w:val="26"/>
          <w:szCs w:val="26"/>
        </w:rPr>
      </w:pPr>
      <w:r w:rsidRPr="00185DB0">
        <w:rPr>
          <w:rFonts w:asciiTheme="minorHAnsi" w:hAnsiTheme="minorHAnsi"/>
          <w:color w:val="auto"/>
          <w:sz w:val="26"/>
          <w:szCs w:val="26"/>
        </w:rPr>
        <w:t>D’aucuns pensent tout court que le sens de la réconciliation, c’est l’acceptation, accepté ce qui est arrivée, accepté  que le Burkina Faso est un toit commun et accepter le construire ensemble.</w:t>
      </w:r>
    </w:p>
    <w:p w:rsidR="004851A0" w:rsidRPr="00185DB0" w:rsidRDefault="004851A0" w:rsidP="00F75B6B">
      <w:pPr>
        <w:pStyle w:val="BodyA"/>
        <w:spacing w:after="0" w:line="360" w:lineRule="auto"/>
        <w:jc w:val="both"/>
        <w:rPr>
          <w:rFonts w:asciiTheme="minorHAnsi" w:hAnsiTheme="minorHAnsi"/>
          <w:b/>
          <w:bCs/>
          <w:color w:val="auto"/>
          <w:sz w:val="26"/>
          <w:szCs w:val="26"/>
        </w:rPr>
      </w:pPr>
    </w:p>
    <w:p w:rsidR="008B41F4" w:rsidRPr="00185DB0" w:rsidRDefault="008B41F4" w:rsidP="00F75B6B">
      <w:pPr>
        <w:pStyle w:val="BodyA"/>
        <w:spacing w:after="0" w:line="360" w:lineRule="auto"/>
        <w:jc w:val="both"/>
        <w:rPr>
          <w:rFonts w:asciiTheme="minorHAnsi" w:hAnsiTheme="minorHAnsi"/>
          <w:b/>
          <w:bCs/>
          <w:color w:val="auto"/>
          <w:sz w:val="26"/>
          <w:szCs w:val="26"/>
        </w:rPr>
      </w:pPr>
    </w:p>
    <w:p w:rsidR="003014CC" w:rsidRPr="00185DB0" w:rsidRDefault="003014CC" w:rsidP="00F75B6B">
      <w:pPr>
        <w:pStyle w:val="BodyA"/>
        <w:spacing w:after="0" w:line="360" w:lineRule="auto"/>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hAnsiTheme="minorHAnsi"/>
          <w:b/>
          <w:bCs/>
          <w:color w:val="auto"/>
          <w:sz w:val="26"/>
          <w:szCs w:val="26"/>
        </w:rPr>
        <w:t xml:space="preserve">III. 4.1.3 </w:t>
      </w:r>
      <w:r w:rsidRPr="00185DB0">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Session 3 : des voies et moyens pour la réconciliation</w:t>
      </w:r>
    </w:p>
    <w:p w:rsidR="004851A0" w:rsidRPr="00185DB0" w:rsidRDefault="004851A0" w:rsidP="00F75B6B">
      <w:pPr>
        <w:pStyle w:val="Body"/>
        <w:spacing w:line="360" w:lineRule="auto"/>
        <w:jc w:val="both"/>
        <w:rPr>
          <w:rFonts w:asciiTheme="minorHAnsi" w:eastAsia="Arial" w:hAnsiTheme="minorHAnsi" w:cs="Arial"/>
          <w:b/>
          <w:color w:val="auto"/>
          <w:sz w:val="26"/>
          <w:szCs w:val="26"/>
          <w:bdr w:val="none" w:sz="0" w:space="0" w:color="auto"/>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851A0" w:rsidRPr="00185DB0" w:rsidRDefault="0096478B"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 xml:space="preserve">Pour la </w:t>
      </w:r>
      <w:r w:rsidR="004851A0" w:rsidRPr="00185DB0">
        <w:rPr>
          <w:rFonts w:asciiTheme="minorHAnsi" w:hAnsiTheme="minorHAnsi"/>
          <w:color w:val="auto"/>
          <w:sz w:val="26"/>
          <w:szCs w:val="26"/>
        </w:rPr>
        <w:t>F</w:t>
      </w:r>
      <w:r w:rsidRPr="00185DB0">
        <w:rPr>
          <w:rFonts w:asciiTheme="minorHAnsi" w:hAnsiTheme="minorHAnsi"/>
          <w:color w:val="auto"/>
          <w:sz w:val="26"/>
          <w:szCs w:val="26"/>
        </w:rPr>
        <w:t xml:space="preserve">édération des </w:t>
      </w:r>
      <w:r w:rsidR="004851A0" w:rsidRPr="00185DB0">
        <w:rPr>
          <w:rFonts w:asciiTheme="minorHAnsi" w:hAnsiTheme="minorHAnsi"/>
          <w:color w:val="auto"/>
          <w:sz w:val="26"/>
          <w:szCs w:val="26"/>
        </w:rPr>
        <w:t>A</w:t>
      </w:r>
      <w:r w:rsidRPr="00185DB0">
        <w:rPr>
          <w:rFonts w:asciiTheme="minorHAnsi" w:hAnsiTheme="minorHAnsi"/>
          <w:color w:val="auto"/>
          <w:sz w:val="26"/>
          <w:szCs w:val="26"/>
        </w:rPr>
        <w:t xml:space="preserve">ssociations </w:t>
      </w:r>
      <w:r w:rsidR="004851A0" w:rsidRPr="00185DB0">
        <w:rPr>
          <w:rFonts w:asciiTheme="minorHAnsi" w:hAnsiTheme="minorHAnsi"/>
          <w:color w:val="auto"/>
          <w:sz w:val="26"/>
          <w:szCs w:val="26"/>
        </w:rPr>
        <w:t>I</w:t>
      </w:r>
      <w:r w:rsidRPr="00185DB0">
        <w:rPr>
          <w:rFonts w:asciiTheme="minorHAnsi" w:hAnsiTheme="minorHAnsi"/>
          <w:color w:val="auto"/>
          <w:sz w:val="26"/>
          <w:szCs w:val="26"/>
        </w:rPr>
        <w:t xml:space="preserve">slamiques du </w:t>
      </w:r>
      <w:r w:rsidR="004851A0" w:rsidRPr="00185DB0">
        <w:rPr>
          <w:rFonts w:asciiTheme="minorHAnsi" w:hAnsiTheme="minorHAnsi"/>
          <w:color w:val="auto"/>
          <w:sz w:val="26"/>
          <w:szCs w:val="26"/>
        </w:rPr>
        <w:t>B</w:t>
      </w:r>
      <w:r w:rsidRPr="00185DB0">
        <w:rPr>
          <w:rFonts w:asciiTheme="minorHAnsi" w:hAnsiTheme="minorHAnsi"/>
          <w:color w:val="auto"/>
          <w:sz w:val="26"/>
          <w:szCs w:val="26"/>
        </w:rPr>
        <w:t xml:space="preserve">urkina (FAIB), </w:t>
      </w:r>
      <w:r w:rsidR="004851A0" w:rsidRPr="00185DB0">
        <w:rPr>
          <w:rFonts w:asciiTheme="minorHAnsi" w:hAnsiTheme="minorHAnsi"/>
          <w:color w:val="auto"/>
          <w:sz w:val="26"/>
          <w:szCs w:val="26"/>
        </w:rPr>
        <w:t xml:space="preserve"> </w:t>
      </w:r>
      <w:r w:rsidR="004851A0" w:rsidRPr="00185DB0">
        <w:rPr>
          <w:rFonts w:asciiTheme="minorHAnsi" w:hAnsiTheme="minorHAnsi"/>
          <w:color w:val="auto"/>
          <w:sz w:val="26"/>
          <w:szCs w:val="26"/>
          <w:lang w:val="it-IT"/>
        </w:rPr>
        <w:t xml:space="preserve">la </w:t>
      </w:r>
      <w:r w:rsidR="004851A0" w:rsidRPr="00185DB0">
        <w:rPr>
          <w:rFonts w:asciiTheme="minorHAnsi" w:hAnsiTheme="minorHAnsi"/>
          <w:color w:val="auto"/>
          <w:sz w:val="26"/>
          <w:szCs w:val="26"/>
        </w:rPr>
        <w:t xml:space="preserve">réconciliation, </w:t>
      </w:r>
      <w:r w:rsidR="003A43E2" w:rsidRPr="00185DB0">
        <w:rPr>
          <w:rFonts w:asciiTheme="minorHAnsi" w:hAnsiTheme="minorHAnsi"/>
          <w:color w:val="auto"/>
          <w:sz w:val="26"/>
          <w:szCs w:val="26"/>
        </w:rPr>
        <w:t>nécessite :</w:t>
      </w:r>
    </w:p>
    <w:p w:rsidR="004851A0" w:rsidRPr="00185DB0" w:rsidRDefault="004851A0" w:rsidP="00F75B6B">
      <w:pPr>
        <w:pStyle w:val="Paragraphedeliste"/>
        <w:numPr>
          <w:ilvl w:val="0"/>
          <w:numId w:val="21"/>
        </w:numPr>
        <w:spacing w:after="200" w:line="360" w:lineRule="auto"/>
        <w:ind w:left="720" w:hanging="360"/>
        <w:jc w:val="both"/>
        <w:rPr>
          <w:rFonts w:asciiTheme="minorHAnsi" w:eastAsia="Arial" w:hAnsiTheme="minorHAnsi" w:cs="Arial"/>
          <w:color w:val="auto"/>
          <w:sz w:val="26"/>
          <w:szCs w:val="26"/>
        </w:rPr>
      </w:pPr>
      <w:r w:rsidRPr="00185DB0">
        <w:rPr>
          <w:rFonts w:asciiTheme="minorHAnsi" w:hAnsiTheme="minorHAnsi"/>
          <w:color w:val="auto"/>
          <w:sz w:val="26"/>
          <w:szCs w:val="26"/>
        </w:rPr>
        <w:t>La recherche de vérité et comment faire pour y arriver.</w:t>
      </w:r>
    </w:p>
    <w:p w:rsidR="004851A0" w:rsidRPr="00185DB0" w:rsidRDefault="004851A0" w:rsidP="00F75B6B">
      <w:pPr>
        <w:pStyle w:val="Paragraphedeliste"/>
        <w:numPr>
          <w:ilvl w:val="0"/>
          <w:numId w:val="21"/>
        </w:numPr>
        <w:spacing w:after="200" w:line="360" w:lineRule="auto"/>
        <w:ind w:left="720" w:hanging="360"/>
        <w:jc w:val="both"/>
        <w:rPr>
          <w:rFonts w:asciiTheme="minorHAnsi" w:eastAsia="Arial" w:hAnsiTheme="minorHAnsi" w:cs="Arial"/>
          <w:color w:val="auto"/>
          <w:sz w:val="26"/>
          <w:szCs w:val="26"/>
        </w:rPr>
      </w:pPr>
      <w:r w:rsidRPr="00185DB0">
        <w:rPr>
          <w:rFonts w:asciiTheme="minorHAnsi" w:hAnsiTheme="minorHAnsi"/>
          <w:color w:val="auto"/>
          <w:sz w:val="26"/>
          <w:szCs w:val="26"/>
        </w:rPr>
        <w:t>La justice pas institutionnelle, mais transitionnelle et sociale.</w:t>
      </w:r>
    </w:p>
    <w:p w:rsidR="004851A0" w:rsidRPr="00185DB0" w:rsidRDefault="004851A0" w:rsidP="00F75B6B">
      <w:pPr>
        <w:pStyle w:val="Paragraphedeliste"/>
        <w:numPr>
          <w:ilvl w:val="0"/>
          <w:numId w:val="21"/>
        </w:numPr>
        <w:spacing w:after="200" w:line="360" w:lineRule="auto"/>
        <w:ind w:left="720" w:hanging="360"/>
        <w:jc w:val="both"/>
        <w:rPr>
          <w:rFonts w:asciiTheme="minorHAnsi" w:eastAsia="Arial" w:hAnsiTheme="minorHAnsi" w:cs="Arial"/>
          <w:color w:val="auto"/>
          <w:sz w:val="26"/>
          <w:szCs w:val="26"/>
        </w:rPr>
      </w:pPr>
      <w:r w:rsidRPr="00185DB0">
        <w:rPr>
          <w:rFonts w:asciiTheme="minorHAnsi" w:hAnsiTheme="minorHAnsi"/>
          <w:color w:val="auto"/>
          <w:sz w:val="26"/>
          <w:szCs w:val="26"/>
        </w:rPr>
        <w:t>Le pardon : se pardonner les torts et s’accepter.</w:t>
      </w:r>
    </w:p>
    <w:p w:rsidR="004851A0" w:rsidRPr="00185DB0" w:rsidRDefault="004851A0" w:rsidP="00F75B6B">
      <w:pPr>
        <w:pStyle w:val="Paragraphedeliste"/>
        <w:numPr>
          <w:ilvl w:val="0"/>
          <w:numId w:val="21"/>
        </w:numPr>
        <w:spacing w:after="200" w:line="360" w:lineRule="auto"/>
        <w:ind w:left="720" w:hanging="360"/>
        <w:jc w:val="both"/>
        <w:rPr>
          <w:rFonts w:asciiTheme="minorHAnsi" w:eastAsia="Arial" w:hAnsiTheme="minorHAnsi" w:cs="Arial"/>
          <w:color w:val="auto"/>
          <w:sz w:val="26"/>
          <w:szCs w:val="26"/>
        </w:rPr>
      </w:pPr>
      <w:r w:rsidRPr="00185DB0">
        <w:rPr>
          <w:rFonts w:asciiTheme="minorHAnsi" w:hAnsiTheme="minorHAnsi"/>
          <w:color w:val="auto"/>
          <w:sz w:val="26"/>
          <w:szCs w:val="26"/>
        </w:rPr>
        <w:t>La réconciliation par des assises et à la fin une conférence nationale</w:t>
      </w:r>
    </w:p>
    <w:p w:rsidR="004851A0" w:rsidRPr="00185DB0" w:rsidRDefault="004851A0" w:rsidP="00F75B6B">
      <w:pPr>
        <w:pStyle w:val="Body"/>
        <w:spacing w:line="360" w:lineRule="auto"/>
        <w:ind w:left="360"/>
        <w:jc w:val="both"/>
        <w:rPr>
          <w:rFonts w:asciiTheme="minorHAnsi" w:eastAsia="Arial" w:hAnsiTheme="minorHAnsi" w:cs="Arial"/>
          <w:color w:val="auto"/>
          <w:sz w:val="26"/>
          <w:szCs w:val="26"/>
        </w:rPr>
      </w:pPr>
      <w:r w:rsidRPr="00185DB0">
        <w:rPr>
          <w:rFonts w:asciiTheme="minorHAnsi" w:hAnsiTheme="minorHAnsi"/>
          <w:color w:val="auto"/>
          <w:sz w:val="26"/>
          <w:szCs w:val="26"/>
        </w:rPr>
        <w:t>Pour l’église catholique, le principale moyen, c’est l’éducation ; l’éducation des enfants à l’école, des jeunes et toute la société par la presse, les prêches et sermons.</w:t>
      </w:r>
    </w:p>
    <w:p w:rsidR="004851A0" w:rsidRPr="00185DB0" w:rsidRDefault="004851A0" w:rsidP="00F75B6B">
      <w:pPr>
        <w:pStyle w:val="Body"/>
        <w:spacing w:line="360" w:lineRule="auto"/>
        <w:ind w:left="360"/>
        <w:jc w:val="both"/>
        <w:rPr>
          <w:rFonts w:asciiTheme="minorHAnsi" w:eastAsia="Arial" w:hAnsiTheme="minorHAnsi" w:cs="Arial"/>
          <w:color w:val="auto"/>
          <w:sz w:val="26"/>
          <w:szCs w:val="26"/>
        </w:rPr>
      </w:pPr>
      <w:r w:rsidRPr="00185DB0">
        <w:rPr>
          <w:rFonts w:asciiTheme="minorHAnsi" w:hAnsiTheme="minorHAnsi"/>
          <w:color w:val="auto"/>
          <w:sz w:val="26"/>
          <w:szCs w:val="26"/>
        </w:rPr>
        <w:t>Pour l’église protestante</w:t>
      </w:r>
    </w:p>
    <w:p w:rsidR="004851A0" w:rsidRPr="00185DB0" w:rsidRDefault="004851A0" w:rsidP="00F75B6B">
      <w:pPr>
        <w:pStyle w:val="Paragraphedeliste"/>
        <w:numPr>
          <w:ilvl w:val="0"/>
          <w:numId w:val="22"/>
        </w:numPr>
        <w:spacing w:after="200" w:line="360" w:lineRule="auto"/>
        <w:ind w:left="720"/>
        <w:jc w:val="both"/>
        <w:rPr>
          <w:rFonts w:asciiTheme="minorHAnsi" w:eastAsia="Arial" w:hAnsiTheme="minorHAnsi" w:cs="Arial"/>
          <w:color w:val="auto"/>
          <w:sz w:val="26"/>
          <w:szCs w:val="26"/>
        </w:rPr>
      </w:pPr>
      <w:r w:rsidRPr="00185DB0">
        <w:rPr>
          <w:rFonts w:asciiTheme="minorHAnsi" w:hAnsiTheme="minorHAnsi"/>
          <w:color w:val="auto"/>
          <w:sz w:val="26"/>
          <w:szCs w:val="26"/>
        </w:rPr>
        <w:t>Les différentes parties prenantes reconnaissent leurs torts et demandent pardon. Les membres du gouvernement doivent tous sans exception s’adresser publiquement à la population et reconnaître qu’ils ont eu tort, en s’humiliant pour espérer obtenir le pardon. Mais les catholiques ne sont pas d’avis.</w:t>
      </w:r>
    </w:p>
    <w:p w:rsidR="004851A0" w:rsidRPr="00185DB0" w:rsidRDefault="004851A0" w:rsidP="00F75B6B">
      <w:pPr>
        <w:pStyle w:val="Body"/>
        <w:spacing w:line="360" w:lineRule="auto"/>
        <w:ind w:left="360"/>
        <w:jc w:val="both"/>
        <w:rPr>
          <w:rFonts w:asciiTheme="minorHAnsi" w:eastAsia="Arial" w:hAnsiTheme="minorHAnsi" w:cs="Arial"/>
          <w:color w:val="auto"/>
          <w:sz w:val="26"/>
          <w:szCs w:val="26"/>
        </w:rPr>
      </w:pPr>
      <w:r w:rsidRPr="00185DB0">
        <w:rPr>
          <w:rFonts w:asciiTheme="minorHAnsi" w:hAnsiTheme="minorHAnsi"/>
          <w:color w:val="auto"/>
          <w:sz w:val="26"/>
          <w:szCs w:val="26"/>
        </w:rPr>
        <w:t>Pour la chefferie traditionnelle, le maître mot, c’est la tolérance. Il faut qu’il y ait vérité, ensuite le pardon, donc tolérance et pardon.</w:t>
      </w:r>
    </w:p>
    <w:p w:rsidR="004851A0" w:rsidRPr="00185DB0" w:rsidRDefault="004851A0" w:rsidP="00F75B6B">
      <w:pPr>
        <w:pStyle w:val="Body"/>
        <w:spacing w:line="360" w:lineRule="auto"/>
        <w:ind w:left="360"/>
        <w:jc w:val="both"/>
        <w:rPr>
          <w:rFonts w:asciiTheme="minorHAnsi" w:eastAsia="Arial" w:hAnsiTheme="minorHAnsi" w:cs="Arial"/>
          <w:b/>
          <w:color w:val="auto"/>
          <w:sz w:val="26"/>
          <w:szCs w:val="26"/>
        </w:rPr>
      </w:pPr>
      <w:r w:rsidRPr="00185DB0">
        <w:rPr>
          <w:rFonts w:asciiTheme="minorHAnsi" w:hAnsiTheme="minorHAnsi"/>
          <w:b/>
          <w:color w:val="auto"/>
          <w:sz w:val="26"/>
          <w:szCs w:val="26"/>
        </w:rPr>
        <w:t>Recommandation</w:t>
      </w:r>
    </w:p>
    <w:p w:rsidR="004851A0" w:rsidRPr="00185DB0" w:rsidRDefault="004851A0" w:rsidP="00F75B6B">
      <w:pPr>
        <w:pStyle w:val="Body"/>
        <w:spacing w:line="360" w:lineRule="auto"/>
        <w:ind w:left="360"/>
        <w:jc w:val="both"/>
        <w:rPr>
          <w:rFonts w:asciiTheme="minorHAnsi" w:eastAsia="Arial" w:hAnsiTheme="minorHAnsi" w:cs="Arial"/>
          <w:b/>
          <w:color w:val="auto"/>
          <w:sz w:val="26"/>
          <w:szCs w:val="26"/>
        </w:rPr>
      </w:pPr>
      <w:r w:rsidRPr="00185DB0">
        <w:rPr>
          <w:rFonts w:asciiTheme="minorHAnsi" w:hAnsiTheme="minorHAnsi"/>
          <w:b/>
          <w:color w:val="auto"/>
          <w:sz w:val="26"/>
          <w:szCs w:val="26"/>
          <w:lang w:val="de-DE"/>
        </w:rPr>
        <w:t>FAIB</w:t>
      </w:r>
    </w:p>
    <w:p w:rsidR="004851A0" w:rsidRPr="00185DB0" w:rsidRDefault="004851A0" w:rsidP="00F75B6B">
      <w:pPr>
        <w:pStyle w:val="Body"/>
        <w:spacing w:line="360" w:lineRule="auto"/>
        <w:ind w:left="360"/>
        <w:jc w:val="both"/>
        <w:rPr>
          <w:rFonts w:asciiTheme="minorHAnsi" w:eastAsia="Arial" w:hAnsiTheme="minorHAnsi" w:cs="Arial"/>
          <w:color w:val="auto"/>
          <w:sz w:val="26"/>
          <w:szCs w:val="26"/>
        </w:rPr>
      </w:pPr>
      <w:r w:rsidRPr="00185DB0">
        <w:rPr>
          <w:rFonts w:asciiTheme="minorHAnsi" w:hAnsiTheme="minorHAnsi"/>
          <w:color w:val="auto"/>
          <w:sz w:val="26"/>
          <w:szCs w:val="26"/>
        </w:rPr>
        <w:t>Voies et moyens</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Mettre en place une cellule de médiation (chargé de visite et de demande de pardon auprès des familles  des défunts ou des victimes de séquelle.</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Mettre en place u</w:t>
      </w:r>
      <w:r w:rsidR="004A109E" w:rsidRPr="00185DB0">
        <w:rPr>
          <w:rFonts w:asciiTheme="minorHAnsi" w:hAnsiTheme="minorHAnsi"/>
          <w:color w:val="auto"/>
          <w:sz w:val="26"/>
          <w:szCs w:val="26"/>
        </w:rPr>
        <w:t>ne cellule d’écoute et de suivi</w:t>
      </w:r>
      <w:r w:rsidRPr="00185DB0">
        <w:rPr>
          <w:rFonts w:asciiTheme="minorHAnsi" w:hAnsiTheme="minorHAnsi"/>
          <w:color w:val="auto"/>
          <w:sz w:val="26"/>
          <w:szCs w:val="26"/>
        </w:rPr>
        <w:t xml:space="preserve"> (sanitaire et social) des victimes.</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Réconforter les familles des victimes.</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Que les promesses de dédommagement soient honorées</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Restaurer la confiance entre l’</w:t>
      </w:r>
      <w:r w:rsidR="004A109E" w:rsidRPr="00185DB0">
        <w:rPr>
          <w:rFonts w:asciiTheme="minorHAnsi" w:hAnsiTheme="minorHAnsi"/>
          <w:color w:val="auto"/>
          <w:sz w:val="26"/>
          <w:szCs w:val="26"/>
        </w:rPr>
        <w:t>État</w:t>
      </w:r>
      <w:r w:rsidRPr="00185DB0">
        <w:rPr>
          <w:rFonts w:asciiTheme="minorHAnsi" w:hAnsiTheme="minorHAnsi"/>
          <w:color w:val="auto"/>
          <w:sz w:val="26"/>
          <w:szCs w:val="26"/>
        </w:rPr>
        <w:t xml:space="preserve"> et la population.</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Créer un cadre de communication avec l’autorité dans un esprit d’équité et de pardon.</w:t>
      </w:r>
    </w:p>
    <w:p w:rsidR="004851A0" w:rsidRPr="00185DB0" w:rsidRDefault="004851A0" w:rsidP="009C0184">
      <w:pPr>
        <w:pStyle w:val="Paragraphedeliste"/>
        <w:numPr>
          <w:ilvl w:val="0"/>
          <w:numId w:val="24"/>
        </w:numPr>
        <w:spacing w:after="200" w:line="276"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Toujours faire recours aux livr</w:t>
      </w:r>
      <w:r w:rsidR="004A109E" w:rsidRPr="00185DB0">
        <w:rPr>
          <w:rFonts w:asciiTheme="minorHAnsi" w:hAnsiTheme="minorHAnsi"/>
          <w:color w:val="auto"/>
          <w:sz w:val="26"/>
          <w:szCs w:val="26"/>
        </w:rPr>
        <w:t>es saints et à la sagesse des aî</w:t>
      </w:r>
      <w:r w:rsidRPr="00185DB0">
        <w:rPr>
          <w:rFonts w:asciiTheme="minorHAnsi" w:hAnsiTheme="minorHAnsi"/>
          <w:color w:val="auto"/>
          <w:sz w:val="26"/>
          <w:szCs w:val="26"/>
        </w:rPr>
        <w:t>nés et coutumiers.</w:t>
      </w:r>
    </w:p>
    <w:p w:rsidR="004851A0" w:rsidRPr="00185DB0" w:rsidRDefault="004851A0" w:rsidP="009C0184">
      <w:pPr>
        <w:pStyle w:val="Body"/>
        <w:jc w:val="both"/>
        <w:rPr>
          <w:rFonts w:asciiTheme="minorHAnsi" w:eastAsia="Arial" w:hAnsiTheme="minorHAnsi" w:cs="Arial"/>
          <w:color w:val="auto"/>
          <w:sz w:val="26"/>
          <w:szCs w:val="26"/>
        </w:rPr>
      </w:pPr>
    </w:p>
    <w:p w:rsidR="004851A0" w:rsidRPr="00185DB0" w:rsidRDefault="004851A0" w:rsidP="00F75B6B">
      <w:pPr>
        <w:pStyle w:val="Body"/>
        <w:spacing w:line="360" w:lineRule="auto"/>
        <w:jc w:val="both"/>
        <w:rPr>
          <w:rFonts w:asciiTheme="minorHAnsi" w:eastAsia="Arial" w:hAnsiTheme="minorHAnsi" w:cs="Arial"/>
          <w:b/>
          <w:color w:val="auto"/>
          <w:sz w:val="26"/>
          <w:szCs w:val="26"/>
          <w:bdr w:val="none" w:sz="0" w:space="0" w:color="auto"/>
          <w:lang w:val="fr-CA"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eastAsia="Arial" w:hAnsiTheme="minorHAnsi" w:cs="Arial"/>
          <w:b/>
          <w:color w:val="auto"/>
          <w:sz w:val="26"/>
          <w:szCs w:val="26"/>
          <w:bdr w:val="none" w:sz="0" w:space="0" w:color="auto"/>
          <w:lang w:val="fr-CA"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Recommandations</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 xml:space="preserve">Nous les chefs coutumiers et traditionnels participants à la consultation nationale pour le processus de réconciliation au Burkina tenue à </w:t>
      </w:r>
      <w:r w:rsidRPr="00185DB0">
        <w:rPr>
          <w:rFonts w:asciiTheme="minorHAnsi" w:hAnsiTheme="minorHAnsi"/>
          <w:color w:val="auto"/>
          <w:sz w:val="26"/>
          <w:szCs w:val="26"/>
          <w:lang w:val="pt-PT"/>
        </w:rPr>
        <w:t xml:space="preserve">Ouagadougou </w:t>
      </w:r>
      <w:r w:rsidRPr="00185DB0">
        <w:rPr>
          <w:rFonts w:asciiTheme="minorHAnsi" w:hAnsiTheme="minorHAnsi"/>
          <w:color w:val="auto"/>
          <w:sz w:val="26"/>
          <w:szCs w:val="26"/>
        </w:rPr>
        <w:t>à la salle de conférence de OUAGA 2000, le 29 novembre 2017.</w:t>
      </w:r>
    </w:p>
    <w:p w:rsidR="004851A0" w:rsidRPr="00185DB0" w:rsidRDefault="004851A0" w:rsidP="00F75B6B">
      <w:pPr>
        <w:pStyle w:val="Body"/>
        <w:spacing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 xml:space="preserve">Recommandons : </w:t>
      </w:r>
    </w:p>
    <w:p w:rsidR="004851A0" w:rsidRPr="00185DB0" w:rsidRDefault="004851A0" w:rsidP="00F75B6B">
      <w:pPr>
        <w:spacing w:after="200" w:line="360" w:lineRule="auto"/>
        <w:jc w:val="both"/>
        <w:rPr>
          <w:rFonts w:asciiTheme="minorHAnsi" w:eastAsia="Arial" w:hAnsiTheme="minorHAnsi" w:cs="Arial"/>
          <w:sz w:val="26"/>
          <w:szCs w:val="26"/>
        </w:rPr>
      </w:pPr>
      <w:r w:rsidRPr="00185DB0">
        <w:rPr>
          <w:rFonts w:asciiTheme="minorHAnsi" w:hAnsiTheme="minorHAnsi"/>
          <w:sz w:val="26"/>
          <w:szCs w:val="26"/>
        </w:rPr>
        <w:t>Pour les chefs coutumiers et les chefs religieux soient pris en compte.</w:t>
      </w:r>
    </w:p>
    <w:p w:rsidR="004851A0" w:rsidRPr="00185DB0" w:rsidRDefault="004851A0" w:rsidP="00F75B6B">
      <w:pPr>
        <w:pStyle w:val="Paragraphedeliste"/>
        <w:numPr>
          <w:ilvl w:val="0"/>
          <w:numId w:val="26"/>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Q</w:t>
      </w:r>
      <w:r w:rsidR="002A2405" w:rsidRPr="00185DB0">
        <w:rPr>
          <w:rFonts w:asciiTheme="minorHAnsi" w:hAnsiTheme="minorHAnsi"/>
          <w:color w:val="auto"/>
          <w:sz w:val="26"/>
          <w:szCs w:val="26"/>
        </w:rPr>
        <w:t xml:space="preserve">ue les forgerons et les griots </w:t>
      </w:r>
      <w:r w:rsidRPr="00185DB0">
        <w:rPr>
          <w:rFonts w:asciiTheme="minorHAnsi" w:hAnsiTheme="minorHAnsi"/>
          <w:color w:val="auto"/>
          <w:sz w:val="26"/>
          <w:szCs w:val="26"/>
        </w:rPr>
        <w:t>constituent les supports dans le cadre de la démarche traditionnel pour la réconciliation.</w:t>
      </w:r>
    </w:p>
    <w:p w:rsidR="004851A0" w:rsidRPr="00185DB0" w:rsidRDefault="004851A0" w:rsidP="00F75B6B">
      <w:pPr>
        <w:pStyle w:val="Paragraphedeliste"/>
        <w:numPr>
          <w:ilvl w:val="0"/>
          <w:numId w:val="26"/>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Que la chefferie coutumière soit valorisée et reconnue officiellement.</w:t>
      </w:r>
    </w:p>
    <w:p w:rsidR="004851A0" w:rsidRPr="00185DB0" w:rsidRDefault="004851A0" w:rsidP="00F75B6B">
      <w:pPr>
        <w:pStyle w:val="Paragraphedeliste"/>
        <w:numPr>
          <w:ilvl w:val="0"/>
          <w:numId w:val="26"/>
        </w:numPr>
        <w:spacing w:after="200" w:line="360" w:lineRule="auto"/>
        <w:jc w:val="both"/>
        <w:rPr>
          <w:rFonts w:asciiTheme="minorHAnsi" w:eastAsia="Arial" w:hAnsiTheme="minorHAnsi" w:cs="Arial"/>
          <w:color w:val="auto"/>
          <w:sz w:val="26"/>
          <w:szCs w:val="26"/>
        </w:rPr>
      </w:pPr>
      <w:r w:rsidRPr="00185DB0">
        <w:rPr>
          <w:rFonts w:asciiTheme="minorHAnsi" w:hAnsiTheme="minorHAnsi"/>
          <w:color w:val="auto"/>
          <w:sz w:val="26"/>
          <w:szCs w:val="26"/>
        </w:rPr>
        <w:t>Que la chefferie coutumière soit dotée d’un statut en vue de garantir son impartialité</w:t>
      </w:r>
    </w:p>
    <w:p w:rsidR="00E94CD1" w:rsidRPr="00185DB0" w:rsidRDefault="004851A0" w:rsidP="00F75B6B">
      <w:pPr>
        <w:pStyle w:val="Body"/>
        <w:spacing w:line="360" w:lineRule="auto"/>
        <w:jc w:val="both"/>
        <w:rPr>
          <w:rFonts w:asciiTheme="minorHAnsi" w:hAnsiTheme="minorHAnsi"/>
          <w:color w:val="auto"/>
          <w:sz w:val="26"/>
          <w:szCs w:val="26"/>
          <w:lang w:val="pt-PT"/>
        </w:rPr>
      </w:pPr>
      <w:r w:rsidRPr="00185DB0">
        <w:rPr>
          <w:rFonts w:asciiTheme="minorHAnsi" w:hAnsiTheme="minorHAnsi"/>
          <w:color w:val="auto"/>
          <w:sz w:val="26"/>
          <w:szCs w:val="26"/>
        </w:rPr>
        <w:t>En ce qui concerne les débats, la chefferie coutumière adhère aux différentes propositions faites sur le principe, le sens et les voies et moyens proposé</w:t>
      </w:r>
      <w:r w:rsidRPr="00185DB0">
        <w:rPr>
          <w:rFonts w:asciiTheme="minorHAnsi" w:hAnsiTheme="minorHAnsi"/>
          <w:color w:val="auto"/>
          <w:sz w:val="26"/>
          <w:szCs w:val="26"/>
          <w:lang w:val="pt-PT"/>
        </w:rPr>
        <w:t xml:space="preserve">s. </w:t>
      </w: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8B41F4" w:rsidRPr="00185DB0" w:rsidRDefault="008B41F4" w:rsidP="00F75B6B">
      <w:pPr>
        <w:pStyle w:val="Body"/>
        <w:spacing w:line="360" w:lineRule="auto"/>
        <w:jc w:val="both"/>
        <w:rPr>
          <w:rFonts w:asciiTheme="minorHAnsi" w:hAnsiTheme="minorHAnsi"/>
          <w:color w:val="auto"/>
          <w:sz w:val="26"/>
          <w:szCs w:val="26"/>
          <w:lang w:val="pt-PT"/>
        </w:rPr>
      </w:pPr>
    </w:p>
    <w:p w:rsidR="003014CC" w:rsidRPr="00185DB0" w:rsidRDefault="003014CC" w:rsidP="00F75B6B">
      <w:pPr>
        <w:spacing w:line="360" w:lineRule="auto"/>
        <w:jc w:val="both"/>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III</w:t>
      </w:r>
      <w:r w:rsidR="0005198B"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sidR="0005198B"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LES ASSOCIATIONS DE VICTIMES  (</w:t>
      </w:r>
      <w:r w:rsidR="0005198B" w:rsidRPr="00185DB0">
        <w:rPr>
          <w:rFonts w:asciiTheme="minorHAnsi" w:eastAsia="Arial" w:hAnsiTheme="minorHAnsi" w:cs="Arial"/>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30 novembre 2017</w:t>
      </w:r>
      <w:r w:rsidR="0005198B"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L’atelier de consultation nationale sur le processus de la réconciliation nationale au Burkina Faso a permis aux associations des victimes de se prononcer sur les thématiques suivantes : </w:t>
      </w:r>
    </w:p>
    <w:p w:rsidR="004851A0" w:rsidRPr="00185DB0" w:rsidRDefault="004851A0" w:rsidP="00F75B6B">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s="Arial"/>
          <w:color w:val="auto"/>
          <w:sz w:val="26"/>
          <w:szCs w:val="26"/>
        </w:rPr>
      </w:pPr>
      <w:r w:rsidRPr="00185DB0">
        <w:rPr>
          <w:rFonts w:asciiTheme="minorHAnsi" w:hAnsiTheme="minorHAnsi" w:cs="Arial"/>
          <w:color w:val="auto"/>
          <w:sz w:val="26"/>
          <w:szCs w:val="26"/>
        </w:rPr>
        <w:t xml:space="preserve">Le principe de la réconciliation nationale </w:t>
      </w:r>
    </w:p>
    <w:p w:rsidR="004851A0" w:rsidRPr="00185DB0" w:rsidRDefault="004851A0" w:rsidP="00F75B6B">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s="Arial"/>
          <w:color w:val="auto"/>
          <w:sz w:val="26"/>
          <w:szCs w:val="26"/>
        </w:rPr>
      </w:pPr>
      <w:r w:rsidRPr="00185DB0">
        <w:rPr>
          <w:rFonts w:asciiTheme="minorHAnsi" w:hAnsiTheme="minorHAnsi" w:cs="Arial"/>
          <w:color w:val="auto"/>
          <w:sz w:val="26"/>
          <w:szCs w:val="26"/>
        </w:rPr>
        <w:t xml:space="preserve">Le sens de la réconciliation nationale </w:t>
      </w:r>
    </w:p>
    <w:p w:rsidR="00006E15" w:rsidRPr="00185DB0" w:rsidRDefault="004851A0" w:rsidP="00F75B6B">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s="Arial"/>
          <w:color w:val="auto"/>
          <w:sz w:val="26"/>
          <w:szCs w:val="26"/>
        </w:rPr>
      </w:pPr>
      <w:r w:rsidRPr="00185DB0">
        <w:rPr>
          <w:rFonts w:asciiTheme="minorHAnsi" w:hAnsiTheme="minorHAnsi" w:cs="Arial"/>
          <w:color w:val="auto"/>
          <w:sz w:val="26"/>
          <w:szCs w:val="26"/>
        </w:rPr>
        <w:t xml:space="preserve">Les voies et moyens de la réconciliation nationale. </w:t>
      </w:r>
    </w:p>
    <w:p w:rsidR="009C0184" w:rsidRPr="00185DB0" w:rsidRDefault="009C0184" w:rsidP="009C0184">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heme="minorHAnsi" w:hAnsiTheme="minorHAnsi" w:cs="Arial"/>
          <w:color w:val="auto"/>
          <w:sz w:val="26"/>
          <w:szCs w:val="26"/>
        </w:rPr>
      </w:pPr>
    </w:p>
    <w:p w:rsidR="0005198B" w:rsidRPr="00185DB0" w:rsidRDefault="003014CC" w:rsidP="00F75B6B">
      <w:pPr>
        <w:spacing w:line="360" w:lineRule="auto"/>
        <w:contextualSpacing/>
        <w:jc w:val="both"/>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III.5.</w:t>
      </w:r>
      <w:r w:rsidR="0005198B"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 DES SESSIONS</w:t>
      </w:r>
    </w:p>
    <w:p w:rsidR="003014CC" w:rsidRPr="00185DB0" w:rsidRDefault="003014CC"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III.5.1.1 Session 1 : du principe de la réconciliation</w:t>
      </w:r>
    </w:p>
    <w:p w:rsidR="003014CC" w:rsidRPr="00185DB0" w:rsidRDefault="003014CC" w:rsidP="00F75B6B">
      <w:pPr>
        <w:pStyle w:val="BodyA"/>
        <w:spacing w:after="0" w:line="360" w:lineRule="auto"/>
        <w:jc w:val="both"/>
        <w:rPr>
          <w:rFonts w:asciiTheme="minorHAnsi" w:hAnsiTheme="minorHAnsi"/>
          <w:b/>
          <w:bCs/>
          <w:color w:val="auto"/>
          <w:sz w:val="26"/>
          <w:szCs w:val="26"/>
        </w:rPr>
      </w:pP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Pour cette thématique, 17 intervenants ont été enregistrés. Il est unanimement admis au sein des blessés  que des familles des victimes que le principe de la réconciliation nationale passe par la Santé des blessés, l’assistance des familles victimes, les réformes judiciaires, la vérité, la justice et le pardon. </w:t>
      </w: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La réconciliation selon les opinions enregistrées doit se baser sur la sincérité, la franchise, et la qualité des relations mutuelles dans une démarche de confiance mutuelle. La réconciliation ne s’impose pas ; elle doit être une organisation qui prend appui sur la justice institutionnelle classique et sur le levier de la justice transitionnelle. Bien que la justice institutionnelle soit en marche, il est nécessaire de trouver la nécessaire conciliation entre cette justice et la transitionnelle en prenant exemple sur le cas de l’Afrique du Sud pour permettre de construire une relation fraternelle  et une cohésion sociale inspirée de nos valeurs endogènes. La justice classique peut faillir et la justice transitionnelle reste la voie médiane  qui doit prendre en compte les actions déjà engagées au niveau de la justice  institutionnelle classique pour permettre au-delà des condamnations, des manquements de reconstituer la relation entre frères et sœurs d’une même nation et la continuité de cette relation. Selon l’Expert des Nations Unies, la justice transitionnelle est l’ensemble des mécanismes mis en place par la justice classique et justice social, la publication de la vérité, les réparations et les réformes administratives. Son avantage est qu’elle permet d’éviter que la structure même de la société ne soit trop affectée en établissant les responsabilités.</w:t>
      </w: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Les victimes s’inscrivent en conclusion dans le principe de la justice de la justice transitionnelle qui doit guider la réconciliation mais en prenant en compte les préalables suivants : accompagnement sanitaire, social, professionnel et les nécessaires réformes judicaires. </w:t>
      </w: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 justice doit prendre en compte et répondre aux aspirations légitimes du peuple. Les pratiques judiciaires actuelles et son mode de fonctionnement institutionnel laisse constater une justice où le pouvoir du juge ne rend pas service aux attentes des justiciables que nous sommes. La justice a aussi besoin de contrôle et ce contrôle doit provenir tant du contrôle citoyen que du Président du Faso car on ne peut pas « jurer sur la Constitution burkinabè rendre justice à tous les habitants du Burkina Faso » et ne savoir son mot à dire sur les questions de justice. Cela n’a pas de sens. Après l’expérience faite sur l’application des formes judiciaires opérées en 2015 par le Gouvernement de la transition, il s’avère nécessaire de faire le bilan et tirer tous les enseignements. Les familles des victimes et des blessés demandent au Gouvernement en collaboration avec tous les acteurs d’opérer les réformes institutionnelles nécessaires et de changer les animateurs de la justice avérés à la solde d’intérêt partisans. Les lois sur l’organisation judiciaire ont besoin d’être revues. La notion d’indépendance de la justice doit être clairement compris comme l’impartialité du juge à dire le droit et non pas une absence de contrôle.  </w:t>
      </w: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Tout en invitant le HCRUN à faire son autocritique, en prenant en compte  les victimes dans son ossature institutionnelle, elles l’invitent en tant que structure républicaine à œuvrer de tous les moyens légaux pour se saisir pleinement des dossiers en instance de 1960 à nos jours en entrant en contact avec la justice classique et les différentes parties prenantes concernées pour actionner. Le Président du HCRUN  dans une démarche d’humilité reconnait les insuffisances de son institution mais s’inscrit dans une volonté de rendre service avec la participation de tous pour œuvrer au renforcement des capacités opérationnelles du HCRUN dans l’objectif de permettre à cette institution d’atteindre les objectifs qui lui sont assignés par le Président du Faso.  </w:t>
      </w:r>
    </w:p>
    <w:p w:rsidR="004851A0" w:rsidRPr="00185DB0" w:rsidRDefault="004851A0" w:rsidP="00F75B6B">
      <w:pPr>
        <w:pStyle w:val="BodyA"/>
        <w:spacing w:after="0" w:line="360" w:lineRule="auto"/>
        <w:jc w:val="both"/>
        <w:rPr>
          <w:rFonts w:asciiTheme="minorHAnsi" w:hAnsiTheme="minorHAnsi"/>
          <w:b/>
          <w:bCs/>
          <w:color w:val="auto"/>
          <w:sz w:val="26"/>
          <w:szCs w:val="26"/>
          <w:lang w:val="fr-CA"/>
        </w:rPr>
      </w:pPr>
    </w:p>
    <w:p w:rsidR="003014CC" w:rsidRDefault="003014CC" w:rsidP="00F75B6B">
      <w:pPr>
        <w:pStyle w:val="BodyA"/>
        <w:spacing w:after="0" w:line="360" w:lineRule="auto"/>
        <w:jc w:val="both"/>
        <w:rPr>
          <w:rFonts w:asciiTheme="minorHAnsi" w:hAnsiTheme="minorHAnsi"/>
          <w:b/>
          <w:bCs/>
          <w:color w:val="auto"/>
          <w:sz w:val="26"/>
          <w:szCs w:val="26"/>
        </w:rPr>
      </w:pPr>
      <w:r w:rsidRPr="00185DB0">
        <w:rPr>
          <w:rFonts w:asciiTheme="minorHAnsi" w:hAnsiTheme="minorHAnsi"/>
          <w:b/>
          <w:bCs/>
          <w:color w:val="auto"/>
          <w:sz w:val="26"/>
          <w:szCs w:val="26"/>
        </w:rPr>
        <w:t>III. 5.1.2 Session 2 : du sens de la réconciliation</w:t>
      </w:r>
    </w:p>
    <w:p w:rsidR="00185DB0" w:rsidRPr="00185DB0" w:rsidRDefault="00185DB0" w:rsidP="00F75B6B">
      <w:pPr>
        <w:pStyle w:val="BodyA"/>
        <w:spacing w:after="0" w:line="360" w:lineRule="auto"/>
        <w:jc w:val="both"/>
        <w:rPr>
          <w:rFonts w:asciiTheme="minorHAnsi" w:hAnsiTheme="minorHAnsi"/>
          <w:b/>
          <w:bCs/>
          <w:color w:val="auto"/>
          <w:sz w:val="26"/>
          <w:szCs w:val="26"/>
        </w:rPr>
      </w:pPr>
    </w:p>
    <w:p w:rsidR="003622F3" w:rsidRPr="00185DB0" w:rsidRDefault="004851A0" w:rsidP="00C83280">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Des 15 contributions reçues, la synthèse des opinions renvoie aux définitions conceptuelles suivantes  de la réconciliation: paix, justice, vérité, partage équitable des ressources, justice sociale, acceptation des responsabilités et pardon. Pour les victimes, la réconciliation </w:t>
      </w:r>
      <w:r w:rsidR="002A2405" w:rsidRPr="00185DB0">
        <w:rPr>
          <w:rFonts w:asciiTheme="minorHAnsi" w:hAnsiTheme="minorHAnsi" w:cs="Arial"/>
          <w:sz w:val="26"/>
          <w:szCs w:val="26"/>
        </w:rPr>
        <w:t>n’</w:t>
      </w:r>
      <w:r w:rsidRPr="00185DB0">
        <w:rPr>
          <w:rFonts w:asciiTheme="minorHAnsi" w:hAnsiTheme="minorHAnsi" w:cs="Arial"/>
          <w:sz w:val="26"/>
          <w:szCs w:val="26"/>
        </w:rPr>
        <w:t xml:space="preserve">a </w:t>
      </w:r>
      <w:r w:rsidR="002A2405" w:rsidRPr="00185DB0">
        <w:rPr>
          <w:rFonts w:asciiTheme="minorHAnsi" w:hAnsiTheme="minorHAnsi" w:cs="Arial"/>
          <w:sz w:val="26"/>
          <w:szCs w:val="26"/>
        </w:rPr>
        <w:t>de</w:t>
      </w:r>
      <w:r w:rsidRPr="00185DB0">
        <w:rPr>
          <w:rFonts w:asciiTheme="minorHAnsi" w:hAnsiTheme="minorHAnsi" w:cs="Arial"/>
          <w:sz w:val="26"/>
          <w:szCs w:val="26"/>
        </w:rPr>
        <w:t xml:space="preserve"> sens qu’à la condition que les bourreaux acceptent de reconnaitre </w:t>
      </w:r>
      <w:r w:rsidR="006C2D4B" w:rsidRPr="00185DB0">
        <w:rPr>
          <w:rFonts w:asciiTheme="minorHAnsi" w:hAnsiTheme="minorHAnsi" w:cs="Arial"/>
          <w:sz w:val="26"/>
          <w:szCs w:val="26"/>
        </w:rPr>
        <w:t xml:space="preserve">les faits qui leur sont reconnus </w:t>
      </w:r>
      <w:r w:rsidRPr="00185DB0">
        <w:rPr>
          <w:rFonts w:asciiTheme="minorHAnsi" w:hAnsiTheme="minorHAnsi" w:cs="Arial"/>
          <w:sz w:val="26"/>
          <w:szCs w:val="26"/>
        </w:rPr>
        <w:t>et que les victimes acceptent d’être victimes. L’</w:t>
      </w:r>
      <w:r w:rsidR="006C2D4B" w:rsidRPr="00185DB0">
        <w:rPr>
          <w:rFonts w:asciiTheme="minorHAnsi" w:hAnsiTheme="minorHAnsi" w:cs="Arial"/>
          <w:sz w:val="26"/>
          <w:szCs w:val="26"/>
        </w:rPr>
        <w:t>État</w:t>
      </w:r>
      <w:r w:rsidRPr="00185DB0">
        <w:rPr>
          <w:rFonts w:asciiTheme="minorHAnsi" w:hAnsiTheme="minorHAnsi" w:cs="Arial"/>
          <w:sz w:val="26"/>
          <w:szCs w:val="26"/>
        </w:rPr>
        <w:t xml:space="preserve">, dans les circonstances qui se  sont produits (insurrection et résistances populaires), doit accepter de porter la responsabilité car les personnes physiques qui ont agi, ont agi en son nom en tant que personne morale. C’est un compromis mutuel basé sur la reconnaissance des torts par ceux qui les ont commis et l’acceptation de sa situation de victime en tendant la main à son bourreau.  Il s’agit «  de manger dans la même assiette » en se regardant en face et en se donnant ce sourire au-delà de nos divergences.  La réconciliation c’est le regard porté sur autrui en l’aimant et en l’aidant à se reconstruire pour intégrer la société et en respectant sa dignité. La finalité de la réconciliation nous permettra de vivre ensemble dans la paix et de bâtir un Burkina meilleur.  </w:t>
      </w:r>
    </w:p>
    <w:p w:rsidR="008B41F4" w:rsidRPr="00185DB0" w:rsidRDefault="008B41F4" w:rsidP="00C83280">
      <w:pPr>
        <w:spacing w:line="360" w:lineRule="auto"/>
        <w:jc w:val="both"/>
        <w:rPr>
          <w:rFonts w:asciiTheme="minorHAnsi" w:hAnsiTheme="minorHAnsi" w:cs="Arial"/>
          <w:sz w:val="26"/>
          <w:szCs w:val="26"/>
        </w:rPr>
      </w:pPr>
    </w:p>
    <w:p w:rsidR="008B41F4" w:rsidRPr="00185DB0" w:rsidRDefault="008B41F4" w:rsidP="00C83280">
      <w:pPr>
        <w:spacing w:line="360" w:lineRule="auto"/>
        <w:jc w:val="both"/>
        <w:rPr>
          <w:rFonts w:asciiTheme="minorHAnsi" w:hAnsiTheme="minorHAnsi" w:cs="Arial"/>
          <w:sz w:val="26"/>
          <w:szCs w:val="26"/>
        </w:rPr>
      </w:pPr>
    </w:p>
    <w:p w:rsidR="008B41F4" w:rsidRPr="00185DB0" w:rsidRDefault="008B41F4" w:rsidP="00C83280">
      <w:pPr>
        <w:spacing w:line="360" w:lineRule="auto"/>
        <w:jc w:val="both"/>
        <w:rPr>
          <w:rFonts w:asciiTheme="minorHAnsi" w:hAnsiTheme="minorHAnsi" w:cs="Arial"/>
          <w:sz w:val="26"/>
          <w:szCs w:val="26"/>
        </w:rPr>
      </w:pPr>
    </w:p>
    <w:p w:rsidR="003014CC" w:rsidRPr="00185DB0" w:rsidRDefault="00185DB0" w:rsidP="00185DB0">
      <w:pPr>
        <w:pStyle w:val="BodyA"/>
        <w:spacing w:after="0" w:line="360" w:lineRule="auto"/>
        <w:ind w:left="360"/>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b/>
          <w:bCs/>
          <w:color w:val="auto"/>
          <w:sz w:val="26"/>
          <w:szCs w:val="26"/>
        </w:rPr>
        <w:t xml:space="preserve">III. </w:t>
      </w:r>
      <w:r w:rsidR="003014CC" w:rsidRPr="00185DB0">
        <w:rPr>
          <w:rFonts w:asciiTheme="minorHAnsi" w:hAnsiTheme="minorHAnsi"/>
          <w:b/>
          <w:bCs/>
          <w:color w:val="auto"/>
          <w:sz w:val="26"/>
          <w:szCs w:val="26"/>
        </w:rPr>
        <w:t xml:space="preserve">5.1.3 </w:t>
      </w:r>
      <w:r w:rsidR="003014CC" w:rsidRPr="00185DB0">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Session 3 : des voies et moyens pour la réconciliation</w:t>
      </w:r>
    </w:p>
    <w:p w:rsidR="00E94CD1" w:rsidRPr="00185DB0" w:rsidRDefault="00E94CD1" w:rsidP="00E94CD1">
      <w:pPr>
        <w:pStyle w:val="BodyA"/>
        <w:spacing w:after="0" w:line="360" w:lineRule="auto"/>
        <w:ind w:left="1080"/>
        <w:jc w:val="both"/>
        <w:rPr>
          <w:rFonts w:asciiTheme="minorHAnsi" w:hAnsiTheme="minorHAnsi"/>
          <w:b/>
          <w:color w:val="auto"/>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851A0" w:rsidRPr="00185DB0" w:rsidRDefault="004851A0" w:rsidP="00F75B6B">
      <w:pPr>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Pour parvenir à la réconciliation nationale, les voies et moyens suivants s’imposent :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La vérité</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 justice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Pansement des plaies, des cœurs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 couverture sanitaire gratuite des victimes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Assainir le discours politique en cessant immédiatement de salir la mémoire des victimes, des morts, des blessés en prenant en compte leur sensibilité. Les différents acteurs notamment ceux qui sont accu</w:t>
      </w:r>
      <w:r w:rsidR="009C0184" w:rsidRPr="00185DB0">
        <w:rPr>
          <w:rFonts w:asciiTheme="minorHAnsi" w:hAnsiTheme="minorHAnsi" w:cs="Arial"/>
          <w:sz w:val="26"/>
          <w:szCs w:val="26"/>
        </w:rPr>
        <w:t>sés doivent le savoir qu’il n’y</w:t>
      </w:r>
      <w:r w:rsidRPr="00185DB0">
        <w:rPr>
          <w:rFonts w:asciiTheme="minorHAnsi" w:hAnsiTheme="minorHAnsi" w:cs="Arial"/>
          <w:sz w:val="26"/>
          <w:szCs w:val="26"/>
        </w:rPr>
        <w:t xml:space="preserve"> aura jamais de réconciliation en continuant de se moquer des victimes et de leurs parents.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L’éducation permanente à la réconciliation par  le HCRUN (sensibilisation).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Les visites aux victimes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 mise en place d’une structure qui comprend toutes les forces vives sous la houlette du HCRUN et qui aura pour mission de rendre visite aux victimes et de prendre en compte leur accompagnement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 consultation et l’intégration des personnes ressources au travail du HCRUN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La prise en compte des recommandations du Collège des sages </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La confession des prétendus coupables qui doivent reconnaitre leur responsabilité au préalable</w:t>
      </w:r>
    </w:p>
    <w:p w:rsidR="004851A0" w:rsidRPr="00185DB0" w:rsidRDefault="004851A0" w:rsidP="00F75B6B">
      <w:pPr>
        <w:numPr>
          <w:ilvl w:val="0"/>
          <w:numId w:val="28"/>
        </w:numPr>
        <w:suppressAutoHyphens w:val="0"/>
        <w:autoSpaceDN/>
        <w:spacing w:line="360" w:lineRule="auto"/>
        <w:jc w:val="both"/>
        <w:rPr>
          <w:rFonts w:asciiTheme="minorHAnsi" w:hAnsiTheme="minorHAnsi" w:cs="Arial"/>
          <w:sz w:val="26"/>
          <w:szCs w:val="26"/>
        </w:rPr>
      </w:pPr>
      <w:r w:rsidRPr="00185DB0">
        <w:rPr>
          <w:rFonts w:asciiTheme="minorHAnsi" w:hAnsiTheme="minorHAnsi" w:cs="Arial"/>
          <w:sz w:val="26"/>
          <w:szCs w:val="26"/>
        </w:rPr>
        <w:t xml:space="preserve">Les réparations en termes d’indemnisations. Cela pourrait se faire en attente de la justice et il appartient au HCRUN d’étudier cette question. La réparation doit prendre en compte et viser la dignité de la victime. Elle peut être individuelle ou collective. </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xml:space="preserve">- Les réformes institutionnelles au niveau de la justice </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La mise en œuvre de la loi sur les pupilles de la nation</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xml:space="preserve">- L’insertion socio-professionnelle des victimes ; appui financier aux micro-projets </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Intégrer des représentants de toutes les victimes de 1960 à nos jours au processus</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xml:space="preserve">- Prendre en compte tous les groupes ethniques et toutes les couches socio-professionnelles. </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Mettre tous les blessés sur le même pied d’égalité</w:t>
      </w:r>
    </w:p>
    <w:p w:rsidR="004851A0" w:rsidRPr="00185DB0" w:rsidRDefault="004851A0" w:rsidP="00F75B6B">
      <w:pPr>
        <w:spacing w:line="360" w:lineRule="auto"/>
        <w:ind w:left="720"/>
        <w:jc w:val="both"/>
        <w:rPr>
          <w:rFonts w:asciiTheme="minorHAnsi" w:hAnsiTheme="minorHAnsi" w:cs="Arial"/>
          <w:sz w:val="26"/>
          <w:szCs w:val="26"/>
        </w:rPr>
      </w:pPr>
      <w:r w:rsidRPr="00185DB0">
        <w:rPr>
          <w:rFonts w:asciiTheme="minorHAnsi" w:hAnsiTheme="minorHAnsi" w:cs="Arial"/>
          <w:sz w:val="26"/>
          <w:szCs w:val="26"/>
        </w:rPr>
        <w:t>- Mettre toutes les familles des victimes sur le même pied d’égalité.</w:t>
      </w:r>
    </w:p>
    <w:p w:rsidR="004851A0" w:rsidRPr="00185DB0" w:rsidRDefault="004851A0" w:rsidP="00F75B6B">
      <w:pPr>
        <w:spacing w:line="360" w:lineRule="auto"/>
        <w:ind w:left="720"/>
        <w:jc w:val="both"/>
        <w:rPr>
          <w:rFonts w:asciiTheme="minorHAnsi" w:hAnsiTheme="minorHAnsi" w:cs="Arial"/>
          <w:sz w:val="26"/>
          <w:szCs w:val="26"/>
        </w:rPr>
      </w:pPr>
    </w:p>
    <w:p w:rsidR="004851A0" w:rsidRPr="00185DB0" w:rsidRDefault="001C17F9" w:rsidP="00DE1F44">
      <w:pPr>
        <w:suppressAutoHyphens w:val="0"/>
        <w:autoSpaceDN/>
        <w:spacing w:after="200" w:line="360" w:lineRule="auto"/>
        <w:rPr>
          <w:rFonts w:asciiTheme="minorHAnsi" w:hAnsiTheme="minorHAnsi" w:cs="Arial"/>
          <w:sz w:val="26"/>
          <w:szCs w:val="26"/>
        </w:rPr>
      </w:pPr>
      <w:r w:rsidRPr="00185DB0">
        <w:rPr>
          <w:rFonts w:asciiTheme="minorHAnsi" w:hAnsiTheme="minorHAnsi" w:cs="Arial"/>
          <w:sz w:val="26"/>
          <w:szCs w:val="26"/>
        </w:rPr>
        <w:br w:type="page"/>
      </w:r>
      <w:r w:rsidR="004851A0"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IV.  LES PERSPECTIVES </w:t>
      </w:r>
    </w:p>
    <w:p w:rsidR="004162C2" w:rsidRPr="00185DB0" w:rsidRDefault="004162C2" w:rsidP="00F75B6B">
      <w:pPr>
        <w:spacing w:line="360" w:lineRule="auto"/>
        <w:jc w:val="both"/>
        <w:rPr>
          <w:rFonts w:asciiTheme="minorHAnsi" w:hAnsiTheme="minorHAnsi" w:cs="Calibri"/>
          <w:sz w:val="26"/>
          <w:szCs w:val="26"/>
          <w:u w:color="000000"/>
          <w:bdr w:val="nil"/>
          <w:lang w:val="fr-FR" w:eastAsia="fr-FR"/>
        </w:rPr>
      </w:pPr>
    </w:p>
    <w:p w:rsidR="004851A0" w:rsidRPr="00185DB0" w:rsidRDefault="007B0752" w:rsidP="00F75B6B">
      <w:pPr>
        <w:spacing w:line="360" w:lineRule="auto"/>
        <w:jc w:val="both"/>
        <w:rPr>
          <w:rFonts w:asciiTheme="minorHAnsi" w:hAnsiTheme="minorHAnsi" w:cs="Calibri"/>
          <w:sz w:val="26"/>
          <w:szCs w:val="26"/>
          <w:u w:color="000000"/>
          <w:bdr w:val="nil"/>
          <w:lang w:val="fr-FR" w:eastAsia="fr-FR"/>
        </w:rPr>
      </w:pPr>
      <w:r w:rsidRPr="00185DB0">
        <w:rPr>
          <w:rFonts w:asciiTheme="minorHAnsi" w:hAnsiTheme="minorHAnsi" w:cs="Calibri"/>
          <w:sz w:val="26"/>
          <w:szCs w:val="26"/>
          <w:u w:color="000000"/>
          <w:bdr w:val="nil"/>
          <w:lang w:val="fr-FR" w:eastAsia="fr-FR"/>
        </w:rPr>
        <w:t xml:space="preserve">Le </w:t>
      </w:r>
      <w:r w:rsidR="004851A0" w:rsidRPr="00185DB0">
        <w:rPr>
          <w:rFonts w:asciiTheme="minorHAnsi" w:hAnsiTheme="minorHAnsi" w:cs="Calibri"/>
          <w:sz w:val="26"/>
          <w:szCs w:val="26"/>
          <w:u w:color="000000"/>
          <w:bdr w:val="nil"/>
          <w:lang w:val="fr-FR" w:eastAsia="fr-FR"/>
        </w:rPr>
        <w:t xml:space="preserve"> rapport</w:t>
      </w:r>
      <w:r w:rsidRPr="00185DB0">
        <w:rPr>
          <w:rFonts w:asciiTheme="minorHAnsi" w:hAnsiTheme="minorHAnsi" w:cs="Calibri"/>
          <w:sz w:val="26"/>
          <w:szCs w:val="26"/>
          <w:u w:color="000000"/>
          <w:bdr w:val="nil"/>
          <w:lang w:val="fr-FR" w:eastAsia="fr-FR"/>
        </w:rPr>
        <w:t xml:space="preserve"> issu de ces consultations </w:t>
      </w:r>
      <w:r w:rsidR="004851A0" w:rsidRPr="00185DB0">
        <w:rPr>
          <w:rFonts w:asciiTheme="minorHAnsi" w:hAnsiTheme="minorHAnsi" w:cs="Calibri"/>
          <w:sz w:val="26"/>
          <w:szCs w:val="26"/>
          <w:u w:color="000000"/>
          <w:bdr w:val="nil"/>
          <w:lang w:val="fr-FR" w:eastAsia="fr-FR"/>
        </w:rPr>
        <w:t xml:space="preserve"> sera </w:t>
      </w:r>
      <w:r w:rsidR="002F08F1" w:rsidRPr="00185DB0">
        <w:rPr>
          <w:rFonts w:asciiTheme="minorHAnsi" w:hAnsiTheme="minorHAnsi" w:cs="Calibri"/>
          <w:sz w:val="26"/>
          <w:szCs w:val="26"/>
          <w:u w:color="000000"/>
          <w:bdr w:val="nil"/>
          <w:lang w:val="fr-FR" w:eastAsia="fr-FR"/>
        </w:rPr>
        <w:t xml:space="preserve">attribué aux </w:t>
      </w:r>
      <w:r w:rsidR="004851A0" w:rsidRPr="00185DB0">
        <w:rPr>
          <w:rFonts w:asciiTheme="minorHAnsi" w:hAnsiTheme="minorHAnsi" w:cs="Calibri"/>
          <w:sz w:val="26"/>
          <w:szCs w:val="26"/>
          <w:u w:color="000000"/>
          <w:bdr w:val="nil"/>
          <w:lang w:val="fr-FR" w:eastAsia="fr-FR"/>
        </w:rPr>
        <w:t>acteurs concernés,</w:t>
      </w:r>
      <w:r w:rsidRPr="00185DB0">
        <w:rPr>
          <w:rFonts w:asciiTheme="minorHAnsi" w:hAnsiTheme="minorHAnsi" w:cs="Calibri"/>
          <w:sz w:val="26"/>
          <w:szCs w:val="26"/>
          <w:u w:color="000000"/>
          <w:bdr w:val="nil"/>
          <w:lang w:val="fr-FR" w:eastAsia="fr-FR"/>
        </w:rPr>
        <w:t xml:space="preserve"> afin que chacun d’eux s’en approprie pour mieux orienter sa propre contribution au processus de réconciliation.</w:t>
      </w:r>
    </w:p>
    <w:p w:rsidR="00FF2F6F" w:rsidRPr="00185DB0" w:rsidRDefault="00FF2F6F" w:rsidP="00F75B6B">
      <w:pPr>
        <w:spacing w:line="360" w:lineRule="auto"/>
        <w:jc w:val="both"/>
        <w:rPr>
          <w:rFonts w:asciiTheme="minorHAnsi" w:hAnsiTheme="minorHAnsi" w:cs="Calibri"/>
          <w:sz w:val="26"/>
          <w:szCs w:val="26"/>
          <w:u w:color="000000"/>
          <w:bdr w:val="nil"/>
          <w:lang w:val="fr-FR" w:eastAsia="fr-FR"/>
        </w:rPr>
      </w:pPr>
      <w:r w:rsidRPr="00185DB0">
        <w:rPr>
          <w:rFonts w:asciiTheme="minorHAnsi" w:hAnsiTheme="minorHAnsi" w:cs="Calibri"/>
          <w:sz w:val="26"/>
          <w:szCs w:val="26"/>
          <w:u w:color="000000"/>
          <w:bdr w:val="nil"/>
          <w:lang w:val="fr-FR" w:eastAsia="fr-FR"/>
        </w:rPr>
        <w:t>D’autres séries de consultations seront effectuées  avec les entités qui n’auraient pas été représentées aux présentes consultations.</w:t>
      </w:r>
    </w:p>
    <w:p w:rsidR="004851A0" w:rsidRPr="00185DB0" w:rsidRDefault="004851A0" w:rsidP="00F75B6B">
      <w:pPr>
        <w:spacing w:line="360" w:lineRule="auto"/>
        <w:jc w:val="both"/>
        <w:rPr>
          <w:rFonts w:asciiTheme="minorHAnsi" w:hAnsiTheme="minorHAnsi" w:cs="Calibri"/>
          <w:sz w:val="26"/>
          <w:szCs w:val="26"/>
          <w:u w:color="000000"/>
          <w:bdr w:val="nil"/>
          <w:lang w:val="fr-FR" w:eastAsia="fr-FR"/>
        </w:rPr>
      </w:pPr>
      <w:r w:rsidRPr="00185DB0">
        <w:rPr>
          <w:rFonts w:asciiTheme="minorHAnsi" w:hAnsiTheme="minorHAnsi" w:cs="Calibri"/>
          <w:sz w:val="26"/>
          <w:szCs w:val="26"/>
          <w:u w:color="000000"/>
          <w:bdr w:val="nil"/>
          <w:lang w:val="fr-FR" w:eastAsia="fr-FR"/>
        </w:rPr>
        <w:t xml:space="preserve">Un atelier de capitalisation  des </w:t>
      </w:r>
      <w:r w:rsidR="00955F49" w:rsidRPr="00185DB0">
        <w:rPr>
          <w:rFonts w:asciiTheme="minorHAnsi" w:hAnsiTheme="minorHAnsi" w:cs="Calibri"/>
          <w:sz w:val="26"/>
          <w:szCs w:val="26"/>
          <w:u w:color="000000"/>
          <w:bdr w:val="nil"/>
          <w:lang w:val="fr-FR" w:eastAsia="fr-FR"/>
        </w:rPr>
        <w:t xml:space="preserve">conclusions </w:t>
      </w:r>
      <w:r w:rsidRPr="00185DB0">
        <w:rPr>
          <w:rFonts w:asciiTheme="minorHAnsi" w:hAnsiTheme="minorHAnsi" w:cs="Calibri"/>
          <w:sz w:val="26"/>
          <w:szCs w:val="26"/>
          <w:u w:color="000000"/>
          <w:bdr w:val="nil"/>
          <w:lang w:val="fr-FR" w:eastAsia="fr-FR"/>
        </w:rPr>
        <w:t xml:space="preserve"> majeures sera fait; il regroupera les leaders d’opinion et l</w:t>
      </w:r>
      <w:r w:rsidR="00955F49" w:rsidRPr="00185DB0">
        <w:rPr>
          <w:rFonts w:asciiTheme="minorHAnsi" w:hAnsiTheme="minorHAnsi" w:cs="Calibri"/>
          <w:sz w:val="26"/>
          <w:szCs w:val="26"/>
          <w:u w:color="000000"/>
          <w:bdr w:val="nil"/>
          <w:lang w:val="fr-FR" w:eastAsia="fr-FR"/>
        </w:rPr>
        <w:t xml:space="preserve">es acteurs clés de notre tissu national ;  il </w:t>
      </w:r>
      <w:r w:rsidRPr="00185DB0">
        <w:rPr>
          <w:rFonts w:asciiTheme="minorHAnsi" w:hAnsiTheme="minorHAnsi" w:cs="Calibri"/>
          <w:sz w:val="26"/>
          <w:szCs w:val="26"/>
          <w:u w:color="000000"/>
          <w:bdr w:val="nil"/>
          <w:lang w:val="fr-FR" w:eastAsia="fr-FR"/>
        </w:rPr>
        <w:t xml:space="preserve"> devra permettre au HCRUN d’intégrer</w:t>
      </w:r>
      <w:r w:rsidR="00955F49" w:rsidRPr="00185DB0">
        <w:rPr>
          <w:rFonts w:asciiTheme="minorHAnsi" w:hAnsiTheme="minorHAnsi" w:cs="Calibri"/>
          <w:sz w:val="26"/>
          <w:szCs w:val="26"/>
          <w:u w:color="000000"/>
          <w:bdr w:val="nil"/>
          <w:lang w:val="fr-FR" w:eastAsia="fr-FR"/>
        </w:rPr>
        <w:t xml:space="preserve">, </w:t>
      </w:r>
      <w:r w:rsidRPr="00185DB0">
        <w:rPr>
          <w:rFonts w:asciiTheme="minorHAnsi" w:hAnsiTheme="minorHAnsi" w:cs="Calibri"/>
          <w:sz w:val="26"/>
          <w:szCs w:val="26"/>
          <w:u w:color="000000"/>
          <w:bdr w:val="nil"/>
          <w:lang w:val="fr-FR" w:eastAsia="fr-FR"/>
        </w:rPr>
        <w:t xml:space="preserve"> dans</w:t>
      </w:r>
      <w:r w:rsidR="00955F49" w:rsidRPr="00185DB0">
        <w:rPr>
          <w:rFonts w:asciiTheme="minorHAnsi" w:hAnsiTheme="minorHAnsi" w:cs="Calibri"/>
          <w:sz w:val="26"/>
          <w:szCs w:val="26"/>
          <w:u w:color="000000"/>
          <w:bdr w:val="nil"/>
          <w:lang w:val="fr-FR" w:eastAsia="fr-FR"/>
        </w:rPr>
        <w:t xml:space="preserve"> le processus de réconciliation </w:t>
      </w:r>
      <w:r w:rsidRPr="00185DB0">
        <w:rPr>
          <w:rFonts w:asciiTheme="minorHAnsi" w:hAnsiTheme="minorHAnsi" w:cs="Calibri"/>
          <w:sz w:val="26"/>
          <w:szCs w:val="26"/>
          <w:u w:color="000000"/>
          <w:bdr w:val="nil"/>
          <w:lang w:val="fr-FR" w:eastAsia="fr-FR"/>
        </w:rPr>
        <w:t>en cours</w:t>
      </w:r>
      <w:r w:rsidR="00955F49" w:rsidRPr="00185DB0">
        <w:rPr>
          <w:rFonts w:asciiTheme="minorHAnsi" w:hAnsiTheme="minorHAnsi" w:cs="Calibri"/>
          <w:sz w:val="26"/>
          <w:szCs w:val="26"/>
          <w:u w:color="000000"/>
          <w:bdr w:val="nil"/>
          <w:lang w:val="fr-FR" w:eastAsia="fr-FR"/>
        </w:rPr>
        <w:t xml:space="preserve">, </w:t>
      </w:r>
      <w:r w:rsidRPr="00185DB0">
        <w:rPr>
          <w:rFonts w:asciiTheme="minorHAnsi" w:hAnsiTheme="minorHAnsi" w:cs="Calibri"/>
          <w:sz w:val="26"/>
          <w:szCs w:val="26"/>
          <w:u w:color="000000"/>
          <w:bdr w:val="nil"/>
          <w:lang w:val="fr-FR" w:eastAsia="fr-FR"/>
        </w:rPr>
        <w:t xml:space="preserve"> les</w:t>
      </w:r>
      <w:r w:rsidR="00955F49" w:rsidRPr="00185DB0">
        <w:rPr>
          <w:rFonts w:asciiTheme="minorHAnsi" w:hAnsiTheme="minorHAnsi" w:cs="Calibri"/>
          <w:sz w:val="26"/>
          <w:szCs w:val="26"/>
          <w:u w:color="000000"/>
          <w:bdr w:val="nil"/>
          <w:lang w:val="fr-FR" w:eastAsia="fr-FR"/>
        </w:rPr>
        <w:t xml:space="preserve"> recommandations qui en seront tirées</w:t>
      </w:r>
      <w:r w:rsidRPr="00185DB0">
        <w:rPr>
          <w:rFonts w:asciiTheme="minorHAnsi" w:hAnsiTheme="minorHAnsi" w:cs="Calibri"/>
          <w:sz w:val="26"/>
          <w:szCs w:val="26"/>
          <w:u w:color="000000"/>
          <w:bdr w:val="nil"/>
          <w:lang w:val="fr-FR" w:eastAsia="fr-FR"/>
        </w:rPr>
        <w:t xml:space="preserve">.  </w:t>
      </w:r>
    </w:p>
    <w:p w:rsidR="003014CC" w:rsidRPr="00185DB0" w:rsidRDefault="003014CC" w:rsidP="00F75B6B">
      <w:pPr>
        <w:spacing w:line="360" w:lineRule="auto"/>
        <w:contextualSpacing/>
        <w:jc w:val="both"/>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83280" w:rsidRPr="00185DB0" w:rsidRDefault="00C83280">
      <w:pPr>
        <w:suppressAutoHyphens w:val="0"/>
        <w:autoSpaceDN/>
        <w:spacing w:after="200" w:line="276" w:lineRule="auto"/>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DB4B06" w:rsidRPr="00185DB0" w:rsidRDefault="0005198B" w:rsidP="00C83280">
      <w:pPr>
        <w:suppressAutoHyphens w:val="0"/>
        <w:autoSpaceDN/>
        <w:spacing w:after="200" w:line="360" w:lineRule="auto"/>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DB0">
        <w:rPr>
          <w:rFonts w:asciiTheme="minorHAnsi" w:eastAsia="Arial" w:hAnsiTheme="minorHAnsi" w:cs="Arial"/>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CONCLUSION GENERALE</w:t>
      </w:r>
    </w:p>
    <w:p w:rsidR="00633D7E" w:rsidRPr="00185DB0" w:rsidRDefault="00C603F3"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 </w:t>
      </w:r>
      <w:proofErr w:type="spellStart"/>
      <w:r w:rsidR="00195D85" w:rsidRPr="00185DB0">
        <w:rPr>
          <w:rFonts w:asciiTheme="minorHAnsi" w:hAnsiTheme="minorHAnsi"/>
          <w:color w:val="auto"/>
          <w:sz w:val="26"/>
          <w:szCs w:val="26"/>
        </w:rPr>
        <w:t>A</w:t>
      </w:r>
      <w:proofErr w:type="spellEnd"/>
      <w:r w:rsidR="00195D85" w:rsidRPr="00185DB0">
        <w:rPr>
          <w:rFonts w:asciiTheme="minorHAnsi" w:hAnsiTheme="minorHAnsi"/>
          <w:color w:val="auto"/>
          <w:sz w:val="26"/>
          <w:szCs w:val="26"/>
        </w:rPr>
        <w:t xml:space="preserve"> l’</w:t>
      </w:r>
      <w:r w:rsidRPr="00185DB0">
        <w:rPr>
          <w:rFonts w:asciiTheme="minorHAnsi" w:hAnsiTheme="minorHAnsi"/>
          <w:color w:val="auto"/>
          <w:sz w:val="26"/>
          <w:szCs w:val="26"/>
        </w:rPr>
        <w:t>issue  d</w:t>
      </w:r>
      <w:r w:rsidR="00195D85" w:rsidRPr="00185DB0">
        <w:rPr>
          <w:rFonts w:asciiTheme="minorHAnsi" w:hAnsiTheme="minorHAnsi"/>
          <w:color w:val="auto"/>
          <w:sz w:val="26"/>
          <w:szCs w:val="26"/>
        </w:rPr>
        <w:t xml:space="preserve">es consultations </w:t>
      </w:r>
      <w:r w:rsidRPr="00185DB0">
        <w:rPr>
          <w:rFonts w:asciiTheme="minorHAnsi" w:hAnsiTheme="minorHAnsi"/>
          <w:color w:val="auto"/>
          <w:sz w:val="26"/>
          <w:szCs w:val="26"/>
        </w:rPr>
        <w:t>entreprises par le Haut Conseil pour la Réconciliation et l’Unité Nationale les 23</w:t>
      </w:r>
      <w:r w:rsidR="00195D85" w:rsidRPr="00185DB0">
        <w:rPr>
          <w:rFonts w:asciiTheme="minorHAnsi" w:hAnsiTheme="minorHAnsi"/>
          <w:color w:val="auto"/>
          <w:sz w:val="26"/>
          <w:szCs w:val="26"/>
        </w:rPr>
        <w:t>, 24, 29,</w:t>
      </w:r>
      <w:r w:rsidRPr="00185DB0">
        <w:rPr>
          <w:rFonts w:asciiTheme="minorHAnsi" w:hAnsiTheme="minorHAnsi"/>
          <w:color w:val="auto"/>
          <w:sz w:val="26"/>
          <w:szCs w:val="26"/>
        </w:rPr>
        <w:t xml:space="preserve"> </w:t>
      </w:r>
      <w:r w:rsidR="00195D85" w:rsidRPr="00185DB0">
        <w:rPr>
          <w:rFonts w:asciiTheme="minorHAnsi" w:hAnsiTheme="minorHAnsi"/>
          <w:color w:val="auto"/>
          <w:sz w:val="26"/>
          <w:szCs w:val="26"/>
        </w:rPr>
        <w:t>30 novembre 2017</w:t>
      </w:r>
      <w:r w:rsidRPr="00185DB0">
        <w:rPr>
          <w:rFonts w:asciiTheme="minorHAnsi" w:hAnsiTheme="minorHAnsi"/>
          <w:color w:val="auto"/>
          <w:sz w:val="26"/>
          <w:szCs w:val="26"/>
        </w:rPr>
        <w:t xml:space="preserve"> à OUAGADOUGOU avec les forces vives de la Nation dans le cadre de la conduite du processus de réconciliation au Burkina Faso</w:t>
      </w:r>
      <w:r w:rsidR="00195D85" w:rsidRPr="00185DB0">
        <w:rPr>
          <w:rFonts w:asciiTheme="minorHAnsi" w:hAnsiTheme="minorHAnsi"/>
          <w:color w:val="auto"/>
          <w:sz w:val="26"/>
          <w:szCs w:val="26"/>
        </w:rPr>
        <w:t>, il est important de souligner avec force l</w:t>
      </w:r>
      <w:r w:rsidRPr="00185DB0">
        <w:rPr>
          <w:rFonts w:asciiTheme="minorHAnsi" w:hAnsiTheme="minorHAnsi"/>
          <w:color w:val="auto"/>
          <w:sz w:val="26"/>
          <w:szCs w:val="26"/>
        </w:rPr>
        <w:t>a qualité des réflexions menées.  C</w:t>
      </w:r>
      <w:r w:rsidR="00633D7E" w:rsidRPr="00185DB0">
        <w:rPr>
          <w:rFonts w:asciiTheme="minorHAnsi" w:hAnsiTheme="minorHAnsi"/>
          <w:color w:val="auto"/>
          <w:sz w:val="26"/>
          <w:szCs w:val="26"/>
        </w:rPr>
        <w:t>ela traduit le niveau</w:t>
      </w:r>
      <w:r w:rsidR="00195D85" w:rsidRPr="00185DB0">
        <w:rPr>
          <w:rFonts w:asciiTheme="minorHAnsi" w:hAnsiTheme="minorHAnsi"/>
          <w:color w:val="auto"/>
          <w:sz w:val="26"/>
          <w:szCs w:val="26"/>
        </w:rPr>
        <w:t xml:space="preserve"> d’expertise et d’expérience des participants mais aussi et surtout leur volonté commune</w:t>
      </w:r>
      <w:r w:rsidR="00633D7E" w:rsidRPr="00185DB0">
        <w:rPr>
          <w:rFonts w:asciiTheme="minorHAnsi" w:hAnsiTheme="minorHAnsi"/>
          <w:color w:val="auto"/>
          <w:sz w:val="26"/>
          <w:szCs w:val="26"/>
        </w:rPr>
        <w:t xml:space="preserve"> de contribuer au processus de </w:t>
      </w:r>
      <w:r w:rsidR="0092507E" w:rsidRPr="00185DB0">
        <w:rPr>
          <w:rFonts w:asciiTheme="minorHAnsi" w:hAnsiTheme="minorHAnsi"/>
          <w:color w:val="auto"/>
          <w:sz w:val="26"/>
          <w:szCs w:val="26"/>
        </w:rPr>
        <w:t xml:space="preserve">la </w:t>
      </w:r>
      <w:r w:rsidR="00633D7E" w:rsidRPr="00185DB0">
        <w:rPr>
          <w:rFonts w:asciiTheme="minorHAnsi" w:hAnsiTheme="minorHAnsi"/>
          <w:color w:val="auto"/>
          <w:sz w:val="26"/>
          <w:szCs w:val="26"/>
        </w:rPr>
        <w:t xml:space="preserve">réconciliation en cours dans notre pays. </w:t>
      </w:r>
    </w:p>
    <w:p w:rsidR="00126CA8" w:rsidRPr="00185DB0" w:rsidRDefault="00126CA8"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Cette invitation à la réflexion</w:t>
      </w:r>
      <w:r w:rsidR="00C603F3" w:rsidRPr="00185DB0">
        <w:rPr>
          <w:rFonts w:asciiTheme="minorHAnsi" w:hAnsiTheme="minorHAnsi"/>
          <w:color w:val="auto"/>
          <w:sz w:val="26"/>
          <w:szCs w:val="26"/>
        </w:rPr>
        <w:t xml:space="preserve"> autour des trois thématiques que sont</w:t>
      </w:r>
      <w:r w:rsidR="002875B4" w:rsidRPr="00185DB0">
        <w:rPr>
          <w:rFonts w:asciiTheme="minorHAnsi" w:hAnsiTheme="minorHAnsi"/>
          <w:color w:val="auto"/>
          <w:sz w:val="26"/>
          <w:szCs w:val="26"/>
        </w:rPr>
        <w:t> </w:t>
      </w:r>
      <w:r w:rsidR="00C603F3" w:rsidRPr="00185DB0">
        <w:rPr>
          <w:rFonts w:asciiTheme="minorHAnsi" w:hAnsiTheme="minorHAnsi"/>
          <w:color w:val="auto"/>
          <w:sz w:val="26"/>
          <w:szCs w:val="26"/>
        </w:rPr>
        <w:t xml:space="preserve"> le principe de la réconciliation au Burkina Faso,  le sens à donner à cette </w:t>
      </w:r>
      <w:r w:rsidR="002875B4" w:rsidRPr="00185DB0">
        <w:rPr>
          <w:rFonts w:asciiTheme="minorHAnsi" w:hAnsiTheme="minorHAnsi"/>
          <w:color w:val="auto"/>
          <w:sz w:val="26"/>
          <w:szCs w:val="26"/>
        </w:rPr>
        <w:t>réconciliation,</w:t>
      </w:r>
      <w:r w:rsidRPr="00185DB0">
        <w:rPr>
          <w:rFonts w:asciiTheme="minorHAnsi" w:hAnsiTheme="minorHAnsi"/>
          <w:color w:val="auto"/>
          <w:sz w:val="26"/>
          <w:szCs w:val="26"/>
        </w:rPr>
        <w:t xml:space="preserve"> </w:t>
      </w:r>
      <w:r w:rsidR="002875B4" w:rsidRPr="00185DB0">
        <w:rPr>
          <w:rFonts w:asciiTheme="minorHAnsi" w:hAnsiTheme="minorHAnsi"/>
          <w:color w:val="auto"/>
          <w:sz w:val="26"/>
          <w:szCs w:val="26"/>
        </w:rPr>
        <w:t xml:space="preserve">les voies et moyens pour y parvenir </w:t>
      </w:r>
      <w:r w:rsidRPr="00185DB0">
        <w:rPr>
          <w:rFonts w:asciiTheme="minorHAnsi" w:hAnsiTheme="minorHAnsi"/>
          <w:color w:val="auto"/>
          <w:sz w:val="26"/>
          <w:szCs w:val="26"/>
        </w:rPr>
        <w:t xml:space="preserve">telle que déclinée par le </w:t>
      </w:r>
      <w:r w:rsidR="0005198B" w:rsidRPr="00185DB0">
        <w:rPr>
          <w:rFonts w:asciiTheme="minorHAnsi" w:hAnsiTheme="minorHAnsi"/>
          <w:color w:val="auto"/>
          <w:sz w:val="26"/>
          <w:szCs w:val="26"/>
        </w:rPr>
        <w:t>HCRUN,</w:t>
      </w:r>
      <w:r w:rsidRPr="00185DB0">
        <w:rPr>
          <w:rFonts w:asciiTheme="minorHAnsi" w:hAnsiTheme="minorHAnsi"/>
          <w:color w:val="auto"/>
          <w:sz w:val="26"/>
          <w:szCs w:val="26"/>
        </w:rPr>
        <w:t xml:space="preserve"> </w:t>
      </w:r>
      <w:r w:rsidR="0005198B" w:rsidRPr="00185DB0">
        <w:rPr>
          <w:rFonts w:asciiTheme="minorHAnsi" w:hAnsiTheme="minorHAnsi"/>
          <w:color w:val="auto"/>
          <w:sz w:val="26"/>
          <w:szCs w:val="26"/>
        </w:rPr>
        <w:t xml:space="preserve">constitue une opportunité pour tous les Burkinabé de bonne volonté de participer à l’œuvre de réconciliation. </w:t>
      </w:r>
    </w:p>
    <w:p w:rsidR="00C83280" w:rsidRPr="00185DB0" w:rsidRDefault="002875B4"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Sur le principe et le sens de la réconciliation, les participants ont rappelé le contexte socio politique du Burkina Faso qui se caractérise par :</w:t>
      </w:r>
    </w:p>
    <w:p w:rsidR="002875B4" w:rsidRPr="00185DB0" w:rsidRDefault="002875B4" w:rsidP="002875B4">
      <w:pPr>
        <w:pStyle w:val="Paragraphedeliste"/>
        <w:numPr>
          <w:ilvl w:val="0"/>
          <w:numId w:val="32"/>
        </w:numPr>
        <w:spacing w:after="0" w:line="360" w:lineRule="auto"/>
        <w:jc w:val="both"/>
        <w:rPr>
          <w:rFonts w:asciiTheme="minorHAnsi" w:hAnsiTheme="minorHAnsi"/>
          <w:color w:val="auto"/>
          <w:sz w:val="26"/>
          <w:szCs w:val="26"/>
        </w:rPr>
      </w:pPr>
      <w:r w:rsidRPr="00185DB0">
        <w:rPr>
          <w:rFonts w:asciiTheme="minorHAnsi" w:hAnsiTheme="minorHAnsi"/>
          <w:color w:val="auto"/>
          <w:sz w:val="26"/>
          <w:szCs w:val="26"/>
        </w:rPr>
        <w:t>La détérioration des valeurs communes et partagées d’antan</w:t>
      </w:r>
    </w:p>
    <w:p w:rsidR="002875B4" w:rsidRPr="00185DB0" w:rsidRDefault="002875B4" w:rsidP="002875B4">
      <w:pPr>
        <w:pStyle w:val="Paragraphedeliste"/>
        <w:numPr>
          <w:ilvl w:val="0"/>
          <w:numId w:val="32"/>
        </w:numPr>
        <w:spacing w:after="0" w:line="360" w:lineRule="auto"/>
        <w:jc w:val="both"/>
        <w:rPr>
          <w:rFonts w:asciiTheme="minorHAnsi" w:hAnsiTheme="minorHAnsi"/>
          <w:color w:val="auto"/>
          <w:sz w:val="26"/>
          <w:szCs w:val="26"/>
        </w:rPr>
      </w:pPr>
      <w:r w:rsidRPr="00185DB0">
        <w:rPr>
          <w:rFonts w:asciiTheme="minorHAnsi" w:hAnsiTheme="minorHAnsi"/>
          <w:color w:val="auto"/>
          <w:sz w:val="26"/>
          <w:szCs w:val="26"/>
        </w:rPr>
        <w:t>La dégradation de la cohésion sociale,</w:t>
      </w:r>
    </w:p>
    <w:p w:rsidR="002875B4" w:rsidRPr="00185DB0" w:rsidRDefault="002875B4" w:rsidP="002875B4">
      <w:pPr>
        <w:pStyle w:val="Paragraphedeliste"/>
        <w:numPr>
          <w:ilvl w:val="0"/>
          <w:numId w:val="32"/>
        </w:numPr>
        <w:spacing w:after="0" w:line="360" w:lineRule="auto"/>
        <w:jc w:val="both"/>
        <w:rPr>
          <w:rFonts w:asciiTheme="minorHAnsi" w:hAnsiTheme="minorHAnsi"/>
          <w:color w:val="auto"/>
          <w:sz w:val="26"/>
          <w:szCs w:val="26"/>
        </w:rPr>
      </w:pPr>
      <w:r w:rsidRPr="00185DB0">
        <w:rPr>
          <w:rFonts w:asciiTheme="minorHAnsi" w:hAnsiTheme="minorHAnsi"/>
          <w:color w:val="auto"/>
          <w:sz w:val="26"/>
          <w:szCs w:val="26"/>
        </w:rPr>
        <w:t>L’absence d’un projet de société partagé.</w:t>
      </w:r>
    </w:p>
    <w:p w:rsidR="002875B4" w:rsidRPr="00185DB0" w:rsidRDefault="000329D2"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Les participants ont rappelé les traumatismes politiques subis par les burkinabè ; fort de ces </w:t>
      </w:r>
      <w:r w:rsidR="00AA6877" w:rsidRPr="00185DB0">
        <w:rPr>
          <w:rFonts w:asciiTheme="minorHAnsi" w:hAnsiTheme="minorHAnsi"/>
          <w:color w:val="auto"/>
          <w:sz w:val="26"/>
          <w:szCs w:val="26"/>
        </w:rPr>
        <w:t>rappels,</w:t>
      </w:r>
      <w:r w:rsidRPr="00185DB0">
        <w:rPr>
          <w:rFonts w:asciiTheme="minorHAnsi" w:hAnsiTheme="minorHAnsi"/>
          <w:color w:val="auto"/>
          <w:sz w:val="26"/>
          <w:szCs w:val="26"/>
        </w:rPr>
        <w:t xml:space="preserve"> les participants ont réaffirmé la </w:t>
      </w:r>
      <w:r w:rsidR="00AA6877" w:rsidRPr="00185DB0">
        <w:rPr>
          <w:rFonts w:asciiTheme="minorHAnsi" w:hAnsiTheme="minorHAnsi"/>
          <w:color w:val="auto"/>
          <w:sz w:val="26"/>
          <w:szCs w:val="26"/>
        </w:rPr>
        <w:t>nécessité</w:t>
      </w:r>
      <w:r w:rsidRPr="00185DB0">
        <w:rPr>
          <w:rFonts w:asciiTheme="minorHAnsi" w:hAnsiTheme="minorHAnsi"/>
          <w:color w:val="auto"/>
          <w:sz w:val="26"/>
          <w:szCs w:val="26"/>
        </w:rPr>
        <w:t xml:space="preserve"> pour le peuple burkinabè de se </w:t>
      </w:r>
      <w:r w:rsidR="00AA6877" w:rsidRPr="00185DB0">
        <w:rPr>
          <w:rFonts w:asciiTheme="minorHAnsi" w:hAnsiTheme="minorHAnsi"/>
          <w:color w:val="auto"/>
          <w:sz w:val="26"/>
          <w:szCs w:val="26"/>
        </w:rPr>
        <w:t>réconcilier</w:t>
      </w:r>
      <w:r w:rsidRPr="00185DB0">
        <w:rPr>
          <w:rFonts w:asciiTheme="minorHAnsi" w:hAnsiTheme="minorHAnsi"/>
          <w:color w:val="auto"/>
          <w:sz w:val="26"/>
          <w:szCs w:val="26"/>
        </w:rPr>
        <w:t xml:space="preserve"> avec </w:t>
      </w:r>
      <w:r w:rsidR="00AA6877" w:rsidRPr="00185DB0">
        <w:rPr>
          <w:rFonts w:asciiTheme="minorHAnsi" w:hAnsiTheme="minorHAnsi"/>
          <w:color w:val="auto"/>
          <w:sz w:val="26"/>
          <w:szCs w:val="26"/>
        </w:rPr>
        <w:t>lui-même,</w:t>
      </w:r>
      <w:r w:rsidRPr="00185DB0">
        <w:rPr>
          <w:rFonts w:asciiTheme="minorHAnsi" w:hAnsiTheme="minorHAnsi"/>
          <w:color w:val="auto"/>
          <w:sz w:val="26"/>
          <w:szCs w:val="26"/>
        </w:rPr>
        <w:t xml:space="preserve"> ses valeurs et cela conformément aux conclusions de la Commission de Réconciliation Nationale et des Réformes et de celles du collège de Sages. Sur les voies et moyens pour parvenir à une réconciliation </w:t>
      </w:r>
      <w:r w:rsidR="0092507E" w:rsidRPr="00185DB0">
        <w:rPr>
          <w:rFonts w:asciiTheme="minorHAnsi" w:hAnsiTheme="minorHAnsi"/>
          <w:color w:val="auto"/>
          <w:sz w:val="26"/>
          <w:szCs w:val="26"/>
        </w:rPr>
        <w:t>nationale,</w:t>
      </w:r>
      <w:r w:rsidR="00151165" w:rsidRPr="00185DB0">
        <w:rPr>
          <w:rFonts w:asciiTheme="minorHAnsi" w:hAnsiTheme="minorHAnsi"/>
          <w:color w:val="auto"/>
          <w:sz w:val="26"/>
          <w:szCs w:val="26"/>
        </w:rPr>
        <w:t xml:space="preserve"> chacune des entités a </w:t>
      </w:r>
      <w:r w:rsidR="0092507E" w:rsidRPr="00185DB0">
        <w:rPr>
          <w:rFonts w:asciiTheme="minorHAnsi" w:hAnsiTheme="minorHAnsi"/>
          <w:color w:val="auto"/>
          <w:sz w:val="26"/>
          <w:szCs w:val="26"/>
        </w:rPr>
        <w:t>préconisé,</w:t>
      </w:r>
      <w:r w:rsidR="00151165" w:rsidRPr="00185DB0">
        <w:rPr>
          <w:rFonts w:asciiTheme="minorHAnsi" w:hAnsiTheme="minorHAnsi"/>
          <w:color w:val="auto"/>
          <w:sz w:val="26"/>
          <w:szCs w:val="26"/>
        </w:rPr>
        <w:t xml:space="preserve"> entre autre, le retour à</w:t>
      </w:r>
      <w:r w:rsidR="0092507E" w:rsidRPr="00185DB0">
        <w:rPr>
          <w:rFonts w:asciiTheme="minorHAnsi" w:hAnsiTheme="minorHAnsi"/>
          <w:color w:val="auto"/>
          <w:sz w:val="26"/>
          <w:szCs w:val="26"/>
        </w:rPr>
        <w:t xml:space="preserve"> </w:t>
      </w:r>
      <w:r w:rsidR="00151165" w:rsidRPr="00185DB0">
        <w:rPr>
          <w:rFonts w:asciiTheme="minorHAnsi" w:hAnsiTheme="minorHAnsi"/>
          <w:color w:val="auto"/>
          <w:sz w:val="26"/>
          <w:szCs w:val="26"/>
        </w:rPr>
        <w:t xml:space="preserve">nos valeurs </w:t>
      </w:r>
      <w:r w:rsidR="0092507E" w:rsidRPr="00185DB0">
        <w:rPr>
          <w:rFonts w:asciiTheme="minorHAnsi" w:hAnsiTheme="minorHAnsi"/>
          <w:color w:val="auto"/>
          <w:sz w:val="26"/>
          <w:szCs w:val="26"/>
        </w:rPr>
        <w:t>positives,</w:t>
      </w:r>
      <w:r w:rsidR="00151165" w:rsidRPr="00185DB0">
        <w:rPr>
          <w:rFonts w:asciiTheme="minorHAnsi" w:hAnsiTheme="minorHAnsi"/>
          <w:color w:val="auto"/>
          <w:sz w:val="26"/>
          <w:szCs w:val="26"/>
        </w:rPr>
        <w:t xml:space="preserve"> dans le cadre d’une justice transitionnelle</w:t>
      </w:r>
      <w:r w:rsidR="0092507E" w:rsidRPr="00185DB0">
        <w:rPr>
          <w:rFonts w:asciiTheme="minorHAnsi" w:hAnsiTheme="minorHAnsi"/>
          <w:color w:val="auto"/>
          <w:sz w:val="26"/>
          <w:szCs w:val="26"/>
        </w:rPr>
        <w:t xml:space="preserve"> </w:t>
      </w:r>
      <w:r w:rsidR="00151165" w:rsidRPr="00185DB0">
        <w:rPr>
          <w:rFonts w:asciiTheme="minorHAnsi" w:hAnsiTheme="minorHAnsi"/>
          <w:color w:val="auto"/>
          <w:sz w:val="26"/>
          <w:szCs w:val="26"/>
        </w:rPr>
        <w:t>afin d’emprunter le chemin d’une véritable réconciliation nationale.</w:t>
      </w:r>
    </w:p>
    <w:p w:rsidR="00151165" w:rsidRPr="00185DB0" w:rsidRDefault="00151165"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w:t>
      </w:r>
    </w:p>
    <w:p w:rsidR="00AA6877" w:rsidRPr="00185DB0" w:rsidRDefault="00AA6877" w:rsidP="00F75B6B">
      <w:pPr>
        <w:pStyle w:val="Paragraphedeliste"/>
        <w:spacing w:after="0" w:line="360" w:lineRule="auto"/>
        <w:ind w:left="0"/>
        <w:jc w:val="both"/>
        <w:rPr>
          <w:rFonts w:asciiTheme="minorHAnsi" w:hAnsiTheme="minorHAnsi"/>
          <w:color w:val="auto"/>
          <w:sz w:val="26"/>
          <w:szCs w:val="26"/>
        </w:rPr>
      </w:pPr>
    </w:p>
    <w:p w:rsidR="003D5AE1" w:rsidRPr="00185DB0" w:rsidRDefault="0005198B"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Ces consultations ont donné l’occasion aux divers représentants  d’affirmer leur légitime aspiration de construire, malgré </w:t>
      </w:r>
      <w:r w:rsidR="00C83280" w:rsidRPr="00185DB0">
        <w:rPr>
          <w:rFonts w:asciiTheme="minorHAnsi" w:hAnsiTheme="minorHAnsi"/>
          <w:color w:val="auto"/>
          <w:sz w:val="26"/>
          <w:szCs w:val="26"/>
        </w:rPr>
        <w:t>les</w:t>
      </w:r>
      <w:r w:rsidRPr="00185DB0">
        <w:rPr>
          <w:rFonts w:asciiTheme="minorHAnsi" w:hAnsiTheme="minorHAnsi"/>
          <w:color w:val="auto"/>
          <w:sz w:val="26"/>
          <w:szCs w:val="26"/>
        </w:rPr>
        <w:t xml:space="preserve"> moyens limités</w:t>
      </w:r>
      <w:r w:rsidR="00C83280" w:rsidRPr="00185DB0">
        <w:rPr>
          <w:rFonts w:asciiTheme="minorHAnsi" w:hAnsiTheme="minorHAnsi"/>
          <w:color w:val="auto"/>
          <w:sz w:val="26"/>
          <w:szCs w:val="26"/>
        </w:rPr>
        <w:t xml:space="preserve"> de notre nation</w:t>
      </w:r>
      <w:r w:rsidRPr="00185DB0">
        <w:rPr>
          <w:rFonts w:asciiTheme="minorHAnsi" w:hAnsiTheme="minorHAnsi"/>
          <w:color w:val="auto"/>
          <w:sz w:val="26"/>
          <w:szCs w:val="26"/>
        </w:rPr>
        <w:t>,  les bases d’un avenir plus radieux et plus fraternel.</w:t>
      </w:r>
      <w:r w:rsidR="00126CA8" w:rsidRPr="00185DB0">
        <w:rPr>
          <w:rFonts w:asciiTheme="minorHAnsi" w:hAnsiTheme="minorHAnsi"/>
          <w:color w:val="auto"/>
          <w:sz w:val="26"/>
          <w:szCs w:val="26"/>
        </w:rPr>
        <w:t xml:space="preserve"> Même les partis politiques dont </w:t>
      </w:r>
      <w:r w:rsidR="003D5AE1" w:rsidRPr="00185DB0">
        <w:rPr>
          <w:rFonts w:asciiTheme="minorHAnsi" w:hAnsiTheme="minorHAnsi"/>
          <w:color w:val="auto"/>
          <w:sz w:val="26"/>
          <w:szCs w:val="26"/>
        </w:rPr>
        <w:t>l’apport reste attendu</w:t>
      </w:r>
      <w:r w:rsidR="00126CA8" w:rsidRPr="00185DB0">
        <w:rPr>
          <w:rFonts w:asciiTheme="minorHAnsi" w:hAnsiTheme="minorHAnsi"/>
          <w:color w:val="auto"/>
          <w:sz w:val="26"/>
          <w:szCs w:val="26"/>
        </w:rPr>
        <w:t xml:space="preserve"> ont, d’une manière ou d’une autre, indiqué que le sujet est d’un intérêt </w:t>
      </w:r>
      <w:r w:rsidR="003D5AE1" w:rsidRPr="00185DB0">
        <w:rPr>
          <w:rFonts w:asciiTheme="minorHAnsi" w:hAnsiTheme="minorHAnsi"/>
          <w:color w:val="auto"/>
          <w:sz w:val="26"/>
          <w:szCs w:val="26"/>
        </w:rPr>
        <w:t xml:space="preserve">indéniable. </w:t>
      </w:r>
      <w:r w:rsidR="00126CA8" w:rsidRPr="00185DB0">
        <w:rPr>
          <w:rFonts w:asciiTheme="minorHAnsi" w:hAnsiTheme="minorHAnsi"/>
          <w:color w:val="auto"/>
          <w:sz w:val="26"/>
          <w:szCs w:val="26"/>
        </w:rPr>
        <w:t xml:space="preserve"> </w:t>
      </w:r>
      <w:r w:rsidR="003D5AE1" w:rsidRPr="00185DB0">
        <w:rPr>
          <w:rFonts w:asciiTheme="minorHAnsi" w:hAnsiTheme="minorHAnsi"/>
          <w:color w:val="auto"/>
          <w:sz w:val="26"/>
          <w:szCs w:val="26"/>
        </w:rPr>
        <w:t>Pour certains d’entre eux, il est d’une importance si grande qu’ils ont souhaité davantage de temps pour l’étudier avant de proposer leur contribution.</w:t>
      </w:r>
    </w:p>
    <w:p w:rsidR="0005198B" w:rsidRPr="00185DB0" w:rsidRDefault="0092507E"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Des riches débats, il est, également, ressorti de fortes attentes des acteurs consultés et des propositions pour une meilleure articulation institutionnelle du processus de réconciliation. </w:t>
      </w:r>
      <w:r w:rsidR="003D5AE1" w:rsidRPr="00185DB0">
        <w:rPr>
          <w:rFonts w:asciiTheme="minorHAnsi" w:hAnsiTheme="minorHAnsi"/>
          <w:color w:val="auto"/>
          <w:sz w:val="26"/>
          <w:szCs w:val="26"/>
        </w:rPr>
        <w:t>Il ressort que l</w:t>
      </w:r>
      <w:r w:rsidR="00C83280" w:rsidRPr="00185DB0">
        <w:rPr>
          <w:rFonts w:asciiTheme="minorHAnsi" w:hAnsiTheme="minorHAnsi"/>
          <w:color w:val="auto"/>
          <w:sz w:val="26"/>
          <w:szCs w:val="26"/>
        </w:rPr>
        <w:t xml:space="preserve">es engagements </w:t>
      </w:r>
      <w:r w:rsidR="003D5AE1" w:rsidRPr="00185DB0">
        <w:rPr>
          <w:rFonts w:asciiTheme="minorHAnsi" w:hAnsiTheme="minorHAnsi"/>
          <w:color w:val="auto"/>
          <w:sz w:val="26"/>
          <w:szCs w:val="26"/>
        </w:rPr>
        <w:t xml:space="preserve"> pour parvenir à une réconciliation authentique </w:t>
      </w:r>
      <w:r w:rsidR="0005198B" w:rsidRPr="00185DB0">
        <w:rPr>
          <w:rFonts w:asciiTheme="minorHAnsi" w:hAnsiTheme="minorHAnsi"/>
          <w:color w:val="auto"/>
          <w:sz w:val="26"/>
          <w:szCs w:val="26"/>
        </w:rPr>
        <w:t xml:space="preserve"> devront être </w:t>
      </w:r>
      <w:r w:rsidR="00C83280" w:rsidRPr="00185DB0">
        <w:rPr>
          <w:rFonts w:asciiTheme="minorHAnsi" w:hAnsiTheme="minorHAnsi"/>
          <w:color w:val="auto"/>
          <w:sz w:val="26"/>
          <w:szCs w:val="26"/>
        </w:rPr>
        <w:t xml:space="preserve">courageux et </w:t>
      </w:r>
      <w:r w:rsidR="0005198B" w:rsidRPr="00185DB0">
        <w:rPr>
          <w:rFonts w:asciiTheme="minorHAnsi" w:hAnsiTheme="minorHAnsi"/>
          <w:color w:val="auto"/>
          <w:sz w:val="26"/>
          <w:szCs w:val="26"/>
        </w:rPr>
        <w:t xml:space="preserve">vigoureux car les obstacles à franchir sont </w:t>
      </w:r>
      <w:r w:rsidR="00C83280" w:rsidRPr="00185DB0">
        <w:rPr>
          <w:rFonts w:asciiTheme="minorHAnsi" w:hAnsiTheme="minorHAnsi"/>
          <w:color w:val="auto"/>
          <w:sz w:val="26"/>
          <w:szCs w:val="26"/>
        </w:rPr>
        <w:t>nombreux</w:t>
      </w:r>
      <w:r w:rsidR="0005198B" w:rsidRPr="00185DB0">
        <w:rPr>
          <w:rFonts w:asciiTheme="minorHAnsi" w:hAnsiTheme="minorHAnsi"/>
          <w:color w:val="auto"/>
          <w:sz w:val="26"/>
          <w:szCs w:val="26"/>
        </w:rPr>
        <w:t>.</w:t>
      </w:r>
      <w:r w:rsidR="00C83280" w:rsidRPr="00185DB0">
        <w:rPr>
          <w:rFonts w:asciiTheme="minorHAnsi" w:hAnsiTheme="minorHAnsi"/>
          <w:color w:val="auto"/>
          <w:sz w:val="26"/>
          <w:szCs w:val="26"/>
        </w:rPr>
        <w:t xml:space="preserve"> </w:t>
      </w:r>
      <w:r w:rsidR="0005198B" w:rsidRPr="00185DB0">
        <w:rPr>
          <w:rFonts w:asciiTheme="minorHAnsi" w:hAnsiTheme="minorHAnsi"/>
          <w:color w:val="auto"/>
          <w:sz w:val="26"/>
          <w:szCs w:val="26"/>
        </w:rPr>
        <w:t xml:space="preserve"> </w:t>
      </w:r>
    </w:p>
    <w:p w:rsidR="003A43E2" w:rsidRPr="00185DB0" w:rsidRDefault="0005198B" w:rsidP="00F75B6B">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 xml:space="preserve">Il est donc impérieux de cultiver davantage </w:t>
      </w:r>
      <w:r w:rsidR="00C83280" w:rsidRPr="00185DB0">
        <w:rPr>
          <w:rFonts w:asciiTheme="minorHAnsi" w:hAnsiTheme="minorHAnsi"/>
          <w:color w:val="auto"/>
          <w:sz w:val="26"/>
          <w:szCs w:val="26"/>
        </w:rPr>
        <w:t>de patriotisme, d’altruisme  et d</w:t>
      </w:r>
      <w:r w:rsidRPr="00185DB0">
        <w:rPr>
          <w:rFonts w:asciiTheme="minorHAnsi" w:hAnsiTheme="minorHAnsi"/>
          <w:color w:val="auto"/>
          <w:sz w:val="26"/>
          <w:szCs w:val="26"/>
        </w:rPr>
        <w:t>’esprit de sacrifice. L’intérêt s</w:t>
      </w:r>
      <w:r w:rsidR="00C83280" w:rsidRPr="00185DB0">
        <w:rPr>
          <w:rFonts w:asciiTheme="minorHAnsi" w:hAnsiTheme="minorHAnsi"/>
          <w:color w:val="auto"/>
          <w:sz w:val="26"/>
          <w:szCs w:val="26"/>
        </w:rPr>
        <w:t xml:space="preserve">upérieur de la Nation le </w:t>
      </w:r>
      <w:r w:rsidRPr="00185DB0">
        <w:rPr>
          <w:rFonts w:asciiTheme="minorHAnsi" w:hAnsiTheme="minorHAnsi"/>
          <w:color w:val="auto"/>
          <w:sz w:val="26"/>
          <w:szCs w:val="26"/>
        </w:rPr>
        <w:t>commande.</w:t>
      </w:r>
      <w:r w:rsidR="00B90178" w:rsidRPr="00185DB0">
        <w:rPr>
          <w:rFonts w:asciiTheme="minorHAnsi" w:hAnsiTheme="minorHAnsi"/>
          <w:color w:val="auto"/>
          <w:sz w:val="26"/>
          <w:szCs w:val="26"/>
        </w:rPr>
        <w:t xml:space="preserve"> </w:t>
      </w:r>
      <w:r w:rsidR="003A43E2" w:rsidRPr="00185DB0">
        <w:rPr>
          <w:rFonts w:asciiTheme="minorHAnsi" w:hAnsiTheme="minorHAnsi"/>
          <w:color w:val="auto"/>
          <w:sz w:val="26"/>
          <w:szCs w:val="26"/>
        </w:rPr>
        <w:t xml:space="preserve">C’est en substance la tonalité finale issue de ces consultations. </w:t>
      </w:r>
    </w:p>
    <w:p w:rsidR="003A43E2" w:rsidRPr="00185DB0" w:rsidRDefault="003A43E2" w:rsidP="003A43E2">
      <w:pPr>
        <w:spacing w:line="360" w:lineRule="auto"/>
        <w:contextualSpacing/>
        <w:jc w:val="both"/>
        <w:rPr>
          <w:rFonts w:asciiTheme="minorHAnsi" w:hAnsiTheme="minorHAnsi"/>
          <w:sz w:val="26"/>
          <w:szCs w:val="26"/>
        </w:rPr>
      </w:pPr>
      <w:r w:rsidRPr="00185DB0">
        <w:rPr>
          <w:rFonts w:asciiTheme="minorHAnsi" w:hAnsiTheme="minorHAnsi"/>
          <w:sz w:val="26"/>
          <w:szCs w:val="26"/>
        </w:rPr>
        <w:t>Il est édifiant et prometteur de constater, à travers leurs contributions que  les Forces de Défense et de Sécurité (FDS), le monde économique, les Organisations de Société Civile (OSC), les associations de victimes, les responsables coutumiers et traditionnels et les confessions religieuses, affichent une adhésion franche et solidaire au processus de réconciliation nationale.</w:t>
      </w:r>
    </w:p>
    <w:p w:rsidR="00F4022A" w:rsidRPr="00185DB0" w:rsidRDefault="00F4022A" w:rsidP="00F4022A">
      <w:pPr>
        <w:pStyle w:val="Paragraphedeliste"/>
        <w:spacing w:after="0" w:line="360" w:lineRule="auto"/>
        <w:ind w:left="0"/>
        <w:jc w:val="both"/>
        <w:rPr>
          <w:rFonts w:asciiTheme="minorHAnsi" w:hAnsiTheme="minorHAnsi"/>
          <w:color w:val="auto"/>
          <w:sz w:val="26"/>
          <w:szCs w:val="26"/>
        </w:rPr>
      </w:pPr>
      <w:r w:rsidRPr="00185DB0">
        <w:rPr>
          <w:rFonts w:asciiTheme="minorHAnsi" w:hAnsiTheme="minorHAnsi"/>
          <w:color w:val="auto"/>
          <w:sz w:val="26"/>
          <w:szCs w:val="26"/>
        </w:rPr>
        <w:t>Le Haut Conseil s’en félicite et remercie une fois de plus tous les participants pour leurs contributions et sollicite l’accompagnement de tous pour un Burkina apaisé.</w:t>
      </w:r>
    </w:p>
    <w:p w:rsidR="003D620C" w:rsidRPr="008F120D" w:rsidRDefault="00485060" w:rsidP="003A43E2">
      <w:pPr>
        <w:spacing w:line="360" w:lineRule="auto"/>
        <w:contextualSpacing/>
        <w:jc w:val="both"/>
        <w:rPr>
          <w:rFonts w:asciiTheme="minorHAnsi" w:hAnsiTheme="minorHAnsi"/>
          <w:sz w:val="26"/>
          <w:szCs w:val="26"/>
        </w:rPr>
      </w:pPr>
      <w:r w:rsidRPr="00185DB0">
        <w:rPr>
          <w:rFonts w:asciiTheme="minorHAnsi" w:hAnsiTheme="minorHAnsi"/>
          <w:sz w:val="26"/>
          <w:szCs w:val="26"/>
        </w:rPr>
        <w:t xml:space="preserve">Il appartient </w:t>
      </w:r>
      <w:r w:rsidR="00F4022A" w:rsidRPr="00185DB0">
        <w:rPr>
          <w:rFonts w:asciiTheme="minorHAnsi" w:hAnsiTheme="minorHAnsi"/>
          <w:sz w:val="26"/>
          <w:szCs w:val="26"/>
        </w:rPr>
        <w:t xml:space="preserve">donc </w:t>
      </w:r>
      <w:r w:rsidRPr="00185DB0">
        <w:rPr>
          <w:rFonts w:asciiTheme="minorHAnsi" w:hAnsiTheme="minorHAnsi"/>
          <w:sz w:val="26"/>
          <w:szCs w:val="26"/>
        </w:rPr>
        <w:t>au HCRUN de saisir l’expression de cette solidarité et de cet engagement</w:t>
      </w:r>
      <w:r w:rsidR="003D620C" w:rsidRPr="00185DB0">
        <w:rPr>
          <w:rFonts w:asciiTheme="minorHAnsi" w:hAnsiTheme="minorHAnsi"/>
          <w:sz w:val="26"/>
          <w:szCs w:val="26"/>
        </w:rPr>
        <w:t xml:space="preserve">, </w:t>
      </w:r>
      <w:r w:rsidRPr="00185DB0">
        <w:rPr>
          <w:rFonts w:asciiTheme="minorHAnsi" w:hAnsiTheme="minorHAnsi"/>
          <w:sz w:val="26"/>
          <w:szCs w:val="26"/>
        </w:rPr>
        <w:t xml:space="preserve"> pour outiller ses mécanismes et traduire dan</w:t>
      </w:r>
      <w:r w:rsidR="00FD5AF9" w:rsidRPr="00185DB0">
        <w:rPr>
          <w:rFonts w:asciiTheme="minorHAnsi" w:hAnsiTheme="minorHAnsi"/>
          <w:sz w:val="26"/>
          <w:szCs w:val="26"/>
        </w:rPr>
        <w:t xml:space="preserve">s les actes les </w:t>
      </w:r>
      <w:r w:rsidR="003D620C" w:rsidRPr="00185DB0">
        <w:rPr>
          <w:rFonts w:asciiTheme="minorHAnsi" w:hAnsiTheme="minorHAnsi"/>
          <w:sz w:val="26"/>
          <w:szCs w:val="26"/>
        </w:rPr>
        <w:t xml:space="preserve">étapes </w:t>
      </w:r>
      <w:r w:rsidR="00FD5AF9" w:rsidRPr="00185DB0">
        <w:rPr>
          <w:rFonts w:asciiTheme="minorHAnsi" w:hAnsiTheme="minorHAnsi"/>
          <w:sz w:val="26"/>
          <w:szCs w:val="26"/>
        </w:rPr>
        <w:t xml:space="preserve"> </w:t>
      </w:r>
      <w:r w:rsidR="003D620C" w:rsidRPr="00185DB0">
        <w:rPr>
          <w:rFonts w:asciiTheme="minorHAnsi" w:hAnsiTheme="minorHAnsi"/>
          <w:sz w:val="26"/>
          <w:szCs w:val="26"/>
        </w:rPr>
        <w:t>de réconciliations retenus</w:t>
      </w:r>
      <w:r w:rsidR="00DF6E8A" w:rsidRPr="00185DB0">
        <w:rPr>
          <w:rFonts w:asciiTheme="minorHAnsi" w:hAnsiTheme="minorHAnsi"/>
          <w:sz w:val="26"/>
          <w:szCs w:val="26"/>
        </w:rPr>
        <w:t xml:space="preserve">. Pour cela, </w:t>
      </w:r>
      <w:r w:rsidR="003D620C" w:rsidRPr="00185DB0">
        <w:rPr>
          <w:rFonts w:asciiTheme="minorHAnsi" w:hAnsiTheme="minorHAnsi"/>
          <w:sz w:val="26"/>
          <w:szCs w:val="26"/>
        </w:rPr>
        <w:t xml:space="preserve"> l’appui concret des responsables qui, au cours de ces consultations se sont prononcés au nom de </w:t>
      </w:r>
      <w:r w:rsidR="009B0BAF" w:rsidRPr="00185DB0">
        <w:rPr>
          <w:rFonts w:asciiTheme="minorHAnsi" w:hAnsiTheme="minorHAnsi"/>
          <w:sz w:val="26"/>
          <w:szCs w:val="26"/>
        </w:rPr>
        <w:t>leurs entités respectives</w:t>
      </w:r>
      <w:r w:rsidR="00DF6E8A" w:rsidRPr="00185DB0">
        <w:rPr>
          <w:rFonts w:asciiTheme="minorHAnsi" w:hAnsiTheme="minorHAnsi"/>
          <w:sz w:val="26"/>
          <w:szCs w:val="26"/>
        </w:rPr>
        <w:t>, sera attendu et apprécié comme traduction de leur engagement</w:t>
      </w:r>
      <w:r w:rsidR="003D620C" w:rsidRPr="00185DB0">
        <w:rPr>
          <w:rFonts w:asciiTheme="minorHAnsi" w:hAnsiTheme="minorHAnsi"/>
          <w:sz w:val="26"/>
          <w:szCs w:val="26"/>
        </w:rPr>
        <w:t>.</w:t>
      </w:r>
    </w:p>
    <w:p w:rsidR="007B0752" w:rsidRPr="00BE0CEB" w:rsidRDefault="003D620C" w:rsidP="00BE0CEB">
      <w:pPr>
        <w:spacing w:line="360" w:lineRule="auto"/>
        <w:contextualSpacing/>
        <w:jc w:val="both"/>
        <w:rPr>
          <w:rFonts w:asciiTheme="minorHAnsi" w:hAnsiTheme="minorHAnsi"/>
          <w:sz w:val="26"/>
          <w:szCs w:val="26"/>
        </w:rPr>
      </w:pPr>
      <w:r w:rsidRPr="008F120D">
        <w:rPr>
          <w:rFonts w:asciiTheme="minorHAnsi" w:hAnsiTheme="minorHAnsi"/>
          <w:sz w:val="26"/>
          <w:szCs w:val="26"/>
        </w:rPr>
        <w:t xml:space="preserve"> </w:t>
      </w:r>
    </w:p>
    <w:sectPr w:rsidR="007B0752" w:rsidRPr="00BE0CEB" w:rsidSect="00F75B6B">
      <w:headerReference w:type="default" r:id="rId13"/>
      <w:footerReference w:type="default" r:id="rId14"/>
      <w:pgSz w:w="11906" w:h="16838"/>
      <w:pgMar w:top="1701" w:right="1418" w:bottom="1418" w:left="1418" w:header="709" w:footer="709" w:gutter="284"/>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AA" w:rsidRDefault="00F654AA" w:rsidP="00B90178">
      <w:pPr>
        <w:spacing w:after="0" w:line="240" w:lineRule="auto"/>
      </w:pPr>
      <w:r>
        <w:separator/>
      </w:r>
    </w:p>
  </w:endnote>
  <w:endnote w:type="continuationSeparator" w:id="0">
    <w:p w:rsidR="00F654AA" w:rsidRDefault="00F654AA" w:rsidP="00B9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owallia New">
    <w:altName w:val="Arial Unicode MS"/>
    <w:panose1 w:val="020B0604020202020204"/>
    <w:charset w:val="00"/>
    <w:family w:val="swiss"/>
    <w:pitch w:val="variable"/>
    <w:sig w:usb0="81000003" w:usb1="00000000" w:usb2="00000000" w:usb3="00000000" w:csb0="0001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37" w:rsidRDefault="00775137" w:rsidP="00AC112E">
    <w:pPr>
      <w:pStyle w:val="Pieddepage"/>
      <w:pBdr>
        <w:top w:val="thinThickSmallGap" w:sz="24" w:space="1" w:color="622423" w:themeColor="accent2" w:themeShade="7F"/>
      </w:pBdr>
      <w:jc w:val="center"/>
      <w:rPr>
        <w:rFonts w:asciiTheme="majorHAnsi" w:eastAsiaTheme="majorEastAsia" w:hAnsiTheme="majorHAnsi" w:cstheme="majorBidi"/>
      </w:rPr>
    </w:pPr>
    <w:r w:rsidRPr="00775137">
      <w:rPr>
        <w:sz w:val="18"/>
      </w:rPr>
      <w:t xml:space="preserve">JC. Synthèse des consultations nationales des 23, 24, 29 et 30 novembre 2017 /HCRUN /BC- </w:t>
    </w:r>
    <w:r w:rsidRPr="00B90178">
      <w:rPr>
        <w:b/>
        <w:sz w:val="20"/>
      </w:rPr>
      <w:t>JC</w:t>
    </w:r>
    <w:r>
      <w:rPr>
        <w:b/>
        <w:sz w:val="20"/>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30D2F" w:rsidRPr="00730D2F">
      <w:rPr>
        <w:rFonts w:asciiTheme="majorHAnsi" w:eastAsiaTheme="majorEastAsia" w:hAnsiTheme="majorHAnsi" w:cstheme="majorBidi"/>
        <w:noProof/>
        <w:lang w:val="fr-FR"/>
      </w:rPr>
      <w:t>38</w:t>
    </w:r>
    <w:r>
      <w:rPr>
        <w:rFonts w:asciiTheme="majorHAnsi" w:eastAsiaTheme="majorEastAsia" w:hAnsiTheme="majorHAnsi" w:cstheme="majorBidi"/>
      </w:rPr>
      <w:fldChar w:fldCharType="end"/>
    </w:r>
  </w:p>
  <w:p w:rsidR="00775137" w:rsidRDefault="007751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AA" w:rsidRDefault="00F654AA" w:rsidP="00B90178">
      <w:pPr>
        <w:spacing w:after="0" w:line="240" w:lineRule="auto"/>
      </w:pPr>
      <w:r>
        <w:separator/>
      </w:r>
    </w:p>
  </w:footnote>
  <w:footnote w:type="continuationSeparator" w:id="0">
    <w:p w:rsidR="00F654AA" w:rsidRDefault="00F654AA" w:rsidP="00B90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37" w:rsidRDefault="00775137">
    <w:pPr>
      <w:pStyle w:val="En-tte"/>
      <w:jc w:val="right"/>
    </w:pPr>
  </w:p>
  <w:p w:rsidR="00775137" w:rsidRDefault="0077513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1AF"/>
    <w:multiLevelType w:val="multilevel"/>
    <w:tmpl w:val="271CA614"/>
    <w:lvl w:ilvl="0">
      <w:start w:val="1"/>
      <w:numFmt w:val="upperRoman"/>
      <w:lvlText w:val="%1."/>
      <w:lvlJc w:val="left"/>
      <w:pPr>
        <w:ind w:left="1080" w:hanging="720"/>
      </w:pPr>
      <w:rPr>
        <w:rFonts w:eastAsia="Bernard MT Condensed" w:cs="Bernard MT Condensed"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70252CC"/>
    <w:multiLevelType w:val="hybridMultilevel"/>
    <w:tmpl w:val="4FC4A758"/>
    <w:styleLink w:val="ImportedStyle3"/>
    <w:lvl w:ilvl="0" w:tplc="7B563102">
      <w:start w:val="1"/>
      <w:numFmt w:val="bullet"/>
      <w:lvlText w:val="-"/>
      <w:lvlJc w:val="left"/>
      <w:pPr>
        <w:ind w:left="106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8CB3F2">
      <w:start w:val="1"/>
      <w:numFmt w:val="bullet"/>
      <w:lvlText w:val="o"/>
      <w:lvlJc w:val="left"/>
      <w:pPr>
        <w:ind w:left="178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24B50C">
      <w:start w:val="1"/>
      <w:numFmt w:val="bullet"/>
      <w:lvlText w:val="▪"/>
      <w:lvlJc w:val="left"/>
      <w:pPr>
        <w:ind w:left="250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C4636C">
      <w:start w:val="1"/>
      <w:numFmt w:val="bullet"/>
      <w:lvlText w:val="•"/>
      <w:lvlJc w:val="left"/>
      <w:pPr>
        <w:ind w:left="322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C03362">
      <w:start w:val="1"/>
      <w:numFmt w:val="bullet"/>
      <w:lvlText w:val="o"/>
      <w:lvlJc w:val="left"/>
      <w:pPr>
        <w:ind w:left="394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DC04C0">
      <w:start w:val="1"/>
      <w:numFmt w:val="bullet"/>
      <w:lvlText w:val="▪"/>
      <w:lvlJc w:val="left"/>
      <w:pPr>
        <w:ind w:left="466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E638A">
      <w:start w:val="1"/>
      <w:numFmt w:val="bullet"/>
      <w:lvlText w:val="•"/>
      <w:lvlJc w:val="left"/>
      <w:pPr>
        <w:ind w:left="538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C00240">
      <w:start w:val="1"/>
      <w:numFmt w:val="bullet"/>
      <w:lvlText w:val="o"/>
      <w:lvlJc w:val="left"/>
      <w:pPr>
        <w:ind w:left="610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20FA06">
      <w:start w:val="1"/>
      <w:numFmt w:val="bullet"/>
      <w:lvlText w:val="▪"/>
      <w:lvlJc w:val="left"/>
      <w:pPr>
        <w:ind w:left="6829"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72D41E1"/>
    <w:multiLevelType w:val="hybridMultilevel"/>
    <w:tmpl w:val="511C23D6"/>
    <w:styleLink w:val="ImportedStyle14"/>
    <w:lvl w:ilvl="0" w:tplc="0CC67C9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7A07B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1FC2">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4C6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C492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70AD0E">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9890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E10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30E580">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8404A8"/>
    <w:multiLevelType w:val="hybridMultilevel"/>
    <w:tmpl w:val="A992E0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8B5A91"/>
    <w:multiLevelType w:val="hybridMultilevel"/>
    <w:tmpl w:val="D772C9C2"/>
    <w:numStyleLink w:val="ImportedStyle7"/>
  </w:abstractNum>
  <w:abstractNum w:abstractNumId="5">
    <w:nsid w:val="1E7D567E"/>
    <w:multiLevelType w:val="hybridMultilevel"/>
    <w:tmpl w:val="DE8E9476"/>
    <w:styleLink w:val="ImportedStyle8"/>
    <w:lvl w:ilvl="0" w:tplc="0B9CC7C4">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DAF69A">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1C5EC8">
      <w:start w:val="1"/>
      <w:numFmt w:val="lowerRoman"/>
      <w:lvlText w:val="%3."/>
      <w:lvlJc w:val="left"/>
      <w:pPr>
        <w:tabs>
          <w:tab w:val="left" w:pos="708"/>
          <w:tab w:val="num" w:pos="2124"/>
        </w:tabs>
        <w:ind w:left="2136" w:hanging="3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B2CAC4">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B64F16">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4372">
      <w:start w:val="1"/>
      <w:numFmt w:val="lowerRoman"/>
      <w:lvlText w:val="%6."/>
      <w:lvlJc w:val="left"/>
      <w:pPr>
        <w:tabs>
          <w:tab w:val="left" w:pos="708"/>
          <w:tab w:val="num" w:pos="4248"/>
        </w:tabs>
        <w:ind w:left="4260"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3E2272">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2EE17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2C4596">
      <w:start w:val="1"/>
      <w:numFmt w:val="lowerRoman"/>
      <w:lvlText w:val="%9."/>
      <w:lvlJc w:val="left"/>
      <w:pPr>
        <w:tabs>
          <w:tab w:val="left" w:pos="708"/>
          <w:tab w:val="num" w:pos="6372"/>
        </w:tabs>
        <w:ind w:left="6384"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22B0F9A"/>
    <w:multiLevelType w:val="hybridMultilevel"/>
    <w:tmpl w:val="4FC4A758"/>
    <w:numStyleLink w:val="ImportedStyle3"/>
  </w:abstractNum>
  <w:abstractNum w:abstractNumId="7">
    <w:nsid w:val="28916ECB"/>
    <w:multiLevelType w:val="hybridMultilevel"/>
    <w:tmpl w:val="358A727C"/>
    <w:lvl w:ilvl="0" w:tplc="454A73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353505"/>
    <w:multiLevelType w:val="hybridMultilevel"/>
    <w:tmpl w:val="511C23D6"/>
    <w:numStyleLink w:val="ImportedStyle14"/>
  </w:abstractNum>
  <w:abstractNum w:abstractNumId="9">
    <w:nsid w:val="366167F8"/>
    <w:multiLevelType w:val="hybridMultilevel"/>
    <w:tmpl w:val="93AA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4A1305"/>
    <w:multiLevelType w:val="hybridMultilevel"/>
    <w:tmpl w:val="C034FB88"/>
    <w:lvl w:ilvl="0" w:tplc="4FEED7EA">
      <w:start w:val="1"/>
      <w:numFmt w:val="upperRoman"/>
      <w:lvlText w:val="%1."/>
      <w:lvlJc w:val="left"/>
      <w:pPr>
        <w:ind w:left="1440" w:hanging="720"/>
      </w:pPr>
      <w:rPr>
        <w:rFonts w:eastAsia="Calibri"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A3D7C64"/>
    <w:multiLevelType w:val="hybridMultilevel"/>
    <w:tmpl w:val="C7CC645C"/>
    <w:styleLink w:val="ImportedStyle12"/>
    <w:lvl w:ilvl="0" w:tplc="854297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62633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E7A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50893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0A5B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70D5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241A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1E0A6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E6E17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FC777DE"/>
    <w:multiLevelType w:val="hybridMultilevel"/>
    <w:tmpl w:val="C810A904"/>
    <w:styleLink w:val="ImportedStyle4"/>
    <w:lvl w:ilvl="0" w:tplc="7FA2F1EA">
      <w:start w:val="1"/>
      <w:numFmt w:val="bullet"/>
      <w:lvlText w:val="▪"/>
      <w:lvlJc w:val="left"/>
      <w:pPr>
        <w:tabs>
          <w:tab w:val="num" w:pos="615"/>
          <w:tab w:val="left" w:pos="658"/>
        </w:tabs>
        <w:ind w:left="627" w:hanging="2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6C9514">
      <w:start w:val="1"/>
      <w:numFmt w:val="bullet"/>
      <w:lvlText w:val="o"/>
      <w:lvlJc w:val="left"/>
      <w:pPr>
        <w:tabs>
          <w:tab w:val="left" w:pos="658"/>
          <w:tab w:val="num" w:pos="1327"/>
        </w:tabs>
        <w:ind w:left="1339"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B45F5E">
      <w:start w:val="1"/>
      <w:numFmt w:val="bullet"/>
      <w:lvlText w:val="▪"/>
      <w:lvlJc w:val="left"/>
      <w:pPr>
        <w:tabs>
          <w:tab w:val="left" w:pos="658"/>
          <w:tab w:val="num" w:pos="2038"/>
        </w:tabs>
        <w:ind w:left="20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16C500">
      <w:start w:val="1"/>
      <w:numFmt w:val="bullet"/>
      <w:lvlText w:val="•"/>
      <w:lvlJc w:val="left"/>
      <w:pPr>
        <w:tabs>
          <w:tab w:val="left" w:pos="658"/>
          <w:tab w:val="num" w:pos="2749"/>
        </w:tabs>
        <w:ind w:left="2761" w:hanging="24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681336">
      <w:start w:val="1"/>
      <w:numFmt w:val="bullet"/>
      <w:lvlText w:val="o"/>
      <w:lvlJc w:val="left"/>
      <w:pPr>
        <w:tabs>
          <w:tab w:val="left" w:pos="658"/>
          <w:tab w:val="num" w:pos="3460"/>
        </w:tabs>
        <w:ind w:left="3472" w:hanging="2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6B9B4">
      <w:start w:val="1"/>
      <w:numFmt w:val="bullet"/>
      <w:lvlText w:val="▪"/>
      <w:lvlJc w:val="left"/>
      <w:pPr>
        <w:tabs>
          <w:tab w:val="left" w:pos="658"/>
          <w:tab w:val="num" w:pos="4172"/>
        </w:tabs>
        <w:ind w:left="4184"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09952">
      <w:start w:val="1"/>
      <w:numFmt w:val="bullet"/>
      <w:lvlText w:val="•"/>
      <w:lvlJc w:val="left"/>
      <w:pPr>
        <w:tabs>
          <w:tab w:val="left" w:pos="658"/>
          <w:tab w:val="num" w:pos="4883"/>
        </w:tabs>
        <w:ind w:left="4895" w:hanging="2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CC4F66">
      <w:start w:val="1"/>
      <w:numFmt w:val="bullet"/>
      <w:lvlText w:val="o"/>
      <w:lvlJc w:val="left"/>
      <w:pPr>
        <w:tabs>
          <w:tab w:val="left" w:pos="658"/>
          <w:tab w:val="num" w:pos="5594"/>
        </w:tabs>
        <w:ind w:left="5606" w:hanging="2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A73B8">
      <w:start w:val="1"/>
      <w:numFmt w:val="bullet"/>
      <w:lvlText w:val="▪"/>
      <w:lvlJc w:val="left"/>
      <w:pPr>
        <w:tabs>
          <w:tab w:val="left" w:pos="658"/>
          <w:tab w:val="num" w:pos="6305"/>
        </w:tabs>
        <w:ind w:left="6317" w:hanging="1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4220026"/>
    <w:multiLevelType w:val="hybridMultilevel"/>
    <w:tmpl w:val="D772C9C2"/>
    <w:styleLink w:val="ImportedStyle7"/>
    <w:lvl w:ilvl="0" w:tplc="BC127704">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2A24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A07DEC">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898B2">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46582">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BC1A26">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42BFC4">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25D0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EB43C">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71C3B21"/>
    <w:multiLevelType w:val="hybridMultilevel"/>
    <w:tmpl w:val="E15059F8"/>
    <w:lvl w:ilvl="0" w:tplc="DB721E7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7D727E"/>
    <w:multiLevelType w:val="hybridMultilevel"/>
    <w:tmpl w:val="2766FD30"/>
    <w:styleLink w:val="ImportedStyle6"/>
    <w:lvl w:ilvl="0" w:tplc="C4744910">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D8E41E">
      <w:start w:val="1"/>
      <w:numFmt w:val="bullet"/>
      <w:lvlText w:val="o"/>
      <w:lvlJc w:val="left"/>
      <w:pPr>
        <w:tabs>
          <w:tab w:val="left" w:pos="1416"/>
          <w:tab w:val="num" w:pos="2124"/>
        </w:tabs>
        <w:ind w:left="214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A056A">
      <w:start w:val="1"/>
      <w:numFmt w:val="bullet"/>
      <w:lvlText w:val="▪"/>
      <w:lvlJc w:val="left"/>
      <w:pPr>
        <w:tabs>
          <w:tab w:val="left" w:pos="1416"/>
          <w:tab w:val="num" w:pos="2832"/>
        </w:tabs>
        <w:ind w:left="285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38887C">
      <w:start w:val="1"/>
      <w:numFmt w:val="bullet"/>
      <w:lvlText w:val="•"/>
      <w:lvlJc w:val="left"/>
      <w:pPr>
        <w:tabs>
          <w:tab w:val="left" w:pos="1416"/>
          <w:tab w:val="num" w:pos="3540"/>
        </w:tabs>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EC8084">
      <w:start w:val="1"/>
      <w:numFmt w:val="bullet"/>
      <w:lvlText w:val="o"/>
      <w:lvlJc w:val="left"/>
      <w:pPr>
        <w:tabs>
          <w:tab w:val="left" w:pos="1416"/>
          <w:tab w:val="num" w:pos="4248"/>
        </w:tabs>
        <w:ind w:left="427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185448">
      <w:start w:val="1"/>
      <w:numFmt w:val="bullet"/>
      <w:lvlText w:val="▪"/>
      <w:lvlJc w:val="left"/>
      <w:pPr>
        <w:tabs>
          <w:tab w:val="left" w:pos="1416"/>
          <w:tab w:val="num" w:pos="4956"/>
        </w:tabs>
        <w:ind w:left="49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AD60E">
      <w:start w:val="1"/>
      <w:numFmt w:val="bullet"/>
      <w:lvlText w:val="•"/>
      <w:lvlJc w:val="left"/>
      <w:pPr>
        <w:tabs>
          <w:tab w:val="left" w:pos="1416"/>
          <w:tab w:val="num" w:pos="5664"/>
        </w:tabs>
        <w:ind w:left="568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8E3CCE">
      <w:start w:val="1"/>
      <w:numFmt w:val="bullet"/>
      <w:lvlText w:val="o"/>
      <w:lvlJc w:val="left"/>
      <w:pPr>
        <w:tabs>
          <w:tab w:val="left" w:pos="1416"/>
          <w:tab w:val="num" w:pos="6372"/>
        </w:tabs>
        <w:ind w:left="639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C0A7F6">
      <w:start w:val="1"/>
      <w:numFmt w:val="bullet"/>
      <w:lvlText w:val="▪"/>
      <w:lvlJc w:val="left"/>
      <w:pPr>
        <w:tabs>
          <w:tab w:val="left" w:pos="1416"/>
          <w:tab w:val="num" w:pos="7080"/>
        </w:tabs>
        <w:ind w:left="71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BEF5010"/>
    <w:multiLevelType w:val="hybridMultilevel"/>
    <w:tmpl w:val="C83C3166"/>
    <w:numStyleLink w:val="ImportedStyle11"/>
  </w:abstractNum>
  <w:abstractNum w:abstractNumId="17">
    <w:nsid w:val="50B2030D"/>
    <w:multiLevelType w:val="hybridMultilevel"/>
    <w:tmpl w:val="2766FD30"/>
    <w:numStyleLink w:val="ImportedStyle6"/>
  </w:abstractNum>
  <w:abstractNum w:abstractNumId="18">
    <w:nsid w:val="5103350F"/>
    <w:multiLevelType w:val="hybridMultilevel"/>
    <w:tmpl w:val="DE8E9476"/>
    <w:numStyleLink w:val="ImportedStyle8"/>
  </w:abstractNum>
  <w:abstractNum w:abstractNumId="19">
    <w:nsid w:val="51C12C5F"/>
    <w:multiLevelType w:val="hybridMultilevel"/>
    <w:tmpl w:val="C810A904"/>
    <w:numStyleLink w:val="ImportedStyle4"/>
  </w:abstractNum>
  <w:abstractNum w:abstractNumId="20">
    <w:nsid w:val="54296CF1"/>
    <w:multiLevelType w:val="hybridMultilevel"/>
    <w:tmpl w:val="4BC8C02E"/>
    <w:styleLink w:val="ImportedStyle10"/>
    <w:lvl w:ilvl="0" w:tplc="164CBFEA">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0A5AE">
      <w:start w:val="1"/>
      <w:numFmt w:val="lowerLetter"/>
      <w:lvlText w:val="%2."/>
      <w:lvlJc w:val="left"/>
      <w:pPr>
        <w:ind w:left="1422" w:hanging="3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8EAF8">
      <w:start w:val="1"/>
      <w:numFmt w:val="lowerRoman"/>
      <w:lvlText w:val="%3."/>
      <w:lvlJc w:val="left"/>
      <w:pPr>
        <w:ind w:left="2130"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D0F290">
      <w:start w:val="1"/>
      <w:numFmt w:val="decimal"/>
      <w:lvlText w:val="%4."/>
      <w:lvlJc w:val="left"/>
      <w:pPr>
        <w:ind w:left="2838"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6FD8A">
      <w:start w:val="1"/>
      <w:numFmt w:val="lowerLetter"/>
      <w:lvlText w:val="%5."/>
      <w:lvlJc w:val="left"/>
      <w:pPr>
        <w:ind w:left="3546"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027632">
      <w:start w:val="1"/>
      <w:numFmt w:val="lowerRoman"/>
      <w:lvlText w:val="%6."/>
      <w:lvlJc w:val="left"/>
      <w:pPr>
        <w:ind w:left="4254"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648D72">
      <w:start w:val="1"/>
      <w:numFmt w:val="decimal"/>
      <w:lvlText w:val="%7."/>
      <w:lvlJc w:val="left"/>
      <w:pPr>
        <w:ind w:left="4962"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4E613E">
      <w:start w:val="1"/>
      <w:numFmt w:val="lowerLetter"/>
      <w:lvlText w:val="%8."/>
      <w:lvlJc w:val="left"/>
      <w:pPr>
        <w:ind w:left="5670"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EE02D8">
      <w:start w:val="1"/>
      <w:numFmt w:val="lowerRoman"/>
      <w:lvlText w:val="%9."/>
      <w:lvlJc w:val="left"/>
      <w:pPr>
        <w:ind w:left="6378" w:hanging="2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723809"/>
    <w:multiLevelType w:val="hybridMultilevel"/>
    <w:tmpl w:val="E24AB828"/>
    <w:numStyleLink w:val="ImportedStyle9"/>
  </w:abstractNum>
  <w:abstractNum w:abstractNumId="22">
    <w:nsid w:val="58D40EDD"/>
    <w:multiLevelType w:val="hybridMultilevel"/>
    <w:tmpl w:val="21120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9162DC"/>
    <w:multiLevelType w:val="hybridMultilevel"/>
    <w:tmpl w:val="C83C3166"/>
    <w:styleLink w:val="ImportedStyle11"/>
    <w:lvl w:ilvl="0" w:tplc="8A9062A6">
      <w:start w:val="1"/>
      <w:numFmt w:val="bullet"/>
      <w:lvlText w:val="▪"/>
      <w:lvlJc w:val="left"/>
      <w:pPr>
        <w:tabs>
          <w:tab w:val="num" w:pos="708"/>
        </w:tabs>
        <w:ind w:left="9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EA83E">
      <w:start w:val="1"/>
      <w:numFmt w:val="bullet"/>
      <w:lvlText w:val="o"/>
      <w:lvlJc w:val="left"/>
      <w:pPr>
        <w:tabs>
          <w:tab w:val="left" w:pos="708"/>
          <w:tab w:val="num" w:pos="1416"/>
        </w:tabs>
        <w:ind w:left="1635" w:hanging="5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08BFF6">
      <w:start w:val="1"/>
      <w:numFmt w:val="bullet"/>
      <w:lvlText w:val="▪"/>
      <w:lvlJc w:val="left"/>
      <w:pPr>
        <w:tabs>
          <w:tab w:val="left" w:pos="708"/>
          <w:tab w:val="num" w:pos="2124"/>
        </w:tabs>
        <w:ind w:left="2343" w:hanging="5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21220">
      <w:start w:val="1"/>
      <w:numFmt w:val="bullet"/>
      <w:lvlText w:val="•"/>
      <w:lvlJc w:val="left"/>
      <w:pPr>
        <w:tabs>
          <w:tab w:val="left" w:pos="708"/>
          <w:tab w:val="num" w:pos="2832"/>
        </w:tabs>
        <w:ind w:left="3051" w:hanging="5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C87898">
      <w:start w:val="1"/>
      <w:numFmt w:val="bullet"/>
      <w:lvlText w:val="o"/>
      <w:lvlJc w:val="left"/>
      <w:pPr>
        <w:tabs>
          <w:tab w:val="left" w:pos="708"/>
          <w:tab w:val="num" w:pos="3540"/>
        </w:tabs>
        <w:ind w:left="3759" w:hanging="51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22AB8">
      <w:start w:val="1"/>
      <w:numFmt w:val="bullet"/>
      <w:lvlText w:val="▪"/>
      <w:lvlJc w:val="left"/>
      <w:pPr>
        <w:tabs>
          <w:tab w:val="left" w:pos="708"/>
          <w:tab w:val="num" w:pos="4248"/>
        </w:tabs>
        <w:ind w:left="4467" w:hanging="5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142BA6">
      <w:start w:val="1"/>
      <w:numFmt w:val="bullet"/>
      <w:lvlText w:val="•"/>
      <w:lvlJc w:val="left"/>
      <w:pPr>
        <w:tabs>
          <w:tab w:val="left" w:pos="708"/>
          <w:tab w:val="num" w:pos="4956"/>
        </w:tabs>
        <w:ind w:left="517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205328">
      <w:start w:val="1"/>
      <w:numFmt w:val="bullet"/>
      <w:lvlText w:val="o"/>
      <w:lvlJc w:val="left"/>
      <w:pPr>
        <w:tabs>
          <w:tab w:val="left" w:pos="708"/>
          <w:tab w:val="num" w:pos="5664"/>
        </w:tabs>
        <w:ind w:left="5883" w:hanging="4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001224">
      <w:start w:val="1"/>
      <w:numFmt w:val="bullet"/>
      <w:lvlText w:val="▪"/>
      <w:lvlJc w:val="left"/>
      <w:pPr>
        <w:tabs>
          <w:tab w:val="left" w:pos="708"/>
          <w:tab w:val="num" w:pos="6372"/>
        </w:tabs>
        <w:ind w:left="6591" w:hanging="4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FFF17B3"/>
    <w:multiLevelType w:val="hybridMultilevel"/>
    <w:tmpl w:val="4FC4A758"/>
    <w:numStyleLink w:val="ImportedStyle3"/>
  </w:abstractNum>
  <w:abstractNum w:abstractNumId="25">
    <w:nsid w:val="66F45992"/>
    <w:multiLevelType w:val="hybridMultilevel"/>
    <w:tmpl w:val="C83C3166"/>
    <w:numStyleLink w:val="ImportedStyle11"/>
  </w:abstractNum>
  <w:abstractNum w:abstractNumId="26">
    <w:nsid w:val="68136468"/>
    <w:multiLevelType w:val="hybridMultilevel"/>
    <w:tmpl w:val="0EE25B02"/>
    <w:numStyleLink w:val="ImportedStyle5"/>
  </w:abstractNum>
  <w:abstractNum w:abstractNumId="27">
    <w:nsid w:val="69327CBE"/>
    <w:multiLevelType w:val="hybridMultilevel"/>
    <w:tmpl w:val="992E0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215124"/>
    <w:multiLevelType w:val="hybridMultilevel"/>
    <w:tmpl w:val="0EE25B02"/>
    <w:styleLink w:val="ImportedStyle5"/>
    <w:lvl w:ilvl="0" w:tplc="F8462C9E">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AB6C8">
      <w:start w:val="1"/>
      <w:numFmt w:val="bullet"/>
      <w:lvlText w:val="o"/>
      <w:lvlJc w:val="left"/>
      <w:pPr>
        <w:tabs>
          <w:tab w:val="left" w:pos="1416"/>
          <w:tab w:val="num" w:pos="2124"/>
        </w:tabs>
        <w:ind w:left="2148" w:hanging="348"/>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40FD56">
      <w:start w:val="1"/>
      <w:numFmt w:val="bullet"/>
      <w:lvlText w:val="▪"/>
      <w:lvlJc w:val="left"/>
      <w:pPr>
        <w:tabs>
          <w:tab w:val="left" w:pos="1416"/>
          <w:tab w:val="num" w:pos="2832"/>
        </w:tabs>
        <w:ind w:left="2856" w:hanging="33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24016">
      <w:start w:val="1"/>
      <w:numFmt w:val="bullet"/>
      <w:lvlText w:val="•"/>
      <w:lvlJc w:val="left"/>
      <w:pPr>
        <w:tabs>
          <w:tab w:val="left" w:pos="1416"/>
          <w:tab w:val="num" w:pos="3540"/>
        </w:tabs>
        <w:ind w:left="3564" w:hanging="32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C8C22A">
      <w:start w:val="1"/>
      <w:numFmt w:val="bullet"/>
      <w:lvlText w:val="o"/>
      <w:lvlJc w:val="left"/>
      <w:pPr>
        <w:tabs>
          <w:tab w:val="left" w:pos="1416"/>
          <w:tab w:val="num" w:pos="4248"/>
        </w:tabs>
        <w:ind w:left="4272" w:hanging="31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43200">
      <w:start w:val="1"/>
      <w:numFmt w:val="bullet"/>
      <w:lvlText w:val="▪"/>
      <w:lvlJc w:val="left"/>
      <w:pPr>
        <w:tabs>
          <w:tab w:val="left" w:pos="1416"/>
          <w:tab w:val="num" w:pos="4956"/>
        </w:tabs>
        <w:ind w:left="4980" w:hanging="30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F40CFE">
      <w:start w:val="1"/>
      <w:numFmt w:val="bullet"/>
      <w:lvlText w:val="•"/>
      <w:lvlJc w:val="left"/>
      <w:pPr>
        <w:tabs>
          <w:tab w:val="left" w:pos="1416"/>
          <w:tab w:val="num" w:pos="5664"/>
        </w:tabs>
        <w:ind w:left="5688" w:hanging="288"/>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584F68">
      <w:start w:val="1"/>
      <w:numFmt w:val="bullet"/>
      <w:lvlText w:val="o"/>
      <w:lvlJc w:val="left"/>
      <w:pPr>
        <w:tabs>
          <w:tab w:val="left" w:pos="1416"/>
          <w:tab w:val="num" w:pos="6372"/>
        </w:tabs>
        <w:ind w:left="6396" w:hanging="27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6C866">
      <w:start w:val="1"/>
      <w:numFmt w:val="bullet"/>
      <w:lvlText w:val="▪"/>
      <w:lvlJc w:val="left"/>
      <w:pPr>
        <w:tabs>
          <w:tab w:val="left" w:pos="1416"/>
          <w:tab w:val="num" w:pos="7080"/>
        </w:tabs>
        <w:ind w:left="7104" w:hanging="26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FA016BB"/>
    <w:multiLevelType w:val="hybridMultilevel"/>
    <w:tmpl w:val="A612B2D8"/>
    <w:lvl w:ilvl="0" w:tplc="AA78291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3B52CF"/>
    <w:multiLevelType w:val="hybridMultilevel"/>
    <w:tmpl w:val="4BC8C02E"/>
    <w:numStyleLink w:val="ImportedStyle10"/>
  </w:abstractNum>
  <w:abstractNum w:abstractNumId="31">
    <w:nsid w:val="70844446"/>
    <w:multiLevelType w:val="hybridMultilevel"/>
    <w:tmpl w:val="C7CC645C"/>
    <w:numStyleLink w:val="ImportedStyle12"/>
  </w:abstractNum>
  <w:abstractNum w:abstractNumId="32">
    <w:nsid w:val="72BF670B"/>
    <w:multiLevelType w:val="hybridMultilevel"/>
    <w:tmpl w:val="E24AB828"/>
    <w:styleLink w:val="ImportedStyle9"/>
    <w:lvl w:ilvl="0" w:tplc="8BA4ABA2">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E476D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8880C">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6ED250">
      <w:start w:val="1"/>
      <w:numFmt w:val="bullet"/>
      <w:lvlText w:val="•"/>
      <w:lvlJc w:val="left"/>
      <w:pPr>
        <w:tabs>
          <w:tab w:val="left" w:pos="708"/>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BA5758">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C428CC">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E0034">
      <w:start w:val="1"/>
      <w:numFmt w:val="bullet"/>
      <w:lvlText w:val="•"/>
      <w:lvlJc w:val="left"/>
      <w:pPr>
        <w:tabs>
          <w:tab w:val="left" w:pos="708"/>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52743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4EADF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A902AD0"/>
    <w:multiLevelType w:val="hybridMultilevel"/>
    <w:tmpl w:val="E24AB828"/>
    <w:numStyleLink w:val="ImportedStyle9"/>
  </w:abstractNum>
  <w:num w:numId="1">
    <w:abstractNumId w:val="1"/>
  </w:num>
  <w:num w:numId="2">
    <w:abstractNumId w:val="24"/>
  </w:num>
  <w:num w:numId="3">
    <w:abstractNumId w:val="6"/>
  </w:num>
  <w:num w:numId="4">
    <w:abstractNumId w:val="6"/>
    <w:lvlOverride w:ilvl="0">
      <w:lvl w:ilvl="0" w:tplc="CC88FE7A">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70E224">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98C50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143926">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EAEB70">
        <w:start w:val="1"/>
        <w:numFmt w:val="bullet"/>
        <w:lvlText w:val="▪"/>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8C5F8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8EF5FA">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42CA72">
        <w:start w:val="1"/>
        <w:numFmt w:val="bullet"/>
        <w:lvlText w:val="▪"/>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A655D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2"/>
  </w:num>
  <w:num w:numId="6">
    <w:abstractNumId w:val="19"/>
  </w:num>
  <w:num w:numId="7">
    <w:abstractNumId w:val="28"/>
  </w:num>
  <w:num w:numId="8">
    <w:abstractNumId w:val="26"/>
  </w:num>
  <w:num w:numId="9">
    <w:abstractNumId w:val="15"/>
  </w:num>
  <w:num w:numId="10">
    <w:abstractNumId w:val="17"/>
  </w:num>
  <w:num w:numId="11">
    <w:abstractNumId w:val="13"/>
  </w:num>
  <w:num w:numId="12">
    <w:abstractNumId w:val="4"/>
  </w:num>
  <w:num w:numId="13">
    <w:abstractNumId w:val="5"/>
  </w:num>
  <w:num w:numId="14">
    <w:abstractNumId w:val="32"/>
  </w:num>
  <w:num w:numId="15">
    <w:abstractNumId w:val="33"/>
  </w:num>
  <w:num w:numId="16">
    <w:abstractNumId w:val="20"/>
  </w:num>
  <w:num w:numId="17">
    <w:abstractNumId w:val="23"/>
  </w:num>
  <w:num w:numId="18">
    <w:abstractNumId w:val="16"/>
  </w:num>
  <w:num w:numId="19">
    <w:abstractNumId w:val="18"/>
  </w:num>
  <w:num w:numId="20">
    <w:abstractNumId w:val="21"/>
  </w:num>
  <w:num w:numId="21">
    <w:abstractNumId w:val="30"/>
  </w:num>
  <w:num w:numId="22">
    <w:abstractNumId w:val="25"/>
  </w:num>
  <w:num w:numId="23">
    <w:abstractNumId w:val="11"/>
  </w:num>
  <w:num w:numId="24">
    <w:abstractNumId w:val="31"/>
  </w:num>
  <w:num w:numId="25">
    <w:abstractNumId w:val="2"/>
  </w:num>
  <w:num w:numId="26">
    <w:abstractNumId w:val="8"/>
  </w:num>
  <w:num w:numId="27">
    <w:abstractNumId w:val="10"/>
  </w:num>
  <w:num w:numId="28">
    <w:abstractNumId w:val="14"/>
  </w:num>
  <w:num w:numId="29">
    <w:abstractNumId w:val="27"/>
  </w:num>
  <w:num w:numId="30">
    <w:abstractNumId w:val="3"/>
  </w:num>
  <w:num w:numId="31">
    <w:abstractNumId w:val="29"/>
  </w:num>
  <w:num w:numId="32">
    <w:abstractNumId w:val="22"/>
  </w:num>
  <w:num w:numId="33">
    <w:abstractNumId w:val="0"/>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8B"/>
    <w:rsid w:val="00006E15"/>
    <w:rsid w:val="00022B2F"/>
    <w:rsid w:val="000254CE"/>
    <w:rsid w:val="00027D56"/>
    <w:rsid w:val="000329D2"/>
    <w:rsid w:val="000353E2"/>
    <w:rsid w:val="0005198B"/>
    <w:rsid w:val="00054C15"/>
    <w:rsid w:val="00094A0A"/>
    <w:rsid w:val="000C02EA"/>
    <w:rsid w:val="000D10C7"/>
    <w:rsid w:val="000D6755"/>
    <w:rsid w:val="000E1EDA"/>
    <w:rsid w:val="000E4D3C"/>
    <w:rsid w:val="001211A8"/>
    <w:rsid w:val="00126CA8"/>
    <w:rsid w:val="00135AEF"/>
    <w:rsid w:val="00140569"/>
    <w:rsid w:val="00151165"/>
    <w:rsid w:val="0015458F"/>
    <w:rsid w:val="00180FA5"/>
    <w:rsid w:val="001835A2"/>
    <w:rsid w:val="0018447F"/>
    <w:rsid w:val="00185DB0"/>
    <w:rsid w:val="001956E9"/>
    <w:rsid w:val="00195D85"/>
    <w:rsid w:val="001A3B18"/>
    <w:rsid w:val="001A4004"/>
    <w:rsid w:val="001B25D0"/>
    <w:rsid w:val="001C17F9"/>
    <w:rsid w:val="001C1B3A"/>
    <w:rsid w:val="001C6127"/>
    <w:rsid w:val="001D6668"/>
    <w:rsid w:val="001F46A3"/>
    <w:rsid w:val="00214F71"/>
    <w:rsid w:val="00230FA4"/>
    <w:rsid w:val="00236DF6"/>
    <w:rsid w:val="002542B1"/>
    <w:rsid w:val="002872A7"/>
    <w:rsid w:val="002875B4"/>
    <w:rsid w:val="00293789"/>
    <w:rsid w:val="002A2405"/>
    <w:rsid w:val="002B5A37"/>
    <w:rsid w:val="002D17B3"/>
    <w:rsid w:val="002F08F1"/>
    <w:rsid w:val="002F3F5B"/>
    <w:rsid w:val="003014CC"/>
    <w:rsid w:val="00336CFE"/>
    <w:rsid w:val="003421F7"/>
    <w:rsid w:val="003544ED"/>
    <w:rsid w:val="00355C76"/>
    <w:rsid w:val="0035694B"/>
    <w:rsid w:val="003622F3"/>
    <w:rsid w:val="003659E7"/>
    <w:rsid w:val="003A43E2"/>
    <w:rsid w:val="003B333B"/>
    <w:rsid w:val="003C6962"/>
    <w:rsid w:val="003D1040"/>
    <w:rsid w:val="003D4112"/>
    <w:rsid w:val="003D5AE1"/>
    <w:rsid w:val="003D620C"/>
    <w:rsid w:val="003E112C"/>
    <w:rsid w:val="004162C2"/>
    <w:rsid w:val="0045199F"/>
    <w:rsid w:val="00452B46"/>
    <w:rsid w:val="0045533E"/>
    <w:rsid w:val="00470164"/>
    <w:rsid w:val="00485060"/>
    <w:rsid w:val="004851A0"/>
    <w:rsid w:val="00494737"/>
    <w:rsid w:val="004A109E"/>
    <w:rsid w:val="004C6788"/>
    <w:rsid w:val="004E3678"/>
    <w:rsid w:val="004F5BCE"/>
    <w:rsid w:val="00506E22"/>
    <w:rsid w:val="0052285F"/>
    <w:rsid w:val="00541504"/>
    <w:rsid w:val="00545D20"/>
    <w:rsid w:val="005A2AE2"/>
    <w:rsid w:val="005D7117"/>
    <w:rsid w:val="005E68AA"/>
    <w:rsid w:val="00606A31"/>
    <w:rsid w:val="006146F5"/>
    <w:rsid w:val="00631C8A"/>
    <w:rsid w:val="00633D7E"/>
    <w:rsid w:val="00643645"/>
    <w:rsid w:val="006515E3"/>
    <w:rsid w:val="006A229F"/>
    <w:rsid w:val="006A4ACC"/>
    <w:rsid w:val="006B1EBB"/>
    <w:rsid w:val="006B3B8D"/>
    <w:rsid w:val="006C2D4B"/>
    <w:rsid w:val="006E40AA"/>
    <w:rsid w:val="006F20BE"/>
    <w:rsid w:val="00703617"/>
    <w:rsid w:val="00710592"/>
    <w:rsid w:val="0071661F"/>
    <w:rsid w:val="007246E7"/>
    <w:rsid w:val="00730D2F"/>
    <w:rsid w:val="00731EB3"/>
    <w:rsid w:val="007458D2"/>
    <w:rsid w:val="007478F1"/>
    <w:rsid w:val="00747B41"/>
    <w:rsid w:val="00750557"/>
    <w:rsid w:val="00754D85"/>
    <w:rsid w:val="00775137"/>
    <w:rsid w:val="0078471E"/>
    <w:rsid w:val="00796B45"/>
    <w:rsid w:val="007B0752"/>
    <w:rsid w:val="007B5543"/>
    <w:rsid w:val="007B67D6"/>
    <w:rsid w:val="007E3B80"/>
    <w:rsid w:val="00837297"/>
    <w:rsid w:val="00852812"/>
    <w:rsid w:val="008663B4"/>
    <w:rsid w:val="00871FE8"/>
    <w:rsid w:val="008A750A"/>
    <w:rsid w:val="008B41F4"/>
    <w:rsid w:val="008F120D"/>
    <w:rsid w:val="009227B3"/>
    <w:rsid w:val="00923DC3"/>
    <w:rsid w:val="0092507E"/>
    <w:rsid w:val="009305A5"/>
    <w:rsid w:val="009433B0"/>
    <w:rsid w:val="00950BA6"/>
    <w:rsid w:val="00955F49"/>
    <w:rsid w:val="00963A50"/>
    <w:rsid w:val="0096478B"/>
    <w:rsid w:val="00996C86"/>
    <w:rsid w:val="009A6A9B"/>
    <w:rsid w:val="009B0BAF"/>
    <w:rsid w:val="009B401D"/>
    <w:rsid w:val="009C0184"/>
    <w:rsid w:val="009F0BF8"/>
    <w:rsid w:val="00A02D91"/>
    <w:rsid w:val="00A1527B"/>
    <w:rsid w:val="00A3071C"/>
    <w:rsid w:val="00A440F1"/>
    <w:rsid w:val="00A62A4F"/>
    <w:rsid w:val="00A75A35"/>
    <w:rsid w:val="00A8151B"/>
    <w:rsid w:val="00AA6877"/>
    <w:rsid w:val="00AC112E"/>
    <w:rsid w:val="00AC169A"/>
    <w:rsid w:val="00B13B5E"/>
    <w:rsid w:val="00B27D93"/>
    <w:rsid w:val="00B42FDF"/>
    <w:rsid w:val="00B470A4"/>
    <w:rsid w:val="00B90178"/>
    <w:rsid w:val="00B970C5"/>
    <w:rsid w:val="00BD13BC"/>
    <w:rsid w:val="00BE0CEB"/>
    <w:rsid w:val="00C01A14"/>
    <w:rsid w:val="00C038B8"/>
    <w:rsid w:val="00C36C18"/>
    <w:rsid w:val="00C47F97"/>
    <w:rsid w:val="00C603F3"/>
    <w:rsid w:val="00C66AA1"/>
    <w:rsid w:val="00C67CC4"/>
    <w:rsid w:val="00C717EC"/>
    <w:rsid w:val="00C76FB7"/>
    <w:rsid w:val="00C83280"/>
    <w:rsid w:val="00C843A6"/>
    <w:rsid w:val="00C97002"/>
    <w:rsid w:val="00CC2DC3"/>
    <w:rsid w:val="00CE218E"/>
    <w:rsid w:val="00CE73A5"/>
    <w:rsid w:val="00CE766F"/>
    <w:rsid w:val="00CF097C"/>
    <w:rsid w:val="00CF51D7"/>
    <w:rsid w:val="00D01E18"/>
    <w:rsid w:val="00D219E4"/>
    <w:rsid w:val="00D232E6"/>
    <w:rsid w:val="00D307D3"/>
    <w:rsid w:val="00D40C05"/>
    <w:rsid w:val="00D503B3"/>
    <w:rsid w:val="00D71220"/>
    <w:rsid w:val="00D72F8E"/>
    <w:rsid w:val="00D746D1"/>
    <w:rsid w:val="00DA6EC0"/>
    <w:rsid w:val="00DB4B06"/>
    <w:rsid w:val="00DC6A36"/>
    <w:rsid w:val="00DD4920"/>
    <w:rsid w:val="00DE1F44"/>
    <w:rsid w:val="00DF2204"/>
    <w:rsid w:val="00DF4242"/>
    <w:rsid w:val="00DF6E8A"/>
    <w:rsid w:val="00E03C8A"/>
    <w:rsid w:val="00E07349"/>
    <w:rsid w:val="00E105C0"/>
    <w:rsid w:val="00E35484"/>
    <w:rsid w:val="00E46F66"/>
    <w:rsid w:val="00E86286"/>
    <w:rsid w:val="00E94CD1"/>
    <w:rsid w:val="00EA0F39"/>
    <w:rsid w:val="00EC7B7D"/>
    <w:rsid w:val="00EF5EC5"/>
    <w:rsid w:val="00F034EC"/>
    <w:rsid w:val="00F15A52"/>
    <w:rsid w:val="00F16124"/>
    <w:rsid w:val="00F31FA8"/>
    <w:rsid w:val="00F33AFB"/>
    <w:rsid w:val="00F4022A"/>
    <w:rsid w:val="00F54D14"/>
    <w:rsid w:val="00F55B93"/>
    <w:rsid w:val="00F61A4D"/>
    <w:rsid w:val="00F62323"/>
    <w:rsid w:val="00F654AA"/>
    <w:rsid w:val="00F71D80"/>
    <w:rsid w:val="00F75B6B"/>
    <w:rsid w:val="00F86A87"/>
    <w:rsid w:val="00FA3188"/>
    <w:rsid w:val="00FC2F8C"/>
    <w:rsid w:val="00FD40EC"/>
    <w:rsid w:val="00FD5AF9"/>
    <w:rsid w:val="00FF2F6F"/>
    <w:rsid w:val="00FF4B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Arial"/>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8B"/>
    <w:pPr>
      <w:suppressAutoHyphens/>
      <w:autoSpaceDN w:val="0"/>
      <w:spacing w:after="160" w:line="242" w:lineRule="auto"/>
    </w:pPr>
    <w:rPr>
      <w:rFonts w:ascii="Calibri" w:eastAsia="Calibri" w:hAnsi="Calibri" w:cs="Times New Roman"/>
      <w:sz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
    <w:name w:val="Body A"/>
    <w:rsid w:val="0005198B"/>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lang w:eastAsia="fr-FR"/>
    </w:rPr>
  </w:style>
  <w:style w:type="paragraph" w:styleId="Paragraphedeliste">
    <w:name w:val="List Paragraph"/>
    <w:uiPriority w:val="34"/>
    <w:qFormat/>
    <w:rsid w:val="0005198B"/>
    <w:pPr>
      <w:pBdr>
        <w:top w:val="nil"/>
        <w:left w:val="nil"/>
        <w:bottom w:val="nil"/>
        <w:right w:val="nil"/>
        <w:between w:val="nil"/>
        <w:bar w:val="nil"/>
      </w:pBdr>
      <w:spacing w:after="160" w:line="259" w:lineRule="auto"/>
      <w:ind w:left="720"/>
    </w:pPr>
    <w:rPr>
      <w:rFonts w:ascii="Calibri" w:eastAsia="Calibri" w:hAnsi="Calibri" w:cs="Calibri"/>
      <w:color w:val="000000"/>
      <w:sz w:val="22"/>
      <w:u w:color="000000"/>
      <w:bdr w:val="nil"/>
      <w:lang w:eastAsia="fr-FR"/>
    </w:rPr>
  </w:style>
  <w:style w:type="numbering" w:customStyle="1" w:styleId="ImportedStyle3">
    <w:name w:val="Imported Style 3"/>
    <w:rsid w:val="0005198B"/>
    <w:pPr>
      <w:numPr>
        <w:numId w:val="1"/>
      </w:numPr>
    </w:pPr>
  </w:style>
  <w:style w:type="numbering" w:customStyle="1" w:styleId="ImportedStyle4">
    <w:name w:val="Imported Style 4"/>
    <w:rsid w:val="0005198B"/>
    <w:pPr>
      <w:numPr>
        <w:numId w:val="5"/>
      </w:numPr>
    </w:pPr>
  </w:style>
  <w:style w:type="numbering" w:customStyle="1" w:styleId="ImportedStyle5">
    <w:name w:val="Imported Style 5"/>
    <w:rsid w:val="0005198B"/>
    <w:pPr>
      <w:numPr>
        <w:numId w:val="7"/>
      </w:numPr>
    </w:pPr>
  </w:style>
  <w:style w:type="numbering" w:customStyle="1" w:styleId="ImportedStyle6">
    <w:name w:val="Imported Style 6"/>
    <w:rsid w:val="0005198B"/>
    <w:pPr>
      <w:numPr>
        <w:numId w:val="9"/>
      </w:numPr>
    </w:pPr>
  </w:style>
  <w:style w:type="numbering" w:customStyle="1" w:styleId="ImportedStyle7">
    <w:name w:val="Imported Style 7"/>
    <w:rsid w:val="0005198B"/>
    <w:pPr>
      <w:numPr>
        <w:numId w:val="11"/>
      </w:numPr>
    </w:pPr>
  </w:style>
  <w:style w:type="numbering" w:customStyle="1" w:styleId="ImportedStyle8">
    <w:name w:val="Imported Style 8"/>
    <w:rsid w:val="0005198B"/>
    <w:pPr>
      <w:numPr>
        <w:numId w:val="13"/>
      </w:numPr>
    </w:pPr>
  </w:style>
  <w:style w:type="numbering" w:customStyle="1" w:styleId="ImportedStyle9">
    <w:name w:val="Imported Style 9"/>
    <w:rsid w:val="0005198B"/>
    <w:pPr>
      <w:numPr>
        <w:numId w:val="14"/>
      </w:numPr>
    </w:pPr>
  </w:style>
  <w:style w:type="numbering" w:customStyle="1" w:styleId="ImportedStyle10">
    <w:name w:val="Imported Style 10"/>
    <w:rsid w:val="0005198B"/>
    <w:pPr>
      <w:numPr>
        <w:numId w:val="16"/>
      </w:numPr>
    </w:pPr>
  </w:style>
  <w:style w:type="numbering" w:customStyle="1" w:styleId="ImportedStyle11">
    <w:name w:val="Imported Style 11"/>
    <w:rsid w:val="0005198B"/>
    <w:pPr>
      <w:numPr>
        <w:numId w:val="17"/>
      </w:numPr>
    </w:pPr>
  </w:style>
  <w:style w:type="paragraph" w:customStyle="1" w:styleId="Default">
    <w:name w:val="Default"/>
    <w:rsid w:val="0005198B"/>
    <w:pPr>
      <w:pBdr>
        <w:top w:val="nil"/>
        <w:left w:val="nil"/>
        <w:bottom w:val="nil"/>
        <w:right w:val="nil"/>
        <w:between w:val="nil"/>
        <w:bar w:val="nil"/>
      </w:pBdr>
      <w:spacing w:after="0" w:line="240" w:lineRule="auto"/>
    </w:pPr>
    <w:rPr>
      <w:rFonts w:ascii="Helvetica" w:eastAsia="Arial Unicode MS" w:hAnsi="Helvetica" w:cs="Arial Unicode MS"/>
      <w:color w:val="000000"/>
      <w:sz w:val="22"/>
      <w:u w:color="000000"/>
      <w:bdr w:val="nil"/>
      <w:lang w:eastAsia="fr-FR"/>
    </w:rPr>
  </w:style>
  <w:style w:type="paragraph" w:customStyle="1" w:styleId="Body">
    <w:name w:val="Body"/>
    <w:rsid w:val="0005198B"/>
    <w:pPr>
      <w:pBdr>
        <w:top w:val="nil"/>
        <w:left w:val="nil"/>
        <w:bottom w:val="nil"/>
        <w:right w:val="nil"/>
        <w:between w:val="nil"/>
        <w:bar w:val="nil"/>
      </w:pBdr>
    </w:pPr>
    <w:rPr>
      <w:rFonts w:ascii="Calibri" w:eastAsia="Calibri" w:hAnsi="Calibri" w:cs="Calibri"/>
      <w:color w:val="000000"/>
      <w:sz w:val="22"/>
      <w:u w:color="000000"/>
      <w:bdr w:val="nil"/>
      <w:lang w:eastAsia="fr-FR"/>
    </w:rPr>
  </w:style>
  <w:style w:type="numbering" w:customStyle="1" w:styleId="ImportedStyle12">
    <w:name w:val="Imported Style 12"/>
    <w:rsid w:val="0005198B"/>
    <w:pPr>
      <w:numPr>
        <w:numId w:val="23"/>
      </w:numPr>
    </w:pPr>
  </w:style>
  <w:style w:type="numbering" w:customStyle="1" w:styleId="ImportedStyle14">
    <w:name w:val="Imported Style 14"/>
    <w:rsid w:val="0005198B"/>
    <w:pPr>
      <w:numPr>
        <w:numId w:val="25"/>
      </w:numPr>
    </w:pPr>
  </w:style>
  <w:style w:type="paragraph" w:styleId="Textedebulles">
    <w:name w:val="Balloon Text"/>
    <w:basedOn w:val="Normal"/>
    <w:link w:val="TextedebullesCar"/>
    <w:uiPriority w:val="99"/>
    <w:semiHidden/>
    <w:unhideWhenUsed/>
    <w:rsid w:val="00051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98B"/>
    <w:rPr>
      <w:rFonts w:ascii="Tahoma" w:eastAsia="Calibri" w:hAnsi="Tahoma" w:cs="Tahoma"/>
      <w:sz w:val="16"/>
      <w:szCs w:val="16"/>
      <w:lang w:val="fr-CA"/>
    </w:rPr>
  </w:style>
  <w:style w:type="paragraph" w:styleId="En-tte">
    <w:name w:val="header"/>
    <w:basedOn w:val="Normal"/>
    <w:link w:val="En-tteCar"/>
    <w:uiPriority w:val="99"/>
    <w:unhideWhenUsed/>
    <w:rsid w:val="00B90178"/>
    <w:pPr>
      <w:tabs>
        <w:tab w:val="center" w:pos="4536"/>
        <w:tab w:val="right" w:pos="9072"/>
      </w:tabs>
      <w:spacing w:after="0" w:line="240" w:lineRule="auto"/>
    </w:pPr>
  </w:style>
  <w:style w:type="character" w:customStyle="1" w:styleId="En-tteCar">
    <w:name w:val="En-tête Car"/>
    <w:basedOn w:val="Policepardfaut"/>
    <w:link w:val="En-tte"/>
    <w:uiPriority w:val="99"/>
    <w:rsid w:val="00B90178"/>
    <w:rPr>
      <w:rFonts w:ascii="Calibri" w:eastAsia="Calibri" w:hAnsi="Calibri" w:cs="Times New Roman"/>
      <w:sz w:val="22"/>
      <w:lang w:val="fr-CA"/>
    </w:rPr>
  </w:style>
  <w:style w:type="paragraph" w:styleId="Pieddepage">
    <w:name w:val="footer"/>
    <w:basedOn w:val="Normal"/>
    <w:link w:val="PieddepageCar"/>
    <w:uiPriority w:val="99"/>
    <w:unhideWhenUsed/>
    <w:rsid w:val="00B90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178"/>
    <w:rPr>
      <w:rFonts w:ascii="Calibri" w:eastAsia="Calibri" w:hAnsi="Calibri" w:cs="Times New Roman"/>
      <w:sz w:val="22"/>
      <w:lang w:val="fr-CA"/>
    </w:rPr>
  </w:style>
  <w:style w:type="paragraph" w:styleId="Sansinterligne">
    <w:name w:val="No Spacing"/>
    <w:link w:val="SansinterligneCar"/>
    <w:uiPriority w:val="1"/>
    <w:qFormat/>
    <w:rsid w:val="007B5543"/>
    <w:pPr>
      <w:spacing w:after="0" w:line="240" w:lineRule="auto"/>
    </w:pPr>
    <w:rPr>
      <w:rFonts w:asciiTheme="minorHAnsi" w:eastAsiaTheme="minorEastAsia" w:hAnsiTheme="minorHAnsi" w:cstheme="minorBidi"/>
      <w:sz w:val="22"/>
      <w:lang w:eastAsia="fr-FR"/>
    </w:rPr>
  </w:style>
  <w:style w:type="character" w:customStyle="1" w:styleId="SansinterligneCar">
    <w:name w:val="Sans interligne Car"/>
    <w:basedOn w:val="Policepardfaut"/>
    <w:link w:val="Sansinterligne"/>
    <w:uiPriority w:val="1"/>
    <w:rsid w:val="007B5543"/>
    <w:rPr>
      <w:rFonts w:asciiTheme="minorHAnsi" w:eastAsiaTheme="minorEastAsia" w:hAnsiTheme="minorHAnsi" w:cstheme="minorBidi"/>
      <w:sz w:val="22"/>
      <w:lang w:eastAsia="fr-FR"/>
    </w:rPr>
  </w:style>
  <w:style w:type="character" w:styleId="Lienhypertexte">
    <w:name w:val="Hyperlink"/>
    <w:basedOn w:val="Policepardfaut"/>
    <w:uiPriority w:val="99"/>
    <w:semiHidden/>
    <w:unhideWhenUsed/>
    <w:rsid w:val="003D4112"/>
    <w:rPr>
      <w:color w:val="0000FF"/>
      <w:u w:val="single"/>
    </w:rPr>
  </w:style>
  <w:style w:type="table" w:styleId="Grilledutableau">
    <w:name w:val="Table Grid"/>
    <w:basedOn w:val="TableauNormal"/>
    <w:uiPriority w:val="59"/>
    <w:rsid w:val="00DE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Arial"/>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8B"/>
    <w:pPr>
      <w:suppressAutoHyphens/>
      <w:autoSpaceDN w:val="0"/>
      <w:spacing w:after="160" w:line="242" w:lineRule="auto"/>
    </w:pPr>
    <w:rPr>
      <w:rFonts w:ascii="Calibri" w:eastAsia="Calibri" w:hAnsi="Calibri" w:cs="Times New Roman"/>
      <w:sz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
    <w:name w:val="Body A"/>
    <w:rsid w:val="0005198B"/>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lang w:eastAsia="fr-FR"/>
    </w:rPr>
  </w:style>
  <w:style w:type="paragraph" w:styleId="Paragraphedeliste">
    <w:name w:val="List Paragraph"/>
    <w:uiPriority w:val="34"/>
    <w:qFormat/>
    <w:rsid w:val="0005198B"/>
    <w:pPr>
      <w:pBdr>
        <w:top w:val="nil"/>
        <w:left w:val="nil"/>
        <w:bottom w:val="nil"/>
        <w:right w:val="nil"/>
        <w:between w:val="nil"/>
        <w:bar w:val="nil"/>
      </w:pBdr>
      <w:spacing w:after="160" w:line="259" w:lineRule="auto"/>
      <w:ind w:left="720"/>
    </w:pPr>
    <w:rPr>
      <w:rFonts w:ascii="Calibri" w:eastAsia="Calibri" w:hAnsi="Calibri" w:cs="Calibri"/>
      <w:color w:val="000000"/>
      <w:sz w:val="22"/>
      <w:u w:color="000000"/>
      <w:bdr w:val="nil"/>
      <w:lang w:eastAsia="fr-FR"/>
    </w:rPr>
  </w:style>
  <w:style w:type="numbering" w:customStyle="1" w:styleId="ImportedStyle3">
    <w:name w:val="Imported Style 3"/>
    <w:rsid w:val="0005198B"/>
    <w:pPr>
      <w:numPr>
        <w:numId w:val="1"/>
      </w:numPr>
    </w:pPr>
  </w:style>
  <w:style w:type="numbering" w:customStyle="1" w:styleId="ImportedStyle4">
    <w:name w:val="Imported Style 4"/>
    <w:rsid w:val="0005198B"/>
    <w:pPr>
      <w:numPr>
        <w:numId w:val="5"/>
      </w:numPr>
    </w:pPr>
  </w:style>
  <w:style w:type="numbering" w:customStyle="1" w:styleId="ImportedStyle5">
    <w:name w:val="Imported Style 5"/>
    <w:rsid w:val="0005198B"/>
    <w:pPr>
      <w:numPr>
        <w:numId w:val="7"/>
      </w:numPr>
    </w:pPr>
  </w:style>
  <w:style w:type="numbering" w:customStyle="1" w:styleId="ImportedStyle6">
    <w:name w:val="Imported Style 6"/>
    <w:rsid w:val="0005198B"/>
    <w:pPr>
      <w:numPr>
        <w:numId w:val="9"/>
      </w:numPr>
    </w:pPr>
  </w:style>
  <w:style w:type="numbering" w:customStyle="1" w:styleId="ImportedStyle7">
    <w:name w:val="Imported Style 7"/>
    <w:rsid w:val="0005198B"/>
    <w:pPr>
      <w:numPr>
        <w:numId w:val="11"/>
      </w:numPr>
    </w:pPr>
  </w:style>
  <w:style w:type="numbering" w:customStyle="1" w:styleId="ImportedStyle8">
    <w:name w:val="Imported Style 8"/>
    <w:rsid w:val="0005198B"/>
    <w:pPr>
      <w:numPr>
        <w:numId w:val="13"/>
      </w:numPr>
    </w:pPr>
  </w:style>
  <w:style w:type="numbering" w:customStyle="1" w:styleId="ImportedStyle9">
    <w:name w:val="Imported Style 9"/>
    <w:rsid w:val="0005198B"/>
    <w:pPr>
      <w:numPr>
        <w:numId w:val="14"/>
      </w:numPr>
    </w:pPr>
  </w:style>
  <w:style w:type="numbering" w:customStyle="1" w:styleId="ImportedStyle10">
    <w:name w:val="Imported Style 10"/>
    <w:rsid w:val="0005198B"/>
    <w:pPr>
      <w:numPr>
        <w:numId w:val="16"/>
      </w:numPr>
    </w:pPr>
  </w:style>
  <w:style w:type="numbering" w:customStyle="1" w:styleId="ImportedStyle11">
    <w:name w:val="Imported Style 11"/>
    <w:rsid w:val="0005198B"/>
    <w:pPr>
      <w:numPr>
        <w:numId w:val="17"/>
      </w:numPr>
    </w:pPr>
  </w:style>
  <w:style w:type="paragraph" w:customStyle="1" w:styleId="Default">
    <w:name w:val="Default"/>
    <w:rsid w:val="0005198B"/>
    <w:pPr>
      <w:pBdr>
        <w:top w:val="nil"/>
        <w:left w:val="nil"/>
        <w:bottom w:val="nil"/>
        <w:right w:val="nil"/>
        <w:between w:val="nil"/>
        <w:bar w:val="nil"/>
      </w:pBdr>
      <w:spacing w:after="0" w:line="240" w:lineRule="auto"/>
    </w:pPr>
    <w:rPr>
      <w:rFonts w:ascii="Helvetica" w:eastAsia="Arial Unicode MS" w:hAnsi="Helvetica" w:cs="Arial Unicode MS"/>
      <w:color w:val="000000"/>
      <w:sz w:val="22"/>
      <w:u w:color="000000"/>
      <w:bdr w:val="nil"/>
      <w:lang w:eastAsia="fr-FR"/>
    </w:rPr>
  </w:style>
  <w:style w:type="paragraph" w:customStyle="1" w:styleId="Body">
    <w:name w:val="Body"/>
    <w:rsid w:val="0005198B"/>
    <w:pPr>
      <w:pBdr>
        <w:top w:val="nil"/>
        <w:left w:val="nil"/>
        <w:bottom w:val="nil"/>
        <w:right w:val="nil"/>
        <w:between w:val="nil"/>
        <w:bar w:val="nil"/>
      </w:pBdr>
    </w:pPr>
    <w:rPr>
      <w:rFonts w:ascii="Calibri" w:eastAsia="Calibri" w:hAnsi="Calibri" w:cs="Calibri"/>
      <w:color w:val="000000"/>
      <w:sz w:val="22"/>
      <w:u w:color="000000"/>
      <w:bdr w:val="nil"/>
      <w:lang w:eastAsia="fr-FR"/>
    </w:rPr>
  </w:style>
  <w:style w:type="numbering" w:customStyle="1" w:styleId="ImportedStyle12">
    <w:name w:val="Imported Style 12"/>
    <w:rsid w:val="0005198B"/>
    <w:pPr>
      <w:numPr>
        <w:numId w:val="23"/>
      </w:numPr>
    </w:pPr>
  </w:style>
  <w:style w:type="numbering" w:customStyle="1" w:styleId="ImportedStyle14">
    <w:name w:val="Imported Style 14"/>
    <w:rsid w:val="0005198B"/>
    <w:pPr>
      <w:numPr>
        <w:numId w:val="25"/>
      </w:numPr>
    </w:pPr>
  </w:style>
  <w:style w:type="paragraph" w:styleId="Textedebulles">
    <w:name w:val="Balloon Text"/>
    <w:basedOn w:val="Normal"/>
    <w:link w:val="TextedebullesCar"/>
    <w:uiPriority w:val="99"/>
    <w:semiHidden/>
    <w:unhideWhenUsed/>
    <w:rsid w:val="00051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98B"/>
    <w:rPr>
      <w:rFonts w:ascii="Tahoma" w:eastAsia="Calibri" w:hAnsi="Tahoma" w:cs="Tahoma"/>
      <w:sz w:val="16"/>
      <w:szCs w:val="16"/>
      <w:lang w:val="fr-CA"/>
    </w:rPr>
  </w:style>
  <w:style w:type="paragraph" w:styleId="En-tte">
    <w:name w:val="header"/>
    <w:basedOn w:val="Normal"/>
    <w:link w:val="En-tteCar"/>
    <w:uiPriority w:val="99"/>
    <w:unhideWhenUsed/>
    <w:rsid w:val="00B90178"/>
    <w:pPr>
      <w:tabs>
        <w:tab w:val="center" w:pos="4536"/>
        <w:tab w:val="right" w:pos="9072"/>
      </w:tabs>
      <w:spacing w:after="0" w:line="240" w:lineRule="auto"/>
    </w:pPr>
  </w:style>
  <w:style w:type="character" w:customStyle="1" w:styleId="En-tteCar">
    <w:name w:val="En-tête Car"/>
    <w:basedOn w:val="Policepardfaut"/>
    <w:link w:val="En-tte"/>
    <w:uiPriority w:val="99"/>
    <w:rsid w:val="00B90178"/>
    <w:rPr>
      <w:rFonts w:ascii="Calibri" w:eastAsia="Calibri" w:hAnsi="Calibri" w:cs="Times New Roman"/>
      <w:sz w:val="22"/>
      <w:lang w:val="fr-CA"/>
    </w:rPr>
  </w:style>
  <w:style w:type="paragraph" w:styleId="Pieddepage">
    <w:name w:val="footer"/>
    <w:basedOn w:val="Normal"/>
    <w:link w:val="PieddepageCar"/>
    <w:uiPriority w:val="99"/>
    <w:unhideWhenUsed/>
    <w:rsid w:val="00B90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178"/>
    <w:rPr>
      <w:rFonts w:ascii="Calibri" w:eastAsia="Calibri" w:hAnsi="Calibri" w:cs="Times New Roman"/>
      <w:sz w:val="22"/>
      <w:lang w:val="fr-CA"/>
    </w:rPr>
  </w:style>
  <w:style w:type="paragraph" w:styleId="Sansinterligne">
    <w:name w:val="No Spacing"/>
    <w:link w:val="SansinterligneCar"/>
    <w:uiPriority w:val="1"/>
    <w:qFormat/>
    <w:rsid w:val="007B5543"/>
    <w:pPr>
      <w:spacing w:after="0" w:line="240" w:lineRule="auto"/>
    </w:pPr>
    <w:rPr>
      <w:rFonts w:asciiTheme="minorHAnsi" w:eastAsiaTheme="minorEastAsia" w:hAnsiTheme="minorHAnsi" w:cstheme="minorBidi"/>
      <w:sz w:val="22"/>
      <w:lang w:eastAsia="fr-FR"/>
    </w:rPr>
  </w:style>
  <w:style w:type="character" w:customStyle="1" w:styleId="SansinterligneCar">
    <w:name w:val="Sans interligne Car"/>
    <w:basedOn w:val="Policepardfaut"/>
    <w:link w:val="Sansinterligne"/>
    <w:uiPriority w:val="1"/>
    <w:rsid w:val="007B5543"/>
    <w:rPr>
      <w:rFonts w:asciiTheme="minorHAnsi" w:eastAsiaTheme="minorEastAsia" w:hAnsiTheme="minorHAnsi" w:cstheme="minorBidi"/>
      <w:sz w:val="22"/>
      <w:lang w:eastAsia="fr-FR"/>
    </w:rPr>
  </w:style>
  <w:style w:type="character" w:styleId="Lienhypertexte">
    <w:name w:val="Hyperlink"/>
    <w:basedOn w:val="Policepardfaut"/>
    <w:uiPriority w:val="99"/>
    <w:semiHidden/>
    <w:unhideWhenUsed/>
    <w:rsid w:val="003D4112"/>
    <w:rPr>
      <w:color w:val="0000FF"/>
      <w:u w:val="single"/>
    </w:rPr>
  </w:style>
  <w:style w:type="table" w:styleId="Grilledutableau">
    <w:name w:val="Table Grid"/>
    <w:basedOn w:val="TableauNormal"/>
    <w:uiPriority w:val="59"/>
    <w:rsid w:val="00DE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bebetolonsili.com/wp-content/uploads/2014/01/ArmoiriesBurkinaFasoOmbre.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bebetolonsili.com/wp-content/uploads/2014/01/ArmoiriesBurkinaFasoOmbre.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2574-8CD0-4EF1-8366-7481409F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7850</Words>
  <Characters>43178</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Jérôme</cp:lastModifiedBy>
  <cp:revision>2</cp:revision>
  <cp:lastPrinted>2018-01-29T18:00:00Z</cp:lastPrinted>
  <dcterms:created xsi:type="dcterms:W3CDTF">2018-02-05T14:33:00Z</dcterms:created>
  <dcterms:modified xsi:type="dcterms:W3CDTF">2018-02-05T14:33:00Z</dcterms:modified>
</cp:coreProperties>
</file>