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6B659A" w14:textId="3353589A" w:rsidR="00E76CA1" w:rsidRPr="00807AD8" w:rsidRDefault="00527E52" w:rsidP="00912E3B">
      <w:pPr>
        <w:ind w:left="1440"/>
        <w:rPr>
          <w:b/>
        </w:rPr>
      </w:pPr>
      <w:r w:rsidRPr="00807AD8">
        <w:rPr>
          <w:rFonts w:ascii="Arial Narrow" w:hAnsi="Arial Narrow"/>
          <w:b/>
          <w:noProof/>
          <w:sz w:val="22"/>
          <w:szCs w:val="22"/>
          <w:lang w:val="en-US" w:eastAsia="en-US"/>
        </w:rPr>
        <w:drawing>
          <wp:anchor distT="0" distB="0" distL="114300" distR="114300" simplePos="0" relativeHeight="251657728" behindDoc="0" locked="0" layoutInCell="1" allowOverlap="1" wp14:anchorId="46AE63F3" wp14:editId="0F29028B">
            <wp:simplePos x="0" y="0"/>
            <wp:positionH relativeFrom="column">
              <wp:posOffset>4771390</wp:posOffset>
            </wp:positionH>
            <wp:positionV relativeFrom="paragraph">
              <wp:posOffset>-691515</wp:posOffset>
            </wp:positionV>
            <wp:extent cx="1105535" cy="112204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5535"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E97C4A" w:rsidRPr="00807AD8">
        <w:rPr>
          <w:b/>
        </w:rPr>
        <w:tab/>
      </w:r>
    </w:p>
    <w:p w14:paraId="0C2587EF" w14:textId="77777777" w:rsidR="00CB02F7" w:rsidRPr="00807AD8" w:rsidRDefault="00B12FB8" w:rsidP="00912E3B">
      <w:pPr>
        <w:numPr>
          <w:ilvl w:val="12"/>
          <w:numId w:val="0"/>
        </w:numPr>
        <w:tabs>
          <w:tab w:val="left" w:pos="0"/>
        </w:tabs>
        <w:suppressAutoHyphens/>
        <w:ind w:left="1440"/>
        <w:rPr>
          <w:b/>
          <w:bCs/>
          <w:caps/>
        </w:rPr>
      </w:pPr>
      <w:r w:rsidRPr="00807AD8">
        <w:rPr>
          <w:spacing w:val="-3"/>
        </w:rPr>
        <w:t xml:space="preserve"> </w:t>
      </w:r>
      <w:r w:rsidRPr="00807AD8">
        <w:rPr>
          <w:spacing w:val="-3"/>
        </w:rPr>
        <w:tab/>
      </w:r>
      <w:r w:rsidRPr="00807AD8">
        <w:rPr>
          <w:spacing w:val="-3"/>
        </w:rPr>
        <w:tab/>
      </w:r>
      <w:r w:rsidR="00ED6399" w:rsidRPr="00807AD8">
        <w:rPr>
          <w:spacing w:val="-3"/>
        </w:rPr>
        <w:tab/>
      </w:r>
      <w:r w:rsidR="00793DE6" w:rsidRPr="00807AD8">
        <w:rPr>
          <w:b/>
        </w:rPr>
        <w:t>PBF</w:t>
      </w:r>
      <w:r w:rsidR="008640A5" w:rsidRPr="00807AD8">
        <w:rPr>
          <w:b/>
        </w:rPr>
        <w:t xml:space="preserve"> </w:t>
      </w:r>
      <w:r w:rsidR="00CB02F7" w:rsidRPr="00807AD8">
        <w:rPr>
          <w:b/>
          <w:bCs/>
          <w:caps/>
        </w:rPr>
        <w:t>PROJECT progress report</w:t>
      </w:r>
    </w:p>
    <w:p w14:paraId="16DC9E23" w14:textId="103D084D" w:rsidR="00CB02F7" w:rsidRPr="00807AD8" w:rsidRDefault="00CB02F7" w:rsidP="00912E3B">
      <w:pPr>
        <w:ind w:left="1440"/>
        <w:jc w:val="center"/>
        <w:rPr>
          <w:b/>
          <w:bCs/>
          <w:caps/>
        </w:rPr>
      </w:pPr>
      <w:r w:rsidRPr="00807AD8">
        <w:rPr>
          <w:b/>
          <w:bCs/>
          <w:caps/>
        </w:rPr>
        <w:t>COUNTRY:</w:t>
      </w:r>
      <w:r w:rsidR="00A47DDA" w:rsidRPr="00807AD8">
        <w:rPr>
          <w:bCs/>
          <w:iCs/>
          <w:snapToGrid w:val="0"/>
        </w:rPr>
        <w:t xml:space="preserve"> </w:t>
      </w:r>
      <w:r w:rsidR="0014403D" w:rsidRPr="00807AD8">
        <w:rPr>
          <w:b/>
          <w:iCs/>
          <w:snapToGrid w:val="0"/>
        </w:rPr>
        <w:t>SOMALIA</w:t>
      </w:r>
    </w:p>
    <w:p w14:paraId="28AB750A" w14:textId="0908404C" w:rsidR="008640A5" w:rsidRPr="00807AD8" w:rsidRDefault="008640A5" w:rsidP="00912E3B">
      <w:pPr>
        <w:ind w:left="1440"/>
        <w:jc w:val="center"/>
        <w:rPr>
          <w:b/>
          <w:bCs/>
          <w:caps/>
        </w:rPr>
      </w:pPr>
      <w:r w:rsidRPr="00807AD8">
        <w:rPr>
          <w:b/>
          <w:bCs/>
          <w:caps/>
        </w:rPr>
        <w:t xml:space="preserve">TYPE OF REPORT: </w:t>
      </w:r>
      <w:r w:rsidR="00793DE6" w:rsidRPr="00807AD8">
        <w:rPr>
          <w:b/>
          <w:bCs/>
          <w:caps/>
        </w:rPr>
        <w:t>semi-annual, annual</w:t>
      </w:r>
      <w:r w:rsidRPr="00807AD8">
        <w:rPr>
          <w:b/>
          <w:bCs/>
          <w:caps/>
        </w:rPr>
        <w:t xml:space="preserve"> OR FINAL</w:t>
      </w:r>
      <w:r w:rsidR="008F6703" w:rsidRPr="00807AD8">
        <w:rPr>
          <w:b/>
          <w:bCs/>
          <w:caps/>
        </w:rPr>
        <w:t xml:space="preserve">: </w:t>
      </w:r>
      <w:r w:rsidR="0014403D" w:rsidRPr="00807AD8">
        <w:rPr>
          <w:b/>
          <w:bCs/>
          <w:caps/>
        </w:rPr>
        <w:t>semi-annual</w:t>
      </w:r>
    </w:p>
    <w:p w14:paraId="54B5CFAE" w14:textId="0D7C0590" w:rsidR="00CB02F7" w:rsidRPr="00807AD8" w:rsidRDefault="007C288F" w:rsidP="00912E3B">
      <w:pPr>
        <w:ind w:left="1440"/>
        <w:jc w:val="center"/>
        <w:rPr>
          <w:b/>
          <w:bCs/>
          <w:caps/>
        </w:rPr>
      </w:pPr>
      <w:r w:rsidRPr="00807AD8">
        <w:rPr>
          <w:b/>
          <w:bCs/>
          <w:caps/>
        </w:rPr>
        <w:t>YEAR</w:t>
      </w:r>
      <w:r w:rsidR="00793DE6" w:rsidRPr="00807AD8">
        <w:rPr>
          <w:b/>
          <w:bCs/>
          <w:caps/>
        </w:rPr>
        <w:t xml:space="preserve"> of report</w:t>
      </w:r>
      <w:r w:rsidR="00F05682" w:rsidRPr="00807AD8">
        <w:rPr>
          <w:b/>
          <w:bCs/>
          <w:caps/>
        </w:rPr>
        <w:t xml:space="preserve">: </w:t>
      </w:r>
      <w:r w:rsidR="00F47F10">
        <w:rPr>
          <w:b/>
          <w:bCs/>
          <w:caps/>
        </w:rPr>
        <w:t xml:space="preserve">November </w:t>
      </w:r>
      <w:r w:rsidR="0014403D" w:rsidRPr="00807AD8">
        <w:rPr>
          <w:b/>
          <w:bCs/>
          <w:caps/>
        </w:rPr>
        <w:t xml:space="preserve"> 2020</w:t>
      </w:r>
      <w:r w:rsidR="00F47F10">
        <w:rPr>
          <w:b/>
          <w:bCs/>
          <w:caps/>
        </w:rPr>
        <w:t xml:space="preserve"> (annual report)</w:t>
      </w:r>
    </w:p>
    <w:p w14:paraId="5DED3840" w14:textId="77777777" w:rsidR="000554F8" w:rsidRPr="00807AD8" w:rsidRDefault="000554F8" w:rsidP="00912E3B">
      <w:pPr>
        <w:ind w:left="1440"/>
        <w:jc w:val="center"/>
        <w:rPr>
          <w:b/>
          <w:bCs/>
          <w:caps/>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3"/>
        <w:gridCol w:w="5917"/>
      </w:tblGrid>
      <w:tr w:rsidR="00793DE6" w:rsidRPr="00807AD8" w14:paraId="1CD9355A" w14:textId="77777777" w:rsidTr="00F43790">
        <w:trPr>
          <w:trHeight w:val="422"/>
          <w:jc w:val="center"/>
        </w:trPr>
        <w:tc>
          <w:tcPr>
            <w:tcW w:w="10080" w:type="dxa"/>
            <w:gridSpan w:val="2"/>
          </w:tcPr>
          <w:p w14:paraId="7093DA9F" w14:textId="3A6ABAE9" w:rsidR="00793DE6" w:rsidRPr="00807AD8" w:rsidRDefault="00793DE6" w:rsidP="00F23D0F">
            <w:pPr>
              <w:pStyle w:val="BalloonText"/>
              <w:numPr>
                <w:ilvl w:val="12"/>
                <w:numId w:val="0"/>
              </w:numPr>
              <w:tabs>
                <w:tab w:val="left" w:pos="-720"/>
                <w:tab w:val="left" w:pos="4500"/>
              </w:tabs>
              <w:suppressAutoHyphens/>
              <w:rPr>
                <w:rFonts w:ascii="Times New Roman" w:hAnsi="Times New Roman" w:cs="Times New Roman"/>
                <w:b/>
                <w:sz w:val="24"/>
                <w:szCs w:val="24"/>
                <w:lang w:val="en-US"/>
              </w:rPr>
            </w:pPr>
            <w:r w:rsidRPr="00807AD8">
              <w:rPr>
                <w:rFonts w:ascii="Times New Roman" w:hAnsi="Times New Roman" w:cs="Times New Roman"/>
                <w:b/>
                <w:sz w:val="24"/>
                <w:szCs w:val="24"/>
                <w:lang w:val="en-US"/>
              </w:rPr>
              <w:t xml:space="preserve">Project </w:t>
            </w:r>
            <w:r w:rsidRPr="00807AD8">
              <w:rPr>
                <w:rFonts w:ascii="Times New Roman" w:hAnsi="Times New Roman" w:cs="Times New Roman"/>
                <w:b/>
                <w:sz w:val="24"/>
                <w:szCs w:val="24"/>
              </w:rPr>
              <w:t>Title</w:t>
            </w:r>
            <w:r w:rsidRPr="00807AD8">
              <w:rPr>
                <w:rFonts w:ascii="Times New Roman" w:hAnsi="Times New Roman" w:cs="Times New Roman"/>
                <w:b/>
                <w:sz w:val="24"/>
                <w:szCs w:val="24"/>
                <w:lang w:val="en-US"/>
              </w:rPr>
              <w:t xml:space="preserve">: </w:t>
            </w:r>
            <w:r w:rsidR="006E3BEC" w:rsidRPr="00807AD8">
              <w:rPr>
                <w:rFonts w:ascii="Times New Roman" w:hAnsi="Times New Roman" w:cs="Times New Roman"/>
                <w:sz w:val="24"/>
                <w:szCs w:val="24"/>
                <w:lang w:val="en-US"/>
              </w:rPr>
              <w:t>Supporting Reconciliation and State-Building Processes</w:t>
            </w:r>
          </w:p>
          <w:p w14:paraId="7336EAC3" w14:textId="70877F76" w:rsidR="00793DE6" w:rsidRPr="00807AD8" w:rsidRDefault="00793DE6" w:rsidP="00793DE6">
            <w:pPr>
              <w:rPr>
                <w:b/>
              </w:rPr>
            </w:pPr>
            <w:r w:rsidRPr="00807AD8">
              <w:rPr>
                <w:b/>
              </w:rPr>
              <w:t>Project Number from MPTF-O Gateway:</w:t>
            </w:r>
            <w:r w:rsidR="00A43B9C" w:rsidRPr="00807AD8">
              <w:rPr>
                <w:b/>
              </w:rPr>
              <w:t xml:space="preserve">  </w:t>
            </w:r>
            <w:r w:rsidR="006413BC" w:rsidRPr="00807AD8">
              <w:rPr>
                <w:rFonts w:ascii="TimesNewRomanPSMT" w:eastAsia="Calibri" w:hAnsi="TimesNewRomanPSMT" w:cs="TimesNewRomanPSMT"/>
                <w:b/>
                <w:bCs/>
                <w:lang w:val="en-US" w:eastAsia="zh-CN"/>
              </w:rPr>
              <w:t>00114146</w:t>
            </w:r>
            <w:r w:rsidR="006413BC" w:rsidRPr="00807AD8">
              <w:rPr>
                <w:b/>
                <w:bCs/>
              </w:rPr>
              <w:t xml:space="preserve"> </w:t>
            </w:r>
          </w:p>
        </w:tc>
      </w:tr>
      <w:tr w:rsidR="00A43B9C" w:rsidRPr="00807AD8" w14:paraId="23080537" w14:textId="77777777" w:rsidTr="00F43790">
        <w:trPr>
          <w:trHeight w:val="422"/>
          <w:jc w:val="center"/>
        </w:trPr>
        <w:tc>
          <w:tcPr>
            <w:tcW w:w="4163" w:type="dxa"/>
          </w:tcPr>
          <w:p w14:paraId="53E07092" w14:textId="77777777" w:rsidR="00A43B9C" w:rsidRPr="00807AD8" w:rsidRDefault="00A43B9C" w:rsidP="00F23D0F">
            <w:pPr>
              <w:pStyle w:val="BalloonText"/>
              <w:numPr>
                <w:ilvl w:val="12"/>
                <w:numId w:val="0"/>
              </w:numPr>
              <w:tabs>
                <w:tab w:val="left" w:pos="-720"/>
                <w:tab w:val="left" w:pos="4500"/>
              </w:tabs>
              <w:rPr>
                <w:rFonts w:ascii="Times New Roman" w:hAnsi="Times New Roman" w:cs="Times New Roman"/>
                <w:b/>
                <w:sz w:val="24"/>
                <w:szCs w:val="24"/>
              </w:rPr>
            </w:pPr>
            <w:r w:rsidRPr="00807AD8">
              <w:rPr>
                <w:rFonts w:ascii="Times New Roman" w:hAnsi="Times New Roman" w:cs="Times New Roman"/>
                <w:b/>
                <w:sz w:val="24"/>
                <w:szCs w:val="24"/>
              </w:rPr>
              <w:t xml:space="preserve">If funding is disbursed into a national or regional trust fund: </w:t>
            </w:r>
          </w:p>
          <w:p w14:paraId="644B77B0" w14:textId="77777777" w:rsidR="00A43B9C" w:rsidRPr="00807AD8" w:rsidRDefault="00A43B9C" w:rsidP="00F23D0F">
            <w:pPr>
              <w:tabs>
                <w:tab w:val="left" w:pos="0"/>
              </w:tabs>
              <w:suppressAutoHyphens/>
              <w:jc w:val="both"/>
              <w:rPr>
                <w:b/>
                <w:spacing w:val="-3"/>
              </w:rPr>
            </w:pPr>
            <w:r w:rsidRPr="00807AD8">
              <w:fldChar w:fldCharType="begin">
                <w:ffData>
                  <w:name w:val="Check1"/>
                  <w:enabled/>
                  <w:calcOnExit w:val="0"/>
                  <w:checkBox>
                    <w:sizeAuto/>
                    <w:default w:val="0"/>
                  </w:checkBox>
                </w:ffData>
              </w:fldChar>
            </w:r>
            <w:r w:rsidRPr="00807AD8">
              <w:instrText xml:space="preserve"> FORMCHECKBOX </w:instrText>
            </w:r>
            <w:r w:rsidR="00AC25D2">
              <w:fldChar w:fldCharType="separate"/>
            </w:r>
            <w:r w:rsidRPr="00807AD8">
              <w:fldChar w:fldCharType="end"/>
            </w:r>
            <w:r w:rsidRPr="00807AD8">
              <w:tab/>
            </w:r>
            <w:r w:rsidRPr="00807AD8">
              <w:tab/>
            </w:r>
            <w:r w:rsidRPr="00807AD8">
              <w:rPr>
                <w:spacing w:val="-3"/>
              </w:rPr>
              <w:t>Country Trust Fund</w:t>
            </w:r>
            <w:r w:rsidRPr="00807AD8">
              <w:rPr>
                <w:b/>
                <w:spacing w:val="-3"/>
              </w:rPr>
              <w:t xml:space="preserve"> </w:t>
            </w:r>
          </w:p>
          <w:p w14:paraId="3E3B954C" w14:textId="77777777" w:rsidR="00A43B9C" w:rsidRPr="00807AD8" w:rsidRDefault="00A43B9C" w:rsidP="00F23D0F">
            <w:pPr>
              <w:tabs>
                <w:tab w:val="left" w:pos="0"/>
              </w:tabs>
              <w:suppressAutoHyphens/>
              <w:jc w:val="both"/>
              <w:rPr>
                <w:b/>
              </w:rPr>
            </w:pPr>
            <w:r w:rsidRPr="00807AD8">
              <w:fldChar w:fldCharType="begin">
                <w:ffData>
                  <w:name w:val="Check1"/>
                  <w:enabled/>
                  <w:calcOnExit w:val="0"/>
                  <w:checkBox>
                    <w:sizeAuto/>
                    <w:default w:val="0"/>
                  </w:checkBox>
                </w:ffData>
              </w:fldChar>
            </w:r>
            <w:r w:rsidRPr="00807AD8">
              <w:instrText xml:space="preserve"> FORMCHECKBOX </w:instrText>
            </w:r>
            <w:r w:rsidR="00AC25D2">
              <w:fldChar w:fldCharType="separate"/>
            </w:r>
            <w:r w:rsidRPr="00807AD8">
              <w:fldChar w:fldCharType="end"/>
            </w:r>
            <w:r w:rsidRPr="00807AD8">
              <w:tab/>
            </w:r>
            <w:r w:rsidRPr="00807AD8">
              <w:tab/>
              <w:t>Regional Trust Fund</w:t>
            </w:r>
            <w:r w:rsidRPr="00807AD8">
              <w:rPr>
                <w:b/>
              </w:rPr>
              <w:t xml:space="preserve"> </w:t>
            </w:r>
          </w:p>
          <w:p w14:paraId="0EDB4FD7" w14:textId="77777777" w:rsidR="00A43B9C" w:rsidRPr="00807AD8" w:rsidRDefault="00A43B9C" w:rsidP="00F23D0F">
            <w:pPr>
              <w:tabs>
                <w:tab w:val="left" w:pos="0"/>
              </w:tabs>
              <w:suppressAutoHyphens/>
              <w:jc w:val="both"/>
              <w:rPr>
                <w:b/>
              </w:rPr>
            </w:pPr>
          </w:p>
          <w:p w14:paraId="0E92ACAC" w14:textId="77777777" w:rsidR="00A43B9C" w:rsidRPr="00807AD8" w:rsidRDefault="00A43B9C" w:rsidP="00A43B9C">
            <w:pPr>
              <w:pStyle w:val="BalloonText"/>
              <w:numPr>
                <w:ilvl w:val="12"/>
                <w:numId w:val="0"/>
              </w:numPr>
              <w:tabs>
                <w:tab w:val="left" w:pos="-720"/>
                <w:tab w:val="left" w:pos="4500"/>
              </w:tabs>
              <w:rPr>
                <w:rFonts w:ascii="Times New Roman" w:hAnsi="Times New Roman" w:cs="Times New Roman"/>
                <w:b/>
                <w:sz w:val="24"/>
                <w:szCs w:val="24"/>
              </w:rPr>
            </w:pPr>
            <w:r w:rsidRPr="00807AD8">
              <w:rPr>
                <w:rFonts w:ascii="Times New Roman" w:hAnsi="Times New Roman" w:cs="Times New Roman"/>
                <w:b/>
                <w:sz w:val="24"/>
                <w:szCs w:val="24"/>
              </w:rPr>
              <w:t xml:space="preserve">Name of Recipient Fund: </w:t>
            </w:r>
            <w:r w:rsidRPr="00807AD8">
              <w:rPr>
                <w:rFonts w:ascii="Times New Roman" w:hAnsi="Times New Roman" w:cs="Times New Roman"/>
                <w:bCs/>
                <w:iCs/>
                <w:snapToGrid w:val="0"/>
                <w:sz w:val="24"/>
                <w:szCs w:val="24"/>
              </w:rPr>
              <w:fldChar w:fldCharType="begin">
                <w:ffData>
                  <w:name w:val="Text11"/>
                  <w:enabled/>
                  <w:calcOnExit w:val="0"/>
                  <w:textInput>
                    <w:format w:val="First capital"/>
                  </w:textInput>
                </w:ffData>
              </w:fldChar>
            </w:r>
            <w:r w:rsidRPr="00807AD8">
              <w:rPr>
                <w:rFonts w:ascii="Times New Roman" w:hAnsi="Times New Roman" w:cs="Times New Roman"/>
                <w:bCs/>
                <w:iCs/>
                <w:snapToGrid w:val="0"/>
                <w:sz w:val="24"/>
                <w:szCs w:val="24"/>
              </w:rPr>
              <w:instrText xml:space="preserve"> FORMTEXT </w:instrText>
            </w:r>
            <w:r w:rsidRPr="00807AD8">
              <w:rPr>
                <w:rFonts w:ascii="Times New Roman" w:hAnsi="Times New Roman" w:cs="Times New Roman"/>
                <w:bCs/>
                <w:iCs/>
                <w:snapToGrid w:val="0"/>
                <w:sz w:val="24"/>
                <w:szCs w:val="24"/>
              </w:rPr>
            </w:r>
            <w:r w:rsidRPr="00807AD8">
              <w:rPr>
                <w:rFonts w:ascii="Times New Roman" w:hAnsi="Times New Roman" w:cs="Times New Roman"/>
                <w:bCs/>
                <w:iCs/>
                <w:snapToGrid w:val="0"/>
                <w:sz w:val="24"/>
                <w:szCs w:val="24"/>
              </w:rPr>
              <w:fldChar w:fldCharType="separate"/>
            </w:r>
            <w:r w:rsidRPr="00807AD8">
              <w:rPr>
                <w:rFonts w:ascii="Times New Roman" w:hAnsi="Times New Roman" w:cs="Times New Roman"/>
                <w:bCs/>
                <w:iCs/>
                <w:snapToGrid w:val="0"/>
                <w:sz w:val="24"/>
                <w:szCs w:val="24"/>
              </w:rPr>
              <w:t> </w:t>
            </w:r>
            <w:r w:rsidRPr="00807AD8">
              <w:rPr>
                <w:rFonts w:ascii="Times New Roman" w:hAnsi="Times New Roman" w:cs="Times New Roman"/>
                <w:bCs/>
                <w:iCs/>
                <w:snapToGrid w:val="0"/>
                <w:sz w:val="24"/>
                <w:szCs w:val="24"/>
              </w:rPr>
              <w:t> </w:t>
            </w:r>
            <w:r w:rsidRPr="00807AD8">
              <w:rPr>
                <w:rFonts w:ascii="Times New Roman" w:hAnsi="Times New Roman" w:cs="Times New Roman"/>
                <w:bCs/>
                <w:iCs/>
                <w:snapToGrid w:val="0"/>
                <w:sz w:val="24"/>
                <w:szCs w:val="24"/>
              </w:rPr>
              <w:t> </w:t>
            </w:r>
            <w:r w:rsidRPr="00807AD8">
              <w:rPr>
                <w:rFonts w:ascii="Times New Roman" w:hAnsi="Times New Roman" w:cs="Times New Roman"/>
                <w:bCs/>
                <w:iCs/>
                <w:snapToGrid w:val="0"/>
                <w:sz w:val="24"/>
                <w:szCs w:val="24"/>
              </w:rPr>
              <w:t> </w:t>
            </w:r>
            <w:r w:rsidRPr="00807AD8">
              <w:rPr>
                <w:rFonts w:ascii="Times New Roman" w:hAnsi="Times New Roman" w:cs="Times New Roman"/>
                <w:bCs/>
                <w:iCs/>
                <w:snapToGrid w:val="0"/>
                <w:sz w:val="24"/>
                <w:szCs w:val="24"/>
              </w:rPr>
              <w:t> </w:t>
            </w:r>
            <w:r w:rsidRPr="00807AD8">
              <w:rPr>
                <w:rFonts w:ascii="Times New Roman" w:hAnsi="Times New Roman" w:cs="Times New Roman"/>
                <w:bCs/>
                <w:iCs/>
                <w:snapToGrid w:val="0"/>
                <w:sz w:val="24"/>
                <w:szCs w:val="24"/>
              </w:rPr>
              <w:fldChar w:fldCharType="end"/>
            </w:r>
          </w:p>
          <w:p w14:paraId="2BF6F37D" w14:textId="77777777" w:rsidR="00A43B9C" w:rsidRPr="00807AD8" w:rsidRDefault="00A43B9C" w:rsidP="00F23D0F">
            <w:pPr>
              <w:tabs>
                <w:tab w:val="left" w:pos="0"/>
              </w:tabs>
              <w:suppressAutoHyphens/>
              <w:jc w:val="both"/>
              <w:rPr>
                <w:b/>
              </w:rPr>
            </w:pPr>
          </w:p>
        </w:tc>
        <w:tc>
          <w:tcPr>
            <w:tcW w:w="5917" w:type="dxa"/>
          </w:tcPr>
          <w:p w14:paraId="3BE7D44F" w14:textId="064041F9" w:rsidR="00A43B9C" w:rsidRPr="00807AD8" w:rsidRDefault="00A43B9C" w:rsidP="00A43B9C">
            <w:pPr>
              <w:rPr>
                <w:b/>
                <w:bCs/>
                <w:iCs/>
              </w:rPr>
            </w:pPr>
            <w:r w:rsidRPr="00807AD8">
              <w:rPr>
                <w:b/>
                <w:bCs/>
                <w:iCs/>
              </w:rPr>
              <w:t xml:space="preserve">Type and name of recipient organizations: </w:t>
            </w:r>
          </w:p>
          <w:p w14:paraId="6A2FA7F9" w14:textId="77777777" w:rsidR="0045666A" w:rsidRPr="00807AD8" w:rsidRDefault="0045666A" w:rsidP="00A43B9C">
            <w:pPr>
              <w:rPr>
                <w:b/>
                <w:bCs/>
                <w:iCs/>
              </w:rPr>
            </w:pPr>
          </w:p>
          <w:p w14:paraId="7713E2B6" w14:textId="2327B364" w:rsidR="00A43B9C" w:rsidRPr="00807AD8" w:rsidRDefault="00A43B9C" w:rsidP="00A43B9C">
            <w:pPr>
              <w:pStyle w:val="BalloonText"/>
              <w:numPr>
                <w:ilvl w:val="12"/>
                <w:numId w:val="0"/>
              </w:numPr>
              <w:tabs>
                <w:tab w:val="left" w:pos="-720"/>
                <w:tab w:val="left" w:pos="4500"/>
              </w:tabs>
              <w:rPr>
                <w:rFonts w:ascii="Times New Roman" w:hAnsi="Times New Roman" w:cs="Times New Roman"/>
                <w:b/>
                <w:sz w:val="24"/>
                <w:szCs w:val="24"/>
              </w:rPr>
            </w:pPr>
            <w:r w:rsidRPr="00807AD8">
              <w:rPr>
                <w:rFonts w:ascii="Times New Roman" w:hAnsi="Times New Roman" w:cs="Times New Roman"/>
                <w:b/>
                <w:sz w:val="24"/>
                <w:szCs w:val="24"/>
              </w:rPr>
              <w:fldChar w:fldCharType="begin">
                <w:ffData>
                  <w:name w:val="Text40"/>
                  <w:enabled/>
                  <w:calcOnExit w:val="0"/>
                  <w:textInput/>
                </w:ffData>
              </w:fldChar>
            </w:r>
            <w:bookmarkStart w:id="0" w:name="Text40"/>
            <w:r w:rsidRPr="00807AD8">
              <w:rPr>
                <w:rFonts w:ascii="Times New Roman" w:hAnsi="Times New Roman" w:cs="Times New Roman"/>
                <w:b/>
                <w:sz w:val="24"/>
                <w:szCs w:val="24"/>
              </w:rPr>
              <w:instrText xml:space="preserve"> FORMTEXT </w:instrText>
            </w:r>
            <w:r w:rsidRPr="00807AD8">
              <w:rPr>
                <w:rFonts w:ascii="Times New Roman" w:hAnsi="Times New Roman" w:cs="Times New Roman"/>
                <w:b/>
                <w:sz w:val="24"/>
                <w:szCs w:val="24"/>
              </w:rPr>
            </w:r>
            <w:r w:rsidRPr="00807AD8">
              <w:rPr>
                <w:rFonts w:ascii="Times New Roman" w:hAnsi="Times New Roman" w:cs="Times New Roman"/>
                <w:b/>
                <w:sz w:val="24"/>
                <w:szCs w:val="24"/>
              </w:rPr>
              <w:fldChar w:fldCharType="separate"/>
            </w:r>
            <w:r w:rsidR="003B1B5A" w:rsidRPr="00807AD8">
              <w:rPr>
                <w:rFonts w:ascii="Times New Roman" w:hAnsi="Times New Roman" w:cs="Times New Roman"/>
                <w:b/>
                <w:noProof/>
                <w:sz w:val="24"/>
                <w:szCs w:val="24"/>
              </w:rPr>
              <w:t>UNDP</w:t>
            </w:r>
            <w:r w:rsidRPr="00807AD8">
              <w:rPr>
                <w:rFonts w:ascii="Times New Roman" w:hAnsi="Times New Roman" w:cs="Times New Roman"/>
                <w:b/>
                <w:noProof/>
                <w:sz w:val="24"/>
                <w:szCs w:val="24"/>
              </w:rPr>
              <w:t> </w:t>
            </w:r>
            <w:r w:rsidRPr="00807AD8">
              <w:rPr>
                <w:rFonts w:ascii="Times New Roman" w:hAnsi="Times New Roman" w:cs="Times New Roman"/>
                <w:b/>
                <w:noProof/>
                <w:sz w:val="24"/>
                <w:szCs w:val="24"/>
              </w:rPr>
              <w:t> </w:t>
            </w:r>
            <w:r w:rsidRPr="00807AD8">
              <w:rPr>
                <w:rFonts w:ascii="Times New Roman" w:hAnsi="Times New Roman" w:cs="Times New Roman"/>
                <w:b/>
                <w:noProof/>
                <w:sz w:val="24"/>
                <w:szCs w:val="24"/>
              </w:rPr>
              <w:t> </w:t>
            </w:r>
            <w:r w:rsidRPr="00807AD8">
              <w:rPr>
                <w:rFonts w:ascii="Times New Roman" w:hAnsi="Times New Roman" w:cs="Times New Roman"/>
                <w:b/>
                <w:noProof/>
                <w:sz w:val="24"/>
                <w:szCs w:val="24"/>
              </w:rPr>
              <w:t> </w:t>
            </w:r>
            <w:r w:rsidRPr="00807AD8">
              <w:rPr>
                <w:rFonts w:ascii="Times New Roman" w:hAnsi="Times New Roman" w:cs="Times New Roman"/>
                <w:b/>
                <w:sz w:val="24"/>
                <w:szCs w:val="24"/>
              </w:rPr>
              <w:fldChar w:fldCharType="end"/>
            </w:r>
            <w:bookmarkEnd w:id="0"/>
            <w:r w:rsidRPr="00807AD8">
              <w:rPr>
                <w:rFonts w:ascii="Times New Roman" w:hAnsi="Times New Roman" w:cs="Times New Roman"/>
                <w:b/>
                <w:sz w:val="24"/>
                <w:szCs w:val="24"/>
              </w:rPr>
              <w:t xml:space="preserve"> </w:t>
            </w:r>
            <w:r w:rsidR="0045666A" w:rsidRPr="00807AD8">
              <w:rPr>
                <w:rFonts w:ascii="Times New Roman" w:hAnsi="Times New Roman" w:cs="Times New Roman"/>
                <w:b/>
                <w:sz w:val="24"/>
                <w:szCs w:val="24"/>
              </w:rPr>
              <w:t>(Convening Agency)</w:t>
            </w:r>
          </w:p>
          <w:p w14:paraId="07B1C110" w14:textId="77777777" w:rsidR="000209FD" w:rsidRPr="00807AD8" w:rsidRDefault="000209FD" w:rsidP="00A43B9C">
            <w:pPr>
              <w:pStyle w:val="BalloonText"/>
              <w:numPr>
                <w:ilvl w:val="12"/>
                <w:numId w:val="0"/>
              </w:numPr>
              <w:tabs>
                <w:tab w:val="left" w:pos="-720"/>
                <w:tab w:val="left" w:pos="4500"/>
              </w:tabs>
              <w:rPr>
                <w:rFonts w:ascii="Times New Roman" w:hAnsi="Times New Roman" w:cs="Times New Roman"/>
                <w:b/>
                <w:sz w:val="24"/>
                <w:szCs w:val="24"/>
              </w:rPr>
            </w:pPr>
          </w:p>
          <w:p w14:paraId="50ED535B" w14:textId="4519BE99" w:rsidR="00A43B9C" w:rsidRPr="00807AD8" w:rsidRDefault="00A43B9C" w:rsidP="00A43B9C">
            <w:pPr>
              <w:pStyle w:val="BalloonText"/>
              <w:numPr>
                <w:ilvl w:val="12"/>
                <w:numId w:val="0"/>
              </w:numPr>
              <w:tabs>
                <w:tab w:val="left" w:pos="-720"/>
                <w:tab w:val="left" w:pos="4500"/>
              </w:tabs>
              <w:rPr>
                <w:rFonts w:ascii="Times New Roman" w:hAnsi="Times New Roman" w:cs="Times New Roman"/>
                <w:b/>
                <w:sz w:val="24"/>
                <w:szCs w:val="24"/>
              </w:rPr>
            </w:pPr>
            <w:r w:rsidRPr="00807AD8">
              <w:rPr>
                <w:rFonts w:ascii="Times New Roman" w:hAnsi="Times New Roman" w:cs="Times New Roman"/>
                <w:b/>
                <w:sz w:val="24"/>
                <w:szCs w:val="24"/>
              </w:rPr>
              <w:fldChar w:fldCharType="begin">
                <w:ffData>
                  <w:name w:val="Text41"/>
                  <w:enabled/>
                  <w:calcOnExit w:val="0"/>
                  <w:textInput/>
                </w:ffData>
              </w:fldChar>
            </w:r>
            <w:bookmarkStart w:id="1" w:name="Text41"/>
            <w:r w:rsidRPr="00807AD8">
              <w:rPr>
                <w:rFonts w:ascii="Times New Roman" w:hAnsi="Times New Roman" w:cs="Times New Roman"/>
                <w:b/>
                <w:sz w:val="24"/>
                <w:szCs w:val="24"/>
              </w:rPr>
              <w:instrText xml:space="preserve"> FORMTEXT </w:instrText>
            </w:r>
            <w:r w:rsidRPr="00807AD8">
              <w:rPr>
                <w:rFonts w:ascii="Times New Roman" w:hAnsi="Times New Roman" w:cs="Times New Roman"/>
                <w:b/>
                <w:sz w:val="24"/>
                <w:szCs w:val="24"/>
              </w:rPr>
            </w:r>
            <w:r w:rsidRPr="00807AD8">
              <w:rPr>
                <w:rFonts w:ascii="Times New Roman" w:hAnsi="Times New Roman" w:cs="Times New Roman"/>
                <w:b/>
                <w:sz w:val="24"/>
                <w:szCs w:val="24"/>
              </w:rPr>
              <w:fldChar w:fldCharType="separate"/>
            </w:r>
            <w:r w:rsidR="00D06892" w:rsidRPr="00807AD8">
              <w:rPr>
                <w:rFonts w:ascii="Times New Roman" w:hAnsi="Times New Roman" w:cs="Times New Roman"/>
                <w:b/>
                <w:sz w:val="24"/>
                <w:szCs w:val="24"/>
              </w:rPr>
              <w:t>UNSOM</w:t>
            </w:r>
            <w:r w:rsidRPr="00807AD8">
              <w:rPr>
                <w:rFonts w:ascii="Times New Roman" w:hAnsi="Times New Roman" w:cs="Times New Roman"/>
                <w:b/>
                <w:noProof/>
                <w:sz w:val="24"/>
                <w:szCs w:val="24"/>
              </w:rPr>
              <w:t> </w:t>
            </w:r>
            <w:r w:rsidRPr="00807AD8">
              <w:rPr>
                <w:rFonts w:ascii="Times New Roman" w:hAnsi="Times New Roman" w:cs="Times New Roman"/>
                <w:b/>
                <w:noProof/>
                <w:sz w:val="24"/>
                <w:szCs w:val="24"/>
              </w:rPr>
              <w:t> </w:t>
            </w:r>
            <w:r w:rsidRPr="00807AD8">
              <w:rPr>
                <w:rFonts w:ascii="Times New Roman" w:hAnsi="Times New Roman" w:cs="Times New Roman"/>
                <w:b/>
                <w:sz w:val="24"/>
                <w:szCs w:val="24"/>
              </w:rPr>
              <w:fldChar w:fldCharType="end"/>
            </w:r>
            <w:bookmarkEnd w:id="1"/>
          </w:p>
          <w:p w14:paraId="7E91114A" w14:textId="1E51418A" w:rsidR="00D06892" w:rsidRPr="00807AD8" w:rsidRDefault="00D06892" w:rsidP="00A43B9C">
            <w:pPr>
              <w:pStyle w:val="BalloonText"/>
              <w:numPr>
                <w:ilvl w:val="12"/>
                <w:numId w:val="0"/>
              </w:numPr>
              <w:tabs>
                <w:tab w:val="left" w:pos="-720"/>
                <w:tab w:val="left" w:pos="4500"/>
              </w:tabs>
              <w:rPr>
                <w:rFonts w:ascii="Times New Roman" w:hAnsi="Times New Roman" w:cs="Times New Roman"/>
                <w:b/>
                <w:sz w:val="24"/>
                <w:szCs w:val="24"/>
              </w:rPr>
            </w:pPr>
          </w:p>
          <w:p w14:paraId="2E4C1623" w14:textId="72BE8305" w:rsidR="00D06892" w:rsidRPr="00807AD8" w:rsidRDefault="00D06892" w:rsidP="00A43B9C">
            <w:pPr>
              <w:pStyle w:val="BalloonText"/>
              <w:numPr>
                <w:ilvl w:val="12"/>
                <w:numId w:val="0"/>
              </w:numPr>
              <w:tabs>
                <w:tab w:val="left" w:pos="-720"/>
                <w:tab w:val="left" w:pos="4500"/>
              </w:tabs>
              <w:rPr>
                <w:rFonts w:ascii="Times New Roman" w:hAnsi="Times New Roman" w:cs="Times New Roman"/>
                <w:b/>
                <w:sz w:val="24"/>
                <w:szCs w:val="24"/>
              </w:rPr>
            </w:pPr>
            <w:r w:rsidRPr="00807AD8">
              <w:rPr>
                <w:rFonts w:ascii="Times New Roman" w:hAnsi="Times New Roman" w:cs="Times New Roman"/>
                <w:b/>
                <w:sz w:val="24"/>
                <w:szCs w:val="24"/>
              </w:rPr>
              <w:t>Responsible Parties Implementing the Project</w:t>
            </w:r>
            <w:r w:rsidR="00BC135E">
              <w:rPr>
                <w:rFonts w:ascii="Times New Roman" w:hAnsi="Times New Roman" w:cs="Times New Roman"/>
                <w:b/>
                <w:sz w:val="24"/>
                <w:szCs w:val="24"/>
              </w:rPr>
              <w:t xml:space="preserve"> include;</w:t>
            </w:r>
          </w:p>
          <w:p w14:paraId="1E6B7180" w14:textId="218D3E89" w:rsidR="0040201C" w:rsidRPr="0040201C" w:rsidRDefault="0040201C" w:rsidP="005E244F">
            <w:pPr>
              <w:pStyle w:val="BalloonText"/>
              <w:numPr>
                <w:ilvl w:val="0"/>
                <w:numId w:val="3"/>
              </w:numPr>
              <w:tabs>
                <w:tab w:val="left" w:pos="-720"/>
                <w:tab w:val="left" w:pos="4500"/>
              </w:tabs>
              <w:rPr>
                <w:rFonts w:ascii="Times New Roman" w:hAnsi="Times New Roman" w:cs="Times New Roman"/>
                <w:b/>
                <w:sz w:val="24"/>
                <w:szCs w:val="24"/>
              </w:rPr>
            </w:pPr>
            <w:r>
              <w:rPr>
                <w:rFonts w:ascii="Times New Roman" w:hAnsi="Times New Roman" w:cs="Times New Roman"/>
                <w:b/>
                <w:sz w:val="24"/>
                <w:szCs w:val="24"/>
              </w:rPr>
              <w:t>O</w:t>
            </w:r>
            <w:r>
              <w:rPr>
                <w:rFonts w:ascii="Times New Roman" w:hAnsi="Times New Roman" w:cs="Times New Roman"/>
                <w:b/>
              </w:rPr>
              <w:t xml:space="preserve">ffice of the Prime Minister </w:t>
            </w:r>
          </w:p>
          <w:p w14:paraId="242A0350" w14:textId="1108ECA7" w:rsidR="00D06892" w:rsidRPr="00807AD8" w:rsidRDefault="00D06892" w:rsidP="005E244F">
            <w:pPr>
              <w:pStyle w:val="BalloonText"/>
              <w:numPr>
                <w:ilvl w:val="0"/>
                <w:numId w:val="3"/>
              </w:numPr>
              <w:tabs>
                <w:tab w:val="left" w:pos="-720"/>
                <w:tab w:val="left" w:pos="4500"/>
              </w:tabs>
              <w:rPr>
                <w:rFonts w:ascii="Times New Roman" w:hAnsi="Times New Roman" w:cs="Times New Roman"/>
                <w:b/>
                <w:sz w:val="24"/>
                <w:szCs w:val="24"/>
              </w:rPr>
            </w:pPr>
            <w:r w:rsidRPr="00807AD8">
              <w:rPr>
                <w:rFonts w:ascii="TimesNewRomanPSMT" w:eastAsia="Calibri" w:hAnsi="TimesNewRomanPSMT" w:cs="TimesNewRomanPSMT"/>
                <w:sz w:val="24"/>
                <w:szCs w:val="24"/>
                <w:lang w:val="en-US" w:eastAsia="zh-CN"/>
              </w:rPr>
              <w:t>Ministry of Interior, Federal Affairs and Reconciliation of Federal Government of Somalia (MoIFAR-FGS)</w:t>
            </w:r>
            <w:r w:rsidRPr="00807AD8">
              <w:rPr>
                <w:rFonts w:ascii="Times New Roman" w:hAnsi="Times New Roman" w:cs="Times New Roman"/>
                <w:b/>
                <w:sz w:val="24"/>
                <w:szCs w:val="24"/>
              </w:rPr>
              <w:t xml:space="preserve"> </w:t>
            </w:r>
          </w:p>
          <w:p w14:paraId="77F88A01" w14:textId="2DC1B45E" w:rsidR="00D06892" w:rsidRPr="00807AD8" w:rsidRDefault="00D06892" w:rsidP="005E244F">
            <w:pPr>
              <w:pStyle w:val="BalloonText"/>
              <w:numPr>
                <w:ilvl w:val="0"/>
                <w:numId w:val="3"/>
              </w:numPr>
              <w:tabs>
                <w:tab w:val="left" w:pos="-720"/>
                <w:tab w:val="left" w:pos="4500"/>
              </w:tabs>
              <w:rPr>
                <w:rFonts w:ascii="TimesNewRomanPSMT" w:eastAsia="Calibri" w:hAnsi="TimesNewRomanPSMT" w:cs="TimesNewRomanPSMT"/>
                <w:sz w:val="24"/>
                <w:szCs w:val="24"/>
                <w:lang w:val="en-US" w:eastAsia="zh-CN"/>
              </w:rPr>
            </w:pPr>
            <w:r w:rsidRPr="00807AD8">
              <w:rPr>
                <w:rFonts w:ascii="TimesNewRomanPSMT" w:eastAsia="Calibri" w:hAnsi="TimesNewRomanPSMT" w:cs="TimesNewRomanPSMT"/>
                <w:sz w:val="24"/>
                <w:szCs w:val="24"/>
                <w:lang w:val="en-US" w:eastAsia="zh-CN"/>
              </w:rPr>
              <w:t>Ministry of Constitution and Federal Affairs-</w:t>
            </w:r>
            <w:proofErr w:type="spellStart"/>
            <w:r w:rsidRPr="00807AD8">
              <w:rPr>
                <w:rFonts w:ascii="TimesNewRomanPSMT" w:eastAsia="Calibri" w:hAnsi="TimesNewRomanPSMT" w:cs="TimesNewRomanPSMT"/>
                <w:sz w:val="24"/>
                <w:szCs w:val="24"/>
                <w:lang w:val="en-US" w:eastAsia="zh-CN"/>
              </w:rPr>
              <w:t>Jubaland</w:t>
            </w:r>
            <w:proofErr w:type="spellEnd"/>
            <w:r w:rsidRPr="00807AD8">
              <w:rPr>
                <w:rFonts w:ascii="TimesNewRomanPSMT" w:eastAsia="Calibri" w:hAnsi="TimesNewRomanPSMT" w:cs="TimesNewRomanPSMT"/>
                <w:sz w:val="24"/>
                <w:szCs w:val="24"/>
                <w:lang w:val="en-US" w:eastAsia="zh-CN"/>
              </w:rPr>
              <w:t xml:space="preserve"> State of Somalia (</w:t>
            </w:r>
            <w:proofErr w:type="spellStart"/>
            <w:r w:rsidRPr="00807AD8">
              <w:rPr>
                <w:rFonts w:ascii="TimesNewRomanPSMT" w:eastAsia="Calibri" w:hAnsi="TimesNewRomanPSMT" w:cs="TimesNewRomanPSMT"/>
                <w:sz w:val="24"/>
                <w:szCs w:val="24"/>
                <w:lang w:val="en-US" w:eastAsia="zh-CN"/>
              </w:rPr>
              <w:t>MoCFA</w:t>
            </w:r>
            <w:proofErr w:type="spellEnd"/>
            <w:r w:rsidRPr="00807AD8">
              <w:rPr>
                <w:rFonts w:ascii="TimesNewRomanPSMT" w:eastAsia="Calibri" w:hAnsi="TimesNewRomanPSMT" w:cs="TimesNewRomanPSMT"/>
                <w:sz w:val="24"/>
                <w:szCs w:val="24"/>
                <w:lang w:val="en-US" w:eastAsia="zh-CN"/>
              </w:rPr>
              <w:t>-JSS)</w:t>
            </w:r>
          </w:p>
          <w:p w14:paraId="54DA7089" w14:textId="29E1811D" w:rsidR="00D06892" w:rsidRPr="00807AD8" w:rsidRDefault="00D06892" w:rsidP="005E244F">
            <w:pPr>
              <w:pStyle w:val="BalloonText"/>
              <w:numPr>
                <w:ilvl w:val="0"/>
                <w:numId w:val="3"/>
              </w:numPr>
              <w:tabs>
                <w:tab w:val="left" w:pos="-720"/>
                <w:tab w:val="left" w:pos="4500"/>
              </w:tabs>
              <w:rPr>
                <w:rFonts w:ascii="TimesNewRomanPSMT" w:eastAsia="Calibri" w:hAnsi="TimesNewRomanPSMT" w:cs="TimesNewRomanPSMT"/>
                <w:sz w:val="24"/>
                <w:szCs w:val="24"/>
                <w:lang w:val="en-US" w:eastAsia="zh-CN"/>
              </w:rPr>
            </w:pPr>
            <w:r w:rsidRPr="00807AD8">
              <w:rPr>
                <w:rFonts w:ascii="TimesNewRomanPSMT" w:eastAsia="Calibri" w:hAnsi="TimesNewRomanPSMT" w:cs="TimesNewRomanPSMT"/>
                <w:sz w:val="24"/>
                <w:szCs w:val="24"/>
                <w:lang w:val="en-US" w:eastAsia="zh-CN"/>
              </w:rPr>
              <w:t>Ministry of Reconciliation and Federal Affairs - Galmudug State of Somalia (</w:t>
            </w:r>
            <w:proofErr w:type="spellStart"/>
            <w:r w:rsidRPr="00807AD8">
              <w:rPr>
                <w:rFonts w:ascii="TimesNewRomanPSMT" w:eastAsia="Calibri" w:hAnsi="TimesNewRomanPSMT" w:cs="TimesNewRomanPSMT"/>
                <w:sz w:val="24"/>
                <w:szCs w:val="24"/>
                <w:lang w:val="en-US" w:eastAsia="zh-CN"/>
              </w:rPr>
              <w:t>MoRFA</w:t>
            </w:r>
            <w:proofErr w:type="spellEnd"/>
            <w:r w:rsidRPr="00807AD8">
              <w:rPr>
                <w:rFonts w:ascii="TimesNewRomanPSMT" w:eastAsia="Calibri" w:hAnsi="TimesNewRomanPSMT" w:cs="TimesNewRomanPSMT"/>
                <w:sz w:val="24"/>
                <w:szCs w:val="24"/>
                <w:lang w:val="en-US" w:eastAsia="zh-CN"/>
              </w:rPr>
              <w:t>-GSS)</w:t>
            </w:r>
          </w:p>
          <w:p w14:paraId="50745125" w14:textId="6AEA8ECE" w:rsidR="00D06892" w:rsidRPr="00807AD8" w:rsidRDefault="00D06892" w:rsidP="005E244F">
            <w:pPr>
              <w:pStyle w:val="BalloonText"/>
              <w:numPr>
                <w:ilvl w:val="0"/>
                <w:numId w:val="3"/>
              </w:numPr>
              <w:tabs>
                <w:tab w:val="left" w:pos="-720"/>
                <w:tab w:val="left" w:pos="4500"/>
              </w:tabs>
              <w:rPr>
                <w:rFonts w:ascii="TimesNewRomanPSMT" w:eastAsia="Calibri" w:hAnsi="TimesNewRomanPSMT" w:cs="TimesNewRomanPSMT"/>
                <w:sz w:val="24"/>
                <w:szCs w:val="24"/>
                <w:lang w:val="en-US" w:eastAsia="zh-CN"/>
              </w:rPr>
            </w:pPr>
            <w:r w:rsidRPr="00807AD8">
              <w:rPr>
                <w:rFonts w:ascii="TimesNewRomanPSMT" w:eastAsia="Calibri" w:hAnsi="TimesNewRomanPSMT" w:cs="TimesNewRomanPSMT"/>
                <w:sz w:val="24"/>
                <w:szCs w:val="24"/>
                <w:lang w:val="en-US" w:eastAsia="zh-CN"/>
              </w:rPr>
              <w:t>Office of the President, Southwest State</w:t>
            </w:r>
            <w:r w:rsidR="000209FD" w:rsidRPr="00807AD8">
              <w:rPr>
                <w:rFonts w:ascii="TimesNewRomanPSMT" w:eastAsia="Calibri" w:hAnsi="TimesNewRomanPSMT" w:cs="TimesNewRomanPSMT"/>
                <w:sz w:val="24"/>
                <w:szCs w:val="24"/>
                <w:lang w:val="en-US" w:eastAsia="zh-CN"/>
              </w:rPr>
              <w:t xml:space="preserve"> (OOP-SWS)</w:t>
            </w:r>
          </w:p>
          <w:p w14:paraId="2DCA67C7" w14:textId="0D0E5247" w:rsidR="00D06892" w:rsidRPr="00807AD8" w:rsidRDefault="00D06892" w:rsidP="005E244F">
            <w:pPr>
              <w:pStyle w:val="BalloonText"/>
              <w:numPr>
                <w:ilvl w:val="0"/>
                <w:numId w:val="3"/>
              </w:numPr>
              <w:tabs>
                <w:tab w:val="left" w:pos="-720"/>
                <w:tab w:val="left" w:pos="4500"/>
              </w:tabs>
              <w:rPr>
                <w:rFonts w:ascii="TimesNewRomanPSMT" w:eastAsia="Calibri" w:hAnsi="TimesNewRomanPSMT" w:cs="TimesNewRomanPSMT"/>
                <w:sz w:val="24"/>
                <w:szCs w:val="24"/>
                <w:lang w:val="en-US" w:eastAsia="zh-CN"/>
              </w:rPr>
            </w:pPr>
            <w:r w:rsidRPr="00807AD8">
              <w:rPr>
                <w:rFonts w:ascii="TimesNewRomanPSMT" w:eastAsia="Calibri" w:hAnsi="TimesNewRomanPSMT" w:cs="TimesNewRomanPSMT"/>
                <w:sz w:val="24"/>
                <w:szCs w:val="24"/>
                <w:lang w:val="en-US" w:eastAsia="zh-CN"/>
              </w:rPr>
              <w:t>Office of the President, Hirshabelle State</w:t>
            </w:r>
            <w:r w:rsidR="000209FD" w:rsidRPr="00807AD8">
              <w:rPr>
                <w:rFonts w:ascii="TimesNewRomanPSMT" w:eastAsia="Calibri" w:hAnsi="TimesNewRomanPSMT" w:cs="TimesNewRomanPSMT"/>
                <w:sz w:val="24"/>
                <w:szCs w:val="24"/>
                <w:lang w:val="en-US" w:eastAsia="zh-CN"/>
              </w:rPr>
              <w:t xml:space="preserve"> (OOP-HSS)</w:t>
            </w:r>
          </w:p>
          <w:p w14:paraId="12A81C7C" w14:textId="77777777" w:rsidR="00D06892" w:rsidRPr="00807AD8" w:rsidRDefault="00D06892" w:rsidP="005E244F">
            <w:pPr>
              <w:pStyle w:val="BalloonText"/>
              <w:numPr>
                <w:ilvl w:val="0"/>
                <w:numId w:val="3"/>
              </w:numPr>
              <w:tabs>
                <w:tab w:val="left" w:pos="-720"/>
                <w:tab w:val="left" w:pos="4500"/>
              </w:tabs>
              <w:rPr>
                <w:rFonts w:ascii="Times New Roman" w:hAnsi="Times New Roman" w:cs="Times New Roman"/>
                <w:b/>
                <w:sz w:val="24"/>
                <w:szCs w:val="24"/>
              </w:rPr>
            </w:pPr>
            <w:r w:rsidRPr="00807AD8">
              <w:rPr>
                <w:rFonts w:ascii="TimesNewRomanPSMT" w:eastAsia="Calibri" w:hAnsi="TimesNewRomanPSMT" w:cs="TimesNewRomanPSMT"/>
                <w:sz w:val="24"/>
                <w:szCs w:val="24"/>
                <w:lang w:val="en-US" w:eastAsia="zh-CN"/>
              </w:rPr>
              <w:t>The Ministry of Interior, Federalism and Democratization, Puntland State</w:t>
            </w:r>
            <w:r w:rsidR="000209FD" w:rsidRPr="00807AD8">
              <w:rPr>
                <w:rFonts w:ascii="TimesNewRomanPSMT" w:eastAsia="Calibri" w:hAnsi="TimesNewRomanPSMT" w:cs="TimesNewRomanPSMT"/>
                <w:sz w:val="24"/>
                <w:szCs w:val="24"/>
                <w:lang w:val="en-US" w:eastAsia="zh-CN"/>
              </w:rPr>
              <w:t xml:space="preserve"> (</w:t>
            </w:r>
            <w:proofErr w:type="spellStart"/>
            <w:r w:rsidR="000209FD" w:rsidRPr="00807AD8">
              <w:rPr>
                <w:rFonts w:ascii="TimesNewRomanPSMT" w:eastAsia="Calibri" w:hAnsi="TimesNewRomanPSMT" w:cs="TimesNewRomanPSMT"/>
                <w:sz w:val="24"/>
                <w:szCs w:val="24"/>
                <w:lang w:val="en-US" w:eastAsia="zh-CN"/>
              </w:rPr>
              <w:t>MoIFAD</w:t>
            </w:r>
            <w:proofErr w:type="spellEnd"/>
            <w:r w:rsidR="000209FD" w:rsidRPr="00807AD8">
              <w:rPr>
                <w:rFonts w:ascii="TimesNewRomanPSMT" w:eastAsia="Calibri" w:hAnsi="TimesNewRomanPSMT" w:cs="TimesNewRomanPSMT"/>
                <w:sz w:val="24"/>
                <w:szCs w:val="24"/>
                <w:lang w:val="en-US" w:eastAsia="zh-CN"/>
              </w:rPr>
              <w:t>-PLS)</w:t>
            </w:r>
          </w:p>
          <w:p w14:paraId="3BA0CDE8" w14:textId="5CE685CE" w:rsidR="00F374B9" w:rsidRPr="00807AD8" w:rsidRDefault="00F374B9" w:rsidP="00F374B9">
            <w:pPr>
              <w:pStyle w:val="BalloonText"/>
              <w:tabs>
                <w:tab w:val="left" w:pos="-720"/>
                <w:tab w:val="left" w:pos="4500"/>
              </w:tabs>
              <w:ind w:left="720"/>
              <w:rPr>
                <w:rFonts w:ascii="Times New Roman" w:hAnsi="Times New Roman" w:cs="Times New Roman"/>
                <w:b/>
                <w:sz w:val="24"/>
                <w:szCs w:val="24"/>
              </w:rPr>
            </w:pPr>
          </w:p>
        </w:tc>
      </w:tr>
      <w:tr w:rsidR="00793DE6" w:rsidRPr="00807AD8" w14:paraId="3B6DAA11" w14:textId="77777777" w:rsidTr="00F43790">
        <w:trPr>
          <w:trHeight w:val="368"/>
          <w:jc w:val="center"/>
        </w:trPr>
        <w:tc>
          <w:tcPr>
            <w:tcW w:w="10080" w:type="dxa"/>
            <w:gridSpan w:val="2"/>
          </w:tcPr>
          <w:p w14:paraId="05BCD0D9" w14:textId="7E2961EB" w:rsidR="00793DE6" w:rsidRPr="00807AD8" w:rsidRDefault="0025220B" w:rsidP="00F23D0F">
            <w:pPr>
              <w:rPr>
                <w:b/>
                <w:bCs/>
                <w:iCs/>
              </w:rPr>
            </w:pPr>
            <w:r w:rsidRPr="00807AD8">
              <w:rPr>
                <w:b/>
                <w:bCs/>
                <w:iCs/>
              </w:rPr>
              <w:t>D</w:t>
            </w:r>
            <w:r w:rsidR="00793DE6" w:rsidRPr="00807AD8">
              <w:rPr>
                <w:b/>
                <w:bCs/>
                <w:iCs/>
              </w:rPr>
              <w:t>ate</w:t>
            </w:r>
            <w:r w:rsidRPr="00807AD8">
              <w:rPr>
                <w:b/>
                <w:bCs/>
                <w:iCs/>
              </w:rPr>
              <w:t xml:space="preserve"> of first transfer</w:t>
            </w:r>
            <w:r w:rsidR="00793DE6" w:rsidRPr="00807AD8">
              <w:rPr>
                <w:b/>
                <w:bCs/>
                <w:iCs/>
              </w:rPr>
              <w:t xml:space="preserve">: </w:t>
            </w:r>
            <w:r w:rsidR="00771ED8" w:rsidRPr="00807AD8">
              <w:rPr>
                <w:bCs/>
                <w:iCs/>
                <w:snapToGrid w:val="0"/>
              </w:rPr>
              <w:t>31</w:t>
            </w:r>
            <w:r w:rsidR="00771ED8" w:rsidRPr="00807AD8">
              <w:rPr>
                <w:bCs/>
                <w:iCs/>
                <w:snapToGrid w:val="0"/>
                <w:vertAlign w:val="superscript"/>
              </w:rPr>
              <w:t>st</w:t>
            </w:r>
            <w:r w:rsidR="00771ED8" w:rsidRPr="00807AD8">
              <w:rPr>
                <w:bCs/>
                <w:iCs/>
                <w:snapToGrid w:val="0"/>
              </w:rPr>
              <w:t xml:space="preserve"> December 2018</w:t>
            </w:r>
          </w:p>
          <w:p w14:paraId="37A4BB59" w14:textId="7BA53617" w:rsidR="004D141E" w:rsidRPr="00807AD8" w:rsidRDefault="00793DE6" w:rsidP="00F23D0F">
            <w:pPr>
              <w:rPr>
                <w:bCs/>
                <w:iCs/>
                <w:snapToGrid w:val="0"/>
              </w:rPr>
            </w:pPr>
            <w:r w:rsidRPr="00807AD8">
              <w:rPr>
                <w:b/>
                <w:bCs/>
                <w:iCs/>
              </w:rPr>
              <w:t xml:space="preserve">Project </w:t>
            </w:r>
            <w:r w:rsidR="001C56B8" w:rsidRPr="00807AD8">
              <w:rPr>
                <w:b/>
                <w:bCs/>
                <w:iCs/>
              </w:rPr>
              <w:t>end date</w:t>
            </w:r>
            <w:r w:rsidRPr="00807AD8">
              <w:rPr>
                <w:b/>
                <w:bCs/>
                <w:iCs/>
              </w:rPr>
              <w:t xml:space="preserve">: </w:t>
            </w:r>
            <w:r w:rsidR="000209FD" w:rsidRPr="00807AD8">
              <w:rPr>
                <w:bCs/>
                <w:iCs/>
                <w:snapToGrid w:val="0"/>
              </w:rPr>
              <w:t>31</w:t>
            </w:r>
            <w:r w:rsidR="000209FD" w:rsidRPr="00807AD8">
              <w:rPr>
                <w:bCs/>
                <w:iCs/>
                <w:snapToGrid w:val="0"/>
                <w:vertAlign w:val="superscript"/>
              </w:rPr>
              <w:t>st</w:t>
            </w:r>
            <w:r w:rsidR="000209FD" w:rsidRPr="00807AD8">
              <w:rPr>
                <w:bCs/>
                <w:iCs/>
                <w:snapToGrid w:val="0"/>
              </w:rPr>
              <w:t xml:space="preserve"> August 2020</w:t>
            </w:r>
            <w:r w:rsidR="0025220B" w:rsidRPr="00807AD8">
              <w:rPr>
                <w:bCs/>
                <w:iCs/>
                <w:snapToGrid w:val="0"/>
              </w:rPr>
              <w:t xml:space="preserve">     </w:t>
            </w:r>
          </w:p>
          <w:p w14:paraId="45B406BF" w14:textId="2F66869A" w:rsidR="00793DE6" w:rsidRPr="00807AD8" w:rsidRDefault="0025220B" w:rsidP="00F23D0F">
            <w:pPr>
              <w:rPr>
                <w:b/>
                <w:bCs/>
                <w:iCs/>
              </w:rPr>
            </w:pPr>
            <w:r w:rsidRPr="00807AD8">
              <w:rPr>
                <w:b/>
                <w:iCs/>
                <w:snapToGrid w:val="0"/>
              </w:rPr>
              <w:t>Is the current project end date within 6 months?</w:t>
            </w:r>
            <w:r w:rsidRPr="00807AD8">
              <w:rPr>
                <w:bCs/>
                <w:iCs/>
                <w:snapToGrid w:val="0"/>
              </w:rPr>
              <w:t xml:space="preserve"> </w:t>
            </w:r>
            <w:r w:rsidR="000209FD" w:rsidRPr="00807AD8">
              <w:rPr>
                <w:bCs/>
                <w:iCs/>
                <w:snapToGrid w:val="0"/>
              </w:rPr>
              <w:t>Yes</w:t>
            </w:r>
          </w:p>
          <w:p w14:paraId="267396D1" w14:textId="77777777" w:rsidR="00793DE6" w:rsidRPr="00807AD8" w:rsidRDefault="00793DE6" w:rsidP="00793DE6">
            <w:pPr>
              <w:rPr>
                <w:b/>
                <w:bCs/>
                <w:iCs/>
              </w:rPr>
            </w:pPr>
          </w:p>
        </w:tc>
      </w:tr>
      <w:tr w:rsidR="00793DE6" w:rsidRPr="00807AD8" w14:paraId="0A32218D" w14:textId="77777777" w:rsidTr="00F43790">
        <w:trPr>
          <w:trHeight w:val="368"/>
          <w:jc w:val="center"/>
        </w:trPr>
        <w:tc>
          <w:tcPr>
            <w:tcW w:w="10080" w:type="dxa"/>
            <w:gridSpan w:val="2"/>
          </w:tcPr>
          <w:p w14:paraId="7922155B" w14:textId="77777777" w:rsidR="00793DE6" w:rsidRPr="00807AD8" w:rsidRDefault="004D141E" w:rsidP="00F23D0F">
            <w:pPr>
              <w:rPr>
                <w:b/>
                <w:bCs/>
                <w:iCs/>
              </w:rPr>
            </w:pPr>
            <w:r w:rsidRPr="00807AD8">
              <w:rPr>
                <w:b/>
                <w:bCs/>
                <w:iCs/>
              </w:rPr>
              <w:t>Check if the</w:t>
            </w:r>
            <w:r w:rsidR="00793DE6" w:rsidRPr="00807AD8">
              <w:rPr>
                <w:b/>
                <w:bCs/>
                <w:iCs/>
              </w:rPr>
              <w:t xml:space="preserve"> project fall</w:t>
            </w:r>
            <w:r w:rsidRPr="00807AD8">
              <w:rPr>
                <w:b/>
                <w:bCs/>
                <w:iCs/>
              </w:rPr>
              <w:t>s</w:t>
            </w:r>
            <w:r w:rsidR="00793DE6" w:rsidRPr="00807AD8">
              <w:rPr>
                <w:b/>
                <w:bCs/>
                <w:iCs/>
              </w:rPr>
              <w:t xml:space="preserve"> under one</w:t>
            </w:r>
            <w:r w:rsidR="00BC71E1" w:rsidRPr="00807AD8">
              <w:rPr>
                <w:b/>
                <w:bCs/>
                <w:iCs/>
              </w:rPr>
              <w:t xml:space="preserve"> or more</w:t>
            </w:r>
            <w:r w:rsidR="00793DE6" w:rsidRPr="00807AD8">
              <w:rPr>
                <w:b/>
                <w:bCs/>
                <w:iCs/>
              </w:rPr>
              <w:t xml:space="preserve"> PBF priority window</w:t>
            </w:r>
            <w:r w:rsidRPr="00807AD8">
              <w:rPr>
                <w:b/>
                <w:bCs/>
                <w:iCs/>
              </w:rPr>
              <w:t>s</w:t>
            </w:r>
            <w:r w:rsidR="00793DE6" w:rsidRPr="00807AD8">
              <w:rPr>
                <w:b/>
                <w:bCs/>
                <w:iCs/>
              </w:rPr>
              <w:t>:</w:t>
            </w:r>
          </w:p>
          <w:p w14:paraId="2B9A3354" w14:textId="77777777" w:rsidR="00793DE6" w:rsidRPr="00807AD8" w:rsidRDefault="00793DE6" w:rsidP="00F23D0F">
            <w:r w:rsidRPr="00807AD8">
              <w:fldChar w:fldCharType="begin">
                <w:ffData>
                  <w:name w:val=""/>
                  <w:enabled/>
                  <w:calcOnExit w:val="0"/>
                  <w:checkBox>
                    <w:sizeAuto/>
                    <w:default w:val="0"/>
                  </w:checkBox>
                </w:ffData>
              </w:fldChar>
            </w:r>
            <w:r w:rsidRPr="00807AD8">
              <w:instrText xml:space="preserve"> FORMCHECKBOX </w:instrText>
            </w:r>
            <w:r w:rsidR="00AC25D2">
              <w:fldChar w:fldCharType="separate"/>
            </w:r>
            <w:r w:rsidRPr="00807AD8">
              <w:fldChar w:fldCharType="end"/>
            </w:r>
            <w:r w:rsidRPr="00807AD8">
              <w:t xml:space="preserve"> Gender promotion initiative</w:t>
            </w:r>
          </w:p>
          <w:p w14:paraId="55AFED50" w14:textId="77777777" w:rsidR="00793DE6" w:rsidRPr="00807AD8" w:rsidRDefault="00793DE6" w:rsidP="00F23D0F">
            <w:r w:rsidRPr="00807AD8">
              <w:fldChar w:fldCharType="begin">
                <w:ffData>
                  <w:name w:val=""/>
                  <w:enabled/>
                  <w:calcOnExit w:val="0"/>
                  <w:checkBox>
                    <w:sizeAuto/>
                    <w:default w:val="0"/>
                  </w:checkBox>
                </w:ffData>
              </w:fldChar>
            </w:r>
            <w:r w:rsidRPr="00807AD8">
              <w:instrText xml:space="preserve"> FORMCHECKBOX </w:instrText>
            </w:r>
            <w:r w:rsidR="00AC25D2">
              <w:fldChar w:fldCharType="separate"/>
            </w:r>
            <w:r w:rsidRPr="00807AD8">
              <w:fldChar w:fldCharType="end"/>
            </w:r>
            <w:r w:rsidRPr="00807AD8">
              <w:t xml:space="preserve"> Youth promotion initiative</w:t>
            </w:r>
          </w:p>
          <w:p w14:paraId="5930010F" w14:textId="77777777" w:rsidR="00793DE6" w:rsidRPr="00807AD8" w:rsidRDefault="00793DE6" w:rsidP="00F23D0F">
            <w:r w:rsidRPr="00807AD8">
              <w:fldChar w:fldCharType="begin">
                <w:ffData>
                  <w:name w:val=""/>
                  <w:enabled/>
                  <w:calcOnExit w:val="0"/>
                  <w:checkBox>
                    <w:sizeAuto/>
                    <w:default w:val="0"/>
                  </w:checkBox>
                </w:ffData>
              </w:fldChar>
            </w:r>
            <w:r w:rsidRPr="00807AD8">
              <w:instrText xml:space="preserve"> FORMCHECKBOX </w:instrText>
            </w:r>
            <w:r w:rsidR="00AC25D2">
              <w:fldChar w:fldCharType="separate"/>
            </w:r>
            <w:r w:rsidRPr="00807AD8">
              <w:fldChar w:fldCharType="end"/>
            </w:r>
            <w:r w:rsidRPr="00807AD8">
              <w:t xml:space="preserve"> Transition from UN or regional peacekeeping or special political missions</w:t>
            </w:r>
          </w:p>
          <w:p w14:paraId="21A584FA" w14:textId="77777777" w:rsidR="00793DE6" w:rsidRPr="00807AD8" w:rsidRDefault="00793DE6" w:rsidP="00F23D0F">
            <w:r w:rsidRPr="00807AD8">
              <w:fldChar w:fldCharType="begin">
                <w:ffData>
                  <w:name w:val=""/>
                  <w:enabled/>
                  <w:calcOnExit w:val="0"/>
                  <w:checkBox>
                    <w:sizeAuto/>
                    <w:default w:val="0"/>
                  </w:checkBox>
                </w:ffData>
              </w:fldChar>
            </w:r>
            <w:r w:rsidRPr="00807AD8">
              <w:instrText xml:space="preserve"> FORMCHECKBOX </w:instrText>
            </w:r>
            <w:r w:rsidR="00AC25D2">
              <w:fldChar w:fldCharType="separate"/>
            </w:r>
            <w:r w:rsidRPr="00807AD8">
              <w:fldChar w:fldCharType="end"/>
            </w:r>
            <w:r w:rsidRPr="00807AD8">
              <w:t xml:space="preserve"> Cross-border or regional project</w:t>
            </w:r>
          </w:p>
          <w:p w14:paraId="65EB2D34" w14:textId="77777777" w:rsidR="00793DE6" w:rsidRPr="00807AD8" w:rsidRDefault="00793DE6" w:rsidP="00F23D0F">
            <w:pPr>
              <w:rPr>
                <w:b/>
                <w:bCs/>
                <w:iCs/>
              </w:rPr>
            </w:pPr>
          </w:p>
        </w:tc>
      </w:tr>
      <w:tr w:rsidR="00793DE6" w:rsidRPr="00807AD8" w14:paraId="481DE647" w14:textId="77777777" w:rsidTr="00F43790">
        <w:trPr>
          <w:trHeight w:val="1124"/>
          <w:jc w:val="center"/>
        </w:trPr>
        <w:tc>
          <w:tcPr>
            <w:tcW w:w="10080" w:type="dxa"/>
            <w:gridSpan w:val="2"/>
          </w:tcPr>
          <w:p w14:paraId="403DC2CA" w14:textId="77777777" w:rsidR="00793DE6" w:rsidRPr="00807AD8" w:rsidRDefault="00793DE6" w:rsidP="00F23D0F">
            <w:pPr>
              <w:rPr>
                <w:b/>
                <w:bCs/>
                <w:iCs/>
              </w:rPr>
            </w:pPr>
            <w:r w:rsidRPr="00807AD8">
              <w:rPr>
                <w:b/>
                <w:bCs/>
                <w:iCs/>
              </w:rPr>
              <w:t xml:space="preserve">Total PBF approved project budget (by recipient organization): </w:t>
            </w:r>
          </w:p>
          <w:p w14:paraId="1C668B70" w14:textId="09C3FEE6" w:rsidR="00006EC0" w:rsidRPr="00807AD8" w:rsidRDefault="00006EC0" w:rsidP="00F23D0F">
            <w:pPr>
              <w:rPr>
                <w:b/>
                <w:iCs/>
                <w:snapToGrid w:val="0"/>
              </w:rPr>
            </w:pPr>
            <w:bookmarkStart w:id="2" w:name="_Hlk39507683"/>
            <w:r w:rsidRPr="00807AD8">
              <w:rPr>
                <w:b/>
                <w:iCs/>
                <w:snapToGrid w:val="0"/>
              </w:rPr>
              <w:t xml:space="preserve">Recipient Organization             Amount  </w:t>
            </w:r>
          </w:p>
          <w:p w14:paraId="2500092D" w14:textId="77777777" w:rsidR="00006EC0" w:rsidRPr="00807AD8" w:rsidRDefault="00006EC0" w:rsidP="00F23D0F">
            <w:pPr>
              <w:rPr>
                <w:bCs/>
                <w:iCs/>
                <w:snapToGrid w:val="0"/>
              </w:rPr>
            </w:pPr>
          </w:p>
          <w:bookmarkEnd w:id="2"/>
          <w:p w14:paraId="0D6CD3C0" w14:textId="6DEFB11E" w:rsidR="00793DE6" w:rsidRPr="00807AD8" w:rsidRDefault="00F374B9" w:rsidP="00F23D0F">
            <w:pPr>
              <w:rPr>
                <w:iCs/>
              </w:rPr>
            </w:pPr>
            <w:r w:rsidRPr="00807AD8">
              <w:rPr>
                <w:bCs/>
                <w:iCs/>
                <w:snapToGrid w:val="0"/>
              </w:rPr>
              <w:t>UNDP:</w:t>
            </w:r>
            <w:r w:rsidR="00682CC4" w:rsidRPr="00807AD8">
              <w:rPr>
                <w:bCs/>
                <w:iCs/>
                <w:snapToGrid w:val="0"/>
              </w:rPr>
              <w:t xml:space="preserve">                                        </w:t>
            </w:r>
            <w:r w:rsidRPr="00807AD8">
              <w:rPr>
                <w:bCs/>
                <w:iCs/>
                <w:snapToGrid w:val="0"/>
              </w:rPr>
              <w:t xml:space="preserve"> </w:t>
            </w:r>
            <w:r w:rsidR="00793DE6" w:rsidRPr="00807AD8">
              <w:rPr>
                <w:iCs/>
              </w:rPr>
              <w:t xml:space="preserve">$ </w:t>
            </w:r>
            <w:r w:rsidRPr="00807AD8">
              <w:t>USD 2,598,173</w:t>
            </w:r>
          </w:p>
          <w:p w14:paraId="23041C68" w14:textId="2E348D40" w:rsidR="00793DE6" w:rsidRPr="00807AD8" w:rsidRDefault="00C12D6A" w:rsidP="00F23D0F">
            <w:pPr>
              <w:pStyle w:val="BalloonText"/>
              <w:numPr>
                <w:ilvl w:val="12"/>
                <w:numId w:val="0"/>
              </w:numPr>
              <w:tabs>
                <w:tab w:val="left" w:pos="-720"/>
                <w:tab w:val="left" w:pos="4500"/>
              </w:tabs>
              <w:suppressAutoHyphens/>
              <w:rPr>
                <w:rFonts w:ascii="Times New Roman" w:hAnsi="Times New Roman" w:cs="Times New Roman"/>
                <w:sz w:val="24"/>
                <w:szCs w:val="24"/>
              </w:rPr>
            </w:pPr>
            <w:r w:rsidRPr="00807AD8">
              <w:rPr>
                <w:rFonts w:ascii="Times New Roman" w:hAnsi="Times New Roman" w:cs="Times New Roman"/>
                <w:bCs/>
                <w:iCs/>
                <w:snapToGrid w:val="0"/>
                <w:sz w:val="24"/>
                <w:szCs w:val="24"/>
              </w:rPr>
              <w:fldChar w:fldCharType="begin">
                <w:ffData>
                  <w:name w:val="Text11"/>
                  <w:enabled/>
                  <w:calcOnExit w:val="0"/>
                  <w:textInput>
                    <w:format w:val="First capital"/>
                  </w:textInput>
                </w:ffData>
              </w:fldChar>
            </w:r>
            <w:r w:rsidRPr="00807AD8">
              <w:rPr>
                <w:rFonts w:ascii="Times New Roman" w:hAnsi="Times New Roman" w:cs="Times New Roman"/>
                <w:bCs/>
                <w:iCs/>
                <w:snapToGrid w:val="0"/>
                <w:sz w:val="24"/>
                <w:szCs w:val="24"/>
              </w:rPr>
              <w:instrText xml:space="preserve"> FORMTEXT </w:instrText>
            </w:r>
            <w:r w:rsidRPr="00807AD8">
              <w:rPr>
                <w:rFonts w:ascii="Times New Roman" w:hAnsi="Times New Roman" w:cs="Times New Roman"/>
                <w:bCs/>
                <w:iCs/>
                <w:snapToGrid w:val="0"/>
                <w:sz w:val="24"/>
                <w:szCs w:val="24"/>
              </w:rPr>
            </w:r>
            <w:r w:rsidRPr="00807AD8">
              <w:rPr>
                <w:rFonts w:ascii="Times New Roman" w:hAnsi="Times New Roman" w:cs="Times New Roman"/>
                <w:bCs/>
                <w:iCs/>
                <w:snapToGrid w:val="0"/>
                <w:sz w:val="24"/>
                <w:szCs w:val="24"/>
              </w:rPr>
              <w:fldChar w:fldCharType="separate"/>
            </w:r>
            <w:r w:rsidRPr="00807AD8">
              <w:rPr>
                <w:rFonts w:ascii="Times New Roman" w:hAnsi="Times New Roman" w:cs="Times New Roman"/>
                <w:bCs/>
                <w:iCs/>
                <w:snapToGrid w:val="0"/>
                <w:sz w:val="24"/>
                <w:szCs w:val="24"/>
              </w:rPr>
              <w:t> </w:t>
            </w:r>
            <w:r w:rsidRPr="00807AD8">
              <w:rPr>
                <w:rFonts w:ascii="Times New Roman" w:hAnsi="Times New Roman" w:cs="Times New Roman"/>
                <w:bCs/>
                <w:iCs/>
                <w:snapToGrid w:val="0"/>
                <w:sz w:val="24"/>
                <w:szCs w:val="24"/>
              </w:rPr>
              <w:t> </w:t>
            </w:r>
            <w:r w:rsidRPr="00807AD8">
              <w:rPr>
                <w:rFonts w:ascii="Times New Roman" w:hAnsi="Times New Roman" w:cs="Times New Roman"/>
                <w:bCs/>
                <w:iCs/>
                <w:snapToGrid w:val="0"/>
                <w:sz w:val="24"/>
                <w:szCs w:val="24"/>
              </w:rPr>
              <w:t> </w:t>
            </w:r>
            <w:r w:rsidRPr="00807AD8">
              <w:rPr>
                <w:rFonts w:ascii="Times New Roman" w:hAnsi="Times New Roman" w:cs="Times New Roman"/>
                <w:bCs/>
                <w:iCs/>
                <w:snapToGrid w:val="0"/>
                <w:sz w:val="24"/>
                <w:szCs w:val="24"/>
              </w:rPr>
              <w:t> </w:t>
            </w:r>
            <w:r w:rsidRPr="00807AD8">
              <w:rPr>
                <w:rFonts w:ascii="Times New Roman" w:hAnsi="Times New Roman" w:cs="Times New Roman"/>
                <w:bCs/>
                <w:iCs/>
                <w:snapToGrid w:val="0"/>
                <w:sz w:val="24"/>
                <w:szCs w:val="24"/>
              </w:rPr>
              <w:t> </w:t>
            </w:r>
            <w:r w:rsidRPr="00807AD8">
              <w:rPr>
                <w:rFonts w:ascii="Times New Roman" w:hAnsi="Times New Roman" w:cs="Times New Roman"/>
                <w:bCs/>
                <w:iCs/>
                <w:snapToGrid w:val="0"/>
                <w:sz w:val="24"/>
                <w:szCs w:val="24"/>
              </w:rPr>
              <w:fldChar w:fldCharType="end"/>
            </w:r>
            <w:r w:rsidRPr="00807AD8">
              <w:rPr>
                <w:rFonts w:ascii="Times New Roman" w:hAnsi="Times New Roman" w:cs="Times New Roman"/>
                <w:bCs/>
                <w:iCs/>
                <w:snapToGrid w:val="0"/>
                <w:sz w:val="24"/>
                <w:szCs w:val="24"/>
              </w:rPr>
              <w:t xml:space="preserve"> </w:t>
            </w:r>
            <w:r w:rsidR="00F374B9" w:rsidRPr="00807AD8">
              <w:rPr>
                <w:rFonts w:ascii="Times New Roman" w:hAnsi="Times New Roman" w:cs="Times New Roman"/>
                <w:bCs/>
                <w:iCs/>
                <w:snapToGrid w:val="0"/>
                <w:sz w:val="24"/>
                <w:szCs w:val="24"/>
              </w:rPr>
              <w:t xml:space="preserve"> </w:t>
            </w:r>
            <w:r w:rsidR="00682CC4" w:rsidRPr="00807AD8">
              <w:rPr>
                <w:rFonts w:ascii="Times New Roman" w:hAnsi="Times New Roman" w:cs="Times New Roman"/>
                <w:bCs/>
                <w:iCs/>
                <w:snapToGrid w:val="0"/>
                <w:sz w:val="24"/>
                <w:szCs w:val="24"/>
              </w:rPr>
              <w:t xml:space="preserve">                                        </w:t>
            </w:r>
            <w:r w:rsidR="00F374B9" w:rsidRPr="00807AD8">
              <w:rPr>
                <w:rFonts w:ascii="Times New Roman" w:hAnsi="Times New Roman" w:cs="Times New Roman"/>
                <w:bCs/>
                <w:iCs/>
                <w:snapToGrid w:val="0"/>
                <w:sz w:val="24"/>
                <w:szCs w:val="24"/>
              </w:rPr>
              <w:t xml:space="preserve"> </w:t>
            </w:r>
            <w:r w:rsidR="00793DE6" w:rsidRPr="00807AD8">
              <w:rPr>
                <w:rFonts w:ascii="Times New Roman" w:hAnsi="Times New Roman" w:cs="Times New Roman"/>
                <w:sz w:val="24"/>
                <w:szCs w:val="24"/>
              </w:rPr>
              <w:t xml:space="preserve">$ </w:t>
            </w:r>
            <w:r w:rsidR="00006EC0" w:rsidRPr="00807AD8">
              <w:rPr>
                <w:rFonts w:ascii="Times New Roman" w:hAnsi="Times New Roman" w:cs="Times New Roman"/>
                <w:bCs/>
                <w:iCs/>
                <w:snapToGrid w:val="0"/>
                <w:sz w:val="24"/>
                <w:szCs w:val="24"/>
              </w:rPr>
              <w:fldChar w:fldCharType="begin">
                <w:ffData>
                  <w:name w:val=""/>
                  <w:enabled/>
                  <w:calcOnExit w:val="0"/>
                  <w:textInput>
                    <w:type w:val="number"/>
                  </w:textInput>
                </w:ffData>
              </w:fldChar>
            </w:r>
            <w:r w:rsidR="00006EC0" w:rsidRPr="00807AD8">
              <w:rPr>
                <w:rFonts w:ascii="Times New Roman" w:hAnsi="Times New Roman" w:cs="Times New Roman"/>
                <w:bCs/>
                <w:iCs/>
                <w:snapToGrid w:val="0"/>
                <w:sz w:val="24"/>
                <w:szCs w:val="24"/>
              </w:rPr>
              <w:instrText xml:space="preserve"> FORMTEXT </w:instrText>
            </w:r>
            <w:r w:rsidR="00006EC0" w:rsidRPr="00807AD8">
              <w:rPr>
                <w:rFonts w:ascii="Times New Roman" w:hAnsi="Times New Roman" w:cs="Times New Roman"/>
                <w:bCs/>
                <w:iCs/>
                <w:snapToGrid w:val="0"/>
                <w:sz w:val="24"/>
                <w:szCs w:val="24"/>
              </w:rPr>
            </w:r>
            <w:r w:rsidR="00006EC0" w:rsidRPr="00807AD8">
              <w:rPr>
                <w:rFonts w:ascii="Times New Roman" w:hAnsi="Times New Roman" w:cs="Times New Roman"/>
                <w:bCs/>
                <w:iCs/>
                <w:snapToGrid w:val="0"/>
                <w:sz w:val="24"/>
                <w:szCs w:val="24"/>
              </w:rPr>
              <w:fldChar w:fldCharType="separate"/>
            </w:r>
            <w:r w:rsidR="00006EC0" w:rsidRPr="00807AD8">
              <w:rPr>
                <w:rFonts w:ascii="Times New Roman" w:hAnsi="Times New Roman" w:cs="Times New Roman"/>
                <w:bCs/>
                <w:iCs/>
                <w:noProof/>
                <w:snapToGrid w:val="0"/>
                <w:sz w:val="24"/>
                <w:szCs w:val="24"/>
              </w:rPr>
              <w:t> </w:t>
            </w:r>
            <w:r w:rsidR="00006EC0" w:rsidRPr="00807AD8">
              <w:rPr>
                <w:rFonts w:ascii="Times New Roman" w:hAnsi="Times New Roman" w:cs="Times New Roman"/>
                <w:bCs/>
                <w:iCs/>
                <w:noProof/>
                <w:snapToGrid w:val="0"/>
                <w:sz w:val="24"/>
                <w:szCs w:val="24"/>
              </w:rPr>
              <w:t> </w:t>
            </w:r>
            <w:r w:rsidR="00006EC0" w:rsidRPr="00807AD8">
              <w:rPr>
                <w:rFonts w:ascii="Times New Roman" w:hAnsi="Times New Roman" w:cs="Times New Roman"/>
                <w:bCs/>
                <w:iCs/>
                <w:noProof/>
                <w:snapToGrid w:val="0"/>
                <w:sz w:val="24"/>
                <w:szCs w:val="24"/>
              </w:rPr>
              <w:t> </w:t>
            </w:r>
            <w:r w:rsidR="00006EC0" w:rsidRPr="00807AD8">
              <w:rPr>
                <w:rFonts w:ascii="Times New Roman" w:hAnsi="Times New Roman" w:cs="Times New Roman"/>
                <w:bCs/>
                <w:iCs/>
                <w:noProof/>
                <w:snapToGrid w:val="0"/>
                <w:sz w:val="24"/>
                <w:szCs w:val="24"/>
              </w:rPr>
              <w:t> </w:t>
            </w:r>
            <w:r w:rsidR="00006EC0" w:rsidRPr="00807AD8">
              <w:rPr>
                <w:rFonts w:ascii="Times New Roman" w:hAnsi="Times New Roman" w:cs="Times New Roman"/>
                <w:bCs/>
                <w:iCs/>
                <w:noProof/>
                <w:snapToGrid w:val="0"/>
                <w:sz w:val="24"/>
                <w:szCs w:val="24"/>
              </w:rPr>
              <w:t> </w:t>
            </w:r>
            <w:r w:rsidR="00006EC0" w:rsidRPr="00807AD8">
              <w:rPr>
                <w:rFonts w:ascii="Times New Roman" w:hAnsi="Times New Roman" w:cs="Times New Roman"/>
                <w:bCs/>
                <w:iCs/>
                <w:snapToGrid w:val="0"/>
                <w:sz w:val="24"/>
                <w:szCs w:val="24"/>
              </w:rPr>
              <w:fldChar w:fldCharType="end"/>
            </w:r>
          </w:p>
          <w:p w14:paraId="6FC28956" w14:textId="15A606E6" w:rsidR="00793DE6" w:rsidRPr="00807AD8" w:rsidRDefault="00C12D6A" w:rsidP="00F23D0F">
            <w:pPr>
              <w:pStyle w:val="BalloonText"/>
              <w:numPr>
                <w:ilvl w:val="12"/>
                <w:numId w:val="0"/>
              </w:numPr>
              <w:tabs>
                <w:tab w:val="left" w:pos="-720"/>
                <w:tab w:val="left" w:pos="4500"/>
              </w:tabs>
              <w:suppressAutoHyphens/>
              <w:rPr>
                <w:rFonts w:ascii="Times New Roman" w:hAnsi="Times New Roman" w:cs="Times New Roman"/>
                <w:bCs/>
                <w:iCs/>
                <w:snapToGrid w:val="0"/>
                <w:sz w:val="24"/>
                <w:szCs w:val="24"/>
              </w:rPr>
            </w:pPr>
            <w:r w:rsidRPr="00807AD8">
              <w:rPr>
                <w:rFonts w:ascii="Times New Roman" w:hAnsi="Times New Roman" w:cs="Times New Roman"/>
                <w:bCs/>
                <w:iCs/>
                <w:snapToGrid w:val="0"/>
                <w:sz w:val="24"/>
                <w:szCs w:val="24"/>
              </w:rPr>
              <w:fldChar w:fldCharType="begin">
                <w:ffData>
                  <w:name w:val="Text11"/>
                  <w:enabled/>
                  <w:calcOnExit w:val="0"/>
                  <w:textInput>
                    <w:format w:val="First capital"/>
                  </w:textInput>
                </w:ffData>
              </w:fldChar>
            </w:r>
            <w:r w:rsidRPr="00807AD8">
              <w:rPr>
                <w:rFonts w:ascii="Times New Roman" w:hAnsi="Times New Roman" w:cs="Times New Roman"/>
                <w:bCs/>
                <w:iCs/>
                <w:snapToGrid w:val="0"/>
                <w:sz w:val="24"/>
                <w:szCs w:val="24"/>
              </w:rPr>
              <w:instrText xml:space="preserve"> FORMTEXT </w:instrText>
            </w:r>
            <w:r w:rsidRPr="00807AD8">
              <w:rPr>
                <w:rFonts w:ascii="Times New Roman" w:hAnsi="Times New Roman" w:cs="Times New Roman"/>
                <w:bCs/>
                <w:iCs/>
                <w:snapToGrid w:val="0"/>
                <w:sz w:val="24"/>
                <w:szCs w:val="24"/>
              </w:rPr>
            </w:r>
            <w:r w:rsidRPr="00807AD8">
              <w:rPr>
                <w:rFonts w:ascii="Times New Roman" w:hAnsi="Times New Roman" w:cs="Times New Roman"/>
                <w:bCs/>
                <w:iCs/>
                <w:snapToGrid w:val="0"/>
                <w:sz w:val="24"/>
                <w:szCs w:val="24"/>
              </w:rPr>
              <w:fldChar w:fldCharType="separate"/>
            </w:r>
            <w:r w:rsidRPr="00807AD8">
              <w:rPr>
                <w:rFonts w:ascii="Times New Roman" w:hAnsi="Times New Roman" w:cs="Times New Roman"/>
                <w:bCs/>
                <w:iCs/>
                <w:snapToGrid w:val="0"/>
                <w:sz w:val="24"/>
                <w:szCs w:val="24"/>
              </w:rPr>
              <w:t> </w:t>
            </w:r>
            <w:r w:rsidRPr="00807AD8">
              <w:rPr>
                <w:rFonts w:ascii="Times New Roman" w:hAnsi="Times New Roman" w:cs="Times New Roman"/>
                <w:bCs/>
                <w:iCs/>
                <w:snapToGrid w:val="0"/>
                <w:sz w:val="24"/>
                <w:szCs w:val="24"/>
              </w:rPr>
              <w:t> </w:t>
            </w:r>
            <w:r w:rsidRPr="00807AD8">
              <w:rPr>
                <w:rFonts w:ascii="Times New Roman" w:hAnsi="Times New Roman" w:cs="Times New Roman"/>
                <w:bCs/>
                <w:iCs/>
                <w:snapToGrid w:val="0"/>
                <w:sz w:val="24"/>
                <w:szCs w:val="24"/>
              </w:rPr>
              <w:t> </w:t>
            </w:r>
            <w:r w:rsidRPr="00807AD8">
              <w:rPr>
                <w:rFonts w:ascii="Times New Roman" w:hAnsi="Times New Roman" w:cs="Times New Roman"/>
                <w:bCs/>
                <w:iCs/>
                <w:snapToGrid w:val="0"/>
                <w:sz w:val="24"/>
                <w:szCs w:val="24"/>
              </w:rPr>
              <w:t> </w:t>
            </w:r>
            <w:r w:rsidRPr="00807AD8">
              <w:rPr>
                <w:rFonts w:ascii="Times New Roman" w:hAnsi="Times New Roman" w:cs="Times New Roman"/>
                <w:bCs/>
                <w:iCs/>
                <w:snapToGrid w:val="0"/>
                <w:sz w:val="24"/>
                <w:szCs w:val="24"/>
              </w:rPr>
              <w:t> </w:t>
            </w:r>
            <w:r w:rsidRPr="00807AD8">
              <w:rPr>
                <w:rFonts w:ascii="Times New Roman" w:hAnsi="Times New Roman" w:cs="Times New Roman"/>
                <w:bCs/>
                <w:iCs/>
                <w:snapToGrid w:val="0"/>
                <w:sz w:val="24"/>
                <w:szCs w:val="24"/>
              </w:rPr>
              <w:fldChar w:fldCharType="end"/>
            </w:r>
            <w:r w:rsidR="00682CC4" w:rsidRPr="00807AD8">
              <w:rPr>
                <w:rFonts w:ascii="Times New Roman" w:hAnsi="Times New Roman" w:cs="Times New Roman"/>
                <w:bCs/>
                <w:iCs/>
                <w:snapToGrid w:val="0"/>
                <w:sz w:val="24"/>
                <w:szCs w:val="24"/>
              </w:rPr>
              <w:t xml:space="preserve">                                        </w:t>
            </w:r>
            <w:r w:rsidRPr="00807AD8">
              <w:rPr>
                <w:rFonts w:ascii="Times New Roman" w:hAnsi="Times New Roman" w:cs="Times New Roman"/>
                <w:bCs/>
                <w:iCs/>
                <w:snapToGrid w:val="0"/>
                <w:sz w:val="24"/>
                <w:szCs w:val="24"/>
              </w:rPr>
              <w:t xml:space="preserve">   </w:t>
            </w:r>
            <w:r w:rsidR="00793DE6" w:rsidRPr="00807AD8">
              <w:rPr>
                <w:rFonts w:ascii="Times New Roman" w:hAnsi="Times New Roman" w:cs="Times New Roman"/>
                <w:sz w:val="24"/>
                <w:szCs w:val="24"/>
              </w:rPr>
              <w:t xml:space="preserve">$ </w:t>
            </w:r>
            <w:r w:rsidR="00006EC0" w:rsidRPr="00807AD8">
              <w:rPr>
                <w:rFonts w:ascii="Times New Roman" w:hAnsi="Times New Roman" w:cs="Times New Roman"/>
                <w:bCs/>
                <w:iCs/>
                <w:snapToGrid w:val="0"/>
                <w:sz w:val="24"/>
                <w:szCs w:val="24"/>
              </w:rPr>
              <w:fldChar w:fldCharType="begin">
                <w:ffData>
                  <w:name w:val=""/>
                  <w:enabled/>
                  <w:calcOnExit w:val="0"/>
                  <w:textInput>
                    <w:type w:val="number"/>
                  </w:textInput>
                </w:ffData>
              </w:fldChar>
            </w:r>
            <w:r w:rsidR="00006EC0" w:rsidRPr="00807AD8">
              <w:rPr>
                <w:rFonts w:ascii="Times New Roman" w:hAnsi="Times New Roman" w:cs="Times New Roman"/>
                <w:bCs/>
                <w:iCs/>
                <w:snapToGrid w:val="0"/>
                <w:sz w:val="24"/>
                <w:szCs w:val="24"/>
              </w:rPr>
              <w:instrText xml:space="preserve"> FORMTEXT </w:instrText>
            </w:r>
            <w:r w:rsidR="00006EC0" w:rsidRPr="00807AD8">
              <w:rPr>
                <w:rFonts w:ascii="Times New Roman" w:hAnsi="Times New Roman" w:cs="Times New Roman"/>
                <w:bCs/>
                <w:iCs/>
                <w:snapToGrid w:val="0"/>
                <w:sz w:val="24"/>
                <w:szCs w:val="24"/>
              </w:rPr>
            </w:r>
            <w:r w:rsidR="00006EC0" w:rsidRPr="00807AD8">
              <w:rPr>
                <w:rFonts w:ascii="Times New Roman" w:hAnsi="Times New Roman" w:cs="Times New Roman"/>
                <w:bCs/>
                <w:iCs/>
                <w:snapToGrid w:val="0"/>
                <w:sz w:val="24"/>
                <w:szCs w:val="24"/>
              </w:rPr>
              <w:fldChar w:fldCharType="separate"/>
            </w:r>
            <w:r w:rsidR="00006EC0" w:rsidRPr="00807AD8">
              <w:rPr>
                <w:rFonts w:ascii="Times New Roman" w:hAnsi="Times New Roman" w:cs="Times New Roman"/>
                <w:bCs/>
                <w:iCs/>
                <w:noProof/>
                <w:snapToGrid w:val="0"/>
                <w:sz w:val="24"/>
                <w:szCs w:val="24"/>
              </w:rPr>
              <w:t> </w:t>
            </w:r>
            <w:r w:rsidR="00006EC0" w:rsidRPr="00807AD8">
              <w:rPr>
                <w:rFonts w:ascii="Times New Roman" w:hAnsi="Times New Roman" w:cs="Times New Roman"/>
                <w:bCs/>
                <w:iCs/>
                <w:noProof/>
                <w:snapToGrid w:val="0"/>
                <w:sz w:val="24"/>
                <w:szCs w:val="24"/>
              </w:rPr>
              <w:t> </w:t>
            </w:r>
            <w:r w:rsidR="00006EC0" w:rsidRPr="00807AD8">
              <w:rPr>
                <w:rFonts w:ascii="Times New Roman" w:hAnsi="Times New Roman" w:cs="Times New Roman"/>
                <w:bCs/>
                <w:iCs/>
                <w:noProof/>
                <w:snapToGrid w:val="0"/>
                <w:sz w:val="24"/>
                <w:szCs w:val="24"/>
              </w:rPr>
              <w:t> </w:t>
            </w:r>
            <w:r w:rsidR="00006EC0" w:rsidRPr="00807AD8">
              <w:rPr>
                <w:rFonts w:ascii="Times New Roman" w:hAnsi="Times New Roman" w:cs="Times New Roman"/>
                <w:bCs/>
                <w:iCs/>
                <w:noProof/>
                <w:snapToGrid w:val="0"/>
                <w:sz w:val="24"/>
                <w:szCs w:val="24"/>
              </w:rPr>
              <w:t> </w:t>
            </w:r>
            <w:r w:rsidR="00006EC0" w:rsidRPr="00807AD8">
              <w:rPr>
                <w:rFonts w:ascii="Times New Roman" w:hAnsi="Times New Roman" w:cs="Times New Roman"/>
                <w:bCs/>
                <w:iCs/>
                <w:noProof/>
                <w:snapToGrid w:val="0"/>
                <w:sz w:val="24"/>
                <w:szCs w:val="24"/>
              </w:rPr>
              <w:t> </w:t>
            </w:r>
            <w:r w:rsidR="00006EC0" w:rsidRPr="00807AD8">
              <w:rPr>
                <w:rFonts w:ascii="Times New Roman" w:hAnsi="Times New Roman" w:cs="Times New Roman"/>
                <w:bCs/>
                <w:iCs/>
                <w:snapToGrid w:val="0"/>
                <w:sz w:val="24"/>
                <w:szCs w:val="24"/>
              </w:rPr>
              <w:fldChar w:fldCharType="end"/>
            </w:r>
          </w:p>
          <w:p w14:paraId="151B93FE" w14:textId="13B45F98" w:rsidR="00C12D6A" w:rsidRPr="00807AD8" w:rsidRDefault="00C12D6A" w:rsidP="00C12D6A">
            <w:pPr>
              <w:pStyle w:val="BalloonText"/>
              <w:numPr>
                <w:ilvl w:val="12"/>
                <w:numId w:val="0"/>
              </w:numPr>
              <w:tabs>
                <w:tab w:val="left" w:pos="-720"/>
                <w:tab w:val="left" w:pos="4500"/>
              </w:tabs>
              <w:suppressAutoHyphens/>
              <w:rPr>
                <w:rFonts w:ascii="Times New Roman" w:hAnsi="Times New Roman" w:cs="Times New Roman"/>
                <w:bCs/>
                <w:iCs/>
                <w:snapToGrid w:val="0"/>
                <w:sz w:val="24"/>
                <w:szCs w:val="24"/>
              </w:rPr>
            </w:pPr>
            <w:r w:rsidRPr="00807AD8">
              <w:rPr>
                <w:rFonts w:ascii="Times New Roman" w:hAnsi="Times New Roman" w:cs="Times New Roman"/>
                <w:bCs/>
                <w:iCs/>
                <w:snapToGrid w:val="0"/>
                <w:sz w:val="24"/>
                <w:szCs w:val="24"/>
              </w:rPr>
              <w:fldChar w:fldCharType="begin">
                <w:ffData>
                  <w:name w:val="Text11"/>
                  <w:enabled/>
                  <w:calcOnExit w:val="0"/>
                  <w:textInput>
                    <w:format w:val="First capital"/>
                  </w:textInput>
                </w:ffData>
              </w:fldChar>
            </w:r>
            <w:r w:rsidRPr="00807AD8">
              <w:rPr>
                <w:rFonts w:ascii="Times New Roman" w:hAnsi="Times New Roman" w:cs="Times New Roman"/>
                <w:bCs/>
                <w:iCs/>
                <w:snapToGrid w:val="0"/>
                <w:sz w:val="24"/>
                <w:szCs w:val="24"/>
              </w:rPr>
              <w:instrText xml:space="preserve"> FORMTEXT </w:instrText>
            </w:r>
            <w:r w:rsidRPr="00807AD8">
              <w:rPr>
                <w:rFonts w:ascii="Times New Roman" w:hAnsi="Times New Roman" w:cs="Times New Roman"/>
                <w:bCs/>
                <w:iCs/>
                <w:snapToGrid w:val="0"/>
                <w:sz w:val="24"/>
                <w:szCs w:val="24"/>
              </w:rPr>
            </w:r>
            <w:r w:rsidRPr="00807AD8">
              <w:rPr>
                <w:rFonts w:ascii="Times New Roman" w:hAnsi="Times New Roman" w:cs="Times New Roman"/>
                <w:bCs/>
                <w:iCs/>
                <w:snapToGrid w:val="0"/>
                <w:sz w:val="24"/>
                <w:szCs w:val="24"/>
              </w:rPr>
              <w:fldChar w:fldCharType="separate"/>
            </w:r>
            <w:r w:rsidRPr="00807AD8">
              <w:rPr>
                <w:rFonts w:ascii="Times New Roman" w:hAnsi="Times New Roman" w:cs="Times New Roman"/>
                <w:bCs/>
                <w:iCs/>
                <w:snapToGrid w:val="0"/>
                <w:sz w:val="24"/>
                <w:szCs w:val="24"/>
              </w:rPr>
              <w:t> </w:t>
            </w:r>
            <w:r w:rsidRPr="00807AD8">
              <w:rPr>
                <w:rFonts w:ascii="Times New Roman" w:hAnsi="Times New Roman" w:cs="Times New Roman"/>
                <w:bCs/>
                <w:iCs/>
                <w:snapToGrid w:val="0"/>
                <w:sz w:val="24"/>
                <w:szCs w:val="24"/>
              </w:rPr>
              <w:t> </w:t>
            </w:r>
            <w:r w:rsidRPr="00807AD8">
              <w:rPr>
                <w:rFonts w:ascii="Times New Roman" w:hAnsi="Times New Roman" w:cs="Times New Roman"/>
                <w:bCs/>
                <w:iCs/>
                <w:snapToGrid w:val="0"/>
                <w:sz w:val="24"/>
                <w:szCs w:val="24"/>
              </w:rPr>
              <w:t> </w:t>
            </w:r>
            <w:r w:rsidRPr="00807AD8">
              <w:rPr>
                <w:rFonts w:ascii="Times New Roman" w:hAnsi="Times New Roman" w:cs="Times New Roman"/>
                <w:bCs/>
                <w:iCs/>
                <w:snapToGrid w:val="0"/>
                <w:sz w:val="24"/>
                <w:szCs w:val="24"/>
              </w:rPr>
              <w:t> </w:t>
            </w:r>
            <w:r w:rsidRPr="00807AD8">
              <w:rPr>
                <w:rFonts w:ascii="Times New Roman" w:hAnsi="Times New Roman" w:cs="Times New Roman"/>
                <w:bCs/>
                <w:iCs/>
                <w:snapToGrid w:val="0"/>
                <w:sz w:val="24"/>
                <w:szCs w:val="24"/>
              </w:rPr>
              <w:t> </w:t>
            </w:r>
            <w:r w:rsidRPr="00807AD8">
              <w:rPr>
                <w:rFonts w:ascii="Times New Roman" w:hAnsi="Times New Roman" w:cs="Times New Roman"/>
                <w:bCs/>
                <w:iCs/>
                <w:snapToGrid w:val="0"/>
                <w:sz w:val="24"/>
                <w:szCs w:val="24"/>
              </w:rPr>
              <w:fldChar w:fldCharType="end"/>
            </w:r>
            <w:r w:rsidRPr="00807AD8">
              <w:rPr>
                <w:rFonts w:ascii="Times New Roman" w:hAnsi="Times New Roman" w:cs="Times New Roman"/>
                <w:bCs/>
                <w:iCs/>
                <w:snapToGrid w:val="0"/>
                <w:sz w:val="24"/>
                <w:szCs w:val="24"/>
              </w:rPr>
              <w:t xml:space="preserve">  </w:t>
            </w:r>
            <w:r w:rsidR="00682CC4" w:rsidRPr="00807AD8">
              <w:rPr>
                <w:rFonts w:ascii="Times New Roman" w:hAnsi="Times New Roman" w:cs="Times New Roman"/>
                <w:bCs/>
                <w:iCs/>
                <w:snapToGrid w:val="0"/>
                <w:sz w:val="24"/>
                <w:szCs w:val="24"/>
              </w:rPr>
              <w:t xml:space="preserve">                                        </w:t>
            </w:r>
            <w:r w:rsidRPr="00807AD8">
              <w:rPr>
                <w:rFonts w:ascii="Times New Roman" w:hAnsi="Times New Roman" w:cs="Times New Roman"/>
                <w:bCs/>
                <w:iCs/>
                <w:snapToGrid w:val="0"/>
                <w:sz w:val="24"/>
                <w:szCs w:val="24"/>
              </w:rPr>
              <w:t xml:space="preserve"> </w:t>
            </w:r>
            <w:r w:rsidRPr="00807AD8">
              <w:rPr>
                <w:rFonts w:ascii="Times New Roman" w:hAnsi="Times New Roman" w:cs="Times New Roman"/>
                <w:sz w:val="24"/>
                <w:szCs w:val="24"/>
              </w:rPr>
              <w:t xml:space="preserve">$ </w:t>
            </w:r>
            <w:r w:rsidR="00006EC0" w:rsidRPr="00807AD8">
              <w:rPr>
                <w:rFonts w:ascii="Times New Roman" w:hAnsi="Times New Roman" w:cs="Times New Roman"/>
                <w:bCs/>
                <w:iCs/>
                <w:snapToGrid w:val="0"/>
                <w:sz w:val="24"/>
                <w:szCs w:val="24"/>
              </w:rPr>
              <w:fldChar w:fldCharType="begin">
                <w:ffData>
                  <w:name w:val="Text11"/>
                  <w:enabled/>
                  <w:calcOnExit w:val="0"/>
                  <w:textInput>
                    <w:type w:val="number"/>
                  </w:textInput>
                </w:ffData>
              </w:fldChar>
            </w:r>
            <w:r w:rsidR="00006EC0" w:rsidRPr="00807AD8">
              <w:rPr>
                <w:rFonts w:ascii="Times New Roman" w:hAnsi="Times New Roman" w:cs="Times New Roman"/>
                <w:bCs/>
                <w:iCs/>
                <w:snapToGrid w:val="0"/>
                <w:sz w:val="24"/>
                <w:szCs w:val="24"/>
              </w:rPr>
              <w:instrText xml:space="preserve"> FORMTEXT </w:instrText>
            </w:r>
            <w:r w:rsidR="00006EC0" w:rsidRPr="00807AD8">
              <w:rPr>
                <w:rFonts w:ascii="Times New Roman" w:hAnsi="Times New Roman" w:cs="Times New Roman"/>
                <w:bCs/>
                <w:iCs/>
                <w:snapToGrid w:val="0"/>
                <w:sz w:val="24"/>
                <w:szCs w:val="24"/>
              </w:rPr>
            </w:r>
            <w:r w:rsidR="00006EC0" w:rsidRPr="00807AD8">
              <w:rPr>
                <w:rFonts w:ascii="Times New Roman" w:hAnsi="Times New Roman" w:cs="Times New Roman"/>
                <w:bCs/>
                <w:iCs/>
                <w:snapToGrid w:val="0"/>
                <w:sz w:val="24"/>
                <w:szCs w:val="24"/>
              </w:rPr>
              <w:fldChar w:fldCharType="separate"/>
            </w:r>
            <w:r w:rsidR="00006EC0" w:rsidRPr="00807AD8">
              <w:rPr>
                <w:rFonts w:ascii="Times New Roman" w:hAnsi="Times New Roman" w:cs="Times New Roman"/>
                <w:bCs/>
                <w:iCs/>
                <w:noProof/>
                <w:snapToGrid w:val="0"/>
                <w:sz w:val="24"/>
                <w:szCs w:val="24"/>
              </w:rPr>
              <w:t> </w:t>
            </w:r>
            <w:r w:rsidR="00006EC0" w:rsidRPr="00807AD8">
              <w:rPr>
                <w:rFonts w:ascii="Times New Roman" w:hAnsi="Times New Roman" w:cs="Times New Roman"/>
                <w:bCs/>
                <w:iCs/>
                <w:noProof/>
                <w:snapToGrid w:val="0"/>
                <w:sz w:val="24"/>
                <w:szCs w:val="24"/>
              </w:rPr>
              <w:t> </w:t>
            </w:r>
            <w:r w:rsidR="00006EC0" w:rsidRPr="00807AD8">
              <w:rPr>
                <w:rFonts w:ascii="Times New Roman" w:hAnsi="Times New Roman" w:cs="Times New Roman"/>
                <w:bCs/>
                <w:iCs/>
                <w:noProof/>
                <w:snapToGrid w:val="0"/>
                <w:sz w:val="24"/>
                <w:szCs w:val="24"/>
              </w:rPr>
              <w:t> </w:t>
            </w:r>
            <w:r w:rsidR="00006EC0" w:rsidRPr="00807AD8">
              <w:rPr>
                <w:rFonts w:ascii="Times New Roman" w:hAnsi="Times New Roman" w:cs="Times New Roman"/>
                <w:bCs/>
                <w:iCs/>
                <w:noProof/>
                <w:snapToGrid w:val="0"/>
                <w:sz w:val="24"/>
                <w:szCs w:val="24"/>
              </w:rPr>
              <w:t> </w:t>
            </w:r>
            <w:r w:rsidR="00006EC0" w:rsidRPr="00807AD8">
              <w:rPr>
                <w:rFonts w:ascii="Times New Roman" w:hAnsi="Times New Roman" w:cs="Times New Roman"/>
                <w:bCs/>
                <w:iCs/>
                <w:noProof/>
                <w:snapToGrid w:val="0"/>
                <w:sz w:val="24"/>
                <w:szCs w:val="24"/>
              </w:rPr>
              <w:t> </w:t>
            </w:r>
            <w:r w:rsidR="00006EC0" w:rsidRPr="00807AD8">
              <w:rPr>
                <w:rFonts w:ascii="Times New Roman" w:hAnsi="Times New Roman" w:cs="Times New Roman"/>
                <w:bCs/>
                <w:iCs/>
                <w:snapToGrid w:val="0"/>
                <w:sz w:val="24"/>
                <w:szCs w:val="24"/>
              </w:rPr>
              <w:fldChar w:fldCharType="end"/>
            </w:r>
          </w:p>
          <w:p w14:paraId="5E09328A" w14:textId="2BC2BA77" w:rsidR="00793DE6" w:rsidRPr="00807AD8" w:rsidRDefault="00006EC0" w:rsidP="001A3157">
            <w:pPr>
              <w:pStyle w:val="BalloonText"/>
              <w:numPr>
                <w:ilvl w:val="12"/>
                <w:numId w:val="0"/>
              </w:numPr>
              <w:tabs>
                <w:tab w:val="left" w:pos="-720"/>
                <w:tab w:val="left" w:pos="4500"/>
              </w:tabs>
              <w:suppressAutoHyphens/>
              <w:rPr>
                <w:rFonts w:ascii="Times New Roman" w:hAnsi="Times New Roman" w:cs="Times New Roman"/>
                <w:bCs/>
                <w:iCs/>
                <w:snapToGrid w:val="0"/>
                <w:sz w:val="24"/>
                <w:szCs w:val="24"/>
              </w:rPr>
            </w:pPr>
            <w:r w:rsidRPr="00807AD8">
              <w:rPr>
                <w:rFonts w:ascii="Times New Roman" w:hAnsi="Times New Roman" w:cs="Times New Roman"/>
                <w:sz w:val="24"/>
                <w:szCs w:val="24"/>
              </w:rPr>
              <w:lastRenderedPageBreak/>
              <w:t xml:space="preserve">  </w:t>
            </w:r>
            <w:r w:rsidR="00682CC4" w:rsidRPr="00807AD8">
              <w:rPr>
                <w:rFonts w:ascii="Times New Roman" w:hAnsi="Times New Roman" w:cs="Times New Roman"/>
                <w:sz w:val="24"/>
                <w:szCs w:val="24"/>
              </w:rPr>
              <w:t xml:space="preserve">                                        </w:t>
            </w:r>
            <w:r w:rsidR="00793DE6" w:rsidRPr="00807AD8">
              <w:rPr>
                <w:rFonts w:ascii="Times New Roman" w:hAnsi="Times New Roman" w:cs="Times New Roman"/>
                <w:sz w:val="24"/>
                <w:szCs w:val="24"/>
              </w:rPr>
              <w:t>Total:</w:t>
            </w:r>
            <w:r w:rsidRPr="00807AD8">
              <w:rPr>
                <w:rFonts w:ascii="Times New Roman" w:hAnsi="Times New Roman" w:cs="Times New Roman"/>
                <w:sz w:val="24"/>
                <w:szCs w:val="24"/>
              </w:rPr>
              <w:t xml:space="preserve"> $ </w:t>
            </w:r>
            <w:r w:rsidR="00F374B9" w:rsidRPr="00807AD8">
              <w:rPr>
                <w:b/>
                <w:bCs/>
                <w:sz w:val="24"/>
                <w:szCs w:val="24"/>
              </w:rPr>
              <w:t>USD 2,598,173</w:t>
            </w:r>
            <w:r w:rsidR="00C12D6A" w:rsidRPr="00807AD8">
              <w:rPr>
                <w:rFonts w:ascii="Times New Roman" w:hAnsi="Times New Roman" w:cs="Times New Roman"/>
                <w:bCs/>
                <w:iCs/>
                <w:snapToGrid w:val="0"/>
                <w:sz w:val="24"/>
                <w:szCs w:val="24"/>
              </w:rPr>
              <w:t xml:space="preserve"> </w:t>
            </w:r>
          </w:p>
          <w:p w14:paraId="21E4CBF9" w14:textId="3FD53A1C" w:rsidR="001C56B8" w:rsidRPr="00807AD8" w:rsidRDefault="001C56B8" w:rsidP="001A3157">
            <w:pPr>
              <w:pStyle w:val="BalloonText"/>
              <w:numPr>
                <w:ilvl w:val="12"/>
                <w:numId w:val="0"/>
              </w:numPr>
              <w:tabs>
                <w:tab w:val="left" w:pos="-720"/>
                <w:tab w:val="left" w:pos="4500"/>
              </w:tabs>
              <w:suppressAutoHyphens/>
              <w:rPr>
                <w:rFonts w:ascii="Times New Roman" w:hAnsi="Times New Roman" w:cs="Times New Roman"/>
                <w:bCs/>
                <w:iCs/>
                <w:snapToGrid w:val="0"/>
                <w:sz w:val="24"/>
                <w:szCs w:val="24"/>
              </w:rPr>
            </w:pPr>
            <w:r w:rsidRPr="00807AD8">
              <w:rPr>
                <w:rFonts w:ascii="Times New Roman" w:hAnsi="Times New Roman" w:cs="Times New Roman"/>
                <w:bCs/>
                <w:iCs/>
                <w:snapToGrid w:val="0"/>
                <w:sz w:val="24"/>
                <w:szCs w:val="24"/>
              </w:rPr>
              <w:t xml:space="preserve">Approximate implementation rate as percentage of total project budget: </w:t>
            </w:r>
            <w:r w:rsidR="00AD6134" w:rsidRPr="00807AD8">
              <w:rPr>
                <w:rFonts w:ascii="Times New Roman" w:hAnsi="Times New Roman" w:cs="Times New Roman"/>
                <w:sz w:val="24"/>
                <w:szCs w:val="24"/>
              </w:rPr>
              <w:t>60%</w:t>
            </w:r>
          </w:p>
          <w:p w14:paraId="6171E240" w14:textId="77777777" w:rsidR="007C288F" w:rsidRPr="00807AD8" w:rsidRDefault="007C288F" w:rsidP="007C288F">
            <w:pPr>
              <w:pStyle w:val="BalloonText"/>
              <w:numPr>
                <w:ilvl w:val="12"/>
                <w:numId w:val="0"/>
              </w:numPr>
              <w:tabs>
                <w:tab w:val="left" w:pos="-720"/>
                <w:tab w:val="left" w:pos="4500"/>
              </w:tabs>
              <w:suppressAutoHyphens/>
              <w:rPr>
                <w:rFonts w:ascii="Times New Roman" w:hAnsi="Times New Roman" w:cs="Times New Roman"/>
                <w:bCs/>
                <w:iCs/>
                <w:snapToGrid w:val="0"/>
                <w:sz w:val="23"/>
                <w:szCs w:val="23"/>
                <w:lang w:val="en-US"/>
              </w:rPr>
            </w:pPr>
            <w:r w:rsidRPr="00807AD8">
              <w:rPr>
                <w:rFonts w:ascii="Times New Roman" w:hAnsi="Times New Roman" w:cs="Times New Roman"/>
                <w:bCs/>
                <w:iCs/>
                <w:snapToGrid w:val="0"/>
                <w:sz w:val="23"/>
                <w:szCs w:val="23"/>
              </w:rPr>
              <w:t>*ATTACH PROJECT EXCEL BUDGET SHOWING CURRENT APPROXIMATE EXPENDITURE*</w:t>
            </w:r>
          </w:p>
          <w:p w14:paraId="6901A670" w14:textId="77777777" w:rsidR="00793DE6" w:rsidRPr="00807AD8" w:rsidRDefault="00793DE6" w:rsidP="001A3157">
            <w:pPr>
              <w:pStyle w:val="BalloonText"/>
              <w:numPr>
                <w:ilvl w:val="12"/>
                <w:numId w:val="0"/>
              </w:numPr>
              <w:tabs>
                <w:tab w:val="left" w:pos="-720"/>
                <w:tab w:val="left" w:pos="4500"/>
              </w:tabs>
              <w:suppressAutoHyphens/>
              <w:rPr>
                <w:rFonts w:ascii="Times New Roman" w:hAnsi="Times New Roman" w:cs="Times New Roman"/>
                <w:sz w:val="24"/>
                <w:szCs w:val="24"/>
              </w:rPr>
            </w:pPr>
          </w:p>
          <w:p w14:paraId="7F5AF3D2" w14:textId="77777777" w:rsidR="00006EC0" w:rsidRPr="00807AD8" w:rsidRDefault="00006EC0" w:rsidP="001A3157">
            <w:pPr>
              <w:pStyle w:val="BalloonText"/>
              <w:numPr>
                <w:ilvl w:val="12"/>
                <w:numId w:val="0"/>
              </w:numPr>
              <w:tabs>
                <w:tab w:val="left" w:pos="-720"/>
                <w:tab w:val="left" w:pos="4500"/>
              </w:tabs>
              <w:suppressAutoHyphens/>
              <w:rPr>
                <w:rFonts w:ascii="Times New Roman" w:hAnsi="Times New Roman" w:cs="Times New Roman"/>
                <w:b/>
                <w:bCs/>
                <w:sz w:val="24"/>
                <w:szCs w:val="24"/>
              </w:rPr>
            </w:pPr>
            <w:r w:rsidRPr="00807AD8">
              <w:rPr>
                <w:rFonts w:ascii="Times New Roman" w:hAnsi="Times New Roman" w:cs="Times New Roman"/>
                <w:b/>
                <w:bCs/>
                <w:sz w:val="24"/>
                <w:szCs w:val="24"/>
              </w:rPr>
              <w:t>Gender-responsive Budgeting:</w:t>
            </w:r>
          </w:p>
          <w:p w14:paraId="5F48B706" w14:textId="77777777" w:rsidR="00006EC0" w:rsidRPr="00807AD8" w:rsidRDefault="00006EC0" w:rsidP="00006EC0">
            <w:pPr>
              <w:pStyle w:val="BalloonText"/>
              <w:numPr>
                <w:ilvl w:val="12"/>
                <w:numId w:val="0"/>
              </w:numPr>
              <w:tabs>
                <w:tab w:val="left" w:pos="-720"/>
                <w:tab w:val="left" w:pos="4500"/>
              </w:tabs>
              <w:suppressAutoHyphens/>
              <w:rPr>
                <w:rFonts w:ascii="Times New Roman" w:hAnsi="Times New Roman" w:cs="Times New Roman"/>
                <w:b/>
                <w:bCs/>
                <w:sz w:val="24"/>
                <w:szCs w:val="24"/>
              </w:rPr>
            </w:pPr>
          </w:p>
          <w:p w14:paraId="03A24537" w14:textId="10778AEC" w:rsidR="00970F4C" w:rsidRPr="00807AD8" w:rsidRDefault="00006EC0" w:rsidP="00006EC0">
            <w:r w:rsidRPr="00807AD8">
              <w:t>I</w:t>
            </w:r>
            <w:r w:rsidR="00970F4C" w:rsidRPr="00807AD8">
              <w:t xml:space="preserve">ndicate </w:t>
            </w:r>
            <w:r w:rsidRPr="00807AD8">
              <w:t xml:space="preserve">dollar amount from the project document </w:t>
            </w:r>
            <w:r w:rsidR="00970F4C" w:rsidRPr="00807AD8">
              <w:t xml:space="preserve">to be allocated to activities focussed on gender equality or women’s empowerment: </w:t>
            </w:r>
            <w:r w:rsidR="0068014D" w:rsidRPr="00807AD8">
              <w:rPr>
                <w:iCs/>
                <w:lang w:val="en-US"/>
              </w:rPr>
              <w:t xml:space="preserve">$ </w:t>
            </w:r>
            <w:r w:rsidR="0068014D" w:rsidRPr="00807AD8">
              <w:rPr>
                <w:iCs/>
              </w:rPr>
              <w:t>779,452</w:t>
            </w:r>
          </w:p>
          <w:p w14:paraId="0345EEE7" w14:textId="576BBEE1" w:rsidR="00006EC0" w:rsidRPr="00807AD8" w:rsidRDefault="00006EC0" w:rsidP="00006EC0">
            <w:r w:rsidRPr="00807AD8">
              <w:t xml:space="preserve">Amount expended to date on activities focussed on gender equality or women’s empowerment: </w:t>
            </w:r>
            <w:r w:rsidR="00E94668" w:rsidRPr="00807AD8">
              <w:t>$261,396</w:t>
            </w:r>
          </w:p>
          <w:p w14:paraId="2CEAD5EE" w14:textId="77777777" w:rsidR="00952DE4" w:rsidRPr="00807AD8" w:rsidRDefault="00952DE4" w:rsidP="001A3157">
            <w:pPr>
              <w:pStyle w:val="BalloonText"/>
              <w:numPr>
                <w:ilvl w:val="12"/>
                <w:numId w:val="0"/>
              </w:numPr>
              <w:tabs>
                <w:tab w:val="left" w:pos="-720"/>
                <w:tab w:val="left" w:pos="4500"/>
              </w:tabs>
              <w:suppressAutoHyphens/>
              <w:rPr>
                <w:rFonts w:ascii="Times New Roman" w:hAnsi="Times New Roman" w:cs="Times New Roman"/>
                <w:sz w:val="24"/>
                <w:szCs w:val="24"/>
              </w:rPr>
            </w:pPr>
          </w:p>
        </w:tc>
      </w:tr>
      <w:tr w:rsidR="009B18EB" w:rsidRPr="00807AD8" w14:paraId="5ACD9B9B" w14:textId="77777777" w:rsidTr="00F43790">
        <w:trPr>
          <w:trHeight w:val="1124"/>
          <w:jc w:val="center"/>
        </w:trPr>
        <w:tc>
          <w:tcPr>
            <w:tcW w:w="10080" w:type="dxa"/>
            <w:gridSpan w:val="2"/>
          </w:tcPr>
          <w:p w14:paraId="3E1801F7" w14:textId="311321AC" w:rsidR="009B18EB" w:rsidRPr="00807AD8" w:rsidRDefault="009B18EB" w:rsidP="00F23D0F">
            <w:pPr>
              <w:rPr>
                <w:b/>
                <w:bCs/>
                <w:iCs/>
              </w:rPr>
            </w:pPr>
            <w:r w:rsidRPr="00807AD8">
              <w:rPr>
                <w:b/>
                <w:bCs/>
                <w:iCs/>
              </w:rPr>
              <w:lastRenderedPageBreak/>
              <w:t>Project Gender Marker:</w:t>
            </w:r>
            <w:r w:rsidR="0068014D" w:rsidRPr="00807AD8">
              <w:rPr>
                <w:b/>
                <w:bCs/>
                <w:iCs/>
              </w:rPr>
              <w:t xml:space="preserve"> 2</w:t>
            </w:r>
          </w:p>
          <w:p w14:paraId="3A104835" w14:textId="6DDD8ADD" w:rsidR="009B18EB" w:rsidRPr="00807AD8" w:rsidRDefault="009B18EB" w:rsidP="00F23D0F">
            <w:pPr>
              <w:rPr>
                <w:b/>
                <w:bCs/>
                <w:iCs/>
              </w:rPr>
            </w:pPr>
            <w:r w:rsidRPr="00807AD8">
              <w:rPr>
                <w:b/>
                <w:bCs/>
                <w:iCs/>
              </w:rPr>
              <w:t xml:space="preserve">Project Risk Marker: </w:t>
            </w:r>
            <w:r w:rsidR="0068014D" w:rsidRPr="00807AD8">
              <w:rPr>
                <w:b/>
                <w:bCs/>
                <w:iCs/>
              </w:rPr>
              <w:t>1</w:t>
            </w:r>
          </w:p>
          <w:p w14:paraId="1DAEED2D" w14:textId="0DBE6280" w:rsidR="009B18EB" w:rsidRPr="00807AD8" w:rsidRDefault="009B18EB" w:rsidP="00F23D0F">
            <w:pPr>
              <w:rPr>
                <w:b/>
                <w:bCs/>
                <w:iCs/>
              </w:rPr>
            </w:pPr>
            <w:r w:rsidRPr="00807AD8">
              <w:rPr>
                <w:b/>
                <w:bCs/>
                <w:iCs/>
              </w:rPr>
              <w:t>Project PBF focus area:</w:t>
            </w:r>
            <w:r w:rsidR="00731BB3" w:rsidRPr="00807AD8">
              <w:rPr>
                <w:b/>
                <w:bCs/>
                <w:iCs/>
              </w:rPr>
              <w:t xml:space="preserve"> National Reconciliation</w:t>
            </w:r>
          </w:p>
        </w:tc>
      </w:tr>
      <w:tr w:rsidR="00793DE6" w:rsidRPr="00807AD8" w14:paraId="277CF964" w14:textId="77777777" w:rsidTr="00F43790">
        <w:trPr>
          <w:trHeight w:val="1124"/>
          <w:jc w:val="center"/>
        </w:trPr>
        <w:tc>
          <w:tcPr>
            <w:tcW w:w="10080" w:type="dxa"/>
            <w:gridSpan w:val="2"/>
          </w:tcPr>
          <w:p w14:paraId="1CD7755C" w14:textId="77777777" w:rsidR="00793DE6" w:rsidRPr="00807AD8" w:rsidRDefault="00793DE6" w:rsidP="00793DE6">
            <w:pPr>
              <w:rPr>
                <w:b/>
                <w:bCs/>
              </w:rPr>
            </w:pPr>
            <w:r w:rsidRPr="00807AD8">
              <w:rPr>
                <w:b/>
                <w:bCs/>
              </w:rPr>
              <w:t>Report preparation:</w:t>
            </w:r>
          </w:p>
          <w:p w14:paraId="10BDFB0E" w14:textId="12FDF5E8" w:rsidR="00793DE6" w:rsidRPr="00807AD8" w:rsidRDefault="00793DE6" w:rsidP="00793DE6">
            <w:r w:rsidRPr="00807AD8">
              <w:t xml:space="preserve">Project report prepared by: </w:t>
            </w:r>
            <w:r w:rsidR="00731BB3" w:rsidRPr="00807AD8">
              <w:rPr>
                <w:bCs/>
                <w:iCs/>
                <w:snapToGrid w:val="0"/>
              </w:rPr>
              <w:t>Amjad Bhatti-UNDP REFS Chief Technical Specialist</w:t>
            </w:r>
          </w:p>
          <w:p w14:paraId="6354F724" w14:textId="6771BD9C" w:rsidR="00793DE6" w:rsidRPr="00807AD8" w:rsidRDefault="00793DE6" w:rsidP="00793DE6">
            <w:r w:rsidRPr="00807AD8">
              <w:t xml:space="preserve">Project report approved by: </w:t>
            </w:r>
            <w:r w:rsidR="00731BB3" w:rsidRPr="00807AD8">
              <w:rPr>
                <w:bCs/>
                <w:iCs/>
                <w:snapToGrid w:val="0"/>
              </w:rPr>
              <w:t>Peter Nordstrom, PBF Coordinator</w:t>
            </w:r>
          </w:p>
          <w:p w14:paraId="4D99FC9D" w14:textId="2A070EC2" w:rsidR="00793DE6" w:rsidRPr="00807AD8" w:rsidRDefault="00793DE6" w:rsidP="001A3157">
            <w:r w:rsidRPr="00807AD8">
              <w:t xml:space="preserve">Did PBF Secretariat </w:t>
            </w:r>
            <w:r w:rsidR="009B18EB" w:rsidRPr="00807AD8">
              <w:t xml:space="preserve">review </w:t>
            </w:r>
            <w:r w:rsidRPr="00807AD8">
              <w:t xml:space="preserve">the report: </w:t>
            </w:r>
            <w:r w:rsidR="00F43790">
              <w:t xml:space="preserve">Yes. </w:t>
            </w:r>
            <w:r w:rsidR="00F43790" w:rsidRPr="00807AD8">
              <w:rPr>
                <w:bCs/>
                <w:iCs/>
                <w:snapToGrid w:val="0"/>
              </w:rPr>
              <w:t>Peter Nordstrom, PBF Coordinator</w:t>
            </w:r>
            <w:r w:rsidR="00F43790">
              <w:rPr>
                <w:bCs/>
                <w:iCs/>
                <w:snapToGrid w:val="0"/>
              </w:rPr>
              <w:t xml:space="preserve">, Fadumo Mumin, M&amp;E Specialist </w:t>
            </w:r>
            <w:bookmarkStart w:id="3" w:name="_GoBack"/>
            <w:bookmarkEnd w:id="3"/>
          </w:p>
        </w:tc>
      </w:tr>
    </w:tbl>
    <w:p w14:paraId="00782974" w14:textId="77777777" w:rsidR="00272A58" w:rsidRPr="00807AD8" w:rsidRDefault="00272A58" w:rsidP="00912E3B">
      <w:pPr>
        <w:ind w:left="1440"/>
        <w:rPr>
          <w:b/>
        </w:rPr>
        <w:sectPr w:rsidR="00272A58" w:rsidRPr="00807AD8" w:rsidSect="0078600B">
          <w:footerReference w:type="default" r:id="rId12"/>
          <w:pgSz w:w="11906" w:h="16838"/>
          <w:pgMar w:top="1440" w:right="1800" w:bottom="1440" w:left="1800" w:header="720" w:footer="720" w:gutter="0"/>
          <w:cols w:space="720"/>
          <w:docGrid w:linePitch="360"/>
        </w:sectPr>
      </w:pPr>
    </w:p>
    <w:p w14:paraId="1CDAFC7E" w14:textId="77777777" w:rsidR="004C4F3B" w:rsidRPr="00807AD8" w:rsidRDefault="00793DE6" w:rsidP="00912E3B">
      <w:pPr>
        <w:ind w:left="1440" w:hanging="810"/>
        <w:jc w:val="both"/>
        <w:rPr>
          <w:b/>
          <w:i/>
          <w:iCs/>
        </w:rPr>
      </w:pPr>
      <w:r w:rsidRPr="00807AD8">
        <w:rPr>
          <w:b/>
          <w:i/>
          <w:iCs/>
        </w:rPr>
        <w:lastRenderedPageBreak/>
        <w:t>NOTES</w:t>
      </w:r>
      <w:r w:rsidR="004C4F3B" w:rsidRPr="00807AD8">
        <w:rPr>
          <w:b/>
          <w:i/>
          <w:iCs/>
        </w:rPr>
        <w:t xml:space="preserve"> FOR COMPLETING THE REPORT:</w:t>
      </w:r>
    </w:p>
    <w:p w14:paraId="18152DD7" w14:textId="77777777" w:rsidR="004C4F3B" w:rsidRPr="00807AD8" w:rsidRDefault="001A1E86" w:rsidP="00912E3B">
      <w:pPr>
        <w:numPr>
          <w:ilvl w:val="0"/>
          <w:numId w:val="1"/>
        </w:numPr>
        <w:ind w:left="900"/>
        <w:jc w:val="both"/>
        <w:rPr>
          <w:i/>
          <w:iCs/>
        </w:rPr>
      </w:pPr>
      <w:r w:rsidRPr="00807AD8">
        <w:rPr>
          <w:i/>
          <w:iCs/>
        </w:rPr>
        <w:t>Avoid acronyms and UN jargon, use genera</w:t>
      </w:r>
      <w:r w:rsidR="00013D36" w:rsidRPr="00807AD8">
        <w:rPr>
          <w:i/>
          <w:iCs/>
        </w:rPr>
        <w:t>l</w:t>
      </w:r>
      <w:r w:rsidRPr="00807AD8">
        <w:rPr>
          <w:i/>
          <w:iCs/>
        </w:rPr>
        <w:t xml:space="preserve"> /common language</w:t>
      </w:r>
      <w:r w:rsidR="004C4F3B" w:rsidRPr="00807AD8">
        <w:rPr>
          <w:i/>
          <w:iCs/>
        </w:rPr>
        <w:t>.</w:t>
      </w:r>
    </w:p>
    <w:p w14:paraId="7F8C5BB1" w14:textId="77777777" w:rsidR="007B368E" w:rsidRPr="00807AD8" w:rsidRDefault="007B368E" w:rsidP="00912E3B">
      <w:pPr>
        <w:numPr>
          <w:ilvl w:val="0"/>
          <w:numId w:val="1"/>
        </w:numPr>
        <w:ind w:left="900"/>
        <w:jc w:val="both"/>
        <w:rPr>
          <w:i/>
          <w:iCs/>
        </w:rPr>
      </w:pPr>
      <w:r w:rsidRPr="00807AD8">
        <w:rPr>
          <w:i/>
          <w:iCs/>
        </w:rPr>
        <w:t>Report on what has been achieved in the reporting period, not what the project aims to do.</w:t>
      </w:r>
    </w:p>
    <w:p w14:paraId="46A6A1E7" w14:textId="77777777" w:rsidR="004C4F3B" w:rsidRPr="00807AD8" w:rsidRDefault="004C4F3B" w:rsidP="00912E3B">
      <w:pPr>
        <w:numPr>
          <w:ilvl w:val="0"/>
          <w:numId w:val="1"/>
        </w:numPr>
        <w:ind w:left="900"/>
        <w:jc w:val="both"/>
        <w:rPr>
          <w:i/>
          <w:iCs/>
        </w:rPr>
      </w:pPr>
      <w:r w:rsidRPr="00807AD8">
        <w:rPr>
          <w:i/>
          <w:iCs/>
        </w:rPr>
        <w:t>Be as concrete as possible. Avoid theoretical, vague or conceptual discourse.</w:t>
      </w:r>
    </w:p>
    <w:p w14:paraId="019E0240" w14:textId="77777777" w:rsidR="004C4F3B" w:rsidRPr="00807AD8" w:rsidRDefault="006A07CA" w:rsidP="00912E3B">
      <w:pPr>
        <w:numPr>
          <w:ilvl w:val="0"/>
          <w:numId w:val="1"/>
        </w:numPr>
        <w:ind w:left="900"/>
        <w:jc w:val="both"/>
        <w:rPr>
          <w:i/>
          <w:iCs/>
        </w:rPr>
      </w:pPr>
      <w:r w:rsidRPr="00807AD8">
        <w:rPr>
          <w:i/>
          <w:iCs/>
        </w:rPr>
        <w:t>Ensure the analysis and project progress assessment is gender and age sensitive.</w:t>
      </w:r>
    </w:p>
    <w:p w14:paraId="28CD6784" w14:textId="77777777" w:rsidR="00985E49" w:rsidRPr="00807AD8" w:rsidRDefault="00985E49" w:rsidP="00912E3B">
      <w:pPr>
        <w:ind w:left="1440"/>
        <w:jc w:val="both"/>
        <w:rPr>
          <w:b/>
        </w:rPr>
      </w:pPr>
    </w:p>
    <w:p w14:paraId="6B090363" w14:textId="77777777" w:rsidR="00E42721" w:rsidRPr="00807AD8" w:rsidRDefault="00A47DDA" w:rsidP="00912E3B">
      <w:pPr>
        <w:ind w:left="1440" w:hanging="810"/>
        <w:jc w:val="both"/>
        <w:rPr>
          <w:b/>
          <w:u w:val="single"/>
        </w:rPr>
      </w:pPr>
      <w:r w:rsidRPr="00807AD8">
        <w:rPr>
          <w:b/>
          <w:u w:val="single"/>
        </w:rPr>
        <w:t>PART 1</w:t>
      </w:r>
      <w:r w:rsidR="00B652A1" w:rsidRPr="00807AD8">
        <w:rPr>
          <w:b/>
          <w:u w:val="single"/>
        </w:rPr>
        <w:t>:</w:t>
      </w:r>
      <w:r w:rsidR="00E42721" w:rsidRPr="00807AD8">
        <w:rPr>
          <w:b/>
          <w:u w:val="single"/>
        </w:rPr>
        <w:t xml:space="preserve"> </w:t>
      </w:r>
      <w:r w:rsidR="00206D45" w:rsidRPr="00807AD8">
        <w:rPr>
          <w:b/>
          <w:u w:val="single"/>
        </w:rPr>
        <w:t>OVERALL PROJECT</w:t>
      </w:r>
      <w:r w:rsidR="00E42721" w:rsidRPr="00807AD8">
        <w:rPr>
          <w:b/>
          <w:u w:val="single"/>
        </w:rPr>
        <w:t xml:space="preserve"> PROGRESS</w:t>
      </w:r>
    </w:p>
    <w:p w14:paraId="53D3D9A6" w14:textId="77777777" w:rsidR="00A02F58" w:rsidRPr="00807AD8" w:rsidRDefault="00A02F58" w:rsidP="00912E3B">
      <w:pPr>
        <w:ind w:left="1440"/>
        <w:rPr>
          <w:b/>
        </w:rPr>
      </w:pPr>
    </w:p>
    <w:p w14:paraId="01518E19" w14:textId="77777777" w:rsidR="00D84A39" w:rsidRPr="000B0CE3" w:rsidRDefault="00411A5F" w:rsidP="00912E3B">
      <w:pPr>
        <w:ind w:left="630"/>
        <w:rPr>
          <w:b/>
          <w:bCs/>
        </w:rPr>
      </w:pPr>
      <w:r w:rsidRPr="000B0CE3">
        <w:rPr>
          <w:b/>
          <w:bCs/>
        </w:rPr>
        <w:t xml:space="preserve">Briefly </w:t>
      </w:r>
      <w:r w:rsidR="008364E5" w:rsidRPr="000B0CE3">
        <w:rPr>
          <w:b/>
          <w:bCs/>
        </w:rPr>
        <w:t>outline</w:t>
      </w:r>
      <w:r w:rsidR="007C304F" w:rsidRPr="000B0CE3">
        <w:rPr>
          <w:b/>
          <w:bCs/>
        </w:rPr>
        <w:t xml:space="preserve"> the</w:t>
      </w:r>
      <w:r w:rsidR="00F5504F" w:rsidRPr="000B0CE3">
        <w:rPr>
          <w:b/>
          <w:bCs/>
        </w:rPr>
        <w:t xml:space="preserve"> status of the</w:t>
      </w:r>
      <w:r w:rsidR="007C304F" w:rsidRPr="000B0CE3">
        <w:rPr>
          <w:b/>
          <w:bCs/>
        </w:rPr>
        <w:t xml:space="preserve"> project in terms of implementation cycle, including whether preliminary/preparatory activities have been completed</w:t>
      </w:r>
      <w:r w:rsidR="008364E5" w:rsidRPr="000B0CE3">
        <w:rPr>
          <w:b/>
          <w:bCs/>
        </w:rPr>
        <w:t xml:space="preserve"> (i.e. </w:t>
      </w:r>
      <w:r w:rsidR="009B18EB" w:rsidRPr="000B0CE3">
        <w:rPr>
          <w:b/>
          <w:bCs/>
        </w:rPr>
        <w:t>contracting of partners, staff recruitment</w:t>
      </w:r>
      <w:r w:rsidR="004D141E" w:rsidRPr="000B0CE3">
        <w:rPr>
          <w:b/>
          <w:bCs/>
        </w:rPr>
        <w:t>, etc.</w:t>
      </w:r>
      <w:r w:rsidR="008364E5" w:rsidRPr="000B0CE3">
        <w:rPr>
          <w:b/>
          <w:bCs/>
        </w:rPr>
        <w:t>)</w:t>
      </w:r>
      <w:r w:rsidR="004D141E" w:rsidRPr="000B0CE3">
        <w:rPr>
          <w:b/>
          <w:bCs/>
        </w:rPr>
        <w:t xml:space="preserve"> </w:t>
      </w:r>
      <w:r w:rsidR="006A07CA" w:rsidRPr="000B0CE3">
        <w:rPr>
          <w:b/>
          <w:bCs/>
        </w:rPr>
        <w:t>(1</w:t>
      </w:r>
      <w:r w:rsidR="00521468" w:rsidRPr="000B0CE3">
        <w:rPr>
          <w:b/>
          <w:bCs/>
        </w:rPr>
        <w:t>5</w:t>
      </w:r>
      <w:r w:rsidR="006A07CA" w:rsidRPr="000B0CE3">
        <w:rPr>
          <w:b/>
          <w:bCs/>
        </w:rPr>
        <w:t>00 character limit)</w:t>
      </w:r>
      <w:r w:rsidR="007C304F" w:rsidRPr="000B0CE3">
        <w:rPr>
          <w:b/>
          <w:bCs/>
        </w:rPr>
        <w:t xml:space="preserve">: </w:t>
      </w:r>
    </w:p>
    <w:p w14:paraId="05B2AA2D" w14:textId="77777777" w:rsidR="002544B8" w:rsidRPr="00807AD8" w:rsidRDefault="002544B8" w:rsidP="00912E3B">
      <w:pPr>
        <w:ind w:left="630"/>
        <w:jc w:val="both"/>
        <w:rPr>
          <w:rFonts w:ascii="TimesNewRomanPSMT" w:eastAsia="Calibri" w:hAnsi="TimesNewRomanPSMT" w:cs="TimesNewRomanPSMT"/>
          <w:lang w:eastAsia="zh-CN"/>
        </w:rPr>
      </w:pPr>
    </w:p>
    <w:p w14:paraId="36734225" w14:textId="43C2E7A6" w:rsidR="00A47EA7" w:rsidRPr="00807AD8" w:rsidRDefault="002544B8" w:rsidP="00912E3B">
      <w:pPr>
        <w:ind w:left="630"/>
        <w:jc w:val="both"/>
        <w:rPr>
          <w:rFonts w:ascii="TimesNewRomanPSMT" w:eastAsia="Calibri" w:hAnsi="TimesNewRomanPSMT" w:cs="TimesNewRomanPSMT"/>
          <w:lang w:val="en-US" w:eastAsia="zh-CN"/>
        </w:rPr>
      </w:pPr>
      <w:r w:rsidRPr="00807AD8">
        <w:rPr>
          <w:rFonts w:ascii="TimesNewRomanPSMT" w:eastAsia="Calibri" w:hAnsi="TimesNewRomanPSMT" w:cs="TimesNewRomanPSMT"/>
          <w:lang w:val="en-US" w:eastAsia="zh-CN"/>
        </w:rPr>
        <w:t>The Letters of Agreement (</w:t>
      </w:r>
      <w:proofErr w:type="spellStart"/>
      <w:r w:rsidRPr="00807AD8">
        <w:rPr>
          <w:rFonts w:ascii="TimesNewRomanPSMT" w:eastAsia="Calibri" w:hAnsi="TimesNewRomanPSMT" w:cs="TimesNewRomanPSMT"/>
          <w:lang w:val="en-US" w:eastAsia="zh-CN"/>
        </w:rPr>
        <w:t>LoAs</w:t>
      </w:r>
      <w:proofErr w:type="spellEnd"/>
      <w:r w:rsidRPr="00807AD8">
        <w:rPr>
          <w:rFonts w:ascii="TimesNewRomanPSMT" w:eastAsia="Calibri" w:hAnsi="TimesNewRomanPSMT" w:cs="TimesNewRomanPSMT"/>
          <w:lang w:val="en-US" w:eastAsia="zh-CN"/>
        </w:rPr>
        <w:t xml:space="preserve">) covering </w:t>
      </w:r>
      <w:r w:rsidR="00D25823">
        <w:rPr>
          <w:rFonts w:ascii="TimesNewRomanPSMT" w:eastAsia="Calibri" w:hAnsi="TimesNewRomanPSMT" w:cs="TimesNewRomanPSMT"/>
          <w:lang w:val="en-US" w:eastAsia="zh-CN"/>
        </w:rPr>
        <w:t>12</w:t>
      </w:r>
      <w:r w:rsidRPr="00807AD8">
        <w:rPr>
          <w:rFonts w:ascii="TimesNewRomanPSMT" w:eastAsia="Calibri" w:hAnsi="TimesNewRomanPSMT" w:cs="TimesNewRomanPSMT"/>
          <w:lang w:val="en-US" w:eastAsia="zh-CN"/>
        </w:rPr>
        <w:t xml:space="preserve"> months period (January-</w:t>
      </w:r>
      <w:r w:rsidR="00D25823">
        <w:rPr>
          <w:rFonts w:ascii="TimesNewRomanPSMT" w:eastAsia="Calibri" w:hAnsi="TimesNewRomanPSMT" w:cs="TimesNewRomanPSMT"/>
          <w:lang w:val="en-US" w:eastAsia="zh-CN"/>
        </w:rPr>
        <w:t>December</w:t>
      </w:r>
      <w:r w:rsidRPr="00807AD8">
        <w:rPr>
          <w:rFonts w:ascii="TimesNewRomanPSMT" w:eastAsia="Calibri" w:hAnsi="TimesNewRomanPSMT" w:cs="TimesNewRomanPSMT"/>
          <w:lang w:val="en-US" w:eastAsia="zh-CN"/>
        </w:rPr>
        <w:t xml:space="preserve"> 2020) were signed with</w:t>
      </w:r>
      <w:r w:rsidR="00EF676C">
        <w:rPr>
          <w:rFonts w:ascii="TimesNewRomanPSMT" w:eastAsia="Calibri" w:hAnsi="TimesNewRomanPSMT" w:cs="TimesNewRomanPSMT"/>
          <w:lang w:val="en-US" w:eastAsia="zh-CN"/>
        </w:rPr>
        <w:t xml:space="preserve"> one </w:t>
      </w:r>
      <w:r w:rsidRPr="00807AD8">
        <w:rPr>
          <w:rFonts w:ascii="TimesNewRomanPSMT" w:eastAsia="Calibri" w:hAnsi="TimesNewRomanPSMT" w:cs="TimesNewRomanPSMT"/>
          <w:lang w:val="en-US" w:eastAsia="zh-CN"/>
        </w:rPr>
        <w:t xml:space="preserve">FGS and </w:t>
      </w:r>
      <w:r w:rsidR="00E8649A" w:rsidRPr="00807AD8">
        <w:rPr>
          <w:rFonts w:ascii="TimesNewRomanPSMT" w:eastAsia="Calibri" w:hAnsi="TimesNewRomanPSMT" w:cs="TimesNewRomanPSMT"/>
          <w:lang w:val="en-US" w:eastAsia="zh-CN"/>
        </w:rPr>
        <w:t xml:space="preserve">five </w:t>
      </w:r>
      <w:r w:rsidRPr="00807AD8">
        <w:rPr>
          <w:rFonts w:ascii="TimesNewRomanPSMT" w:eastAsia="Calibri" w:hAnsi="TimesNewRomanPSMT" w:cs="TimesNewRomanPSMT"/>
          <w:lang w:val="en-US" w:eastAsia="zh-CN"/>
        </w:rPr>
        <w:t>FMS counterparts: Ministry of Interior, Federal Affairs and Reconciliation (MoIFAR); Office of the President South West State of Somalia (OOP-SWS); Ministry of Constitution and Federal Affairs-</w:t>
      </w:r>
      <w:proofErr w:type="spellStart"/>
      <w:r w:rsidRPr="00807AD8">
        <w:rPr>
          <w:rFonts w:ascii="TimesNewRomanPSMT" w:eastAsia="Calibri" w:hAnsi="TimesNewRomanPSMT" w:cs="TimesNewRomanPSMT"/>
          <w:lang w:val="en-US" w:eastAsia="zh-CN"/>
        </w:rPr>
        <w:t>Jubaland</w:t>
      </w:r>
      <w:proofErr w:type="spellEnd"/>
      <w:r w:rsidRPr="00807AD8">
        <w:rPr>
          <w:rFonts w:ascii="TimesNewRomanPSMT" w:eastAsia="Calibri" w:hAnsi="TimesNewRomanPSMT" w:cs="TimesNewRomanPSMT"/>
          <w:lang w:val="en-US" w:eastAsia="zh-CN"/>
        </w:rPr>
        <w:t xml:space="preserve"> State of Somalia (</w:t>
      </w:r>
      <w:proofErr w:type="spellStart"/>
      <w:r w:rsidRPr="00807AD8">
        <w:rPr>
          <w:rFonts w:ascii="TimesNewRomanPSMT" w:eastAsia="Calibri" w:hAnsi="TimesNewRomanPSMT" w:cs="TimesNewRomanPSMT"/>
          <w:lang w:val="en-US" w:eastAsia="zh-CN"/>
        </w:rPr>
        <w:t>MoCFA</w:t>
      </w:r>
      <w:proofErr w:type="spellEnd"/>
      <w:r w:rsidRPr="00807AD8">
        <w:rPr>
          <w:rFonts w:ascii="TimesNewRomanPSMT" w:eastAsia="Calibri" w:hAnsi="TimesNewRomanPSMT" w:cs="TimesNewRomanPSMT"/>
          <w:lang w:val="en-US" w:eastAsia="zh-CN"/>
        </w:rPr>
        <w:t>-JSS); Office of the President - Hirshabelle State of Somalia (OOP-HSS); Ministry of Interior Federalism and Democratization - Puntland State of Somalia (</w:t>
      </w:r>
      <w:proofErr w:type="spellStart"/>
      <w:r w:rsidRPr="00807AD8">
        <w:rPr>
          <w:rFonts w:ascii="TimesNewRomanPSMT" w:eastAsia="Calibri" w:hAnsi="TimesNewRomanPSMT" w:cs="TimesNewRomanPSMT"/>
          <w:lang w:val="en-US" w:eastAsia="zh-CN"/>
        </w:rPr>
        <w:t>MoIFAD</w:t>
      </w:r>
      <w:proofErr w:type="spellEnd"/>
      <w:r w:rsidRPr="00807AD8">
        <w:rPr>
          <w:rFonts w:ascii="TimesNewRomanPSMT" w:eastAsia="Calibri" w:hAnsi="TimesNewRomanPSMT" w:cs="TimesNewRomanPSMT"/>
          <w:lang w:val="en-US" w:eastAsia="zh-CN"/>
        </w:rPr>
        <w:t xml:space="preserve">-PLSS); Ministry of Reconciliation and Federal Affairs </w:t>
      </w:r>
      <w:r w:rsidR="00DB6315" w:rsidRPr="00807AD8">
        <w:rPr>
          <w:rFonts w:ascii="TimesNewRomanPSMT" w:eastAsia="Calibri" w:hAnsi="TimesNewRomanPSMT" w:cs="TimesNewRomanPSMT"/>
          <w:lang w:val="en-US" w:eastAsia="zh-CN"/>
        </w:rPr>
        <w:t xml:space="preserve">- </w:t>
      </w:r>
      <w:r w:rsidRPr="00807AD8">
        <w:rPr>
          <w:rFonts w:ascii="TimesNewRomanPSMT" w:eastAsia="Calibri" w:hAnsi="TimesNewRomanPSMT" w:cs="TimesNewRomanPSMT"/>
          <w:lang w:val="en-US" w:eastAsia="zh-CN"/>
        </w:rPr>
        <w:t>Galmudug State of Somalia (</w:t>
      </w:r>
      <w:proofErr w:type="spellStart"/>
      <w:r w:rsidRPr="00807AD8">
        <w:rPr>
          <w:rFonts w:ascii="TimesNewRomanPSMT" w:eastAsia="Calibri" w:hAnsi="TimesNewRomanPSMT" w:cs="TimesNewRomanPSMT"/>
          <w:lang w:val="en-US" w:eastAsia="zh-CN"/>
        </w:rPr>
        <w:t>MoRFA</w:t>
      </w:r>
      <w:proofErr w:type="spellEnd"/>
      <w:r w:rsidRPr="00807AD8">
        <w:rPr>
          <w:rFonts w:ascii="TimesNewRomanPSMT" w:eastAsia="Calibri" w:hAnsi="TimesNewRomanPSMT" w:cs="TimesNewRomanPSMT"/>
          <w:lang w:val="en-US" w:eastAsia="zh-CN"/>
        </w:rPr>
        <w:t>-GSS)</w:t>
      </w:r>
    </w:p>
    <w:p w14:paraId="29DD4AD0" w14:textId="77777777" w:rsidR="004C205C" w:rsidRPr="00807AD8" w:rsidRDefault="004C205C" w:rsidP="00912E3B">
      <w:pPr>
        <w:ind w:left="1440"/>
        <w:jc w:val="both"/>
        <w:rPr>
          <w:rFonts w:ascii="TimesNewRomanPSMT" w:eastAsia="Calibri" w:hAnsi="TimesNewRomanPSMT" w:cs="TimesNewRomanPSMT"/>
          <w:sz w:val="10"/>
          <w:szCs w:val="10"/>
          <w:lang w:val="en-US" w:eastAsia="zh-CN"/>
        </w:rPr>
      </w:pPr>
    </w:p>
    <w:p w14:paraId="14C29730" w14:textId="078CC180" w:rsidR="004C205C" w:rsidRPr="00807AD8" w:rsidRDefault="000D53B5" w:rsidP="00912E3B">
      <w:pPr>
        <w:ind w:left="630"/>
        <w:jc w:val="both"/>
        <w:rPr>
          <w:rFonts w:ascii="TimesNewRomanPSMT" w:eastAsia="Calibri" w:hAnsi="TimesNewRomanPSMT" w:cs="TimesNewRomanPSMT"/>
          <w:lang w:val="en-US" w:eastAsia="zh-CN"/>
        </w:rPr>
      </w:pPr>
      <w:r w:rsidRPr="00807AD8">
        <w:rPr>
          <w:rFonts w:ascii="TimesNewRomanPSMT" w:eastAsia="Calibri" w:hAnsi="TimesNewRomanPSMT" w:cs="TimesNewRomanPSMT"/>
          <w:lang w:val="en-US" w:eastAsia="zh-CN"/>
        </w:rPr>
        <w:t xml:space="preserve">Particularly, Project’s strategic, technical, operational and logistic support remained instrumental in facilitating the multifarious processes of reconciliation, state formation and holding an election </w:t>
      </w:r>
      <w:r w:rsidR="000F4ABB" w:rsidRPr="00807AD8">
        <w:rPr>
          <w:rFonts w:ascii="TimesNewRomanPSMT" w:eastAsia="Calibri" w:hAnsi="TimesNewRomanPSMT" w:cs="TimesNewRomanPSMT"/>
          <w:lang w:val="en-US" w:eastAsia="zh-CN"/>
        </w:rPr>
        <w:t xml:space="preserve">in Galmudug. A combination of these processes has successfully led </w:t>
      </w:r>
      <w:r w:rsidRPr="00807AD8">
        <w:rPr>
          <w:rFonts w:ascii="TimesNewRomanPSMT" w:eastAsia="Calibri" w:hAnsi="TimesNewRomanPSMT" w:cs="TimesNewRomanPSMT"/>
          <w:lang w:val="en-US" w:eastAsia="zh-CN"/>
        </w:rPr>
        <w:t xml:space="preserve">to </w:t>
      </w:r>
      <w:r w:rsidR="00EE38DC" w:rsidRPr="00807AD8">
        <w:rPr>
          <w:rFonts w:ascii="TimesNewRomanPSMT" w:eastAsia="Calibri" w:hAnsi="TimesNewRomanPSMT" w:cs="TimesNewRomanPSMT"/>
          <w:lang w:val="en-US" w:eastAsia="zh-CN"/>
        </w:rPr>
        <w:t xml:space="preserve">the election of Speaker of the State Assembly, Mohamed Nur </w:t>
      </w:r>
      <w:proofErr w:type="spellStart"/>
      <w:r w:rsidR="00EE38DC" w:rsidRPr="00807AD8">
        <w:rPr>
          <w:rFonts w:ascii="TimesNewRomanPSMT" w:eastAsia="Calibri" w:hAnsi="TimesNewRomanPSMT" w:cs="TimesNewRomanPSMT"/>
          <w:lang w:val="en-US" w:eastAsia="zh-CN"/>
        </w:rPr>
        <w:t>Ga’al</w:t>
      </w:r>
      <w:proofErr w:type="spellEnd"/>
      <w:r w:rsidR="00EE38DC" w:rsidRPr="00807AD8">
        <w:rPr>
          <w:rFonts w:ascii="TimesNewRomanPSMT" w:eastAsia="Calibri" w:hAnsi="TimesNewRomanPSMT" w:cs="TimesNewRomanPSMT"/>
          <w:lang w:val="en-US" w:eastAsia="zh-CN"/>
        </w:rPr>
        <w:t xml:space="preserve">, new president H.E. Ahmed Abdi </w:t>
      </w:r>
      <w:proofErr w:type="spellStart"/>
      <w:r w:rsidR="00EE38DC" w:rsidRPr="00807AD8">
        <w:rPr>
          <w:rFonts w:ascii="TimesNewRomanPSMT" w:eastAsia="Calibri" w:hAnsi="TimesNewRomanPSMT" w:cs="TimesNewRomanPSMT"/>
          <w:lang w:val="en-US" w:eastAsia="zh-CN"/>
        </w:rPr>
        <w:t>Kaariye</w:t>
      </w:r>
      <w:proofErr w:type="spellEnd"/>
      <w:r w:rsidR="00EE38DC" w:rsidRPr="00807AD8">
        <w:rPr>
          <w:rFonts w:ascii="TimesNewRomanPSMT" w:eastAsia="Calibri" w:hAnsi="TimesNewRomanPSMT" w:cs="TimesNewRomanPSMT"/>
          <w:lang w:val="en-US" w:eastAsia="zh-CN"/>
        </w:rPr>
        <w:t xml:space="preserve"> (</w:t>
      </w:r>
      <w:proofErr w:type="spellStart"/>
      <w:r w:rsidR="00EE38DC" w:rsidRPr="00807AD8">
        <w:rPr>
          <w:rFonts w:ascii="TimesNewRomanPSMT" w:eastAsia="Calibri" w:hAnsi="TimesNewRomanPSMT" w:cs="TimesNewRomanPSMT"/>
          <w:lang w:val="en-US" w:eastAsia="zh-CN"/>
        </w:rPr>
        <w:t>Qoorqoor</w:t>
      </w:r>
      <w:proofErr w:type="spellEnd"/>
      <w:r w:rsidR="00EE38DC" w:rsidRPr="00807AD8">
        <w:rPr>
          <w:rFonts w:ascii="TimesNewRomanPSMT" w:eastAsia="Calibri" w:hAnsi="TimesNewRomanPSMT" w:cs="TimesNewRomanPSMT"/>
          <w:lang w:val="en-US" w:eastAsia="zh-CN"/>
        </w:rPr>
        <w:t>) and new vice-president H.E. Ali Dahir Eid.</w:t>
      </w:r>
      <w:r w:rsidR="00376CE0" w:rsidRPr="00807AD8">
        <w:rPr>
          <w:rFonts w:ascii="TimesNewRomanPSMT" w:eastAsia="Calibri" w:hAnsi="TimesNewRomanPSMT" w:cs="TimesNewRomanPSMT"/>
          <w:lang w:val="en-US" w:eastAsia="zh-CN"/>
        </w:rPr>
        <w:t xml:space="preserve"> The new leadership of Galmudug endeavored to reach out to disaffected political actors to form an inclusive </w:t>
      </w:r>
      <w:r w:rsidRPr="00807AD8">
        <w:rPr>
          <w:rFonts w:ascii="TimesNewRomanPSMT" w:eastAsia="Calibri" w:hAnsi="TimesNewRomanPSMT" w:cs="TimesNewRomanPSMT"/>
          <w:lang w:val="en-US" w:eastAsia="zh-CN"/>
        </w:rPr>
        <w:t>political administration in Galmudug</w:t>
      </w:r>
      <w:r w:rsidR="00376CE0" w:rsidRPr="00807AD8">
        <w:rPr>
          <w:rFonts w:ascii="TimesNewRomanPSMT" w:eastAsia="Calibri" w:hAnsi="TimesNewRomanPSMT" w:cs="TimesNewRomanPSMT"/>
          <w:lang w:val="en-US" w:eastAsia="zh-CN"/>
        </w:rPr>
        <w:t>.</w:t>
      </w:r>
      <w:r w:rsidR="004C205C" w:rsidRPr="00807AD8">
        <w:rPr>
          <w:rFonts w:ascii="TimesNewRomanPSMT" w:eastAsia="Calibri" w:hAnsi="TimesNewRomanPSMT" w:cs="TimesNewRomanPSMT"/>
          <w:lang w:val="en-US" w:eastAsia="zh-CN"/>
        </w:rPr>
        <w:t xml:space="preserve"> </w:t>
      </w:r>
    </w:p>
    <w:p w14:paraId="15EF2798" w14:textId="77777777" w:rsidR="004C205C" w:rsidRPr="00807AD8" w:rsidRDefault="004C205C" w:rsidP="00912E3B">
      <w:pPr>
        <w:ind w:left="630"/>
        <w:jc w:val="both"/>
        <w:rPr>
          <w:rFonts w:ascii="TimesNewRomanPSMT" w:eastAsia="Calibri" w:hAnsi="TimesNewRomanPSMT" w:cs="TimesNewRomanPSMT"/>
          <w:sz w:val="10"/>
          <w:szCs w:val="10"/>
          <w:lang w:val="en-US" w:eastAsia="zh-CN"/>
        </w:rPr>
      </w:pPr>
    </w:p>
    <w:p w14:paraId="1D6B8AEF" w14:textId="373B74F9" w:rsidR="00F20EC5" w:rsidRDefault="00F20EC5" w:rsidP="00912E3B">
      <w:pPr>
        <w:ind w:left="630"/>
        <w:jc w:val="both"/>
        <w:rPr>
          <w:rFonts w:ascii="TimesNewRomanPSMT" w:eastAsia="Calibri" w:hAnsi="TimesNewRomanPSMT" w:cs="TimesNewRomanPSMT"/>
          <w:lang w:val="en-US" w:eastAsia="zh-CN"/>
        </w:rPr>
      </w:pPr>
      <w:r w:rsidRPr="00F20EC5">
        <w:rPr>
          <w:rFonts w:ascii="TimesNewRomanPSMT" w:eastAsia="Calibri" w:hAnsi="TimesNewRomanPSMT" w:cs="TimesNewRomanPSMT"/>
          <w:lang w:val="en-US" w:eastAsia="zh-CN"/>
        </w:rPr>
        <w:t xml:space="preserve">To fine tune the options developed by the relevant institutions, three weeks of a broad-based technical sessions have been conducted, engaging all federal level relevant institutions, to develop a coherent political approach of the contentious issues of the constitution. </w:t>
      </w:r>
      <w:proofErr w:type="spellStart"/>
      <w:r w:rsidRPr="00F20EC5">
        <w:rPr>
          <w:rFonts w:ascii="TimesNewRomanPSMT" w:eastAsia="Calibri" w:hAnsi="TimesNewRomanPSMT" w:cs="TimesNewRomanPSMT"/>
          <w:lang w:val="en-US" w:eastAsia="zh-CN"/>
        </w:rPr>
        <w:t>Tto</w:t>
      </w:r>
      <w:proofErr w:type="spellEnd"/>
      <w:r w:rsidRPr="00F20EC5">
        <w:rPr>
          <w:rFonts w:ascii="TimesNewRomanPSMT" w:eastAsia="Calibri" w:hAnsi="TimesNewRomanPSMT" w:cs="TimesNewRomanPSMT"/>
          <w:lang w:val="en-US" w:eastAsia="zh-CN"/>
        </w:rPr>
        <w:t xml:space="preserve"> concretize those efforts, a cabinet retreat is </w:t>
      </w:r>
      <w:proofErr w:type="spellStart"/>
      <w:r w:rsidRPr="00F20EC5">
        <w:rPr>
          <w:rFonts w:ascii="TimesNewRomanPSMT" w:eastAsia="Calibri" w:hAnsi="TimesNewRomanPSMT" w:cs="TimesNewRomanPSMT"/>
          <w:lang w:val="en-US" w:eastAsia="zh-CN"/>
        </w:rPr>
        <w:t>expectedwas</w:t>
      </w:r>
      <w:proofErr w:type="spellEnd"/>
      <w:r w:rsidRPr="00F20EC5">
        <w:rPr>
          <w:rFonts w:ascii="TimesNewRomanPSMT" w:eastAsia="Calibri" w:hAnsi="TimesNewRomanPSMT" w:cs="TimesNewRomanPSMT"/>
          <w:lang w:val="en-US" w:eastAsia="zh-CN"/>
        </w:rPr>
        <w:t xml:space="preserve"> planned to be formulated in early April, but it was delayed by the spread of Covid-19 </w:t>
      </w:r>
      <w:proofErr w:type="spellStart"/>
      <w:r w:rsidRPr="00F20EC5">
        <w:rPr>
          <w:rFonts w:ascii="TimesNewRomanPSMT" w:eastAsia="Calibri" w:hAnsi="TimesNewRomanPSMT" w:cs="TimesNewRomanPSMT"/>
          <w:lang w:val="en-US" w:eastAsia="zh-CN"/>
        </w:rPr>
        <w:t>Pendamic</w:t>
      </w:r>
      <w:proofErr w:type="spellEnd"/>
      <w:r w:rsidRPr="00F20EC5">
        <w:rPr>
          <w:rFonts w:ascii="TimesNewRomanPSMT" w:eastAsia="Calibri" w:hAnsi="TimesNewRomanPSMT" w:cs="TimesNewRomanPSMT"/>
          <w:lang w:val="en-US" w:eastAsia="zh-CN"/>
        </w:rPr>
        <w:t>.</w:t>
      </w:r>
    </w:p>
    <w:p w14:paraId="56193A2E" w14:textId="20D9DF50" w:rsidR="00F20EC5" w:rsidRDefault="00F20EC5" w:rsidP="00912E3B">
      <w:pPr>
        <w:ind w:left="630"/>
        <w:jc w:val="both"/>
        <w:rPr>
          <w:rFonts w:ascii="TimesNewRomanPSMT" w:eastAsia="Calibri" w:hAnsi="TimesNewRomanPSMT" w:cs="TimesNewRomanPSMT"/>
          <w:lang w:val="en-US" w:eastAsia="zh-CN"/>
        </w:rPr>
      </w:pPr>
    </w:p>
    <w:p w14:paraId="4E5044EB" w14:textId="0AB5B1C2" w:rsidR="00F20EC5" w:rsidRPr="00F20EC5" w:rsidRDefault="00F20EC5" w:rsidP="00912E3B">
      <w:pPr>
        <w:ind w:left="630"/>
        <w:jc w:val="both"/>
        <w:rPr>
          <w:rFonts w:ascii="TimesNewRomanPSMT" w:eastAsia="Calibri" w:hAnsi="TimesNewRomanPSMT" w:cs="TimesNewRomanPSMT"/>
          <w:lang w:val="en-US" w:eastAsia="zh-CN"/>
        </w:rPr>
      </w:pPr>
      <w:r w:rsidRPr="00F20EC5">
        <w:rPr>
          <w:rFonts w:ascii="TimesNewRomanPSMT" w:eastAsia="Calibri" w:hAnsi="TimesNewRomanPSMT" w:cs="TimesNewRomanPSMT"/>
          <w:lang w:val="en-US" w:eastAsia="zh-CN"/>
        </w:rPr>
        <w:t xml:space="preserve">Conflict mapping:  Online training of line ministries of FGS and </w:t>
      </w:r>
      <w:proofErr w:type="spellStart"/>
      <w:r w:rsidRPr="00F20EC5">
        <w:rPr>
          <w:rFonts w:ascii="TimesNewRomanPSMT" w:eastAsia="Calibri" w:hAnsi="TimesNewRomanPSMT" w:cs="TimesNewRomanPSMT"/>
          <w:lang w:val="en-US" w:eastAsia="zh-CN"/>
        </w:rPr>
        <w:t>FMSes</w:t>
      </w:r>
      <w:proofErr w:type="spellEnd"/>
      <w:r w:rsidRPr="00F20EC5">
        <w:rPr>
          <w:rFonts w:ascii="TimesNewRomanPSMT" w:eastAsia="Calibri" w:hAnsi="TimesNewRomanPSMT" w:cs="TimesNewRomanPSMT"/>
          <w:lang w:val="en-US" w:eastAsia="zh-CN"/>
        </w:rPr>
        <w:t xml:space="preserve"> was conducted on conflict mapping explaining the background, process and methodology of conflict mapping exercise and development of Regional Reconciliation Plan to be led by the respective line ministries of FGS and </w:t>
      </w:r>
      <w:proofErr w:type="spellStart"/>
      <w:r w:rsidRPr="00F20EC5">
        <w:rPr>
          <w:rFonts w:ascii="TimesNewRomanPSMT" w:eastAsia="Calibri" w:hAnsi="TimesNewRomanPSMT" w:cs="TimesNewRomanPSMT"/>
          <w:lang w:val="en-US" w:eastAsia="zh-CN"/>
        </w:rPr>
        <w:t>FMSes</w:t>
      </w:r>
      <w:proofErr w:type="spellEnd"/>
      <w:r w:rsidRPr="00F20EC5">
        <w:rPr>
          <w:rFonts w:ascii="TimesNewRomanPSMT" w:eastAsia="Calibri" w:hAnsi="TimesNewRomanPSMT" w:cs="TimesNewRomanPSMT"/>
          <w:lang w:val="en-US" w:eastAsia="zh-CN"/>
        </w:rPr>
        <w:t xml:space="preserve">. The data collected through conflict mapping exercise would be used as a baseline to develop/update Regional Reconciliation Plans as part of NRF/NRP.  In order to achieve this outcome, three key activities would be undertaken by REFS counterparts under active LOA: (a) data collection, (b) data triangulation and (c) conducting validation conference at the FMS levels.   </w:t>
      </w:r>
    </w:p>
    <w:p w14:paraId="49B9F7C0" w14:textId="77777777" w:rsidR="00F20EC5" w:rsidRDefault="00F20EC5" w:rsidP="00912E3B">
      <w:pPr>
        <w:ind w:left="630"/>
        <w:jc w:val="both"/>
        <w:rPr>
          <w:rFonts w:ascii="TimesNewRomanPSMT" w:eastAsia="Calibri" w:hAnsi="TimesNewRomanPSMT" w:cs="TimesNewRomanPSMT"/>
          <w:lang w:val="en-US" w:eastAsia="zh-CN"/>
        </w:rPr>
      </w:pPr>
    </w:p>
    <w:p w14:paraId="7870CAE7" w14:textId="1DB5EA7B" w:rsidR="00F20EC5" w:rsidRPr="00F20EC5" w:rsidRDefault="00F20EC5" w:rsidP="00912E3B">
      <w:pPr>
        <w:ind w:left="630"/>
        <w:jc w:val="both"/>
        <w:rPr>
          <w:rFonts w:ascii="TimesNewRomanPSMT" w:eastAsia="Calibri" w:hAnsi="TimesNewRomanPSMT" w:cs="TimesNewRomanPSMT"/>
          <w:lang w:val="en-US" w:eastAsia="zh-CN"/>
        </w:rPr>
      </w:pPr>
      <w:r w:rsidRPr="00F20EC5">
        <w:rPr>
          <w:rFonts w:ascii="TimesNewRomanPSMT" w:eastAsia="Calibri" w:hAnsi="TimesNewRomanPSMT" w:cs="TimesNewRomanPSMT"/>
          <w:lang w:val="en-US" w:eastAsia="zh-CN"/>
        </w:rPr>
        <w:lastRenderedPageBreak/>
        <w:t xml:space="preserve">Policy Framework on Participatory Federalism and Decentralization: REFS supported the Ministry of Interior, Federal Affairs and Reconciliation (MOIFAR) and the Ministry of Constitutional Affairs (MOCA) jointly prepared the draft Policy Framework on Participatory Federalism and Decentralization for broader consultation. The draft policy framework describes objectives and scope of decentralization in Somalia in the long term and identifies tasks and activities to enable transfer of responsibilities addressing three tiers of governance over the next five years. </w:t>
      </w:r>
    </w:p>
    <w:p w14:paraId="0032B11B" w14:textId="77777777" w:rsidR="00F20EC5" w:rsidRDefault="00F20EC5" w:rsidP="00912E3B">
      <w:pPr>
        <w:ind w:left="630"/>
        <w:jc w:val="both"/>
        <w:rPr>
          <w:rFonts w:ascii="TimesNewRomanPSMT" w:eastAsia="Calibri" w:hAnsi="TimesNewRomanPSMT" w:cs="TimesNewRomanPSMT"/>
          <w:lang w:val="en-US" w:eastAsia="zh-CN"/>
        </w:rPr>
      </w:pPr>
    </w:p>
    <w:p w14:paraId="1A24F077" w14:textId="768C5200" w:rsidR="00F20EC5" w:rsidRPr="00F20EC5" w:rsidRDefault="00F20EC5" w:rsidP="00912E3B">
      <w:pPr>
        <w:ind w:left="630"/>
        <w:jc w:val="both"/>
        <w:rPr>
          <w:rFonts w:ascii="TimesNewRomanPSMT" w:eastAsia="Calibri" w:hAnsi="TimesNewRomanPSMT" w:cs="TimesNewRomanPSMT"/>
          <w:lang w:val="en-US" w:eastAsia="zh-CN"/>
        </w:rPr>
      </w:pPr>
      <w:r w:rsidRPr="00F20EC5">
        <w:rPr>
          <w:rFonts w:ascii="TimesNewRomanPSMT" w:eastAsia="Calibri" w:hAnsi="TimesNewRomanPSMT" w:cs="TimesNewRomanPSMT"/>
          <w:lang w:val="en-US" w:eastAsia="zh-CN"/>
        </w:rPr>
        <w:t xml:space="preserve">Civic engagement on strengthening Somali social contract:  In pursuance of the NRF’s five pillars, REFS project has launched a flagship initiative to foster Civic Engagement on Reconciliation and Federalism in Somalia (CERF - Somalia). So far 85 proposals from civil society </w:t>
      </w:r>
      <w:proofErr w:type="spellStart"/>
      <w:r w:rsidRPr="00F20EC5">
        <w:rPr>
          <w:rFonts w:ascii="TimesNewRomanPSMT" w:eastAsia="Calibri" w:hAnsi="TimesNewRomanPSMT" w:cs="TimesNewRomanPSMT"/>
          <w:lang w:val="en-US" w:eastAsia="zh-CN"/>
        </w:rPr>
        <w:t>organisations</w:t>
      </w:r>
      <w:proofErr w:type="spellEnd"/>
      <w:r w:rsidRPr="00F20EC5">
        <w:rPr>
          <w:rFonts w:ascii="TimesNewRomanPSMT" w:eastAsia="Calibri" w:hAnsi="TimesNewRomanPSMT" w:cs="TimesNewRomanPSMT"/>
          <w:lang w:val="en-US" w:eastAsia="zh-CN"/>
        </w:rPr>
        <w:t xml:space="preserve"> have been received. The CERF-Somalia will be engaging with non-state actors/civil society organizations to support activities and interventions that can build bridges across social divisions. CSOs would be facilitated to participate in the efforts to (re)build trust within and between communities, as well as to reestablish the state-society relationship and renegotiate a social contract as third sector stakeholders.</w:t>
      </w:r>
    </w:p>
    <w:p w14:paraId="7335347E" w14:textId="77777777" w:rsidR="00F20EC5" w:rsidRDefault="00F20EC5" w:rsidP="00912E3B">
      <w:pPr>
        <w:ind w:left="630"/>
        <w:jc w:val="both"/>
        <w:rPr>
          <w:rFonts w:ascii="TimesNewRomanPSMT" w:eastAsia="Calibri" w:hAnsi="TimesNewRomanPSMT" w:cs="TimesNewRomanPSMT"/>
          <w:lang w:val="en-US" w:eastAsia="zh-CN"/>
        </w:rPr>
      </w:pPr>
    </w:p>
    <w:p w14:paraId="1629B21E" w14:textId="3CF3C161" w:rsidR="00F20EC5" w:rsidRPr="00F20EC5" w:rsidRDefault="00F20EC5" w:rsidP="00912E3B">
      <w:pPr>
        <w:ind w:left="630"/>
        <w:jc w:val="both"/>
        <w:rPr>
          <w:rFonts w:ascii="TimesNewRomanPSMT" w:eastAsia="Calibri" w:hAnsi="TimesNewRomanPSMT" w:cs="TimesNewRomanPSMT"/>
          <w:lang w:val="en-US" w:eastAsia="zh-CN"/>
        </w:rPr>
      </w:pPr>
      <w:r w:rsidRPr="00F20EC5">
        <w:rPr>
          <w:rFonts w:ascii="TimesNewRomanPSMT" w:eastAsia="Calibri" w:hAnsi="TimesNewRomanPSMT" w:cs="TimesNewRomanPSMT"/>
          <w:lang w:val="en-US" w:eastAsia="zh-CN"/>
        </w:rPr>
        <w:t xml:space="preserve">Consultation for the establishment of National Resource Centre on Reconciliation: Two-day consultation was conducted in connection with establishing a Resource Centre on Federalism and Reconciliation. The proposed </w:t>
      </w:r>
      <w:proofErr w:type="spellStart"/>
      <w:r w:rsidRPr="00F20EC5">
        <w:rPr>
          <w:rFonts w:ascii="TimesNewRomanPSMT" w:eastAsia="Calibri" w:hAnsi="TimesNewRomanPSMT" w:cs="TimesNewRomanPSMT"/>
          <w:lang w:val="en-US" w:eastAsia="zh-CN"/>
        </w:rPr>
        <w:t>centre</w:t>
      </w:r>
      <w:proofErr w:type="spellEnd"/>
      <w:r w:rsidRPr="00F20EC5">
        <w:rPr>
          <w:rFonts w:ascii="TimesNewRomanPSMT" w:eastAsia="Calibri" w:hAnsi="TimesNewRomanPSMT" w:cs="TimesNewRomanPSMT"/>
          <w:lang w:val="en-US" w:eastAsia="zh-CN"/>
        </w:rPr>
        <w:t xml:space="preserve"> is intended to respond to the growing need for clear and readily accessible data, information and knowledge on Federalism and Reconciliation within institutions of the Federal Government of Somalia and the Federal Member States, academic institutions, partners and the donor community. The </w:t>
      </w:r>
      <w:proofErr w:type="spellStart"/>
      <w:r w:rsidRPr="00F20EC5">
        <w:rPr>
          <w:rFonts w:ascii="TimesNewRomanPSMT" w:eastAsia="Calibri" w:hAnsi="TimesNewRomanPSMT" w:cs="TimesNewRomanPSMT"/>
          <w:lang w:val="en-US" w:eastAsia="zh-CN"/>
        </w:rPr>
        <w:t>centre</w:t>
      </w:r>
      <w:proofErr w:type="spellEnd"/>
      <w:r w:rsidRPr="00F20EC5">
        <w:rPr>
          <w:rFonts w:ascii="TimesNewRomanPSMT" w:eastAsia="Calibri" w:hAnsi="TimesNewRomanPSMT" w:cs="TimesNewRomanPSMT"/>
          <w:lang w:val="en-US" w:eastAsia="zh-CN"/>
        </w:rPr>
        <w:t xml:space="preserve"> will serve as a dedicated point of technical backstopping and facilitate knowledge and information exchange, policy discussions, documenting lessons learned and international best practices on all dimensions of Federalism and Reconciliation in a holistic manner.</w:t>
      </w:r>
    </w:p>
    <w:p w14:paraId="6BD306A1" w14:textId="77777777" w:rsidR="00F20EC5" w:rsidRDefault="00F20EC5" w:rsidP="00912E3B">
      <w:pPr>
        <w:ind w:left="630"/>
        <w:jc w:val="both"/>
        <w:rPr>
          <w:rFonts w:ascii="TimesNewRomanPSMT" w:eastAsia="Calibri" w:hAnsi="TimesNewRomanPSMT" w:cs="TimesNewRomanPSMT"/>
          <w:lang w:val="en-US" w:eastAsia="zh-CN"/>
        </w:rPr>
      </w:pPr>
    </w:p>
    <w:p w14:paraId="58A2D4CE" w14:textId="75239E14" w:rsidR="00F20EC5" w:rsidRPr="00F20EC5" w:rsidRDefault="00F20EC5" w:rsidP="00912E3B">
      <w:pPr>
        <w:ind w:left="630"/>
        <w:jc w:val="both"/>
        <w:rPr>
          <w:rFonts w:ascii="TimesNewRomanPSMT" w:eastAsia="Calibri" w:hAnsi="TimesNewRomanPSMT" w:cs="TimesNewRomanPSMT"/>
          <w:lang w:val="en-US" w:eastAsia="zh-CN"/>
        </w:rPr>
      </w:pPr>
      <w:r w:rsidRPr="00F20EC5">
        <w:rPr>
          <w:rFonts w:ascii="TimesNewRomanPSMT" w:eastAsia="Calibri" w:hAnsi="TimesNewRomanPSMT" w:cs="TimesNewRomanPSMT"/>
          <w:lang w:val="en-US" w:eastAsia="zh-CN"/>
        </w:rPr>
        <w:t>Oral historiography for peacebuilding in Somalia:  In pursuance of the National Reconciliation Framework (NRF) and National Reconciliation Process (NRP), the Ministry of Interior, Federal Affairs and Reconciliation (MOIFAR) in collaboration with United Nations Development Program (UNDP) has initiated a pilot project on Oral History for peace building in Somalia.  The Project targets to use audio and video equipment for the recording, reviewing, packaging and producing quality interviews and oral narratives contributing to rebuild a new social contract by involving people’s perspectives towards peace building, reconciliation and construction of a collective identity as a nation. Core Objectives: (a) Generate inclusive understandings based on oral stories/narratives and create a space for historical dialogues between competing communities and identities. (b) Addressing the past, understanding the present and enabling new visions of the future aimed at peacebuilding, reconciliation and social healing in Somalia.</w:t>
      </w:r>
    </w:p>
    <w:p w14:paraId="268295BC" w14:textId="77777777" w:rsidR="00F20EC5" w:rsidRDefault="00F20EC5" w:rsidP="00912E3B">
      <w:pPr>
        <w:ind w:left="630"/>
        <w:jc w:val="both"/>
        <w:rPr>
          <w:rFonts w:ascii="TimesNewRomanPSMT" w:eastAsia="Calibri" w:hAnsi="TimesNewRomanPSMT" w:cs="TimesNewRomanPSMT"/>
          <w:lang w:val="en-US" w:eastAsia="zh-CN"/>
        </w:rPr>
      </w:pPr>
    </w:p>
    <w:p w14:paraId="6158C96A" w14:textId="5AC210CC" w:rsidR="00F20EC5" w:rsidRDefault="00F20EC5" w:rsidP="00912E3B">
      <w:pPr>
        <w:ind w:left="630"/>
        <w:jc w:val="both"/>
        <w:rPr>
          <w:rFonts w:ascii="TimesNewRomanPSMT" w:eastAsia="Calibri" w:hAnsi="TimesNewRomanPSMT" w:cs="TimesNewRomanPSMT"/>
          <w:lang w:val="en-US" w:eastAsia="zh-CN"/>
        </w:rPr>
      </w:pPr>
      <w:r w:rsidRPr="00F20EC5">
        <w:rPr>
          <w:rFonts w:ascii="TimesNewRomanPSMT" w:eastAsia="Calibri" w:hAnsi="TimesNewRomanPSMT" w:cs="TimesNewRomanPSMT"/>
          <w:lang w:val="en-US" w:eastAsia="zh-CN"/>
        </w:rPr>
        <w:t xml:space="preserve">Regional Reconciliation Plans:   Ministry of Constitution &amp; Federal Affairs of </w:t>
      </w:r>
      <w:proofErr w:type="spellStart"/>
      <w:r w:rsidRPr="00F20EC5">
        <w:rPr>
          <w:rFonts w:ascii="TimesNewRomanPSMT" w:eastAsia="Calibri" w:hAnsi="TimesNewRomanPSMT" w:cs="TimesNewRomanPSMT"/>
          <w:lang w:val="en-US" w:eastAsia="zh-CN"/>
        </w:rPr>
        <w:t>Jubaland</w:t>
      </w:r>
      <w:proofErr w:type="spellEnd"/>
      <w:r w:rsidRPr="00F20EC5">
        <w:rPr>
          <w:rFonts w:ascii="TimesNewRomanPSMT" w:eastAsia="Calibri" w:hAnsi="TimesNewRomanPSMT" w:cs="TimesNewRomanPSMT"/>
          <w:lang w:val="en-US" w:eastAsia="zh-CN"/>
        </w:rPr>
        <w:t xml:space="preserve"> State of Somalia and Ministry of Interior, Federal Affairs &amp; Reconciliation (MOIFAR) undertook a joint activity in Kismayo aimed to sensitize its relevant stakeholders on the new strategies and develop </w:t>
      </w:r>
      <w:proofErr w:type="spellStart"/>
      <w:r w:rsidRPr="00F20EC5">
        <w:rPr>
          <w:rFonts w:ascii="TimesNewRomanPSMT" w:eastAsia="Calibri" w:hAnsi="TimesNewRomanPSMT" w:cs="TimesNewRomanPSMT"/>
          <w:lang w:val="en-US" w:eastAsia="zh-CN"/>
        </w:rPr>
        <w:t>Jubaland</w:t>
      </w:r>
      <w:proofErr w:type="spellEnd"/>
      <w:r w:rsidRPr="00F20EC5">
        <w:rPr>
          <w:rFonts w:ascii="TimesNewRomanPSMT" w:eastAsia="Calibri" w:hAnsi="TimesNewRomanPSMT" w:cs="TimesNewRomanPSMT"/>
          <w:lang w:val="en-US" w:eastAsia="zh-CN"/>
        </w:rPr>
        <w:t>-</w:t>
      </w:r>
      <w:r w:rsidRPr="00F20EC5">
        <w:rPr>
          <w:rFonts w:ascii="TimesNewRomanPSMT" w:eastAsia="Calibri" w:hAnsi="TimesNewRomanPSMT" w:cs="TimesNewRomanPSMT"/>
          <w:lang w:val="en-US" w:eastAsia="zh-CN"/>
        </w:rPr>
        <w:lastRenderedPageBreak/>
        <w:t>owned implementation plan based on the NRF and NRP. The activity was supported by REFS.</w:t>
      </w:r>
    </w:p>
    <w:p w14:paraId="23EF4628" w14:textId="77777777" w:rsidR="00F20EC5" w:rsidRDefault="00F20EC5" w:rsidP="00912E3B">
      <w:pPr>
        <w:ind w:left="630"/>
        <w:jc w:val="both"/>
        <w:rPr>
          <w:rFonts w:ascii="TimesNewRomanPSMT" w:eastAsia="Calibri" w:hAnsi="TimesNewRomanPSMT" w:cs="TimesNewRomanPSMT"/>
          <w:lang w:val="en-US" w:eastAsia="zh-CN"/>
        </w:rPr>
      </w:pPr>
    </w:p>
    <w:p w14:paraId="7624B147" w14:textId="41BDA853" w:rsidR="000B0CE3" w:rsidRDefault="000D53B5" w:rsidP="00912E3B">
      <w:pPr>
        <w:ind w:left="630"/>
        <w:jc w:val="both"/>
        <w:rPr>
          <w:rFonts w:ascii="TimesNewRomanPSMT" w:eastAsia="Calibri" w:hAnsi="TimesNewRomanPSMT" w:cs="TimesNewRomanPSMT"/>
          <w:lang w:val="en-US" w:eastAsia="zh-CN"/>
        </w:rPr>
      </w:pPr>
      <w:r w:rsidRPr="004900C4">
        <w:rPr>
          <w:rFonts w:ascii="TimesNewRomanPSMT" w:eastAsia="Calibri" w:hAnsi="TimesNewRomanPSMT" w:cs="TimesNewRomanPSMT"/>
          <w:lang w:val="en-US" w:eastAsia="zh-CN"/>
        </w:rPr>
        <w:t>In terms of community level conflict resolution, the Project</w:t>
      </w:r>
      <w:r w:rsidR="000B0CE3" w:rsidRPr="004900C4">
        <w:rPr>
          <w:rFonts w:ascii="TimesNewRomanPSMT" w:eastAsia="Calibri" w:hAnsi="TimesNewRomanPSMT" w:cs="TimesNewRomanPSMT"/>
          <w:lang w:val="en-US" w:eastAsia="zh-CN"/>
        </w:rPr>
        <w:t xml:space="preserve">-supported technical </w:t>
      </w:r>
      <w:r w:rsidR="00CB3C10" w:rsidRPr="004900C4">
        <w:rPr>
          <w:rFonts w:ascii="TimesNewRomanPSMT" w:eastAsia="Calibri" w:hAnsi="TimesNewRomanPSMT" w:cs="TimesNewRomanPSMT"/>
          <w:lang w:val="en-US" w:eastAsia="zh-CN"/>
        </w:rPr>
        <w:t>experts/advisors</w:t>
      </w:r>
      <w:r w:rsidR="000B0CE3" w:rsidRPr="004900C4">
        <w:rPr>
          <w:rFonts w:ascii="TimesNewRomanPSMT" w:eastAsia="Calibri" w:hAnsi="TimesNewRomanPSMT" w:cs="TimesNewRomanPSMT"/>
          <w:lang w:val="en-US" w:eastAsia="zh-CN"/>
        </w:rPr>
        <w:t xml:space="preserve"> in collaboration with other actors (I</w:t>
      </w:r>
      <w:r w:rsidR="00CB3C10" w:rsidRPr="004900C4">
        <w:rPr>
          <w:rFonts w:ascii="TimesNewRomanPSMT" w:eastAsia="Calibri" w:hAnsi="TimesNewRomanPSMT" w:cs="TimesNewRomanPSMT"/>
          <w:lang w:val="en-US" w:eastAsia="zh-CN"/>
        </w:rPr>
        <w:t>nternational Organization of Migration – IOM)</w:t>
      </w:r>
      <w:r w:rsidRPr="004900C4">
        <w:rPr>
          <w:rFonts w:ascii="TimesNewRomanPSMT" w:eastAsia="Calibri" w:hAnsi="TimesNewRomanPSMT" w:cs="TimesNewRomanPSMT"/>
          <w:lang w:val="en-US" w:eastAsia="zh-CN"/>
        </w:rPr>
        <w:t xml:space="preserve"> w</w:t>
      </w:r>
      <w:r w:rsidR="006A19D9">
        <w:rPr>
          <w:rFonts w:ascii="TimesNewRomanPSMT" w:eastAsia="Calibri" w:hAnsi="TimesNewRomanPSMT" w:cs="TimesNewRomanPSMT"/>
          <w:lang w:val="en-US" w:eastAsia="zh-CN"/>
        </w:rPr>
        <w:t>ere</w:t>
      </w:r>
      <w:r w:rsidRPr="004900C4">
        <w:rPr>
          <w:rFonts w:ascii="TimesNewRomanPSMT" w:eastAsia="Calibri" w:hAnsi="TimesNewRomanPSMT" w:cs="TimesNewRomanPSMT"/>
          <w:lang w:val="en-US" w:eastAsia="zh-CN"/>
        </w:rPr>
        <w:t xml:space="preserve"> able </w:t>
      </w:r>
      <w:r w:rsidR="000F4ABB" w:rsidRPr="004900C4">
        <w:rPr>
          <w:rFonts w:ascii="TimesNewRomanPSMT" w:eastAsia="Calibri" w:hAnsi="TimesNewRomanPSMT" w:cs="TimesNewRomanPSMT"/>
          <w:lang w:val="en-US" w:eastAsia="zh-CN"/>
        </w:rPr>
        <w:t xml:space="preserve">to </w:t>
      </w:r>
      <w:r w:rsidRPr="004900C4">
        <w:rPr>
          <w:rFonts w:ascii="TimesNewRomanPSMT" w:eastAsia="Calibri" w:hAnsi="TimesNewRomanPSMT" w:cs="TimesNewRomanPSMT"/>
          <w:lang w:val="en-US" w:eastAsia="zh-CN"/>
        </w:rPr>
        <w:t>facilitate</w:t>
      </w:r>
      <w:r w:rsidR="00EC719E">
        <w:rPr>
          <w:rFonts w:ascii="TimesNewRomanPSMT" w:eastAsia="Calibri" w:hAnsi="TimesNewRomanPSMT" w:cs="TimesNewRomanPSMT"/>
          <w:lang w:val="en-US" w:eastAsia="zh-CN"/>
        </w:rPr>
        <w:t xml:space="preserve"> and coordinate </w:t>
      </w:r>
      <w:r w:rsidRPr="004900C4">
        <w:rPr>
          <w:rFonts w:ascii="TimesNewRomanPSMT" w:eastAsia="Calibri" w:hAnsi="TimesNewRomanPSMT" w:cs="TimesNewRomanPSMT"/>
          <w:lang w:val="en-US" w:eastAsia="zh-CN"/>
        </w:rPr>
        <w:t xml:space="preserve">the peace-making interventions in </w:t>
      </w:r>
      <w:proofErr w:type="spellStart"/>
      <w:r w:rsidRPr="004900C4">
        <w:rPr>
          <w:rFonts w:ascii="TimesNewRomanPSMT" w:eastAsia="Calibri" w:hAnsi="TimesNewRomanPSMT" w:cs="TimesNewRomanPSMT"/>
          <w:lang w:val="en-US" w:eastAsia="zh-CN"/>
        </w:rPr>
        <w:t>Afbarwaqo-Towfiq</w:t>
      </w:r>
      <w:proofErr w:type="spellEnd"/>
      <w:r w:rsidRPr="004900C4">
        <w:rPr>
          <w:rFonts w:ascii="TimesNewRomanPSMT" w:eastAsia="Calibri" w:hAnsi="TimesNewRomanPSMT" w:cs="TimesNewRomanPSMT"/>
          <w:lang w:val="en-US" w:eastAsia="zh-CN"/>
        </w:rPr>
        <w:t xml:space="preserve"> conflict.</w:t>
      </w:r>
      <w:r w:rsidRPr="00807AD8">
        <w:rPr>
          <w:rFonts w:ascii="TimesNewRomanPSMT" w:eastAsia="Calibri" w:hAnsi="TimesNewRomanPSMT" w:cs="TimesNewRomanPSMT"/>
          <w:lang w:val="en-US" w:eastAsia="zh-CN"/>
        </w:rPr>
        <w:t xml:space="preserve"> The quick interventions led by the federal counterparts aimed to resolve the conflict of </w:t>
      </w:r>
      <w:proofErr w:type="spellStart"/>
      <w:r w:rsidRPr="00807AD8">
        <w:rPr>
          <w:rFonts w:ascii="TimesNewRomanPSMT" w:eastAsia="Calibri" w:hAnsi="TimesNewRomanPSMT" w:cs="TimesNewRomanPSMT"/>
          <w:lang w:val="en-US" w:eastAsia="zh-CN"/>
        </w:rPr>
        <w:t>Afbarwaqo</w:t>
      </w:r>
      <w:proofErr w:type="spellEnd"/>
      <w:r w:rsidRPr="00807AD8">
        <w:rPr>
          <w:rFonts w:ascii="TimesNewRomanPSMT" w:eastAsia="Calibri" w:hAnsi="TimesNewRomanPSMT" w:cs="TimesNewRomanPSMT"/>
          <w:lang w:val="en-US" w:eastAsia="zh-CN"/>
        </w:rPr>
        <w:t xml:space="preserve"> and </w:t>
      </w:r>
      <w:proofErr w:type="spellStart"/>
      <w:r w:rsidRPr="00807AD8">
        <w:rPr>
          <w:rFonts w:ascii="TimesNewRomanPSMT" w:eastAsia="Calibri" w:hAnsi="TimesNewRomanPSMT" w:cs="TimesNewRomanPSMT"/>
          <w:lang w:val="en-US" w:eastAsia="zh-CN"/>
        </w:rPr>
        <w:t>Towfiq</w:t>
      </w:r>
      <w:proofErr w:type="spellEnd"/>
      <w:r w:rsidRPr="00807AD8">
        <w:rPr>
          <w:rFonts w:ascii="TimesNewRomanPSMT" w:eastAsia="Calibri" w:hAnsi="TimesNewRomanPSMT" w:cs="TimesNewRomanPSMT"/>
          <w:lang w:val="en-US" w:eastAsia="zh-CN"/>
        </w:rPr>
        <w:t xml:space="preserve"> villages between the two Somali sub clans </w:t>
      </w:r>
      <w:proofErr w:type="spellStart"/>
      <w:r w:rsidRPr="00807AD8">
        <w:rPr>
          <w:rFonts w:ascii="TimesNewRomanPSMT" w:eastAsia="Calibri" w:hAnsi="TimesNewRomanPSMT" w:cs="TimesNewRomanPSMT"/>
          <w:lang w:val="en-US" w:eastAsia="zh-CN"/>
        </w:rPr>
        <w:t>Reer</w:t>
      </w:r>
      <w:proofErr w:type="spellEnd"/>
      <w:r w:rsidRPr="00807AD8">
        <w:rPr>
          <w:rFonts w:ascii="TimesNewRomanPSMT" w:eastAsia="Calibri" w:hAnsi="TimesNewRomanPSMT" w:cs="TimesNewRomanPSMT"/>
          <w:lang w:val="en-US" w:eastAsia="zh-CN"/>
        </w:rPr>
        <w:t xml:space="preserve"> </w:t>
      </w:r>
      <w:proofErr w:type="spellStart"/>
      <w:r w:rsidRPr="00807AD8">
        <w:rPr>
          <w:rFonts w:ascii="TimesNewRomanPSMT" w:eastAsia="Calibri" w:hAnsi="TimesNewRomanPSMT" w:cs="TimesNewRomanPSMT"/>
          <w:lang w:val="en-US" w:eastAsia="zh-CN"/>
        </w:rPr>
        <w:t>Nim’aale</w:t>
      </w:r>
      <w:proofErr w:type="spellEnd"/>
      <w:r w:rsidRPr="00807AD8">
        <w:rPr>
          <w:rFonts w:ascii="TimesNewRomanPSMT" w:eastAsia="Calibri" w:hAnsi="TimesNewRomanPSMT" w:cs="TimesNewRomanPSMT"/>
          <w:lang w:val="en-US" w:eastAsia="zh-CN"/>
        </w:rPr>
        <w:t xml:space="preserve"> of </w:t>
      </w:r>
      <w:proofErr w:type="spellStart"/>
      <w:r w:rsidR="00376CE0" w:rsidRPr="00807AD8">
        <w:rPr>
          <w:rFonts w:ascii="TimesNewRomanPSMT" w:eastAsia="Calibri" w:hAnsi="TimesNewRomanPSMT" w:cs="TimesNewRomanPSMT"/>
          <w:lang w:val="en-US" w:eastAsia="zh-CN"/>
        </w:rPr>
        <w:t>Sa’ad</w:t>
      </w:r>
      <w:proofErr w:type="spellEnd"/>
      <w:r w:rsidR="00376CE0" w:rsidRPr="00807AD8">
        <w:rPr>
          <w:rFonts w:ascii="TimesNewRomanPSMT" w:eastAsia="Calibri" w:hAnsi="TimesNewRomanPSMT" w:cs="TimesNewRomanPSMT"/>
          <w:lang w:val="en-US" w:eastAsia="zh-CN"/>
        </w:rPr>
        <w:t xml:space="preserve"> (</w:t>
      </w:r>
      <w:proofErr w:type="spellStart"/>
      <w:r w:rsidRPr="00807AD8">
        <w:rPr>
          <w:rFonts w:ascii="TimesNewRomanPSMT" w:eastAsia="Calibri" w:hAnsi="TimesNewRomanPSMT" w:cs="TimesNewRomanPSMT"/>
          <w:lang w:val="en-US" w:eastAsia="zh-CN"/>
        </w:rPr>
        <w:t>Habargedir</w:t>
      </w:r>
      <w:proofErr w:type="spellEnd"/>
      <w:r w:rsidR="00376CE0" w:rsidRPr="00807AD8">
        <w:rPr>
          <w:rFonts w:ascii="TimesNewRomanPSMT" w:eastAsia="Calibri" w:hAnsi="TimesNewRomanPSMT" w:cs="TimesNewRomanPSMT"/>
          <w:lang w:val="en-US" w:eastAsia="zh-CN"/>
        </w:rPr>
        <w:t>)</w:t>
      </w:r>
      <w:r w:rsidRPr="00807AD8">
        <w:rPr>
          <w:rFonts w:ascii="TimesNewRomanPSMT" w:eastAsia="Calibri" w:hAnsi="TimesNewRomanPSMT" w:cs="TimesNewRomanPSMT"/>
          <w:lang w:val="en-US" w:eastAsia="zh-CN"/>
        </w:rPr>
        <w:t xml:space="preserve"> and </w:t>
      </w:r>
      <w:proofErr w:type="spellStart"/>
      <w:r w:rsidRPr="00807AD8">
        <w:rPr>
          <w:rFonts w:ascii="TimesNewRomanPSMT" w:eastAsia="Calibri" w:hAnsi="TimesNewRomanPSMT" w:cs="TimesNewRomanPSMT"/>
          <w:lang w:val="en-US" w:eastAsia="zh-CN"/>
        </w:rPr>
        <w:t>Saleban</w:t>
      </w:r>
      <w:proofErr w:type="spellEnd"/>
      <w:r w:rsidRPr="00807AD8">
        <w:rPr>
          <w:rFonts w:ascii="TimesNewRomanPSMT" w:eastAsia="Calibri" w:hAnsi="TimesNewRomanPSMT" w:cs="TimesNewRomanPSMT"/>
          <w:lang w:val="en-US" w:eastAsia="zh-CN"/>
        </w:rPr>
        <w:t xml:space="preserve"> </w:t>
      </w:r>
      <w:proofErr w:type="spellStart"/>
      <w:r w:rsidRPr="00807AD8">
        <w:rPr>
          <w:rFonts w:ascii="TimesNewRomanPSMT" w:eastAsia="Calibri" w:hAnsi="TimesNewRomanPSMT" w:cs="TimesNewRomanPSMT"/>
          <w:lang w:val="en-US" w:eastAsia="zh-CN"/>
        </w:rPr>
        <w:t>Abdalle</w:t>
      </w:r>
      <w:proofErr w:type="spellEnd"/>
      <w:r w:rsidRPr="00807AD8">
        <w:rPr>
          <w:rFonts w:ascii="TimesNewRomanPSMT" w:eastAsia="Calibri" w:hAnsi="TimesNewRomanPSMT" w:cs="TimesNewRomanPSMT"/>
          <w:lang w:val="en-US" w:eastAsia="zh-CN"/>
        </w:rPr>
        <w:t xml:space="preserve"> of Dir clan respectively. The conflict of these two sub clans was related to clan revenges, shortages of pasture, water and other resources in the last 40 years. MoIFAR-FGS mission </w:t>
      </w:r>
      <w:r w:rsidR="00A47EA7" w:rsidRPr="00807AD8">
        <w:rPr>
          <w:rFonts w:ascii="TimesNewRomanPSMT" w:eastAsia="Calibri" w:hAnsi="TimesNewRomanPSMT" w:cs="TimesNewRomanPSMT"/>
          <w:lang w:val="en-US" w:eastAsia="zh-CN"/>
        </w:rPr>
        <w:t xml:space="preserve">was detailed </w:t>
      </w:r>
      <w:r w:rsidRPr="00807AD8">
        <w:rPr>
          <w:rFonts w:ascii="TimesNewRomanPSMT" w:eastAsia="Calibri" w:hAnsi="TimesNewRomanPSMT" w:cs="TimesNewRomanPSMT"/>
          <w:lang w:val="en-US" w:eastAsia="zh-CN"/>
        </w:rPr>
        <w:t xml:space="preserve">to solve the disputes and conflicts between the two clans and finally this mission has </w:t>
      </w:r>
      <w:r w:rsidR="00807AD8" w:rsidRPr="00807AD8">
        <w:rPr>
          <w:rFonts w:ascii="TimesNewRomanPSMT" w:eastAsia="Calibri" w:hAnsi="TimesNewRomanPSMT" w:cs="TimesNewRomanPSMT"/>
          <w:lang w:val="en-US" w:eastAsia="zh-CN"/>
        </w:rPr>
        <w:t>succeeded,</w:t>
      </w:r>
      <w:r w:rsidRPr="00807AD8">
        <w:rPr>
          <w:rFonts w:ascii="TimesNewRomanPSMT" w:eastAsia="Calibri" w:hAnsi="TimesNewRomanPSMT" w:cs="TimesNewRomanPSMT"/>
          <w:lang w:val="en-US" w:eastAsia="zh-CN"/>
        </w:rPr>
        <w:t xml:space="preserve"> and peace agreement was reached between the two clans</w:t>
      </w:r>
      <w:r w:rsidR="00A47EA7" w:rsidRPr="00807AD8">
        <w:rPr>
          <w:rFonts w:ascii="TimesNewRomanPSMT" w:eastAsia="Calibri" w:hAnsi="TimesNewRomanPSMT" w:cs="TimesNewRomanPSMT"/>
          <w:lang w:val="en-US" w:eastAsia="zh-CN"/>
        </w:rPr>
        <w:t xml:space="preserve"> with a violent conflict history of 40 years. </w:t>
      </w:r>
    </w:p>
    <w:p w14:paraId="5D185CBA" w14:textId="77777777" w:rsidR="000B0CE3" w:rsidRDefault="000B0CE3" w:rsidP="00912E3B">
      <w:pPr>
        <w:ind w:left="630"/>
        <w:jc w:val="both"/>
        <w:rPr>
          <w:rFonts w:ascii="TimesNewRomanPSMT" w:eastAsia="Calibri" w:hAnsi="TimesNewRomanPSMT" w:cs="TimesNewRomanPSMT"/>
          <w:lang w:val="en-US" w:eastAsia="zh-CN"/>
        </w:rPr>
      </w:pPr>
    </w:p>
    <w:p w14:paraId="7E0475AD" w14:textId="78B1EE85" w:rsidR="00D5663B" w:rsidRPr="00807AD8" w:rsidRDefault="007D5FED" w:rsidP="00912E3B">
      <w:pPr>
        <w:ind w:left="630"/>
        <w:jc w:val="both"/>
        <w:rPr>
          <w:rFonts w:ascii="TimesNewRomanPSMT" w:eastAsia="Calibri" w:hAnsi="TimesNewRomanPSMT" w:cs="TimesNewRomanPSMT"/>
          <w:lang w:val="en-US" w:eastAsia="zh-CN"/>
        </w:rPr>
      </w:pPr>
      <w:r w:rsidRPr="00807AD8">
        <w:rPr>
          <w:rFonts w:ascii="TimesNewRomanPSMT" w:eastAsia="Calibri" w:hAnsi="TimesNewRomanPSMT" w:cs="TimesNewRomanPSMT"/>
          <w:lang w:val="en-US" w:eastAsia="zh-CN"/>
        </w:rPr>
        <w:t xml:space="preserve">Additionally, </w:t>
      </w:r>
      <w:r w:rsidR="008D1A59" w:rsidRPr="00807AD8">
        <w:rPr>
          <w:rFonts w:ascii="TimesNewRomanPSMT" w:eastAsia="Calibri" w:hAnsi="TimesNewRomanPSMT" w:cs="TimesNewRomanPSMT"/>
          <w:lang w:val="en-US" w:eastAsia="zh-CN"/>
        </w:rPr>
        <w:t>the project also supported</w:t>
      </w:r>
      <w:r w:rsidR="001239C7" w:rsidRPr="00807AD8">
        <w:rPr>
          <w:rFonts w:ascii="TimesNewRomanPSMT" w:eastAsia="Calibri" w:hAnsi="TimesNewRomanPSMT" w:cs="TimesNewRomanPSMT"/>
          <w:lang w:val="en-US" w:eastAsia="zh-CN"/>
        </w:rPr>
        <w:t xml:space="preserve">, </w:t>
      </w:r>
      <w:r w:rsidR="008D1A59" w:rsidRPr="00807AD8">
        <w:rPr>
          <w:rFonts w:ascii="TimesNewRomanPSMT" w:eastAsia="Calibri" w:hAnsi="TimesNewRomanPSMT" w:cs="TimesNewRomanPSMT"/>
          <w:lang w:val="en-US" w:eastAsia="zh-CN"/>
        </w:rPr>
        <w:t xml:space="preserve">the </w:t>
      </w:r>
      <w:proofErr w:type="spellStart"/>
      <w:r w:rsidR="001239C7" w:rsidRPr="00807AD8">
        <w:rPr>
          <w:rFonts w:ascii="TimesNewRomanPSMT" w:eastAsia="Calibri" w:hAnsi="TimesNewRomanPSMT" w:cs="TimesNewRomanPSMT"/>
          <w:lang w:val="en-US" w:eastAsia="zh-CN"/>
        </w:rPr>
        <w:t>MoIFAD</w:t>
      </w:r>
      <w:proofErr w:type="spellEnd"/>
      <w:r w:rsidR="001239C7" w:rsidRPr="00807AD8">
        <w:rPr>
          <w:rFonts w:ascii="TimesNewRomanPSMT" w:eastAsia="Calibri" w:hAnsi="TimesNewRomanPSMT" w:cs="TimesNewRomanPSMT"/>
          <w:lang w:val="en-US" w:eastAsia="zh-CN"/>
        </w:rPr>
        <w:t>-PLS</w:t>
      </w:r>
      <w:r w:rsidR="008D1A59" w:rsidRPr="00807AD8">
        <w:rPr>
          <w:rFonts w:ascii="TimesNewRomanPSMT" w:eastAsia="Calibri" w:hAnsi="TimesNewRomanPSMT" w:cs="TimesNewRomanPSMT"/>
          <w:lang w:val="en-US" w:eastAsia="zh-CN"/>
        </w:rPr>
        <w:t>’s</w:t>
      </w:r>
      <w:r w:rsidR="001239C7" w:rsidRPr="00807AD8">
        <w:rPr>
          <w:rFonts w:ascii="TimesNewRomanPSMT" w:eastAsia="Calibri" w:hAnsi="TimesNewRomanPSMT" w:cs="TimesNewRomanPSMT"/>
          <w:lang w:val="en-US" w:eastAsia="zh-CN"/>
        </w:rPr>
        <w:t xml:space="preserve"> </w:t>
      </w:r>
      <w:r w:rsidR="0030143A" w:rsidRPr="00807AD8">
        <w:rPr>
          <w:rFonts w:ascii="TimesNewRomanPSMT" w:eastAsia="Calibri" w:hAnsi="TimesNewRomanPSMT" w:cs="TimesNewRomanPSMT"/>
          <w:lang w:val="en-US" w:eastAsia="zh-CN"/>
        </w:rPr>
        <w:t xml:space="preserve">peacebuilding and conflict </w:t>
      </w:r>
      <w:r w:rsidR="00ED665E" w:rsidRPr="00807AD8">
        <w:rPr>
          <w:rFonts w:ascii="TimesNewRomanPSMT" w:eastAsia="Calibri" w:hAnsi="TimesNewRomanPSMT" w:cs="TimesNewRomanPSMT"/>
          <w:lang w:val="en-US" w:eastAsia="zh-CN"/>
        </w:rPr>
        <w:t>resolution conference</w:t>
      </w:r>
      <w:r w:rsidR="001239C7" w:rsidRPr="00807AD8">
        <w:rPr>
          <w:rFonts w:ascii="TimesNewRomanPSMT" w:eastAsia="Calibri" w:hAnsi="TimesNewRomanPSMT" w:cs="TimesNewRomanPSMT"/>
          <w:lang w:val="en-US" w:eastAsia="zh-CN"/>
        </w:rPr>
        <w:t xml:space="preserve"> </w:t>
      </w:r>
      <w:r w:rsidR="008D1A59" w:rsidRPr="00807AD8">
        <w:rPr>
          <w:rFonts w:ascii="TimesNewRomanPSMT" w:eastAsia="Calibri" w:hAnsi="TimesNewRomanPSMT" w:cs="TimesNewRomanPSMT"/>
          <w:lang w:val="en-US" w:eastAsia="zh-CN"/>
        </w:rPr>
        <w:t xml:space="preserve">which was held in </w:t>
      </w:r>
      <w:proofErr w:type="spellStart"/>
      <w:r w:rsidR="001239C7" w:rsidRPr="00807AD8">
        <w:rPr>
          <w:rFonts w:ascii="TimesNewRomanPSMT" w:eastAsia="Calibri" w:hAnsi="TimesNewRomanPSMT" w:cs="TimesNewRomanPSMT"/>
          <w:lang w:val="en-US" w:eastAsia="zh-CN"/>
        </w:rPr>
        <w:t>Qardho</w:t>
      </w:r>
      <w:proofErr w:type="spellEnd"/>
      <w:r w:rsidR="001239C7" w:rsidRPr="00807AD8">
        <w:rPr>
          <w:rFonts w:ascii="TimesNewRomanPSMT" w:eastAsia="Calibri" w:hAnsi="TimesNewRomanPSMT" w:cs="TimesNewRomanPSMT"/>
          <w:lang w:val="en-US" w:eastAsia="zh-CN"/>
        </w:rPr>
        <w:t xml:space="preserve"> </w:t>
      </w:r>
      <w:r w:rsidR="00C07978" w:rsidRPr="00807AD8">
        <w:rPr>
          <w:rFonts w:ascii="TimesNewRomanPSMT" w:eastAsia="Calibri" w:hAnsi="TimesNewRomanPSMT" w:cs="TimesNewRomanPSMT"/>
          <w:lang w:val="en-US" w:eastAsia="zh-CN"/>
        </w:rPr>
        <w:t xml:space="preserve">in </w:t>
      </w:r>
      <w:r w:rsidR="008D1A59" w:rsidRPr="00807AD8">
        <w:rPr>
          <w:rFonts w:ascii="TimesNewRomanPSMT" w:eastAsia="Calibri" w:hAnsi="TimesNewRomanPSMT" w:cs="TimesNewRomanPSMT"/>
          <w:lang w:val="en-US" w:eastAsia="zh-CN"/>
        </w:rPr>
        <w:t xml:space="preserve">February </w:t>
      </w:r>
      <w:r w:rsidR="00C07978" w:rsidRPr="00807AD8">
        <w:rPr>
          <w:rFonts w:ascii="TimesNewRomanPSMT" w:eastAsia="Calibri" w:hAnsi="TimesNewRomanPSMT" w:cs="TimesNewRomanPSMT"/>
          <w:lang w:val="en-US" w:eastAsia="zh-CN"/>
        </w:rPr>
        <w:t xml:space="preserve">with an aim </w:t>
      </w:r>
      <w:r w:rsidR="001239C7" w:rsidRPr="00807AD8">
        <w:rPr>
          <w:rFonts w:ascii="TimesNewRomanPSMT" w:eastAsia="Calibri" w:hAnsi="TimesNewRomanPSMT" w:cs="TimesNewRomanPSMT"/>
          <w:lang w:val="en-US" w:eastAsia="zh-CN"/>
        </w:rPr>
        <w:t xml:space="preserve">to strengthen </w:t>
      </w:r>
      <w:r w:rsidR="00A17F28" w:rsidRPr="00807AD8">
        <w:rPr>
          <w:rFonts w:ascii="TimesNewRomanPSMT" w:eastAsia="Calibri" w:hAnsi="TimesNewRomanPSMT" w:cs="TimesNewRomanPSMT"/>
          <w:lang w:val="en-US" w:eastAsia="zh-CN"/>
        </w:rPr>
        <w:t xml:space="preserve">the </w:t>
      </w:r>
      <w:r w:rsidR="001239C7" w:rsidRPr="00807AD8">
        <w:rPr>
          <w:rFonts w:ascii="TimesNewRomanPSMT" w:eastAsia="Calibri" w:hAnsi="TimesNewRomanPSMT" w:cs="TimesNewRomanPSMT"/>
          <w:lang w:val="en-US" w:eastAsia="zh-CN"/>
        </w:rPr>
        <w:t>peace agreement and reconciliation</w:t>
      </w:r>
      <w:r w:rsidR="00F82493" w:rsidRPr="00807AD8">
        <w:rPr>
          <w:rFonts w:ascii="TimesNewRomanPSMT" w:eastAsia="Calibri" w:hAnsi="TimesNewRomanPSMT" w:cs="TimesNewRomanPSMT"/>
          <w:lang w:val="en-US" w:eastAsia="zh-CN"/>
        </w:rPr>
        <w:t>s</w:t>
      </w:r>
      <w:r w:rsidR="001239C7" w:rsidRPr="00807AD8">
        <w:rPr>
          <w:rFonts w:ascii="TimesNewRomanPSMT" w:eastAsia="Calibri" w:hAnsi="TimesNewRomanPSMT" w:cs="TimesNewRomanPSMT"/>
          <w:lang w:val="en-US" w:eastAsia="zh-CN"/>
        </w:rPr>
        <w:t xml:space="preserve"> between the two </w:t>
      </w:r>
      <w:r w:rsidR="00C07978" w:rsidRPr="00807AD8">
        <w:rPr>
          <w:rFonts w:ascii="TimesNewRomanPSMT" w:eastAsia="Calibri" w:hAnsi="TimesNewRomanPSMT" w:cs="TimesNewRomanPSMT"/>
          <w:lang w:val="en-US" w:eastAsia="zh-CN"/>
        </w:rPr>
        <w:t xml:space="preserve">embattled </w:t>
      </w:r>
      <w:r w:rsidR="001239C7" w:rsidRPr="00807AD8">
        <w:rPr>
          <w:rFonts w:ascii="TimesNewRomanPSMT" w:eastAsia="Calibri" w:hAnsi="TimesNewRomanPSMT" w:cs="TimesNewRomanPSMT"/>
          <w:lang w:val="en-US" w:eastAsia="zh-CN"/>
        </w:rPr>
        <w:t xml:space="preserve">clans in </w:t>
      </w:r>
      <w:proofErr w:type="spellStart"/>
      <w:r w:rsidR="00ED665E" w:rsidRPr="00807AD8">
        <w:rPr>
          <w:rFonts w:ascii="TimesNewRomanPSMT" w:eastAsia="Calibri" w:hAnsi="TimesNewRomanPSMT" w:cs="TimesNewRomanPSMT"/>
          <w:lang w:val="en-US" w:eastAsia="zh-CN"/>
        </w:rPr>
        <w:t>Qardho</w:t>
      </w:r>
      <w:proofErr w:type="spellEnd"/>
      <w:r w:rsidR="00ED665E" w:rsidRPr="00807AD8">
        <w:rPr>
          <w:rFonts w:ascii="TimesNewRomanPSMT" w:eastAsia="Calibri" w:hAnsi="TimesNewRomanPSMT" w:cs="TimesNewRomanPSMT"/>
          <w:lang w:val="en-US" w:eastAsia="zh-CN"/>
        </w:rPr>
        <w:t xml:space="preserve"> surrounded areas</w:t>
      </w:r>
      <w:r w:rsidR="001239C7" w:rsidRPr="00807AD8">
        <w:rPr>
          <w:rFonts w:ascii="TimesNewRomanPSMT" w:eastAsia="Calibri" w:hAnsi="TimesNewRomanPSMT" w:cs="TimesNewRomanPSMT"/>
          <w:lang w:val="en-US" w:eastAsia="zh-CN"/>
        </w:rPr>
        <w:t>.</w:t>
      </w:r>
      <w:r w:rsidR="00B04524" w:rsidRPr="00807AD8">
        <w:rPr>
          <w:rFonts w:ascii="TimesNewRomanPSMT" w:eastAsia="Calibri" w:hAnsi="TimesNewRomanPSMT" w:cs="TimesNewRomanPSMT"/>
          <w:lang w:val="en-US" w:eastAsia="zh-CN"/>
        </w:rPr>
        <w:t xml:space="preserve"> Similarly, the project also supported </w:t>
      </w:r>
      <w:r w:rsidR="00F82493" w:rsidRPr="00807AD8">
        <w:rPr>
          <w:rFonts w:ascii="TimesNewRomanPSMT" w:eastAsia="Calibri" w:hAnsi="TimesNewRomanPSMT" w:cs="TimesNewRomanPSMT"/>
          <w:lang w:val="en-US" w:eastAsia="zh-CN"/>
        </w:rPr>
        <w:t xml:space="preserve">the </w:t>
      </w:r>
      <w:r w:rsidR="00B04524" w:rsidRPr="00807AD8">
        <w:rPr>
          <w:rFonts w:ascii="TimesNewRomanPSMT" w:eastAsia="Calibri" w:hAnsi="TimesNewRomanPSMT" w:cs="TimesNewRomanPSMT"/>
          <w:lang w:val="en-US" w:eastAsia="zh-CN"/>
        </w:rPr>
        <w:t xml:space="preserve">reconciliation conference </w:t>
      </w:r>
      <w:r w:rsidR="005F2192" w:rsidRPr="00807AD8">
        <w:rPr>
          <w:rFonts w:ascii="TimesNewRomanPSMT" w:eastAsia="Calibri" w:hAnsi="TimesNewRomanPSMT" w:cs="TimesNewRomanPSMT"/>
          <w:lang w:val="en-US" w:eastAsia="zh-CN"/>
        </w:rPr>
        <w:t xml:space="preserve">held in Kismayo in February </w:t>
      </w:r>
      <w:r w:rsidR="00EE0687" w:rsidRPr="00807AD8">
        <w:rPr>
          <w:rFonts w:ascii="TimesNewRomanPSMT" w:eastAsia="Calibri" w:hAnsi="TimesNewRomanPSMT" w:cs="TimesNewRomanPSMT"/>
          <w:lang w:val="en-US" w:eastAsia="zh-CN"/>
        </w:rPr>
        <w:t xml:space="preserve">which was </w:t>
      </w:r>
      <w:r w:rsidR="00F82493" w:rsidRPr="00807AD8">
        <w:rPr>
          <w:rFonts w:ascii="TimesNewRomanPSMT" w:eastAsia="Calibri" w:hAnsi="TimesNewRomanPSMT" w:cs="TimesNewRomanPSMT"/>
          <w:lang w:val="en-US" w:eastAsia="zh-CN"/>
        </w:rPr>
        <w:t xml:space="preserve">led by </w:t>
      </w:r>
      <w:proofErr w:type="spellStart"/>
      <w:r w:rsidR="00F82493" w:rsidRPr="00807AD8">
        <w:rPr>
          <w:rFonts w:ascii="TimesNewRomanPSMT" w:eastAsia="Calibri" w:hAnsi="TimesNewRomanPSMT" w:cs="TimesNewRomanPSMT"/>
          <w:lang w:val="en-US" w:eastAsia="zh-CN"/>
        </w:rPr>
        <w:t>MoCFA</w:t>
      </w:r>
      <w:proofErr w:type="spellEnd"/>
      <w:r w:rsidR="00F82493" w:rsidRPr="00807AD8">
        <w:rPr>
          <w:rFonts w:ascii="TimesNewRomanPSMT" w:eastAsia="Calibri" w:hAnsi="TimesNewRomanPSMT" w:cs="TimesNewRomanPSMT"/>
          <w:lang w:val="en-US" w:eastAsia="zh-CN"/>
        </w:rPr>
        <w:t xml:space="preserve">-JSS </w:t>
      </w:r>
      <w:r w:rsidR="00B04524" w:rsidRPr="00807AD8">
        <w:rPr>
          <w:rFonts w:ascii="TimesNewRomanPSMT" w:eastAsia="Calibri" w:hAnsi="TimesNewRomanPSMT" w:cs="TimesNewRomanPSMT"/>
          <w:lang w:val="en-US" w:eastAsia="zh-CN"/>
        </w:rPr>
        <w:t>mediat</w:t>
      </w:r>
      <w:r w:rsidR="00EE0687" w:rsidRPr="00807AD8">
        <w:rPr>
          <w:rFonts w:ascii="TimesNewRomanPSMT" w:eastAsia="Calibri" w:hAnsi="TimesNewRomanPSMT" w:cs="TimesNewRomanPSMT"/>
          <w:lang w:val="en-US" w:eastAsia="zh-CN"/>
        </w:rPr>
        <w:t>ing</w:t>
      </w:r>
      <w:r w:rsidR="00B04524" w:rsidRPr="00807AD8">
        <w:rPr>
          <w:rFonts w:ascii="TimesNewRomanPSMT" w:eastAsia="Calibri" w:hAnsi="TimesNewRomanPSMT" w:cs="TimesNewRomanPSMT"/>
          <w:lang w:val="en-US" w:eastAsia="zh-CN"/>
        </w:rPr>
        <w:t xml:space="preserve"> between the two </w:t>
      </w:r>
      <w:r w:rsidR="00EE0687" w:rsidRPr="00807AD8">
        <w:rPr>
          <w:rFonts w:ascii="TimesNewRomanPSMT" w:eastAsia="Calibri" w:hAnsi="TimesNewRomanPSMT" w:cs="TimesNewRomanPSMT"/>
          <w:lang w:val="en-US" w:eastAsia="zh-CN"/>
        </w:rPr>
        <w:t xml:space="preserve">embattled </w:t>
      </w:r>
      <w:r w:rsidR="00B04524" w:rsidRPr="00807AD8">
        <w:rPr>
          <w:rFonts w:ascii="TimesNewRomanPSMT" w:eastAsia="Calibri" w:hAnsi="TimesNewRomanPSMT" w:cs="TimesNewRomanPSMT"/>
          <w:lang w:val="en-US" w:eastAsia="zh-CN"/>
        </w:rPr>
        <w:t xml:space="preserve">clans </w:t>
      </w:r>
      <w:r w:rsidR="00EE0687" w:rsidRPr="00807AD8">
        <w:rPr>
          <w:rFonts w:ascii="TimesNewRomanPSMT" w:eastAsia="Calibri" w:hAnsi="TimesNewRomanPSMT" w:cs="TimesNewRomanPSMT"/>
          <w:lang w:val="en-US" w:eastAsia="zh-CN"/>
        </w:rPr>
        <w:t>(</w:t>
      </w:r>
      <w:proofErr w:type="spellStart"/>
      <w:r w:rsidR="00EE0687" w:rsidRPr="00807AD8">
        <w:rPr>
          <w:rFonts w:ascii="TimesNewRomanPSMT" w:eastAsia="Calibri" w:hAnsi="TimesNewRomanPSMT" w:cs="TimesNewRomanPSMT"/>
          <w:lang w:val="en-US" w:eastAsia="zh-CN"/>
        </w:rPr>
        <w:t>Owrmale</w:t>
      </w:r>
      <w:proofErr w:type="spellEnd"/>
      <w:r w:rsidR="00EE0687" w:rsidRPr="00807AD8">
        <w:rPr>
          <w:rFonts w:ascii="TimesNewRomanPSMT" w:eastAsia="Calibri" w:hAnsi="TimesNewRomanPSMT" w:cs="TimesNewRomanPSMT"/>
          <w:lang w:val="en-US" w:eastAsia="zh-CN"/>
        </w:rPr>
        <w:t xml:space="preserve"> and </w:t>
      </w:r>
      <w:proofErr w:type="spellStart"/>
      <w:r w:rsidR="00EE0687" w:rsidRPr="00807AD8">
        <w:rPr>
          <w:rFonts w:ascii="TimesNewRomanPSMT" w:eastAsia="Calibri" w:hAnsi="TimesNewRomanPSMT" w:cs="TimesNewRomanPSMT"/>
          <w:lang w:val="en-US" w:eastAsia="zh-CN"/>
        </w:rPr>
        <w:t>Majerten</w:t>
      </w:r>
      <w:proofErr w:type="spellEnd"/>
      <w:r w:rsidR="00EE0687" w:rsidRPr="00807AD8">
        <w:rPr>
          <w:rFonts w:ascii="TimesNewRomanPSMT" w:eastAsia="Calibri" w:hAnsi="TimesNewRomanPSMT" w:cs="TimesNewRomanPSMT"/>
          <w:lang w:val="en-US" w:eastAsia="zh-CN"/>
        </w:rPr>
        <w:t xml:space="preserve">) </w:t>
      </w:r>
      <w:r w:rsidR="00B04524" w:rsidRPr="00807AD8">
        <w:rPr>
          <w:rFonts w:ascii="TimesNewRomanPSMT" w:eastAsia="Calibri" w:hAnsi="TimesNewRomanPSMT" w:cs="TimesNewRomanPSMT"/>
          <w:lang w:val="en-US" w:eastAsia="zh-CN"/>
        </w:rPr>
        <w:t>in Kismayo corridor</w:t>
      </w:r>
      <w:r w:rsidR="00EE0687" w:rsidRPr="00807AD8">
        <w:rPr>
          <w:rFonts w:ascii="TimesNewRomanPSMT" w:eastAsia="Calibri" w:hAnsi="TimesNewRomanPSMT" w:cs="TimesNewRomanPSMT"/>
          <w:lang w:val="en-US" w:eastAsia="zh-CN"/>
        </w:rPr>
        <w:t>.</w:t>
      </w:r>
      <w:r w:rsidR="005F2192" w:rsidRPr="00807AD8">
        <w:rPr>
          <w:rFonts w:ascii="TimesNewRomanPSMT" w:eastAsia="Calibri" w:hAnsi="TimesNewRomanPSMT" w:cs="TimesNewRomanPSMT"/>
          <w:lang w:val="en-US" w:eastAsia="zh-CN"/>
        </w:rPr>
        <w:t xml:space="preserve"> </w:t>
      </w:r>
    </w:p>
    <w:p w14:paraId="47B1A9EA" w14:textId="77777777" w:rsidR="00D5663B" w:rsidRPr="00807AD8" w:rsidRDefault="00D5663B" w:rsidP="00912E3B">
      <w:pPr>
        <w:ind w:left="630"/>
        <w:jc w:val="both"/>
        <w:rPr>
          <w:rFonts w:ascii="TimesNewRomanPSMT" w:eastAsia="Calibri" w:hAnsi="TimesNewRomanPSMT" w:cs="TimesNewRomanPSMT"/>
          <w:sz w:val="10"/>
          <w:szCs w:val="10"/>
          <w:lang w:val="en-US" w:eastAsia="zh-CN"/>
        </w:rPr>
      </w:pPr>
    </w:p>
    <w:p w14:paraId="7ECCC051" w14:textId="18771D8B" w:rsidR="00C17A06" w:rsidRPr="00807AD8" w:rsidRDefault="00D5663B" w:rsidP="00912E3B">
      <w:pPr>
        <w:ind w:left="630"/>
        <w:jc w:val="both"/>
        <w:rPr>
          <w:rFonts w:ascii="TimesNewRomanPSMT" w:eastAsia="Calibri" w:hAnsi="TimesNewRomanPSMT" w:cs="TimesNewRomanPSMT"/>
          <w:lang w:val="en-US" w:eastAsia="zh-CN"/>
        </w:rPr>
      </w:pPr>
      <w:r w:rsidRPr="00807AD8">
        <w:rPr>
          <w:rFonts w:ascii="TimesNewRomanPSMT" w:eastAsia="Calibri" w:hAnsi="TimesNewRomanPSMT" w:cs="TimesNewRomanPSMT"/>
          <w:lang w:val="en-US" w:eastAsia="zh-CN"/>
        </w:rPr>
        <w:t>A</w:t>
      </w:r>
      <w:r w:rsidR="00F82493" w:rsidRPr="00807AD8">
        <w:rPr>
          <w:rFonts w:ascii="TimesNewRomanPSMT" w:eastAsia="Calibri" w:hAnsi="TimesNewRomanPSMT" w:cs="TimesNewRomanPSMT"/>
          <w:lang w:val="en-US" w:eastAsia="zh-CN"/>
        </w:rPr>
        <w:t xml:space="preserve">part from the support </w:t>
      </w:r>
      <w:r w:rsidR="00CF4DC2" w:rsidRPr="00807AD8">
        <w:rPr>
          <w:rFonts w:ascii="TimesNewRomanPSMT" w:eastAsia="Calibri" w:hAnsi="TimesNewRomanPSMT" w:cs="TimesNewRomanPSMT"/>
          <w:lang w:val="en-US" w:eastAsia="zh-CN"/>
        </w:rPr>
        <w:t>of</w:t>
      </w:r>
      <w:r w:rsidR="00F82493" w:rsidRPr="00807AD8">
        <w:rPr>
          <w:rFonts w:ascii="TimesNewRomanPSMT" w:eastAsia="Calibri" w:hAnsi="TimesNewRomanPSMT" w:cs="TimesNewRomanPSMT"/>
          <w:lang w:val="en-US" w:eastAsia="zh-CN"/>
        </w:rPr>
        <w:t xml:space="preserve"> reconciliation activities, </w:t>
      </w:r>
      <w:r w:rsidR="00353BA8" w:rsidRPr="00807AD8">
        <w:rPr>
          <w:rFonts w:ascii="TimesNewRomanPSMT" w:eastAsia="Calibri" w:hAnsi="TimesNewRomanPSMT" w:cs="TimesNewRomanPSMT"/>
          <w:lang w:val="en-US" w:eastAsia="zh-CN"/>
        </w:rPr>
        <w:t xml:space="preserve">the project also provided infrastructure support (rehabilitation and construction of offices), provision of office equipment, supplies, stationaries, and other operational support to </w:t>
      </w:r>
      <w:r w:rsidR="00F82493" w:rsidRPr="00807AD8">
        <w:rPr>
          <w:rFonts w:ascii="TimesNewRomanPSMT" w:eastAsia="Calibri" w:hAnsi="TimesNewRomanPSMT" w:cs="TimesNewRomanPSMT"/>
          <w:lang w:val="en-US" w:eastAsia="zh-CN"/>
        </w:rPr>
        <w:t>its</w:t>
      </w:r>
      <w:r w:rsidR="00353BA8" w:rsidRPr="00807AD8">
        <w:rPr>
          <w:rFonts w:ascii="TimesNewRomanPSMT" w:eastAsia="Calibri" w:hAnsi="TimesNewRomanPSMT" w:cs="TimesNewRomanPSMT"/>
          <w:lang w:val="en-US" w:eastAsia="zh-CN"/>
        </w:rPr>
        <w:t xml:space="preserve"> project counterparts to enhance</w:t>
      </w:r>
      <w:r w:rsidR="00ED665E" w:rsidRPr="00807AD8">
        <w:rPr>
          <w:rFonts w:ascii="TimesNewRomanPSMT" w:eastAsia="Calibri" w:hAnsi="TimesNewRomanPSMT" w:cs="TimesNewRomanPSMT"/>
          <w:lang w:val="en-US" w:eastAsia="zh-CN"/>
        </w:rPr>
        <w:t xml:space="preserve"> and improve</w:t>
      </w:r>
      <w:r w:rsidR="00353BA8" w:rsidRPr="00807AD8">
        <w:rPr>
          <w:rFonts w:ascii="TimesNewRomanPSMT" w:eastAsia="Calibri" w:hAnsi="TimesNewRomanPSMT" w:cs="TimesNewRomanPSMT"/>
          <w:lang w:val="en-US" w:eastAsia="zh-CN"/>
        </w:rPr>
        <w:t xml:space="preserve"> the </w:t>
      </w:r>
      <w:r w:rsidR="00ED665E" w:rsidRPr="00807AD8">
        <w:rPr>
          <w:rFonts w:ascii="TimesNewRomanPSMT" w:eastAsia="Calibri" w:hAnsi="TimesNewRomanPSMT" w:cs="TimesNewRomanPSMT"/>
          <w:lang w:val="en-US" w:eastAsia="zh-CN"/>
        </w:rPr>
        <w:t xml:space="preserve">quality of </w:t>
      </w:r>
      <w:r w:rsidR="00353BA8" w:rsidRPr="00807AD8">
        <w:rPr>
          <w:rFonts w:ascii="TimesNewRomanPSMT" w:eastAsia="Calibri" w:hAnsi="TimesNewRomanPSMT" w:cs="TimesNewRomanPSMT"/>
          <w:lang w:val="en-US" w:eastAsia="zh-CN"/>
        </w:rPr>
        <w:t>working environment and sustain functions of these institutions. Finally, the</w:t>
      </w:r>
      <w:r w:rsidR="002D3440" w:rsidRPr="00807AD8">
        <w:rPr>
          <w:rFonts w:ascii="TimesNewRomanPSMT" w:eastAsia="Calibri" w:hAnsi="TimesNewRomanPSMT" w:cs="TimesNewRomanPSMT"/>
          <w:lang w:val="en-US" w:eastAsia="zh-CN"/>
        </w:rPr>
        <w:t xml:space="preserve"> project also covered the salaries of engaged </w:t>
      </w:r>
      <w:r w:rsidR="00353BA8" w:rsidRPr="00807AD8">
        <w:rPr>
          <w:rFonts w:ascii="TimesNewRomanPSMT" w:eastAsia="Calibri" w:hAnsi="TimesNewRomanPSMT" w:cs="TimesNewRomanPSMT"/>
          <w:lang w:val="en-US" w:eastAsia="zh-CN"/>
        </w:rPr>
        <w:t>advisors</w:t>
      </w:r>
      <w:r w:rsidR="002D3440" w:rsidRPr="00807AD8">
        <w:rPr>
          <w:rFonts w:ascii="TimesNewRomanPSMT" w:eastAsia="Calibri" w:hAnsi="TimesNewRomanPSMT" w:cs="TimesNewRomanPSMT"/>
          <w:lang w:val="en-US" w:eastAsia="zh-CN"/>
        </w:rPr>
        <w:t xml:space="preserve"> and interns to support and provide technical assistance to the project </w:t>
      </w:r>
      <w:r w:rsidR="00F82493" w:rsidRPr="00807AD8">
        <w:rPr>
          <w:rFonts w:ascii="TimesNewRomanPSMT" w:eastAsia="Calibri" w:hAnsi="TimesNewRomanPSMT" w:cs="TimesNewRomanPSMT"/>
          <w:lang w:val="en-US" w:eastAsia="zh-CN"/>
        </w:rPr>
        <w:t>counterparts</w:t>
      </w:r>
      <w:r w:rsidR="002D3440" w:rsidRPr="00807AD8">
        <w:rPr>
          <w:rFonts w:ascii="TimesNewRomanPSMT" w:eastAsia="Calibri" w:hAnsi="TimesNewRomanPSMT" w:cs="TimesNewRomanPSMT"/>
          <w:lang w:val="en-US" w:eastAsia="zh-CN"/>
        </w:rPr>
        <w:t xml:space="preserve"> which contributed to enhance quality of their functions and mandated roles.</w:t>
      </w:r>
      <w:r w:rsidR="00B04524" w:rsidRPr="00807AD8">
        <w:rPr>
          <w:rFonts w:ascii="TimesNewRomanPSMT" w:eastAsia="Calibri" w:hAnsi="TimesNewRomanPSMT" w:cs="TimesNewRomanPSMT"/>
          <w:lang w:val="en-US" w:eastAsia="zh-CN"/>
        </w:rPr>
        <w:t xml:space="preserve">  </w:t>
      </w:r>
    </w:p>
    <w:p w14:paraId="40E48406" w14:textId="77777777" w:rsidR="00335CDA" w:rsidRPr="00807AD8" w:rsidRDefault="00335CDA" w:rsidP="00912E3B">
      <w:pPr>
        <w:ind w:left="1440"/>
        <w:jc w:val="both"/>
        <w:rPr>
          <w:b/>
          <w:i/>
          <w:sz w:val="10"/>
          <w:szCs w:val="10"/>
        </w:rPr>
      </w:pPr>
    </w:p>
    <w:p w14:paraId="1DEC97FD" w14:textId="041E6902" w:rsidR="00161D02" w:rsidRPr="000B0CE3" w:rsidRDefault="00627A1C" w:rsidP="00912E3B">
      <w:pPr>
        <w:ind w:left="630"/>
        <w:rPr>
          <w:b/>
          <w:bCs/>
        </w:rPr>
      </w:pPr>
      <w:r w:rsidRPr="000B0CE3">
        <w:rPr>
          <w:b/>
          <w:bCs/>
          <w:lang w:val="en-US" w:eastAsia="en-US"/>
        </w:rPr>
        <w:t>Please indicate any significant project-related events anticipated in the next six months, i.e. national dialogues, youth congresses, film screenings, etc.</w:t>
      </w:r>
      <w:r w:rsidRPr="000B0CE3">
        <w:rPr>
          <w:b/>
          <w:bCs/>
        </w:rPr>
        <w:t xml:space="preserve">  </w:t>
      </w:r>
      <w:r w:rsidR="00161D02" w:rsidRPr="000B0CE3">
        <w:rPr>
          <w:b/>
          <w:bCs/>
        </w:rPr>
        <w:t>(</w:t>
      </w:r>
      <w:r w:rsidR="00FB5785" w:rsidRPr="000B0CE3">
        <w:rPr>
          <w:b/>
          <w:bCs/>
        </w:rPr>
        <w:t>1000-character</w:t>
      </w:r>
      <w:r w:rsidR="00161D02" w:rsidRPr="000B0CE3">
        <w:rPr>
          <w:b/>
          <w:bCs/>
        </w:rPr>
        <w:t xml:space="preserve"> limit): </w:t>
      </w:r>
    </w:p>
    <w:p w14:paraId="478A7D7B" w14:textId="77777777" w:rsidR="008860CF" w:rsidRPr="00807AD8" w:rsidRDefault="008860CF" w:rsidP="00912E3B">
      <w:pPr>
        <w:ind w:left="630"/>
        <w:jc w:val="both"/>
        <w:rPr>
          <w:sz w:val="10"/>
          <w:szCs w:val="10"/>
        </w:rPr>
      </w:pPr>
    </w:p>
    <w:p w14:paraId="3CDC85A8" w14:textId="548D1DA0" w:rsidR="008860CF" w:rsidRPr="00807AD8" w:rsidRDefault="008860CF" w:rsidP="00912E3B">
      <w:pPr>
        <w:ind w:left="630"/>
        <w:jc w:val="both"/>
      </w:pPr>
      <w:r w:rsidRPr="00807AD8">
        <w:t xml:space="preserve">The </w:t>
      </w:r>
      <w:proofErr w:type="spellStart"/>
      <w:r w:rsidRPr="00807AD8">
        <w:t>LoAs</w:t>
      </w:r>
      <w:proofErr w:type="spellEnd"/>
      <w:r w:rsidRPr="00807AD8">
        <w:t xml:space="preserve"> with eight counterparts (three FGS and five FMS) were signed initially for six months (by June 2020)</w:t>
      </w:r>
      <w:r w:rsidR="00D25823">
        <w:t xml:space="preserve"> and then extended </w:t>
      </w:r>
      <w:proofErr w:type="spellStart"/>
      <w:r w:rsidR="00D25823">
        <w:t>LoA</w:t>
      </w:r>
      <w:proofErr w:type="spellEnd"/>
      <w:r w:rsidR="00D25823">
        <w:t xml:space="preserve"> were signed until December 2020, </w:t>
      </w:r>
      <w:r w:rsidRPr="00807AD8">
        <w:t xml:space="preserve">identifying key strategic interventions which could create trigger effects and potentially engage donors for more funding. However, posing a new global risk, the COVID-19 caused programmatic implications for the Project as most of the activities enlisted in the AWP 2020 were related to public gatherings, conferences, consultations, training sessions and field-based surveys focusing on boundary delimitation and stakeholders’ engagement at FGS and FMS levels. </w:t>
      </w:r>
    </w:p>
    <w:p w14:paraId="2AC65C5E" w14:textId="77777777" w:rsidR="008860CF" w:rsidRPr="00807AD8" w:rsidRDefault="008860CF" w:rsidP="00912E3B">
      <w:pPr>
        <w:ind w:left="630"/>
        <w:jc w:val="both"/>
        <w:rPr>
          <w:sz w:val="10"/>
          <w:szCs w:val="10"/>
        </w:rPr>
      </w:pPr>
    </w:p>
    <w:p w14:paraId="25A5D567" w14:textId="77777777" w:rsidR="0019650F" w:rsidRPr="00807AD8" w:rsidRDefault="008860CF" w:rsidP="00912E3B">
      <w:pPr>
        <w:ind w:left="630"/>
        <w:jc w:val="both"/>
      </w:pPr>
      <w:r w:rsidRPr="00807AD8">
        <w:t xml:space="preserve">The project implementation framework has been revised to adjust the new realities in the wake of the pandemic. Integrating preventive measures in project planning, the </w:t>
      </w:r>
      <w:proofErr w:type="spellStart"/>
      <w:r w:rsidRPr="00807AD8">
        <w:t>SoPs</w:t>
      </w:r>
      <w:proofErr w:type="spellEnd"/>
      <w:r w:rsidRPr="00807AD8">
        <w:t xml:space="preserve"> on social distancing will be complied with by reducing the degree and frequency of physical interactions. Building on the concept of “connective action” , alternative modes of project functioning would be deployed </w:t>
      </w:r>
      <w:r w:rsidRPr="00807AD8">
        <w:lastRenderedPageBreak/>
        <w:t>by creating digital, virtual and social media platforms for information, communication, content development, public outreach, multi-stakeholder interaction, experience/knowledge sharing, capacity building, consensus building, policy development, decision making, and monitoring and evaluation. The ICT tools would be used to realign the project implementation mechanisms in view of Covid-19 risks</w:t>
      </w:r>
      <w:r w:rsidR="008432CC" w:rsidRPr="00807AD8">
        <w:t>.</w:t>
      </w:r>
    </w:p>
    <w:p w14:paraId="0C5E3D8B" w14:textId="77777777" w:rsidR="0019650F" w:rsidRPr="00807AD8" w:rsidRDefault="0019650F" w:rsidP="00912E3B">
      <w:pPr>
        <w:ind w:left="630"/>
        <w:jc w:val="both"/>
        <w:rPr>
          <w:sz w:val="10"/>
          <w:szCs w:val="10"/>
        </w:rPr>
      </w:pPr>
    </w:p>
    <w:p w14:paraId="73849B4E" w14:textId="66A03270" w:rsidR="006371B7" w:rsidRPr="00807AD8" w:rsidRDefault="0040137B" w:rsidP="00912E3B">
      <w:pPr>
        <w:ind w:left="630"/>
        <w:jc w:val="both"/>
      </w:pPr>
      <w:r w:rsidRPr="00807AD8">
        <w:t>T</w:t>
      </w:r>
      <w:r w:rsidR="006371B7" w:rsidRPr="00807AD8">
        <w:rPr>
          <w:lang w:val="en-US" w:eastAsia="en-US"/>
        </w:rPr>
        <w:t xml:space="preserve">he Project learning have led into the development and subsequent endorsement </w:t>
      </w:r>
      <w:r w:rsidR="006371B7" w:rsidRPr="000B0CE3">
        <w:rPr>
          <w:lang w:val="en-US" w:eastAsia="en-US"/>
        </w:rPr>
        <w:t xml:space="preserve">of </w:t>
      </w:r>
      <w:r w:rsidR="000B0CE3" w:rsidRPr="000B0CE3">
        <w:rPr>
          <w:lang w:val="en-US" w:eastAsia="en-US"/>
        </w:rPr>
        <w:t>five</w:t>
      </w:r>
      <w:r w:rsidR="006371B7" w:rsidRPr="000B0CE3">
        <w:rPr>
          <w:lang w:val="en-US" w:eastAsia="en-US"/>
        </w:rPr>
        <w:t xml:space="preserve"> key strategic interventions</w:t>
      </w:r>
      <w:r w:rsidR="006371B7" w:rsidRPr="00807AD8">
        <w:rPr>
          <w:lang w:val="en-US" w:eastAsia="en-US"/>
        </w:rPr>
        <w:t xml:space="preserve"> designed in the backdrop of Covid-19, deploying ‘institutional development approach’ and to be implemented in </w:t>
      </w:r>
      <w:r w:rsidR="00D25823">
        <w:rPr>
          <w:lang w:val="en-US" w:eastAsia="en-US"/>
        </w:rPr>
        <w:t xml:space="preserve">the no-cost-extension period </w:t>
      </w:r>
      <w:r w:rsidR="006371B7" w:rsidRPr="00807AD8">
        <w:rPr>
          <w:lang w:val="en-US" w:eastAsia="en-US"/>
        </w:rPr>
        <w:t>and beyond in collaboration with eight FGS and FMSs counterparts. Key strategic interventions are enlisted below:</w:t>
      </w:r>
    </w:p>
    <w:p w14:paraId="4146EDA1" w14:textId="77777777" w:rsidR="006371B7" w:rsidRPr="00807AD8" w:rsidRDefault="006371B7" w:rsidP="00912E3B">
      <w:pPr>
        <w:ind w:left="1440"/>
        <w:jc w:val="both"/>
        <w:rPr>
          <w:sz w:val="10"/>
          <w:szCs w:val="10"/>
          <w:lang w:val="en-US" w:eastAsia="en-US"/>
        </w:rPr>
      </w:pPr>
    </w:p>
    <w:p w14:paraId="591721B6" w14:textId="77777777" w:rsidR="006371B7" w:rsidRPr="00807AD8" w:rsidRDefault="006371B7" w:rsidP="00912E3B">
      <w:pPr>
        <w:pStyle w:val="ListParagraph"/>
        <w:numPr>
          <w:ilvl w:val="0"/>
          <w:numId w:val="37"/>
        </w:numPr>
        <w:ind w:left="1800"/>
        <w:jc w:val="both"/>
        <w:rPr>
          <w:lang w:val="en-US" w:eastAsia="en-US"/>
        </w:rPr>
      </w:pPr>
      <w:r w:rsidRPr="00807AD8">
        <w:rPr>
          <w:lang w:val="en-US" w:eastAsia="en-US"/>
        </w:rPr>
        <w:t>Establishment of Reconciliation and Federalism Resource Centre (RFRC) at FGS and FMS levels</w:t>
      </w:r>
    </w:p>
    <w:p w14:paraId="16B328D6" w14:textId="77777777" w:rsidR="006371B7" w:rsidRPr="00807AD8" w:rsidRDefault="006371B7" w:rsidP="00912E3B">
      <w:pPr>
        <w:pStyle w:val="ListParagraph"/>
        <w:numPr>
          <w:ilvl w:val="0"/>
          <w:numId w:val="37"/>
        </w:numPr>
        <w:ind w:left="1800"/>
        <w:jc w:val="both"/>
        <w:rPr>
          <w:lang w:val="en-US" w:eastAsia="en-US"/>
        </w:rPr>
      </w:pPr>
      <w:r w:rsidRPr="00807AD8">
        <w:rPr>
          <w:lang w:val="en-US" w:eastAsia="en-US"/>
        </w:rPr>
        <w:t xml:space="preserve">Establish a Study Group on Reconciliation and Federalism (SGRF) </w:t>
      </w:r>
    </w:p>
    <w:p w14:paraId="12136920" w14:textId="77777777" w:rsidR="006371B7" w:rsidRPr="00807AD8" w:rsidRDefault="006371B7" w:rsidP="00912E3B">
      <w:pPr>
        <w:pStyle w:val="ListParagraph"/>
        <w:numPr>
          <w:ilvl w:val="0"/>
          <w:numId w:val="37"/>
        </w:numPr>
        <w:ind w:left="1800"/>
        <w:jc w:val="both"/>
        <w:rPr>
          <w:lang w:val="en-US" w:eastAsia="en-US"/>
        </w:rPr>
      </w:pPr>
      <w:r w:rsidRPr="00807AD8">
        <w:rPr>
          <w:lang w:val="en-US" w:eastAsia="en-US"/>
        </w:rPr>
        <w:t xml:space="preserve">Launch a pilot initiative on the Oral Historiography for Peacebuilding in Somalia   </w:t>
      </w:r>
    </w:p>
    <w:p w14:paraId="0DB4B7E3" w14:textId="77777777" w:rsidR="006371B7" w:rsidRPr="00807AD8" w:rsidRDefault="006371B7" w:rsidP="00912E3B">
      <w:pPr>
        <w:pStyle w:val="ListParagraph"/>
        <w:numPr>
          <w:ilvl w:val="0"/>
          <w:numId w:val="37"/>
        </w:numPr>
        <w:ind w:left="1800"/>
        <w:jc w:val="both"/>
        <w:rPr>
          <w:lang w:val="en-US" w:eastAsia="en-US"/>
        </w:rPr>
      </w:pPr>
      <w:r w:rsidRPr="00807AD8">
        <w:rPr>
          <w:lang w:val="en-US" w:eastAsia="en-US"/>
        </w:rPr>
        <w:t xml:space="preserve">Establish Somalia Reconciliation Management Information System – including a baseline study on conflict mapping of Somalia   </w:t>
      </w:r>
    </w:p>
    <w:p w14:paraId="0990303A" w14:textId="6D038901" w:rsidR="008860CF" w:rsidRPr="00807AD8" w:rsidRDefault="006371B7" w:rsidP="00912E3B">
      <w:pPr>
        <w:pStyle w:val="ListParagraph"/>
        <w:numPr>
          <w:ilvl w:val="0"/>
          <w:numId w:val="37"/>
        </w:numPr>
        <w:ind w:left="1800"/>
        <w:jc w:val="both"/>
        <w:rPr>
          <w:lang w:val="en-US" w:eastAsia="en-US"/>
        </w:rPr>
      </w:pPr>
      <w:r w:rsidRPr="00807AD8">
        <w:rPr>
          <w:lang w:val="en-US" w:eastAsia="en-US"/>
        </w:rPr>
        <w:t>Civil Society Engagement on Reconciliation and Federalism</w:t>
      </w:r>
      <w:r w:rsidR="00A52AB6" w:rsidRPr="00807AD8">
        <w:rPr>
          <w:lang w:val="en-US" w:eastAsia="en-US"/>
        </w:rPr>
        <w:t xml:space="preserve"> – by launching low-value grants</w:t>
      </w:r>
    </w:p>
    <w:p w14:paraId="3BABEC17" w14:textId="77777777" w:rsidR="0019650F" w:rsidRPr="00807AD8" w:rsidRDefault="0019650F" w:rsidP="00912E3B">
      <w:pPr>
        <w:pStyle w:val="ListParagraph"/>
        <w:ind w:left="2160"/>
        <w:jc w:val="both"/>
        <w:rPr>
          <w:sz w:val="10"/>
          <w:szCs w:val="10"/>
          <w:lang w:val="en-US" w:eastAsia="en-US"/>
        </w:rPr>
      </w:pPr>
    </w:p>
    <w:p w14:paraId="601BC6DE" w14:textId="7297B14F" w:rsidR="00C827F1" w:rsidRPr="00807AD8" w:rsidRDefault="005A4DA2" w:rsidP="00912E3B">
      <w:pPr>
        <w:ind w:left="630"/>
        <w:jc w:val="both"/>
      </w:pPr>
      <w:r w:rsidRPr="00807AD8">
        <w:t>Moreover, i</w:t>
      </w:r>
      <w:r w:rsidR="00212387" w:rsidRPr="00807AD8">
        <w:t xml:space="preserve">n the </w:t>
      </w:r>
      <w:r w:rsidR="00F31526" w:rsidRPr="00807AD8">
        <w:t xml:space="preserve">following </w:t>
      </w:r>
      <w:r w:rsidR="00212387" w:rsidRPr="00807AD8">
        <w:t xml:space="preserve">months, the project will </w:t>
      </w:r>
      <w:r w:rsidR="00C827F1" w:rsidRPr="00807AD8">
        <w:t xml:space="preserve">further continue to </w:t>
      </w:r>
      <w:r w:rsidR="00212387" w:rsidRPr="00807AD8">
        <w:t xml:space="preserve">support </w:t>
      </w:r>
      <w:r w:rsidR="00CF4DC2" w:rsidRPr="00807AD8">
        <w:t xml:space="preserve">the </w:t>
      </w:r>
      <w:r w:rsidR="00DD01C4" w:rsidRPr="00807AD8">
        <w:t xml:space="preserve">political reconciliation activities between FGS and FMS </w:t>
      </w:r>
      <w:r w:rsidR="00DD3D23" w:rsidRPr="00807AD8">
        <w:t>as well as s</w:t>
      </w:r>
      <w:r w:rsidR="00DD01C4" w:rsidRPr="00807AD8">
        <w:t xml:space="preserve">ocial </w:t>
      </w:r>
      <w:r w:rsidR="00212387" w:rsidRPr="00807AD8">
        <w:t xml:space="preserve">reconciliation </w:t>
      </w:r>
      <w:r w:rsidR="00C827F1" w:rsidRPr="00807AD8">
        <w:t>activities</w:t>
      </w:r>
      <w:r w:rsidR="00212387" w:rsidRPr="00807AD8">
        <w:t xml:space="preserve"> to</w:t>
      </w:r>
      <w:r w:rsidR="00C827F1" w:rsidRPr="00807AD8">
        <w:t xml:space="preserve"> reconcile and</w:t>
      </w:r>
      <w:r w:rsidR="00212387" w:rsidRPr="00807AD8">
        <w:t xml:space="preserve"> </w:t>
      </w:r>
      <w:r w:rsidR="00DD3D23" w:rsidRPr="00807AD8">
        <w:t xml:space="preserve">reach </w:t>
      </w:r>
      <w:r w:rsidR="00212387" w:rsidRPr="00807AD8">
        <w:t>peace agreements between conflict</w:t>
      </w:r>
      <w:r w:rsidR="008860CF" w:rsidRPr="00807AD8">
        <w:t>ing</w:t>
      </w:r>
      <w:r w:rsidR="00212387" w:rsidRPr="00807AD8">
        <w:t xml:space="preserve"> clans. </w:t>
      </w:r>
      <w:r w:rsidR="00C827F1" w:rsidRPr="00807AD8">
        <w:t xml:space="preserve">Currently, some clan conflicts </w:t>
      </w:r>
      <w:r w:rsidR="008860CF" w:rsidRPr="00807AD8">
        <w:t xml:space="preserve">have been </w:t>
      </w:r>
      <w:r w:rsidR="00C827F1" w:rsidRPr="00807AD8">
        <w:t xml:space="preserve">reported by the project counterparts in their respective locations.  </w:t>
      </w:r>
      <w:r w:rsidR="008860CF" w:rsidRPr="00807AD8">
        <w:t xml:space="preserve">It was suggested by the counterparts that </w:t>
      </w:r>
      <w:r w:rsidR="00C827F1" w:rsidRPr="00807AD8">
        <w:t xml:space="preserve">immediate intervention </w:t>
      </w:r>
      <w:r w:rsidR="008860CF" w:rsidRPr="00807AD8">
        <w:t xml:space="preserve">would require </w:t>
      </w:r>
      <w:r w:rsidR="00C827F1" w:rsidRPr="00807AD8">
        <w:t xml:space="preserve">by </w:t>
      </w:r>
      <w:r w:rsidR="008860CF" w:rsidRPr="00807AD8">
        <w:t xml:space="preserve">organising </w:t>
      </w:r>
      <w:r w:rsidR="008367FA" w:rsidRPr="00807AD8">
        <w:t>reconciliation</w:t>
      </w:r>
      <w:r w:rsidR="008860CF" w:rsidRPr="00807AD8">
        <w:t xml:space="preserve"> </w:t>
      </w:r>
      <w:r w:rsidR="00C827F1" w:rsidRPr="00807AD8">
        <w:t xml:space="preserve"> conferences to mediate and </w:t>
      </w:r>
      <w:r w:rsidR="008860CF" w:rsidRPr="00807AD8">
        <w:t xml:space="preserve">address </w:t>
      </w:r>
      <w:r w:rsidR="00C827F1" w:rsidRPr="00807AD8">
        <w:t xml:space="preserve"> </w:t>
      </w:r>
      <w:r w:rsidR="008860CF" w:rsidRPr="00807AD8">
        <w:t xml:space="preserve">prevalent conflicts between different </w:t>
      </w:r>
      <w:r w:rsidR="00C827F1" w:rsidRPr="00807AD8">
        <w:t>clans</w:t>
      </w:r>
      <w:r w:rsidR="00DD3D23" w:rsidRPr="00807AD8">
        <w:t xml:space="preserve"> </w:t>
      </w:r>
      <w:r w:rsidR="00212387" w:rsidRPr="00807AD8">
        <w:t>includ</w:t>
      </w:r>
      <w:r w:rsidR="008860CF" w:rsidRPr="00807AD8">
        <w:t>ing:</w:t>
      </w:r>
      <w:r w:rsidR="00212387" w:rsidRPr="00807AD8">
        <w:t xml:space="preserve"> (a)</w:t>
      </w:r>
      <w:r w:rsidR="00C827F1" w:rsidRPr="00807AD8">
        <w:t xml:space="preserve"> </w:t>
      </w:r>
      <w:proofErr w:type="spellStart"/>
      <w:r w:rsidR="00DD3D23" w:rsidRPr="00807AD8">
        <w:rPr>
          <w:u w:val="single"/>
        </w:rPr>
        <w:t>Wanlawayn</w:t>
      </w:r>
      <w:proofErr w:type="spellEnd"/>
      <w:r w:rsidR="00DD3D23" w:rsidRPr="00807AD8">
        <w:rPr>
          <w:u w:val="single"/>
        </w:rPr>
        <w:t xml:space="preserve"> district </w:t>
      </w:r>
      <w:r w:rsidR="00157C37" w:rsidRPr="00807AD8">
        <w:rPr>
          <w:u w:val="single"/>
        </w:rPr>
        <w:t>of</w:t>
      </w:r>
      <w:r w:rsidR="00DD3D23" w:rsidRPr="00807AD8">
        <w:rPr>
          <w:u w:val="single"/>
        </w:rPr>
        <w:t xml:space="preserve"> Lower Shabelle region </w:t>
      </w:r>
      <w:r w:rsidR="008860CF" w:rsidRPr="00807AD8">
        <w:rPr>
          <w:u w:val="single"/>
        </w:rPr>
        <w:t xml:space="preserve">– conflict </w:t>
      </w:r>
      <w:r w:rsidR="00DD3D23" w:rsidRPr="00807AD8">
        <w:rPr>
          <w:u w:val="single"/>
        </w:rPr>
        <w:t xml:space="preserve">between </w:t>
      </w:r>
      <w:proofErr w:type="spellStart"/>
      <w:r w:rsidR="00DD01C4" w:rsidRPr="00807AD8">
        <w:rPr>
          <w:u w:val="single"/>
        </w:rPr>
        <w:t>Galjecel</w:t>
      </w:r>
      <w:proofErr w:type="spellEnd"/>
      <w:r w:rsidR="00DD01C4" w:rsidRPr="00807AD8">
        <w:rPr>
          <w:u w:val="single"/>
        </w:rPr>
        <w:t xml:space="preserve"> and Shanta </w:t>
      </w:r>
      <w:proofErr w:type="spellStart"/>
      <w:r w:rsidR="00DD01C4" w:rsidRPr="00807AD8">
        <w:rPr>
          <w:u w:val="single"/>
        </w:rPr>
        <w:t>Caleemod</w:t>
      </w:r>
      <w:proofErr w:type="spellEnd"/>
      <w:r w:rsidR="00157C37" w:rsidRPr="00807AD8">
        <w:rPr>
          <w:u w:val="single"/>
        </w:rPr>
        <w:t>, (</w:t>
      </w:r>
      <w:r w:rsidR="00C827F1" w:rsidRPr="00807AD8">
        <w:rPr>
          <w:u w:val="single"/>
        </w:rPr>
        <w:t>b</w:t>
      </w:r>
      <w:r w:rsidR="00157C37" w:rsidRPr="00807AD8">
        <w:rPr>
          <w:u w:val="single"/>
        </w:rPr>
        <w:t>)</w:t>
      </w:r>
      <w:r w:rsidR="004221A4" w:rsidRPr="00807AD8">
        <w:rPr>
          <w:u w:val="single"/>
        </w:rPr>
        <w:t xml:space="preserve"> </w:t>
      </w:r>
      <w:proofErr w:type="spellStart"/>
      <w:r w:rsidR="004221A4" w:rsidRPr="00807AD8">
        <w:rPr>
          <w:u w:val="single"/>
        </w:rPr>
        <w:t>D</w:t>
      </w:r>
      <w:r w:rsidR="00DD0615" w:rsidRPr="00807AD8">
        <w:rPr>
          <w:u w:val="single"/>
        </w:rPr>
        <w:t>i</w:t>
      </w:r>
      <w:r w:rsidR="004221A4" w:rsidRPr="00807AD8">
        <w:rPr>
          <w:u w:val="single"/>
        </w:rPr>
        <w:t>insor</w:t>
      </w:r>
      <w:proofErr w:type="spellEnd"/>
      <w:r w:rsidR="004221A4" w:rsidRPr="00807AD8">
        <w:rPr>
          <w:u w:val="single"/>
        </w:rPr>
        <w:t xml:space="preserve"> district </w:t>
      </w:r>
      <w:r w:rsidR="00157C37" w:rsidRPr="00807AD8">
        <w:rPr>
          <w:u w:val="single"/>
        </w:rPr>
        <w:t xml:space="preserve">of </w:t>
      </w:r>
      <w:r w:rsidR="004221A4" w:rsidRPr="00807AD8">
        <w:rPr>
          <w:u w:val="single"/>
        </w:rPr>
        <w:t>Bay region</w:t>
      </w:r>
      <w:r w:rsidR="008860CF" w:rsidRPr="00807AD8">
        <w:rPr>
          <w:u w:val="single"/>
        </w:rPr>
        <w:t xml:space="preserve">: conflict </w:t>
      </w:r>
      <w:r w:rsidR="004221A4" w:rsidRPr="00807AD8">
        <w:rPr>
          <w:u w:val="single"/>
        </w:rPr>
        <w:t xml:space="preserve"> between </w:t>
      </w:r>
      <w:proofErr w:type="spellStart"/>
      <w:r w:rsidR="004221A4" w:rsidRPr="00807AD8">
        <w:rPr>
          <w:u w:val="single"/>
        </w:rPr>
        <w:t>Dabarre</w:t>
      </w:r>
      <w:proofErr w:type="spellEnd"/>
      <w:r w:rsidR="004221A4" w:rsidRPr="00807AD8">
        <w:rPr>
          <w:u w:val="single"/>
        </w:rPr>
        <w:t xml:space="preserve"> and </w:t>
      </w:r>
      <w:proofErr w:type="spellStart"/>
      <w:r w:rsidR="004221A4" w:rsidRPr="00807AD8">
        <w:rPr>
          <w:u w:val="single"/>
        </w:rPr>
        <w:t>Gelidle</w:t>
      </w:r>
      <w:proofErr w:type="spellEnd"/>
      <w:r w:rsidR="00212387" w:rsidRPr="00807AD8">
        <w:rPr>
          <w:u w:val="single"/>
        </w:rPr>
        <w:t xml:space="preserve">, </w:t>
      </w:r>
      <w:r w:rsidR="00010FFF" w:rsidRPr="00807AD8">
        <w:rPr>
          <w:u w:val="single"/>
        </w:rPr>
        <w:t xml:space="preserve">(c) </w:t>
      </w:r>
      <w:proofErr w:type="spellStart"/>
      <w:r w:rsidR="00010FFF" w:rsidRPr="00807AD8">
        <w:rPr>
          <w:u w:val="single"/>
        </w:rPr>
        <w:t>Warsheikh</w:t>
      </w:r>
      <w:proofErr w:type="spellEnd"/>
      <w:r w:rsidR="00010FFF" w:rsidRPr="00807AD8">
        <w:rPr>
          <w:u w:val="single"/>
        </w:rPr>
        <w:t xml:space="preserve"> district of Middle Shabelle region</w:t>
      </w:r>
      <w:r w:rsidR="008860CF" w:rsidRPr="00807AD8">
        <w:rPr>
          <w:u w:val="single"/>
        </w:rPr>
        <w:t>: conflict</w:t>
      </w:r>
      <w:r w:rsidR="00010FFF" w:rsidRPr="00807AD8">
        <w:rPr>
          <w:u w:val="single"/>
        </w:rPr>
        <w:t xml:space="preserve"> between Eli Omar and </w:t>
      </w:r>
      <w:proofErr w:type="spellStart"/>
      <w:r w:rsidR="00010FFF" w:rsidRPr="00807AD8">
        <w:rPr>
          <w:u w:val="single"/>
        </w:rPr>
        <w:t>Abdalle</w:t>
      </w:r>
      <w:proofErr w:type="spellEnd"/>
      <w:r w:rsidR="00010FFF" w:rsidRPr="00807AD8">
        <w:rPr>
          <w:u w:val="single"/>
        </w:rPr>
        <w:t xml:space="preserve"> </w:t>
      </w:r>
      <w:proofErr w:type="spellStart"/>
      <w:r w:rsidR="00010FFF" w:rsidRPr="00807AD8">
        <w:rPr>
          <w:u w:val="single"/>
        </w:rPr>
        <w:t>Arone</w:t>
      </w:r>
      <w:proofErr w:type="spellEnd"/>
      <w:r w:rsidR="00010FFF" w:rsidRPr="00807AD8">
        <w:rPr>
          <w:u w:val="single"/>
        </w:rPr>
        <w:t xml:space="preserve">- sub clans of </w:t>
      </w:r>
      <w:proofErr w:type="spellStart"/>
      <w:r w:rsidR="00010FFF" w:rsidRPr="00807AD8">
        <w:rPr>
          <w:u w:val="single"/>
        </w:rPr>
        <w:t>Abgaal</w:t>
      </w:r>
      <w:proofErr w:type="spellEnd"/>
      <w:r w:rsidR="00010FFF" w:rsidRPr="00807AD8">
        <w:rPr>
          <w:u w:val="single"/>
        </w:rPr>
        <w:t xml:space="preserve">, </w:t>
      </w:r>
      <w:r w:rsidR="00267502" w:rsidRPr="00807AD8">
        <w:rPr>
          <w:u w:val="single"/>
        </w:rPr>
        <w:t xml:space="preserve">and </w:t>
      </w:r>
      <w:r w:rsidR="00212387" w:rsidRPr="00807AD8">
        <w:rPr>
          <w:u w:val="single"/>
        </w:rPr>
        <w:t>(</w:t>
      </w:r>
      <w:r w:rsidR="00010FFF" w:rsidRPr="00807AD8">
        <w:rPr>
          <w:u w:val="single"/>
        </w:rPr>
        <w:t>d</w:t>
      </w:r>
      <w:r w:rsidR="00212387" w:rsidRPr="00807AD8">
        <w:rPr>
          <w:u w:val="single"/>
        </w:rPr>
        <w:t xml:space="preserve">) </w:t>
      </w:r>
      <w:bookmarkStart w:id="4" w:name="_Hlk43028718"/>
      <w:proofErr w:type="spellStart"/>
      <w:r w:rsidR="0078334C" w:rsidRPr="00807AD8">
        <w:rPr>
          <w:u w:val="single"/>
        </w:rPr>
        <w:t>Qalanqale</w:t>
      </w:r>
      <w:proofErr w:type="spellEnd"/>
      <w:r w:rsidR="0078334C" w:rsidRPr="00807AD8">
        <w:rPr>
          <w:u w:val="single"/>
        </w:rPr>
        <w:t xml:space="preserve"> village near </w:t>
      </w:r>
      <w:proofErr w:type="spellStart"/>
      <w:r w:rsidR="0078334C" w:rsidRPr="00807AD8">
        <w:rPr>
          <w:u w:val="single"/>
        </w:rPr>
        <w:t>Dhusamreb</w:t>
      </w:r>
      <w:proofErr w:type="spellEnd"/>
      <w:r w:rsidR="00CF4DC2" w:rsidRPr="00807AD8">
        <w:rPr>
          <w:u w:val="single"/>
        </w:rPr>
        <w:t xml:space="preserve"> of </w:t>
      </w:r>
      <w:proofErr w:type="spellStart"/>
      <w:r w:rsidR="00CF4DC2" w:rsidRPr="00807AD8">
        <w:rPr>
          <w:u w:val="single"/>
        </w:rPr>
        <w:t>Galgudud</w:t>
      </w:r>
      <w:proofErr w:type="spellEnd"/>
      <w:r w:rsidR="00CF4DC2" w:rsidRPr="00807AD8">
        <w:rPr>
          <w:u w:val="single"/>
        </w:rPr>
        <w:t xml:space="preserve"> region</w:t>
      </w:r>
      <w:r w:rsidR="008860CF" w:rsidRPr="00807AD8">
        <w:rPr>
          <w:u w:val="single"/>
        </w:rPr>
        <w:t>: conflict</w:t>
      </w:r>
      <w:r w:rsidR="0078334C" w:rsidRPr="00807AD8">
        <w:rPr>
          <w:u w:val="single"/>
        </w:rPr>
        <w:t xml:space="preserve"> between </w:t>
      </w:r>
      <w:proofErr w:type="spellStart"/>
      <w:r w:rsidR="00212387" w:rsidRPr="00807AD8">
        <w:rPr>
          <w:u w:val="single"/>
        </w:rPr>
        <w:t>Saleban</w:t>
      </w:r>
      <w:proofErr w:type="spellEnd"/>
      <w:r w:rsidR="00212387" w:rsidRPr="00807AD8">
        <w:rPr>
          <w:u w:val="single"/>
        </w:rPr>
        <w:t xml:space="preserve"> and Ayr</w:t>
      </w:r>
      <w:r w:rsidR="004221A4" w:rsidRPr="00807AD8">
        <w:rPr>
          <w:u w:val="single"/>
        </w:rPr>
        <w:t xml:space="preserve"> </w:t>
      </w:r>
      <w:r w:rsidR="00157C37" w:rsidRPr="00807AD8">
        <w:rPr>
          <w:u w:val="single"/>
        </w:rPr>
        <w:t>sub</w:t>
      </w:r>
      <w:r w:rsidR="00267502" w:rsidRPr="00807AD8">
        <w:rPr>
          <w:u w:val="single"/>
        </w:rPr>
        <w:t>-</w:t>
      </w:r>
      <w:r w:rsidR="00157C37" w:rsidRPr="00807AD8">
        <w:rPr>
          <w:u w:val="single"/>
        </w:rPr>
        <w:t xml:space="preserve">clans </w:t>
      </w:r>
      <w:r w:rsidR="004221A4" w:rsidRPr="00807AD8">
        <w:rPr>
          <w:u w:val="single"/>
        </w:rPr>
        <w:t xml:space="preserve">of </w:t>
      </w:r>
      <w:proofErr w:type="spellStart"/>
      <w:r w:rsidR="004221A4" w:rsidRPr="00807AD8">
        <w:rPr>
          <w:u w:val="single"/>
        </w:rPr>
        <w:t>Habargidir</w:t>
      </w:r>
      <w:bookmarkEnd w:id="4"/>
      <w:proofErr w:type="spellEnd"/>
      <w:r w:rsidR="0078334C" w:rsidRPr="00807AD8">
        <w:rPr>
          <w:u w:val="single"/>
        </w:rPr>
        <w:t>.</w:t>
      </w:r>
      <w:r w:rsidR="00157C37" w:rsidRPr="00807AD8">
        <w:t xml:space="preserve"> </w:t>
      </w:r>
      <w:r w:rsidR="004221A4" w:rsidRPr="00807AD8">
        <w:t>Additional</w:t>
      </w:r>
      <w:r w:rsidR="00212387" w:rsidRPr="00807AD8">
        <w:t xml:space="preserve">ly, </w:t>
      </w:r>
      <w:r w:rsidR="0078334C" w:rsidRPr="00807AD8">
        <w:t xml:space="preserve">the project will </w:t>
      </w:r>
      <w:r w:rsidR="008860CF" w:rsidRPr="00807AD8">
        <w:t xml:space="preserve">support some of the key </w:t>
      </w:r>
      <w:r w:rsidR="0078334C" w:rsidRPr="00807AD8">
        <w:t xml:space="preserve">activities which were </w:t>
      </w:r>
      <w:r w:rsidR="00873751" w:rsidRPr="00807AD8">
        <w:rPr>
          <w:lang w:val="en-US" w:eastAsia="en-US"/>
        </w:rPr>
        <w:t>halted</w:t>
      </w:r>
      <w:r w:rsidR="007B3DA5" w:rsidRPr="00807AD8">
        <w:rPr>
          <w:lang w:val="en-US" w:eastAsia="en-US"/>
        </w:rPr>
        <w:t xml:space="preserve"> </w:t>
      </w:r>
      <w:r w:rsidR="008860CF" w:rsidRPr="00807AD8">
        <w:rPr>
          <w:lang w:val="en-US" w:eastAsia="en-US"/>
        </w:rPr>
        <w:t xml:space="preserve">due to </w:t>
      </w:r>
      <w:r w:rsidR="007B3DA5" w:rsidRPr="00807AD8">
        <w:rPr>
          <w:lang w:val="en-US" w:eastAsia="en-US"/>
        </w:rPr>
        <w:t>the Covid19</w:t>
      </w:r>
      <w:r w:rsidR="008860CF" w:rsidRPr="00807AD8">
        <w:rPr>
          <w:lang w:val="en-US" w:eastAsia="en-US"/>
        </w:rPr>
        <w:t xml:space="preserve"> crisis</w:t>
      </w:r>
      <w:r w:rsidR="007B3DA5" w:rsidRPr="00807AD8">
        <w:rPr>
          <w:lang w:val="en-US" w:eastAsia="en-US"/>
        </w:rPr>
        <w:t xml:space="preserve"> period</w:t>
      </w:r>
      <w:r w:rsidR="008860CF" w:rsidRPr="00807AD8">
        <w:rPr>
          <w:lang w:val="en-US" w:eastAsia="en-US"/>
        </w:rPr>
        <w:t xml:space="preserve">. These activities </w:t>
      </w:r>
      <w:r w:rsidR="00B10F8F" w:rsidRPr="00807AD8">
        <w:rPr>
          <w:lang w:val="en-US" w:eastAsia="en-US"/>
        </w:rPr>
        <w:t>include</w:t>
      </w:r>
      <w:r w:rsidR="00B10F8F">
        <w:rPr>
          <w:lang w:val="en-US" w:eastAsia="en-US"/>
        </w:rPr>
        <w:t>;</w:t>
      </w:r>
      <w:r w:rsidR="008860CF" w:rsidRPr="00807AD8">
        <w:rPr>
          <w:lang w:val="en-US" w:eastAsia="en-US"/>
        </w:rPr>
        <w:t xml:space="preserve"> </w:t>
      </w:r>
      <w:r w:rsidR="00836F40" w:rsidRPr="00807AD8">
        <w:rPr>
          <w:lang w:val="en-US" w:eastAsia="en-US"/>
        </w:rPr>
        <w:t xml:space="preserve">stakeholder </w:t>
      </w:r>
      <w:r w:rsidR="007B3DA5" w:rsidRPr="00807AD8">
        <w:rPr>
          <w:rFonts w:ascii="TimesNewRomanPSMT" w:eastAsia="Calibri" w:hAnsi="TimesNewRomanPSMT" w:cs="TimesNewRomanPSMT"/>
          <w:lang w:val="en-US" w:eastAsia="zh-CN"/>
        </w:rPr>
        <w:t xml:space="preserve">meetings, conferences, workshops, trainings, field visits/consultations, and/or any </w:t>
      </w:r>
      <w:r w:rsidR="004221A4" w:rsidRPr="00807AD8">
        <w:rPr>
          <w:rFonts w:ascii="TimesNewRomanPSMT" w:eastAsia="Calibri" w:hAnsi="TimesNewRomanPSMT" w:cs="TimesNewRomanPSMT"/>
          <w:lang w:val="en-US" w:eastAsia="zh-CN"/>
        </w:rPr>
        <w:t xml:space="preserve">other </w:t>
      </w:r>
      <w:r w:rsidR="007B3DA5" w:rsidRPr="00807AD8">
        <w:rPr>
          <w:rFonts w:ascii="TimesNewRomanPSMT" w:eastAsia="Calibri" w:hAnsi="TimesNewRomanPSMT" w:cs="TimesNewRomanPSMT"/>
          <w:lang w:val="en-US" w:eastAsia="zh-CN"/>
        </w:rPr>
        <w:t>activity which involves physical interaction</w:t>
      </w:r>
      <w:r w:rsidR="008860CF" w:rsidRPr="00807AD8">
        <w:rPr>
          <w:rFonts w:ascii="TimesNewRomanPSMT" w:eastAsia="Calibri" w:hAnsi="TimesNewRomanPSMT" w:cs="TimesNewRomanPSMT"/>
          <w:lang w:val="en-US" w:eastAsia="zh-CN"/>
        </w:rPr>
        <w:t xml:space="preserve">. </w:t>
      </w:r>
    </w:p>
    <w:p w14:paraId="77D773CE" w14:textId="1F829ABA" w:rsidR="00A52AB6" w:rsidRPr="00807AD8" w:rsidRDefault="00A52AB6" w:rsidP="00912E3B">
      <w:pPr>
        <w:ind w:left="630"/>
        <w:jc w:val="both"/>
        <w:rPr>
          <w:sz w:val="10"/>
          <w:szCs w:val="10"/>
        </w:rPr>
      </w:pPr>
    </w:p>
    <w:p w14:paraId="5DCEC300" w14:textId="646DF84E" w:rsidR="00C827F1" w:rsidRPr="00807AD8" w:rsidRDefault="00A52AB6" w:rsidP="00912E3B">
      <w:pPr>
        <w:ind w:left="630"/>
        <w:jc w:val="both"/>
        <w:rPr>
          <w:i/>
          <w:iCs/>
        </w:rPr>
      </w:pPr>
      <w:r w:rsidRPr="00807AD8">
        <w:rPr>
          <w:b/>
          <w:bCs/>
        </w:rPr>
        <w:t>In view of the Covid-19 and revised project implementation strategy, a no-cost extension for the six months (September 2020 to February 20</w:t>
      </w:r>
      <w:r w:rsidR="00267502" w:rsidRPr="00807AD8">
        <w:rPr>
          <w:b/>
          <w:bCs/>
        </w:rPr>
        <w:t>21</w:t>
      </w:r>
      <w:r w:rsidRPr="00807AD8">
        <w:rPr>
          <w:b/>
          <w:bCs/>
        </w:rPr>
        <w:t>)</w:t>
      </w:r>
      <w:r w:rsidR="00F64FC1" w:rsidRPr="00807AD8">
        <w:rPr>
          <w:b/>
          <w:bCs/>
        </w:rPr>
        <w:t xml:space="preserve"> </w:t>
      </w:r>
      <w:r w:rsidR="00F20EC5">
        <w:rPr>
          <w:b/>
          <w:bCs/>
        </w:rPr>
        <w:t>was  approved</w:t>
      </w:r>
      <w:r w:rsidR="00F64FC1" w:rsidRPr="00807AD8">
        <w:rPr>
          <w:b/>
          <w:bCs/>
        </w:rPr>
        <w:t>.</w:t>
      </w:r>
      <w:r w:rsidRPr="00807AD8">
        <w:rPr>
          <w:b/>
          <w:bCs/>
        </w:rPr>
        <w:t xml:space="preserve"> </w:t>
      </w:r>
      <w:r w:rsidR="00F20EC5">
        <w:rPr>
          <w:b/>
          <w:bCs/>
        </w:rPr>
        <w:t xml:space="preserve">An amendment in the ProDoc was approved and made part of the No-Cost-Extension allowing support to the Puntland Development and Resource Centre (PDRC) on community-oriented project on peacebuilding with geographical focus on </w:t>
      </w:r>
      <w:proofErr w:type="spellStart"/>
      <w:r w:rsidR="00F20EC5">
        <w:rPr>
          <w:b/>
          <w:bCs/>
        </w:rPr>
        <w:t>Sool</w:t>
      </w:r>
      <w:proofErr w:type="spellEnd"/>
      <w:r w:rsidR="00F20EC5">
        <w:rPr>
          <w:b/>
          <w:bCs/>
        </w:rPr>
        <w:t xml:space="preserve"> and </w:t>
      </w:r>
      <w:proofErr w:type="spellStart"/>
      <w:r w:rsidR="00F20EC5">
        <w:rPr>
          <w:b/>
          <w:bCs/>
        </w:rPr>
        <w:t>Snaag</w:t>
      </w:r>
      <w:proofErr w:type="spellEnd"/>
      <w:r w:rsidR="00F20EC5">
        <w:rPr>
          <w:b/>
          <w:bCs/>
        </w:rPr>
        <w:t xml:space="preserve"> and </w:t>
      </w:r>
      <w:proofErr w:type="spellStart"/>
      <w:r w:rsidR="00F20EC5">
        <w:rPr>
          <w:b/>
          <w:bCs/>
        </w:rPr>
        <w:t>Galkacyo</w:t>
      </w:r>
      <w:proofErr w:type="spellEnd"/>
      <w:r w:rsidR="00F20EC5">
        <w:rPr>
          <w:b/>
          <w:bCs/>
        </w:rPr>
        <w:t xml:space="preserve">.  </w:t>
      </w:r>
    </w:p>
    <w:p w14:paraId="54C37BC9" w14:textId="25C804F5" w:rsidR="00161D02" w:rsidRPr="00807AD8" w:rsidRDefault="00161D02" w:rsidP="00912E3B">
      <w:pPr>
        <w:ind w:left="1440" w:right="-154"/>
        <w:rPr>
          <w:sz w:val="20"/>
          <w:szCs w:val="20"/>
        </w:rPr>
      </w:pPr>
    </w:p>
    <w:p w14:paraId="6A70A7D2" w14:textId="6F60AB3D" w:rsidR="008C782A" w:rsidRPr="00807AD8" w:rsidRDefault="008364E5" w:rsidP="00912E3B">
      <w:pPr>
        <w:ind w:left="630" w:right="-154"/>
      </w:pPr>
      <w:r w:rsidRPr="00807AD8">
        <w:t xml:space="preserve">FOR PROJECTS WITHIN SIX MONTHS OF COMPLETION: summarize </w:t>
      </w:r>
      <w:r w:rsidR="00A64A02" w:rsidRPr="00807AD8">
        <w:rPr>
          <w:b/>
          <w:bCs/>
        </w:rPr>
        <w:t xml:space="preserve">the </w:t>
      </w:r>
      <w:r w:rsidR="001C56B8" w:rsidRPr="00807AD8">
        <w:rPr>
          <w:b/>
          <w:bCs/>
        </w:rPr>
        <w:t xml:space="preserve">main </w:t>
      </w:r>
      <w:r w:rsidR="00A64A02" w:rsidRPr="00807AD8">
        <w:rPr>
          <w:b/>
          <w:bCs/>
        </w:rPr>
        <w:t>structural, institutional or societal level change the project has contributed to</w:t>
      </w:r>
      <w:r w:rsidR="00A64A02" w:rsidRPr="00807AD8">
        <w:t>. This is not anecdotal evidence</w:t>
      </w:r>
      <w:r w:rsidR="001B6DFD" w:rsidRPr="00807AD8">
        <w:t xml:space="preserve"> or a list of individual outputs</w:t>
      </w:r>
      <w:r w:rsidR="00A64A02" w:rsidRPr="00807AD8">
        <w:t xml:space="preserve">, but </w:t>
      </w:r>
      <w:r w:rsidRPr="00807AD8">
        <w:lastRenderedPageBreak/>
        <w:t xml:space="preserve">a description of </w:t>
      </w:r>
      <w:r w:rsidR="00A64A02" w:rsidRPr="00807AD8">
        <w:t xml:space="preserve">progress made toward the main purpose of the project. </w:t>
      </w:r>
      <w:r w:rsidR="008C782A" w:rsidRPr="00807AD8">
        <w:t>(</w:t>
      </w:r>
      <w:r w:rsidR="005F28B6" w:rsidRPr="00807AD8">
        <w:t>1500-character</w:t>
      </w:r>
      <w:r w:rsidR="008C782A" w:rsidRPr="00807AD8">
        <w:t xml:space="preserve"> limit): </w:t>
      </w:r>
    </w:p>
    <w:p w14:paraId="03D02FCC" w14:textId="77777777" w:rsidR="00E475C8" w:rsidRPr="00807AD8" w:rsidRDefault="00E475C8" w:rsidP="00912E3B">
      <w:pPr>
        <w:ind w:left="630"/>
        <w:jc w:val="both"/>
        <w:rPr>
          <w:sz w:val="10"/>
          <w:szCs w:val="10"/>
          <w:lang w:val="en-US" w:eastAsia="en-US"/>
        </w:rPr>
      </w:pPr>
    </w:p>
    <w:p w14:paraId="57D8661F" w14:textId="776AFA81" w:rsidR="00E475C8" w:rsidRPr="00807AD8" w:rsidRDefault="00E475C8" w:rsidP="00912E3B">
      <w:pPr>
        <w:ind w:left="630"/>
        <w:jc w:val="both"/>
        <w:rPr>
          <w:b/>
          <w:bCs/>
          <w:lang w:val="en-US" w:eastAsia="en-US"/>
        </w:rPr>
      </w:pPr>
      <w:r w:rsidRPr="00807AD8">
        <w:rPr>
          <w:b/>
          <w:bCs/>
          <w:lang w:val="en-US" w:eastAsia="en-US"/>
        </w:rPr>
        <w:t xml:space="preserve">Structural level: </w:t>
      </w:r>
    </w:p>
    <w:p w14:paraId="0A0E3241" w14:textId="570071E0" w:rsidR="001D50BF" w:rsidRPr="00807AD8" w:rsidRDefault="001D50BF" w:rsidP="00912E3B">
      <w:pPr>
        <w:pStyle w:val="ListParagraph"/>
        <w:numPr>
          <w:ilvl w:val="0"/>
          <w:numId w:val="36"/>
        </w:numPr>
        <w:ind w:left="1350"/>
        <w:jc w:val="both"/>
        <w:rPr>
          <w:lang w:val="en-US" w:eastAsia="en-US"/>
        </w:rPr>
      </w:pPr>
      <w:r w:rsidRPr="00807AD8">
        <w:rPr>
          <w:lang w:val="en-US" w:eastAsia="en-US"/>
        </w:rPr>
        <w:t>Formation of Galm</w:t>
      </w:r>
      <w:r w:rsidR="00267502" w:rsidRPr="00807AD8">
        <w:rPr>
          <w:lang w:val="en-US" w:eastAsia="en-US"/>
        </w:rPr>
        <w:t>u</w:t>
      </w:r>
      <w:r w:rsidRPr="00807AD8">
        <w:rPr>
          <w:lang w:val="en-US" w:eastAsia="en-US"/>
        </w:rPr>
        <w:t xml:space="preserve">dug state and establishment of new administration through a peaceful transition at the FMS level. </w:t>
      </w:r>
    </w:p>
    <w:p w14:paraId="293F8C60" w14:textId="77777777" w:rsidR="00F47F10" w:rsidRDefault="001D50BF" w:rsidP="00912E3B">
      <w:pPr>
        <w:pStyle w:val="ListParagraph"/>
        <w:numPr>
          <w:ilvl w:val="0"/>
          <w:numId w:val="36"/>
        </w:numPr>
        <w:ind w:left="1350"/>
        <w:jc w:val="both"/>
        <w:rPr>
          <w:lang w:val="en-US" w:eastAsia="en-US"/>
        </w:rPr>
      </w:pPr>
      <w:r w:rsidRPr="00807AD8">
        <w:rPr>
          <w:lang w:val="en-US" w:eastAsia="en-US"/>
        </w:rPr>
        <w:t>Structural integration of reconciliation and federalism as ‘two sides of the same coin’ reflected through a renewed framework of constitutional review process.</w:t>
      </w:r>
    </w:p>
    <w:p w14:paraId="7990DF92" w14:textId="0202B79A" w:rsidR="00F47F10" w:rsidRPr="00F47F10" w:rsidRDefault="00F47F10" w:rsidP="00912E3B">
      <w:pPr>
        <w:pStyle w:val="ListParagraph"/>
        <w:numPr>
          <w:ilvl w:val="0"/>
          <w:numId w:val="36"/>
        </w:numPr>
        <w:ind w:left="1350"/>
        <w:jc w:val="both"/>
        <w:rPr>
          <w:lang w:val="en-US" w:eastAsia="en-US"/>
        </w:rPr>
      </w:pPr>
      <w:r w:rsidRPr="00F47F10">
        <w:rPr>
          <w:lang w:val="en-US" w:eastAsia="en-US"/>
        </w:rPr>
        <w:t xml:space="preserve">The </w:t>
      </w:r>
      <w:r w:rsidR="00524772">
        <w:rPr>
          <w:lang w:val="en-US" w:eastAsia="en-US"/>
        </w:rPr>
        <w:t xml:space="preserve">project supported </w:t>
      </w:r>
      <w:r w:rsidRPr="00F47F10">
        <w:rPr>
          <w:lang w:val="en-US" w:eastAsia="en-US"/>
        </w:rPr>
        <w:t xml:space="preserve">Dhusamareb Summit Dialogue </w:t>
      </w:r>
      <w:r w:rsidR="00524772">
        <w:rPr>
          <w:lang w:val="en-US" w:eastAsia="en-US"/>
        </w:rPr>
        <w:t xml:space="preserve">which </w:t>
      </w:r>
      <w:r w:rsidRPr="00F47F10">
        <w:rPr>
          <w:lang w:val="en-US" w:eastAsia="en-US"/>
        </w:rPr>
        <w:t xml:space="preserve">was convened in three phases. The Dhusamareb-I was initiated and hosted by the President of Galmudug on 9th-12th July 2020 with comprehensive consultative sessions between heads of the Federal Member States (FMS), i.e. </w:t>
      </w:r>
      <w:proofErr w:type="spellStart"/>
      <w:r w:rsidRPr="00F47F10">
        <w:rPr>
          <w:lang w:val="en-US" w:eastAsia="en-US"/>
        </w:rPr>
        <w:t>Hisrhabelle</w:t>
      </w:r>
      <w:proofErr w:type="spellEnd"/>
      <w:r w:rsidRPr="00F47F10">
        <w:rPr>
          <w:lang w:val="en-US" w:eastAsia="en-US"/>
        </w:rPr>
        <w:t xml:space="preserve">, South-West, Puntland, </w:t>
      </w:r>
      <w:proofErr w:type="spellStart"/>
      <w:r w:rsidRPr="00F47F10">
        <w:rPr>
          <w:lang w:val="en-US" w:eastAsia="en-US"/>
        </w:rPr>
        <w:t>Jubaland</w:t>
      </w:r>
      <w:proofErr w:type="spellEnd"/>
      <w:r w:rsidRPr="00F47F10">
        <w:rPr>
          <w:lang w:val="en-US" w:eastAsia="en-US"/>
        </w:rPr>
        <w:t xml:space="preserve"> and Galmudug. The Presidents of </w:t>
      </w:r>
      <w:proofErr w:type="spellStart"/>
      <w:r w:rsidRPr="00F47F10">
        <w:rPr>
          <w:lang w:val="en-US" w:eastAsia="en-US"/>
        </w:rPr>
        <w:t>FMSes</w:t>
      </w:r>
      <w:proofErr w:type="spellEnd"/>
      <w:r w:rsidRPr="00F47F10">
        <w:rPr>
          <w:lang w:val="en-US" w:eastAsia="en-US"/>
        </w:rPr>
        <w:t xml:space="preserve"> agreed to enhance the corporation of </w:t>
      </w:r>
      <w:proofErr w:type="spellStart"/>
      <w:r w:rsidRPr="00F47F10">
        <w:rPr>
          <w:lang w:val="en-US" w:eastAsia="en-US"/>
        </w:rPr>
        <w:t>FMSes</w:t>
      </w:r>
      <w:proofErr w:type="spellEnd"/>
      <w:r w:rsidRPr="00F47F10">
        <w:rPr>
          <w:lang w:val="en-US" w:eastAsia="en-US"/>
        </w:rPr>
        <w:t xml:space="preserve"> in area of politics, security, economy and strengthening Somali’s state building process. The Dhusamareb – I issued a communique suggesting that, “As National Independent Election Commission stated, one person one vote election can’t happen in the country on the scheduled time, therefore an alternative electoral model should be decided in inclusive and consultative manner.” The Communique also solicited that the President of Somalia, the Prime Minister and </w:t>
      </w:r>
      <w:proofErr w:type="spellStart"/>
      <w:r w:rsidRPr="00F47F10">
        <w:rPr>
          <w:lang w:val="en-US" w:eastAsia="en-US"/>
        </w:rPr>
        <w:t>FMSes</w:t>
      </w:r>
      <w:proofErr w:type="spellEnd"/>
      <w:r w:rsidRPr="00F47F10">
        <w:rPr>
          <w:lang w:val="en-US" w:eastAsia="en-US"/>
        </w:rPr>
        <w:t xml:space="preserve"> to come together for consultative meeting to discuss the technical issues and the road map of 2020/2021 elections. </w:t>
      </w:r>
    </w:p>
    <w:p w14:paraId="45DDD974" w14:textId="77777777" w:rsidR="00F47F10" w:rsidRPr="00F47F10" w:rsidRDefault="00F47F10" w:rsidP="00912E3B">
      <w:pPr>
        <w:pStyle w:val="ListParagraph"/>
        <w:numPr>
          <w:ilvl w:val="0"/>
          <w:numId w:val="36"/>
        </w:numPr>
        <w:ind w:left="1350"/>
        <w:jc w:val="both"/>
        <w:rPr>
          <w:lang w:val="en-US" w:eastAsia="en-US"/>
        </w:rPr>
      </w:pPr>
      <w:r w:rsidRPr="00F47F10">
        <w:rPr>
          <w:lang w:val="en-US" w:eastAsia="en-US"/>
        </w:rPr>
        <w:t xml:space="preserve">Dhusamareb – II was held on 19-22 July which was attended by the President and Prime Minister of Somalia agreeing to the formation of Technical Committee representing FGS and </w:t>
      </w:r>
      <w:proofErr w:type="spellStart"/>
      <w:r w:rsidRPr="00F47F10">
        <w:rPr>
          <w:lang w:val="en-US" w:eastAsia="en-US"/>
        </w:rPr>
        <w:t>FMSes</w:t>
      </w:r>
      <w:proofErr w:type="spellEnd"/>
      <w:r w:rsidRPr="00F47F10">
        <w:rPr>
          <w:lang w:val="en-US" w:eastAsia="en-US"/>
        </w:rPr>
        <w:t xml:space="preserve">, with a mandate to analyze and advise mechanism and way forward of Somalia election.  Subsequently, a 17-member Technical Committee was formed which had rigorous consultations with different stakeholders on 5-15 August. </w:t>
      </w:r>
    </w:p>
    <w:p w14:paraId="29FFAC86" w14:textId="77777777" w:rsidR="00F47F10" w:rsidRDefault="00F47F10" w:rsidP="00912E3B">
      <w:pPr>
        <w:pStyle w:val="ListParagraph"/>
        <w:numPr>
          <w:ilvl w:val="0"/>
          <w:numId w:val="36"/>
        </w:numPr>
        <w:ind w:left="1350"/>
        <w:jc w:val="both"/>
        <w:rPr>
          <w:lang w:val="en-US" w:eastAsia="en-US"/>
        </w:rPr>
      </w:pPr>
      <w:r w:rsidRPr="00F47F10">
        <w:rPr>
          <w:lang w:val="en-US" w:eastAsia="en-US"/>
        </w:rPr>
        <w:t xml:space="preserve">Dhusamareb – III was held on 15-19 August wherein the Technical Committee proposed three models for the consideration of leadership. In the absence of representatives of Puntland and </w:t>
      </w:r>
      <w:proofErr w:type="spellStart"/>
      <w:r w:rsidRPr="00F47F10">
        <w:rPr>
          <w:lang w:val="en-US" w:eastAsia="en-US"/>
        </w:rPr>
        <w:t>Jubaland</w:t>
      </w:r>
      <w:proofErr w:type="spellEnd"/>
      <w:r w:rsidRPr="00F47F10">
        <w:rPr>
          <w:lang w:val="en-US" w:eastAsia="en-US"/>
        </w:rPr>
        <w:t>, the remaining leaders resolved to proceed with the discussions and unanimously settled for a mode</w:t>
      </w:r>
      <w:r>
        <w:rPr>
          <w:lang w:val="en-US" w:eastAsia="en-US"/>
        </w:rPr>
        <w:t xml:space="preserve">l. </w:t>
      </w:r>
    </w:p>
    <w:p w14:paraId="64FEB29E" w14:textId="1F200229" w:rsidR="00F47F10" w:rsidRPr="00F47F10" w:rsidRDefault="00F47F10" w:rsidP="00912E3B">
      <w:pPr>
        <w:pStyle w:val="ListParagraph"/>
        <w:numPr>
          <w:ilvl w:val="0"/>
          <w:numId w:val="36"/>
        </w:numPr>
        <w:ind w:left="1350"/>
        <w:jc w:val="both"/>
        <w:rPr>
          <w:lang w:val="en-US" w:eastAsia="en-US"/>
        </w:rPr>
      </w:pPr>
      <w:r w:rsidRPr="00F47F10">
        <w:rPr>
          <w:lang w:val="en-US" w:eastAsia="en-US"/>
        </w:rPr>
        <w:t xml:space="preserve">Following efforts to engage the two FMS presidents who did not participate in the Dhusamareb III, Somali President hosted a summit with all five FMS leaders and the Governor of </w:t>
      </w:r>
      <w:proofErr w:type="spellStart"/>
      <w:r w:rsidRPr="00F47F10">
        <w:rPr>
          <w:lang w:val="en-US" w:eastAsia="en-US"/>
        </w:rPr>
        <w:t>Banadir</w:t>
      </w:r>
      <w:proofErr w:type="spellEnd"/>
      <w:r w:rsidRPr="00F47F10">
        <w:rPr>
          <w:lang w:val="en-US" w:eastAsia="en-US"/>
        </w:rPr>
        <w:t xml:space="preserve"> to negotiate further over the proposed “Dhusamareb model.” On 17 September, they reached an agreement on the electoral model that should start on 1 November. The agreement includes: both the FGS and </w:t>
      </w:r>
      <w:proofErr w:type="spellStart"/>
      <w:r w:rsidRPr="00F47F10">
        <w:rPr>
          <w:lang w:val="en-US" w:eastAsia="en-US"/>
        </w:rPr>
        <w:t>FMSes</w:t>
      </w:r>
      <w:proofErr w:type="spellEnd"/>
      <w:r w:rsidRPr="00F47F10">
        <w:rPr>
          <w:lang w:val="en-US" w:eastAsia="en-US"/>
        </w:rPr>
        <w:t xml:space="preserve"> will appoint federal and regional-level electoral commissions, the number of delegates voting for each seat shall be 101 delegates representing the community sharing the seat, the selection of delegates will be conducted in collaboration with traditional elders, civil society and the State Government and that the election will take place in two places, down from four as had been previously agreed. It was also agreed that both national and regional governments would provide security during the elections. The leaders also agreed to retain 30 percent quota for women. </w:t>
      </w:r>
    </w:p>
    <w:p w14:paraId="1A174FD0" w14:textId="77777777" w:rsidR="00F47F10" w:rsidRPr="00F47F10" w:rsidRDefault="00F47F10" w:rsidP="00912E3B">
      <w:pPr>
        <w:pStyle w:val="ListParagraph"/>
        <w:numPr>
          <w:ilvl w:val="0"/>
          <w:numId w:val="36"/>
        </w:numPr>
        <w:ind w:left="1350"/>
        <w:jc w:val="both"/>
        <w:rPr>
          <w:lang w:val="en-US" w:eastAsia="en-US"/>
        </w:rPr>
      </w:pPr>
      <w:r w:rsidRPr="00F47F10">
        <w:rPr>
          <w:lang w:val="en-US" w:eastAsia="en-US"/>
        </w:rPr>
        <w:lastRenderedPageBreak/>
        <w:t xml:space="preserve">It was significant that the “Mogadishu agreement” was approved by the two chambers of Somali parliament on 27 September, paving a way for electoral preparations to start in earnest. </w:t>
      </w:r>
    </w:p>
    <w:p w14:paraId="5E19305B" w14:textId="0B5D8E12" w:rsidR="001D50BF" w:rsidRPr="00807AD8" w:rsidRDefault="00F47F10" w:rsidP="00912E3B">
      <w:pPr>
        <w:pStyle w:val="ListParagraph"/>
        <w:numPr>
          <w:ilvl w:val="0"/>
          <w:numId w:val="36"/>
        </w:numPr>
        <w:ind w:left="1350"/>
        <w:jc w:val="both"/>
        <w:rPr>
          <w:lang w:val="en-US" w:eastAsia="en-US"/>
        </w:rPr>
      </w:pPr>
      <w:r w:rsidRPr="00F47F10">
        <w:rPr>
          <w:lang w:val="en-US" w:eastAsia="en-US"/>
        </w:rPr>
        <w:t xml:space="preserve">The Dhusamareb process opened an avenue of dialogue which culminated into the national consensus endorsed by the Federal Parliament, providing firm foundations for peaceful transition of power. The months-long consensus-building process prevented potential risk of conflict in Somalia. This is how the Dhusamareb dialogue process leads the Somali nation into a promising and stable future. </w:t>
      </w:r>
      <w:r w:rsidR="001D50BF" w:rsidRPr="00807AD8">
        <w:rPr>
          <w:lang w:val="en-US" w:eastAsia="en-US"/>
        </w:rPr>
        <w:t xml:space="preserve">    </w:t>
      </w:r>
    </w:p>
    <w:p w14:paraId="5EACF96D" w14:textId="77777777" w:rsidR="00E475C8" w:rsidRPr="00807AD8" w:rsidRDefault="00E475C8" w:rsidP="00912E3B">
      <w:pPr>
        <w:ind w:left="630"/>
        <w:jc w:val="both"/>
        <w:rPr>
          <w:sz w:val="10"/>
          <w:szCs w:val="10"/>
          <w:lang w:val="en-US" w:eastAsia="en-US"/>
        </w:rPr>
      </w:pPr>
    </w:p>
    <w:p w14:paraId="40D09C65" w14:textId="520C76F8" w:rsidR="00E475C8" w:rsidRPr="00807AD8" w:rsidRDefault="00267502" w:rsidP="00912E3B">
      <w:pPr>
        <w:ind w:left="630"/>
        <w:jc w:val="both"/>
        <w:rPr>
          <w:b/>
          <w:bCs/>
          <w:lang w:val="en-US" w:eastAsia="en-US"/>
        </w:rPr>
      </w:pPr>
      <w:r w:rsidRPr="00807AD8">
        <w:rPr>
          <w:b/>
          <w:bCs/>
          <w:lang w:val="en-US" w:eastAsia="en-US"/>
        </w:rPr>
        <w:t xml:space="preserve">Institutional </w:t>
      </w:r>
      <w:r w:rsidR="00E475C8" w:rsidRPr="00807AD8">
        <w:rPr>
          <w:b/>
          <w:bCs/>
          <w:lang w:val="en-US" w:eastAsia="en-US"/>
        </w:rPr>
        <w:t xml:space="preserve">level: </w:t>
      </w:r>
    </w:p>
    <w:p w14:paraId="69AEFB5F" w14:textId="5A727967" w:rsidR="00B84048" w:rsidRPr="00807AD8" w:rsidRDefault="00B84048" w:rsidP="00912E3B">
      <w:pPr>
        <w:pStyle w:val="ListParagraph"/>
        <w:numPr>
          <w:ilvl w:val="0"/>
          <w:numId w:val="35"/>
        </w:numPr>
        <w:ind w:left="1350"/>
        <w:jc w:val="both"/>
        <w:rPr>
          <w:lang w:val="en-US" w:eastAsia="en-US"/>
        </w:rPr>
      </w:pPr>
      <w:r w:rsidRPr="00807AD8">
        <w:rPr>
          <w:lang w:val="en-US" w:eastAsia="en-US"/>
        </w:rPr>
        <w:t>The institutional capacity of counterparts was enhanced through the project interventions and activities</w:t>
      </w:r>
      <w:r w:rsidR="008344E5" w:rsidRPr="00807AD8">
        <w:rPr>
          <w:lang w:val="en-US" w:eastAsia="en-US"/>
        </w:rPr>
        <w:t xml:space="preserve"> embedding a diverse technical, specialized and professional assistance with the eight FGS/FMS counterparts. Particular areas of capacity and skill improvement included: policy research, strategic communication, networking, partnership building, office management, project planning and management and audits and accounts management.  </w:t>
      </w:r>
    </w:p>
    <w:p w14:paraId="3FC99544" w14:textId="0F4BE12D" w:rsidR="001D584A" w:rsidRPr="00807AD8" w:rsidRDefault="00E475C8" w:rsidP="00912E3B">
      <w:pPr>
        <w:pStyle w:val="ListParagraph"/>
        <w:numPr>
          <w:ilvl w:val="0"/>
          <w:numId w:val="35"/>
        </w:numPr>
        <w:ind w:left="1350"/>
        <w:jc w:val="both"/>
        <w:rPr>
          <w:lang w:val="en-US" w:eastAsia="en-US"/>
        </w:rPr>
      </w:pPr>
      <w:r w:rsidRPr="00807AD8">
        <w:rPr>
          <w:lang w:val="en-US" w:eastAsia="en-US"/>
        </w:rPr>
        <w:t>The NRF and NRP</w:t>
      </w:r>
      <w:r w:rsidR="001D584A" w:rsidRPr="00807AD8">
        <w:rPr>
          <w:lang w:val="en-US" w:eastAsia="en-US"/>
        </w:rPr>
        <w:t xml:space="preserve">: </w:t>
      </w:r>
      <w:r w:rsidRPr="00807AD8">
        <w:rPr>
          <w:lang w:val="en-US" w:eastAsia="en-US"/>
        </w:rPr>
        <w:t xml:space="preserve"> </w:t>
      </w:r>
      <w:r w:rsidR="00267502" w:rsidRPr="00807AD8">
        <w:rPr>
          <w:lang w:val="en-US" w:eastAsia="en-US"/>
        </w:rPr>
        <w:t xml:space="preserve">The </w:t>
      </w:r>
      <w:r w:rsidR="001D584A" w:rsidRPr="00807AD8">
        <w:rPr>
          <w:lang w:val="en-US" w:eastAsia="en-US"/>
        </w:rPr>
        <w:t>National Reconciliation Framework (NRF) was formed and validated by Federal Cabinet in March 2019; and MoIFAR has been taking lead to internalize the NRF within FGS institutions by engaging line-departments through inter-ministerial dialogues.</w:t>
      </w:r>
    </w:p>
    <w:p w14:paraId="33703788" w14:textId="529126B1" w:rsidR="001D584A" w:rsidRPr="00807AD8" w:rsidRDefault="001D584A" w:rsidP="00912E3B">
      <w:pPr>
        <w:pStyle w:val="ListParagraph"/>
        <w:numPr>
          <w:ilvl w:val="0"/>
          <w:numId w:val="35"/>
        </w:numPr>
        <w:ind w:left="1350"/>
        <w:jc w:val="both"/>
        <w:rPr>
          <w:lang w:val="en-US" w:eastAsia="en-US"/>
        </w:rPr>
      </w:pPr>
      <w:r w:rsidRPr="00807AD8">
        <w:rPr>
          <w:lang w:val="en-US" w:eastAsia="en-US"/>
        </w:rPr>
        <w:t xml:space="preserve">Subsequent upon the approval of NRF, a Preliminary National Reconciliation Process (NRP) Implementation Plan was designed and the same </w:t>
      </w:r>
      <w:r w:rsidR="00105D69" w:rsidRPr="00807AD8">
        <w:rPr>
          <w:lang w:val="en-US" w:eastAsia="en-US"/>
        </w:rPr>
        <w:t>has been rolled out</w:t>
      </w:r>
      <w:r w:rsidRPr="00807AD8">
        <w:rPr>
          <w:lang w:val="en-US" w:eastAsia="en-US"/>
        </w:rPr>
        <w:t xml:space="preserve">, contributing to the Somali mission towards inclusive reconciliation. </w:t>
      </w:r>
    </w:p>
    <w:p w14:paraId="063EC7B0" w14:textId="433CE6F4" w:rsidR="008A04AF" w:rsidRPr="00807AD8" w:rsidRDefault="001D50BF" w:rsidP="00912E3B">
      <w:pPr>
        <w:pStyle w:val="ListParagraph"/>
        <w:numPr>
          <w:ilvl w:val="0"/>
          <w:numId w:val="35"/>
        </w:numPr>
        <w:ind w:left="1350"/>
        <w:jc w:val="both"/>
        <w:rPr>
          <w:lang w:val="en-US" w:eastAsia="en-US"/>
        </w:rPr>
      </w:pPr>
      <w:r w:rsidRPr="00807AD8">
        <w:rPr>
          <w:lang w:val="en-US" w:eastAsia="en-US"/>
        </w:rPr>
        <w:t xml:space="preserve">Representation of FMSs in </w:t>
      </w:r>
      <w:r w:rsidR="00267502" w:rsidRPr="00807AD8">
        <w:rPr>
          <w:lang w:val="en-US" w:eastAsia="en-US"/>
        </w:rPr>
        <w:t xml:space="preserve">the </w:t>
      </w:r>
      <w:r w:rsidRPr="00807AD8">
        <w:rPr>
          <w:lang w:val="en-US" w:eastAsia="en-US"/>
        </w:rPr>
        <w:t>National Reconciliation Framework Advisory Board</w:t>
      </w:r>
      <w:r w:rsidR="001D584A" w:rsidRPr="00807AD8">
        <w:rPr>
          <w:lang w:val="en-US" w:eastAsia="en-US"/>
        </w:rPr>
        <w:t>: National Reconciliation Framework (NRF) Advisory Board (AB) originated from MoIFAR initiative as NRF Project Steering Committee funded by Finland. The platform later included other supporters of the process specifically UNSOM, UNDP, Norway and Sweden (and Germany supporting through one of its Foundations). After the Federal Cabinet’s approval of NRF, the NRF Project Steering Committee has been re-named as NRF Advisory Board and became a coordination platform for actors supporting the implementation of National Reconciliation Process (NRP). It is by-monthly coordination meeting between MoIFAR, donors and implementing agencies. NRF-AB is led by MoIFAR and co-chaired by periodically selected international partners that support NRP.</w:t>
      </w:r>
      <w:r w:rsidRPr="00807AD8">
        <w:rPr>
          <w:lang w:val="en-US" w:eastAsia="en-US"/>
        </w:rPr>
        <w:t xml:space="preserve"> </w:t>
      </w:r>
      <w:r w:rsidR="00253869" w:rsidRPr="00807AD8">
        <w:rPr>
          <w:lang w:val="en-US" w:eastAsia="en-US"/>
        </w:rPr>
        <w:t>The membership of the AB has been expanded to include one member from each FMSs. The last AB meeting in May had effective representation from FMSs. The AB decided to strengthen FMSs networks for the socialization and general understating of NRF at societal level.</w:t>
      </w:r>
    </w:p>
    <w:p w14:paraId="7B5898EC" w14:textId="2A960EAE" w:rsidR="008A04AF" w:rsidRPr="00807AD8" w:rsidRDefault="008A04AF" w:rsidP="00912E3B">
      <w:pPr>
        <w:pStyle w:val="ListParagraph"/>
        <w:numPr>
          <w:ilvl w:val="0"/>
          <w:numId w:val="35"/>
        </w:numPr>
        <w:ind w:left="1350"/>
        <w:jc w:val="both"/>
        <w:rPr>
          <w:lang w:val="en-US" w:eastAsia="en-US"/>
        </w:rPr>
      </w:pPr>
      <w:r w:rsidRPr="00807AD8">
        <w:rPr>
          <w:lang w:val="en-US" w:eastAsia="en-US"/>
        </w:rPr>
        <w:t xml:space="preserve">A meeting was held between MoIFAR, Friends of Reconciliation Group and the UN SRSG. The discussion was facilitated by SRSG James Swan and was attended by Minister Abdi Mohamed Sabrie, the Ambassadors of Finland Erik Lundberg and </w:t>
      </w:r>
      <w:proofErr w:type="spellStart"/>
      <w:r w:rsidRPr="00807AD8">
        <w:rPr>
          <w:lang w:val="en-US" w:eastAsia="en-US"/>
        </w:rPr>
        <w:t>Staffan</w:t>
      </w:r>
      <w:proofErr w:type="spellEnd"/>
      <w:r w:rsidRPr="00807AD8">
        <w:rPr>
          <w:lang w:val="en-US" w:eastAsia="en-US"/>
        </w:rPr>
        <w:t xml:space="preserve"> </w:t>
      </w:r>
      <w:proofErr w:type="spellStart"/>
      <w:r w:rsidRPr="00807AD8">
        <w:rPr>
          <w:lang w:val="en-US" w:eastAsia="en-US"/>
        </w:rPr>
        <w:t>Tillander</w:t>
      </w:r>
      <w:proofErr w:type="spellEnd"/>
      <w:r w:rsidRPr="00807AD8">
        <w:rPr>
          <w:lang w:val="en-US" w:eastAsia="en-US"/>
        </w:rPr>
        <w:t xml:space="preserve"> </w:t>
      </w:r>
      <w:r w:rsidR="00267502" w:rsidRPr="00807AD8">
        <w:rPr>
          <w:lang w:val="en-US" w:eastAsia="en-US"/>
        </w:rPr>
        <w:t xml:space="preserve">from Sweden </w:t>
      </w:r>
      <w:r w:rsidRPr="00807AD8">
        <w:rPr>
          <w:lang w:val="en-US" w:eastAsia="en-US"/>
        </w:rPr>
        <w:t xml:space="preserve">who are the co-chairs of Friends of Reconciliation. The main purpose of that meeting was to discuss as what reconciliation partners can do during these critical circumstances to support the implementation of NRF and </w:t>
      </w:r>
      <w:r w:rsidRPr="00807AD8">
        <w:rPr>
          <w:lang w:val="en-US" w:eastAsia="en-US"/>
        </w:rPr>
        <w:lastRenderedPageBreak/>
        <w:t xml:space="preserve">the practical possible activities which can be implemented during Covid-19 pandemic period and beyond. The meeting considered possibility of carrying out some activities while fully following the </w:t>
      </w:r>
      <w:proofErr w:type="spellStart"/>
      <w:r w:rsidRPr="00807AD8">
        <w:rPr>
          <w:lang w:val="en-US" w:eastAsia="en-US"/>
        </w:rPr>
        <w:t>SoPs</w:t>
      </w:r>
      <w:proofErr w:type="spellEnd"/>
      <w:r w:rsidRPr="00807AD8">
        <w:rPr>
          <w:lang w:val="en-US" w:eastAsia="en-US"/>
        </w:rPr>
        <w:t xml:space="preserve"> on </w:t>
      </w:r>
      <w:proofErr w:type="spellStart"/>
      <w:r w:rsidRPr="00807AD8">
        <w:rPr>
          <w:lang w:val="en-US" w:eastAsia="en-US"/>
        </w:rPr>
        <w:t>Covid</w:t>
      </w:r>
      <w:proofErr w:type="spellEnd"/>
      <w:r w:rsidRPr="00807AD8">
        <w:rPr>
          <w:lang w:val="en-US" w:eastAsia="en-US"/>
        </w:rPr>
        <w:t xml:space="preserve">. It was also discussed as what kind of opportunity does this pandemic context avail to reconciliation and social harmony. The planned NRF launch event was also discussed and how it could be ensuring inclusivity and acceptance from all concerned parties. However, the possibility of </w:t>
      </w:r>
      <w:r w:rsidR="0019650F" w:rsidRPr="00807AD8">
        <w:rPr>
          <w:lang w:val="en-US" w:eastAsia="en-US"/>
        </w:rPr>
        <w:t>country wide</w:t>
      </w:r>
      <w:r w:rsidRPr="00807AD8">
        <w:rPr>
          <w:lang w:val="en-US" w:eastAsia="en-US"/>
        </w:rPr>
        <w:t xml:space="preserve"> NRF launch remains undecided and was left for further discussion to the AB participants. The NRF launch</w:t>
      </w:r>
      <w:r w:rsidR="00267502" w:rsidRPr="00807AD8">
        <w:rPr>
          <w:lang w:val="en-US" w:eastAsia="en-US"/>
        </w:rPr>
        <w:t xml:space="preserve">, which </w:t>
      </w:r>
      <w:r w:rsidRPr="00807AD8">
        <w:rPr>
          <w:lang w:val="en-US" w:eastAsia="en-US"/>
        </w:rPr>
        <w:t xml:space="preserve">was </w:t>
      </w:r>
      <w:r w:rsidR="00267502" w:rsidRPr="00807AD8">
        <w:rPr>
          <w:lang w:val="en-US" w:eastAsia="en-US"/>
        </w:rPr>
        <w:t xml:space="preserve">one of the Mutual Accountability Framework benchmarks, was </w:t>
      </w:r>
      <w:r w:rsidRPr="00807AD8">
        <w:rPr>
          <w:lang w:val="en-US" w:eastAsia="en-US"/>
        </w:rPr>
        <w:t>also main agenda for this meeting</w:t>
      </w:r>
    </w:p>
    <w:p w14:paraId="6E6524F7" w14:textId="0BE8C19F" w:rsidR="00E475C8" w:rsidRPr="00807AD8" w:rsidRDefault="008A04AF" w:rsidP="00912E3B">
      <w:pPr>
        <w:pStyle w:val="ListParagraph"/>
        <w:numPr>
          <w:ilvl w:val="0"/>
          <w:numId w:val="35"/>
        </w:numPr>
        <w:ind w:left="1350"/>
        <w:jc w:val="both"/>
        <w:rPr>
          <w:lang w:val="en-US" w:eastAsia="en-US"/>
        </w:rPr>
      </w:pPr>
      <w:r w:rsidRPr="00807AD8">
        <w:rPr>
          <w:lang w:val="en-US" w:eastAsia="en-US"/>
        </w:rPr>
        <w:t xml:space="preserve">In the last well attended NRF-Advisory Board Meeting, an alternative plan in lieu of the ceremonial launch of the NRF was discussed. It was suggested that a small working group should be set up drawing representation from FMSs and FGS to chalk out NRF launching strategy. It was also suggested that before NRF launch there is a need to establish NRF networks at FMS level.   </w:t>
      </w:r>
      <w:r w:rsidR="00253869" w:rsidRPr="00807AD8">
        <w:rPr>
          <w:lang w:val="en-US" w:eastAsia="en-US"/>
        </w:rPr>
        <w:t xml:space="preserve">  </w:t>
      </w:r>
    </w:p>
    <w:p w14:paraId="3BC649AC" w14:textId="2C2E1B34" w:rsidR="001D50BF" w:rsidRPr="00807AD8" w:rsidRDefault="00C3026C" w:rsidP="00912E3B">
      <w:pPr>
        <w:pStyle w:val="ListParagraph"/>
        <w:numPr>
          <w:ilvl w:val="0"/>
          <w:numId w:val="35"/>
        </w:numPr>
        <w:ind w:left="1350"/>
        <w:jc w:val="both"/>
        <w:rPr>
          <w:lang w:val="en-US" w:eastAsia="en-US"/>
        </w:rPr>
      </w:pPr>
      <w:r w:rsidRPr="00807AD8">
        <w:rPr>
          <w:lang w:val="en-US" w:eastAsia="en-US"/>
        </w:rPr>
        <w:t>The Project has also been able to e</w:t>
      </w:r>
      <w:r w:rsidR="001D50BF" w:rsidRPr="00807AD8">
        <w:rPr>
          <w:lang w:val="en-US" w:eastAsia="en-US"/>
        </w:rPr>
        <w:t>nhance</w:t>
      </w:r>
      <w:r w:rsidRPr="00807AD8">
        <w:rPr>
          <w:lang w:val="en-US" w:eastAsia="en-US"/>
        </w:rPr>
        <w:t xml:space="preserve"> and strengthen the formal and informal spaces for </w:t>
      </w:r>
      <w:r w:rsidR="001D50BF" w:rsidRPr="00807AD8">
        <w:rPr>
          <w:lang w:val="en-US" w:eastAsia="en-US"/>
        </w:rPr>
        <w:t>communication, consultation and coordination between FGS and FMSs counterparts focusing on the policy issues related to reconciliation and federalism</w:t>
      </w:r>
      <w:r w:rsidRPr="00807AD8">
        <w:rPr>
          <w:lang w:val="en-US" w:eastAsia="en-US"/>
        </w:rPr>
        <w:t>. Particularly, the REF</w:t>
      </w:r>
      <w:r w:rsidR="00267502" w:rsidRPr="00807AD8">
        <w:rPr>
          <w:lang w:val="en-US" w:eastAsia="en-US"/>
        </w:rPr>
        <w:t>S</w:t>
      </w:r>
      <w:r w:rsidRPr="00807AD8">
        <w:rPr>
          <w:lang w:val="en-US" w:eastAsia="en-US"/>
        </w:rPr>
        <w:t xml:space="preserve">’ Project Management Board and NRF-Advisory Board provide such an opportunity/forum where contesting stakeholders from FGS and FMS levels can exchange their perspectives, insights and concerns towards a negotiated reconciliation and political and administrative settlement on contentious issues.  </w:t>
      </w:r>
    </w:p>
    <w:p w14:paraId="54E2CFF6" w14:textId="0508E9E9" w:rsidR="001D50BF" w:rsidRPr="00807AD8" w:rsidRDefault="00D06D0F" w:rsidP="00912E3B">
      <w:pPr>
        <w:pStyle w:val="ListParagraph"/>
        <w:numPr>
          <w:ilvl w:val="0"/>
          <w:numId w:val="35"/>
        </w:numPr>
        <w:ind w:left="1350"/>
        <w:jc w:val="both"/>
        <w:rPr>
          <w:lang w:val="en-US" w:eastAsia="en-US"/>
        </w:rPr>
      </w:pPr>
      <w:r w:rsidRPr="00807AD8">
        <w:rPr>
          <w:lang w:val="en-US" w:eastAsia="en-US"/>
        </w:rPr>
        <w:t>The Project has e</w:t>
      </w:r>
      <w:r w:rsidR="001D50BF" w:rsidRPr="00807AD8">
        <w:rPr>
          <w:lang w:val="en-US" w:eastAsia="en-US"/>
        </w:rPr>
        <w:t>nhanced the spaces for Inter-Governmental and Inter-ministerial dialogues on reconciliation</w:t>
      </w:r>
      <w:r w:rsidRPr="00807AD8">
        <w:rPr>
          <w:lang w:val="en-US" w:eastAsia="en-US"/>
        </w:rPr>
        <w:t xml:space="preserve"> as a number of activities have been conducted at FGS and FMS levels engaging different line ministries and departments in the policy issues related to reconciliation at multiple levels including community. </w:t>
      </w:r>
      <w:r w:rsidR="001D50BF" w:rsidRPr="00807AD8">
        <w:rPr>
          <w:lang w:val="en-US" w:eastAsia="en-US"/>
        </w:rPr>
        <w:t xml:space="preserve"> </w:t>
      </w:r>
    </w:p>
    <w:p w14:paraId="67EC2C97" w14:textId="729AB6C7" w:rsidR="00E475C8" w:rsidRPr="00807AD8" w:rsidRDefault="00826BAD" w:rsidP="00912E3B">
      <w:pPr>
        <w:pStyle w:val="ListParagraph"/>
        <w:ind w:left="2160"/>
        <w:jc w:val="both"/>
        <w:rPr>
          <w:lang w:val="en-US" w:eastAsia="en-US"/>
        </w:rPr>
      </w:pPr>
      <w:r w:rsidRPr="00807AD8">
        <w:rPr>
          <w:lang w:val="en-US" w:eastAsia="en-US"/>
        </w:rPr>
        <w:t xml:space="preserve"> </w:t>
      </w:r>
      <w:r w:rsidR="001D50BF" w:rsidRPr="00807AD8">
        <w:rPr>
          <w:lang w:val="en-US" w:eastAsia="en-US"/>
        </w:rPr>
        <w:t xml:space="preserve">    </w:t>
      </w:r>
    </w:p>
    <w:p w14:paraId="259AE2B0" w14:textId="167BECE3" w:rsidR="00E475C8" w:rsidRPr="00807AD8" w:rsidRDefault="00E475C8" w:rsidP="00912E3B">
      <w:pPr>
        <w:ind w:left="630"/>
        <w:jc w:val="both"/>
        <w:rPr>
          <w:b/>
          <w:bCs/>
          <w:lang w:val="en-US" w:eastAsia="en-US"/>
        </w:rPr>
      </w:pPr>
      <w:r w:rsidRPr="00807AD8">
        <w:rPr>
          <w:b/>
          <w:bCs/>
          <w:lang w:val="en-US" w:eastAsia="en-US"/>
        </w:rPr>
        <w:t xml:space="preserve">Societal level:  </w:t>
      </w:r>
    </w:p>
    <w:p w14:paraId="343BD3A2" w14:textId="5B1C7C53" w:rsidR="002F2D3E" w:rsidRPr="00807AD8" w:rsidRDefault="00772DB9" w:rsidP="00912E3B">
      <w:pPr>
        <w:ind w:left="630"/>
        <w:jc w:val="both"/>
        <w:rPr>
          <w:lang w:val="en-US" w:eastAsia="en-US"/>
        </w:rPr>
      </w:pPr>
      <w:r w:rsidRPr="00807AD8">
        <w:rPr>
          <w:lang w:val="en-US" w:eastAsia="en-US"/>
        </w:rPr>
        <w:t xml:space="preserve">In general, the main purpose of the project is to support the Somali national reconciliation processes which </w:t>
      </w:r>
      <w:r w:rsidR="00072022" w:rsidRPr="00807AD8">
        <w:rPr>
          <w:lang w:val="en-US" w:eastAsia="en-US"/>
        </w:rPr>
        <w:t xml:space="preserve">are the pathways to </w:t>
      </w:r>
      <w:r w:rsidRPr="00807AD8">
        <w:rPr>
          <w:lang w:val="en-US" w:eastAsia="en-US"/>
        </w:rPr>
        <w:t>a wider conflict resolution and conflict prevention</w:t>
      </w:r>
      <w:r w:rsidR="00072022" w:rsidRPr="00807AD8">
        <w:rPr>
          <w:lang w:val="en-US" w:eastAsia="en-US"/>
        </w:rPr>
        <w:t xml:space="preserve"> </w:t>
      </w:r>
      <w:r w:rsidRPr="00807AD8">
        <w:rPr>
          <w:lang w:val="en-US" w:eastAsia="en-US"/>
        </w:rPr>
        <w:t>lead</w:t>
      </w:r>
      <w:r w:rsidR="00072022" w:rsidRPr="00807AD8">
        <w:rPr>
          <w:lang w:val="en-US" w:eastAsia="en-US"/>
        </w:rPr>
        <w:t>ing</w:t>
      </w:r>
      <w:r w:rsidRPr="00807AD8">
        <w:rPr>
          <w:lang w:val="en-US" w:eastAsia="en-US"/>
        </w:rPr>
        <w:t xml:space="preserve"> to sustainable peace in Somalia. </w:t>
      </w:r>
      <w:r w:rsidR="00672B8C" w:rsidRPr="00807AD8">
        <w:rPr>
          <w:lang w:val="en-US" w:eastAsia="en-US"/>
        </w:rPr>
        <w:t>Likewise, the FGS has taken</w:t>
      </w:r>
      <w:r w:rsidR="00672B8C" w:rsidRPr="00807AD8">
        <w:rPr>
          <w:rFonts w:ascii="TimesNewRomanPSMT" w:eastAsia="Calibri" w:hAnsi="TimesNewRomanPSMT" w:cs="TimesNewRomanPSMT"/>
          <w:lang w:val="en-US" w:eastAsia="zh-CN"/>
        </w:rPr>
        <w:t xml:space="preserve"> </w:t>
      </w:r>
      <w:r w:rsidR="002A532F" w:rsidRPr="00807AD8">
        <w:rPr>
          <w:rFonts w:ascii="TimesNewRomanPSMT" w:eastAsia="Calibri" w:hAnsi="TimesNewRomanPSMT" w:cs="TimesNewRomanPSMT"/>
          <w:lang w:val="en-US" w:eastAsia="zh-CN"/>
        </w:rPr>
        <w:t>significant</w:t>
      </w:r>
      <w:r w:rsidR="00672B8C" w:rsidRPr="00807AD8">
        <w:rPr>
          <w:rFonts w:ascii="TimesNewRomanPSMT" w:eastAsia="Calibri" w:hAnsi="TimesNewRomanPSMT" w:cs="TimesNewRomanPSMT"/>
          <w:lang w:val="en-US" w:eastAsia="zh-CN"/>
        </w:rPr>
        <w:t xml:space="preserve"> steps to make</w:t>
      </w:r>
      <w:r w:rsidR="00672B8C" w:rsidRPr="00807AD8">
        <w:t xml:space="preserve"> </w:t>
      </w:r>
      <w:r w:rsidR="00672B8C" w:rsidRPr="00807AD8">
        <w:rPr>
          <w:rFonts w:ascii="TimesNewRomanPSMT" w:eastAsia="Calibri" w:hAnsi="TimesNewRomanPSMT" w:cs="TimesNewRomanPSMT"/>
          <w:lang w:val="en-US" w:eastAsia="zh-CN"/>
        </w:rPr>
        <w:t>the national reconciliation process its national priority under the leadership of the</w:t>
      </w:r>
      <w:r w:rsidR="00672B8C" w:rsidRPr="00807AD8">
        <w:t xml:space="preserve"> </w:t>
      </w:r>
      <w:r w:rsidR="00672B8C" w:rsidRPr="00807AD8">
        <w:rPr>
          <w:rFonts w:ascii="TimesNewRomanPSMT" w:eastAsia="Calibri" w:hAnsi="TimesNewRomanPSMT" w:cs="TimesNewRomanPSMT"/>
          <w:lang w:val="en-US" w:eastAsia="zh-CN"/>
        </w:rPr>
        <w:t>MoIFAR.</w:t>
      </w:r>
      <w:r w:rsidR="00672B8C" w:rsidRPr="00807AD8">
        <w:rPr>
          <w:lang w:val="en-US" w:eastAsia="en-US"/>
        </w:rPr>
        <w:t xml:space="preserve"> </w:t>
      </w:r>
      <w:r w:rsidR="00072022" w:rsidRPr="00807AD8">
        <w:rPr>
          <w:lang w:val="en-US" w:eastAsia="en-US"/>
        </w:rPr>
        <w:t xml:space="preserve">It was observed </w:t>
      </w:r>
      <w:r w:rsidR="00AB10D1" w:rsidRPr="00807AD8">
        <w:rPr>
          <w:lang w:val="en-US" w:eastAsia="en-US"/>
        </w:rPr>
        <w:t xml:space="preserve">that </w:t>
      </w:r>
      <w:r w:rsidR="00072022" w:rsidRPr="00807AD8">
        <w:rPr>
          <w:lang w:val="en-US" w:eastAsia="en-US"/>
        </w:rPr>
        <w:t xml:space="preserve">the </w:t>
      </w:r>
      <w:r w:rsidR="00672B8C" w:rsidRPr="00807AD8">
        <w:rPr>
          <w:lang w:val="en-US" w:eastAsia="en-US"/>
        </w:rPr>
        <w:t>Galmudug reconciliation</w:t>
      </w:r>
      <w:r w:rsidR="002A532F" w:rsidRPr="00807AD8">
        <w:rPr>
          <w:lang w:val="en-US" w:eastAsia="en-US"/>
        </w:rPr>
        <w:t xml:space="preserve"> conference</w:t>
      </w:r>
      <w:r w:rsidR="00672B8C" w:rsidRPr="00807AD8">
        <w:rPr>
          <w:lang w:val="en-US" w:eastAsia="en-US"/>
        </w:rPr>
        <w:t xml:space="preserve"> and state building </w:t>
      </w:r>
      <w:r w:rsidR="00823429" w:rsidRPr="00807AD8">
        <w:rPr>
          <w:lang w:val="en-US" w:eastAsia="en-US"/>
        </w:rPr>
        <w:t>process</w:t>
      </w:r>
      <w:r w:rsidR="00672B8C" w:rsidRPr="00807AD8">
        <w:rPr>
          <w:lang w:val="en-US" w:eastAsia="en-US"/>
        </w:rPr>
        <w:t xml:space="preserve"> was </w:t>
      </w:r>
      <w:r w:rsidR="00672B8C" w:rsidRPr="00807AD8">
        <w:rPr>
          <w:rFonts w:ascii="TimesNewRomanPSMT" w:eastAsia="Calibri" w:hAnsi="TimesNewRomanPSMT" w:cs="TimesNewRomanPSMT"/>
          <w:lang w:val="en-US" w:eastAsia="zh-CN"/>
        </w:rPr>
        <w:t>a Somali-owned and Somali-led dialogue process</w:t>
      </w:r>
      <w:r w:rsidRPr="00807AD8">
        <w:rPr>
          <w:lang w:val="en-US" w:eastAsia="en-US"/>
        </w:rPr>
        <w:t xml:space="preserve"> </w:t>
      </w:r>
      <w:r w:rsidR="00672B8C" w:rsidRPr="00807AD8">
        <w:rPr>
          <w:lang w:val="en-US" w:eastAsia="en-US"/>
        </w:rPr>
        <w:t>which finally resulted</w:t>
      </w:r>
      <w:r w:rsidR="00611AA6" w:rsidRPr="00807AD8">
        <w:rPr>
          <w:lang w:val="en-US" w:eastAsia="en-US"/>
        </w:rPr>
        <w:t xml:space="preserve"> </w:t>
      </w:r>
      <w:r w:rsidR="009E794C" w:rsidRPr="00807AD8">
        <w:rPr>
          <w:lang w:val="en-US" w:eastAsia="en-US"/>
        </w:rPr>
        <w:t xml:space="preserve">in </w:t>
      </w:r>
      <w:r w:rsidR="00672B8C" w:rsidRPr="00807AD8">
        <w:rPr>
          <w:lang w:val="en-US" w:eastAsia="en-US"/>
        </w:rPr>
        <w:t>a comprehensive solution</w:t>
      </w:r>
      <w:r w:rsidR="00AB10D1" w:rsidRPr="00807AD8">
        <w:rPr>
          <w:lang w:val="en-US" w:eastAsia="en-US"/>
        </w:rPr>
        <w:t xml:space="preserve"> </w:t>
      </w:r>
      <w:r w:rsidR="00072022" w:rsidRPr="00807AD8">
        <w:rPr>
          <w:lang w:val="en-US" w:eastAsia="en-US"/>
        </w:rPr>
        <w:t xml:space="preserve">resolving the </w:t>
      </w:r>
      <w:r w:rsidR="00AB10D1" w:rsidRPr="00807AD8">
        <w:rPr>
          <w:lang w:val="en-US" w:eastAsia="en-US"/>
        </w:rPr>
        <w:t>clan conflicts</w:t>
      </w:r>
      <w:r w:rsidR="009E794C" w:rsidRPr="00807AD8">
        <w:rPr>
          <w:lang w:val="en-US" w:eastAsia="en-US"/>
        </w:rPr>
        <w:t>,</w:t>
      </w:r>
      <w:r w:rsidR="00AB10D1" w:rsidRPr="00807AD8">
        <w:rPr>
          <w:lang w:val="en-US" w:eastAsia="en-US"/>
        </w:rPr>
        <w:t xml:space="preserve"> </w:t>
      </w:r>
      <w:r w:rsidR="00611AA6" w:rsidRPr="00807AD8">
        <w:rPr>
          <w:lang w:val="en-US" w:eastAsia="en-US"/>
        </w:rPr>
        <w:t>as well as</w:t>
      </w:r>
      <w:r w:rsidR="00AB10D1" w:rsidRPr="00807AD8">
        <w:rPr>
          <w:lang w:val="en-US" w:eastAsia="en-US"/>
        </w:rPr>
        <w:t xml:space="preserve"> political conflicts between </w:t>
      </w:r>
      <w:proofErr w:type="spellStart"/>
      <w:r w:rsidR="00AB10D1" w:rsidRPr="00807AD8">
        <w:rPr>
          <w:lang w:val="en-US" w:eastAsia="en-US"/>
        </w:rPr>
        <w:t>Ahlu</w:t>
      </w:r>
      <w:proofErr w:type="spellEnd"/>
      <w:r w:rsidR="00AB10D1" w:rsidRPr="00807AD8">
        <w:rPr>
          <w:lang w:val="en-US" w:eastAsia="en-US"/>
        </w:rPr>
        <w:t xml:space="preserve"> Sunna </w:t>
      </w:r>
      <w:proofErr w:type="spellStart"/>
      <w:r w:rsidR="00AB10D1" w:rsidRPr="00807AD8">
        <w:rPr>
          <w:lang w:val="en-US" w:eastAsia="en-US"/>
        </w:rPr>
        <w:t>Waljama’a</w:t>
      </w:r>
      <w:proofErr w:type="spellEnd"/>
      <w:r w:rsidR="00BD6C3E" w:rsidRPr="00807AD8">
        <w:rPr>
          <w:lang w:val="en-US" w:eastAsia="en-US"/>
        </w:rPr>
        <w:t xml:space="preserve"> (ASWJ)</w:t>
      </w:r>
      <w:r w:rsidR="00AB10D1" w:rsidRPr="00807AD8">
        <w:rPr>
          <w:lang w:val="en-US" w:eastAsia="en-US"/>
        </w:rPr>
        <w:t xml:space="preserve"> and former Galmudug Administration.</w:t>
      </w:r>
      <w:r w:rsidR="00672B8C" w:rsidRPr="00807AD8">
        <w:rPr>
          <w:lang w:val="en-US" w:eastAsia="en-US"/>
        </w:rPr>
        <w:t xml:space="preserve"> </w:t>
      </w:r>
    </w:p>
    <w:p w14:paraId="1385B599" w14:textId="77777777" w:rsidR="002F2D3E" w:rsidRPr="00807AD8" w:rsidRDefault="002F2D3E" w:rsidP="00912E3B">
      <w:pPr>
        <w:ind w:left="630"/>
        <w:jc w:val="both"/>
        <w:rPr>
          <w:sz w:val="10"/>
          <w:szCs w:val="10"/>
          <w:lang w:val="en-US" w:eastAsia="en-US"/>
        </w:rPr>
      </w:pPr>
    </w:p>
    <w:p w14:paraId="0720D86E" w14:textId="4F8EDF0C" w:rsidR="001B0A78" w:rsidRPr="00807AD8" w:rsidRDefault="009E794C" w:rsidP="00912E3B">
      <w:pPr>
        <w:ind w:left="630"/>
        <w:jc w:val="both"/>
        <w:rPr>
          <w:lang w:val="en-US" w:eastAsia="en-US"/>
        </w:rPr>
      </w:pPr>
      <w:r w:rsidRPr="00807AD8">
        <w:rPr>
          <w:lang w:val="en-US" w:eastAsia="en-US"/>
        </w:rPr>
        <w:t xml:space="preserve">It is </w:t>
      </w:r>
      <w:r w:rsidR="002A532F" w:rsidRPr="00807AD8">
        <w:rPr>
          <w:lang w:val="en-US" w:eastAsia="en-US"/>
        </w:rPr>
        <w:t xml:space="preserve">also worth mentioning that </w:t>
      </w:r>
      <w:r w:rsidR="00AB10D1" w:rsidRPr="00807AD8">
        <w:rPr>
          <w:lang w:val="en-US" w:eastAsia="en-US"/>
        </w:rPr>
        <w:t>d</w:t>
      </w:r>
      <w:r w:rsidR="0042409C" w:rsidRPr="00807AD8">
        <w:rPr>
          <w:lang w:val="en-US" w:eastAsia="en-US"/>
        </w:rPr>
        <w:t>uring the</w:t>
      </w:r>
      <w:r w:rsidR="00AB10D1" w:rsidRPr="00807AD8">
        <w:rPr>
          <w:lang w:val="en-US" w:eastAsia="en-US"/>
        </w:rPr>
        <w:t>se</w:t>
      </w:r>
      <w:r w:rsidR="0042409C" w:rsidRPr="00807AD8">
        <w:rPr>
          <w:lang w:val="en-US" w:eastAsia="en-US"/>
        </w:rPr>
        <w:t xml:space="preserve"> process</w:t>
      </w:r>
      <w:r w:rsidR="00AB10D1" w:rsidRPr="00807AD8">
        <w:rPr>
          <w:lang w:val="en-US" w:eastAsia="en-US"/>
        </w:rPr>
        <w:t>es,</w:t>
      </w:r>
      <w:r w:rsidR="0042409C" w:rsidRPr="00807AD8">
        <w:rPr>
          <w:lang w:val="en-US" w:eastAsia="en-US"/>
        </w:rPr>
        <w:t xml:space="preserve"> </w:t>
      </w:r>
      <w:r w:rsidR="00A568A9" w:rsidRPr="00807AD8">
        <w:rPr>
          <w:lang w:val="en-US" w:eastAsia="en-US"/>
        </w:rPr>
        <w:t xml:space="preserve">UNSOM, </w:t>
      </w:r>
      <w:r w:rsidR="0042409C" w:rsidRPr="00807AD8">
        <w:rPr>
          <w:lang w:val="en-US" w:eastAsia="en-US"/>
        </w:rPr>
        <w:t xml:space="preserve">the </w:t>
      </w:r>
      <w:r w:rsidR="00A568A9" w:rsidRPr="00807AD8">
        <w:rPr>
          <w:lang w:val="en-US" w:eastAsia="en-US"/>
        </w:rPr>
        <w:t xml:space="preserve">project and international partners </w:t>
      </w:r>
      <w:r w:rsidR="00AB10D1" w:rsidRPr="00807AD8">
        <w:rPr>
          <w:lang w:val="en-US" w:eastAsia="en-US"/>
        </w:rPr>
        <w:t>emphasized</w:t>
      </w:r>
      <w:r w:rsidR="001A1EC9" w:rsidRPr="00807AD8">
        <w:rPr>
          <w:lang w:val="en-US" w:eastAsia="en-US"/>
        </w:rPr>
        <w:t xml:space="preserve"> </w:t>
      </w:r>
      <w:r w:rsidR="00772DB9" w:rsidRPr="00807AD8">
        <w:rPr>
          <w:lang w:val="en-US" w:eastAsia="en-US"/>
        </w:rPr>
        <w:t xml:space="preserve">through </w:t>
      </w:r>
      <w:r w:rsidR="00504FA5" w:rsidRPr="00807AD8">
        <w:rPr>
          <w:lang w:val="en-US" w:eastAsia="en-US"/>
        </w:rPr>
        <w:t xml:space="preserve">their </w:t>
      </w:r>
      <w:r w:rsidR="00772DB9" w:rsidRPr="00807AD8">
        <w:rPr>
          <w:lang w:val="en-US" w:eastAsia="en-US"/>
        </w:rPr>
        <w:t>counterparts</w:t>
      </w:r>
      <w:r w:rsidR="008B514B" w:rsidRPr="00807AD8">
        <w:rPr>
          <w:lang w:val="en-US" w:eastAsia="en-US"/>
        </w:rPr>
        <w:t xml:space="preserve"> (</w:t>
      </w:r>
      <w:proofErr w:type="spellStart"/>
      <w:r w:rsidR="008B514B" w:rsidRPr="00807AD8">
        <w:rPr>
          <w:lang w:val="en-US" w:eastAsia="en-US"/>
        </w:rPr>
        <w:t>MoIFAR</w:t>
      </w:r>
      <w:proofErr w:type="spellEnd"/>
      <w:r w:rsidR="008B514B" w:rsidRPr="00807AD8">
        <w:rPr>
          <w:lang w:val="en-US" w:eastAsia="en-US"/>
        </w:rPr>
        <w:t xml:space="preserve">, OPM and </w:t>
      </w:r>
      <w:proofErr w:type="spellStart"/>
      <w:r w:rsidR="008B514B" w:rsidRPr="00807AD8">
        <w:rPr>
          <w:lang w:val="en-US" w:eastAsia="en-US"/>
        </w:rPr>
        <w:t>MoRFA</w:t>
      </w:r>
      <w:proofErr w:type="spellEnd"/>
      <w:r w:rsidR="008B514B" w:rsidRPr="00807AD8">
        <w:rPr>
          <w:lang w:val="en-US" w:eastAsia="en-US"/>
        </w:rPr>
        <w:t>-GSS)</w:t>
      </w:r>
      <w:r w:rsidR="00611AA6" w:rsidRPr="00807AD8">
        <w:rPr>
          <w:lang w:val="en-US" w:eastAsia="en-US"/>
        </w:rPr>
        <w:t xml:space="preserve"> </w:t>
      </w:r>
      <w:r w:rsidR="00AB10D1" w:rsidRPr="00807AD8">
        <w:rPr>
          <w:lang w:val="en-US" w:eastAsia="en-US"/>
        </w:rPr>
        <w:t xml:space="preserve">to ensure </w:t>
      </w:r>
      <w:r w:rsidR="00DE1D53" w:rsidRPr="00807AD8">
        <w:rPr>
          <w:lang w:val="en-US" w:eastAsia="en-US"/>
        </w:rPr>
        <w:t>the</w:t>
      </w:r>
      <w:r w:rsidR="00DE1D53" w:rsidRPr="00807AD8">
        <w:t xml:space="preserve"> </w:t>
      </w:r>
      <w:r w:rsidR="00DE1D53" w:rsidRPr="00807AD8">
        <w:rPr>
          <w:lang w:val="en-US" w:eastAsia="en-US"/>
        </w:rPr>
        <w:t xml:space="preserve">representational inclusivity by </w:t>
      </w:r>
      <w:r w:rsidR="0042409C" w:rsidRPr="00807AD8">
        <w:rPr>
          <w:lang w:val="en-US" w:eastAsia="en-US"/>
        </w:rPr>
        <w:t xml:space="preserve">all </w:t>
      </w:r>
      <w:r w:rsidR="0016715A" w:rsidRPr="00807AD8">
        <w:rPr>
          <w:lang w:val="en-US" w:eastAsia="en-US"/>
        </w:rPr>
        <w:t xml:space="preserve">key </w:t>
      </w:r>
      <w:r w:rsidR="0042409C" w:rsidRPr="00807AD8">
        <w:rPr>
          <w:lang w:val="en-US" w:eastAsia="en-US"/>
        </w:rPr>
        <w:t xml:space="preserve">stakeholders </w:t>
      </w:r>
      <w:r w:rsidR="00772DB9" w:rsidRPr="00807AD8">
        <w:rPr>
          <w:lang w:val="en-US" w:eastAsia="en-US"/>
        </w:rPr>
        <w:t>from</w:t>
      </w:r>
      <w:r w:rsidR="0042409C" w:rsidRPr="00807AD8">
        <w:rPr>
          <w:lang w:val="en-US" w:eastAsia="en-US"/>
        </w:rPr>
        <w:t xml:space="preserve"> Galmudug</w:t>
      </w:r>
      <w:r w:rsidR="0016715A" w:rsidRPr="00807AD8">
        <w:rPr>
          <w:lang w:val="en-US" w:eastAsia="en-US"/>
        </w:rPr>
        <w:t xml:space="preserve"> </w:t>
      </w:r>
      <w:r w:rsidR="00DE1D53" w:rsidRPr="00807AD8">
        <w:rPr>
          <w:lang w:val="en-US" w:eastAsia="en-US"/>
        </w:rPr>
        <w:t>including</w:t>
      </w:r>
      <w:r w:rsidR="00E6705F" w:rsidRPr="00807AD8">
        <w:rPr>
          <w:lang w:val="en-US" w:eastAsia="en-US"/>
        </w:rPr>
        <w:t>;</w:t>
      </w:r>
      <w:r w:rsidR="0016715A" w:rsidRPr="00807AD8">
        <w:rPr>
          <w:lang w:val="en-US" w:eastAsia="en-US"/>
        </w:rPr>
        <w:t xml:space="preserve"> </w:t>
      </w:r>
      <w:r w:rsidR="00894583" w:rsidRPr="00807AD8">
        <w:rPr>
          <w:lang w:val="en-US" w:eastAsia="en-US"/>
        </w:rPr>
        <w:t xml:space="preserve">clan elders, </w:t>
      </w:r>
      <w:r w:rsidR="00611AA6" w:rsidRPr="00807AD8">
        <w:rPr>
          <w:lang w:val="en-US" w:eastAsia="en-US"/>
        </w:rPr>
        <w:t xml:space="preserve">scholars, </w:t>
      </w:r>
      <w:r w:rsidR="00DE1D53" w:rsidRPr="00807AD8">
        <w:rPr>
          <w:lang w:val="en-US" w:eastAsia="en-US"/>
        </w:rPr>
        <w:t>women</w:t>
      </w:r>
      <w:r w:rsidR="00894583" w:rsidRPr="00807AD8">
        <w:rPr>
          <w:lang w:val="en-US" w:eastAsia="en-US"/>
        </w:rPr>
        <w:t>,</w:t>
      </w:r>
      <w:r w:rsidR="00DE1D53" w:rsidRPr="00807AD8">
        <w:rPr>
          <w:lang w:val="en-US" w:eastAsia="en-US"/>
        </w:rPr>
        <w:t xml:space="preserve"> youth</w:t>
      </w:r>
      <w:r w:rsidR="00894583" w:rsidRPr="00807AD8">
        <w:rPr>
          <w:lang w:val="en-US" w:eastAsia="en-US"/>
        </w:rPr>
        <w:t xml:space="preserve">, </w:t>
      </w:r>
      <w:r w:rsidR="00576A0C" w:rsidRPr="00807AD8">
        <w:rPr>
          <w:lang w:val="en-US" w:eastAsia="en-US"/>
        </w:rPr>
        <w:t xml:space="preserve">civil society, </w:t>
      </w:r>
      <w:r w:rsidR="00894583" w:rsidRPr="00807AD8">
        <w:rPr>
          <w:lang w:val="en-US" w:eastAsia="en-US"/>
        </w:rPr>
        <w:t>ASW</w:t>
      </w:r>
      <w:r w:rsidRPr="00807AD8">
        <w:rPr>
          <w:lang w:val="en-US" w:eastAsia="en-US"/>
        </w:rPr>
        <w:t>J</w:t>
      </w:r>
      <w:r w:rsidR="0016715A" w:rsidRPr="00807AD8">
        <w:rPr>
          <w:lang w:val="en-US" w:eastAsia="en-US"/>
        </w:rPr>
        <w:t xml:space="preserve">, and </w:t>
      </w:r>
      <w:r w:rsidR="00576A0C" w:rsidRPr="00807AD8">
        <w:rPr>
          <w:lang w:val="en-US" w:eastAsia="en-US"/>
        </w:rPr>
        <w:t xml:space="preserve">other </w:t>
      </w:r>
      <w:r w:rsidR="00894583" w:rsidRPr="00807AD8">
        <w:rPr>
          <w:lang w:val="en-US" w:eastAsia="en-US"/>
        </w:rPr>
        <w:t>politicians</w:t>
      </w:r>
      <w:r w:rsidR="00DE1D53" w:rsidRPr="00807AD8">
        <w:rPr>
          <w:lang w:val="en-US" w:eastAsia="en-US"/>
        </w:rPr>
        <w:t xml:space="preserve"> in </w:t>
      </w:r>
      <w:r w:rsidR="00986916" w:rsidRPr="00807AD8">
        <w:rPr>
          <w:lang w:val="en-US" w:eastAsia="en-US"/>
        </w:rPr>
        <w:t>all</w:t>
      </w:r>
      <w:r w:rsidR="00DE1D53" w:rsidRPr="00807AD8">
        <w:rPr>
          <w:lang w:val="en-US" w:eastAsia="en-US"/>
        </w:rPr>
        <w:t xml:space="preserve"> </w:t>
      </w:r>
      <w:r w:rsidR="0016715A" w:rsidRPr="00807AD8">
        <w:rPr>
          <w:lang w:val="en-US" w:eastAsia="en-US"/>
        </w:rPr>
        <w:t xml:space="preserve">reconciliation </w:t>
      </w:r>
      <w:r w:rsidR="00AB10D1" w:rsidRPr="00807AD8">
        <w:rPr>
          <w:lang w:val="en-US" w:eastAsia="en-US"/>
        </w:rPr>
        <w:t xml:space="preserve">and state building </w:t>
      </w:r>
      <w:r w:rsidR="00DE1D53" w:rsidRPr="00807AD8">
        <w:rPr>
          <w:lang w:val="en-US" w:eastAsia="en-US"/>
        </w:rPr>
        <w:t>process</w:t>
      </w:r>
      <w:r w:rsidR="00894583" w:rsidRPr="00807AD8">
        <w:rPr>
          <w:lang w:val="en-US" w:eastAsia="en-US"/>
        </w:rPr>
        <w:t>es</w:t>
      </w:r>
      <w:r w:rsidR="00576A0C" w:rsidRPr="00807AD8">
        <w:rPr>
          <w:lang w:val="en-US" w:eastAsia="en-US"/>
        </w:rPr>
        <w:t xml:space="preserve"> </w:t>
      </w:r>
      <w:r w:rsidR="00CC053A" w:rsidRPr="00807AD8">
        <w:rPr>
          <w:lang w:val="en-US" w:eastAsia="en-US"/>
        </w:rPr>
        <w:t xml:space="preserve">leading to </w:t>
      </w:r>
      <w:r w:rsidR="00576A0C" w:rsidRPr="00807AD8">
        <w:rPr>
          <w:lang w:val="en-US" w:eastAsia="en-US"/>
        </w:rPr>
        <w:t xml:space="preserve"> the new</w:t>
      </w:r>
      <w:r w:rsidR="00986916" w:rsidRPr="00807AD8">
        <w:rPr>
          <w:lang w:val="en-US" w:eastAsia="en-US"/>
        </w:rPr>
        <w:t>ly</w:t>
      </w:r>
      <w:r w:rsidR="00576A0C" w:rsidRPr="00807AD8">
        <w:rPr>
          <w:lang w:val="en-US" w:eastAsia="en-US"/>
        </w:rPr>
        <w:t xml:space="preserve"> </w:t>
      </w:r>
      <w:r w:rsidR="00986916" w:rsidRPr="00807AD8">
        <w:rPr>
          <w:lang w:val="en-US" w:eastAsia="en-US"/>
        </w:rPr>
        <w:t xml:space="preserve">elected </w:t>
      </w:r>
      <w:r w:rsidR="00576A0C" w:rsidRPr="00807AD8">
        <w:rPr>
          <w:lang w:val="en-US" w:eastAsia="en-US"/>
        </w:rPr>
        <w:t>Galmudug</w:t>
      </w:r>
      <w:r w:rsidR="00986916" w:rsidRPr="00807AD8">
        <w:rPr>
          <w:lang w:val="en-US" w:eastAsia="en-US"/>
        </w:rPr>
        <w:t xml:space="preserve"> Administration</w:t>
      </w:r>
      <w:r w:rsidR="00DE1D53" w:rsidRPr="00807AD8">
        <w:rPr>
          <w:lang w:val="en-US" w:eastAsia="en-US"/>
        </w:rPr>
        <w:t xml:space="preserve">. </w:t>
      </w:r>
      <w:r w:rsidR="000C4F83" w:rsidRPr="00807AD8">
        <w:rPr>
          <w:lang w:val="en-US" w:eastAsia="en-US"/>
        </w:rPr>
        <w:t xml:space="preserve">These </w:t>
      </w:r>
      <w:r w:rsidR="00CC053A" w:rsidRPr="00807AD8">
        <w:rPr>
          <w:lang w:val="en-US" w:eastAsia="en-US"/>
        </w:rPr>
        <w:lastRenderedPageBreak/>
        <w:t xml:space="preserve">interventions </w:t>
      </w:r>
      <w:r w:rsidR="000C4F83" w:rsidRPr="00807AD8">
        <w:rPr>
          <w:lang w:val="en-US" w:eastAsia="en-US"/>
        </w:rPr>
        <w:t xml:space="preserve">helped </w:t>
      </w:r>
      <w:r w:rsidR="00CC053A" w:rsidRPr="00807AD8">
        <w:rPr>
          <w:lang w:val="en-US" w:eastAsia="en-US"/>
        </w:rPr>
        <w:t>bridg</w:t>
      </w:r>
      <w:r w:rsidR="000C4F83" w:rsidRPr="00807AD8">
        <w:rPr>
          <w:lang w:val="en-US" w:eastAsia="en-US"/>
        </w:rPr>
        <w:t>e</w:t>
      </w:r>
      <w:r w:rsidR="00CC053A" w:rsidRPr="00807AD8">
        <w:rPr>
          <w:lang w:val="en-US" w:eastAsia="en-US"/>
        </w:rPr>
        <w:t xml:space="preserve"> the </w:t>
      </w:r>
      <w:r w:rsidR="0042409C" w:rsidRPr="00807AD8">
        <w:rPr>
          <w:lang w:val="en-US" w:eastAsia="en-US"/>
        </w:rPr>
        <w:t>mistrust among politicians, inter</w:t>
      </w:r>
      <w:r w:rsidR="000C4F83" w:rsidRPr="00807AD8">
        <w:rPr>
          <w:lang w:val="en-US" w:eastAsia="en-US"/>
        </w:rPr>
        <w:t>-</w:t>
      </w:r>
      <w:r w:rsidR="0042409C" w:rsidRPr="00807AD8">
        <w:rPr>
          <w:lang w:val="en-US" w:eastAsia="en-US"/>
        </w:rPr>
        <w:t xml:space="preserve"> and intra-clans which often hinder the establishment of a viable state in post-conflict situations</w:t>
      </w:r>
      <w:r w:rsidR="0016715A" w:rsidRPr="00807AD8">
        <w:rPr>
          <w:lang w:val="en-US" w:eastAsia="en-US"/>
        </w:rPr>
        <w:t>.</w:t>
      </w:r>
    </w:p>
    <w:p w14:paraId="4AFE9955" w14:textId="77777777" w:rsidR="001B0A78" w:rsidRPr="00807AD8" w:rsidRDefault="001B0A78" w:rsidP="00912E3B">
      <w:pPr>
        <w:ind w:left="630"/>
        <w:jc w:val="both"/>
        <w:rPr>
          <w:lang w:val="en-US" w:eastAsia="en-US"/>
        </w:rPr>
      </w:pPr>
    </w:p>
    <w:p w14:paraId="6052AF66" w14:textId="377F3F19" w:rsidR="0042409C" w:rsidRPr="00807AD8" w:rsidRDefault="001B0A78" w:rsidP="00912E3B">
      <w:pPr>
        <w:ind w:left="630"/>
        <w:jc w:val="both"/>
      </w:pPr>
      <w:r w:rsidRPr="00807AD8">
        <w:rPr>
          <w:lang w:val="en-US" w:eastAsia="en-US"/>
        </w:rPr>
        <w:t xml:space="preserve">The project has demonstrated its capacity to produce success stories on community-led conflict resolutions involving local elders, clan leaders, aggrieved parties and other stakeholders. </w:t>
      </w:r>
      <w:r w:rsidR="00B84048" w:rsidRPr="00807AD8">
        <w:rPr>
          <w:lang w:val="en-US" w:eastAsia="en-US"/>
        </w:rPr>
        <w:t xml:space="preserve">As a lesson learnt, </w:t>
      </w:r>
      <w:r w:rsidRPr="00807AD8">
        <w:rPr>
          <w:lang w:val="en-US" w:eastAsia="en-US"/>
        </w:rPr>
        <w:t xml:space="preserve">the Project </w:t>
      </w:r>
      <w:r w:rsidR="00B84048" w:rsidRPr="00807AD8">
        <w:rPr>
          <w:lang w:val="en-US" w:eastAsia="en-US"/>
        </w:rPr>
        <w:t xml:space="preserve">underlines the need of </w:t>
      </w:r>
      <w:r w:rsidRPr="00807AD8">
        <w:rPr>
          <w:lang w:val="en-US" w:eastAsia="en-US"/>
        </w:rPr>
        <w:t>deepening international communities’ understanding on the dynamics of locally informed customary and traditional</w:t>
      </w:r>
      <w:r w:rsidR="00B84048" w:rsidRPr="00807AD8">
        <w:rPr>
          <w:lang w:val="en-US" w:eastAsia="en-US"/>
        </w:rPr>
        <w:t xml:space="preserve"> instruments of conflict resolution and transitional justice. The better understanding of local dynamics would hugely benefit programmatic designing and thematic planning for investments in Somalia’s reconciliation and peacebuilding. </w:t>
      </w:r>
      <w:r w:rsidRPr="00807AD8">
        <w:rPr>
          <w:lang w:val="en-US" w:eastAsia="en-US"/>
        </w:rPr>
        <w:t xml:space="preserve">      </w:t>
      </w:r>
      <w:r w:rsidR="0016715A" w:rsidRPr="00807AD8">
        <w:rPr>
          <w:lang w:val="en-US" w:eastAsia="en-US"/>
        </w:rPr>
        <w:t xml:space="preserve"> </w:t>
      </w:r>
    </w:p>
    <w:p w14:paraId="219F9180" w14:textId="77777777" w:rsidR="0019650F" w:rsidRPr="00807AD8" w:rsidRDefault="0019650F" w:rsidP="00912E3B">
      <w:pPr>
        <w:ind w:left="1440"/>
        <w:rPr>
          <w:sz w:val="20"/>
          <w:szCs w:val="20"/>
        </w:rPr>
      </w:pPr>
    </w:p>
    <w:p w14:paraId="0D556FD2" w14:textId="109E8E83" w:rsidR="008C782A" w:rsidRDefault="008C782A" w:rsidP="00912E3B">
      <w:pPr>
        <w:ind w:left="630"/>
      </w:pPr>
      <w:r w:rsidRPr="00807AD8">
        <w:t xml:space="preserve">In a few sentences, explain </w:t>
      </w:r>
      <w:r w:rsidR="00A64A02" w:rsidRPr="00807AD8">
        <w:t xml:space="preserve">whether </w:t>
      </w:r>
      <w:r w:rsidRPr="00807AD8">
        <w:t xml:space="preserve">the project has </w:t>
      </w:r>
      <w:r w:rsidR="00A64A02" w:rsidRPr="00807AD8">
        <w:t>had a positive</w:t>
      </w:r>
      <w:r w:rsidRPr="00807AD8">
        <w:rPr>
          <w:b/>
          <w:bCs/>
        </w:rPr>
        <w:t xml:space="preserve"> human impact</w:t>
      </w:r>
      <w:r w:rsidR="00A64A02" w:rsidRPr="00807AD8">
        <w:t>.</w:t>
      </w:r>
      <w:r w:rsidRPr="00807AD8">
        <w:t xml:space="preserve"> </w:t>
      </w:r>
      <w:r w:rsidR="00A64A02" w:rsidRPr="00807AD8">
        <w:t>May include anecdotal stories about the project’s positive effect on the</w:t>
      </w:r>
      <w:r w:rsidRPr="00807AD8">
        <w:t xml:space="preserve"> </w:t>
      </w:r>
      <w:r w:rsidR="00A64A02" w:rsidRPr="00807AD8">
        <w:t xml:space="preserve">people’s </w:t>
      </w:r>
      <w:r w:rsidRPr="00807AD8">
        <w:t>lives</w:t>
      </w:r>
      <w:r w:rsidR="00A64A02" w:rsidRPr="00807AD8">
        <w:t>. Include</w:t>
      </w:r>
      <w:r w:rsidRPr="00807AD8">
        <w:t xml:space="preserve"> direct quotes</w:t>
      </w:r>
      <w:r w:rsidR="00793DE6" w:rsidRPr="00807AD8">
        <w:t xml:space="preserve"> </w:t>
      </w:r>
      <w:r w:rsidR="00A64A02" w:rsidRPr="00807AD8">
        <w:t>where possible</w:t>
      </w:r>
      <w:r w:rsidR="001B6DFD" w:rsidRPr="00807AD8">
        <w:t xml:space="preserve"> or weblinks to strategic communications pieces</w:t>
      </w:r>
      <w:r w:rsidR="00A64A02" w:rsidRPr="00807AD8">
        <w:t>.</w:t>
      </w:r>
      <w:r w:rsidRPr="00807AD8">
        <w:t xml:space="preserve"> (</w:t>
      </w:r>
      <w:r w:rsidR="00807AD8" w:rsidRPr="00807AD8">
        <w:t>2000-character</w:t>
      </w:r>
      <w:r w:rsidRPr="00807AD8">
        <w:t xml:space="preserve"> limit):</w:t>
      </w:r>
    </w:p>
    <w:p w14:paraId="2DCDE9CB" w14:textId="77777777" w:rsidR="00C52BC6" w:rsidRPr="00807AD8" w:rsidRDefault="00C52BC6" w:rsidP="00912E3B">
      <w:pPr>
        <w:ind w:left="630"/>
      </w:pPr>
    </w:p>
    <w:p w14:paraId="6EA80E8A" w14:textId="4CC9D42A" w:rsidR="00C1710D" w:rsidRPr="00807AD8" w:rsidRDefault="000C4F83" w:rsidP="00912E3B">
      <w:pPr>
        <w:ind w:left="630"/>
        <w:jc w:val="both"/>
        <w:rPr>
          <w:rFonts w:ascii="TimesNewRomanPSMT" w:eastAsia="Calibri" w:hAnsi="TimesNewRomanPSMT" w:cs="TimesNewRomanPSMT"/>
          <w:lang w:val="en-US" w:eastAsia="zh-CN"/>
        </w:rPr>
      </w:pPr>
      <w:r w:rsidRPr="00807AD8">
        <w:rPr>
          <w:rFonts w:ascii="TimesNewRomanPSMT" w:eastAsia="Calibri" w:hAnsi="TimesNewRomanPSMT" w:cs="TimesNewRomanPSMT"/>
          <w:lang w:val="en-US" w:eastAsia="zh-CN"/>
        </w:rPr>
        <w:t>T</w:t>
      </w:r>
      <w:r w:rsidR="00A92A7D" w:rsidRPr="00807AD8">
        <w:rPr>
          <w:rFonts w:ascii="TimesNewRomanPSMT" w:eastAsia="Calibri" w:hAnsi="TimesNewRomanPSMT" w:cs="TimesNewRomanPSMT"/>
          <w:lang w:val="en-US" w:eastAsia="zh-CN"/>
        </w:rPr>
        <w:t>he project ensured</w:t>
      </w:r>
      <w:r w:rsidR="0041470E" w:rsidRPr="00807AD8">
        <w:rPr>
          <w:rFonts w:ascii="TimesNewRomanPSMT" w:eastAsia="Calibri" w:hAnsi="TimesNewRomanPSMT" w:cs="TimesNewRomanPSMT"/>
          <w:lang w:val="en-US" w:eastAsia="zh-CN"/>
        </w:rPr>
        <w:t xml:space="preserve"> </w:t>
      </w:r>
      <w:r w:rsidR="00A92A7D" w:rsidRPr="00807AD8">
        <w:rPr>
          <w:rFonts w:ascii="TimesNewRomanPSMT" w:eastAsia="Calibri" w:hAnsi="TimesNewRomanPSMT" w:cs="TimesNewRomanPSMT"/>
          <w:lang w:val="en-US" w:eastAsia="zh-CN"/>
        </w:rPr>
        <w:t xml:space="preserve">to </w:t>
      </w:r>
      <w:r w:rsidR="00D4648E" w:rsidRPr="00807AD8">
        <w:rPr>
          <w:rFonts w:ascii="TimesNewRomanPSMT" w:eastAsia="Calibri" w:hAnsi="TimesNewRomanPSMT" w:cs="TimesNewRomanPSMT"/>
          <w:lang w:val="en-US" w:eastAsia="zh-CN"/>
        </w:rPr>
        <w:t>create and keep</w:t>
      </w:r>
      <w:r w:rsidR="00A92A7D" w:rsidRPr="00807AD8">
        <w:rPr>
          <w:rFonts w:ascii="TimesNewRomanPSMT" w:eastAsia="Calibri" w:hAnsi="TimesNewRomanPSMT" w:cs="TimesNewRomanPSMT"/>
          <w:lang w:val="en-US" w:eastAsia="zh-CN"/>
        </w:rPr>
        <w:t xml:space="preserve"> inclusivity </w:t>
      </w:r>
      <w:r w:rsidR="00CB27A6" w:rsidRPr="00807AD8">
        <w:rPr>
          <w:rFonts w:ascii="TimesNewRomanPSMT" w:eastAsia="Calibri" w:hAnsi="TimesNewRomanPSMT" w:cs="TimesNewRomanPSMT"/>
          <w:lang w:val="en-US" w:eastAsia="zh-CN"/>
        </w:rPr>
        <w:t>by all community</w:t>
      </w:r>
      <w:r w:rsidR="001F4CED" w:rsidRPr="00807AD8">
        <w:rPr>
          <w:rFonts w:ascii="TimesNewRomanPSMT" w:eastAsia="Calibri" w:hAnsi="TimesNewRomanPSMT" w:cs="TimesNewRomanPSMT"/>
          <w:lang w:val="en-US" w:eastAsia="zh-CN"/>
        </w:rPr>
        <w:t xml:space="preserve"> members</w:t>
      </w:r>
      <w:r w:rsidR="00CB27A6" w:rsidRPr="00807AD8">
        <w:rPr>
          <w:rFonts w:ascii="TimesNewRomanPSMT" w:eastAsia="Calibri" w:hAnsi="TimesNewRomanPSMT" w:cs="TimesNewRomanPSMT"/>
          <w:lang w:val="en-US" w:eastAsia="zh-CN"/>
        </w:rPr>
        <w:t xml:space="preserve"> </w:t>
      </w:r>
      <w:r w:rsidR="00A92A7D" w:rsidRPr="00807AD8">
        <w:rPr>
          <w:rFonts w:ascii="TimesNewRomanPSMT" w:eastAsia="Calibri" w:hAnsi="TimesNewRomanPSMT" w:cs="TimesNewRomanPSMT"/>
          <w:lang w:val="en-US" w:eastAsia="zh-CN"/>
        </w:rPr>
        <w:t xml:space="preserve">in all </w:t>
      </w:r>
      <w:r w:rsidR="00D4648E" w:rsidRPr="00807AD8">
        <w:rPr>
          <w:rFonts w:ascii="TimesNewRomanPSMT" w:eastAsia="Calibri" w:hAnsi="TimesNewRomanPSMT" w:cs="TimesNewRomanPSMT"/>
          <w:lang w:val="en-US" w:eastAsia="zh-CN"/>
        </w:rPr>
        <w:t xml:space="preserve">stages of </w:t>
      </w:r>
      <w:r w:rsidR="00A92A7D" w:rsidRPr="00807AD8">
        <w:rPr>
          <w:rFonts w:ascii="TimesNewRomanPSMT" w:eastAsia="Calibri" w:hAnsi="TimesNewRomanPSMT" w:cs="TimesNewRomanPSMT"/>
          <w:lang w:val="en-US" w:eastAsia="zh-CN"/>
        </w:rPr>
        <w:t>reconciliations and state formation processes through a comprehensive engagement with all concerned stakeholders</w:t>
      </w:r>
      <w:r w:rsidR="0007482B" w:rsidRPr="00807AD8">
        <w:rPr>
          <w:rFonts w:ascii="TimesNewRomanPSMT" w:eastAsia="Calibri" w:hAnsi="TimesNewRomanPSMT" w:cs="TimesNewRomanPSMT"/>
          <w:lang w:val="en-US" w:eastAsia="zh-CN"/>
        </w:rPr>
        <w:t xml:space="preserve"> including; traditional clan elders, scholars, religious leaders, civil society organizations (CSOs), businessmen, youth and women groups</w:t>
      </w:r>
      <w:r w:rsidR="00A92A7D" w:rsidRPr="00807AD8">
        <w:rPr>
          <w:rFonts w:ascii="TimesNewRomanPSMT" w:eastAsia="Calibri" w:hAnsi="TimesNewRomanPSMT" w:cs="TimesNewRomanPSMT"/>
          <w:lang w:val="en-US" w:eastAsia="zh-CN"/>
        </w:rPr>
        <w:t xml:space="preserve">. </w:t>
      </w:r>
      <w:r w:rsidR="001F4CED" w:rsidRPr="00807AD8">
        <w:rPr>
          <w:rFonts w:ascii="TimesNewRomanPSMT" w:eastAsia="Calibri" w:hAnsi="TimesNewRomanPSMT" w:cs="TimesNewRomanPSMT"/>
          <w:lang w:val="en-US" w:eastAsia="zh-CN"/>
        </w:rPr>
        <w:t>For instance</w:t>
      </w:r>
      <w:r w:rsidR="00681069" w:rsidRPr="00807AD8">
        <w:rPr>
          <w:rFonts w:ascii="TimesNewRomanPSMT" w:eastAsia="Calibri" w:hAnsi="TimesNewRomanPSMT" w:cs="TimesNewRomanPSMT"/>
          <w:lang w:val="en-US" w:eastAsia="zh-CN"/>
        </w:rPr>
        <w:t>,</w:t>
      </w:r>
      <w:r w:rsidR="001F4CED" w:rsidRPr="00807AD8">
        <w:rPr>
          <w:rFonts w:ascii="TimesNewRomanPSMT" w:eastAsia="Calibri" w:hAnsi="TimesNewRomanPSMT" w:cs="TimesNewRomanPSMT"/>
          <w:lang w:val="en-US" w:eastAsia="zh-CN"/>
        </w:rPr>
        <w:t xml:space="preserve"> </w:t>
      </w:r>
      <w:r w:rsidR="00C1710D" w:rsidRPr="00807AD8">
        <w:rPr>
          <w:rFonts w:ascii="TimesNewRomanPSMT" w:eastAsia="Calibri" w:hAnsi="TimesNewRomanPSMT" w:cs="TimesNewRomanPSMT"/>
          <w:lang w:val="en-US" w:eastAsia="zh-CN"/>
        </w:rPr>
        <w:t>peacebuilding and conflict resolution conference</w:t>
      </w:r>
      <w:r w:rsidR="002E1502" w:rsidRPr="00807AD8">
        <w:rPr>
          <w:rFonts w:ascii="TimesNewRomanPSMT" w:eastAsia="Calibri" w:hAnsi="TimesNewRomanPSMT" w:cs="TimesNewRomanPSMT"/>
          <w:lang w:val="en-US" w:eastAsia="zh-CN"/>
        </w:rPr>
        <w:t xml:space="preserve"> </w:t>
      </w:r>
      <w:r w:rsidR="00C1710D" w:rsidRPr="00807AD8">
        <w:rPr>
          <w:rFonts w:ascii="TimesNewRomanPSMT" w:eastAsia="Calibri" w:hAnsi="TimesNewRomanPSMT" w:cs="TimesNewRomanPSMT"/>
          <w:lang w:val="en-US" w:eastAsia="zh-CN"/>
        </w:rPr>
        <w:t xml:space="preserve">organized by the </w:t>
      </w:r>
      <w:proofErr w:type="spellStart"/>
      <w:r w:rsidR="00C1710D" w:rsidRPr="00807AD8">
        <w:rPr>
          <w:rFonts w:ascii="TimesNewRomanPSMT" w:eastAsia="Calibri" w:hAnsi="TimesNewRomanPSMT" w:cs="TimesNewRomanPSMT"/>
          <w:lang w:val="en-US" w:eastAsia="zh-CN"/>
        </w:rPr>
        <w:t>MoIFAD</w:t>
      </w:r>
      <w:proofErr w:type="spellEnd"/>
      <w:r w:rsidR="00C1710D" w:rsidRPr="00807AD8">
        <w:rPr>
          <w:rFonts w:ascii="TimesNewRomanPSMT" w:eastAsia="Calibri" w:hAnsi="TimesNewRomanPSMT" w:cs="TimesNewRomanPSMT"/>
          <w:lang w:val="en-US" w:eastAsia="zh-CN"/>
        </w:rPr>
        <w:t xml:space="preserve">-PLS in </w:t>
      </w:r>
      <w:proofErr w:type="spellStart"/>
      <w:r w:rsidR="00C1710D" w:rsidRPr="00807AD8">
        <w:rPr>
          <w:rFonts w:ascii="TimesNewRomanPSMT" w:eastAsia="Calibri" w:hAnsi="TimesNewRomanPSMT" w:cs="TimesNewRomanPSMT"/>
          <w:lang w:val="en-US" w:eastAsia="zh-CN"/>
        </w:rPr>
        <w:t>Qardho</w:t>
      </w:r>
      <w:proofErr w:type="spellEnd"/>
      <w:r w:rsidR="00C1710D" w:rsidRPr="00807AD8">
        <w:rPr>
          <w:rFonts w:ascii="TimesNewRomanPSMT" w:eastAsia="Calibri" w:hAnsi="TimesNewRomanPSMT" w:cs="TimesNewRomanPSMT"/>
          <w:lang w:val="en-US" w:eastAsia="zh-CN"/>
        </w:rPr>
        <w:t xml:space="preserve"> from 29</w:t>
      </w:r>
      <w:r w:rsidR="00C1710D" w:rsidRPr="00807AD8">
        <w:rPr>
          <w:rFonts w:ascii="TimesNewRomanPSMT" w:eastAsia="Calibri" w:hAnsi="TimesNewRomanPSMT" w:cs="TimesNewRomanPSMT"/>
          <w:vertAlign w:val="superscript"/>
          <w:lang w:val="en-US" w:eastAsia="zh-CN"/>
        </w:rPr>
        <w:t>th</w:t>
      </w:r>
      <w:r w:rsidR="00C1710D" w:rsidRPr="00807AD8">
        <w:rPr>
          <w:rFonts w:ascii="TimesNewRomanPSMT" w:eastAsia="Calibri" w:hAnsi="TimesNewRomanPSMT" w:cs="TimesNewRomanPSMT"/>
          <w:lang w:val="en-US" w:eastAsia="zh-CN"/>
        </w:rPr>
        <w:t xml:space="preserve"> February to 15</w:t>
      </w:r>
      <w:r w:rsidR="00C1710D" w:rsidRPr="00807AD8">
        <w:rPr>
          <w:rFonts w:ascii="TimesNewRomanPSMT" w:eastAsia="Calibri" w:hAnsi="TimesNewRomanPSMT" w:cs="TimesNewRomanPSMT"/>
          <w:vertAlign w:val="superscript"/>
          <w:lang w:val="en-US" w:eastAsia="zh-CN"/>
        </w:rPr>
        <w:t>th</w:t>
      </w:r>
      <w:r w:rsidR="00C1710D" w:rsidRPr="00807AD8">
        <w:rPr>
          <w:rFonts w:ascii="TimesNewRomanPSMT" w:eastAsia="Calibri" w:hAnsi="TimesNewRomanPSMT" w:cs="TimesNewRomanPSMT"/>
          <w:lang w:val="en-US" w:eastAsia="zh-CN"/>
        </w:rPr>
        <w:t xml:space="preserve"> March 2020 was a remarkable example that resulted </w:t>
      </w:r>
      <w:r w:rsidRPr="00807AD8">
        <w:rPr>
          <w:rFonts w:ascii="TimesNewRomanPSMT" w:eastAsia="Calibri" w:hAnsi="TimesNewRomanPSMT" w:cs="TimesNewRomanPSMT"/>
          <w:lang w:val="en-US" w:eastAsia="zh-CN"/>
        </w:rPr>
        <w:t xml:space="preserve">in </w:t>
      </w:r>
      <w:r w:rsidR="008344E5" w:rsidRPr="00807AD8">
        <w:rPr>
          <w:rFonts w:ascii="TimesNewRomanPSMT" w:eastAsia="Calibri" w:hAnsi="TimesNewRomanPSMT" w:cs="TimesNewRomanPSMT"/>
          <w:lang w:val="en-US" w:eastAsia="zh-CN"/>
        </w:rPr>
        <w:t xml:space="preserve">ending </w:t>
      </w:r>
      <w:r w:rsidR="002E1502" w:rsidRPr="00807AD8">
        <w:rPr>
          <w:rFonts w:ascii="TimesNewRomanPSMT" w:eastAsia="Calibri" w:hAnsi="TimesNewRomanPSMT" w:cs="TimesNewRomanPSMT"/>
          <w:lang w:val="en-US" w:eastAsia="zh-CN"/>
        </w:rPr>
        <w:t xml:space="preserve">of </w:t>
      </w:r>
      <w:r w:rsidR="00C1710D" w:rsidRPr="00807AD8">
        <w:rPr>
          <w:rFonts w:ascii="TimesNewRomanPSMT" w:eastAsia="Calibri" w:hAnsi="TimesNewRomanPSMT" w:cs="TimesNewRomanPSMT"/>
          <w:lang w:val="en-US" w:eastAsia="zh-CN"/>
        </w:rPr>
        <w:t>clan conflict</w:t>
      </w:r>
      <w:r w:rsidR="002E1502" w:rsidRPr="00807AD8">
        <w:rPr>
          <w:rFonts w:ascii="TimesNewRomanPSMT" w:eastAsia="Calibri" w:hAnsi="TimesNewRomanPSMT" w:cs="TimesNewRomanPSMT"/>
          <w:lang w:val="en-US" w:eastAsia="zh-CN"/>
        </w:rPr>
        <w:t>s</w:t>
      </w:r>
      <w:r w:rsidR="008344E5" w:rsidRPr="00807AD8">
        <w:rPr>
          <w:rFonts w:ascii="TimesNewRomanPSMT" w:eastAsia="Calibri" w:hAnsi="TimesNewRomanPSMT" w:cs="TimesNewRomanPSMT"/>
          <w:lang w:val="en-US" w:eastAsia="zh-CN"/>
        </w:rPr>
        <w:t xml:space="preserve"> </w:t>
      </w:r>
      <w:r w:rsidR="006424A2" w:rsidRPr="00807AD8">
        <w:rPr>
          <w:rFonts w:ascii="TimesNewRomanPSMT" w:eastAsia="Calibri" w:hAnsi="TimesNewRomanPSMT" w:cs="TimesNewRomanPSMT"/>
          <w:lang w:val="en-US" w:eastAsia="zh-CN"/>
        </w:rPr>
        <w:t xml:space="preserve">perpetuating </w:t>
      </w:r>
      <w:r w:rsidR="00C1710D" w:rsidRPr="00807AD8">
        <w:rPr>
          <w:rFonts w:ascii="TimesNewRomanPSMT" w:eastAsia="Calibri" w:hAnsi="TimesNewRomanPSMT" w:cs="TimesNewRomanPSMT"/>
          <w:lang w:val="en-US" w:eastAsia="zh-CN"/>
        </w:rPr>
        <w:t xml:space="preserve">over the last three decades between </w:t>
      </w:r>
      <w:r w:rsidR="00C1710D" w:rsidRPr="00807AD8">
        <w:t>Osman Mohamud and Dubeys</w:t>
      </w:r>
      <w:r w:rsidRPr="00807AD8">
        <w:t xml:space="preserve"> </w:t>
      </w:r>
      <w:r w:rsidR="00C1710D" w:rsidRPr="00807AD8">
        <w:t xml:space="preserve">- the </w:t>
      </w:r>
      <w:r w:rsidRPr="00807AD8">
        <w:t>sub-</w:t>
      </w:r>
      <w:r w:rsidR="00C1710D" w:rsidRPr="00807AD8">
        <w:t xml:space="preserve">clans of Majeerteen and </w:t>
      </w:r>
      <w:proofErr w:type="spellStart"/>
      <w:r w:rsidR="00C1710D" w:rsidRPr="00807AD8">
        <w:t>Warsangeli</w:t>
      </w:r>
      <w:proofErr w:type="spellEnd"/>
      <w:r w:rsidR="00C1710D" w:rsidRPr="00807AD8">
        <w:t xml:space="preserve"> clans respectively.</w:t>
      </w:r>
      <w:r w:rsidR="00C1710D" w:rsidRPr="00807AD8">
        <w:rPr>
          <w:rFonts w:ascii="TimesNewRomanPSMT" w:eastAsia="Calibri" w:hAnsi="TimesNewRomanPSMT" w:cs="TimesNewRomanPSMT"/>
          <w:lang w:val="en-US" w:eastAsia="zh-CN"/>
        </w:rPr>
        <w:t xml:space="preserve"> Thus, inclusive participation by all categories of community was ensured such as civil society groups, traditional clan elders, scholars, religious leaders, university students, women, and youth groups to take part the peace building process.</w:t>
      </w:r>
    </w:p>
    <w:p w14:paraId="427821A2" w14:textId="77777777" w:rsidR="00C1710D" w:rsidRPr="00807AD8" w:rsidRDefault="00C1710D" w:rsidP="00912E3B">
      <w:pPr>
        <w:ind w:left="630"/>
        <w:jc w:val="both"/>
        <w:rPr>
          <w:sz w:val="10"/>
          <w:szCs w:val="10"/>
        </w:rPr>
      </w:pPr>
    </w:p>
    <w:p w14:paraId="52060981" w14:textId="6DC9C77C" w:rsidR="002E1502" w:rsidRPr="00807AD8" w:rsidRDefault="00C1710D" w:rsidP="00912E3B">
      <w:pPr>
        <w:ind w:left="630"/>
        <w:jc w:val="both"/>
        <w:rPr>
          <w:rFonts w:ascii="TimesNewRomanPSMT" w:eastAsia="Calibri" w:hAnsi="TimesNewRomanPSMT" w:cs="TimesNewRomanPSMT"/>
          <w:lang w:val="en-US" w:eastAsia="zh-CN"/>
        </w:rPr>
      </w:pPr>
      <w:r w:rsidRPr="00807AD8">
        <w:rPr>
          <w:rFonts w:ascii="TimesNewRomanPSMT" w:eastAsia="Calibri" w:hAnsi="TimesNewRomanPSMT" w:cs="TimesNewRomanPSMT"/>
          <w:lang w:val="en-US" w:eastAsia="zh-CN"/>
        </w:rPr>
        <w:t xml:space="preserve">Another significant example was </w:t>
      </w:r>
      <w:r w:rsidR="001F4CED" w:rsidRPr="00807AD8">
        <w:rPr>
          <w:rFonts w:ascii="TimesNewRomanPSMT" w:eastAsia="Calibri" w:hAnsi="TimesNewRomanPSMT" w:cs="TimesNewRomanPSMT"/>
          <w:lang w:val="en-US" w:eastAsia="zh-CN"/>
        </w:rPr>
        <w:t>Galmudug state building process which</w:t>
      </w:r>
      <w:r w:rsidR="007B7123" w:rsidRPr="00807AD8">
        <w:rPr>
          <w:rFonts w:ascii="TimesNewRomanPSMT" w:eastAsia="Calibri" w:hAnsi="TimesNewRomanPSMT" w:cs="TimesNewRomanPSMT"/>
          <w:lang w:val="en-US" w:eastAsia="zh-CN"/>
        </w:rPr>
        <w:t xml:space="preserve"> </w:t>
      </w:r>
      <w:r w:rsidR="001F4CED" w:rsidRPr="00807AD8">
        <w:rPr>
          <w:rFonts w:ascii="TimesNewRomanPSMT" w:eastAsia="Calibri" w:hAnsi="TimesNewRomanPSMT" w:cs="TimesNewRomanPSMT"/>
          <w:lang w:val="en-US" w:eastAsia="zh-CN"/>
        </w:rPr>
        <w:t xml:space="preserve">concluded </w:t>
      </w:r>
      <w:r w:rsidR="007B7123" w:rsidRPr="00807AD8">
        <w:rPr>
          <w:rFonts w:ascii="TimesNewRomanPSMT" w:eastAsia="Calibri" w:hAnsi="TimesNewRomanPSMT" w:cs="TimesNewRomanPSMT"/>
          <w:lang w:val="en-US" w:eastAsia="zh-CN"/>
        </w:rPr>
        <w:t xml:space="preserve">in </w:t>
      </w:r>
      <w:r w:rsidR="001F4CED" w:rsidRPr="00807AD8">
        <w:rPr>
          <w:rFonts w:ascii="TimesNewRomanPSMT" w:eastAsia="Calibri" w:hAnsi="TimesNewRomanPSMT" w:cs="TimesNewRomanPSMT"/>
          <w:lang w:val="en-US" w:eastAsia="zh-CN"/>
        </w:rPr>
        <w:t xml:space="preserve">February 2020, </w:t>
      </w:r>
      <w:r w:rsidR="002E1502" w:rsidRPr="00807AD8">
        <w:rPr>
          <w:rFonts w:ascii="TimesNewRomanPSMT" w:eastAsia="Calibri" w:hAnsi="TimesNewRomanPSMT" w:cs="TimesNewRomanPSMT"/>
          <w:lang w:val="en-US" w:eastAsia="zh-CN"/>
        </w:rPr>
        <w:t xml:space="preserve">and </w:t>
      </w:r>
      <w:r w:rsidR="00681069" w:rsidRPr="00807AD8">
        <w:rPr>
          <w:rFonts w:ascii="TimesNewRomanPSMT" w:eastAsia="Calibri" w:hAnsi="TimesNewRomanPSMT" w:cs="TimesNewRomanPSMT"/>
          <w:lang w:val="en-US" w:eastAsia="zh-CN"/>
        </w:rPr>
        <w:t>the project</w:t>
      </w:r>
      <w:r w:rsidR="006D23A6" w:rsidRPr="00807AD8">
        <w:rPr>
          <w:rFonts w:ascii="TimesNewRomanPSMT" w:eastAsia="Calibri" w:hAnsi="TimesNewRomanPSMT" w:cs="TimesNewRomanPSMT"/>
          <w:lang w:val="en-US" w:eastAsia="zh-CN"/>
        </w:rPr>
        <w:t xml:space="preserve"> </w:t>
      </w:r>
      <w:r w:rsidR="00681069" w:rsidRPr="00807AD8">
        <w:rPr>
          <w:rFonts w:ascii="TimesNewRomanPSMT" w:eastAsia="Calibri" w:hAnsi="TimesNewRomanPSMT" w:cs="TimesNewRomanPSMT"/>
          <w:lang w:val="en-US" w:eastAsia="zh-CN"/>
        </w:rPr>
        <w:t xml:space="preserve">ensured </w:t>
      </w:r>
      <w:r w:rsidR="007B7123" w:rsidRPr="00807AD8">
        <w:rPr>
          <w:rFonts w:ascii="TimesNewRomanPSMT" w:eastAsia="Calibri" w:hAnsi="TimesNewRomanPSMT" w:cs="TimesNewRomanPSMT"/>
          <w:lang w:val="en-US" w:eastAsia="zh-CN"/>
        </w:rPr>
        <w:t>to promote the inclusivity culture and</w:t>
      </w:r>
      <w:r w:rsidR="001F4CED" w:rsidRPr="00807AD8">
        <w:rPr>
          <w:rFonts w:ascii="TimesNewRomanPSMT" w:eastAsia="Calibri" w:hAnsi="TimesNewRomanPSMT" w:cs="TimesNewRomanPSMT"/>
          <w:lang w:val="en-US" w:eastAsia="zh-CN"/>
        </w:rPr>
        <w:t xml:space="preserve"> inclusion of </w:t>
      </w:r>
      <w:r w:rsidR="007B7123" w:rsidRPr="00807AD8">
        <w:rPr>
          <w:rFonts w:ascii="TimesNewRomanPSMT" w:eastAsia="Calibri" w:hAnsi="TimesNewRomanPSMT" w:cs="TimesNewRomanPSMT"/>
          <w:lang w:val="en-US" w:eastAsia="zh-CN"/>
        </w:rPr>
        <w:t>all</w:t>
      </w:r>
      <w:r w:rsidR="001F4CED" w:rsidRPr="00807AD8">
        <w:rPr>
          <w:rFonts w:ascii="TimesNewRomanPSMT" w:eastAsia="Calibri" w:hAnsi="TimesNewRomanPSMT" w:cs="TimesNewRomanPSMT"/>
          <w:lang w:val="en-US" w:eastAsia="zh-CN"/>
        </w:rPr>
        <w:t xml:space="preserve"> various community </w:t>
      </w:r>
      <w:r w:rsidR="006D23A6" w:rsidRPr="00807AD8">
        <w:rPr>
          <w:rFonts w:ascii="TimesNewRomanPSMT" w:eastAsia="Calibri" w:hAnsi="TimesNewRomanPSMT" w:cs="TimesNewRomanPSMT"/>
          <w:lang w:val="en-US" w:eastAsia="zh-CN"/>
        </w:rPr>
        <w:t>members</w:t>
      </w:r>
      <w:r w:rsidR="001F4CED" w:rsidRPr="00807AD8">
        <w:rPr>
          <w:rFonts w:ascii="TimesNewRomanPSMT" w:eastAsia="Calibri" w:hAnsi="TimesNewRomanPSMT" w:cs="TimesNewRomanPSMT"/>
          <w:lang w:val="en-US" w:eastAsia="zh-CN"/>
        </w:rPr>
        <w:t xml:space="preserve"> </w:t>
      </w:r>
      <w:r w:rsidR="002E1502" w:rsidRPr="00807AD8">
        <w:rPr>
          <w:rFonts w:ascii="TimesNewRomanPSMT" w:eastAsia="Calibri" w:hAnsi="TimesNewRomanPSMT" w:cs="TimesNewRomanPSMT"/>
          <w:lang w:val="en-US" w:eastAsia="zh-CN"/>
        </w:rPr>
        <w:t xml:space="preserve">without excluding some of them from </w:t>
      </w:r>
      <w:r w:rsidR="00807AD8" w:rsidRPr="00807AD8">
        <w:rPr>
          <w:rFonts w:ascii="TimesNewRomanPSMT" w:eastAsia="Calibri" w:hAnsi="TimesNewRomanPSMT" w:cs="TimesNewRomanPSMT"/>
          <w:lang w:val="en-US" w:eastAsia="zh-CN"/>
        </w:rPr>
        <w:t>the processes</w:t>
      </w:r>
      <w:r w:rsidR="007B7123" w:rsidRPr="00807AD8">
        <w:rPr>
          <w:rFonts w:ascii="TimesNewRomanPSMT" w:eastAsia="Calibri" w:hAnsi="TimesNewRomanPSMT" w:cs="TimesNewRomanPSMT"/>
          <w:lang w:val="en-US" w:eastAsia="zh-CN"/>
        </w:rPr>
        <w:t xml:space="preserve"> </w:t>
      </w:r>
      <w:r w:rsidR="006424A2" w:rsidRPr="00807AD8">
        <w:rPr>
          <w:rFonts w:ascii="TimesNewRomanPSMT" w:eastAsia="Calibri" w:hAnsi="TimesNewRomanPSMT" w:cs="TimesNewRomanPSMT"/>
          <w:lang w:val="en-US" w:eastAsia="zh-CN"/>
        </w:rPr>
        <w:t xml:space="preserve">involving </w:t>
      </w:r>
      <w:r w:rsidR="007B7123" w:rsidRPr="00807AD8">
        <w:rPr>
          <w:rFonts w:ascii="TimesNewRomanPSMT" w:eastAsia="Calibri" w:hAnsi="TimesNewRomanPSMT" w:cs="TimesNewRomanPSMT"/>
          <w:lang w:val="en-US" w:eastAsia="zh-CN"/>
        </w:rPr>
        <w:t>politica</w:t>
      </w:r>
      <w:r w:rsidR="00D4648E" w:rsidRPr="00807AD8">
        <w:rPr>
          <w:rFonts w:ascii="TimesNewRomanPSMT" w:eastAsia="Calibri" w:hAnsi="TimesNewRomanPSMT" w:cs="TimesNewRomanPSMT"/>
          <w:lang w:val="en-US" w:eastAsia="zh-CN"/>
        </w:rPr>
        <w:t xml:space="preserve">l and </w:t>
      </w:r>
      <w:r w:rsidR="007B7123" w:rsidRPr="00807AD8">
        <w:rPr>
          <w:rFonts w:ascii="TimesNewRomanPSMT" w:eastAsia="Calibri" w:hAnsi="TimesNewRomanPSMT" w:cs="TimesNewRomanPSMT"/>
          <w:lang w:val="en-US" w:eastAsia="zh-CN"/>
        </w:rPr>
        <w:t xml:space="preserve">social reconciliations </w:t>
      </w:r>
      <w:r w:rsidR="006424A2" w:rsidRPr="00807AD8">
        <w:rPr>
          <w:rFonts w:ascii="TimesNewRomanPSMT" w:eastAsia="Calibri" w:hAnsi="TimesNewRomanPSMT" w:cs="TimesNewRomanPSMT"/>
          <w:lang w:val="en-US" w:eastAsia="zh-CN"/>
        </w:rPr>
        <w:t xml:space="preserve">leading to the </w:t>
      </w:r>
      <w:r w:rsidR="007B7123" w:rsidRPr="00807AD8">
        <w:rPr>
          <w:rFonts w:ascii="TimesNewRomanPSMT" w:eastAsia="Calibri" w:hAnsi="TimesNewRomanPSMT" w:cs="TimesNewRomanPSMT"/>
          <w:lang w:val="en-US" w:eastAsia="zh-CN"/>
        </w:rPr>
        <w:t>state formation</w:t>
      </w:r>
      <w:r w:rsidR="00D4648E" w:rsidRPr="00807AD8">
        <w:rPr>
          <w:rFonts w:ascii="TimesNewRomanPSMT" w:eastAsia="Calibri" w:hAnsi="TimesNewRomanPSMT" w:cs="TimesNewRomanPSMT"/>
          <w:lang w:val="en-US" w:eastAsia="zh-CN"/>
        </w:rPr>
        <w:t xml:space="preserve"> </w:t>
      </w:r>
      <w:r w:rsidR="002E1502" w:rsidRPr="00807AD8">
        <w:rPr>
          <w:rFonts w:ascii="TimesNewRomanPSMT" w:eastAsia="Calibri" w:hAnsi="TimesNewRomanPSMT" w:cs="TimesNewRomanPSMT"/>
          <w:lang w:val="en-US" w:eastAsia="zh-CN"/>
        </w:rPr>
        <w:t>of Galmudug</w:t>
      </w:r>
      <w:r w:rsidR="007B7123" w:rsidRPr="00807AD8">
        <w:rPr>
          <w:rFonts w:ascii="TimesNewRomanPSMT" w:eastAsia="Calibri" w:hAnsi="TimesNewRomanPSMT" w:cs="TimesNewRomanPSMT"/>
          <w:lang w:val="en-US" w:eastAsia="zh-CN"/>
        </w:rPr>
        <w:t xml:space="preserve">. </w:t>
      </w:r>
      <w:r w:rsidR="006424A2" w:rsidRPr="00807AD8">
        <w:rPr>
          <w:rFonts w:ascii="TimesNewRomanPSMT" w:eastAsia="Calibri" w:hAnsi="TimesNewRomanPSMT" w:cs="TimesNewRomanPSMT"/>
          <w:lang w:val="en-US" w:eastAsia="zh-CN"/>
        </w:rPr>
        <w:t>T</w:t>
      </w:r>
      <w:r w:rsidR="007B7123" w:rsidRPr="00807AD8">
        <w:rPr>
          <w:rFonts w:ascii="TimesNewRomanPSMT" w:eastAsia="Calibri" w:hAnsi="TimesNewRomanPSMT" w:cs="TimesNewRomanPSMT"/>
          <w:lang w:val="en-US" w:eastAsia="zh-CN"/>
        </w:rPr>
        <w:t xml:space="preserve">he project ensured to include </w:t>
      </w:r>
      <w:r w:rsidR="006424A2" w:rsidRPr="00807AD8">
        <w:rPr>
          <w:rFonts w:ascii="TimesNewRomanPSMT" w:eastAsia="Calibri" w:hAnsi="TimesNewRomanPSMT" w:cs="TimesNewRomanPSMT"/>
          <w:lang w:val="en-US" w:eastAsia="zh-CN"/>
        </w:rPr>
        <w:t xml:space="preserve">marginalized groups </w:t>
      </w:r>
      <w:r w:rsidR="0041470E" w:rsidRPr="00807AD8">
        <w:rPr>
          <w:rFonts w:ascii="TimesNewRomanPSMT" w:eastAsia="Calibri" w:hAnsi="TimesNewRomanPSMT" w:cs="TimesNewRomanPSMT"/>
          <w:lang w:val="en-US" w:eastAsia="zh-CN"/>
        </w:rPr>
        <w:t>especially women</w:t>
      </w:r>
      <w:r w:rsidR="007B7123" w:rsidRPr="00807AD8">
        <w:rPr>
          <w:rFonts w:ascii="TimesNewRomanPSMT" w:eastAsia="Calibri" w:hAnsi="TimesNewRomanPSMT" w:cs="TimesNewRomanPSMT"/>
          <w:lang w:val="en-US" w:eastAsia="zh-CN"/>
        </w:rPr>
        <w:t>,</w:t>
      </w:r>
      <w:r w:rsidR="0041470E" w:rsidRPr="00807AD8">
        <w:rPr>
          <w:rFonts w:ascii="TimesNewRomanPSMT" w:eastAsia="Calibri" w:hAnsi="TimesNewRomanPSMT" w:cs="TimesNewRomanPSMT"/>
          <w:lang w:val="en-US" w:eastAsia="zh-CN"/>
        </w:rPr>
        <w:t xml:space="preserve"> youth groups, minority clans, </w:t>
      </w:r>
      <w:r w:rsidR="006424A2" w:rsidRPr="00807AD8">
        <w:rPr>
          <w:rFonts w:ascii="TimesNewRomanPSMT" w:eastAsia="Calibri" w:hAnsi="TimesNewRomanPSMT" w:cs="TimesNewRomanPSMT"/>
          <w:lang w:val="en-US" w:eastAsia="zh-CN"/>
        </w:rPr>
        <w:t xml:space="preserve">in all processes of </w:t>
      </w:r>
      <w:r w:rsidR="0041470E" w:rsidRPr="00807AD8">
        <w:rPr>
          <w:rFonts w:ascii="TimesNewRomanPSMT" w:eastAsia="Calibri" w:hAnsi="TimesNewRomanPSMT" w:cs="TimesNewRomanPSMT"/>
          <w:lang w:val="en-US" w:eastAsia="zh-CN"/>
        </w:rPr>
        <w:t>state building.</w:t>
      </w:r>
      <w:r w:rsidR="004B4CBD" w:rsidRPr="00807AD8">
        <w:rPr>
          <w:rFonts w:ascii="TimesNewRomanPSMT" w:eastAsia="Calibri" w:hAnsi="TimesNewRomanPSMT" w:cs="TimesNewRomanPSMT"/>
          <w:lang w:val="en-US" w:eastAsia="zh-CN"/>
        </w:rPr>
        <w:t xml:space="preserve"> </w:t>
      </w:r>
    </w:p>
    <w:p w14:paraId="4D79444C" w14:textId="77777777" w:rsidR="002E1502" w:rsidRPr="00807AD8" w:rsidRDefault="002E1502" w:rsidP="00912E3B">
      <w:pPr>
        <w:ind w:left="630"/>
        <w:jc w:val="both"/>
        <w:rPr>
          <w:rFonts w:ascii="TimesNewRomanPSMT" w:eastAsia="Calibri" w:hAnsi="TimesNewRomanPSMT" w:cs="TimesNewRomanPSMT"/>
          <w:sz w:val="10"/>
          <w:szCs w:val="10"/>
          <w:lang w:val="en-US" w:eastAsia="zh-CN"/>
        </w:rPr>
      </w:pPr>
    </w:p>
    <w:p w14:paraId="5E8CF795" w14:textId="06A7A106" w:rsidR="004B4CBD" w:rsidRPr="00807AD8" w:rsidRDefault="006424A2" w:rsidP="00912E3B">
      <w:pPr>
        <w:ind w:left="630"/>
        <w:jc w:val="both"/>
        <w:rPr>
          <w:rFonts w:ascii="TimesNewRomanPSMT" w:eastAsia="Calibri" w:hAnsi="TimesNewRomanPSMT" w:cs="TimesNewRomanPSMT"/>
          <w:lang w:val="en-US" w:eastAsia="zh-CN"/>
        </w:rPr>
      </w:pPr>
      <w:r w:rsidRPr="00807AD8">
        <w:rPr>
          <w:rFonts w:ascii="TimesNewRomanPSMT" w:eastAsia="Calibri" w:hAnsi="TimesNewRomanPSMT" w:cs="TimesNewRomanPSMT"/>
          <w:lang w:val="en-US" w:eastAsia="zh-CN"/>
        </w:rPr>
        <w:t>A</w:t>
      </w:r>
      <w:r w:rsidR="004B4CBD" w:rsidRPr="00807AD8">
        <w:rPr>
          <w:rFonts w:ascii="TimesNewRomanPSMT" w:eastAsia="Calibri" w:hAnsi="TimesNewRomanPSMT" w:cs="TimesNewRomanPSMT"/>
          <w:lang w:val="en-US" w:eastAsia="zh-CN"/>
        </w:rPr>
        <w:t>s a</w:t>
      </w:r>
      <w:r w:rsidRPr="00807AD8">
        <w:rPr>
          <w:rFonts w:ascii="TimesNewRomanPSMT" w:eastAsia="Calibri" w:hAnsi="TimesNewRomanPSMT" w:cs="TimesNewRomanPSMT"/>
          <w:lang w:val="en-US" w:eastAsia="zh-CN"/>
        </w:rPr>
        <w:t>n additional dividend of the</w:t>
      </w:r>
      <w:r w:rsidR="004B4CBD" w:rsidRPr="00807AD8">
        <w:rPr>
          <w:rFonts w:ascii="TimesNewRomanPSMT" w:eastAsia="Calibri" w:hAnsi="TimesNewRomanPSMT" w:cs="TimesNewRomanPSMT"/>
          <w:lang w:val="en-US" w:eastAsia="zh-CN"/>
        </w:rPr>
        <w:t xml:space="preserve"> inclusivity</w:t>
      </w:r>
      <w:r w:rsidRPr="00807AD8">
        <w:rPr>
          <w:rFonts w:ascii="TimesNewRomanPSMT" w:eastAsia="Calibri" w:hAnsi="TimesNewRomanPSMT" w:cs="TimesNewRomanPSMT"/>
          <w:lang w:val="en-US" w:eastAsia="zh-CN"/>
        </w:rPr>
        <w:t xml:space="preserve"> approach</w:t>
      </w:r>
      <w:r w:rsidR="004B4CBD" w:rsidRPr="00807AD8">
        <w:rPr>
          <w:rFonts w:ascii="TimesNewRomanPSMT" w:eastAsia="Calibri" w:hAnsi="TimesNewRomanPSMT" w:cs="TimesNewRomanPSMT"/>
          <w:lang w:val="en-US" w:eastAsia="zh-CN"/>
        </w:rPr>
        <w:t xml:space="preserve">, the business community from all clans of Galmudug came together and </w:t>
      </w:r>
      <w:r w:rsidR="00E743B5" w:rsidRPr="00807AD8">
        <w:rPr>
          <w:rFonts w:ascii="TimesNewRomanPSMT" w:eastAsia="Calibri" w:hAnsi="TimesNewRomanPSMT" w:cs="TimesNewRomanPSMT"/>
          <w:lang w:val="en-US" w:eastAsia="zh-CN"/>
        </w:rPr>
        <w:t>supported</w:t>
      </w:r>
      <w:r w:rsidR="004B4CBD" w:rsidRPr="00807AD8">
        <w:rPr>
          <w:rFonts w:ascii="TimesNewRomanPSMT" w:eastAsia="Calibri" w:hAnsi="TimesNewRomanPSMT" w:cs="TimesNewRomanPSMT"/>
          <w:lang w:val="en-US" w:eastAsia="zh-CN"/>
        </w:rPr>
        <w:t xml:space="preserve"> the peace building </w:t>
      </w:r>
      <w:r w:rsidR="0035128A" w:rsidRPr="00807AD8">
        <w:rPr>
          <w:rFonts w:ascii="TimesNewRomanPSMT" w:eastAsia="Calibri" w:hAnsi="TimesNewRomanPSMT" w:cs="TimesNewRomanPSMT"/>
          <w:lang w:val="en-US" w:eastAsia="zh-CN"/>
        </w:rPr>
        <w:t>and</w:t>
      </w:r>
      <w:r w:rsidR="004B4CBD" w:rsidRPr="00807AD8">
        <w:rPr>
          <w:rFonts w:ascii="TimesNewRomanPSMT" w:eastAsia="Calibri" w:hAnsi="TimesNewRomanPSMT" w:cs="TimesNewRomanPSMT"/>
          <w:lang w:val="en-US" w:eastAsia="zh-CN"/>
        </w:rPr>
        <w:t xml:space="preserve"> the state formation</w:t>
      </w:r>
      <w:r w:rsidR="0035128A" w:rsidRPr="00807AD8">
        <w:rPr>
          <w:rFonts w:ascii="TimesNewRomanPSMT" w:eastAsia="Calibri" w:hAnsi="TimesNewRomanPSMT" w:cs="TimesNewRomanPSMT"/>
          <w:lang w:val="en-US" w:eastAsia="zh-CN"/>
        </w:rPr>
        <w:t xml:space="preserve"> processes in </w:t>
      </w:r>
      <w:r w:rsidR="004B4CBD" w:rsidRPr="00807AD8">
        <w:rPr>
          <w:rFonts w:ascii="TimesNewRomanPSMT" w:eastAsia="Calibri" w:hAnsi="TimesNewRomanPSMT" w:cs="TimesNewRomanPSMT"/>
          <w:lang w:val="en-US" w:eastAsia="zh-CN"/>
        </w:rPr>
        <w:t xml:space="preserve">Galmudug and finally in doing so they decided to </w:t>
      </w:r>
      <w:r w:rsidR="00D4648E" w:rsidRPr="00807AD8">
        <w:rPr>
          <w:rFonts w:ascii="TimesNewRomanPSMT" w:eastAsia="Calibri" w:hAnsi="TimesNewRomanPSMT" w:cs="TimesNewRomanPSMT"/>
          <w:lang w:val="en-US" w:eastAsia="zh-CN"/>
        </w:rPr>
        <w:t>cover</w:t>
      </w:r>
      <w:r w:rsidR="004B4CBD" w:rsidRPr="00807AD8">
        <w:rPr>
          <w:rFonts w:ascii="TimesNewRomanPSMT" w:eastAsia="Calibri" w:hAnsi="TimesNewRomanPSMT" w:cs="TimesNewRomanPSMT"/>
          <w:lang w:val="en-US" w:eastAsia="zh-CN"/>
        </w:rPr>
        <w:t xml:space="preserve"> some of the logistical </w:t>
      </w:r>
      <w:r w:rsidR="00D4648E" w:rsidRPr="00807AD8">
        <w:rPr>
          <w:rFonts w:ascii="TimesNewRomanPSMT" w:eastAsia="Calibri" w:hAnsi="TimesNewRomanPSMT" w:cs="TimesNewRomanPSMT"/>
          <w:lang w:val="en-US" w:eastAsia="zh-CN"/>
        </w:rPr>
        <w:t>expenditures</w:t>
      </w:r>
      <w:r w:rsidR="004B4CBD" w:rsidRPr="00807AD8">
        <w:rPr>
          <w:rFonts w:ascii="TimesNewRomanPSMT" w:eastAsia="Calibri" w:hAnsi="TimesNewRomanPSMT" w:cs="TimesNewRomanPSMT"/>
          <w:lang w:val="en-US" w:eastAsia="zh-CN"/>
        </w:rPr>
        <w:t xml:space="preserve"> </w:t>
      </w:r>
      <w:r w:rsidR="00E743B5" w:rsidRPr="00807AD8">
        <w:rPr>
          <w:rFonts w:ascii="TimesNewRomanPSMT" w:eastAsia="Calibri" w:hAnsi="TimesNewRomanPSMT" w:cs="TimesNewRomanPSMT"/>
          <w:lang w:val="en-US" w:eastAsia="zh-CN"/>
        </w:rPr>
        <w:t>such as</w:t>
      </w:r>
      <w:r w:rsidR="004B4CBD" w:rsidRPr="00807AD8">
        <w:rPr>
          <w:rFonts w:ascii="TimesNewRomanPSMT" w:eastAsia="Calibri" w:hAnsi="TimesNewRomanPSMT" w:cs="TimesNewRomanPSMT"/>
          <w:lang w:val="en-US" w:eastAsia="zh-CN"/>
        </w:rPr>
        <w:t xml:space="preserve"> accommodations, side meetings, </w:t>
      </w:r>
      <w:r w:rsidR="00E743B5" w:rsidRPr="00807AD8">
        <w:rPr>
          <w:rFonts w:ascii="TimesNewRomanPSMT" w:eastAsia="Calibri" w:hAnsi="TimesNewRomanPSMT" w:cs="TimesNewRomanPSMT"/>
          <w:lang w:val="en-US" w:eastAsia="zh-CN"/>
        </w:rPr>
        <w:t xml:space="preserve">and </w:t>
      </w:r>
      <w:r w:rsidR="004B4CBD" w:rsidRPr="00807AD8">
        <w:rPr>
          <w:rFonts w:ascii="TimesNewRomanPSMT" w:eastAsia="Calibri" w:hAnsi="TimesNewRomanPSMT" w:cs="TimesNewRomanPSMT"/>
          <w:lang w:val="en-US" w:eastAsia="zh-CN"/>
        </w:rPr>
        <w:t xml:space="preserve">flights </w:t>
      </w:r>
      <w:r w:rsidR="00E743B5" w:rsidRPr="00807AD8">
        <w:rPr>
          <w:rFonts w:ascii="TimesNewRomanPSMT" w:eastAsia="Calibri" w:hAnsi="TimesNewRomanPSMT" w:cs="TimesNewRomanPSMT"/>
          <w:lang w:val="en-US" w:eastAsia="zh-CN"/>
        </w:rPr>
        <w:t>of</w:t>
      </w:r>
      <w:r w:rsidR="004B4CBD" w:rsidRPr="00807AD8">
        <w:rPr>
          <w:rFonts w:ascii="TimesNewRomanPSMT" w:eastAsia="Calibri" w:hAnsi="TimesNewRomanPSMT" w:cs="TimesNewRomanPSMT"/>
          <w:lang w:val="en-US" w:eastAsia="zh-CN"/>
        </w:rPr>
        <w:t xml:space="preserve"> non-sponsored delegates. Furthermore, they took part </w:t>
      </w:r>
      <w:r w:rsidRPr="00807AD8">
        <w:rPr>
          <w:rFonts w:ascii="TimesNewRomanPSMT" w:eastAsia="Calibri" w:hAnsi="TimesNewRomanPSMT" w:cs="TimesNewRomanPSMT"/>
          <w:lang w:val="en-US" w:eastAsia="zh-CN"/>
        </w:rPr>
        <w:t xml:space="preserve">in </w:t>
      </w:r>
      <w:r w:rsidR="004B4CBD" w:rsidRPr="00807AD8">
        <w:rPr>
          <w:rFonts w:ascii="TimesNewRomanPSMT" w:eastAsia="Calibri" w:hAnsi="TimesNewRomanPSMT" w:cs="TimesNewRomanPSMT"/>
          <w:lang w:val="en-US" w:eastAsia="zh-CN"/>
        </w:rPr>
        <w:t>the political dialogue between the FGS and ASWJ as mediating force.</w:t>
      </w:r>
    </w:p>
    <w:p w14:paraId="77561F4C" w14:textId="3DFBADDB" w:rsidR="00D61C21" w:rsidRPr="00807AD8" w:rsidRDefault="00D61C21" w:rsidP="00912E3B">
      <w:pPr>
        <w:ind w:left="630"/>
        <w:jc w:val="both"/>
        <w:rPr>
          <w:rFonts w:ascii="TimesNewRomanPSMT" w:eastAsia="Calibri" w:hAnsi="TimesNewRomanPSMT" w:cs="TimesNewRomanPSMT"/>
          <w:lang w:val="en-US" w:eastAsia="zh-CN"/>
        </w:rPr>
      </w:pPr>
    </w:p>
    <w:p w14:paraId="7B497F26" w14:textId="62508C03" w:rsidR="00D61C21" w:rsidRPr="00807AD8" w:rsidRDefault="00D61C21" w:rsidP="00912E3B">
      <w:pPr>
        <w:ind w:left="630"/>
        <w:jc w:val="both"/>
        <w:rPr>
          <w:rFonts w:ascii="TimesNewRomanPSMT" w:eastAsia="Calibri" w:hAnsi="TimesNewRomanPSMT" w:cs="TimesNewRomanPSMT"/>
          <w:lang w:val="en-US" w:eastAsia="zh-CN"/>
        </w:rPr>
      </w:pPr>
      <w:r w:rsidRPr="00807AD8">
        <w:rPr>
          <w:rFonts w:ascii="TimesNewRomanPSMT" w:eastAsia="Calibri" w:hAnsi="TimesNewRomanPSMT" w:cs="TimesNewRomanPSMT"/>
          <w:lang w:val="en-US" w:eastAsia="zh-CN"/>
        </w:rPr>
        <w:t xml:space="preserve">Moreover, there have been examples where peace agreements at community and clan level have been celebrated by embracing old enemies and making them new friends. Somali society has become tired of the fatigue of continuous violence in last three decades. Any sincere and well-meaning effort on reconciliation can </w:t>
      </w:r>
      <w:r w:rsidRPr="00807AD8">
        <w:rPr>
          <w:rFonts w:ascii="TimesNewRomanPSMT" w:eastAsia="Calibri" w:hAnsi="TimesNewRomanPSMT" w:cs="TimesNewRomanPSMT"/>
          <w:lang w:val="en-US" w:eastAsia="zh-CN"/>
        </w:rPr>
        <w:lastRenderedPageBreak/>
        <w:t xml:space="preserve">have a ripple effect on collective potential of society building a peaceful future at clan, community and country level.    </w:t>
      </w:r>
    </w:p>
    <w:p w14:paraId="0D6DC6B2" w14:textId="476C6525" w:rsidR="006424A2" w:rsidRPr="00807AD8" w:rsidRDefault="006424A2" w:rsidP="00912E3B">
      <w:pPr>
        <w:ind w:left="630"/>
        <w:jc w:val="both"/>
        <w:rPr>
          <w:rFonts w:ascii="TimesNewRomanPSMT" w:eastAsia="Calibri" w:hAnsi="TimesNewRomanPSMT" w:cs="TimesNewRomanPSMT"/>
          <w:lang w:val="en-US" w:eastAsia="zh-CN"/>
        </w:rPr>
      </w:pPr>
    </w:p>
    <w:p w14:paraId="2471050D" w14:textId="5B307F64" w:rsidR="006424A2" w:rsidRPr="00807AD8" w:rsidRDefault="006424A2" w:rsidP="00912E3B">
      <w:pPr>
        <w:ind w:left="630"/>
        <w:jc w:val="both"/>
        <w:rPr>
          <w:rFonts w:ascii="TimesNewRomanPSMT" w:eastAsia="Calibri" w:hAnsi="TimesNewRomanPSMT" w:cs="TimesNewRomanPSMT"/>
          <w:lang w:val="en-US" w:eastAsia="zh-CN"/>
        </w:rPr>
      </w:pPr>
      <w:r w:rsidRPr="00807AD8">
        <w:rPr>
          <w:rFonts w:ascii="TimesNewRomanPSMT" w:eastAsia="Calibri" w:hAnsi="TimesNewRomanPSMT" w:cs="TimesNewRomanPSMT"/>
          <w:lang w:val="en-US" w:eastAsia="zh-CN"/>
        </w:rPr>
        <w:t xml:space="preserve">These and other such examples have helped reinvigorating the dormant social and cultural capital of Somalia bringing communities together in resolving long-standing issues and conflicts around resources, land, water, power and identity. If support to </w:t>
      </w:r>
      <w:r w:rsidR="00D61C21" w:rsidRPr="00807AD8">
        <w:rPr>
          <w:rFonts w:ascii="TimesNewRomanPSMT" w:eastAsia="Calibri" w:hAnsi="TimesNewRomanPSMT" w:cs="TimesNewRomanPSMT"/>
          <w:lang w:val="en-US" w:eastAsia="zh-CN"/>
        </w:rPr>
        <w:t xml:space="preserve">the </w:t>
      </w:r>
      <w:r w:rsidRPr="00807AD8">
        <w:rPr>
          <w:rFonts w:ascii="TimesNewRomanPSMT" w:eastAsia="Calibri" w:hAnsi="TimesNewRomanPSMT" w:cs="TimesNewRomanPSMT"/>
          <w:lang w:val="en-US" w:eastAsia="zh-CN"/>
        </w:rPr>
        <w:t>local level peacebuilding efforts remain</w:t>
      </w:r>
      <w:r w:rsidR="000C4F83" w:rsidRPr="00807AD8">
        <w:rPr>
          <w:rFonts w:ascii="TimesNewRomanPSMT" w:eastAsia="Calibri" w:hAnsi="TimesNewRomanPSMT" w:cs="TimesNewRomanPSMT"/>
          <w:lang w:val="en-US" w:eastAsia="zh-CN"/>
        </w:rPr>
        <w:t>s</w:t>
      </w:r>
      <w:r w:rsidRPr="00807AD8">
        <w:rPr>
          <w:rFonts w:ascii="TimesNewRomanPSMT" w:eastAsia="Calibri" w:hAnsi="TimesNewRomanPSMT" w:cs="TimesNewRomanPSMT"/>
          <w:lang w:val="en-US" w:eastAsia="zh-CN"/>
        </w:rPr>
        <w:t xml:space="preserve"> a consistent consideration of international development community, there is a great potential of triggering a bottom-up social movement of reconciliation and peacebuilding in Somalia.    </w:t>
      </w:r>
    </w:p>
    <w:p w14:paraId="08773E50" w14:textId="44C14D3E" w:rsidR="00206D45" w:rsidRPr="00807AD8" w:rsidRDefault="0041470E" w:rsidP="00912E3B">
      <w:pPr>
        <w:ind w:left="630"/>
        <w:jc w:val="both"/>
        <w:rPr>
          <w:rFonts w:ascii="TimesNewRomanPSMT" w:eastAsia="Calibri" w:hAnsi="TimesNewRomanPSMT" w:cs="TimesNewRomanPSMT"/>
          <w:highlight w:val="yellow"/>
          <w:lang w:val="en-US" w:eastAsia="zh-CN"/>
        </w:rPr>
      </w:pPr>
      <w:r w:rsidRPr="00807AD8">
        <w:rPr>
          <w:rFonts w:ascii="TimesNewRomanPSMT" w:eastAsia="Calibri" w:hAnsi="TimesNewRomanPSMT" w:cs="TimesNewRomanPSMT"/>
          <w:highlight w:val="yellow"/>
          <w:lang w:val="en-US" w:eastAsia="zh-CN"/>
        </w:rPr>
        <w:t xml:space="preserve"> </w:t>
      </w:r>
    </w:p>
    <w:p w14:paraId="619E3770" w14:textId="77777777" w:rsidR="00F5504F" w:rsidRPr="00807AD8" w:rsidRDefault="00206D45" w:rsidP="00912E3B">
      <w:pPr>
        <w:ind w:left="1440" w:hanging="810"/>
        <w:jc w:val="both"/>
        <w:rPr>
          <w:b/>
          <w:u w:val="single"/>
        </w:rPr>
      </w:pPr>
      <w:r w:rsidRPr="00807AD8">
        <w:rPr>
          <w:b/>
          <w:u w:val="single"/>
        </w:rPr>
        <w:t xml:space="preserve">PART II: RESULT PROGRESS BY PROJECT OUTCOME </w:t>
      </w:r>
    </w:p>
    <w:p w14:paraId="0DC19C42" w14:textId="77777777" w:rsidR="00F5504F" w:rsidRPr="00807AD8" w:rsidRDefault="00F5504F" w:rsidP="00912E3B">
      <w:pPr>
        <w:ind w:left="720"/>
        <w:rPr>
          <w:b/>
          <w:u w:val="single"/>
        </w:rPr>
      </w:pPr>
    </w:p>
    <w:p w14:paraId="579437EA" w14:textId="77777777" w:rsidR="00287878" w:rsidRPr="00807AD8" w:rsidRDefault="00287878" w:rsidP="00912E3B">
      <w:pPr>
        <w:ind w:left="630"/>
        <w:rPr>
          <w:i/>
        </w:rPr>
      </w:pPr>
      <w:r w:rsidRPr="00807AD8">
        <w:rPr>
          <w:i/>
        </w:rPr>
        <w:t xml:space="preserve">Describe overall progress under each Outcome made during the reporting period (for June reports: January-June; for November reports: January-November; for final reports: full project duration). Do not list individual activities. If the project is starting to make/has made a difference at the outcome level, provide specific evidence for the progress (quantitative and qualitative) and explain how it impacts the broader political and peacebuilding context. </w:t>
      </w:r>
    </w:p>
    <w:p w14:paraId="6C31DEBA" w14:textId="77777777" w:rsidR="008364E5" w:rsidRPr="00807AD8" w:rsidRDefault="008364E5" w:rsidP="00912E3B">
      <w:pPr>
        <w:ind w:left="630"/>
        <w:rPr>
          <w:i/>
        </w:rPr>
      </w:pPr>
    </w:p>
    <w:p w14:paraId="503A73CA" w14:textId="77777777" w:rsidR="008364E5" w:rsidRPr="00807AD8" w:rsidRDefault="008364E5" w:rsidP="00912E3B">
      <w:pPr>
        <w:numPr>
          <w:ilvl w:val="0"/>
          <w:numId w:val="2"/>
        </w:numPr>
        <w:ind w:left="1350"/>
        <w:rPr>
          <w:i/>
        </w:rPr>
      </w:pPr>
      <w:r w:rsidRPr="00807AD8">
        <w:rPr>
          <w:i/>
        </w:rPr>
        <w:t xml:space="preserve">“On track” refers to </w:t>
      </w:r>
      <w:r w:rsidR="007118F5" w:rsidRPr="00807AD8">
        <w:rPr>
          <w:i/>
        </w:rPr>
        <w:t xml:space="preserve">the timely completion of outputs as indicated in the workplan. </w:t>
      </w:r>
    </w:p>
    <w:p w14:paraId="6D78EDB6" w14:textId="77777777" w:rsidR="007118F5" w:rsidRPr="00807AD8" w:rsidRDefault="007118F5" w:rsidP="00912E3B">
      <w:pPr>
        <w:numPr>
          <w:ilvl w:val="0"/>
          <w:numId w:val="2"/>
        </w:numPr>
        <w:ind w:left="1350"/>
        <w:rPr>
          <w:i/>
        </w:rPr>
      </w:pPr>
      <w:r w:rsidRPr="00807AD8">
        <w:rPr>
          <w:i/>
        </w:rPr>
        <w:t xml:space="preserve">“On track with peacebuilding results” refers to higher-level changes in the conflict or peace factors that the project is meant to contribute to. These effects are more likely in mature projects than in newer ones. </w:t>
      </w:r>
    </w:p>
    <w:p w14:paraId="53445D72" w14:textId="77777777" w:rsidR="00287878" w:rsidRPr="00807AD8" w:rsidRDefault="00287878" w:rsidP="00912E3B">
      <w:pPr>
        <w:ind w:left="1440"/>
        <w:rPr>
          <w:i/>
        </w:rPr>
      </w:pPr>
    </w:p>
    <w:p w14:paraId="00C1C1D9" w14:textId="77777777" w:rsidR="003D4CD7" w:rsidRPr="00807AD8" w:rsidRDefault="00BA5D85" w:rsidP="00912E3B">
      <w:pPr>
        <w:ind w:left="630"/>
        <w:rPr>
          <w:i/>
          <w:iCs/>
        </w:rPr>
      </w:pPr>
      <w:r w:rsidRPr="00807AD8">
        <w:rPr>
          <w:i/>
          <w:iCs/>
        </w:rPr>
        <w:t xml:space="preserve">If your project has more </w:t>
      </w:r>
      <w:r w:rsidR="00287878" w:rsidRPr="00807AD8">
        <w:rPr>
          <w:i/>
          <w:iCs/>
        </w:rPr>
        <w:t xml:space="preserve">than four </w:t>
      </w:r>
      <w:r w:rsidRPr="00807AD8">
        <w:rPr>
          <w:i/>
          <w:iCs/>
        </w:rPr>
        <w:t>outcomes, contact PBSO for template modification.</w:t>
      </w:r>
    </w:p>
    <w:p w14:paraId="243656BC" w14:textId="77777777" w:rsidR="003D4CD7" w:rsidRPr="00807AD8" w:rsidRDefault="003D4CD7" w:rsidP="00912E3B">
      <w:pPr>
        <w:ind w:left="1440"/>
        <w:rPr>
          <w:b/>
          <w:u w:val="single"/>
        </w:rPr>
      </w:pPr>
    </w:p>
    <w:p w14:paraId="0DA760A4" w14:textId="60B5FC04" w:rsidR="003F6130" w:rsidRPr="00807AD8" w:rsidRDefault="007626C9" w:rsidP="00912E3B">
      <w:pPr>
        <w:ind w:left="720"/>
        <w:rPr>
          <w:rFonts w:ascii="TimesNewRomanPSMT" w:eastAsia="Calibri" w:hAnsi="TimesNewRomanPSMT" w:cs="TimesNewRomanPSMT"/>
          <w:lang w:val="en-US" w:eastAsia="zh-CN"/>
        </w:rPr>
      </w:pPr>
      <w:r w:rsidRPr="00807AD8">
        <w:rPr>
          <w:b/>
          <w:u w:val="single"/>
        </w:rPr>
        <w:t xml:space="preserve">Outcome </w:t>
      </w:r>
      <w:r w:rsidR="005216B2" w:rsidRPr="00807AD8">
        <w:rPr>
          <w:b/>
          <w:u w:val="single"/>
        </w:rPr>
        <w:t>1:</w:t>
      </w:r>
      <w:r w:rsidR="005216B2" w:rsidRPr="00807AD8">
        <w:rPr>
          <w:b/>
        </w:rPr>
        <w:t xml:space="preserve">  </w:t>
      </w:r>
      <w:r w:rsidR="003F6130" w:rsidRPr="00807AD8">
        <w:rPr>
          <w:rFonts w:ascii="TimesNewRomanPSMT" w:eastAsia="Calibri" w:hAnsi="TimesNewRomanPSMT" w:cs="TimesNewRomanPSMT"/>
          <w:lang w:val="en-US" w:eastAsia="zh-CN"/>
        </w:rPr>
        <w:t>Strengthened capacity to prevent and/ or resolve conflicts in Somalia towards</w:t>
      </w:r>
      <w:r w:rsidR="003F6130" w:rsidRPr="00807AD8">
        <w:rPr>
          <w:b/>
        </w:rPr>
        <w:t xml:space="preserve"> </w:t>
      </w:r>
      <w:r w:rsidR="003F6130" w:rsidRPr="00807AD8">
        <w:rPr>
          <w:rFonts w:ascii="TimesNewRomanPSMT" w:eastAsia="Calibri" w:hAnsi="TimesNewRomanPSMT" w:cs="TimesNewRomanPSMT"/>
          <w:lang w:val="en-US" w:eastAsia="zh-CN"/>
        </w:rPr>
        <w:t>state-building.</w:t>
      </w:r>
    </w:p>
    <w:p w14:paraId="63F42755" w14:textId="77777777" w:rsidR="00EB385E" w:rsidRPr="00807AD8" w:rsidRDefault="00EB385E" w:rsidP="00912E3B">
      <w:pPr>
        <w:ind w:left="720"/>
        <w:rPr>
          <w:b/>
          <w:sz w:val="10"/>
          <w:szCs w:val="10"/>
        </w:rPr>
      </w:pPr>
    </w:p>
    <w:p w14:paraId="4262CE1B" w14:textId="6CFA935C" w:rsidR="002E1CED" w:rsidRPr="00807AD8" w:rsidRDefault="002E1CED" w:rsidP="00912E3B">
      <w:pPr>
        <w:ind w:left="720"/>
        <w:rPr>
          <w:b/>
        </w:rPr>
      </w:pPr>
      <w:r w:rsidRPr="00807AD8">
        <w:rPr>
          <w:b/>
        </w:rPr>
        <w:t xml:space="preserve">Rate the </w:t>
      </w:r>
      <w:r w:rsidR="00A47DDA" w:rsidRPr="00807AD8">
        <w:rPr>
          <w:b/>
        </w:rPr>
        <w:t xml:space="preserve">current </w:t>
      </w:r>
      <w:r w:rsidRPr="00807AD8">
        <w:rPr>
          <w:b/>
        </w:rPr>
        <w:t xml:space="preserve">status of the </w:t>
      </w:r>
      <w:r w:rsidR="00323ABC" w:rsidRPr="00807AD8">
        <w:rPr>
          <w:b/>
        </w:rPr>
        <w:t>outcome</w:t>
      </w:r>
      <w:r w:rsidR="00764773" w:rsidRPr="00807AD8">
        <w:rPr>
          <w:b/>
        </w:rPr>
        <w:t xml:space="preserve"> progress</w:t>
      </w:r>
      <w:r w:rsidRPr="00807AD8">
        <w:rPr>
          <w:b/>
        </w:rPr>
        <w:t>:</w:t>
      </w:r>
      <w:r w:rsidR="00A00062" w:rsidRPr="00807AD8">
        <w:rPr>
          <w:b/>
        </w:rPr>
        <w:t xml:space="preserve"> On Track</w:t>
      </w:r>
    </w:p>
    <w:p w14:paraId="6389C77C" w14:textId="77777777" w:rsidR="002E1CED" w:rsidRPr="00807AD8" w:rsidRDefault="002E1CED" w:rsidP="00912E3B">
      <w:pPr>
        <w:ind w:left="720"/>
        <w:jc w:val="both"/>
        <w:rPr>
          <w:b/>
        </w:rPr>
      </w:pPr>
    </w:p>
    <w:p w14:paraId="68DF59C5" w14:textId="781B25D3" w:rsidR="007317C5" w:rsidRPr="00807AD8" w:rsidRDefault="003235DF" w:rsidP="00912E3B">
      <w:pPr>
        <w:ind w:left="720"/>
        <w:jc w:val="both"/>
        <w:rPr>
          <w:i/>
        </w:rPr>
      </w:pPr>
      <w:r w:rsidRPr="00807AD8">
        <w:rPr>
          <w:b/>
        </w:rPr>
        <w:t xml:space="preserve">Progress summary: </w:t>
      </w:r>
      <w:r w:rsidRPr="00807AD8">
        <w:rPr>
          <w:i/>
        </w:rPr>
        <w:t>(</w:t>
      </w:r>
      <w:r w:rsidR="00807AD8" w:rsidRPr="00807AD8">
        <w:rPr>
          <w:i/>
        </w:rPr>
        <w:t>3000-character</w:t>
      </w:r>
      <w:r w:rsidRPr="00807AD8">
        <w:rPr>
          <w:i/>
        </w:rPr>
        <w:t xml:space="preserve"> limit)</w:t>
      </w:r>
    </w:p>
    <w:p w14:paraId="217664DA" w14:textId="0D9A692C" w:rsidR="007317C5" w:rsidRPr="00807AD8" w:rsidRDefault="007317C5" w:rsidP="00912E3B">
      <w:pPr>
        <w:ind w:left="720"/>
        <w:jc w:val="both"/>
        <w:rPr>
          <w:rFonts w:ascii="TimesNewRomanPSMT" w:eastAsia="Calibri" w:hAnsi="TimesNewRomanPSMT" w:cs="TimesNewRomanPSMT"/>
          <w:lang w:val="en-US" w:eastAsia="zh-CN"/>
        </w:rPr>
      </w:pPr>
      <w:r w:rsidRPr="00807AD8">
        <w:rPr>
          <w:rFonts w:ascii="TimesNewRomanPSMT" w:eastAsia="Calibri" w:hAnsi="TimesNewRomanPSMT" w:cs="TimesNewRomanPSMT"/>
          <w:lang w:val="en-US" w:eastAsia="zh-CN"/>
        </w:rPr>
        <w:t xml:space="preserve">The </w:t>
      </w:r>
      <w:r w:rsidR="00807AD8" w:rsidRPr="00807AD8">
        <w:rPr>
          <w:rFonts w:ascii="TimesNewRomanPSMT" w:eastAsia="Calibri" w:hAnsi="TimesNewRomanPSMT" w:cs="TimesNewRomanPSMT"/>
          <w:lang w:val="en-US" w:eastAsia="zh-CN"/>
        </w:rPr>
        <w:t>project supports</w:t>
      </w:r>
      <w:r w:rsidRPr="00807AD8">
        <w:rPr>
          <w:rFonts w:ascii="TimesNewRomanPSMT" w:eastAsia="Calibri" w:hAnsi="TimesNewRomanPSMT" w:cs="TimesNewRomanPSMT"/>
          <w:lang w:val="en-US" w:eastAsia="zh-CN"/>
        </w:rPr>
        <w:t xml:space="preserve"> the social and political reconciliation</w:t>
      </w:r>
      <w:r w:rsidR="003D056E" w:rsidRPr="00807AD8">
        <w:rPr>
          <w:rFonts w:ascii="TimesNewRomanPSMT" w:eastAsia="Calibri" w:hAnsi="TimesNewRomanPSMT" w:cs="TimesNewRomanPSMT"/>
          <w:lang w:val="en-US" w:eastAsia="zh-CN"/>
        </w:rPr>
        <w:t>s</w:t>
      </w:r>
      <w:r w:rsidRPr="00807AD8">
        <w:rPr>
          <w:rFonts w:ascii="TimesNewRomanPSMT" w:eastAsia="Calibri" w:hAnsi="TimesNewRomanPSMT" w:cs="TimesNewRomanPSMT"/>
          <w:lang w:val="en-US" w:eastAsia="zh-CN"/>
        </w:rPr>
        <w:t xml:space="preserve"> as well as state building activities. The following results were achieved through various planned activities during January to June 2020 under project outputs.</w:t>
      </w:r>
    </w:p>
    <w:p w14:paraId="6DADF0C6" w14:textId="77777777" w:rsidR="00677427" w:rsidRPr="00807AD8" w:rsidRDefault="00677427" w:rsidP="00912E3B">
      <w:pPr>
        <w:ind w:left="720"/>
        <w:jc w:val="both"/>
        <w:rPr>
          <w:rFonts w:ascii="TimesNewRomanPSMT" w:eastAsia="Calibri" w:hAnsi="TimesNewRomanPSMT" w:cs="TimesNewRomanPSMT"/>
          <w:sz w:val="10"/>
          <w:szCs w:val="10"/>
          <w:lang w:val="en-US" w:eastAsia="zh-CN"/>
        </w:rPr>
      </w:pPr>
    </w:p>
    <w:p w14:paraId="27CA94C4" w14:textId="0D8C251D" w:rsidR="00FD07AB" w:rsidRPr="00807AD8" w:rsidRDefault="007317C5" w:rsidP="00912E3B">
      <w:pPr>
        <w:ind w:left="720"/>
        <w:jc w:val="both"/>
        <w:rPr>
          <w:rFonts w:ascii="TimesNewRomanPSMT" w:eastAsia="Calibri" w:hAnsi="TimesNewRomanPSMT" w:cs="TimesNewRomanPSMT"/>
          <w:lang w:val="en-US" w:eastAsia="zh-CN"/>
        </w:rPr>
      </w:pPr>
      <w:r w:rsidRPr="00807AD8">
        <w:rPr>
          <w:rFonts w:ascii="TimesNewRomanPSMT" w:eastAsia="Calibri" w:hAnsi="TimesNewRomanPSMT" w:cs="TimesNewRomanPSMT"/>
          <w:b/>
          <w:bCs/>
          <w:lang w:val="en-US" w:eastAsia="zh-CN"/>
        </w:rPr>
        <w:t>Output 1.1: An agreed framework and standing capacity to prevent conflict and promote reconciliation in Somalia is established</w:t>
      </w:r>
      <w:r w:rsidRPr="00807AD8">
        <w:rPr>
          <w:rFonts w:ascii="TimesNewRomanPSMT" w:eastAsia="Calibri" w:hAnsi="TimesNewRomanPSMT" w:cs="TimesNewRomanPSMT"/>
          <w:lang w:val="en-US" w:eastAsia="zh-CN"/>
        </w:rPr>
        <w:t>.</w:t>
      </w:r>
      <w:r w:rsidR="00DC3CD6" w:rsidRPr="00807AD8">
        <w:rPr>
          <w:rFonts w:ascii="TimesNewRomanPSMT" w:eastAsia="Calibri" w:hAnsi="TimesNewRomanPSMT" w:cs="TimesNewRomanPSMT"/>
          <w:lang w:val="en-US" w:eastAsia="zh-CN"/>
        </w:rPr>
        <w:t xml:space="preserve"> </w:t>
      </w:r>
      <w:r w:rsidR="00F40E34" w:rsidRPr="00807AD8">
        <w:rPr>
          <w:rFonts w:ascii="TimesNewRomanPSMT" w:eastAsia="Calibri" w:hAnsi="TimesNewRomanPSMT" w:cs="TimesNewRomanPSMT"/>
          <w:lang w:val="en-US" w:eastAsia="zh-CN"/>
        </w:rPr>
        <w:t>Under this output, the following activities were undertaken during the reporting period</w:t>
      </w:r>
      <w:r w:rsidR="008534FF" w:rsidRPr="00807AD8">
        <w:rPr>
          <w:rFonts w:ascii="TimesNewRomanPSMT" w:eastAsia="Calibri" w:hAnsi="TimesNewRomanPSMT" w:cs="TimesNewRomanPSMT"/>
          <w:lang w:val="en-US" w:eastAsia="zh-CN"/>
        </w:rPr>
        <w:t>:</w:t>
      </w:r>
      <w:r w:rsidR="00F40E34" w:rsidRPr="00807AD8">
        <w:rPr>
          <w:rFonts w:ascii="TimesNewRomanPSMT" w:eastAsia="Calibri" w:hAnsi="TimesNewRomanPSMT" w:cs="TimesNewRomanPSMT"/>
          <w:lang w:val="en-US" w:eastAsia="zh-CN"/>
        </w:rPr>
        <w:t xml:space="preserve"> </w:t>
      </w:r>
    </w:p>
    <w:p w14:paraId="19196834" w14:textId="0A58D206" w:rsidR="00FD07AB" w:rsidRPr="00807AD8" w:rsidRDefault="00FD07AB" w:rsidP="00912E3B">
      <w:pPr>
        <w:pStyle w:val="ListParagraph"/>
        <w:numPr>
          <w:ilvl w:val="0"/>
          <w:numId w:val="16"/>
        </w:numPr>
        <w:ind w:left="1440"/>
        <w:jc w:val="both"/>
      </w:pPr>
      <w:r w:rsidRPr="00807AD8">
        <w:rPr>
          <w:rFonts w:ascii="TimesNewRomanPSMT" w:eastAsia="Calibri" w:hAnsi="TimesNewRomanPSMT" w:cs="TimesNewRomanPSMT"/>
          <w:lang w:val="en-US" w:eastAsia="zh-CN"/>
        </w:rPr>
        <w:t xml:space="preserve">Consultation of National Reconciliation </w:t>
      </w:r>
      <w:r w:rsidR="000C4F83" w:rsidRPr="00807AD8">
        <w:rPr>
          <w:rFonts w:ascii="TimesNewRomanPSMT" w:eastAsia="Calibri" w:hAnsi="TimesNewRomanPSMT" w:cs="TimesNewRomanPSMT"/>
          <w:lang w:val="en-US" w:eastAsia="zh-CN"/>
        </w:rPr>
        <w:t xml:space="preserve">Process </w:t>
      </w:r>
      <w:r w:rsidRPr="00807AD8">
        <w:rPr>
          <w:rFonts w:ascii="TimesNewRomanPSMT" w:eastAsia="Calibri" w:hAnsi="TimesNewRomanPSMT" w:cs="TimesNewRomanPSMT"/>
          <w:lang w:val="en-US" w:eastAsia="zh-CN"/>
        </w:rPr>
        <w:t xml:space="preserve">(NRP) – between </w:t>
      </w:r>
      <w:proofErr w:type="spellStart"/>
      <w:r w:rsidRPr="00807AD8">
        <w:rPr>
          <w:rFonts w:ascii="TimesNewRomanPSMT" w:eastAsia="Calibri" w:hAnsi="TimesNewRomanPSMT" w:cs="TimesNewRomanPSMT"/>
          <w:lang w:val="en-US" w:eastAsia="zh-CN"/>
        </w:rPr>
        <w:t>MoIFAR</w:t>
      </w:r>
      <w:proofErr w:type="spellEnd"/>
      <w:r w:rsidRPr="00807AD8">
        <w:rPr>
          <w:rFonts w:ascii="TimesNewRomanPSMT" w:eastAsia="Calibri" w:hAnsi="TimesNewRomanPSMT" w:cs="TimesNewRomanPSMT"/>
          <w:lang w:val="en-US" w:eastAsia="zh-CN"/>
        </w:rPr>
        <w:t xml:space="preserve">-FGS and </w:t>
      </w:r>
      <w:proofErr w:type="spellStart"/>
      <w:r w:rsidRPr="00807AD8">
        <w:rPr>
          <w:rFonts w:ascii="TimesNewRomanPSMT" w:eastAsia="Calibri" w:hAnsi="TimesNewRomanPSMT" w:cs="TimesNewRomanPSMT"/>
          <w:lang w:val="en-US" w:eastAsia="zh-CN"/>
        </w:rPr>
        <w:t>Banadir</w:t>
      </w:r>
      <w:proofErr w:type="spellEnd"/>
      <w:r w:rsidRPr="00807AD8">
        <w:rPr>
          <w:rFonts w:ascii="TimesNewRomanPSMT" w:eastAsia="Calibri" w:hAnsi="TimesNewRomanPSMT" w:cs="TimesNewRomanPSMT"/>
          <w:lang w:val="en-US" w:eastAsia="zh-CN"/>
        </w:rPr>
        <w:t xml:space="preserve"> Regional Administration was conducted </w:t>
      </w:r>
      <w:r w:rsidR="00721FCC" w:rsidRPr="00807AD8">
        <w:rPr>
          <w:rFonts w:ascii="TimesNewRomanPSMT" w:eastAsia="Calibri" w:hAnsi="TimesNewRomanPSMT" w:cs="TimesNewRomanPSMT"/>
          <w:lang w:val="en-US" w:eastAsia="zh-CN"/>
        </w:rPr>
        <w:t xml:space="preserve">from </w:t>
      </w:r>
      <w:r w:rsidRPr="00807AD8">
        <w:rPr>
          <w:rFonts w:ascii="TimesNewRomanPSMT" w:eastAsia="Calibri" w:hAnsi="TimesNewRomanPSMT" w:cs="TimesNewRomanPSMT"/>
          <w:lang w:val="en-US" w:eastAsia="zh-CN"/>
        </w:rPr>
        <w:t>27</w:t>
      </w:r>
      <w:r w:rsidR="00721FCC" w:rsidRPr="00807AD8">
        <w:rPr>
          <w:rFonts w:ascii="TimesNewRomanPSMT" w:eastAsia="Calibri" w:hAnsi="TimesNewRomanPSMT" w:cs="TimesNewRomanPSMT"/>
          <w:vertAlign w:val="superscript"/>
          <w:lang w:val="en-US" w:eastAsia="zh-CN"/>
        </w:rPr>
        <w:t xml:space="preserve">th </w:t>
      </w:r>
      <w:r w:rsidR="00721FCC" w:rsidRPr="00807AD8">
        <w:rPr>
          <w:rFonts w:ascii="TimesNewRomanPSMT" w:eastAsia="Calibri" w:hAnsi="TimesNewRomanPSMT" w:cs="TimesNewRomanPSMT"/>
          <w:lang w:val="en-US" w:eastAsia="zh-CN"/>
        </w:rPr>
        <w:t xml:space="preserve">to </w:t>
      </w:r>
      <w:r w:rsidRPr="00807AD8">
        <w:rPr>
          <w:rFonts w:ascii="TimesNewRomanPSMT" w:eastAsia="Calibri" w:hAnsi="TimesNewRomanPSMT" w:cs="TimesNewRomanPSMT"/>
          <w:lang w:val="en-US" w:eastAsia="zh-CN"/>
        </w:rPr>
        <w:t>28</w:t>
      </w:r>
      <w:r w:rsidR="00721FCC" w:rsidRPr="00807AD8">
        <w:rPr>
          <w:rFonts w:ascii="TimesNewRomanPSMT" w:eastAsia="Calibri" w:hAnsi="TimesNewRomanPSMT" w:cs="TimesNewRomanPSMT"/>
          <w:vertAlign w:val="superscript"/>
          <w:lang w:val="en-US" w:eastAsia="zh-CN"/>
        </w:rPr>
        <w:t>th</w:t>
      </w:r>
      <w:r w:rsidR="00721FCC" w:rsidRPr="00807AD8">
        <w:rPr>
          <w:rFonts w:ascii="TimesNewRomanPSMT" w:eastAsia="Calibri" w:hAnsi="TimesNewRomanPSMT" w:cs="TimesNewRomanPSMT"/>
          <w:lang w:val="en-US" w:eastAsia="zh-CN"/>
        </w:rPr>
        <w:t xml:space="preserve"> </w:t>
      </w:r>
      <w:r w:rsidRPr="00807AD8">
        <w:rPr>
          <w:rFonts w:ascii="TimesNewRomanPSMT" w:eastAsia="Calibri" w:hAnsi="TimesNewRomanPSMT" w:cs="TimesNewRomanPSMT"/>
          <w:lang w:val="en-US" w:eastAsia="zh-CN"/>
        </w:rPr>
        <w:t>January 2020</w:t>
      </w:r>
      <w:r w:rsidR="00721FCC" w:rsidRPr="00807AD8">
        <w:rPr>
          <w:rFonts w:ascii="TimesNewRomanPSMT" w:eastAsia="Calibri" w:hAnsi="TimesNewRomanPSMT" w:cs="TimesNewRomanPSMT"/>
          <w:lang w:val="en-US" w:eastAsia="zh-CN"/>
        </w:rPr>
        <w:t>.</w:t>
      </w:r>
      <w:r w:rsidRPr="00807AD8">
        <w:rPr>
          <w:rFonts w:ascii="TimesNewRomanPSMT" w:eastAsia="Calibri" w:hAnsi="TimesNewRomanPSMT" w:cs="TimesNewRomanPSMT"/>
          <w:lang w:val="en-US" w:eastAsia="zh-CN"/>
        </w:rPr>
        <w:t xml:space="preserve"> </w:t>
      </w:r>
      <w:r w:rsidR="00721FCC" w:rsidRPr="00807AD8">
        <w:rPr>
          <w:rFonts w:ascii="TimesNewRomanPSMT" w:eastAsia="Calibri" w:hAnsi="TimesNewRomanPSMT" w:cs="TimesNewRomanPSMT"/>
          <w:lang w:val="en-US" w:eastAsia="zh-CN"/>
        </w:rPr>
        <w:t>M</w:t>
      </w:r>
      <w:r w:rsidRPr="00807AD8">
        <w:rPr>
          <w:rFonts w:ascii="TimesNewRomanPSMT" w:eastAsia="Calibri" w:hAnsi="TimesNewRomanPSMT" w:cs="TimesNewRomanPSMT"/>
          <w:lang w:val="en-US" w:eastAsia="zh-CN"/>
        </w:rPr>
        <w:t>embers from MoIFAR-FGS, BRA institutions and Civil Society groups</w:t>
      </w:r>
      <w:r w:rsidR="008534FF" w:rsidRPr="00807AD8">
        <w:rPr>
          <w:rFonts w:ascii="TimesNewRomanPSMT" w:eastAsia="Calibri" w:hAnsi="TimesNewRomanPSMT" w:cs="TimesNewRomanPSMT"/>
          <w:lang w:val="en-US" w:eastAsia="zh-CN"/>
        </w:rPr>
        <w:t xml:space="preserve"> participated in the NRP consultations and discussions.</w:t>
      </w:r>
      <w:r w:rsidRPr="00807AD8">
        <w:rPr>
          <w:rFonts w:ascii="TimesNewRomanPSMT" w:eastAsia="Calibri" w:hAnsi="TimesNewRomanPSMT" w:cs="TimesNewRomanPSMT"/>
          <w:lang w:val="en-US" w:eastAsia="zh-CN"/>
        </w:rPr>
        <w:t xml:space="preserve"> Each consultation meeting was assigned for one day and attended by different participants including high level delegates from BRA</w:t>
      </w:r>
      <w:r w:rsidR="00721FCC" w:rsidRPr="00807AD8">
        <w:rPr>
          <w:rFonts w:ascii="TimesNewRomanPSMT" w:eastAsia="Calibri" w:hAnsi="TimesNewRomanPSMT" w:cs="TimesNewRomanPSMT"/>
          <w:lang w:val="en-US" w:eastAsia="zh-CN"/>
        </w:rPr>
        <w:t xml:space="preserve"> and from MoIFAR-FGS</w:t>
      </w:r>
      <w:r w:rsidRPr="00807AD8">
        <w:rPr>
          <w:rFonts w:ascii="TimesNewRomanPSMT" w:eastAsia="Calibri" w:hAnsi="TimesNewRomanPSMT" w:cs="TimesNewRomanPSMT"/>
          <w:lang w:val="en-US" w:eastAsia="zh-CN"/>
        </w:rPr>
        <w:t>. During the consultation</w:t>
      </w:r>
      <w:r w:rsidR="00721FCC" w:rsidRPr="00807AD8">
        <w:rPr>
          <w:rFonts w:ascii="TimesNewRomanPSMT" w:eastAsia="Calibri" w:hAnsi="TimesNewRomanPSMT" w:cs="TimesNewRomanPSMT"/>
          <w:lang w:val="en-US" w:eastAsia="zh-CN"/>
        </w:rPr>
        <w:t>s</w:t>
      </w:r>
      <w:r w:rsidRPr="00807AD8">
        <w:rPr>
          <w:rFonts w:ascii="TimesNewRomanPSMT" w:eastAsia="Calibri" w:hAnsi="TimesNewRomanPSMT" w:cs="TimesNewRomanPSMT"/>
          <w:lang w:val="en-US" w:eastAsia="zh-CN"/>
        </w:rPr>
        <w:t xml:space="preserve">, participants were updated on the history of NRP and </w:t>
      </w:r>
      <w:r w:rsidR="000C4F83" w:rsidRPr="00807AD8">
        <w:rPr>
          <w:rFonts w:ascii="TimesNewRomanPSMT" w:eastAsia="Calibri" w:hAnsi="TimesNewRomanPSMT" w:cs="TimesNewRomanPSMT"/>
          <w:lang w:val="en-US" w:eastAsia="zh-CN"/>
        </w:rPr>
        <w:t xml:space="preserve">the </w:t>
      </w:r>
      <w:r w:rsidRPr="00807AD8">
        <w:rPr>
          <w:rFonts w:ascii="TimesNewRomanPSMT" w:eastAsia="Calibri" w:hAnsi="TimesNewRomanPSMT" w:cs="TimesNewRomanPSMT"/>
          <w:lang w:val="en-US" w:eastAsia="zh-CN"/>
        </w:rPr>
        <w:t xml:space="preserve">National </w:t>
      </w:r>
      <w:r w:rsidRPr="00807AD8">
        <w:rPr>
          <w:rFonts w:ascii="TimesNewRomanPSMT" w:eastAsia="Calibri" w:hAnsi="TimesNewRomanPSMT" w:cs="TimesNewRomanPSMT"/>
          <w:lang w:val="en-US" w:eastAsia="zh-CN"/>
        </w:rPr>
        <w:lastRenderedPageBreak/>
        <w:t xml:space="preserve">Reconciliation Framework (NRF) </w:t>
      </w:r>
      <w:r w:rsidR="000C4F83" w:rsidRPr="00807AD8">
        <w:rPr>
          <w:rFonts w:ascii="TimesNewRomanPSMT" w:eastAsia="Calibri" w:hAnsi="TimesNewRomanPSMT" w:cs="TimesNewRomanPSMT"/>
          <w:lang w:val="en-US" w:eastAsia="zh-CN"/>
        </w:rPr>
        <w:t xml:space="preserve">and its </w:t>
      </w:r>
      <w:r w:rsidRPr="00807AD8">
        <w:rPr>
          <w:rFonts w:ascii="TimesNewRomanPSMT" w:eastAsia="Calibri" w:hAnsi="TimesNewRomanPSMT" w:cs="TimesNewRomanPSMT"/>
          <w:lang w:val="en-US" w:eastAsia="zh-CN"/>
        </w:rPr>
        <w:t>five key pillars</w:t>
      </w:r>
      <w:r w:rsidR="008534FF" w:rsidRPr="00807AD8">
        <w:rPr>
          <w:rFonts w:ascii="TimesNewRomanPSMT" w:eastAsia="Calibri" w:hAnsi="TimesNewRomanPSMT" w:cs="TimesNewRomanPSMT"/>
          <w:lang w:val="en-US" w:eastAsia="zh-CN"/>
        </w:rPr>
        <w:t xml:space="preserve">. </w:t>
      </w:r>
      <w:r w:rsidRPr="00807AD8">
        <w:t>Below were the major outcomes of the consultation:</w:t>
      </w:r>
    </w:p>
    <w:p w14:paraId="7EBF6216" w14:textId="53727B51" w:rsidR="00FD07AB" w:rsidRPr="00807AD8" w:rsidRDefault="00FD07AB" w:rsidP="00912E3B">
      <w:pPr>
        <w:pStyle w:val="ListParagraph"/>
        <w:numPr>
          <w:ilvl w:val="0"/>
          <w:numId w:val="14"/>
        </w:numPr>
        <w:ind w:left="2520"/>
        <w:jc w:val="both"/>
      </w:pPr>
      <w:r w:rsidRPr="00807AD8">
        <w:t xml:space="preserve">The consultation created a great and everlasting common understanding of the </w:t>
      </w:r>
      <w:r w:rsidR="000C4F83" w:rsidRPr="00807AD8">
        <w:t xml:space="preserve">NRP </w:t>
      </w:r>
      <w:r w:rsidRPr="00807AD8">
        <w:t>among the concern</w:t>
      </w:r>
      <w:r w:rsidR="008534FF" w:rsidRPr="00807AD8">
        <w:t>ed</w:t>
      </w:r>
      <w:r w:rsidRPr="00807AD8">
        <w:t xml:space="preserve"> members</w:t>
      </w:r>
    </w:p>
    <w:p w14:paraId="0F22E5F9" w14:textId="784E55D5" w:rsidR="00FD07AB" w:rsidRPr="00807AD8" w:rsidRDefault="00FD07AB" w:rsidP="00912E3B">
      <w:pPr>
        <w:pStyle w:val="ListParagraph"/>
        <w:numPr>
          <w:ilvl w:val="0"/>
          <w:numId w:val="14"/>
        </w:numPr>
        <w:ind w:left="2520"/>
        <w:jc w:val="both"/>
      </w:pPr>
      <w:r w:rsidRPr="00807AD8">
        <w:t xml:space="preserve">The consultation enabled BRA officials and civil society groups to share their </w:t>
      </w:r>
      <w:r w:rsidR="008534FF" w:rsidRPr="00807AD8">
        <w:t xml:space="preserve">insightful </w:t>
      </w:r>
      <w:r w:rsidRPr="00807AD8">
        <w:t xml:space="preserve">ideas on </w:t>
      </w:r>
      <w:r w:rsidR="00807AD8" w:rsidRPr="00807AD8">
        <w:t>the NRP</w:t>
      </w:r>
      <w:r w:rsidRPr="00807AD8">
        <w:t>.</w:t>
      </w:r>
    </w:p>
    <w:p w14:paraId="48DD3E39" w14:textId="704DC433" w:rsidR="00FD07AB" w:rsidRPr="00807AD8" w:rsidRDefault="00FD07AB" w:rsidP="00912E3B">
      <w:pPr>
        <w:pStyle w:val="ListParagraph"/>
        <w:numPr>
          <w:ilvl w:val="0"/>
          <w:numId w:val="14"/>
        </w:numPr>
        <w:ind w:left="2520"/>
        <w:jc w:val="both"/>
      </w:pPr>
      <w:r w:rsidRPr="00807AD8">
        <w:t xml:space="preserve">The consultation </w:t>
      </w:r>
      <w:r w:rsidR="00837A55" w:rsidRPr="00807AD8">
        <w:t xml:space="preserve">accorded an </w:t>
      </w:r>
      <w:r w:rsidRPr="00807AD8">
        <w:t xml:space="preserve">opportunity and time for NRP team in collecting the required data necessary on </w:t>
      </w:r>
      <w:r w:rsidR="000C4F83" w:rsidRPr="00807AD8">
        <w:t>NRP</w:t>
      </w:r>
      <w:r w:rsidRPr="00807AD8">
        <w:t xml:space="preserve">. </w:t>
      </w:r>
    </w:p>
    <w:p w14:paraId="5E5329DB" w14:textId="01F35DDE" w:rsidR="00FD07AB" w:rsidRPr="00807AD8" w:rsidRDefault="00FD07AB" w:rsidP="00912E3B">
      <w:pPr>
        <w:pStyle w:val="ListParagraph"/>
        <w:numPr>
          <w:ilvl w:val="0"/>
          <w:numId w:val="14"/>
        </w:numPr>
        <w:ind w:left="2520"/>
        <w:jc w:val="both"/>
      </w:pPr>
      <w:r w:rsidRPr="00807AD8">
        <w:t xml:space="preserve">The </w:t>
      </w:r>
      <w:r w:rsidR="000C4F83" w:rsidRPr="00807AD8">
        <w:t xml:space="preserve">consultation enhanced </w:t>
      </w:r>
      <w:r w:rsidRPr="00807AD8">
        <w:t xml:space="preserve">a </w:t>
      </w:r>
      <w:r w:rsidR="000C4F83" w:rsidRPr="00807AD8">
        <w:t xml:space="preserve">collaborative </w:t>
      </w:r>
      <w:r w:rsidRPr="00807AD8">
        <w:t>relationship between BRA and MoIFAR</w:t>
      </w:r>
      <w:r w:rsidR="00721FCC" w:rsidRPr="00807AD8">
        <w:t>-FGS</w:t>
      </w:r>
      <w:r w:rsidRPr="00807AD8">
        <w:t>.</w:t>
      </w:r>
    </w:p>
    <w:p w14:paraId="1336ED16" w14:textId="77777777" w:rsidR="00721FCC" w:rsidRPr="00807AD8" w:rsidRDefault="00721FCC" w:rsidP="00912E3B">
      <w:pPr>
        <w:pStyle w:val="ListParagraph"/>
        <w:ind w:left="2520"/>
        <w:jc w:val="both"/>
        <w:rPr>
          <w:sz w:val="10"/>
          <w:szCs w:val="10"/>
        </w:rPr>
      </w:pPr>
    </w:p>
    <w:p w14:paraId="09E13CFD" w14:textId="19318891" w:rsidR="00216A41" w:rsidRPr="00807AD8" w:rsidRDefault="0019650F" w:rsidP="00912E3B">
      <w:pPr>
        <w:pStyle w:val="ListParagraph"/>
        <w:numPr>
          <w:ilvl w:val="0"/>
          <w:numId w:val="9"/>
        </w:numPr>
        <w:ind w:left="1440"/>
        <w:jc w:val="both"/>
        <w:rPr>
          <w:rFonts w:ascii="TimesNewRomanPSMT" w:eastAsia="Calibri" w:hAnsi="TimesNewRomanPSMT" w:cs="TimesNewRomanPSMT"/>
          <w:lang w:val="en-US" w:eastAsia="zh-CN"/>
        </w:rPr>
      </w:pPr>
      <w:r w:rsidRPr="00807AD8">
        <w:rPr>
          <w:rFonts w:ascii="TimesNewRomanPSMT" w:eastAsia="Calibri" w:hAnsi="TimesNewRomanPSMT" w:cs="TimesNewRomanPSMT"/>
          <w:lang w:val="en-US" w:eastAsia="zh-CN"/>
        </w:rPr>
        <w:t>On 2</w:t>
      </w:r>
      <w:r w:rsidR="00677427" w:rsidRPr="00807AD8">
        <w:rPr>
          <w:rFonts w:ascii="TimesNewRomanPSMT" w:eastAsia="Calibri" w:hAnsi="TimesNewRomanPSMT" w:cs="TimesNewRomanPSMT"/>
          <w:vertAlign w:val="superscript"/>
          <w:lang w:val="en-US" w:eastAsia="zh-CN"/>
        </w:rPr>
        <w:t>nd</w:t>
      </w:r>
      <w:r w:rsidR="00677427" w:rsidRPr="00807AD8">
        <w:rPr>
          <w:rFonts w:ascii="TimesNewRomanPSMT" w:eastAsia="Calibri" w:hAnsi="TimesNewRomanPSMT" w:cs="TimesNewRomanPSMT"/>
          <w:lang w:val="en-US" w:eastAsia="zh-CN"/>
        </w:rPr>
        <w:t xml:space="preserve"> of March 2020, MoIFAR-FGS</w:t>
      </w:r>
      <w:r w:rsidR="000C4F83" w:rsidRPr="00807AD8">
        <w:rPr>
          <w:rFonts w:ascii="TimesNewRomanPSMT" w:eastAsia="Calibri" w:hAnsi="TimesNewRomanPSMT" w:cs="TimesNewRomanPSMT"/>
          <w:lang w:val="en-US" w:eastAsia="zh-CN"/>
        </w:rPr>
        <w:t xml:space="preserve"> </w:t>
      </w:r>
      <w:r w:rsidR="00677427" w:rsidRPr="00807AD8">
        <w:rPr>
          <w:rFonts w:ascii="TimesNewRomanPSMT" w:eastAsia="Calibri" w:hAnsi="TimesNewRomanPSMT" w:cs="TimesNewRomanPSMT"/>
          <w:lang w:val="en-US" w:eastAsia="zh-CN"/>
        </w:rPr>
        <w:t>organized the National Reconciliation Framework Advisory Board meeting (NRF-AB)</w:t>
      </w:r>
      <w:r w:rsidR="00837A55" w:rsidRPr="00807AD8">
        <w:rPr>
          <w:rFonts w:ascii="TimesNewRomanPSMT" w:eastAsia="Calibri" w:hAnsi="TimesNewRomanPSMT" w:cs="TimesNewRomanPSMT"/>
          <w:lang w:val="en-US" w:eastAsia="zh-CN"/>
        </w:rPr>
        <w:t>.</w:t>
      </w:r>
      <w:r w:rsidR="00677427" w:rsidRPr="00807AD8">
        <w:rPr>
          <w:rFonts w:ascii="TimesNewRomanPSMT" w:eastAsia="Calibri" w:hAnsi="TimesNewRomanPSMT" w:cs="TimesNewRomanPSMT"/>
          <w:lang w:val="en-US" w:eastAsia="zh-CN"/>
        </w:rPr>
        <w:t xml:space="preserve"> </w:t>
      </w:r>
      <w:r w:rsidR="00216A41" w:rsidRPr="00807AD8">
        <w:rPr>
          <w:rFonts w:ascii="TimesNewRomanPSMT" w:eastAsia="Calibri" w:hAnsi="TimesNewRomanPSMT" w:cs="TimesNewRomanPSMT"/>
          <w:lang w:val="en-US" w:eastAsia="zh-CN"/>
        </w:rPr>
        <w:t xml:space="preserve">The Meeting led to following decisions: (a) Participants </w:t>
      </w:r>
      <w:r w:rsidR="00216A41" w:rsidRPr="00807AD8">
        <w:t>will</w:t>
      </w:r>
      <w:r w:rsidR="00216A41" w:rsidRPr="00807AD8">
        <w:rPr>
          <w:rFonts w:ascii="TimesNewRomanPSMT" w:eastAsia="Calibri" w:hAnsi="TimesNewRomanPSMT" w:cs="TimesNewRomanPSMT"/>
          <w:lang w:val="en-US" w:eastAsia="zh-CN"/>
        </w:rPr>
        <w:t xml:space="preserve"> comment the AB </w:t>
      </w:r>
      <w:proofErr w:type="spellStart"/>
      <w:r w:rsidR="00216A41" w:rsidRPr="00807AD8">
        <w:rPr>
          <w:rFonts w:ascii="TimesNewRomanPSMT" w:eastAsia="Calibri" w:hAnsi="TimesNewRomanPSMT" w:cs="TimesNewRomanPSMT"/>
          <w:lang w:val="en-US" w:eastAsia="zh-CN"/>
        </w:rPr>
        <w:t>ToR</w:t>
      </w:r>
      <w:proofErr w:type="spellEnd"/>
      <w:r w:rsidR="00216A41" w:rsidRPr="00807AD8">
        <w:rPr>
          <w:rFonts w:ascii="TimesNewRomanPSMT" w:eastAsia="Calibri" w:hAnsi="TimesNewRomanPSMT" w:cs="TimesNewRomanPSMT"/>
          <w:lang w:val="en-US" w:eastAsia="zh-CN"/>
        </w:rPr>
        <w:t xml:space="preserve"> within two weeks; (b) NRF launch will also be discussed in the upcoming Friends of Reconciliation meeting scheduled in late March 2020; (</w:t>
      </w:r>
      <w:r w:rsidR="00827DAA" w:rsidRPr="00807AD8">
        <w:rPr>
          <w:rFonts w:ascii="TimesNewRomanPSMT" w:eastAsia="Calibri" w:hAnsi="TimesNewRomanPSMT" w:cs="TimesNewRomanPSMT"/>
          <w:lang w:val="en-US" w:eastAsia="zh-CN"/>
        </w:rPr>
        <w:t>c</w:t>
      </w:r>
      <w:r w:rsidR="00216A41" w:rsidRPr="00807AD8">
        <w:rPr>
          <w:rFonts w:ascii="TimesNewRomanPSMT" w:eastAsia="Calibri" w:hAnsi="TimesNewRomanPSMT" w:cs="TimesNewRomanPSMT"/>
          <w:lang w:val="en-US" w:eastAsia="zh-CN"/>
        </w:rPr>
        <w:t xml:space="preserve">) It was agreed that all FMS relevant ministries and </w:t>
      </w:r>
      <w:r w:rsidR="000C4F83" w:rsidRPr="00807AD8">
        <w:rPr>
          <w:rFonts w:ascii="TimesNewRomanPSMT" w:eastAsia="Calibri" w:hAnsi="TimesNewRomanPSMT" w:cs="TimesNewRomanPSMT"/>
          <w:lang w:val="en-US" w:eastAsia="zh-CN"/>
        </w:rPr>
        <w:t xml:space="preserve">BRA </w:t>
      </w:r>
      <w:r w:rsidR="00216A41" w:rsidRPr="00807AD8">
        <w:rPr>
          <w:rFonts w:ascii="TimesNewRomanPSMT" w:eastAsia="Calibri" w:hAnsi="TimesNewRomanPSMT" w:cs="TimesNewRomanPSMT"/>
          <w:lang w:val="en-US" w:eastAsia="zh-CN"/>
        </w:rPr>
        <w:t xml:space="preserve">shall be included to the NRF </w:t>
      </w:r>
      <w:r w:rsidR="000C4F83" w:rsidRPr="00807AD8">
        <w:rPr>
          <w:rFonts w:ascii="TimesNewRomanPSMT" w:eastAsia="Calibri" w:hAnsi="TimesNewRomanPSMT" w:cs="TimesNewRomanPSMT"/>
          <w:lang w:val="en-US" w:eastAsia="zh-CN"/>
        </w:rPr>
        <w:t xml:space="preserve">AB </w:t>
      </w:r>
      <w:r w:rsidR="00216A41" w:rsidRPr="00807AD8">
        <w:rPr>
          <w:rFonts w:ascii="TimesNewRomanPSMT" w:eastAsia="Calibri" w:hAnsi="TimesNewRomanPSMT" w:cs="TimesNewRomanPSMT"/>
          <w:lang w:val="en-US" w:eastAsia="zh-CN"/>
        </w:rPr>
        <w:t>meetings in order to enhance and promote the commitment of the process. They will be invited to the upcoming meeting.</w:t>
      </w:r>
    </w:p>
    <w:p w14:paraId="11598AD4" w14:textId="0E13AB96" w:rsidR="003039C0" w:rsidRPr="00807AD8" w:rsidRDefault="00C21CD1" w:rsidP="00912E3B">
      <w:pPr>
        <w:pStyle w:val="ListParagraph"/>
        <w:numPr>
          <w:ilvl w:val="0"/>
          <w:numId w:val="9"/>
        </w:numPr>
        <w:ind w:left="1440"/>
        <w:jc w:val="both"/>
      </w:pPr>
      <w:r w:rsidRPr="00807AD8">
        <w:t>Similarly, on 18</w:t>
      </w:r>
      <w:r w:rsidRPr="00807AD8">
        <w:rPr>
          <w:vertAlign w:val="superscript"/>
        </w:rPr>
        <w:t>th</w:t>
      </w:r>
      <w:r w:rsidRPr="00807AD8">
        <w:t xml:space="preserve"> </w:t>
      </w:r>
      <w:r w:rsidR="00CF57B2" w:rsidRPr="00807AD8">
        <w:t>May</w:t>
      </w:r>
      <w:r w:rsidRPr="00807AD8">
        <w:t xml:space="preserve"> 2020</w:t>
      </w:r>
      <w:r w:rsidR="00CF57B2" w:rsidRPr="00807AD8">
        <w:t>,</w:t>
      </w:r>
      <w:r w:rsidRPr="00807AD8">
        <w:t xml:space="preserve"> MoIFAR-FGS organized the NRF-AB </w:t>
      </w:r>
      <w:r w:rsidR="00837A55" w:rsidRPr="00807AD8">
        <w:t>bi-</w:t>
      </w:r>
      <w:r w:rsidRPr="00807AD8">
        <w:t xml:space="preserve">monthly consultative meeting through Zoom. </w:t>
      </w:r>
      <w:r w:rsidR="003039C0" w:rsidRPr="00807AD8">
        <w:t xml:space="preserve">This has been the first ever NRF-AB meeting where FMS counterparts participated and agreed to take the NRF at the grassroots level through the active participation and ownership of FMSs. For the NRF launch it was agreed to set up small groups within AB members to come up strategies how we can materialise the launch and what could be the other options to </w:t>
      </w:r>
      <w:r w:rsidR="006D5679" w:rsidRPr="00807AD8">
        <w:t>rol</w:t>
      </w:r>
      <w:r w:rsidR="000C4F83" w:rsidRPr="00807AD8">
        <w:t>l</w:t>
      </w:r>
      <w:r w:rsidR="006D5679" w:rsidRPr="00807AD8">
        <w:t xml:space="preserve"> out NRF at inter-governmental level. </w:t>
      </w:r>
    </w:p>
    <w:p w14:paraId="662DA205" w14:textId="77777777" w:rsidR="00C21CD1" w:rsidRPr="00807AD8" w:rsidRDefault="00C21CD1" w:rsidP="00912E3B">
      <w:pPr>
        <w:pStyle w:val="ListParagraph"/>
        <w:ind w:left="1440"/>
        <w:jc w:val="both"/>
        <w:rPr>
          <w:rFonts w:ascii="TimesNewRomanPSMT" w:eastAsia="Calibri" w:hAnsi="TimesNewRomanPSMT" w:cs="TimesNewRomanPSMT"/>
          <w:sz w:val="10"/>
          <w:szCs w:val="10"/>
          <w:lang w:val="en-US" w:eastAsia="zh-CN"/>
        </w:rPr>
      </w:pPr>
    </w:p>
    <w:p w14:paraId="2D10C259" w14:textId="29060496" w:rsidR="00FD07AB" w:rsidRPr="00807AD8" w:rsidRDefault="005B45A7" w:rsidP="00912E3B">
      <w:pPr>
        <w:pStyle w:val="ListParagraph"/>
        <w:numPr>
          <w:ilvl w:val="0"/>
          <w:numId w:val="9"/>
        </w:numPr>
        <w:ind w:left="1440"/>
        <w:jc w:val="both"/>
        <w:rPr>
          <w:rFonts w:ascii="TimesNewRomanPSMT" w:eastAsia="Calibri" w:hAnsi="TimesNewRomanPSMT" w:cs="TimesNewRomanPSMT"/>
          <w:lang w:val="en-US" w:eastAsia="zh-CN"/>
        </w:rPr>
      </w:pPr>
      <w:proofErr w:type="spellStart"/>
      <w:r w:rsidRPr="00807AD8">
        <w:t>MoCFA</w:t>
      </w:r>
      <w:proofErr w:type="spellEnd"/>
      <w:r w:rsidRPr="00807AD8">
        <w:t xml:space="preserve">-JSS organized </w:t>
      </w:r>
      <w:r w:rsidR="00D921C9" w:rsidRPr="00807AD8">
        <w:t>a</w:t>
      </w:r>
      <w:r w:rsidRPr="00807AD8">
        <w:t xml:space="preserve"> peace</w:t>
      </w:r>
      <w:r w:rsidR="00D921C9" w:rsidRPr="00807AD8">
        <w:t xml:space="preserve"> and reconciliation conference in Kismayo</w:t>
      </w:r>
      <w:r w:rsidRPr="00807AD8">
        <w:t xml:space="preserve"> </w:t>
      </w:r>
      <w:r w:rsidR="00D921C9" w:rsidRPr="00807AD8">
        <w:t xml:space="preserve">to </w:t>
      </w:r>
      <w:r w:rsidR="0084368F" w:rsidRPr="00807AD8">
        <w:t xml:space="preserve">facilitate a </w:t>
      </w:r>
      <w:r w:rsidRPr="00807AD8">
        <w:t xml:space="preserve">ceasefire and initiate mediation forums </w:t>
      </w:r>
      <w:r w:rsidR="00137C78" w:rsidRPr="00807AD8">
        <w:t xml:space="preserve">so as to reach peaceful agreement </w:t>
      </w:r>
      <w:r w:rsidRPr="00807AD8">
        <w:t xml:space="preserve">between the two rival tribes </w:t>
      </w:r>
      <w:r w:rsidR="00137C78" w:rsidRPr="00807AD8">
        <w:t>(</w:t>
      </w:r>
      <w:proofErr w:type="spellStart"/>
      <w:r w:rsidR="00137C78" w:rsidRPr="00807AD8">
        <w:t>Owrmale</w:t>
      </w:r>
      <w:proofErr w:type="spellEnd"/>
      <w:r w:rsidR="00137C78" w:rsidRPr="00807AD8">
        <w:t xml:space="preserve"> and Majeerteen)</w:t>
      </w:r>
      <w:r w:rsidR="00C75933" w:rsidRPr="00807AD8">
        <w:t xml:space="preserve"> fighting </w:t>
      </w:r>
      <w:r w:rsidRPr="00807AD8">
        <w:t>over the ownership of pieces of pastoral land</w:t>
      </w:r>
      <w:r w:rsidR="00E90A50" w:rsidRPr="00807AD8">
        <w:t>, water and pasture</w:t>
      </w:r>
      <w:r w:rsidRPr="00807AD8">
        <w:t xml:space="preserve"> in the vicinity and outskirt of Kismayo. </w:t>
      </w:r>
      <w:r w:rsidR="00C75933" w:rsidRPr="00807AD8">
        <w:t xml:space="preserve">This tribal rivalry has claimed </w:t>
      </w:r>
      <w:r w:rsidRPr="00807AD8">
        <w:t xml:space="preserve">a number of lives and </w:t>
      </w:r>
      <w:r w:rsidR="00C75933" w:rsidRPr="00807AD8">
        <w:t xml:space="preserve">caused destruction of </w:t>
      </w:r>
      <w:r w:rsidRPr="00807AD8">
        <w:t>properties including living domestic animals. However</w:t>
      </w:r>
      <w:r w:rsidR="00137C78" w:rsidRPr="00807AD8">
        <w:t>,</w:t>
      </w:r>
      <w:r w:rsidRPr="00807AD8">
        <w:t xml:space="preserve"> after several mediation forums, the two communities have concluded their last reconciliation and mediation functions </w:t>
      </w:r>
      <w:r w:rsidR="00C75933" w:rsidRPr="00807AD8">
        <w:t xml:space="preserve">witnessed </w:t>
      </w:r>
      <w:r w:rsidRPr="00807AD8">
        <w:t xml:space="preserve">by </w:t>
      </w:r>
      <w:r w:rsidR="00137C78" w:rsidRPr="00807AD8">
        <w:t>H.E</w:t>
      </w:r>
      <w:r w:rsidRPr="00807AD8">
        <w:t xml:space="preserve"> </w:t>
      </w:r>
      <w:r w:rsidR="00C75933" w:rsidRPr="00807AD8">
        <w:t>P</w:t>
      </w:r>
      <w:r w:rsidRPr="00807AD8">
        <w:t xml:space="preserve">resident of </w:t>
      </w:r>
      <w:proofErr w:type="spellStart"/>
      <w:r w:rsidRPr="00807AD8">
        <w:t>Jubaland</w:t>
      </w:r>
      <w:proofErr w:type="spellEnd"/>
      <w:r w:rsidR="00137C78" w:rsidRPr="00807AD8">
        <w:t xml:space="preserve"> State</w:t>
      </w:r>
      <w:r w:rsidR="0084368F" w:rsidRPr="00807AD8">
        <w:t xml:space="preserve">, </w:t>
      </w:r>
      <w:r w:rsidRPr="00807AD8">
        <w:t>Ahmed Mohamed Islam</w:t>
      </w:r>
      <w:r w:rsidR="00137C78" w:rsidRPr="00807AD8">
        <w:t xml:space="preserve"> </w:t>
      </w:r>
      <w:r w:rsidR="0084368F" w:rsidRPr="00807AD8">
        <w:t>“</w:t>
      </w:r>
      <w:proofErr w:type="spellStart"/>
      <w:r w:rsidR="00137C78" w:rsidRPr="00807AD8">
        <w:t>Madoobe</w:t>
      </w:r>
      <w:proofErr w:type="spellEnd"/>
      <w:r w:rsidR="0084368F" w:rsidRPr="00807AD8">
        <w:t>”.</w:t>
      </w:r>
    </w:p>
    <w:p w14:paraId="2B6B6B7D" w14:textId="77777777" w:rsidR="00583787" w:rsidRPr="00807AD8" w:rsidRDefault="00583787" w:rsidP="00912E3B">
      <w:pPr>
        <w:pStyle w:val="ListParagraph"/>
        <w:ind w:left="1440"/>
        <w:jc w:val="both"/>
        <w:rPr>
          <w:rFonts w:ascii="TimesNewRomanPSMT" w:eastAsia="Calibri" w:hAnsi="TimesNewRomanPSMT" w:cs="TimesNewRomanPSMT"/>
          <w:sz w:val="10"/>
          <w:szCs w:val="10"/>
          <w:lang w:val="en-US" w:eastAsia="zh-CN"/>
        </w:rPr>
      </w:pPr>
    </w:p>
    <w:p w14:paraId="58A95D8D" w14:textId="34215FB9" w:rsidR="00742F5A" w:rsidRPr="00807AD8" w:rsidRDefault="00FD07AB" w:rsidP="00912E3B">
      <w:pPr>
        <w:pStyle w:val="ListParagraph"/>
        <w:numPr>
          <w:ilvl w:val="0"/>
          <w:numId w:val="9"/>
        </w:numPr>
        <w:ind w:left="1440"/>
        <w:jc w:val="both"/>
      </w:pPr>
      <w:r w:rsidRPr="00807AD8">
        <w:t xml:space="preserve">Peaceful reconciliation between two clans in </w:t>
      </w:r>
      <w:proofErr w:type="spellStart"/>
      <w:r w:rsidRPr="00807AD8">
        <w:t>Afbarwaqo</w:t>
      </w:r>
      <w:proofErr w:type="spellEnd"/>
      <w:r w:rsidRPr="00807AD8">
        <w:t xml:space="preserve"> and </w:t>
      </w:r>
      <w:proofErr w:type="spellStart"/>
      <w:r w:rsidRPr="00807AD8">
        <w:t>Towfiq</w:t>
      </w:r>
      <w:proofErr w:type="spellEnd"/>
      <w:r w:rsidRPr="00807AD8">
        <w:t xml:space="preserve"> villages</w:t>
      </w:r>
      <w:r w:rsidR="00A971DC" w:rsidRPr="00807AD8">
        <w:t xml:space="preserve">, Mudug region </w:t>
      </w:r>
      <w:r w:rsidR="00C75933" w:rsidRPr="00807AD8">
        <w:t>(</w:t>
      </w:r>
      <w:r w:rsidR="00D1554C" w:rsidRPr="00807AD8">
        <w:t xml:space="preserve">which </w:t>
      </w:r>
      <w:r w:rsidR="00A971DC" w:rsidRPr="00807AD8">
        <w:t>are located along the fault line between Puntland and Galmudug</w:t>
      </w:r>
      <w:r w:rsidR="00C75933" w:rsidRPr="00807AD8">
        <w:t>)</w:t>
      </w:r>
      <w:r w:rsidRPr="00807AD8">
        <w:t xml:space="preserve"> was </w:t>
      </w:r>
      <w:r w:rsidR="00D1554C" w:rsidRPr="00807AD8">
        <w:t>accomplished</w:t>
      </w:r>
      <w:r w:rsidRPr="00807AD8">
        <w:t xml:space="preserve"> with the support of the Ministry of Interior, Federal Affairs and Reconciliation</w:t>
      </w:r>
      <w:r w:rsidR="00D1554C" w:rsidRPr="00807AD8">
        <w:t xml:space="preserve"> of Federal Government of Somalia</w:t>
      </w:r>
      <w:r w:rsidRPr="00807AD8">
        <w:t xml:space="preserve"> (MoIFAR</w:t>
      </w:r>
      <w:r w:rsidR="00D1554C" w:rsidRPr="00807AD8">
        <w:t>-FGS</w:t>
      </w:r>
      <w:r w:rsidR="00D1554C" w:rsidRPr="00DC0AA7">
        <w:t>), and Ministry of Reconciliation and Federal Affairs of Galmudug State of Somalia (</w:t>
      </w:r>
      <w:proofErr w:type="spellStart"/>
      <w:r w:rsidR="00D1554C" w:rsidRPr="00DC0AA7">
        <w:t>MoRFA</w:t>
      </w:r>
      <w:proofErr w:type="spellEnd"/>
      <w:r w:rsidR="00D1554C" w:rsidRPr="00DC0AA7">
        <w:t>-GSS)</w:t>
      </w:r>
      <w:r w:rsidRPr="00DC0AA7">
        <w:t>.</w:t>
      </w:r>
      <w:r w:rsidRPr="00807AD8">
        <w:t xml:space="preserve"> </w:t>
      </w:r>
      <w:r w:rsidR="00A11D02" w:rsidRPr="00807AD8">
        <w:t>Several mediation forums have finally</w:t>
      </w:r>
      <w:r w:rsidRPr="00807AD8">
        <w:t xml:space="preserve"> </w:t>
      </w:r>
      <w:r w:rsidR="00C75933" w:rsidRPr="00807AD8">
        <w:t xml:space="preserve">led </w:t>
      </w:r>
      <w:r w:rsidRPr="00807AD8">
        <w:t xml:space="preserve">to resolve the four decade-long conflict between </w:t>
      </w:r>
      <w:proofErr w:type="spellStart"/>
      <w:r w:rsidRPr="00807AD8">
        <w:t>Reer</w:t>
      </w:r>
      <w:proofErr w:type="spellEnd"/>
      <w:r w:rsidRPr="00807AD8">
        <w:t xml:space="preserve"> </w:t>
      </w:r>
      <w:proofErr w:type="spellStart"/>
      <w:r w:rsidRPr="00807AD8">
        <w:t>Nim’ale</w:t>
      </w:r>
      <w:proofErr w:type="spellEnd"/>
      <w:r w:rsidR="00AF6E5F" w:rsidRPr="00807AD8">
        <w:t>, the sub-</w:t>
      </w:r>
      <w:r w:rsidR="00A11D02" w:rsidRPr="00807AD8">
        <w:t>clan</w:t>
      </w:r>
      <w:r w:rsidRPr="00807AD8">
        <w:t xml:space="preserve"> of </w:t>
      </w:r>
      <w:proofErr w:type="spellStart"/>
      <w:r w:rsidR="00A11D02" w:rsidRPr="00807AD8">
        <w:t>Sa’ad</w:t>
      </w:r>
      <w:proofErr w:type="spellEnd"/>
      <w:r w:rsidR="00A11D02" w:rsidRPr="00807AD8">
        <w:t xml:space="preserve"> </w:t>
      </w:r>
      <w:r w:rsidR="00AF6E5F" w:rsidRPr="00807AD8">
        <w:t>(</w:t>
      </w:r>
      <w:proofErr w:type="spellStart"/>
      <w:r w:rsidRPr="00807AD8">
        <w:t>Habargedir</w:t>
      </w:r>
      <w:proofErr w:type="spellEnd"/>
      <w:r w:rsidRPr="00807AD8">
        <w:t xml:space="preserve"> clan</w:t>
      </w:r>
      <w:r w:rsidR="00AF6E5F" w:rsidRPr="00807AD8">
        <w:t>)</w:t>
      </w:r>
      <w:r w:rsidRPr="00807AD8">
        <w:t xml:space="preserve"> and </w:t>
      </w:r>
      <w:proofErr w:type="spellStart"/>
      <w:r w:rsidRPr="00807AD8">
        <w:t>Saleban</w:t>
      </w:r>
      <w:proofErr w:type="spellEnd"/>
      <w:r w:rsidRPr="00807AD8">
        <w:t xml:space="preserve"> </w:t>
      </w:r>
      <w:proofErr w:type="spellStart"/>
      <w:r w:rsidRPr="00807AD8">
        <w:t>Abdalle</w:t>
      </w:r>
      <w:proofErr w:type="spellEnd"/>
      <w:r w:rsidR="00AF6E5F" w:rsidRPr="00807AD8">
        <w:t xml:space="preserve">, </w:t>
      </w:r>
      <w:r w:rsidR="00A11D02" w:rsidRPr="00807AD8">
        <w:t xml:space="preserve">the sub clan of </w:t>
      </w:r>
      <w:proofErr w:type="spellStart"/>
      <w:r w:rsidR="00A11D02" w:rsidRPr="00807AD8">
        <w:t>Qubeys</w:t>
      </w:r>
      <w:proofErr w:type="spellEnd"/>
      <w:r w:rsidR="00AF6E5F" w:rsidRPr="00807AD8">
        <w:t xml:space="preserve"> (</w:t>
      </w:r>
      <w:r w:rsidRPr="00807AD8">
        <w:t>Dir</w:t>
      </w:r>
      <w:r w:rsidR="00A11D02" w:rsidRPr="00807AD8">
        <w:t xml:space="preserve"> </w:t>
      </w:r>
      <w:r w:rsidRPr="00807AD8">
        <w:t>clan</w:t>
      </w:r>
      <w:r w:rsidR="00AF6E5F" w:rsidRPr="00807AD8">
        <w:t>)</w:t>
      </w:r>
      <w:r w:rsidR="00C75933" w:rsidRPr="00807AD8">
        <w:t>. The conflict was</w:t>
      </w:r>
      <w:r w:rsidRPr="00807AD8">
        <w:t xml:space="preserve"> related to </w:t>
      </w:r>
      <w:r w:rsidR="00C75933" w:rsidRPr="00807AD8">
        <w:t xml:space="preserve">the </w:t>
      </w:r>
      <w:r w:rsidRPr="00807AD8">
        <w:t xml:space="preserve">acts of </w:t>
      </w:r>
      <w:r w:rsidR="00C75933" w:rsidRPr="00807AD8">
        <w:t xml:space="preserve">clan </w:t>
      </w:r>
      <w:r w:rsidRPr="00807AD8">
        <w:t xml:space="preserve">revenge, and discord over limited pasture, water and other resources. Following </w:t>
      </w:r>
      <w:r w:rsidR="00D776E6" w:rsidRPr="00807AD8">
        <w:t xml:space="preserve">the security response to </w:t>
      </w:r>
      <w:r w:rsidRPr="00807AD8">
        <w:t xml:space="preserve">the conflict by the Somali National Forces, </w:t>
      </w:r>
      <w:proofErr w:type="spellStart"/>
      <w:r w:rsidRPr="00807AD8">
        <w:t>MoIFAR</w:t>
      </w:r>
      <w:proofErr w:type="spellEnd"/>
      <w:r w:rsidR="00A11D02" w:rsidRPr="00807AD8">
        <w:t xml:space="preserve">-FGS </w:t>
      </w:r>
      <w:r w:rsidR="00A11D02" w:rsidRPr="00807AD8">
        <w:lastRenderedPageBreak/>
        <w:t xml:space="preserve">and </w:t>
      </w:r>
      <w:proofErr w:type="spellStart"/>
      <w:r w:rsidR="00A11D02" w:rsidRPr="00807AD8">
        <w:t>MoRFA</w:t>
      </w:r>
      <w:proofErr w:type="spellEnd"/>
      <w:r w:rsidR="00A11D02" w:rsidRPr="00807AD8">
        <w:t>-GSS</w:t>
      </w:r>
      <w:r w:rsidRPr="00807AD8">
        <w:t xml:space="preserve"> deployed a mission which contributed to the peace agreement.</w:t>
      </w:r>
    </w:p>
    <w:p w14:paraId="6B59373F" w14:textId="77777777" w:rsidR="00742F5A" w:rsidRPr="00807AD8" w:rsidRDefault="00742F5A" w:rsidP="00912E3B">
      <w:pPr>
        <w:pStyle w:val="ListParagraph"/>
        <w:ind w:left="1440"/>
        <w:jc w:val="both"/>
        <w:rPr>
          <w:sz w:val="10"/>
          <w:szCs w:val="10"/>
        </w:rPr>
      </w:pPr>
    </w:p>
    <w:p w14:paraId="1400C435" w14:textId="0E444EF4" w:rsidR="00677427" w:rsidRPr="00807AD8" w:rsidRDefault="00D776E6" w:rsidP="00912E3B">
      <w:pPr>
        <w:pStyle w:val="ListParagraph"/>
        <w:numPr>
          <w:ilvl w:val="0"/>
          <w:numId w:val="9"/>
        </w:numPr>
        <w:ind w:left="1440"/>
        <w:jc w:val="both"/>
        <w:rPr>
          <w:rFonts w:ascii="TimesNewRomanPSMT" w:eastAsia="Calibri" w:hAnsi="TimesNewRomanPSMT" w:cs="TimesNewRomanPSMT"/>
          <w:lang w:val="en-US" w:eastAsia="zh-CN"/>
        </w:rPr>
      </w:pPr>
      <w:r w:rsidRPr="00807AD8">
        <w:rPr>
          <w:rFonts w:ascii="TimesNewRomanPSMT" w:eastAsia="Calibri" w:hAnsi="TimesNewRomanPSMT" w:cs="TimesNewRomanPSMT"/>
          <w:lang w:val="en-US" w:eastAsia="zh-CN"/>
        </w:rPr>
        <w:t xml:space="preserve">A </w:t>
      </w:r>
      <w:r w:rsidR="009E5AEF" w:rsidRPr="00807AD8">
        <w:rPr>
          <w:rFonts w:ascii="TimesNewRomanPSMT" w:eastAsia="Calibri" w:hAnsi="TimesNewRomanPSMT" w:cs="TimesNewRomanPSMT"/>
          <w:lang w:val="en-US" w:eastAsia="zh-CN"/>
        </w:rPr>
        <w:t xml:space="preserve">peacebuilding and conflict resolution conference </w:t>
      </w:r>
      <w:r w:rsidRPr="00807AD8">
        <w:rPr>
          <w:rFonts w:ascii="TimesNewRomanPSMT" w:eastAsia="Calibri" w:hAnsi="TimesNewRomanPSMT" w:cs="TimesNewRomanPSMT"/>
          <w:lang w:val="en-US" w:eastAsia="zh-CN"/>
        </w:rPr>
        <w:t xml:space="preserve">was </w:t>
      </w:r>
      <w:r w:rsidR="009E5AEF" w:rsidRPr="00807AD8">
        <w:rPr>
          <w:rFonts w:ascii="TimesNewRomanPSMT" w:eastAsia="Calibri" w:hAnsi="TimesNewRomanPSMT" w:cs="TimesNewRomanPSMT"/>
          <w:lang w:val="en-US" w:eastAsia="zh-CN"/>
        </w:rPr>
        <w:t xml:space="preserve">organized by </w:t>
      </w:r>
      <w:proofErr w:type="spellStart"/>
      <w:r w:rsidR="009E5AEF" w:rsidRPr="00807AD8">
        <w:rPr>
          <w:rFonts w:ascii="TimesNewRomanPSMT" w:eastAsia="Calibri" w:hAnsi="TimesNewRomanPSMT" w:cs="TimesNewRomanPSMT"/>
          <w:lang w:val="en-US" w:eastAsia="zh-CN"/>
        </w:rPr>
        <w:t>MoIFAD</w:t>
      </w:r>
      <w:proofErr w:type="spellEnd"/>
      <w:r w:rsidR="009E5AEF" w:rsidRPr="00807AD8">
        <w:rPr>
          <w:rFonts w:ascii="TimesNewRomanPSMT" w:eastAsia="Calibri" w:hAnsi="TimesNewRomanPSMT" w:cs="TimesNewRomanPSMT"/>
          <w:lang w:val="en-US" w:eastAsia="zh-CN"/>
        </w:rPr>
        <w:t xml:space="preserve">-PLS in </w:t>
      </w:r>
      <w:proofErr w:type="spellStart"/>
      <w:r w:rsidR="009E5AEF" w:rsidRPr="00807AD8">
        <w:rPr>
          <w:rFonts w:ascii="TimesNewRomanPSMT" w:eastAsia="Calibri" w:hAnsi="TimesNewRomanPSMT" w:cs="TimesNewRomanPSMT"/>
          <w:lang w:val="en-US" w:eastAsia="zh-CN"/>
        </w:rPr>
        <w:t>Qardho</w:t>
      </w:r>
      <w:proofErr w:type="spellEnd"/>
      <w:r w:rsidR="009E5AEF" w:rsidRPr="00807AD8">
        <w:rPr>
          <w:rFonts w:ascii="TimesNewRomanPSMT" w:eastAsia="Calibri" w:hAnsi="TimesNewRomanPSMT" w:cs="TimesNewRomanPSMT"/>
          <w:lang w:val="en-US" w:eastAsia="zh-CN"/>
        </w:rPr>
        <w:t xml:space="preserve"> district</w:t>
      </w:r>
      <w:r w:rsidRPr="00807AD8">
        <w:rPr>
          <w:rFonts w:ascii="TimesNewRomanPSMT" w:eastAsia="Calibri" w:hAnsi="TimesNewRomanPSMT" w:cs="TimesNewRomanPSMT"/>
          <w:lang w:val="en-US" w:eastAsia="zh-CN"/>
        </w:rPr>
        <w:t>. The conference was aimed</w:t>
      </w:r>
      <w:r w:rsidR="009E5AEF" w:rsidRPr="00807AD8">
        <w:rPr>
          <w:rFonts w:ascii="TimesNewRomanPSMT" w:eastAsia="Calibri" w:hAnsi="TimesNewRomanPSMT" w:cs="TimesNewRomanPSMT"/>
          <w:lang w:val="en-US" w:eastAsia="zh-CN"/>
        </w:rPr>
        <w:t xml:space="preserve"> to </w:t>
      </w:r>
      <w:r w:rsidRPr="00807AD8">
        <w:rPr>
          <w:rFonts w:ascii="TimesNewRomanPSMT" w:eastAsia="Calibri" w:hAnsi="TimesNewRomanPSMT" w:cs="TimesNewRomanPSMT"/>
          <w:lang w:val="en-US" w:eastAsia="zh-CN"/>
        </w:rPr>
        <w:t xml:space="preserve">address </w:t>
      </w:r>
      <w:r w:rsidR="00830B24" w:rsidRPr="00807AD8">
        <w:rPr>
          <w:rFonts w:ascii="TimesNewRomanPSMT" w:eastAsia="Calibri" w:hAnsi="TimesNewRomanPSMT" w:cs="TimesNewRomanPSMT"/>
          <w:lang w:val="en-US" w:eastAsia="zh-CN"/>
        </w:rPr>
        <w:t>grievances and hostilities</w:t>
      </w:r>
      <w:r w:rsidR="008469BB" w:rsidRPr="00807AD8">
        <w:rPr>
          <w:rFonts w:ascii="TimesNewRomanPSMT" w:eastAsia="Calibri" w:hAnsi="TimesNewRomanPSMT" w:cs="TimesNewRomanPSMT"/>
          <w:lang w:val="en-US" w:eastAsia="zh-CN"/>
        </w:rPr>
        <w:t xml:space="preserve"> from the </w:t>
      </w:r>
      <w:r w:rsidR="00830B24" w:rsidRPr="00807AD8">
        <w:rPr>
          <w:rFonts w:ascii="TimesNewRomanPSMT" w:eastAsia="Calibri" w:hAnsi="TimesNewRomanPSMT" w:cs="TimesNewRomanPSMT"/>
          <w:lang w:val="en-US" w:eastAsia="zh-CN"/>
        </w:rPr>
        <w:t>long-lasting</w:t>
      </w:r>
      <w:r w:rsidR="008469BB" w:rsidRPr="00807AD8">
        <w:rPr>
          <w:rFonts w:ascii="TimesNewRomanPSMT" w:eastAsia="Calibri" w:hAnsi="TimesNewRomanPSMT" w:cs="TimesNewRomanPSMT"/>
          <w:lang w:val="en-US" w:eastAsia="zh-CN"/>
        </w:rPr>
        <w:t xml:space="preserve"> </w:t>
      </w:r>
      <w:r w:rsidR="00830B24" w:rsidRPr="00807AD8">
        <w:rPr>
          <w:rFonts w:ascii="TimesNewRomanPSMT" w:eastAsia="Calibri" w:hAnsi="TimesNewRomanPSMT" w:cs="TimesNewRomanPSMT"/>
          <w:lang w:val="en-US" w:eastAsia="zh-CN"/>
        </w:rPr>
        <w:t xml:space="preserve">clan </w:t>
      </w:r>
      <w:r w:rsidR="008469BB" w:rsidRPr="00807AD8">
        <w:rPr>
          <w:rFonts w:ascii="TimesNewRomanPSMT" w:eastAsia="Calibri" w:hAnsi="TimesNewRomanPSMT" w:cs="TimesNewRomanPSMT"/>
          <w:lang w:val="en-US" w:eastAsia="zh-CN"/>
        </w:rPr>
        <w:t>conflicts between</w:t>
      </w:r>
      <w:r w:rsidR="00682EEA" w:rsidRPr="00807AD8">
        <w:rPr>
          <w:rFonts w:ascii="TimesNewRomanPSMT" w:eastAsia="Calibri" w:hAnsi="TimesNewRomanPSMT" w:cs="TimesNewRomanPSMT"/>
          <w:lang w:val="en-US" w:eastAsia="zh-CN"/>
        </w:rPr>
        <w:t xml:space="preserve"> Osman Mohamud and Dubeys</w:t>
      </w:r>
      <w:r w:rsidR="00AF6E5F" w:rsidRPr="00807AD8">
        <w:rPr>
          <w:rFonts w:ascii="TimesNewRomanPSMT" w:eastAsia="Calibri" w:hAnsi="TimesNewRomanPSMT" w:cs="TimesNewRomanPSMT"/>
          <w:lang w:val="en-US" w:eastAsia="zh-CN"/>
        </w:rPr>
        <w:t xml:space="preserve">, </w:t>
      </w:r>
      <w:r w:rsidR="00682EEA" w:rsidRPr="00807AD8">
        <w:rPr>
          <w:rFonts w:ascii="TimesNewRomanPSMT" w:eastAsia="Calibri" w:hAnsi="TimesNewRomanPSMT" w:cs="TimesNewRomanPSMT"/>
          <w:lang w:val="en-US" w:eastAsia="zh-CN"/>
        </w:rPr>
        <w:t xml:space="preserve">the sub clans of Majeerteen and </w:t>
      </w:r>
      <w:proofErr w:type="spellStart"/>
      <w:r w:rsidR="00682EEA" w:rsidRPr="00807AD8">
        <w:rPr>
          <w:rFonts w:ascii="TimesNewRomanPSMT" w:eastAsia="Calibri" w:hAnsi="TimesNewRomanPSMT" w:cs="TimesNewRomanPSMT"/>
          <w:lang w:val="en-US" w:eastAsia="zh-CN"/>
        </w:rPr>
        <w:t>Warsangeli</w:t>
      </w:r>
      <w:proofErr w:type="spellEnd"/>
      <w:r w:rsidR="00682EEA" w:rsidRPr="00807AD8">
        <w:rPr>
          <w:rFonts w:ascii="TimesNewRomanPSMT" w:eastAsia="Calibri" w:hAnsi="TimesNewRomanPSMT" w:cs="TimesNewRomanPSMT"/>
          <w:lang w:val="en-US" w:eastAsia="zh-CN"/>
        </w:rPr>
        <w:t xml:space="preserve"> clans.</w:t>
      </w:r>
      <w:r w:rsidR="008469BB" w:rsidRPr="00807AD8">
        <w:rPr>
          <w:rFonts w:ascii="TimesNewRomanPSMT" w:eastAsia="Calibri" w:hAnsi="TimesNewRomanPSMT" w:cs="TimesNewRomanPSMT"/>
          <w:lang w:val="en-US" w:eastAsia="zh-CN"/>
        </w:rPr>
        <w:t xml:space="preserve"> </w:t>
      </w:r>
      <w:r w:rsidR="00682EEA" w:rsidRPr="00807AD8">
        <w:rPr>
          <w:rFonts w:ascii="TimesNewRomanPSMT" w:eastAsia="Calibri" w:hAnsi="TimesNewRomanPSMT" w:cs="TimesNewRomanPSMT"/>
          <w:lang w:val="en-US" w:eastAsia="zh-CN"/>
        </w:rPr>
        <w:t xml:space="preserve">After long discussions, and site meetings, both clans </w:t>
      </w:r>
      <w:r w:rsidR="008469BB" w:rsidRPr="00807AD8">
        <w:rPr>
          <w:rFonts w:ascii="TimesNewRomanPSMT" w:eastAsia="Calibri" w:hAnsi="TimesNewRomanPSMT" w:cs="TimesNewRomanPSMT"/>
          <w:lang w:val="en-US" w:eastAsia="zh-CN"/>
        </w:rPr>
        <w:t>agree</w:t>
      </w:r>
      <w:r w:rsidR="00682EEA" w:rsidRPr="00807AD8">
        <w:rPr>
          <w:rFonts w:ascii="TimesNewRomanPSMT" w:eastAsia="Calibri" w:hAnsi="TimesNewRomanPSMT" w:cs="TimesNewRomanPSMT"/>
          <w:lang w:val="en-US" w:eastAsia="zh-CN"/>
        </w:rPr>
        <w:t>d</w:t>
      </w:r>
      <w:r w:rsidR="008469BB" w:rsidRPr="00807AD8">
        <w:rPr>
          <w:rFonts w:ascii="TimesNewRomanPSMT" w:eastAsia="Calibri" w:hAnsi="TimesNewRomanPSMT" w:cs="TimesNewRomanPSMT"/>
          <w:lang w:val="en-US" w:eastAsia="zh-CN"/>
        </w:rPr>
        <w:t xml:space="preserve"> on</w:t>
      </w:r>
      <w:r w:rsidR="00830B24" w:rsidRPr="00807AD8">
        <w:rPr>
          <w:rFonts w:ascii="TimesNewRomanPSMT" w:eastAsia="Calibri" w:hAnsi="TimesNewRomanPSMT" w:cs="TimesNewRomanPSMT"/>
          <w:lang w:val="en-US" w:eastAsia="zh-CN"/>
        </w:rPr>
        <w:t xml:space="preserve"> </w:t>
      </w:r>
      <w:r w:rsidR="009E5AEF" w:rsidRPr="00807AD8">
        <w:rPr>
          <w:rFonts w:ascii="TimesNewRomanPSMT" w:eastAsia="Calibri" w:hAnsi="TimesNewRomanPSMT" w:cs="TimesNewRomanPSMT"/>
          <w:lang w:val="en-US" w:eastAsia="zh-CN"/>
        </w:rPr>
        <w:t xml:space="preserve">the </w:t>
      </w:r>
      <w:r w:rsidR="003700B2" w:rsidRPr="00807AD8">
        <w:rPr>
          <w:rFonts w:ascii="TimesNewRomanPSMT" w:eastAsia="Calibri" w:hAnsi="TimesNewRomanPSMT" w:cs="TimesNewRomanPSMT"/>
          <w:lang w:val="en-US" w:eastAsia="zh-CN"/>
        </w:rPr>
        <w:t>outstanding issues</w:t>
      </w:r>
      <w:r w:rsidR="008469BB" w:rsidRPr="00807AD8">
        <w:rPr>
          <w:rFonts w:ascii="TimesNewRomanPSMT" w:eastAsia="Calibri" w:hAnsi="TimesNewRomanPSMT" w:cs="TimesNewRomanPSMT"/>
          <w:lang w:val="en-US" w:eastAsia="zh-CN"/>
        </w:rPr>
        <w:t xml:space="preserve"> case by case such as</w:t>
      </w:r>
      <w:r w:rsidR="009E5AEF" w:rsidRPr="00807AD8">
        <w:rPr>
          <w:rFonts w:ascii="TimesNewRomanPSMT" w:eastAsia="Calibri" w:hAnsi="TimesNewRomanPSMT" w:cs="TimesNewRomanPSMT"/>
          <w:lang w:val="en-US" w:eastAsia="zh-CN"/>
        </w:rPr>
        <w:t xml:space="preserve"> number of deaths</w:t>
      </w:r>
      <w:r w:rsidR="008469BB" w:rsidRPr="00807AD8">
        <w:rPr>
          <w:rFonts w:ascii="TimesNewRomanPSMT" w:eastAsia="Calibri" w:hAnsi="TimesNewRomanPSMT" w:cs="TimesNewRomanPSMT"/>
          <w:lang w:val="en-US" w:eastAsia="zh-CN"/>
        </w:rPr>
        <w:t>,</w:t>
      </w:r>
      <w:r w:rsidR="009E5AEF" w:rsidRPr="00807AD8">
        <w:rPr>
          <w:rFonts w:ascii="TimesNewRomanPSMT" w:eastAsia="Calibri" w:hAnsi="TimesNewRomanPSMT" w:cs="TimesNewRomanPSMT"/>
          <w:lang w:val="en-US" w:eastAsia="zh-CN"/>
        </w:rPr>
        <w:t xml:space="preserve"> injuries</w:t>
      </w:r>
      <w:r w:rsidR="003700B2" w:rsidRPr="00807AD8">
        <w:rPr>
          <w:rFonts w:ascii="TimesNewRomanPSMT" w:eastAsia="Calibri" w:hAnsi="TimesNewRomanPSMT" w:cs="TimesNewRomanPSMT"/>
          <w:lang w:val="en-US" w:eastAsia="zh-CN"/>
        </w:rPr>
        <w:t>,</w:t>
      </w:r>
      <w:r w:rsidR="009E5AEF" w:rsidRPr="00807AD8">
        <w:rPr>
          <w:rFonts w:ascii="TimesNewRomanPSMT" w:eastAsia="Calibri" w:hAnsi="TimesNewRomanPSMT" w:cs="TimesNewRomanPSMT"/>
          <w:lang w:val="en-US" w:eastAsia="zh-CN"/>
        </w:rPr>
        <w:t xml:space="preserve"> </w:t>
      </w:r>
      <w:r w:rsidR="003700B2" w:rsidRPr="00807AD8">
        <w:rPr>
          <w:rFonts w:ascii="TimesNewRomanPSMT" w:eastAsia="Calibri" w:hAnsi="TimesNewRomanPSMT" w:cs="TimesNewRomanPSMT"/>
          <w:lang w:val="en-US" w:eastAsia="zh-CN"/>
        </w:rPr>
        <w:t xml:space="preserve">loss of property/animals, </w:t>
      </w:r>
      <w:r w:rsidR="009E5AEF" w:rsidRPr="00807AD8">
        <w:rPr>
          <w:rFonts w:ascii="TimesNewRomanPSMT" w:eastAsia="Calibri" w:hAnsi="TimesNewRomanPSMT" w:cs="TimesNewRomanPSMT"/>
          <w:lang w:val="en-US" w:eastAsia="zh-CN"/>
        </w:rPr>
        <w:t xml:space="preserve">and the real damages that each clan is considering </w:t>
      </w:r>
      <w:r w:rsidR="00424970" w:rsidRPr="00807AD8">
        <w:rPr>
          <w:rFonts w:ascii="TimesNewRomanPSMT" w:eastAsia="Calibri" w:hAnsi="TimesNewRomanPSMT" w:cs="TimesNewRomanPSMT"/>
          <w:lang w:val="en-US" w:eastAsia="zh-CN"/>
        </w:rPr>
        <w:t xml:space="preserve">the </w:t>
      </w:r>
      <w:r w:rsidR="009E5AEF" w:rsidRPr="00807AD8">
        <w:rPr>
          <w:rFonts w:ascii="TimesNewRomanPSMT" w:eastAsia="Calibri" w:hAnsi="TimesNewRomanPSMT" w:cs="TimesNewRomanPSMT"/>
          <w:lang w:val="en-US" w:eastAsia="zh-CN"/>
        </w:rPr>
        <w:t xml:space="preserve">other clan has done to </w:t>
      </w:r>
      <w:r w:rsidR="003700B2" w:rsidRPr="00807AD8">
        <w:rPr>
          <w:rFonts w:ascii="TimesNewRomanPSMT" w:eastAsia="Calibri" w:hAnsi="TimesNewRomanPSMT" w:cs="TimesNewRomanPSMT"/>
          <w:lang w:val="en-US" w:eastAsia="zh-CN"/>
        </w:rPr>
        <w:t>them.</w:t>
      </w:r>
      <w:r w:rsidR="00424970" w:rsidRPr="00807AD8">
        <w:rPr>
          <w:rFonts w:ascii="TimesNewRomanPSMT" w:eastAsia="Calibri" w:hAnsi="TimesNewRomanPSMT" w:cs="TimesNewRomanPSMT"/>
          <w:lang w:val="en-US" w:eastAsia="zh-CN"/>
        </w:rPr>
        <w:t xml:space="preserve"> </w:t>
      </w:r>
      <w:r w:rsidR="00AF6E5F" w:rsidRPr="00807AD8">
        <w:rPr>
          <w:rFonts w:ascii="TimesNewRomanPSMT" w:eastAsia="Calibri" w:hAnsi="TimesNewRomanPSMT" w:cs="TimesNewRomanPSMT"/>
          <w:lang w:val="en-US" w:eastAsia="zh-CN"/>
        </w:rPr>
        <w:t xml:space="preserve">Lastly, </w:t>
      </w:r>
      <w:r w:rsidR="00424970" w:rsidRPr="00807AD8">
        <w:rPr>
          <w:rFonts w:ascii="TimesNewRomanPSMT" w:eastAsia="Calibri" w:hAnsi="TimesNewRomanPSMT" w:cs="TimesNewRomanPSMT"/>
          <w:lang w:val="en-US" w:eastAsia="zh-CN"/>
        </w:rPr>
        <w:t xml:space="preserve">both clans </w:t>
      </w:r>
      <w:r w:rsidR="009E5AEF" w:rsidRPr="00807AD8">
        <w:rPr>
          <w:rFonts w:ascii="TimesNewRomanPSMT" w:eastAsia="Calibri" w:hAnsi="TimesNewRomanPSMT" w:cs="TimesNewRomanPSMT"/>
          <w:lang w:val="en-US" w:eastAsia="zh-CN"/>
        </w:rPr>
        <w:t xml:space="preserve">reached a historic </w:t>
      </w:r>
      <w:r w:rsidR="00424970" w:rsidRPr="00807AD8">
        <w:rPr>
          <w:rFonts w:ascii="TimesNewRomanPSMT" w:eastAsia="Calibri" w:hAnsi="TimesNewRomanPSMT" w:cs="TimesNewRomanPSMT"/>
          <w:lang w:val="en-US" w:eastAsia="zh-CN"/>
        </w:rPr>
        <w:t xml:space="preserve">peace </w:t>
      </w:r>
      <w:r w:rsidR="009E5AEF" w:rsidRPr="00807AD8">
        <w:rPr>
          <w:rFonts w:ascii="TimesNewRomanPSMT" w:eastAsia="Calibri" w:hAnsi="TimesNewRomanPSMT" w:cs="TimesNewRomanPSMT"/>
          <w:lang w:val="en-US" w:eastAsia="zh-CN"/>
        </w:rPr>
        <w:t xml:space="preserve">agreement which closed a bitter chapter experienced by the two clans in the </w:t>
      </w:r>
      <w:r w:rsidRPr="00807AD8">
        <w:rPr>
          <w:rFonts w:ascii="TimesNewRomanPSMT" w:eastAsia="Calibri" w:hAnsi="TimesNewRomanPSMT" w:cs="TimesNewRomanPSMT"/>
          <w:lang w:val="en-US" w:eastAsia="zh-CN"/>
        </w:rPr>
        <w:t>neighboring</w:t>
      </w:r>
      <w:r w:rsidR="009E5AEF" w:rsidRPr="00807AD8">
        <w:rPr>
          <w:rFonts w:ascii="TimesNewRomanPSMT" w:eastAsia="Calibri" w:hAnsi="TimesNewRomanPSMT" w:cs="TimesNewRomanPSMT"/>
          <w:lang w:val="en-US" w:eastAsia="zh-CN"/>
        </w:rPr>
        <w:t xml:space="preserve"> districts of </w:t>
      </w:r>
      <w:proofErr w:type="spellStart"/>
      <w:r w:rsidR="009E5AEF" w:rsidRPr="00807AD8">
        <w:rPr>
          <w:rFonts w:ascii="TimesNewRomanPSMT" w:eastAsia="Calibri" w:hAnsi="TimesNewRomanPSMT" w:cs="TimesNewRomanPSMT"/>
          <w:lang w:val="en-US" w:eastAsia="zh-CN"/>
        </w:rPr>
        <w:t>Qardho</w:t>
      </w:r>
      <w:proofErr w:type="spellEnd"/>
      <w:r w:rsidR="009E5AEF" w:rsidRPr="00807AD8">
        <w:rPr>
          <w:rFonts w:ascii="TimesNewRomanPSMT" w:eastAsia="Calibri" w:hAnsi="TimesNewRomanPSMT" w:cs="TimesNewRomanPSMT"/>
          <w:lang w:val="en-US" w:eastAsia="zh-CN"/>
        </w:rPr>
        <w:t xml:space="preserve"> and </w:t>
      </w:r>
      <w:proofErr w:type="spellStart"/>
      <w:r w:rsidR="009E5AEF" w:rsidRPr="00807AD8">
        <w:rPr>
          <w:rFonts w:ascii="TimesNewRomanPSMT" w:eastAsia="Calibri" w:hAnsi="TimesNewRomanPSMT" w:cs="TimesNewRomanPSMT"/>
          <w:lang w:val="en-US" w:eastAsia="zh-CN"/>
        </w:rPr>
        <w:t>Dhahar</w:t>
      </w:r>
      <w:proofErr w:type="spellEnd"/>
      <w:r w:rsidR="009E5AEF" w:rsidRPr="00807AD8">
        <w:rPr>
          <w:rFonts w:ascii="TimesNewRomanPSMT" w:eastAsia="Calibri" w:hAnsi="TimesNewRomanPSMT" w:cs="TimesNewRomanPSMT"/>
          <w:lang w:val="en-US" w:eastAsia="zh-CN"/>
        </w:rPr>
        <w:t>.</w:t>
      </w:r>
      <w:r w:rsidR="00424970" w:rsidRPr="00807AD8">
        <w:rPr>
          <w:rFonts w:ascii="TimesNewRomanPSMT" w:eastAsia="Calibri" w:hAnsi="TimesNewRomanPSMT" w:cs="TimesNewRomanPSMT"/>
          <w:lang w:val="en-US" w:eastAsia="zh-CN"/>
        </w:rPr>
        <w:t xml:space="preserve"> </w:t>
      </w:r>
      <w:r w:rsidR="009E5AEF" w:rsidRPr="00807AD8">
        <w:rPr>
          <w:rFonts w:ascii="TimesNewRomanPSMT" w:eastAsia="Calibri" w:hAnsi="TimesNewRomanPSMT" w:cs="TimesNewRomanPSMT"/>
          <w:lang w:val="en-US" w:eastAsia="zh-CN"/>
        </w:rPr>
        <w:t>In addition</w:t>
      </w:r>
      <w:r w:rsidR="00424970" w:rsidRPr="00807AD8">
        <w:rPr>
          <w:rFonts w:ascii="TimesNewRomanPSMT" w:eastAsia="Calibri" w:hAnsi="TimesNewRomanPSMT" w:cs="TimesNewRomanPSMT"/>
          <w:lang w:val="en-US" w:eastAsia="zh-CN"/>
        </w:rPr>
        <w:t>,</w:t>
      </w:r>
      <w:r w:rsidR="009E5AEF" w:rsidRPr="00807AD8">
        <w:rPr>
          <w:rFonts w:ascii="TimesNewRomanPSMT" w:eastAsia="Calibri" w:hAnsi="TimesNewRomanPSMT" w:cs="TimesNewRomanPSMT"/>
          <w:lang w:val="en-US" w:eastAsia="zh-CN"/>
        </w:rPr>
        <w:t xml:space="preserve"> elders </w:t>
      </w:r>
      <w:r w:rsidR="00424970" w:rsidRPr="00807AD8">
        <w:rPr>
          <w:rFonts w:ascii="TimesNewRomanPSMT" w:eastAsia="Calibri" w:hAnsi="TimesNewRomanPSMT" w:cs="TimesNewRomanPSMT"/>
          <w:lang w:val="en-US" w:eastAsia="zh-CN"/>
        </w:rPr>
        <w:t xml:space="preserve">from both clans </w:t>
      </w:r>
      <w:r w:rsidR="009E5AEF" w:rsidRPr="00807AD8">
        <w:rPr>
          <w:rFonts w:ascii="TimesNewRomanPSMT" w:eastAsia="Calibri" w:hAnsi="TimesNewRomanPSMT" w:cs="TimesNewRomanPSMT"/>
          <w:lang w:val="en-US" w:eastAsia="zh-CN"/>
        </w:rPr>
        <w:t>agreed that all the agreed points particularly the blood-money</w:t>
      </w:r>
      <w:r w:rsidR="00AF6E5F" w:rsidRPr="00807AD8">
        <w:rPr>
          <w:rFonts w:ascii="TimesNewRomanPSMT" w:eastAsia="Calibri" w:hAnsi="TimesNewRomanPSMT" w:cs="TimesNewRomanPSMT"/>
          <w:lang w:val="en-US" w:eastAsia="zh-CN"/>
        </w:rPr>
        <w:t xml:space="preserve"> </w:t>
      </w:r>
      <w:r w:rsidR="009E5AEF" w:rsidRPr="00807AD8">
        <w:rPr>
          <w:rFonts w:ascii="TimesNewRomanPSMT" w:eastAsia="Calibri" w:hAnsi="TimesNewRomanPSMT" w:cs="TimesNewRomanPSMT"/>
          <w:lang w:val="en-US" w:eastAsia="zh-CN"/>
        </w:rPr>
        <w:t>(</w:t>
      </w:r>
      <w:proofErr w:type="spellStart"/>
      <w:r w:rsidR="009E5AEF" w:rsidRPr="00807AD8">
        <w:rPr>
          <w:rFonts w:ascii="TimesNewRomanPSMT" w:eastAsia="Calibri" w:hAnsi="TimesNewRomanPSMT" w:cs="TimesNewRomanPSMT"/>
          <w:lang w:val="en-US" w:eastAsia="zh-CN"/>
        </w:rPr>
        <w:t>Diah</w:t>
      </w:r>
      <w:proofErr w:type="spellEnd"/>
      <w:r w:rsidR="009E5AEF" w:rsidRPr="00807AD8">
        <w:rPr>
          <w:rFonts w:ascii="TimesNewRomanPSMT" w:eastAsia="Calibri" w:hAnsi="TimesNewRomanPSMT" w:cs="TimesNewRomanPSMT"/>
          <w:lang w:val="en-US" w:eastAsia="zh-CN"/>
        </w:rPr>
        <w:t xml:space="preserve">) and other evaluated lost properties will be </w:t>
      </w:r>
      <w:r w:rsidR="00424970" w:rsidRPr="00807AD8">
        <w:rPr>
          <w:rFonts w:ascii="TimesNewRomanPSMT" w:eastAsia="Calibri" w:hAnsi="TimesNewRomanPSMT" w:cs="TimesNewRomanPSMT"/>
          <w:lang w:val="en-US" w:eastAsia="zh-CN"/>
        </w:rPr>
        <w:t>paid</w:t>
      </w:r>
      <w:r w:rsidR="009E5AEF" w:rsidRPr="00807AD8">
        <w:rPr>
          <w:rFonts w:ascii="TimesNewRomanPSMT" w:eastAsia="Calibri" w:hAnsi="TimesNewRomanPSMT" w:cs="TimesNewRomanPSMT"/>
          <w:lang w:val="en-US" w:eastAsia="zh-CN"/>
        </w:rPr>
        <w:t xml:space="preserve"> within one year</w:t>
      </w:r>
      <w:r w:rsidR="00424970" w:rsidRPr="00807AD8">
        <w:rPr>
          <w:rFonts w:ascii="TimesNewRomanPSMT" w:eastAsia="Calibri" w:hAnsi="TimesNewRomanPSMT" w:cs="TimesNewRomanPSMT"/>
          <w:lang w:val="en-US" w:eastAsia="zh-CN"/>
        </w:rPr>
        <w:t>.</w:t>
      </w:r>
      <w:r w:rsidR="009E5AEF" w:rsidRPr="00807AD8">
        <w:rPr>
          <w:rFonts w:ascii="TimesNewRomanPSMT" w:eastAsia="Calibri" w:hAnsi="TimesNewRomanPSMT" w:cs="TimesNewRomanPSMT"/>
          <w:lang w:val="en-US" w:eastAsia="zh-CN"/>
        </w:rPr>
        <w:t xml:space="preserve"> </w:t>
      </w:r>
    </w:p>
    <w:p w14:paraId="1546D94A" w14:textId="77777777" w:rsidR="00182CB3" w:rsidRPr="00807AD8" w:rsidRDefault="00182CB3" w:rsidP="00912E3B">
      <w:pPr>
        <w:ind w:left="720"/>
        <w:jc w:val="both"/>
        <w:rPr>
          <w:rFonts w:ascii="TimesNewRomanPSMT" w:eastAsia="Calibri" w:hAnsi="TimesNewRomanPSMT" w:cs="TimesNewRomanPSMT"/>
          <w:sz w:val="10"/>
          <w:szCs w:val="10"/>
          <w:lang w:val="en-US" w:eastAsia="zh-CN"/>
        </w:rPr>
      </w:pPr>
    </w:p>
    <w:p w14:paraId="5996FA66" w14:textId="77777777" w:rsidR="001523A7" w:rsidRPr="00807AD8" w:rsidRDefault="00182CB3" w:rsidP="00912E3B">
      <w:pPr>
        <w:ind w:left="720"/>
        <w:jc w:val="both"/>
        <w:rPr>
          <w:rFonts w:ascii="TimesNewRomanPSMT" w:eastAsia="Calibri" w:hAnsi="TimesNewRomanPSMT" w:cs="TimesNewRomanPSMT"/>
          <w:b/>
          <w:bCs/>
          <w:lang w:val="en-US" w:eastAsia="zh-CN"/>
        </w:rPr>
      </w:pPr>
      <w:r w:rsidRPr="00807AD8">
        <w:rPr>
          <w:rFonts w:ascii="TimesNewRomanPSMT" w:eastAsia="Calibri" w:hAnsi="TimesNewRomanPSMT" w:cs="TimesNewRomanPSMT"/>
          <w:b/>
          <w:bCs/>
          <w:lang w:val="en-US" w:eastAsia="zh-CN"/>
        </w:rPr>
        <w:t>Output 1.2:</w:t>
      </w:r>
      <w:r w:rsidR="009436C3" w:rsidRPr="00807AD8">
        <w:rPr>
          <w:rFonts w:ascii="TimesNewRomanPSMT" w:eastAsia="Calibri" w:hAnsi="TimesNewRomanPSMT" w:cs="TimesNewRomanPSMT"/>
          <w:b/>
          <w:bCs/>
          <w:lang w:val="en-US" w:eastAsia="zh-CN"/>
        </w:rPr>
        <w:t xml:space="preserve"> Strengthened capacity of the UN to provide good offices in support of peaceful resolution of conflict</w:t>
      </w:r>
      <w:r w:rsidR="0046619E" w:rsidRPr="00807AD8">
        <w:rPr>
          <w:rFonts w:ascii="TimesNewRomanPSMT" w:eastAsia="Calibri" w:hAnsi="TimesNewRomanPSMT" w:cs="TimesNewRomanPSMT"/>
          <w:b/>
          <w:bCs/>
          <w:lang w:val="en-US" w:eastAsia="zh-CN"/>
        </w:rPr>
        <w:t xml:space="preserve"> and improved relations between the FGS and FMS</w:t>
      </w:r>
      <w:r w:rsidR="009436C3" w:rsidRPr="00807AD8">
        <w:rPr>
          <w:rFonts w:ascii="TimesNewRomanPSMT" w:eastAsia="Calibri" w:hAnsi="TimesNewRomanPSMT" w:cs="TimesNewRomanPSMT"/>
          <w:b/>
          <w:bCs/>
          <w:lang w:val="en-US" w:eastAsia="zh-CN"/>
        </w:rPr>
        <w:t xml:space="preserve">. </w:t>
      </w:r>
    </w:p>
    <w:p w14:paraId="1B87B601" w14:textId="77777777" w:rsidR="00B53FF2" w:rsidRPr="00807AD8" w:rsidRDefault="00B53FF2" w:rsidP="00912E3B">
      <w:pPr>
        <w:tabs>
          <w:tab w:val="left" w:pos="2394"/>
        </w:tabs>
        <w:ind w:left="720"/>
        <w:jc w:val="both"/>
        <w:rPr>
          <w:rFonts w:ascii="TimesNewRomanPSMT" w:eastAsia="Calibri" w:hAnsi="TimesNewRomanPSMT" w:cs="TimesNewRomanPSMT"/>
          <w:b/>
          <w:bCs/>
          <w:sz w:val="10"/>
          <w:szCs w:val="10"/>
          <w:lang w:val="en-US" w:eastAsia="zh-CN"/>
        </w:rPr>
      </w:pPr>
    </w:p>
    <w:p w14:paraId="3E5054B2" w14:textId="237A07BD" w:rsidR="00D9026A" w:rsidRPr="00807AD8" w:rsidRDefault="00D9026A" w:rsidP="00912E3B">
      <w:pPr>
        <w:tabs>
          <w:tab w:val="left" w:pos="2394"/>
        </w:tabs>
        <w:ind w:left="720"/>
        <w:jc w:val="both"/>
        <w:rPr>
          <w:rFonts w:ascii="TimesNewRomanPSMT" w:eastAsia="Calibri" w:hAnsi="TimesNewRomanPSMT" w:cs="TimesNewRomanPSMT"/>
          <w:b/>
          <w:bCs/>
          <w:lang w:val="en-US" w:eastAsia="zh-CN"/>
        </w:rPr>
      </w:pPr>
      <w:r w:rsidRPr="00807AD8">
        <w:rPr>
          <w:rFonts w:ascii="TimesNewRomanPSMT" w:eastAsia="Calibri" w:hAnsi="TimesNewRomanPSMT" w:cs="TimesNewRomanPSMT"/>
          <w:bCs/>
          <w:lang w:val="en-US" w:eastAsia="zh-CN"/>
        </w:rPr>
        <w:t xml:space="preserve">Although UNSOM has engaged in important </w:t>
      </w:r>
      <w:r w:rsidR="002F3CB6" w:rsidRPr="00807AD8">
        <w:rPr>
          <w:rFonts w:ascii="TimesNewRomanPSMT" w:eastAsia="Calibri" w:hAnsi="TimesNewRomanPSMT" w:cs="TimesNewRomanPSMT"/>
          <w:bCs/>
          <w:lang w:val="en-US" w:eastAsia="zh-CN"/>
        </w:rPr>
        <w:t xml:space="preserve">national </w:t>
      </w:r>
      <w:r w:rsidRPr="00807AD8">
        <w:rPr>
          <w:rFonts w:ascii="TimesNewRomanPSMT" w:eastAsia="Calibri" w:hAnsi="TimesNewRomanPSMT" w:cs="TimesNewRomanPSMT"/>
          <w:bCs/>
          <w:lang w:val="en-US" w:eastAsia="zh-CN"/>
        </w:rPr>
        <w:t xml:space="preserve">processes as per its mandate, these processes </w:t>
      </w:r>
      <w:r w:rsidR="004B4136" w:rsidRPr="00807AD8">
        <w:rPr>
          <w:rFonts w:ascii="TimesNewRomanPSMT" w:eastAsia="Calibri" w:hAnsi="TimesNewRomanPSMT" w:cs="TimesNewRomanPSMT"/>
          <w:bCs/>
          <w:lang w:val="en-US" w:eastAsia="zh-CN"/>
        </w:rPr>
        <w:t xml:space="preserve">have </w:t>
      </w:r>
      <w:r w:rsidR="00271AB4" w:rsidRPr="00807AD8">
        <w:rPr>
          <w:rFonts w:ascii="TimesNewRomanPSMT" w:eastAsia="Calibri" w:hAnsi="TimesNewRomanPSMT" w:cs="TimesNewRomanPSMT"/>
          <w:bCs/>
          <w:lang w:val="en-US" w:eastAsia="zh-CN"/>
        </w:rPr>
        <w:t>struggled to show real advancement for various reasons</w:t>
      </w:r>
      <w:r w:rsidR="00BB2A39" w:rsidRPr="00807AD8">
        <w:rPr>
          <w:rFonts w:ascii="TimesNewRomanPSMT" w:eastAsia="Calibri" w:hAnsi="TimesNewRomanPSMT" w:cs="TimesNewRomanPSMT"/>
          <w:bCs/>
          <w:lang w:val="en-US" w:eastAsia="zh-CN"/>
        </w:rPr>
        <w:t xml:space="preserve"> during this reporting period</w:t>
      </w:r>
      <w:r w:rsidR="00271AB4" w:rsidRPr="00807AD8">
        <w:rPr>
          <w:rFonts w:ascii="TimesNewRomanPSMT" w:eastAsia="Calibri" w:hAnsi="TimesNewRomanPSMT" w:cs="TimesNewRomanPSMT"/>
          <w:bCs/>
          <w:lang w:val="en-US" w:eastAsia="zh-CN"/>
        </w:rPr>
        <w:t xml:space="preserve">. </w:t>
      </w:r>
      <w:r w:rsidR="000B29FB" w:rsidRPr="00807AD8">
        <w:rPr>
          <w:rFonts w:ascii="TimesNewRomanPSMT" w:eastAsia="Calibri" w:hAnsi="TimesNewRomanPSMT" w:cs="TimesNewRomanPSMT"/>
          <w:bCs/>
          <w:lang w:val="en-US" w:eastAsia="zh-CN"/>
        </w:rPr>
        <w:t xml:space="preserve">These delicate political processes are largely guided by Somali political actors’ pace and will and UNSOM stands ready to extend flexible support to </w:t>
      </w:r>
      <w:r w:rsidR="00BB2A39" w:rsidRPr="00807AD8">
        <w:rPr>
          <w:rFonts w:ascii="TimesNewRomanPSMT" w:eastAsia="Calibri" w:hAnsi="TimesNewRomanPSMT" w:cs="TimesNewRomanPSMT"/>
          <w:bCs/>
          <w:lang w:val="en-US" w:eastAsia="zh-CN"/>
        </w:rPr>
        <w:t xml:space="preserve">their </w:t>
      </w:r>
      <w:r w:rsidR="000B29FB" w:rsidRPr="00807AD8">
        <w:rPr>
          <w:rFonts w:ascii="TimesNewRomanPSMT" w:eastAsia="Calibri" w:hAnsi="TimesNewRomanPSMT" w:cs="TimesNewRomanPSMT"/>
          <w:bCs/>
          <w:lang w:val="en-US" w:eastAsia="zh-CN"/>
        </w:rPr>
        <w:t xml:space="preserve">genuine requirements, when opportunities arise. </w:t>
      </w:r>
    </w:p>
    <w:p w14:paraId="2732DFBF" w14:textId="77777777" w:rsidR="00D9026A" w:rsidRPr="00807AD8" w:rsidRDefault="00D9026A" w:rsidP="00912E3B">
      <w:pPr>
        <w:tabs>
          <w:tab w:val="left" w:pos="2394"/>
        </w:tabs>
        <w:ind w:left="720"/>
        <w:jc w:val="both"/>
        <w:rPr>
          <w:rFonts w:ascii="TimesNewRomanPSMT" w:eastAsia="Calibri" w:hAnsi="TimesNewRomanPSMT" w:cs="TimesNewRomanPSMT"/>
          <w:bCs/>
          <w:sz w:val="10"/>
          <w:szCs w:val="10"/>
          <w:lang w:val="en-US" w:eastAsia="zh-CN"/>
        </w:rPr>
      </w:pPr>
    </w:p>
    <w:p w14:paraId="2C70D427" w14:textId="24821D09" w:rsidR="00504C0B" w:rsidRPr="00807AD8" w:rsidRDefault="00504C0B" w:rsidP="00912E3B">
      <w:pPr>
        <w:tabs>
          <w:tab w:val="left" w:pos="2394"/>
        </w:tabs>
        <w:ind w:left="720"/>
        <w:jc w:val="both"/>
        <w:rPr>
          <w:rFonts w:ascii="TimesNewRomanPSMT" w:eastAsia="Calibri" w:hAnsi="TimesNewRomanPSMT" w:cs="TimesNewRomanPSMT"/>
          <w:bCs/>
          <w:lang w:val="en-US" w:eastAsia="zh-CN"/>
        </w:rPr>
      </w:pPr>
      <w:r w:rsidRPr="00807AD8">
        <w:rPr>
          <w:rFonts w:ascii="TimesNewRomanPSMT" w:eastAsia="Calibri" w:hAnsi="TimesNewRomanPSMT" w:cs="TimesNewRomanPSMT"/>
          <w:bCs/>
          <w:lang w:val="en-US" w:eastAsia="zh-CN"/>
        </w:rPr>
        <w:t>In the past months, UNSOM extensively worked, by engaging FGS and FMS leaders</w:t>
      </w:r>
      <w:r w:rsidR="00AE7BD3" w:rsidRPr="00807AD8">
        <w:rPr>
          <w:rFonts w:ascii="TimesNewRomanPSMT" w:eastAsia="Calibri" w:hAnsi="TimesNewRomanPSMT" w:cs="TimesNewRomanPSMT"/>
          <w:bCs/>
          <w:lang w:val="en-US" w:eastAsia="zh-CN"/>
        </w:rPr>
        <w:t xml:space="preserve">, </w:t>
      </w:r>
      <w:r w:rsidRPr="00807AD8">
        <w:rPr>
          <w:rFonts w:ascii="TimesNewRomanPSMT" w:eastAsia="Calibri" w:hAnsi="TimesNewRomanPSMT" w:cs="TimesNewRomanPSMT"/>
          <w:bCs/>
          <w:lang w:val="en-US" w:eastAsia="zh-CN"/>
        </w:rPr>
        <w:t xml:space="preserve">other </w:t>
      </w:r>
      <w:r w:rsidR="00AE7BD3" w:rsidRPr="00807AD8">
        <w:rPr>
          <w:rFonts w:ascii="TimesNewRomanPSMT" w:eastAsia="Calibri" w:hAnsi="TimesNewRomanPSMT" w:cs="TimesNewRomanPSMT"/>
          <w:bCs/>
          <w:lang w:val="en-US" w:eastAsia="zh-CN"/>
        </w:rPr>
        <w:t xml:space="preserve">Somali </w:t>
      </w:r>
      <w:r w:rsidR="00A379E8" w:rsidRPr="00807AD8">
        <w:rPr>
          <w:rFonts w:ascii="TimesNewRomanPSMT" w:eastAsia="Calibri" w:hAnsi="TimesNewRomanPSMT" w:cs="TimesNewRomanPSMT"/>
          <w:bCs/>
          <w:lang w:val="en-US" w:eastAsia="zh-CN"/>
        </w:rPr>
        <w:t xml:space="preserve">political leaders </w:t>
      </w:r>
      <w:r w:rsidR="00AE7BD3" w:rsidRPr="00807AD8">
        <w:rPr>
          <w:rFonts w:ascii="TimesNewRomanPSMT" w:eastAsia="Calibri" w:hAnsi="TimesNewRomanPSMT" w:cs="TimesNewRomanPSMT"/>
          <w:bCs/>
          <w:lang w:val="en-US" w:eastAsia="zh-CN"/>
        </w:rPr>
        <w:t xml:space="preserve">and international partners, </w:t>
      </w:r>
      <w:r w:rsidRPr="00807AD8">
        <w:rPr>
          <w:rFonts w:ascii="TimesNewRomanPSMT" w:eastAsia="Calibri" w:hAnsi="TimesNewRomanPSMT" w:cs="TimesNewRomanPSMT"/>
          <w:bCs/>
          <w:lang w:val="en-US" w:eastAsia="zh-CN"/>
        </w:rPr>
        <w:t xml:space="preserve">to support the long-waited FGS-FMS leaders’ </w:t>
      </w:r>
      <w:r w:rsidR="00A379E8" w:rsidRPr="00807AD8">
        <w:rPr>
          <w:rFonts w:ascii="TimesNewRomanPSMT" w:eastAsia="Calibri" w:hAnsi="TimesNewRomanPSMT" w:cs="TimesNewRomanPSMT"/>
          <w:bCs/>
          <w:lang w:val="en-US" w:eastAsia="zh-CN"/>
        </w:rPr>
        <w:t>summit</w:t>
      </w:r>
      <w:r w:rsidRPr="00807AD8">
        <w:rPr>
          <w:rFonts w:ascii="TimesNewRomanPSMT" w:eastAsia="Calibri" w:hAnsi="TimesNewRomanPSMT" w:cs="TimesNewRomanPSMT"/>
          <w:bCs/>
          <w:lang w:val="en-US" w:eastAsia="zh-CN"/>
        </w:rPr>
        <w:t xml:space="preserve">. </w:t>
      </w:r>
      <w:r w:rsidR="00BD017E" w:rsidRPr="00807AD8">
        <w:rPr>
          <w:rFonts w:ascii="TimesNewRomanPSMT" w:eastAsia="Calibri" w:hAnsi="TimesNewRomanPSMT" w:cs="TimesNewRomanPSMT"/>
          <w:bCs/>
          <w:lang w:val="en-US" w:eastAsia="zh-CN"/>
        </w:rPr>
        <w:t xml:space="preserve">As </w:t>
      </w:r>
      <w:r w:rsidR="00BB2A39" w:rsidRPr="00807AD8">
        <w:rPr>
          <w:rFonts w:ascii="TimesNewRomanPSMT" w:eastAsia="Calibri" w:hAnsi="TimesNewRomanPSMT" w:cs="TimesNewRomanPSMT"/>
          <w:bCs/>
          <w:lang w:val="en-US" w:eastAsia="zh-CN"/>
        </w:rPr>
        <w:t xml:space="preserve">guided </w:t>
      </w:r>
      <w:r w:rsidR="00BD017E" w:rsidRPr="00807AD8">
        <w:rPr>
          <w:rFonts w:ascii="TimesNewRomanPSMT" w:eastAsia="Calibri" w:hAnsi="TimesNewRomanPSMT" w:cs="TimesNewRomanPSMT"/>
          <w:bCs/>
          <w:lang w:val="en-US" w:eastAsia="zh-CN"/>
        </w:rPr>
        <w:t>by Somali President Mohamed Abdullahi Mohamed “</w:t>
      </w:r>
      <w:proofErr w:type="spellStart"/>
      <w:r w:rsidR="00BD017E" w:rsidRPr="00807AD8">
        <w:rPr>
          <w:rFonts w:ascii="TimesNewRomanPSMT" w:eastAsia="Calibri" w:hAnsi="TimesNewRomanPSMT" w:cs="TimesNewRomanPSMT"/>
          <w:bCs/>
          <w:lang w:val="en-US" w:eastAsia="zh-CN"/>
        </w:rPr>
        <w:t>Farmajo</w:t>
      </w:r>
      <w:proofErr w:type="spellEnd"/>
      <w:r w:rsidR="00BD017E" w:rsidRPr="00807AD8">
        <w:rPr>
          <w:rFonts w:ascii="TimesNewRomanPSMT" w:eastAsia="Calibri" w:hAnsi="TimesNewRomanPSMT" w:cs="TimesNewRomanPSMT"/>
          <w:bCs/>
          <w:lang w:val="en-US" w:eastAsia="zh-CN"/>
        </w:rPr>
        <w:t xml:space="preserve">”, a Secretariat comprised of representatives </w:t>
      </w:r>
      <w:r w:rsidR="00A379E8" w:rsidRPr="00807AD8">
        <w:rPr>
          <w:rFonts w:ascii="TimesNewRomanPSMT" w:eastAsia="Calibri" w:hAnsi="TimesNewRomanPSMT" w:cs="TimesNewRomanPSMT"/>
          <w:bCs/>
          <w:lang w:val="en-US" w:eastAsia="zh-CN"/>
        </w:rPr>
        <w:t xml:space="preserve">of </w:t>
      </w:r>
      <w:r w:rsidR="00BD017E" w:rsidRPr="00807AD8">
        <w:rPr>
          <w:rFonts w:ascii="TimesNewRomanPSMT" w:eastAsia="Calibri" w:hAnsi="TimesNewRomanPSMT" w:cs="TimesNewRomanPSMT"/>
          <w:bCs/>
          <w:lang w:val="en-US" w:eastAsia="zh-CN"/>
        </w:rPr>
        <w:t>FGS and FMSs was formed in May and started its work</w:t>
      </w:r>
      <w:r w:rsidR="00A379E8" w:rsidRPr="00807AD8">
        <w:rPr>
          <w:rFonts w:ascii="TimesNewRomanPSMT" w:eastAsia="Calibri" w:hAnsi="TimesNewRomanPSMT" w:cs="TimesNewRomanPSMT"/>
          <w:bCs/>
          <w:lang w:val="en-US" w:eastAsia="zh-CN"/>
        </w:rPr>
        <w:t xml:space="preserve">, </w:t>
      </w:r>
      <w:r w:rsidR="00BB2A39" w:rsidRPr="00807AD8">
        <w:rPr>
          <w:rFonts w:ascii="TimesNewRomanPSMT" w:eastAsia="Calibri" w:hAnsi="TimesNewRomanPSMT" w:cs="TimesNewRomanPSMT"/>
          <w:bCs/>
          <w:lang w:val="en-US" w:eastAsia="zh-CN"/>
        </w:rPr>
        <w:t xml:space="preserve">according to </w:t>
      </w:r>
      <w:r w:rsidR="00A379E8" w:rsidRPr="00807AD8">
        <w:rPr>
          <w:rFonts w:ascii="TimesNewRomanPSMT" w:eastAsia="Calibri" w:hAnsi="TimesNewRomanPSMT" w:cs="TimesNewRomanPSMT"/>
          <w:bCs/>
          <w:lang w:val="en-US" w:eastAsia="zh-CN"/>
        </w:rPr>
        <w:t xml:space="preserve">the Work Plan and Terms of Reference that UNSOM had provided support in preparing, </w:t>
      </w:r>
      <w:r w:rsidR="00BD017E" w:rsidRPr="00807AD8">
        <w:rPr>
          <w:rFonts w:ascii="TimesNewRomanPSMT" w:eastAsia="Calibri" w:hAnsi="TimesNewRomanPSMT" w:cs="TimesNewRomanPSMT"/>
          <w:bCs/>
          <w:lang w:val="en-US" w:eastAsia="zh-CN"/>
        </w:rPr>
        <w:t xml:space="preserve">to materialize a </w:t>
      </w:r>
      <w:r w:rsidR="00A379E8" w:rsidRPr="00807AD8">
        <w:rPr>
          <w:rFonts w:ascii="TimesNewRomanPSMT" w:eastAsia="Calibri" w:hAnsi="TimesNewRomanPSMT" w:cs="TimesNewRomanPSMT"/>
          <w:bCs/>
          <w:lang w:val="en-US" w:eastAsia="zh-CN"/>
        </w:rPr>
        <w:t xml:space="preserve">FGS-FMS </w:t>
      </w:r>
      <w:r w:rsidR="00BD017E" w:rsidRPr="00807AD8">
        <w:rPr>
          <w:rFonts w:ascii="TimesNewRomanPSMT" w:eastAsia="Calibri" w:hAnsi="TimesNewRomanPSMT" w:cs="TimesNewRomanPSMT"/>
          <w:bCs/>
          <w:lang w:val="en-US" w:eastAsia="zh-CN"/>
        </w:rPr>
        <w:t xml:space="preserve">summit in </w:t>
      </w:r>
      <w:r w:rsidR="00BB2A39" w:rsidRPr="00807AD8">
        <w:rPr>
          <w:rFonts w:ascii="TimesNewRomanPSMT" w:eastAsia="Calibri" w:hAnsi="TimesNewRomanPSMT" w:cs="TimesNewRomanPSMT"/>
          <w:bCs/>
          <w:lang w:val="en-US" w:eastAsia="zh-CN"/>
        </w:rPr>
        <w:t xml:space="preserve">end </w:t>
      </w:r>
      <w:r w:rsidR="00BD017E" w:rsidRPr="00807AD8">
        <w:rPr>
          <w:rFonts w:ascii="TimesNewRomanPSMT" w:eastAsia="Calibri" w:hAnsi="TimesNewRomanPSMT" w:cs="TimesNewRomanPSMT"/>
          <w:bCs/>
          <w:lang w:val="en-US" w:eastAsia="zh-CN"/>
        </w:rPr>
        <w:t xml:space="preserve">June. As a matter of national priority, the UN has been ready to support activities of the Secretariat and the summit. However, the inability of the Secretariat to reconcile different views </w:t>
      </w:r>
      <w:r w:rsidR="00A379E8" w:rsidRPr="00807AD8">
        <w:rPr>
          <w:rFonts w:ascii="TimesNewRomanPSMT" w:eastAsia="Calibri" w:hAnsi="TimesNewRomanPSMT" w:cs="TimesNewRomanPSMT"/>
          <w:bCs/>
          <w:lang w:val="en-US" w:eastAsia="zh-CN"/>
        </w:rPr>
        <w:t xml:space="preserve">on </w:t>
      </w:r>
      <w:r w:rsidR="00BD017E" w:rsidRPr="00807AD8">
        <w:rPr>
          <w:rFonts w:ascii="TimesNewRomanPSMT" w:eastAsia="Calibri" w:hAnsi="TimesNewRomanPSMT" w:cs="TimesNewRomanPSMT"/>
          <w:bCs/>
          <w:lang w:val="en-US" w:eastAsia="zh-CN"/>
        </w:rPr>
        <w:t xml:space="preserve">the date of the summit </w:t>
      </w:r>
      <w:r w:rsidR="00BB2A39" w:rsidRPr="00807AD8">
        <w:rPr>
          <w:rFonts w:ascii="TimesNewRomanPSMT" w:eastAsia="Calibri" w:hAnsi="TimesNewRomanPSMT" w:cs="TimesNewRomanPSMT"/>
          <w:bCs/>
          <w:lang w:val="en-US" w:eastAsia="zh-CN"/>
        </w:rPr>
        <w:t xml:space="preserve">stagnated </w:t>
      </w:r>
      <w:r w:rsidR="00BD017E" w:rsidRPr="00807AD8">
        <w:rPr>
          <w:rFonts w:ascii="TimesNewRomanPSMT" w:eastAsia="Calibri" w:hAnsi="TimesNewRomanPSMT" w:cs="TimesNewRomanPSMT"/>
          <w:bCs/>
          <w:lang w:val="en-US" w:eastAsia="zh-CN"/>
        </w:rPr>
        <w:t>the process</w:t>
      </w:r>
      <w:r w:rsidR="00A379E8" w:rsidRPr="00807AD8">
        <w:rPr>
          <w:rFonts w:ascii="TimesNewRomanPSMT" w:eastAsia="Calibri" w:hAnsi="TimesNewRomanPSMT" w:cs="TimesNewRomanPSMT"/>
          <w:bCs/>
          <w:lang w:val="en-US" w:eastAsia="zh-CN"/>
        </w:rPr>
        <w:t xml:space="preserve">, </w:t>
      </w:r>
      <w:r w:rsidR="00BD017E" w:rsidRPr="00807AD8">
        <w:rPr>
          <w:rFonts w:ascii="TimesNewRomanPSMT" w:eastAsia="Calibri" w:hAnsi="TimesNewRomanPSMT" w:cs="TimesNewRomanPSMT"/>
          <w:bCs/>
          <w:lang w:val="en-US" w:eastAsia="zh-CN"/>
        </w:rPr>
        <w:t xml:space="preserve">which </w:t>
      </w:r>
      <w:r w:rsidR="00BB2A39" w:rsidRPr="00807AD8">
        <w:rPr>
          <w:rFonts w:ascii="TimesNewRomanPSMT" w:eastAsia="Calibri" w:hAnsi="TimesNewRomanPSMT" w:cs="TimesNewRomanPSMT"/>
          <w:bCs/>
          <w:lang w:val="en-US" w:eastAsia="zh-CN"/>
        </w:rPr>
        <w:t xml:space="preserve">prompted </w:t>
      </w:r>
      <w:r w:rsidR="00BD017E" w:rsidRPr="00807AD8">
        <w:rPr>
          <w:rFonts w:ascii="TimesNewRomanPSMT" w:eastAsia="Calibri" w:hAnsi="TimesNewRomanPSMT" w:cs="TimesNewRomanPSMT"/>
          <w:bCs/>
          <w:lang w:val="en-US" w:eastAsia="zh-CN"/>
        </w:rPr>
        <w:t xml:space="preserve">some FMSs to disengage from the Secretariat. </w:t>
      </w:r>
    </w:p>
    <w:p w14:paraId="45C945FE" w14:textId="10CBD965" w:rsidR="00D9026A" w:rsidRPr="00807AD8" w:rsidRDefault="00D9026A" w:rsidP="00912E3B">
      <w:pPr>
        <w:tabs>
          <w:tab w:val="left" w:pos="2394"/>
        </w:tabs>
        <w:ind w:left="720"/>
        <w:jc w:val="both"/>
        <w:rPr>
          <w:rFonts w:ascii="TimesNewRomanPSMT" w:eastAsia="Calibri" w:hAnsi="TimesNewRomanPSMT" w:cs="TimesNewRomanPSMT"/>
          <w:bCs/>
          <w:sz w:val="10"/>
          <w:szCs w:val="10"/>
          <w:lang w:val="en-US" w:eastAsia="zh-CN"/>
        </w:rPr>
      </w:pPr>
    </w:p>
    <w:p w14:paraId="4D8CC9C9" w14:textId="20A0D64A" w:rsidR="00811347" w:rsidRPr="00807AD8" w:rsidRDefault="00D9026A" w:rsidP="00912E3B">
      <w:pPr>
        <w:tabs>
          <w:tab w:val="left" w:pos="2394"/>
        </w:tabs>
        <w:ind w:left="720"/>
        <w:jc w:val="both"/>
        <w:rPr>
          <w:rFonts w:ascii="TimesNewRomanPSMT" w:eastAsia="Calibri" w:hAnsi="TimesNewRomanPSMT" w:cs="TimesNewRomanPSMT"/>
          <w:bCs/>
          <w:lang w:val="en-US" w:eastAsia="zh-CN"/>
        </w:rPr>
      </w:pPr>
      <w:r w:rsidRPr="00807AD8">
        <w:rPr>
          <w:rFonts w:ascii="TimesNewRomanPSMT" w:eastAsia="Calibri" w:hAnsi="TimesNewRomanPSMT" w:cs="TimesNewRomanPSMT"/>
          <w:bCs/>
          <w:lang w:val="en-US" w:eastAsia="zh-CN"/>
        </w:rPr>
        <w:t xml:space="preserve">UNSOM also worked closely with </w:t>
      </w:r>
      <w:r w:rsidR="00EF199C" w:rsidRPr="00807AD8">
        <w:rPr>
          <w:rFonts w:ascii="TimesNewRomanPSMT" w:eastAsia="Calibri" w:hAnsi="TimesNewRomanPSMT" w:cs="TimesNewRomanPSMT"/>
          <w:bCs/>
          <w:lang w:val="en-US" w:eastAsia="zh-CN"/>
        </w:rPr>
        <w:t xml:space="preserve">the </w:t>
      </w:r>
      <w:r w:rsidRPr="00807AD8">
        <w:rPr>
          <w:rFonts w:ascii="TimesNewRomanPSMT" w:eastAsia="Calibri" w:hAnsi="TimesNewRomanPSMT" w:cs="TimesNewRomanPSMT"/>
          <w:bCs/>
          <w:lang w:val="en-US" w:eastAsia="zh-CN"/>
        </w:rPr>
        <w:t>FGS, Somaliland and Puntland</w:t>
      </w:r>
      <w:r w:rsidR="00384C7C" w:rsidRPr="00807AD8">
        <w:rPr>
          <w:rFonts w:ascii="TimesNewRomanPSMT" w:eastAsia="Calibri" w:hAnsi="TimesNewRomanPSMT" w:cs="TimesNewRomanPSMT"/>
          <w:bCs/>
          <w:lang w:val="en-US" w:eastAsia="zh-CN"/>
        </w:rPr>
        <w:t xml:space="preserve">, along with partners such as the African Union (AU), Intergovernmental </w:t>
      </w:r>
      <w:r w:rsidR="00733223" w:rsidRPr="00807AD8">
        <w:rPr>
          <w:rFonts w:ascii="TimesNewRomanPSMT" w:eastAsia="Calibri" w:hAnsi="TimesNewRomanPSMT" w:cs="TimesNewRomanPSMT"/>
          <w:bCs/>
          <w:lang w:val="en-US" w:eastAsia="zh-CN"/>
        </w:rPr>
        <w:t xml:space="preserve">Authority </w:t>
      </w:r>
      <w:r w:rsidR="00384C7C" w:rsidRPr="00807AD8">
        <w:rPr>
          <w:rFonts w:ascii="TimesNewRomanPSMT" w:eastAsia="Calibri" w:hAnsi="TimesNewRomanPSMT" w:cs="TimesNewRomanPSMT"/>
          <w:bCs/>
          <w:lang w:val="en-US" w:eastAsia="zh-CN"/>
        </w:rPr>
        <w:t xml:space="preserve">on Development (IGAD), and </w:t>
      </w:r>
      <w:r w:rsidR="00733223" w:rsidRPr="00807AD8">
        <w:rPr>
          <w:rFonts w:ascii="TimesNewRomanPSMT" w:eastAsia="Calibri" w:hAnsi="TimesNewRomanPSMT" w:cs="TimesNewRomanPSMT"/>
          <w:bCs/>
          <w:lang w:val="en-US" w:eastAsia="zh-CN"/>
        </w:rPr>
        <w:t xml:space="preserve">the </w:t>
      </w:r>
      <w:r w:rsidR="00384C7C" w:rsidRPr="00807AD8">
        <w:rPr>
          <w:rFonts w:ascii="TimesNewRomanPSMT" w:eastAsia="Calibri" w:hAnsi="TimesNewRomanPSMT" w:cs="TimesNewRomanPSMT"/>
          <w:bCs/>
          <w:lang w:val="en-US" w:eastAsia="zh-CN"/>
        </w:rPr>
        <w:t xml:space="preserve">diplomatic corps, </w:t>
      </w:r>
      <w:r w:rsidRPr="00807AD8">
        <w:rPr>
          <w:rFonts w:ascii="TimesNewRomanPSMT" w:eastAsia="Calibri" w:hAnsi="TimesNewRomanPSMT" w:cs="TimesNewRomanPSMT"/>
          <w:bCs/>
          <w:lang w:val="en-US" w:eastAsia="zh-CN"/>
        </w:rPr>
        <w:t xml:space="preserve">to promote peace and stability in the dispute regions </w:t>
      </w:r>
      <w:r w:rsidR="00384C7C" w:rsidRPr="00807AD8">
        <w:rPr>
          <w:rFonts w:ascii="TimesNewRomanPSMT" w:eastAsia="Calibri" w:hAnsi="TimesNewRomanPSMT" w:cs="TimesNewRomanPSMT"/>
          <w:bCs/>
          <w:lang w:val="en-US" w:eastAsia="zh-CN"/>
        </w:rPr>
        <w:t xml:space="preserve">of </w:t>
      </w:r>
      <w:proofErr w:type="spellStart"/>
      <w:r w:rsidR="00384C7C" w:rsidRPr="00807AD8">
        <w:rPr>
          <w:rFonts w:ascii="TimesNewRomanPSMT" w:eastAsia="Calibri" w:hAnsi="TimesNewRomanPSMT" w:cs="TimesNewRomanPSMT"/>
          <w:bCs/>
          <w:lang w:val="en-US" w:eastAsia="zh-CN"/>
        </w:rPr>
        <w:t>Sool</w:t>
      </w:r>
      <w:proofErr w:type="spellEnd"/>
      <w:r w:rsidR="00384C7C" w:rsidRPr="00807AD8">
        <w:rPr>
          <w:rFonts w:ascii="TimesNewRomanPSMT" w:eastAsia="Calibri" w:hAnsi="TimesNewRomanPSMT" w:cs="TimesNewRomanPSMT"/>
          <w:bCs/>
          <w:lang w:val="en-US" w:eastAsia="zh-CN"/>
        </w:rPr>
        <w:t xml:space="preserve"> and </w:t>
      </w:r>
      <w:proofErr w:type="spellStart"/>
      <w:r w:rsidR="00384C7C" w:rsidRPr="00807AD8">
        <w:rPr>
          <w:rFonts w:ascii="TimesNewRomanPSMT" w:eastAsia="Calibri" w:hAnsi="TimesNewRomanPSMT" w:cs="TimesNewRomanPSMT"/>
          <w:bCs/>
          <w:lang w:val="en-US" w:eastAsia="zh-CN"/>
        </w:rPr>
        <w:t>Sanaag</w:t>
      </w:r>
      <w:proofErr w:type="spellEnd"/>
      <w:r w:rsidR="00384C7C" w:rsidRPr="00807AD8">
        <w:rPr>
          <w:rFonts w:ascii="TimesNewRomanPSMT" w:eastAsia="Calibri" w:hAnsi="TimesNewRomanPSMT" w:cs="TimesNewRomanPSMT"/>
          <w:bCs/>
          <w:lang w:val="en-US" w:eastAsia="zh-CN"/>
        </w:rPr>
        <w:t xml:space="preserve"> </w:t>
      </w:r>
      <w:r w:rsidRPr="00807AD8">
        <w:rPr>
          <w:rFonts w:ascii="TimesNewRomanPSMT" w:eastAsia="Calibri" w:hAnsi="TimesNewRomanPSMT" w:cs="TimesNewRomanPSMT"/>
          <w:bCs/>
          <w:lang w:val="en-US" w:eastAsia="zh-CN"/>
        </w:rPr>
        <w:t xml:space="preserve">and to promote dialogue between the FGS and Somaliland. </w:t>
      </w:r>
      <w:r w:rsidR="00E17DAF" w:rsidRPr="00807AD8">
        <w:rPr>
          <w:rFonts w:ascii="TimesNewRomanPSMT" w:eastAsia="Calibri" w:hAnsi="TimesNewRomanPSMT" w:cs="TimesNewRomanPSMT"/>
          <w:bCs/>
          <w:lang w:val="en-US" w:eastAsia="zh-CN"/>
        </w:rPr>
        <w:t xml:space="preserve">The meeting between Somali President </w:t>
      </w:r>
      <w:proofErr w:type="spellStart"/>
      <w:r w:rsidR="00E17DAF" w:rsidRPr="00807AD8">
        <w:rPr>
          <w:rFonts w:ascii="TimesNewRomanPSMT" w:eastAsia="Calibri" w:hAnsi="TimesNewRomanPSMT" w:cs="TimesNewRomanPSMT"/>
          <w:bCs/>
          <w:lang w:val="en-US" w:eastAsia="zh-CN"/>
        </w:rPr>
        <w:t>Farmajo</w:t>
      </w:r>
      <w:proofErr w:type="spellEnd"/>
      <w:r w:rsidR="00E17DAF" w:rsidRPr="00807AD8">
        <w:rPr>
          <w:rFonts w:ascii="TimesNewRomanPSMT" w:eastAsia="Calibri" w:hAnsi="TimesNewRomanPSMT" w:cs="TimesNewRomanPSMT"/>
          <w:bCs/>
          <w:lang w:val="en-US" w:eastAsia="zh-CN"/>
        </w:rPr>
        <w:t xml:space="preserve"> and Somaliland President </w:t>
      </w:r>
      <w:proofErr w:type="spellStart"/>
      <w:r w:rsidR="00E17DAF" w:rsidRPr="00807AD8">
        <w:rPr>
          <w:rFonts w:ascii="TimesNewRomanPSMT" w:eastAsia="Calibri" w:hAnsi="TimesNewRomanPSMT" w:cs="TimesNewRomanPSMT"/>
          <w:bCs/>
          <w:lang w:val="en-US" w:eastAsia="zh-CN"/>
        </w:rPr>
        <w:t>Bihi</w:t>
      </w:r>
      <w:proofErr w:type="spellEnd"/>
      <w:r w:rsidR="00E17DAF" w:rsidRPr="00807AD8">
        <w:rPr>
          <w:rFonts w:ascii="TimesNewRomanPSMT" w:eastAsia="Calibri" w:hAnsi="TimesNewRomanPSMT" w:cs="TimesNewRomanPSMT"/>
          <w:bCs/>
          <w:lang w:val="en-US" w:eastAsia="zh-CN"/>
        </w:rPr>
        <w:t xml:space="preserve"> in February 2020 in Addis Ababa and the former’s subsequent public apology to Somalilanders raised </w:t>
      </w:r>
      <w:r w:rsidR="00BB2A39" w:rsidRPr="00807AD8">
        <w:rPr>
          <w:rFonts w:ascii="TimesNewRomanPSMT" w:eastAsia="Calibri" w:hAnsi="TimesNewRomanPSMT" w:cs="TimesNewRomanPSMT"/>
          <w:bCs/>
          <w:lang w:val="en-US" w:eastAsia="zh-CN"/>
        </w:rPr>
        <w:t xml:space="preserve">a </w:t>
      </w:r>
      <w:r w:rsidR="00E17DAF" w:rsidRPr="00807AD8">
        <w:rPr>
          <w:rFonts w:ascii="TimesNewRomanPSMT" w:eastAsia="Calibri" w:hAnsi="TimesNewRomanPSMT" w:cs="TimesNewRomanPSMT"/>
          <w:bCs/>
          <w:lang w:val="en-US" w:eastAsia="zh-CN"/>
        </w:rPr>
        <w:t xml:space="preserve">hope that the long-awaited dialogue would resume soon. </w:t>
      </w:r>
      <w:r w:rsidR="00BB2A39" w:rsidRPr="00807AD8">
        <w:rPr>
          <w:rFonts w:ascii="TimesNewRomanPSMT" w:eastAsia="Calibri" w:hAnsi="TimesNewRomanPSMT" w:cs="TimesNewRomanPSMT"/>
          <w:bCs/>
          <w:lang w:val="en-US" w:eastAsia="zh-CN"/>
        </w:rPr>
        <w:t xml:space="preserve">In preparation, </w:t>
      </w:r>
      <w:r w:rsidR="00021896" w:rsidRPr="00807AD8">
        <w:rPr>
          <w:rFonts w:ascii="TimesNewRomanPSMT" w:eastAsia="Calibri" w:hAnsi="TimesNewRomanPSMT" w:cs="TimesNewRomanPSMT"/>
          <w:bCs/>
          <w:lang w:val="en-US" w:eastAsia="zh-CN"/>
        </w:rPr>
        <w:t xml:space="preserve">UNSOM held several meetings with the National Committee of Dialogue and Genuine Reconciliation that President </w:t>
      </w:r>
      <w:proofErr w:type="spellStart"/>
      <w:r w:rsidR="00021896" w:rsidRPr="00807AD8">
        <w:rPr>
          <w:rFonts w:ascii="TimesNewRomanPSMT" w:eastAsia="Calibri" w:hAnsi="TimesNewRomanPSMT" w:cs="TimesNewRomanPSMT"/>
          <w:bCs/>
          <w:lang w:val="en-US" w:eastAsia="zh-CN"/>
        </w:rPr>
        <w:t>Farmajo</w:t>
      </w:r>
      <w:proofErr w:type="spellEnd"/>
      <w:r w:rsidR="00021896" w:rsidRPr="00807AD8">
        <w:rPr>
          <w:rFonts w:ascii="TimesNewRomanPSMT" w:eastAsia="Calibri" w:hAnsi="TimesNewRomanPSMT" w:cs="TimesNewRomanPSMT"/>
          <w:bCs/>
          <w:lang w:val="en-US" w:eastAsia="zh-CN"/>
        </w:rPr>
        <w:t xml:space="preserve"> formed </w:t>
      </w:r>
      <w:r w:rsidR="00BB2A39" w:rsidRPr="00807AD8">
        <w:rPr>
          <w:rFonts w:ascii="TimesNewRomanPSMT" w:eastAsia="Calibri" w:hAnsi="TimesNewRomanPSMT" w:cs="TimesNewRomanPSMT"/>
          <w:bCs/>
          <w:lang w:val="en-US" w:eastAsia="zh-CN"/>
        </w:rPr>
        <w:t xml:space="preserve">in 2019. </w:t>
      </w:r>
      <w:r w:rsidR="006727B6" w:rsidRPr="00807AD8">
        <w:rPr>
          <w:rFonts w:ascii="TimesNewRomanPSMT" w:eastAsia="Calibri" w:hAnsi="TimesNewRomanPSMT" w:cs="TimesNewRomanPSMT"/>
          <w:bCs/>
          <w:lang w:val="en-US" w:eastAsia="zh-CN"/>
        </w:rPr>
        <w:t xml:space="preserve">In light of new developments in Djibouti where two presidents met again in June, UNSOM renews its readiness to support the outcome.  </w:t>
      </w:r>
    </w:p>
    <w:p w14:paraId="53867E29" w14:textId="4CFBF41A" w:rsidR="004B4136" w:rsidRPr="00807AD8" w:rsidRDefault="004B4136" w:rsidP="00912E3B">
      <w:pPr>
        <w:tabs>
          <w:tab w:val="left" w:pos="2394"/>
        </w:tabs>
        <w:ind w:left="720"/>
        <w:jc w:val="both"/>
        <w:rPr>
          <w:rFonts w:ascii="TimesNewRomanPSMT" w:eastAsia="Calibri" w:hAnsi="TimesNewRomanPSMT" w:cs="TimesNewRomanPSMT"/>
          <w:bCs/>
          <w:sz w:val="10"/>
          <w:szCs w:val="10"/>
          <w:lang w:val="en-US" w:eastAsia="zh-CN"/>
        </w:rPr>
      </w:pPr>
    </w:p>
    <w:p w14:paraId="78D066A7" w14:textId="4FC7B243" w:rsidR="004B4136" w:rsidRPr="00807AD8" w:rsidRDefault="004B4136" w:rsidP="00912E3B">
      <w:pPr>
        <w:tabs>
          <w:tab w:val="left" w:pos="2394"/>
        </w:tabs>
        <w:ind w:left="720"/>
        <w:jc w:val="both"/>
        <w:rPr>
          <w:rFonts w:ascii="TimesNewRomanPSMT" w:eastAsia="Calibri" w:hAnsi="TimesNewRomanPSMT" w:cs="TimesNewRomanPSMT"/>
          <w:bCs/>
          <w:lang w:val="en-US" w:eastAsia="zh-CN"/>
        </w:rPr>
      </w:pPr>
      <w:r w:rsidRPr="00807AD8">
        <w:rPr>
          <w:rFonts w:ascii="TimesNewRomanPSMT" w:eastAsia="Calibri" w:hAnsi="TimesNewRomanPSMT" w:cs="TimesNewRomanPSMT"/>
          <w:bCs/>
          <w:lang w:val="en-US" w:eastAsia="zh-CN"/>
        </w:rPr>
        <w:lastRenderedPageBreak/>
        <w:t xml:space="preserve">UNSOM has provided good offices extensively to unlock the political stalemate in </w:t>
      </w:r>
      <w:proofErr w:type="spellStart"/>
      <w:r w:rsidRPr="00807AD8">
        <w:rPr>
          <w:rFonts w:ascii="TimesNewRomanPSMT" w:eastAsia="Calibri" w:hAnsi="TimesNewRomanPSMT" w:cs="TimesNewRomanPSMT"/>
          <w:bCs/>
          <w:lang w:val="en-US" w:eastAsia="zh-CN"/>
        </w:rPr>
        <w:t>Jubaland</w:t>
      </w:r>
      <w:proofErr w:type="spellEnd"/>
      <w:r w:rsidRPr="00807AD8">
        <w:rPr>
          <w:rFonts w:ascii="TimesNewRomanPSMT" w:eastAsia="Calibri" w:hAnsi="TimesNewRomanPSMT" w:cs="TimesNewRomanPSMT"/>
          <w:bCs/>
          <w:lang w:val="en-US" w:eastAsia="zh-CN"/>
        </w:rPr>
        <w:t xml:space="preserve">, offering readiness to support any reconciliation efforts. </w:t>
      </w:r>
      <w:r w:rsidR="00672E6B" w:rsidRPr="00807AD8">
        <w:rPr>
          <w:rFonts w:ascii="TimesNewRomanPSMT" w:eastAsia="Calibri" w:hAnsi="TimesNewRomanPSMT" w:cs="TimesNewRomanPSMT"/>
          <w:bCs/>
          <w:lang w:val="en-US" w:eastAsia="zh-CN"/>
        </w:rPr>
        <w:t xml:space="preserve">Heightened </w:t>
      </w:r>
      <w:r w:rsidR="00816650" w:rsidRPr="00807AD8">
        <w:rPr>
          <w:rFonts w:ascii="TimesNewRomanPSMT" w:eastAsia="Calibri" w:hAnsi="TimesNewRomanPSMT" w:cs="TimesNewRomanPSMT"/>
          <w:bCs/>
          <w:lang w:val="en-US" w:eastAsia="zh-CN"/>
        </w:rPr>
        <w:t xml:space="preserve">tension in the </w:t>
      </w:r>
      <w:r w:rsidR="00672E6B" w:rsidRPr="00807AD8">
        <w:rPr>
          <w:rFonts w:ascii="TimesNewRomanPSMT" w:eastAsia="Calibri" w:hAnsi="TimesNewRomanPSMT" w:cs="TimesNewRomanPSMT"/>
          <w:bCs/>
          <w:lang w:val="en-US" w:eastAsia="zh-CN"/>
        </w:rPr>
        <w:t xml:space="preserve">Gedo </w:t>
      </w:r>
      <w:r w:rsidR="00816650" w:rsidRPr="00807AD8">
        <w:rPr>
          <w:rFonts w:ascii="TimesNewRomanPSMT" w:eastAsia="Calibri" w:hAnsi="TimesNewRomanPSMT" w:cs="TimesNewRomanPSMT"/>
          <w:bCs/>
          <w:lang w:val="en-US" w:eastAsia="zh-CN"/>
        </w:rPr>
        <w:t xml:space="preserve">region </w:t>
      </w:r>
      <w:r w:rsidR="006727B6" w:rsidRPr="00807AD8">
        <w:rPr>
          <w:rFonts w:ascii="TimesNewRomanPSMT" w:eastAsia="Calibri" w:hAnsi="TimesNewRomanPSMT" w:cs="TimesNewRomanPSMT"/>
          <w:bCs/>
          <w:lang w:val="en-US" w:eastAsia="zh-CN"/>
        </w:rPr>
        <w:t xml:space="preserve">as a result of </w:t>
      </w:r>
      <w:r w:rsidR="00816650" w:rsidRPr="00807AD8">
        <w:rPr>
          <w:rFonts w:ascii="TimesNewRomanPSMT" w:eastAsia="Calibri" w:hAnsi="TimesNewRomanPSMT" w:cs="TimesNewRomanPSMT"/>
          <w:bCs/>
          <w:lang w:val="en-US" w:eastAsia="zh-CN"/>
        </w:rPr>
        <w:t xml:space="preserve">increased presence of Somali National Army </w:t>
      </w:r>
      <w:r w:rsidR="004019E2" w:rsidRPr="00807AD8">
        <w:rPr>
          <w:rFonts w:ascii="TimesNewRomanPSMT" w:eastAsia="Calibri" w:hAnsi="TimesNewRomanPSMT" w:cs="TimesNewRomanPSMT"/>
          <w:bCs/>
          <w:lang w:val="en-US" w:eastAsia="zh-CN"/>
        </w:rPr>
        <w:t>raised serious concern</w:t>
      </w:r>
      <w:r w:rsidR="006727B6" w:rsidRPr="00807AD8">
        <w:rPr>
          <w:rFonts w:ascii="TimesNewRomanPSMT" w:eastAsia="Calibri" w:hAnsi="TimesNewRomanPSMT" w:cs="TimesNewRomanPSMT"/>
          <w:bCs/>
          <w:lang w:val="en-US" w:eastAsia="zh-CN"/>
        </w:rPr>
        <w:t xml:space="preserve">. </w:t>
      </w:r>
      <w:r w:rsidR="004019E2" w:rsidRPr="00807AD8">
        <w:rPr>
          <w:rFonts w:ascii="TimesNewRomanPSMT" w:eastAsia="Calibri" w:hAnsi="TimesNewRomanPSMT" w:cs="TimesNewRomanPSMT"/>
          <w:bCs/>
          <w:lang w:val="en-US" w:eastAsia="zh-CN"/>
        </w:rPr>
        <w:t>Although tensions have subsided t</w:t>
      </w:r>
      <w:r w:rsidR="002F3CB6" w:rsidRPr="00807AD8">
        <w:rPr>
          <w:rFonts w:ascii="TimesNewRomanPSMT" w:eastAsia="Calibri" w:hAnsi="TimesNewRomanPSMT" w:cs="TimesNewRomanPSMT"/>
          <w:bCs/>
          <w:lang w:val="en-US" w:eastAsia="zh-CN"/>
        </w:rPr>
        <w:t xml:space="preserve">hrough diplomatic and political efforts, no </w:t>
      </w:r>
      <w:r w:rsidR="004019E2" w:rsidRPr="00807AD8">
        <w:rPr>
          <w:rFonts w:ascii="TimesNewRomanPSMT" w:eastAsia="Calibri" w:hAnsi="TimesNewRomanPSMT" w:cs="TimesNewRomanPSMT"/>
          <w:bCs/>
          <w:lang w:val="en-US" w:eastAsia="zh-CN"/>
        </w:rPr>
        <w:t>lasting political solution has been found yet.</w:t>
      </w:r>
      <w:r w:rsidR="002F3CB6" w:rsidRPr="00807AD8">
        <w:rPr>
          <w:rFonts w:ascii="TimesNewRomanPSMT" w:eastAsia="Calibri" w:hAnsi="TimesNewRomanPSMT" w:cs="TimesNewRomanPSMT"/>
          <w:bCs/>
          <w:lang w:val="en-US" w:eastAsia="zh-CN"/>
        </w:rPr>
        <w:t xml:space="preserve">  </w:t>
      </w:r>
    </w:p>
    <w:p w14:paraId="2853AA1C" w14:textId="77777777" w:rsidR="00504C0B" w:rsidRPr="00807AD8" w:rsidRDefault="00504C0B" w:rsidP="00912E3B">
      <w:pPr>
        <w:tabs>
          <w:tab w:val="left" w:pos="2394"/>
        </w:tabs>
        <w:ind w:left="1440"/>
        <w:jc w:val="both"/>
        <w:rPr>
          <w:rFonts w:ascii="TimesNewRomanPSMT" w:eastAsia="Calibri" w:hAnsi="TimesNewRomanPSMT" w:cs="TimesNewRomanPSMT"/>
          <w:b/>
          <w:bCs/>
          <w:sz w:val="10"/>
          <w:szCs w:val="10"/>
          <w:lang w:val="en-US" w:eastAsia="zh-CN"/>
        </w:rPr>
      </w:pPr>
    </w:p>
    <w:p w14:paraId="13B7E452" w14:textId="70F8808E" w:rsidR="00CF0ADF" w:rsidRPr="00807AD8" w:rsidRDefault="00182CB3" w:rsidP="00912E3B">
      <w:pPr>
        <w:ind w:left="720"/>
        <w:jc w:val="both"/>
        <w:rPr>
          <w:rFonts w:ascii="TimesNewRomanPSMT" w:eastAsia="Calibri" w:hAnsi="TimesNewRomanPSMT" w:cs="TimesNewRomanPSMT"/>
          <w:lang w:val="en-US" w:eastAsia="zh-CN"/>
        </w:rPr>
      </w:pPr>
      <w:r w:rsidRPr="00807AD8">
        <w:rPr>
          <w:rFonts w:ascii="TimesNewRomanPSMT" w:eastAsia="Calibri" w:hAnsi="TimesNewRomanPSMT" w:cs="TimesNewRomanPSMT"/>
          <w:b/>
          <w:bCs/>
          <w:lang w:val="en-US" w:eastAsia="zh-CN"/>
        </w:rPr>
        <w:t>Output 1.</w:t>
      </w:r>
      <w:r w:rsidR="00F1215A" w:rsidRPr="00807AD8">
        <w:rPr>
          <w:rFonts w:ascii="TimesNewRomanPSMT" w:eastAsia="Calibri" w:hAnsi="TimesNewRomanPSMT" w:cs="TimesNewRomanPSMT"/>
          <w:b/>
          <w:bCs/>
          <w:lang w:val="en-US" w:eastAsia="zh-CN"/>
        </w:rPr>
        <w:t>3</w:t>
      </w:r>
      <w:r w:rsidRPr="00807AD8">
        <w:rPr>
          <w:rFonts w:ascii="TimesNewRomanPSMT" w:eastAsia="Calibri" w:hAnsi="TimesNewRomanPSMT" w:cs="TimesNewRomanPSMT"/>
          <w:b/>
          <w:bCs/>
          <w:lang w:val="en-US" w:eastAsia="zh-CN"/>
        </w:rPr>
        <w:t>:</w:t>
      </w:r>
      <w:r w:rsidR="009436C3" w:rsidRPr="00807AD8">
        <w:rPr>
          <w:rFonts w:ascii="TimesNewRomanPSMT" w:eastAsia="Calibri" w:hAnsi="TimesNewRomanPSMT" w:cs="TimesNewRomanPSMT"/>
          <w:b/>
          <w:bCs/>
          <w:lang w:val="en-US" w:eastAsia="zh-CN"/>
        </w:rPr>
        <w:t xml:space="preserve"> Capacity and willingness of the state towards citizen engagement in reconciliation and State-building efforts are strengthened</w:t>
      </w:r>
      <w:r w:rsidR="00C17384" w:rsidRPr="00807AD8">
        <w:rPr>
          <w:rFonts w:eastAsiaTheme="minorHAnsi"/>
          <w:b/>
        </w:rPr>
        <w:t>.</w:t>
      </w:r>
      <w:r w:rsidR="00CF0ADF" w:rsidRPr="00807AD8">
        <w:rPr>
          <w:rFonts w:eastAsiaTheme="minorHAnsi"/>
          <w:b/>
        </w:rPr>
        <w:t xml:space="preserve"> </w:t>
      </w:r>
      <w:r w:rsidR="00CF0ADF" w:rsidRPr="00807AD8">
        <w:rPr>
          <w:rFonts w:ascii="TimesNewRomanPSMT" w:eastAsia="Calibri" w:hAnsi="TimesNewRomanPSMT" w:cs="TimesNewRomanPSMT"/>
          <w:lang w:val="en-US" w:eastAsia="zh-CN"/>
        </w:rPr>
        <w:t>Under this output, the following activities were undertaken during the reporting period</w:t>
      </w:r>
      <w:r w:rsidR="003B0748" w:rsidRPr="00807AD8">
        <w:rPr>
          <w:rFonts w:ascii="TimesNewRomanPSMT" w:eastAsia="Calibri" w:hAnsi="TimesNewRomanPSMT" w:cs="TimesNewRomanPSMT"/>
          <w:lang w:val="en-US" w:eastAsia="zh-CN"/>
        </w:rPr>
        <w:t>:</w:t>
      </w:r>
      <w:r w:rsidR="00CF0ADF" w:rsidRPr="00807AD8">
        <w:rPr>
          <w:rFonts w:ascii="TimesNewRomanPSMT" w:eastAsia="Calibri" w:hAnsi="TimesNewRomanPSMT" w:cs="TimesNewRomanPSMT"/>
          <w:lang w:val="en-US" w:eastAsia="zh-CN"/>
        </w:rPr>
        <w:t xml:space="preserve"> </w:t>
      </w:r>
    </w:p>
    <w:p w14:paraId="58EDA26F" w14:textId="0867DDE2" w:rsidR="00CF0ADF" w:rsidRPr="00807AD8" w:rsidRDefault="00CF0ADF" w:rsidP="00912E3B">
      <w:pPr>
        <w:ind w:left="720"/>
        <w:jc w:val="both"/>
        <w:rPr>
          <w:rFonts w:eastAsiaTheme="minorHAnsi"/>
          <w:b/>
          <w:sz w:val="10"/>
          <w:szCs w:val="10"/>
        </w:rPr>
      </w:pPr>
      <w:r w:rsidRPr="00807AD8">
        <w:rPr>
          <w:rFonts w:eastAsiaTheme="minorHAnsi"/>
          <w:b/>
        </w:rPr>
        <w:t xml:space="preserve"> </w:t>
      </w:r>
    </w:p>
    <w:p w14:paraId="1A838BD8" w14:textId="0868C7A4" w:rsidR="00CF0ADF" w:rsidRPr="00807AD8" w:rsidRDefault="00CF0ADF" w:rsidP="00912E3B">
      <w:pPr>
        <w:pStyle w:val="ListParagraph"/>
        <w:numPr>
          <w:ilvl w:val="0"/>
          <w:numId w:val="30"/>
        </w:numPr>
        <w:ind w:left="1440"/>
        <w:jc w:val="both"/>
        <w:rPr>
          <w:rFonts w:ascii="TimesNewRomanPSMT" w:eastAsia="Calibri" w:hAnsi="TimesNewRomanPSMT" w:cs="TimesNewRomanPSMT"/>
          <w:lang w:val="en-US" w:eastAsia="zh-CN"/>
        </w:rPr>
      </w:pPr>
      <w:r w:rsidRPr="00807AD8">
        <w:rPr>
          <w:rFonts w:ascii="TimesNewRomanPSMT" w:eastAsia="Calibri" w:hAnsi="TimesNewRomanPSMT" w:cs="TimesNewRomanPSMT"/>
          <w:lang w:val="en-US" w:eastAsia="zh-CN"/>
        </w:rPr>
        <w:t>Ministry of Interior, Federal Affairs and Reconciliation of Federal Government of Somalia (MoIFAR-FGS) conducted Civic Engagement Workshop at D</w:t>
      </w:r>
      <w:r w:rsidR="00764177" w:rsidRPr="00807AD8">
        <w:rPr>
          <w:rFonts w:ascii="TimesNewRomanPSMT" w:eastAsia="Calibri" w:hAnsi="TimesNewRomanPSMT" w:cs="TimesNewRomanPSMT"/>
          <w:lang w:val="en-US" w:eastAsia="zh-CN"/>
        </w:rPr>
        <w:t>h</w:t>
      </w:r>
      <w:r w:rsidRPr="00807AD8">
        <w:rPr>
          <w:rFonts w:ascii="TimesNewRomanPSMT" w:eastAsia="Calibri" w:hAnsi="TimesNewRomanPSMT" w:cs="TimesNewRomanPSMT"/>
          <w:lang w:val="en-US" w:eastAsia="zh-CN"/>
        </w:rPr>
        <w:t xml:space="preserve">usamareb of Galmudug State in January before Presidential elections. The purpose </w:t>
      </w:r>
      <w:r w:rsidR="003B0748" w:rsidRPr="00807AD8">
        <w:rPr>
          <w:rFonts w:ascii="TimesNewRomanPSMT" w:eastAsia="Calibri" w:hAnsi="TimesNewRomanPSMT" w:cs="TimesNewRomanPSMT"/>
          <w:lang w:val="en-US" w:eastAsia="zh-CN"/>
        </w:rPr>
        <w:t xml:space="preserve">of </w:t>
      </w:r>
      <w:r w:rsidRPr="00807AD8">
        <w:rPr>
          <w:rFonts w:ascii="TimesNewRomanPSMT" w:eastAsia="Calibri" w:hAnsi="TimesNewRomanPSMT" w:cs="TimesNewRomanPSMT"/>
          <w:lang w:val="en-US" w:eastAsia="zh-CN"/>
        </w:rPr>
        <w:t xml:space="preserve">conducting the civic education and civic engagement was aimed to build trust between government and its citizens. Therefore, </w:t>
      </w:r>
      <w:r w:rsidR="002421A7" w:rsidRPr="00807AD8">
        <w:rPr>
          <w:rFonts w:ascii="TimesNewRomanPSMT" w:eastAsia="Calibri" w:hAnsi="TimesNewRomanPSMT" w:cs="TimesNewRomanPSMT"/>
          <w:lang w:val="en-US" w:eastAsia="zh-CN"/>
        </w:rPr>
        <w:t xml:space="preserve">a team from </w:t>
      </w:r>
      <w:r w:rsidRPr="00807AD8">
        <w:rPr>
          <w:rFonts w:ascii="TimesNewRomanPSMT" w:eastAsia="Calibri" w:hAnsi="TimesNewRomanPSMT" w:cs="TimesNewRomanPSMT"/>
          <w:lang w:val="en-US" w:eastAsia="zh-CN"/>
        </w:rPr>
        <w:t>MoIFAR-FGS helped to conduct Civic Engagement training which involve</w:t>
      </w:r>
      <w:r w:rsidR="003B0748" w:rsidRPr="00807AD8">
        <w:rPr>
          <w:rFonts w:ascii="TimesNewRomanPSMT" w:eastAsia="Calibri" w:hAnsi="TimesNewRomanPSMT" w:cs="TimesNewRomanPSMT"/>
          <w:lang w:val="en-US" w:eastAsia="zh-CN"/>
        </w:rPr>
        <w:t>d</w:t>
      </w:r>
      <w:r w:rsidRPr="00807AD8">
        <w:rPr>
          <w:rFonts w:ascii="TimesNewRomanPSMT" w:eastAsia="Calibri" w:hAnsi="TimesNewRomanPSMT" w:cs="TimesNewRomanPSMT"/>
          <w:lang w:val="en-US" w:eastAsia="zh-CN"/>
        </w:rPr>
        <w:t xml:space="preserve"> educating citizens about key processes and services that lie with</w:t>
      </w:r>
      <w:r w:rsidR="003B0748" w:rsidRPr="00807AD8">
        <w:rPr>
          <w:rFonts w:ascii="TimesNewRomanPSMT" w:eastAsia="Calibri" w:hAnsi="TimesNewRomanPSMT" w:cs="TimesNewRomanPSMT"/>
          <w:lang w:val="en-US" w:eastAsia="zh-CN"/>
        </w:rPr>
        <w:t>in the jurisdictions of</w:t>
      </w:r>
      <w:r w:rsidRPr="00807AD8">
        <w:rPr>
          <w:rFonts w:ascii="TimesNewRomanPSMT" w:eastAsia="Calibri" w:hAnsi="TimesNewRomanPSMT" w:cs="TimesNewRomanPSMT"/>
          <w:lang w:val="en-US" w:eastAsia="zh-CN"/>
        </w:rPr>
        <w:t xml:space="preserve"> local governments (LG) and how these are delivered by the local administration; LG’s in the various FMS are better capacitated to engage women and youth in political participation forums. This includes district council formation (DCF) and inclusion in the executive and decision-making processes.</w:t>
      </w:r>
    </w:p>
    <w:p w14:paraId="46F108E1" w14:textId="77777777" w:rsidR="00346B99" w:rsidRPr="00807AD8" w:rsidRDefault="00346B99" w:rsidP="00912E3B">
      <w:pPr>
        <w:pStyle w:val="ListParagraph"/>
        <w:ind w:left="1440"/>
        <w:jc w:val="both"/>
        <w:rPr>
          <w:rFonts w:ascii="TimesNewRomanPSMT" w:eastAsia="Calibri" w:hAnsi="TimesNewRomanPSMT" w:cs="TimesNewRomanPSMT"/>
          <w:sz w:val="10"/>
          <w:szCs w:val="10"/>
          <w:lang w:val="en-US" w:eastAsia="zh-CN"/>
        </w:rPr>
      </w:pPr>
    </w:p>
    <w:p w14:paraId="17144CD1" w14:textId="70F6C14D" w:rsidR="00CF0ADF" w:rsidRPr="00807AD8" w:rsidRDefault="003B7014" w:rsidP="00912E3B">
      <w:pPr>
        <w:pStyle w:val="ListParagraph"/>
        <w:numPr>
          <w:ilvl w:val="0"/>
          <w:numId w:val="30"/>
        </w:numPr>
        <w:ind w:left="1440"/>
        <w:jc w:val="both"/>
        <w:rPr>
          <w:rFonts w:ascii="TimesNewRomanPSMT" w:eastAsia="Calibri" w:hAnsi="TimesNewRomanPSMT" w:cs="TimesNewRomanPSMT"/>
          <w:lang w:val="en-US" w:eastAsia="zh-CN"/>
        </w:rPr>
      </w:pPr>
      <w:r w:rsidRPr="00807AD8">
        <w:rPr>
          <w:rFonts w:ascii="TimesNewRomanPSMT" w:eastAsia="Calibri" w:hAnsi="TimesNewRomanPSMT" w:cs="TimesNewRomanPSMT"/>
          <w:lang w:val="en-US" w:eastAsia="zh-CN"/>
        </w:rPr>
        <w:t xml:space="preserve">Galmudug Youth and </w:t>
      </w:r>
      <w:r w:rsidR="001A1014" w:rsidRPr="00807AD8">
        <w:rPr>
          <w:rFonts w:ascii="TimesNewRomanPSMT" w:eastAsia="Calibri" w:hAnsi="TimesNewRomanPSMT" w:cs="TimesNewRomanPSMT"/>
          <w:lang w:val="en-US" w:eastAsia="zh-CN"/>
        </w:rPr>
        <w:t>W</w:t>
      </w:r>
      <w:r w:rsidRPr="00807AD8">
        <w:rPr>
          <w:rFonts w:ascii="TimesNewRomanPSMT" w:eastAsia="Calibri" w:hAnsi="TimesNewRomanPSMT" w:cs="TimesNewRomanPSMT"/>
          <w:lang w:val="en-US" w:eastAsia="zh-CN"/>
        </w:rPr>
        <w:t xml:space="preserve">omen Consultative Workshop on </w:t>
      </w:r>
      <w:r w:rsidR="00CF0ADF" w:rsidRPr="00807AD8">
        <w:rPr>
          <w:rFonts w:ascii="TimesNewRomanPSMT" w:eastAsia="Calibri" w:hAnsi="TimesNewRomanPSMT" w:cs="TimesNewRomanPSMT"/>
          <w:lang w:val="en-US" w:eastAsia="zh-CN"/>
        </w:rPr>
        <w:t xml:space="preserve">National Reconciliation </w:t>
      </w:r>
      <w:r w:rsidR="00764177" w:rsidRPr="00807AD8">
        <w:rPr>
          <w:rFonts w:ascii="TimesNewRomanPSMT" w:eastAsia="Calibri" w:hAnsi="TimesNewRomanPSMT" w:cs="TimesNewRomanPSMT"/>
          <w:lang w:val="en-US" w:eastAsia="zh-CN"/>
        </w:rPr>
        <w:t xml:space="preserve">Process </w:t>
      </w:r>
      <w:r w:rsidR="00D36D4F" w:rsidRPr="00807AD8">
        <w:rPr>
          <w:rFonts w:ascii="TimesNewRomanPSMT" w:eastAsia="Calibri" w:hAnsi="TimesNewRomanPSMT" w:cs="TimesNewRomanPSMT"/>
          <w:lang w:val="en-US" w:eastAsia="zh-CN"/>
        </w:rPr>
        <w:t>was organized</w:t>
      </w:r>
      <w:r w:rsidR="001A1014" w:rsidRPr="00807AD8">
        <w:rPr>
          <w:rFonts w:ascii="TimesNewRomanPSMT" w:eastAsia="Calibri" w:hAnsi="TimesNewRomanPSMT" w:cs="TimesNewRomanPSMT"/>
          <w:lang w:val="en-US" w:eastAsia="zh-CN"/>
        </w:rPr>
        <w:t xml:space="preserve"> </w:t>
      </w:r>
      <w:r w:rsidR="00CF0ADF" w:rsidRPr="00807AD8">
        <w:rPr>
          <w:rFonts w:ascii="TimesNewRomanPSMT" w:eastAsia="Calibri" w:hAnsi="TimesNewRomanPSMT" w:cs="TimesNewRomanPSMT"/>
          <w:lang w:val="en-US" w:eastAsia="zh-CN"/>
        </w:rPr>
        <w:t>in D</w:t>
      </w:r>
      <w:r w:rsidR="00764177" w:rsidRPr="00807AD8">
        <w:rPr>
          <w:rFonts w:ascii="TimesNewRomanPSMT" w:eastAsia="Calibri" w:hAnsi="TimesNewRomanPSMT" w:cs="TimesNewRomanPSMT"/>
          <w:lang w:val="en-US" w:eastAsia="zh-CN"/>
        </w:rPr>
        <w:t>h</w:t>
      </w:r>
      <w:r w:rsidR="00CF0ADF" w:rsidRPr="00807AD8">
        <w:rPr>
          <w:rFonts w:ascii="TimesNewRomanPSMT" w:eastAsia="Calibri" w:hAnsi="TimesNewRomanPSMT" w:cs="TimesNewRomanPSMT"/>
          <w:lang w:val="en-US" w:eastAsia="zh-CN"/>
        </w:rPr>
        <w:t xml:space="preserve">usamareb to </w:t>
      </w:r>
      <w:r w:rsidR="001A1014" w:rsidRPr="00807AD8">
        <w:rPr>
          <w:rFonts w:ascii="TimesNewRomanPSMT" w:eastAsia="Calibri" w:hAnsi="TimesNewRomanPSMT" w:cs="TimesNewRomanPSMT"/>
          <w:lang w:val="en-US" w:eastAsia="zh-CN"/>
        </w:rPr>
        <w:t xml:space="preserve">consult with and </w:t>
      </w:r>
      <w:r w:rsidR="00D36D4F" w:rsidRPr="00807AD8">
        <w:rPr>
          <w:rFonts w:ascii="TimesNewRomanPSMT" w:eastAsia="Calibri" w:hAnsi="TimesNewRomanPSMT" w:cs="TimesNewRomanPSMT"/>
          <w:lang w:val="en-US" w:eastAsia="zh-CN"/>
        </w:rPr>
        <w:t>seek inputs</w:t>
      </w:r>
      <w:r w:rsidR="00CF0ADF" w:rsidRPr="00807AD8">
        <w:rPr>
          <w:rFonts w:ascii="TimesNewRomanPSMT" w:eastAsia="Calibri" w:hAnsi="TimesNewRomanPSMT" w:cs="TimesNewRomanPSMT"/>
          <w:lang w:val="en-US" w:eastAsia="zh-CN"/>
        </w:rPr>
        <w:t xml:space="preserve"> from women </w:t>
      </w:r>
      <w:r w:rsidR="00AD7BEF" w:rsidRPr="00807AD8">
        <w:rPr>
          <w:rFonts w:ascii="TimesNewRomanPSMT" w:eastAsia="Calibri" w:hAnsi="TimesNewRomanPSMT" w:cs="TimesNewRomanPSMT"/>
          <w:lang w:val="en-US" w:eastAsia="zh-CN"/>
        </w:rPr>
        <w:t xml:space="preserve">and youth groups </w:t>
      </w:r>
      <w:r w:rsidR="004846B7" w:rsidRPr="00807AD8">
        <w:rPr>
          <w:rFonts w:ascii="TimesNewRomanPSMT" w:eastAsia="Calibri" w:hAnsi="TimesNewRomanPSMT" w:cs="TimesNewRomanPSMT"/>
          <w:lang w:val="en-US" w:eastAsia="zh-CN"/>
        </w:rPr>
        <w:t>to</w:t>
      </w:r>
      <w:r w:rsidR="00AD7BEF" w:rsidRPr="00807AD8">
        <w:rPr>
          <w:rFonts w:ascii="TimesNewRomanPSMT" w:eastAsia="Calibri" w:hAnsi="TimesNewRomanPSMT" w:cs="TimesNewRomanPSMT"/>
          <w:lang w:val="en-US" w:eastAsia="zh-CN"/>
        </w:rPr>
        <w:t xml:space="preserve"> develop</w:t>
      </w:r>
      <w:r w:rsidR="00CF0ADF" w:rsidRPr="00807AD8">
        <w:rPr>
          <w:rFonts w:ascii="TimesNewRomanPSMT" w:eastAsia="Calibri" w:hAnsi="TimesNewRomanPSMT" w:cs="TimesNewRomanPSMT"/>
          <w:lang w:val="en-US" w:eastAsia="zh-CN"/>
        </w:rPr>
        <w:t xml:space="preserve"> </w:t>
      </w:r>
      <w:r w:rsidR="00AD7BEF" w:rsidRPr="00807AD8">
        <w:rPr>
          <w:rFonts w:ascii="TimesNewRomanPSMT" w:eastAsia="Calibri" w:hAnsi="TimesNewRomanPSMT" w:cs="TimesNewRomanPSMT"/>
          <w:lang w:val="en-US" w:eastAsia="zh-CN"/>
        </w:rPr>
        <w:t xml:space="preserve">Galmudug </w:t>
      </w:r>
      <w:r w:rsidR="00CF0ADF" w:rsidRPr="00807AD8">
        <w:rPr>
          <w:rFonts w:ascii="TimesNewRomanPSMT" w:eastAsia="Calibri" w:hAnsi="TimesNewRomanPSMT" w:cs="TimesNewRomanPSMT"/>
          <w:lang w:val="en-US" w:eastAsia="zh-CN"/>
        </w:rPr>
        <w:t>Regional Reconciliation Plan (</w:t>
      </w:r>
      <w:r w:rsidR="00AD7BEF" w:rsidRPr="00807AD8">
        <w:rPr>
          <w:rFonts w:ascii="TimesNewRomanPSMT" w:eastAsia="Calibri" w:hAnsi="TimesNewRomanPSMT" w:cs="TimesNewRomanPSMT"/>
          <w:lang w:val="en-US" w:eastAsia="zh-CN"/>
        </w:rPr>
        <w:t>G</w:t>
      </w:r>
      <w:r w:rsidR="00CF0ADF" w:rsidRPr="00807AD8">
        <w:rPr>
          <w:rFonts w:ascii="TimesNewRomanPSMT" w:eastAsia="Calibri" w:hAnsi="TimesNewRomanPSMT" w:cs="TimesNewRomanPSMT"/>
          <w:lang w:val="en-US" w:eastAsia="zh-CN"/>
        </w:rPr>
        <w:t xml:space="preserve">RRP). </w:t>
      </w:r>
      <w:r w:rsidR="001A1014" w:rsidRPr="00807AD8">
        <w:rPr>
          <w:rFonts w:ascii="TimesNewRomanPSMT" w:eastAsia="Calibri" w:hAnsi="TimesNewRomanPSMT" w:cs="TimesNewRomanPSMT"/>
          <w:lang w:val="en-US" w:eastAsia="zh-CN"/>
        </w:rPr>
        <w:t xml:space="preserve">The </w:t>
      </w:r>
      <w:r w:rsidR="00D36D4F" w:rsidRPr="00807AD8">
        <w:rPr>
          <w:rFonts w:ascii="TimesNewRomanPSMT" w:eastAsia="Calibri" w:hAnsi="TimesNewRomanPSMT" w:cs="TimesNewRomanPSMT"/>
          <w:lang w:val="en-US" w:eastAsia="zh-CN"/>
        </w:rPr>
        <w:t>Workshop was</w:t>
      </w:r>
      <w:r w:rsidR="00CF0ADF" w:rsidRPr="00807AD8">
        <w:rPr>
          <w:rFonts w:ascii="TimesNewRomanPSMT" w:eastAsia="Calibri" w:hAnsi="TimesNewRomanPSMT" w:cs="TimesNewRomanPSMT"/>
          <w:lang w:val="en-US" w:eastAsia="zh-CN"/>
        </w:rPr>
        <w:t xml:space="preserve"> also </w:t>
      </w:r>
      <w:r w:rsidR="001A1014" w:rsidRPr="00807AD8">
        <w:rPr>
          <w:rFonts w:ascii="TimesNewRomanPSMT" w:eastAsia="Calibri" w:hAnsi="TimesNewRomanPSMT" w:cs="TimesNewRomanPSMT"/>
          <w:lang w:val="en-US" w:eastAsia="zh-CN"/>
        </w:rPr>
        <w:t xml:space="preserve">aimed at </w:t>
      </w:r>
      <w:r w:rsidR="00CF0ADF" w:rsidRPr="00807AD8">
        <w:rPr>
          <w:rFonts w:ascii="TimesNewRomanPSMT" w:eastAsia="Calibri" w:hAnsi="TimesNewRomanPSMT" w:cs="TimesNewRomanPSMT"/>
          <w:lang w:val="en-US" w:eastAsia="zh-CN"/>
        </w:rPr>
        <w:t>creat</w:t>
      </w:r>
      <w:r w:rsidR="001A1014" w:rsidRPr="00807AD8">
        <w:rPr>
          <w:rFonts w:ascii="TimesNewRomanPSMT" w:eastAsia="Calibri" w:hAnsi="TimesNewRomanPSMT" w:cs="TimesNewRomanPSMT"/>
          <w:lang w:val="en-US" w:eastAsia="zh-CN"/>
        </w:rPr>
        <w:t xml:space="preserve">ing enabling </w:t>
      </w:r>
      <w:r w:rsidR="00CF0ADF" w:rsidRPr="00807AD8">
        <w:rPr>
          <w:rFonts w:ascii="TimesNewRomanPSMT" w:eastAsia="Calibri" w:hAnsi="TimesNewRomanPSMT" w:cs="TimesNewRomanPSMT"/>
          <w:lang w:val="en-US" w:eastAsia="zh-CN"/>
        </w:rPr>
        <w:t xml:space="preserve">environment for women </w:t>
      </w:r>
      <w:r w:rsidR="00AD7BEF" w:rsidRPr="00807AD8">
        <w:rPr>
          <w:rFonts w:ascii="TimesNewRomanPSMT" w:eastAsia="Calibri" w:hAnsi="TimesNewRomanPSMT" w:cs="TimesNewRomanPSMT"/>
          <w:lang w:val="en-US" w:eastAsia="zh-CN"/>
        </w:rPr>
        <w:t xml:space="preserve">and youth groups </w:t>
      </w:r>
      <w:r w:rsidR="00CF0ADF" w:rsidRPr="00807AD8">
        <w:rPr>
          <w:rFonts w:ascii="TimesNewRomanPSMT" w:eastAsia="Calibri" w:hAnsi="TimesNewRomanPSMT" w:cs="TimesNewRomanPSMT"/>
          <w:lang w:val="en-US" w:eastAsia="zh-CN"/>
        </w:rPr>
        <w:t>to voice out their</w:t>
      </w:r>
      <w:r w:rsidR="001A1014" w:rsidRPr="00807AD8">
        <w:rPr>
          <w:rFonts w:ascii="TimesNewRomanPSMT" w:eastAsia="Calibri" w:hAnsi="TimesNewRomanPSMT" w:cs="TimesNewRomanPSMT"/>
          <w:lang w:val="en-US" w:eastAsia="zh-CN"/>
        </w:rPr>
        <w:t xml:space="preserve"> concerns,</w:t>
      </w:r>
      <w:r w:rsidR="00CF0ADF" w:rsidRPr="00807AD8">
        <w:rPr>
          <w:rFonts w:ascii="TimesNewRomanPSMT" w:eastAsia="Calibri" w:hAnsi="TimesNewRomanPSMT" w:cs="TimesNewRomanPSMT"/>
          <w:lang w:val="en-US" w:eastAsia="zh-CN"/>
        </w:rPr>
        <w:t xml:space="preserve"> opinion</w:t>
      </w:r>
      <w:r w:rsidR="001A1014" w:rsidRPr="00807AD8">
        <w:rPr>
          <w:rFonts w:ascii="TimesNewRomanPSMT" w:eastAsia="Calibri" w:hAnsi="TimesNewRomanPSMT" w:cs="TimesNewRomanPSMT"/>
          <w:lang w:val="en-US" w:eastAsia="zh-CN"/>
        </w:rPr>
        <w:t>s</w:t>
      </w:r>
      <w:r w:rsidR="00CF0ADF" w:rsidRPr="00807AD8">
        <w:rPr>
          <w:rFonts w:ascii="TimesNewRomanPSMT" w:eastAsia="Calibri" w:hAnsi="TimesNewRomanPSMT" w:cs="TimesNewRomanPSMT"/>
          <w:lang w:val="en-US" w:eastAsia="zh-CN"/>
        </w:rPr>
        <w:t xml:space="preserve"> </w:t>
      </w:r>
      <w:r w:rsidR="004846B7" w:rsidRPr="00807AD8">
        <w:rPr>
          <w:rFonts w:ascii="TimesNewRomanPSMT" w:eastAsia="Calibri" w:hAnsi="TimesNewRomanPSMT" w:cs="TimesNewRomanPSMT"/>
          <w:lang w:val="en-US" w:eastAsia="zh-CN"/>
        </w:rPr>
        <w:t xml:space="preserve">and ideas </w:t>
      </w:r>
      <w:r w:rsidR="001A1014" w:rsidRPr="00807AD8">
        <w:rPr>
          <w:rFonts w:ascii="TimesNewRomanPSMT" w:eastAsia="Calibri" w:hAnsi="TimesNewRomanPSMT" w:cs="TimesNewRomanPSMT"/>
          <w:lang w:val="en-US" w:eastAsia="zh-CN"/>
        </w:rPr>
        <w:t xml:space="preserve">in an interactive way. </w:t>
      </w:r>
      <w:r w:rsidR="00CF0ADF" w:rsidRPr="00807AD8">
        <w:rPr>
          <w:rFonts w:ascii="TimesNewRomanPSMT" w:eastAsia="Calibri" w:hAnsi="TimesNewRomanPSMT" w:cs="TimesNewRomanPSMT"/>
          <w:lang w:val="en-US" w:eastAsia="zh-CN"/>
        </w:rPr>
        <w:t>Over 1</w:t>
      </w:r>
      <w:r w:rsidR="00AD7BEF" w:rsidRPr="00807AD8">
        <w:rPr>
          <w:rFonts w:ascii="TimesNewRomanPSMT" w:eastAsia="Calibri" w:hAnsi="TimesNewRomanPSMT" w:cs="TimesNewRomanPSMT"/>
          <w:lang w:val="en-US" w:eastAsia="zh-CN"/>
        </w:rPr>
        <w:t>9</w:t>
      </w:r>
      <w:r w:rsidR="00CF0ADF" w:rsidRPr="00807AD8">
        <w:rPr>
          <w:rFonts w:ascii="TimesNewRomanPSMT" w:eastAsia="Calibri" w:hAnsi="TimesNewRomanPSMT" w:cs="TimesNewRomanPSMT"/>
          <w:lang w:val="en-US" w:eastAsia="zh-CN"/>
        </w:rPr>
        <w:t>0 women</w:t>
      </w:r>
      <w:r w:rsidR="00AD7BEF" w:rsidRPr="00807AD8">
        <w:rPr>
          <w:rFonts w:ascii="TimesNewRomanPSMT" w:eastAsia="Calibri" w:hAnsi="TimesNewRomanPSMT" w:cs="TimesNewRomanPSMT"/>
          <w:lang w:val="en-US" w:eastAsia="zh-CN"/>
        </w:rPr>
        <w:t xml:space="preserve"> and youth</w:t>
      </w:r>
      <w:r w:rsidR="00CF0ADF" w:rsidRPr="00807AD8">
        <w:rPr>
          <w:rFonts w:ascii="TimesNewRomanPSMT" w:eastAsia="Calibri" w:hAnsi="TimesNewRomanPSMT" w:cs="TimesNewRomanPSMT"/>
          <w:lang w:val="en-US" w:eastAsia="zh-CN"/>
        </w:rPr>
        <w:t xml:space="preserve"> participants benefited from this session. The first day session was to </w:t>
      </w:r>
      <w:r w:rsidR="001A1014" w:rsidRPr="00807AD8">
        <w:rPr>
          <w:rFonts w:ascii="TimesNewRomanPSMT" w:eastAsia="Calibri" w:hAnsi="TimesNewRomanPSMT" w:cs="TimesNewRomanPSMT"/>
          <w:lang w:val="en-US" w:eastAsia="zh-CN"/>
        </w:rPr>
        <w:t xml:space="preserve">give an orientation </w:t>
      </w:r>
      <w:r w:rsidR="00D36D4F" w:rsidRPr="00807AD8">
        <w:rPr>
          <w:rFonts w:ascii="TimesNewRomanPSMT" w:eastAsia="Calibri" w:hAnsi="TimesNewRomanPSMT" w:cs="TimesNewRomanPSMT"/>
          <w:lang w:val="en-US" w:eastAsia="zh-CN"/>
        </w:rPr>
        <w:t>to participants</w:t>
      </w:r>
      <w:r w:rsidR="00CF0ADF" w:rsidRPr="00807AD8">
        <w:rPr>
          <w:rFonts w:ascii="TimesNewRomanPSMT" w:eastAsia="Calibri" w:hAnsi="TimesNewRomanPSMT" w:cs="TimesNewRomanPSMT"/>
          <w:lang w:val="en-US" w:eastAsia="zh-CN"/>
        </w:rPr>
        <w:t xml:space="preserve"> </w:t>
      </w:r>
      <w:r w:rsidR="001A1014" w:rsidRPr="00807AD8">
        <w:rPr>
          <w:rFonts w:ascii="TimesNewRomanPSMT" w:eastAsia="Calibri" w:hAnsi="TimesNewRomanPSMT" w:cs="TimesNewRomanPSMT"/>
          <w:lang w:val="en-US" w:eastAsia="zh-CN"/>
        </w:rPr>
        <w:t xml:space="preserve">on </w:t>
      </w:r>
      <w:r w:rsidR="00764177" w:rsidRPr="00807AD8">
        <w:rPr>
          <w:rFonts w:ascii="TimesNewRomanPSMT" w:eastAsia="Calibri" w:hAnsi="TimesNewRomanPSMT" w:cs="TimesNewRomanPSMT"/>
          <w:lang w:val="en-US" w:eastAsia="zh-CN"/>
        </w:rPr>
        <w:t>the</w:t>
      </w:r>
      <w:r w:rsidR="00CF0ADF" w:rsidRPr="00807AD8">
        <w:rPr>
          <w:rFonts w:ascii="TimesNewRomanPSMT" w:eastAsia="Calibri" w:hAnsi="TimesNewRomanPSMT" w:cs="TimesNewRomanPSMT"/>
          <w:lang w:val="en-US" w:eastAsia="zh-CN"/>
        </w:rPr>
        <w:t xml:space="preserve"> NRF/NRP roadmap, </w:t>
      </w:r>
      <w:r w:rsidR="001A1014" w:rsidRPr="00807AD8">
        <w:rPr>
          <w:rFonts w:ascii="TimesNewRomanPSMT" w:eastAsia="Calibri" w:hAnsi="TimesNewRomanPSMT" w:cs="TimesNewRomanPSMT"/>
          <w:lang w:val="en-US" w:eastAsia="zh-CN"/>
        </w:rPr>
        <w:t xml:space="preserve">the process of </w:t>
      </w:r>
      <w:r w:rsidR="00CF0ADF" w:rsidRPr="00807AD8">
        <w:rPr>
          <w:rFonts w:ascii="TimesNewRomanPSMT" w:eastAsia="Calibri" w:hAnsi="TimesNewRomanPSMT" w:cs="TimesNewRomanPSMT"/>
          <w:lang w:val="en-US" w:eastAsia="zh-CN"/>
        </w:rPr>
        <w:t xml:space="preserve">development </w:t>
      </w:r>
      <w:r w:rsidR="001A1014" w:rsidRPr="00807AD8">
        <w:rPr>
          <w:rFonts w:ascii="TimesNewRomanPSMT" w:eastAsia="Calibri" w:hAnsi="TimesNewRomanPSMT" w:cs="TimesNewRomanPSMT"/>
          <w:lang w:val="en-US" w:eastAsia="zh-CN"/>
        </w:rPr>
        <w:t xml:space="preserve">of NRF </w:t>
      </w:r>
      <w:r w:rsidR="00CF0ADF" w:rsidRPr="00807AD8">
        <w:rPr>
          <w:rFonts w:ascii="TimesNewRomanPSMT" w:eastAsia="Calibri" w:hAnsi="TimesNewRomanPSMT" w:cs="TimesNewRomanPSMT"/>
          <w:lang w:val="en-US" w:eastAsia="zh-CN"/>
        </w:rPr>
        <w:t xml:space="preserve">and </w:t>
      </w:r>
      <w:r w:rsidR="001A1014" w:rsidRPr="00807AD8">
        <w:rPr>
          <w:rFonts w:ascii="TimesNewRomanPSMT" w:eastAsia="Calibri" w:hAnsi="TimesNewRomanPSMT" w:cs="TimesNewRomanPSMT"/>
          <w:lang w:val="en-US" w:eastAsia="zh-CN"/>
        </w:rPr>
        <w:t xml:space="preserve">other related policy </w:t>
      </w:r>
      <w:r w:rsidR="00D36D4F" w:rsidRPr="00807AD8">
        <w:rPr>
          <w:rFonts w:ascii="TimesNewRomanPSMT" w:eastAsia="Calibri" w:hAnsi="TimesNewRomanPSMT" w:cs="TimesNewRomanPSMT"/>
          <w:lang w:val="en-US" w:eastAsia="zh-CN"/>
        </w:rPr>
        <w:t>background information</w:t>
      </w:r>
      <w:r w:rsidR="00CF0ADF" w:rsidRPr="00807AD8">
        <w:rPr>
          <w:rFonts w:ascii="TimesNewRomanPSMT" w:eastAsia="Calibri" w:hAnsi="TimesNewRomanPSMT" w:cs="TimesNewRomanPSMT"/>
          <w:lang w:val="en-US" w:eastAsia="zh-CN"/>
        </w:rPr>
        <w:t xml:space="preserve">. </w:t>
      </w:r>
      <w:r w:rsidR="00257F2D" w:rsidRPr="00807AD8">
        <w:rPr>
          <w:rFonts w:ascii="TimesNewRomanPSMT" w:eastAsia="Calibri" w:hAnsi="TimesNewRomanPSMT" w:cs="TimesNewRomanPSMT"/>
          <w:lang w:val="en-US" w:eastAsia="zh-CN"/>
        </w:rPr>
        <w:t>On t</w:t>
      </w:r>
      <w:r w:rsidR="00CF0ADF" w:rsidRPr="00807AD8">
        <w:rPr>
          <w:rFonts w:ascii="TimesNewRomanPSMT" w:eastAsia="Calibri" w:hAnsi="TimesNewRomanPSMT" w:cs="TimesNewRomanPSMT"/>
          <w:lang w:val="en-US" w:eastAsia="zh-CN"/>
        </w:rPr>
        <w:t>he second day</w:t>
      </w:r>
      <w:r w:rsidR="0066758B" w:rsidRPr="00807AD8">
        <w:rPr>
          <w:rFonts w:ascii="TimesNewRomanPSMT" w:eastAsia="Calibri" w:hAnsi="TimesNewRomanPSMT" w:cs="TimesNewRomanPSMT"/>
          <w:lang w:val="en-US" w:eastAsia="zh-CN"/>
        </w:rPr>
        <w:t>,</w:t>
      </w:r>
      <w:r w:rsidR="00CF0ADF" w:rsidRPr="00807AD8">
        <w:rPr>
          <w:rFonts w:ascii="TimesNewRomanPSMT" w:eastAsia="Calibri" w:hAnsi="TimesNewRomanPSMT" w:cs="TimesNewRomanPSMT"/>
          <w:lang w:val="en-US" w:eastAsia="zh-CN"/>
        </w:rPr>
        <w:t xml:space="preserve"> participants </w:t>
      </w:r>
      <w:r w:rsidR="0066758B" w:rsidRPr="00807AD8">
        <w:rPr>
          <w:rFonts w:ascii="TimesNewRomanPSMT" w:eastAsia="Calibri" w:hAnsi="TimesNewRomanPSMT" w:cs="TimesNewRomanPSMT"/>
          <w:lang w:val="en-US" w:eastAsia="zh-CN"/>
        </w:rPr>
        <w:t xml:space="preserve">were divided into </w:t>
      </w:r>
      <w:r w:rsidR="00CF0ADF" w:rsidRPr="00807AD8">
        <w:rPr>
          <w:rFonts w:ascii="TimesNewRomanPSMT" w:eastAsia="Calibri" w:hAnsi="TimesNewRomanPSMT" w:cs="TimesNewRomanPSMT"/>
          <w:lang w:val="en-US" w:eastAsia="zh-CN"/>
        </w:rPr>
        <w:t xml:space="preserve">groups </w:t>
      </w:r>
      <w:r w:rsidR="0066758B" w:rsidRPr="00807AD8">
        <w:rPr>
          <w:rFonts w:ascii="TimesNewRomanPSMT" w:eastAsia="Calibri" w:hAnsi="TimesNewRomanPSMT" w:cs="TimesNewRomanPSMT"/>
          <w:lang w:val="en-US" w:eastAsia="zh-CN"/>
        </w:rPr>
        <w:t xml:space="preserve">to </w:t>
      </w:r>
      <w:r w:rsidR="00257F2D" w:rsidRPr="00807AD8">
        <w:rPr>
          <w:rFonts w:ascii="TimesNewRomanPSMT" w:eastAsia="Calibri" w:hAnsi="TimesNewRomanPSMT" w:cs="TimesNewRomanPSMT"/>
          <w:lang w:val="en-US" w:eastAsia="zh-CN"/>
        </w:rPr>
        <w:t xml:space="preserve">pre-test and </w:t>
      </w:r>
      <w:r w:rsidR="00CF0ADF" w:rsidRPr="00807AD8">
        <w:rPr>
          <w:rFonts w:ascii="TimesNewRomanPSMT" w:eastAsia="Calibri" w:hAnsi="TimesNewRomanPSMT" w:cs="TimesNewRomanPSMT"/>
          <w:lang w:val="en-US" w:eastAsia="zh-CN"/>
        </w:rPr>
        <w:t>apply the knowledge they gain</w:t>
      </w:r>
      <w:r w:rsidR="0066758B" w:rsidRPr="00807AD8">
        <w:rPr>
          <w:rFonts w:ascii="TimesNewRomanPSMT" w:eastAsia="Calibri" w:hAnsi="TimesNewRomanPSMT" w:cs="TimesNewRomanPSMT"/>
          <w:lang w:val="en-US" w:eastAsia="zh-CN"/>
        </w:rPr>
        <w:t>ed</w:t>
      </w:r>
      <w:r w:rsidR="00CF0ADF" w:rsidRPr="00807AD8">
        <w:rPr>
          <w:rFonts w:ascii="TimesNewRomanPSMT" w:eastAsia="Calibri" w:hAnsi="TimesNewRomanPSMT" w:cs="TimesNewRomanPSMT"/>
          <w:lang w:val="en-US" w:eastAsia="zh-CN"/>
        </w:rPr>
        <w:t xml:space="preserve"> from previous day to develop </w:t>
      </w:r>
      <w:r w:rsidR="00764177" w:rsidRPr="00807AD8">
        <w:rPr>
          <w:rFonts w:ascii="TimesNewRomanPSMT" w:eastAsia="Calibri" w:hAnsi="TimesNewRomanPSMT" w:cs="TimesNewRomanPSMT"/>
          <w:lang w:val="en-US" w:eastAsia="zh-CN"/>
        </w:rPr>
        <w:t>GRRP</w:t>
      </w:r>
      <w:r w:rsidR="00CF0ADF" w:rsidRPr="00807AD8">
        <w:rPr>
          <w:rFonts w:ascii="TimesNewRomanPSMT" w:eastAsia="Calibri" w:hAnsi="TimesNewRomanPSMT" w:cs="TimesNewRomanPSMT"/>
          <w:lang w:val="en-US" w:eastAsia="zh-CN"/>
        </w:rPr>
        <w:t xml:space="preserve">. </w:t>
      </w:r>
      <w:r w:rsidR="00764177" w:rsidRPr="00807AD8">
        <w:rPr>
          <w:rFonts w:ascii="TimesNewRomanPSMT" w:eastAsia="Calibri" w:hAnsi="TimesNewRomanPSMT" w:cs="TimesNewRomanPSMT"/>
          <w:lang w:val="en-US" w:eastAsia="zh-CN"/>
        </w:rPr>
        <w:t xml:space="preserve">The </w:t>
      </w:r>
      <w:r w:rsidR="004846B7" w:rsidRPr="00807AD8">
        <w:rPr>
          <w:rFonts w:ascii="TimesNewRomanPSMT" w:eastAsia="Calibri" w:hAnsi="TimesNewRomanPSMT" w:cs="TimesNewRomanPSMT"/>
          <w:lang w:val="en-US" w:eastAsia="zh-CN"/>
        </w:rPr>
        <w:t>Ministry of</w:t>
      </w:r>
      <w:r w:rsidR="00CF0ADF" w:rsidRPr="00807AD8">
        <w:rPr>
          <w:rFonts w:ascii="TimesNewRomanPSMT" w:eastAsia="Calibri" w:hAnsi="TimesNewRomanPSMT" w:cs="TimesNewRomanPSMT"/>
          <w:lang w:val="en-US" w:eastAsia="zh-CN"/>
        </w:rPr>
        <w:t xml:space="preserve"> </w:t>
      </w:r>
      <w:r w:rsidR="004846B7" w:rsidRPr="00807AD8">
        <w:rPr>
          <w:rFonts w:ascii="TimesNewRomanPSMT" w:eastAsia="Calibri" w:hAnsi="TimesNewRomanPSMT" w:cs="TimesNewRomanPSMT"/>
          <w:lang w:val="en-US" w:eastAsia="zh-CN"/>
        </w:rPr>
        <w:t>Reconciliation and Federal Affairs</w:t>
      </w:r>
      <w:r w:rsidR="00CF0ADF" w:rsidRPr="00807AD8">
        <w:rPr>
          <w:rFonts w:ascii="TimesNewRomanPSMT" w:eastAsia="Calibri" w:hAnsi="TimesNewRomanPSMT" w:cs="TimesNewRomanPSMT"/>
          <w:lang w:val="en-US" w:eastAsia="zh-CN"/>
        </w:rPr>
        <w:t xml:space="preserve"> </w:t>
      </w:r>
      <w:r w:rsidR="004846B7" w:rsidRPr="00807AD8">
        <w:rPr>
          <w:rFonts w:ascii="TimesNewRomanPSMT" w:eastAsia="Calibri" w:hAnsi="TimesNewRomanPSMT" w:cs="TimesNewRomanPSMT"/>
          <w:lang w:val="en-US" w:eastAsia="zh-CN"/>
        </w:rPr>
        <w:t xml:space="preserve">of Galmudug </w:t>
      </w:r>
      <w:r w:rsidR="00764177" w:rsidRPr="00807AD8">
        <w:rPr>
          <w:rFonts w:ascii="TimesNewRomanPSMT" w:eastAsia="Calibri" w:hAnsi="TimesNewRomanPSMT" w:cs="TimesNewRomanPSMT"/>
          <w:lang w:val="en-US" w:eastAsia="zh-CN"/>
        </w:rPr>
        <w:t>(</w:t>
      </w:r>
      <w:proofErr w:type="spellStart"/>
      <w:r w:rsidR="00764177" w:rsidRPr="00807AD8">
        <w:t>MoRFA</w:t>
      </w:r>
      <w:proofErr w:type="spellEnd"/>
      <w:r w:rsidR="00764177" w:rsidRPr="00807AD8">
        <w:t>-GSS</w:t>
      </w:r>
      <w:r w:rsidR="00764177" w:rsidRPr="00807AD8">
        <w:rPr>
          <w:rFonts w:ascii="TimesNewRomanPSMT" w:eastAsia="Calibri" w:hAnsi="TimesNewRomanPSMT" w:cs="TimesNewRomanPSMT"/>
          <w:lang w:val="en-US" w:eastAsia="zh-CN"/>
        </w:rPr>
        <w:t xml:space="preserve">) </w:t>
      </w:r>
      <w:r w:rsidR="004846B7" w:rsidRPr="00807AD8">
        <w:rPr>
          <w:rFonts w:ascii="TimesNewRomanPSMT" w:eastAsia="Calibri" w:hAnsi="TimesNewRomanPSMT" w:cs="TimesNewRomanPSMT"/>
          <w:lang w:val="en-US" w:eastAsia="zh-CN"/>
        </w:rPr>
        <w:t>as well as</w:t>
      </w:r>
      <w:r w:rsidR="00CF0ADF" w:rsidRPr="00807AD8">
        <w:rPr>
          <w:rFonts w:ascii="TimesNewRomanPSMT" w:eastAsia="Calibri" w:hAnsi="TimesNewRomanPSMT" w:cs="TimesNewRomanPSMT"/>
          <w:lang w:val="en-US" w:eastAsia="zh-CN"/>
        </w:rPr>
        <w:t xml:space="preserve"> </w:t>
      </w:r>
      <w:r w:rsidR="004846B7" w:rsidRPr="00807AD8">
        <w:rPr>
          <w:rFonts w:ascii="TimesNewRomanPSMT" w:eastAsia="Calibri" w:hAnsi="TimesNewRomanPSMT" w:cs="TimesNewRomanPSMT"/>
          <w:lang w:val="en-US" w:eastAsia="zh-CN"/>
        </w:rPr>
        <w:t xml:space="preserve">Ministry of </w:t>
      </w:r>
      <w:r w:rsidR="00CF0ADF" w:rsidRPr="00807AD8">
        <w:rPr>
          <w:rFonts w:ascii="TimesNewRomanPSMT" w:eastAsia="Calibri" w:hAnsi="TimesNewRomanPSMT" w:cs="TimesNewRomanPSMT"/>
          <w:lang w:val="en-US" w:eastAsia="zh-CN"/>
        </w:rPr>
        <w:t xml:space="preserve">Women &amp; </w:t>
      </w:r>
      <w:r w:rsidR="000951EC" w:rsidRPr="00807AD8">
        <w:rPr>
          <w:rFonts w:ascii="TimesNewRomanPSMT" w:eastAsia="Calibri" w:hAnsi="TimesNewRomanPSMT" w:cs="TimesNewRomanPSMT"/>
          <w:lang w:val="en-US" w:eastAsia="zh-CN"/>
        </w:rPr>
        <w:t>H</w:t>
      </w:r>
      <w:r w:rsidR="00CF0ADF" w:rsidRPr="00807AD8">
        <w:rPr>
          <w:rFonts w:ascii="TimesNewRomanPSMT" w:eastAsia="Calibri" w:hAnsi="TimesNewRomanPSMT" w:cs="TimesNewRomanPSMT"/>
          <w:lang w:val="en-US" w:eastAsia="zh-CN"/>
        </w:rPr>
        <w:t xml:space="preserve">uman Rights </w:t>
      </w:r>
      <w:r w:rsidR="00764177" w:rsidRPr="00807AD8">
        <w:rPr>
          <w:rFonts w:ascii="TimesNewRomanPSMT" w:eastAsia="Calibri" w:hAnsi="TimesNewRomanPSMT" w:cs="TimesNewRomanPSMT"/>
          <w:lang w:val="en-US" w:eastAsia="zh-CN"/>
        </w:rPr>
        <w:t xml:space="preserve">Development </w:t>
      </w:r>
      <w:r w:rsidR="00D36D4F" w:rsidRPr="00807AD8">
        <w:rPr>
          <w:rFonts w:ascii="TimesNewRomanPSMT" w:eastAsia="Calibri" w:hAnsi="TimesNewRomanPSMT" w:cs="TimesNewRomanPSMT"/>
          <w:lang w:val="en-US" w:eastAsia="zh-CN"/>
        </w:rPr>
        <w:t>remained by co</w:t>
      </w:r>
      <w:r w:rsidR="00CF0ADF" w:rsidRPr="00807AD8">
        <w:rPr>
          <w:rFonts w:ascii="TimesNewRomanPSMT" w:eastAsia="Calibri" w:hAnsi="TimesNewRomanPSMT" w:cs="TimesNewRomanPSMT"/>
          <w:lang w:val="en-US" w:eastAsia="zh-CN"/>
        </w:rPr>
        <w:t>-organiz</w:t>
      </w:r>
      <w:r w:rsidR="00257F2D" w:rsidRPr="00807AD8">
        <w:rPr>
          <w:rFonts w:ascii="TimesNewRomanPSMT" w:eastAsia="Calibri" w:hAnsi="TimesNewRomanPSMT" w:cs="TimesNewRomanPSMT"/>
          <w:lang w:val="en-US" w:eastAsia="zh-CN"/>
        </w:rPr>
        <w:t>ing</w:t>
      </w:r>
      <w:r w:rsidR="00CF0ADF" w:rsidRPr="00807AD8">
        <w:rPr>
          <w:rFonts w:ascii="TimesNewRomanPSMT" w:eastAsia="Calibri" w:hAnsi="TimesNewRomanPSMT" w:cs="TimesNewRomanPSMT"/>
          <w:lang w:val="en-US" w:eastAsia="zh-CN"/>
        </w:rPr>
        <w:t xml:space="preserve"> the event. </w:t>
      </w:r>
      <w:r w:rsidR="00257F2D" w:rsidRPr="00807AD8">
        <w:rPr>
          <w:rFonts w:ascii="TimesNewRomanPSMT" w:eastAsia="Calibri" w:hAnsi="TimesNewRomanPSMT" w:cs="TimesNewRomanPSMT"/>
          <w:lang w:val="en-US" w:eastAsia="zh-CN"/>
        </w:rPr>
        <w:t>Following are t</w:t>
      </w:r>
      <w:r w:rsidR="00CF0ADF" w:rsidRPr="00807AD8">
        <w:rPr>
          <w:rFonts w:ascii="TimesNewRomanPSMT" w:eastAsia="Calibri" w:hAnsi="TimesNewRomanPSMT" w:cs="TimesNewRomanPSMT"/>
          <w:lang w:val="en-US" w:eastAsia="zh-CN"/>
        </w:rPr>
        <w:t xml:space="preserve">he </w:t>
      </w:r>
      <w:r w:rsidR="00257F2D" w:rsidRPr="00807AD8">
        <w:rPr>
          <w:rFonts w:ascii="TimesNewRomanPSMT" w:eastAsia="Calibri" w:hAnsi="TimesNewRomanPSMT" w:cs="TimesNewRomanPSMT"/>
          <w:lang w:val="en-US" w:eastAsia="zh-CN"/>
        </w:rPr>
        <w:t xml:space="preserve">key </w:t>
      </w:r>
      <w:r w:rsidR="00CF0ADF" w:rsidRPr="00807AD8">
        <w:rPr>
          <w:rFonts w:ascii="TimesNewRomanPSMT" w:eastAsia="Calibri" w:hAnsi="TimesNewRomanPSMT" w:cs="TimesNewRomanPSMT"/>
          <w:lang w:val="en-US" w:eastAsia="zh-CN"/>
        </w:rPr>
        <w:t>outcome</w:t>
      </w:r>
      <w:r w:rsidR="00257F2D" w:rsidRPr="00807AD8">
        <w:rPr>
          <w:rFonts w:ascii="TimesNewRomanPSMT" w:eastAsia="Calibri" w:hAnsi="TimesNewRomanPSMT" w:cs="TimesNewRomanPSMT"/>
          <w:lang w:val="en-US" w:eastAsia="zh-CN"/>
        </w:rPr>
        <w:t>s</w:t>
      </w:r>
      <w:r w:rsidR="00CF0ADF" w:rsidRPr="00807AD8">
        <w:rPr>
          <w:rFonts w:ascii="TimesNewRomanPSMT" w:eastAsia="Calibri" w:hAnsi="TimesNewRomanPSMT" w:cs="TimesNewRomanPSMT"/>
          <w:lang w:val="en-US" w:eastAsia="zh-CN"/>
        </w:rPr>
        <w:t xml:space="preserve">: </w:t>
      </w:r>
    </w:p>
    <w:p w14:paraId="00D3BB42" w14:textId="160B6202" w:rsidR="00CF0ADF" w:rsidRPr="00807AD8" w:rsidRDefault="00CF0ADF" w:rsidP="00912E3B">
      <w:pPr>
        <w:pStyle w:val="ListParagraph"/>
        <w:numPr>
          <w:ilvl w:val="0"/>
          <w:numId w:val="26"/>
        </w:numPr>
        <w:ind w:left="2700"/>
        <w:contextualSpacing w:val="0"/>
        <w:jc w:val="both"/>
      </w:pPr>
      <w:r w:rsidRPr="00807AD8">
        <w:t>MoIFAR</w:t>
      </w:r>
      <w:r w:rsidR="007A7D63" w:rsidRPr="00807AD8">
        <w:t>-FGS team</w:t>
      </w:r>
      <w:r w:rsidRPr="00807AD8">
        <w:t xml:space="preserve"> presented both NRF and NRP implementation plan to Galmudug </w:t>
      </w:r>
      <w:r w:rsidR="00257F2D" w:rsidRPr="00807AD8">
        <w:t>Y</w:t>
      </w:r>
      <w:r w:rsidR="004846B7" w:rsidRPr="00807AD8">
        <w:t xml:space="preserve">outh &amp; </w:t>
      </w:r>
      <w:r w:rsidRPr="00807AD8">
        <w:t xml:space="preserve">Women from relevant </w:t>
      </w:r>
      <w:r w:rsidR="00257F2D" w:rsidRPr="00807AD8">
        <w:t>M</w:t>
      </w:r>
      <w:r w:rsidRPr="00807AD8">
        <w:t>inistries</w:t>
      </w:r>
      <w:r w:rsidR="004846B7" w:rsidRPr="00807AD8">
        <w:t>,</w:t>
      </w:r>
      <w:r w:rsidRPr="00807AD8">
        <w:t xml:space="preserve"> Local Institutions</w:t>
      </w:r>
      <w:r w:rsidR="004846B7" w:rsidRPr="00807AD8">
        <w:t>,</w:t>
      </w:r>
      <w:r w:rsidRPr="00807AD8">
        <w:t xml:space="preserve"> Civil Society Groups </w:t>
      </w:r>
      <w:r w:rsidR="00257F2D" w:rsidRPr="00807AD8">
        <w:t xml:space="preserve">by </w:t>
      </w:r>
      <w:r w:rsidR="00D36D4F" w:rsidRPr="00807AD8">
        <w:t>engaging the</w:t>
      </w:r>
      <w:r w:rsidRPr="00807AD8">
        <w:t xml:space="preserve"> leadership of </w:t>
      </w:r>
      <w:proofErr w:type="spellStart"/>
      <w:r w:rsidR="007A7D63" w:rsidRPr="00807AD8">
        <w:t>MoRFA</w:t>
      </w:r>
      <w:proofErr w:type="spellEnd"/>
      <w:r w:rsidR="007A7D63" w:rsidRPr="00807AD8">
        <w:t>-GSS</w:t>
      </w:r>
      <w:r w:rsidRPr="00807AD8">
        <w:t>.</w:t>
      </w:r>
    </w:p>
    <w:p w14:paraId="55C37179" w14:textId="2459DC0B" w:rsidR="00CF0ADF" w:rsidRPr="00807AD8" w:rsidRDefault="007A7D63" w:rsidP="00912E3B">
      <w:pPr>
        <w:pStyle w:val="ListParagraph"/>
        <w:numPr>
          <w:ilvl w:val="0"/>
          <w:numId w:val="26"/>
        </w:numPr>
        <w:ind w:left="2700"/>
        <w:contextualSpacing w:val="0"/>
        <w:jc w:val="both"/>
      </w:pPr>
      <w:proofErr w:type="spellStart"/>
      <w:r w:rsidRPr="00807AD8">
        <w:t>MoRFA</w:t>
      </w:r>
      <w:proofErr w:type="spellEnd"/>
      <w:r w:rsidRPr="00807AD8">
        <w:t>-GSS</w:t>
      </w:r>
      <w:r w:rsidR="00CF0ADF" w:rsidRPr="00807AD8">
        <w:t xml:space="preserve"> documented women</w:t>
      </w:r>
      <w:r w:rsidRPr="00807AD8">
        <w:t>’s</w:t>
      </w:r>
      <w:r w:rsidR="00CF0ADF" w:rsidRPr="00807AD8">
        <w:t xml:space="preserve"> input</w:t>
      </w:r>
      <w:r w:rsidRPr="00807AD8">
        <w:t>s</w:t>
      </w:r>
      <w:r w:rsidR="00CF0ADF" w:rsidRPr="00807AD8">
        <w:t xml:space="preserve"> and new ideas </w:t>
      </w:r>
      <w:r w:rsidRPr="00807AD8">
        <w:t xml:space="preserve">and added it to the </w:t>
      </w:r>
      <w:r w:rsidR="00764177" w:rsidRPr="00807AD8">
        <w:t>G</w:t>
      </w:r>
      <w:r w:rsidR="00CF0ADF" w:rsidRPr="00807AD8">
        <w:t>RRP</w:t>
      </w:r>
      <w:r w:rsidR="00764177" w:rsidRPr="00807AD8">
        <w:t xml:space="preserve"> </w:t>
      </w:r>
      <w:r w:rsidR="00CF0ADF" w:rsidRPr="00807AD8">
        <w:t>implementation plan with the assistance of MoIFAR</w:t>
      </w:r>
      <w:r w:rsidRPr="00807AD8">
        <w:t>-FGS</w:t>
      </w:r>
      <w:r w:rsidR="00CF0ADF" w:rsidRPr="00807AD8">
        <w:t xml:space="preserve"> Reconciliation Department team</w:t>
      </w:r>
      <w:r w:rsidRPr="00807AD8">
        <w:t>.</w:t>
      </w:r>
    </w:p>
    <w:p w14:paraId="3775FC4F" w14:textId="19EF2249" w:rsidR="009436C3" w:rsidRPr="00807AD8" w:rsidRDefault="00CF0ADF" w:rsidP="00912E3B">
      <w:pPr>
        <w:pStyle w:val="ListParagraph"/>
        <w:numPr>
          <w:ilvl w:val="0"/>
          <w:numId w:val="26"/>
        </w:numPr>
        <w:ind w:left="2700"/>
        <w:contextualSpacing w:val="0"/>
        <w:jc w:val="both"/>
      </w:pPr>
      <w:r w:rsidRPr="00807AD8">
        <w:t xml:space="preserve">Strengthened relationship </w:t>
      </w:r>
      <w:r w:rsidR="007A7D63" w:rsidRPr="00807AD8">
        <w:t xml:space="preserve">and trust </w:t>
      </w:r>
      <w:r w:rsidRPr="00807AD8">
        <w:t xml:space="preserve">between </w:t>
      </w:r>
      <w:r w:rsidR="007A7D63" w:rsidRPr="00807AD8">
        <w:t>MoIFAR-</w:t>
      </w:r>
      <w:r w:rsidRPr="00807AD8">
        <w:t>FGS and Galmudug</w:t>
      </w:r>
      <w:r w:rsidR="00257F2D" w:rsidRPr="00807AD8">
        <w:t xml:space="preserve">’s </w:t>
      </w:r>
      <w:r w:rsidR="007A7D63" w:rsidRPr="00807AD8">
        <w:t>relevant ministries such as</w:t>
      </w:r>
      <w:r w:rsidRPr="00807AD8">
        <w:t xml:space="preserve"> </w:t>
      </w:r>
      <w:proofErr w:type="spellStart"/>
      <w:r w:rsidR="00764177" w:rsidRPr="00807AD8">
        <w:t>MoRFA</w:t>
      </w:r>
      <w:proofErr w:type="spellEnd"/>
      <w:r w:rsidR="00764177" w:rsidRPr="00807AD8">
        <w:t>-GSS</w:t>
      </w:r>
      <w:r w:rsidR="00764177" w:rsidRPr="00807AD8" w:rsidDel="00764177">
        <w:t xml:space="preserve"> </w:t>
      </w:r>
      <w:r w:rsidRPr="00807AD8">
        <w:t>and Ministry of Women and Human Rights</w:t>
      </w:r>
      <w:r w:rsidR="00764177" w:rsidRPr="00807AD8">
        <w:t xml:space="preserve"> Development</w:t>
      </w:r>
      <w:r w:rsidR="007A7D63" w:rsidRPr="00807AD8">
        <w:t>.</w:t>
      </w:r>
      <w:r w:rsidRPr="00807AD8">
        <w:t xml:space="preserve"> </w:t>
      </w:r>
    </w:p>
    <w:p w14:paraId="5D6315E1" w14:textId="77777777" w:rsidR="00627A1C" w:rsidRPr="00807AD8" w:rsidRDefault="00627A1C" w:rsidP="00912E3B">
      <w:pPr>
        <w:ind w:left="1440"/>
        <w:jc w:val="both"/>
        <w:rPr>
          <w:rFonts w:ascii="TimesNewRomanPSMT" w:eastAsia="Calibri" w:hAnsi="TimesNewRomanPSMT" w:cs="TimesNewRomanPSMT"/>
          <w:b/>
          <w:bCs/>
          <w:sz w:val="10"/>
          <w:szCs w:val="10"/>
          <w:lang w:val="en-US" w:eastAsia="zh-CN"/>
        </w:rPr>
      </w:pPr>
    </w:p>
    <w:p w14:paraId="3D4B37AC" w14:textId="77777777" w:rsidR="00161D02" w:rsidRPr="00807AD8" w:rsidRDefault="00627A1C" w:rsidP="00912E3B">
      <w:pPr>
        <w:ind w:left="720"/>
        <w:rPr>
          <w:b/>
        </w:rPr>
      </w:pPr>
      <w:r w:rsidRPr="00807AD8">
        <w:rPr>
          <w:b/>
          <w:bCs/>
          <w:lang w:val="en-US" w:eastAsia="en-US"/>
        </w:rPr>
        <w:lastRenderedPageBreak/>
        <w:t>Indicate any additional analysis on how Gender Equality and Women’s Empowerment and/or Youth Inclusion and Responsiveness has been ensured under this Outcome</w:t>
      </w:r>
      <w:r w:rsidR="00161D02" w:rsidRPr="00807AD8">
        <w:rPr>
          <w:b/>
        </w:rPr>
        <w:t xml:space="preserve">: </w:t>
      </w:r>
      <w:r w:rsidR="00161D02" w:rsidRPr="00807AD8">
        <w:rPr>
          <w:i/>
        </w:rPr>
        <w:t>(1000 character limit)</w:t>
      </w:r>
    </w:p>
    <w:p w14:paraId="420BDE35" w14:textId="77777777" w:rsidR="00117F62" w:rsidRPr="00807AD8" w:rsidRDefault="00117F62" w:rsidP="00912E3B">
      <w:pPr>
        <w:ind w:left="720"/>
        <w:rPr>
          <w:b/>
        </w:rPr>
      </w:pPr>
    </w:p>
    <w:p w14:paraId="3AED63B9" w14:textId="538BB3C4" w:rsidR="00117F62" w:rsidRPr="00807AD8" w:rsidRDefault="0059060C" w:rsidP="00912E3B">
      <w:pPr>
        <w:pStyle w:val="ListParagraph"/>
        <w:numPr>
          <w:ilvl w:val="0"/>
          <w:numId w:val="23"/>
        </w:numPr>
        <w:ind w:left="1440"/>
        <w:jc w:val="both"/>
        <w:rPr>
          <w:b/>
        </w:rPr>
      </w:pPr>
      <w:r w:rsidRPr="00807AD8">
        <w:rPr>
          <w:rFonts w:ascii="TimesNewRomanPSMT" w:eastAsia="Calibri" w:hAnsi="TimesNewRomanPSMT" w:cs="TimesNewRomanPSMT"/>
          <w:lang w:val="en-US" w:eastAsia="zh-CN"/>
        </w:rPr>
        <w:t>During the reporting period</w:t>
      </w:r>
      <w:r w:rsidR="00117F62" w:rsidRPr="00807AD8">
        <w:rPr>
          <w:rFonts w:ascii="TimesNewRomanPSMT" w:eastAsia="Calibri" w:hAnsi="TimesNewRomanPSMT" w:cs="TimesNewRomanPSMT"/>
          <w:lang w:val="en-US" w:eastAsia="zh-CN"/>
        </w:rPr>
        <w:t xml:space="preserve">, the project </w:t>
      </w:r>
      <w:r w:rsidR="00CA1982" w:rsidRPr="00807AD8">
        <w:rPr>
          <w:rFonts w:ascii="TimesNewRomanPSMT" w:eastAsia="Calibri" w:hAnsi="TimesNewRomanPSMT" w:cs="TimesNewRomanPSMT"/>
          <w:lang w:val="en-US" w:eastAsia="zh-CN"/>
        </w:rPr>
        <w:t xml:space="preserve">emphasized and ensured through its responsible partners, the </w:t>
      </w:r>
      <w:r w:rsidR="00117F62" w:rsidRPr="00807AD8">
        <w:rPr>
          <w:rFonts w:ascii="TimesNewRomanPSMT" w:eastAsia="Calibri" w:hAnsi="TimesNewRomanPSMT" w:cs="TimesNewRomanPSMT"/>
          <w:lang w:val="en-US" w:eastAsia="zh-CN"/>
        </w:rPr>
        <w:t xml:space="preserve">participatory </w:t>
      </w:r>
      <w:r w:rsidR="00CA1982" w:rsidRPr="00807AD8">
        <w:rPr>
          <w:rFonts w:ascii="TimesNewRomanPSMT" w:eastAsia="Calibri" w:hAnsi="TimesNewRomanPSMT" w:cs="TimesNewRomanPSMT"/>
          <w:lang w:val="en-US" w:eastAsia="zh-CN"/>
        </w:rPr>
        <w:t>and inclusion</w:t>
      </w:r>
      <w:r w:rsidR="00257F2D" w:rsidRPr="00807AD8">
        <w:rPr>
          <w:rFonts w:ascii="TimesNewRomanPSMT" w:eastAsia="Calibri" w:hAnsi="TimesNewRomanPSMT" w:cs="TimesNewRomanPSMT"/>
          <w:lang w:val="en-US" w:eastAsia="zh-CN"/>
        </w:rPr>
        <w:t>ary</w:t>
      </w:r>
      <w:r w:rsidR="00CA1982" w:rsidRPr="00807AD8">
        <w:rPr>
          <w:rFonts w:ascii="TimesNewRomanPSMT" w:eastAsia="Calibri" w:hAnsi="TimesNewRomanPSMT" w:cs="TimesNewRomanPSMT"/>
          <w:lang w:val="en-US" w:eastAsia="zh-CN"/>
        </w:rPr>
        <w:t xml:space="preserve"> </w:t>
      </w:r>
      <w:r w:rsidR="00117F62" w:rsidRPr="00807AD8">
        <w:rPr>
          <w:rFonts w:ascii="TimesNewRomanPSMT" w:eastAsia="Calibri" w:hAnsi="TimesNewRomanPSMT" w:cs="TimesNewRomanPSMT"/>
          <w:lang w:val="en-US" w:eastAsia="zh-CN"/>
        </w:rPr>
        <w:t xml:space="preserve">opportunities </w:t>
      </w:r>
      <w:r w:rsidR="00CA1982" w:rsidRPr="00807AD8">
        <w:rPr>
          <w:rFonts w:ascii="TimesNewRomanPSMT" w:eastAsia="Calibri" w:hAnsi="TimesNewRomanPSMT" w:cs="TimesNewRomanPSMT"/>
          <w:lang w:val="en-US" w:eastAsia="zh-CN"/>
        </w:rPr>
        <w:t xml:space="preserve">of </w:t>
      </w:r>
      <w:r w:rsidR="00117F62" w:rsidRPr="00807AD8">
        <w:rPr>
          <w:rFonts w:ascii="TimesNewRomanPSMT" w:eastAsia="Calibri" w:hAnsi="TimesNewRomanPSMT" w:cs="TimesNewRomanPSMT"/>
          <w:lang w:val="en-US" w:eastAsia="zh-CN"/>
        </w:rPr>
        <w:t xml:space="preserve">gender equality and women’s empowerment and/or youth inclusions in all undertaken processes whether reconciliation activities or state building processes. </w:t>
      </w:r>
    </w:p>
    <w:p w14:paraId="11BCDA7C" w14:textId="77777777" w:rsidR="000108B1" w:rsidRPr="00807AD8" w:rsidRDefault="000108B1" w:rsidP="00912E3B">
      <w:pPr>
        <w:pStyle w:val="ListParagraph"/>
        <w:ind w:left="1440"/>
        <w:jc w:val="both"/>
        <w:rPr>
          <w:b/>
          <w:sz w:val="10"/>
          <w:szCs w:val="10"/>
        </w:rPr>
      </w:pPr>
    </w:p>
    <w:p w14:paraId="4E6758E5" w14:textId="7B13AD11" w:rsidR="00AE0527" w:rsidRPr="00807AD8" w:rsidRDefault="00257F2D" w:rsidP="00912E3B">
      <w:pPr>
        <w:pStyle w:val="ListParagraph"/>
        <w:numPr>
          <w:ilvl w:val="0"/>
          <w:numId w:val="23"/>
        </w:numPr>
        <w:ind w:left="1440"/>
        <w:jc w:val="both"/>
        <w:rPr>
          <w:bCs/>
        </w:rPr>
      </w:pPr>
      <w:r w:rsidRPr="00807AD8">
        <w:rPr>
          <w:rFonts w:ascii="TimesNewRomanPSMT" w:eastAsia="Calibri" w:hAnsi="TimesNewRomanPSMT" w:cs="TimesNewRomanPSMT"/>
          <w:lang w:val="en-US" w:eastAsia="zh-CN"/>
        </w:rPr>
        <w:t>D</w:t>
      </w:r>
      <w:r w:rsidR="00EE3516" w:rsidRPr="00807AD8">
        <w:rPr>
          <w:rFonts w:ascii="TimesNewRomanPSMT" w:eastAsia="Calibri" w:hAnsi="TimesNewRomanPSMT" w:cs="TimesNewRomanPSMT"/>
          <w:lang w:val="en-US" w:eastAsia="zh-CN"/>
        </w:rPr>
        <w:t xml:space="preserve">uring the reporting period, </w:t>
      </w:r>
      <w:r w:rsidR="00E721E8" w:rsidRPr="00807AD8">
        <w:rPr>
          <w:rFonts w:ascii="TimesNewRomanPSMT" w:eastAsia="Calibri" w:hAnsi="TimesNewRomanPSMT" w:cs="TimesNewRomanPSMT"/>
          <w:lang w:val="en-US" w:eastAsia="zh-CN"/>
        </w:rPr>
        <w:t>a significant</w:t>
      </w:r>
      <w:r w:rsidR="00EE3516" w:rsidRPr="00807AD8">
        <w:rPr>
          <w:rFonts w:ascii="TimesNewRomanPSMT" w:eastAsia="Calibri" w:hAnsi="TimesNewRomanPSMT" w:cs="TimesNewRomanPSMT"/>
          <w:lang w:val="en-US" w:eastAsia="zh-CN"/>
        </w:rPr>
        <w:t xml:space="preserve"> number of</w:t>
      </w:r>
      <w:r w:rsidR="00EE3516" w:rsidRPr="00807AD8">
        <w:rPr>
          <w:b/>
        </w:rPr>
        <w:t xml:space="preserve"> </w:t>
      </w:r>
      <w:r w:rsidR="00EE3516" w:rsidRPr="00807AD8">
        <w:rPr>
          <w:rFonts w:ascii="TimesNewRomanPSMT" w:eastAsia="Calibri" w:hAnsi="TimesNewRomanPSMT" w:cs="TimesNewRomanPSMT"/>
          <w:lang w:val="en-US" w:eastAsia="zh-CN"/>
        </w:rPr>
        <w:t xml:space="preserve">women and youth participated in all </w:t>
      </w:r>
      <w:r w:rsidR="004A5B0C" w:rsidRPr="00807AD8">
        <w:rPr>
          <w:rFonts w:ascii="TimesNewRomanPSMT" w:eastAsia="Calibri" w:hAnsi="TimesNewRomanPSMT" w:cs="TimesNewRomanPSMT"/>
          <w:lang w:val="en-US" w:eastAsia="zh-CN"/>
        </w:rPr>
        <w:t>reconciliation conferences in Galmudug,</w:t>
      </w:r>
      <w:r w:rsidR="004A5B0C" w:rsidRPr="00807AD8">
        <w:rPr>
          <w:b/>
        </w:rPr>
        <w:t xml:space="preserve"> </w:t>
      </w:r>
      <w:r w:rsidR="004A5B0C" w:rsidRPr="00807AD8">
        <w:rPr>
          <w:rFonts w:ascii="TimesNewRomanPSMT" w:eastAsia="Calibri" w:hAnsi="TimesNewRomanPSMT" w:cs="TimesNewRomanPSMT"/>
          <w:lang w:val="en-US" w:eastAsia="zh-CN"/>
        </w:rPr>
        <w:t>Puntland</w:t>
      </w:r>
      <w:r w:rsidR="00EE3516" w:rsidRPr="00807AD8">
        <w:rPr>
          <w:rFonts w:ascii="TimesNewRomanPSMT" w:eastAsia="Calibri" w:hAnsi="TimesNewRomanPSMT" w:cs="TimesNewRomanPSMT"/>
          <w:lang w:val="en-US" w:eastAsia="zh-CN"/>
        </w:rPr>
        <w:t xml:space="preserve">, </w:t>
      </w:r>
      <w:proofErr w:type="spellStart"/>
      <w:r w:rsidR="00EE3516" w:rsidRPr="00807AD8">
        <w:rPr>
          <w:rFonts w:ascii="TimesNewRomanPSMT" w:eastAsia="Calibri" w:hAnsi="TimesNewRomanPSMT" w:cs="TimesNewRomanPSMT"/>
          <w:lang w:val="en-US" w:eastAsia="zh-CN"/>
        </w:rPr>
        <w:t>Jubaland</w:t>
      </w:r>
      <w:proofErr w:type="spellEnd"/>
      <w:r w:rsidR="00EE3516" w:rsidRPr="00807AD8">
        <w:rPr>
          <w:rFonts w:ascii="TimesNewRomanPSMT" w:eastAsia="Calibri" w:hAnsi="TimesNewRomanPSMT" w:cs="TimesNewRomanPSMT"/>
          <w:lang w:val="en-US" w:eastAsia="zh-CN"/>
        </w:rPr>
        <w:t>, as well as in Mogadishu.</w:t>
      </w:r>
      <w:r w:rsidR="004A5B0C" w:rsidRPr="00807AD8">
        <w:rPr>
          <w:rFonts w:ascii="TimesNewRomanPSMT" w:eastAsia="Calibri" w:hAnsi="TimesNewRomanPSMT" w:cs="TimesNewRomanPSMT"/>
          <w:lang w:val="en-US" w:eastAsia="zh-CN"/>
        </w:rPr>
        <w:t xml:space="preserve"> </w:t>
      </w:r>
      <w:r w:rsidR="00493743" w:rsidRPr="00807AD8">
        <w:rPr>
          <w:rFonts w:ascii="TimesNewRomanPSMT" w:eastAsia="Calibri" w:hAnsi="TimesNewRomanPSMT" w:cs="TimesNewRomanPSMT"/>
          <w:lang w:val="en-US" w:eastAsia="zh-CN"/>
        </w:rPr>
        <w:t xml:space="preserve">In other words, the representation of women and youth who partook and attended in all conducted reconciliation conferences </w:t>
      </w:r>
      <w:r w:rsidR="003C6B16">
        <w:rPr>
          <w:rFonts w:ascii="TimesNewRomanPSMT" w:eastAsia="Calibri" w:hAnsi="TimesNewRomanPSMT" w:cs="TimesNewRomanPSMT"/>
          <w:lang w:val="en-US" w:eastAsia="zh-CN"/>
        </w:rPr>
        <w:t>from</w:t>
      </w:r>
      <w:r w:rsidR="00493743" w:rsidRPr="00807AD8">
        <w:rPr>
          <w:rFonts w:ascii="TimesNewRomanPSMT" w:eastAsia="Calibri" w:hAnsi="TimesNewRomanPSMT" w:cs="TimesNewRomanPSMT"/>
          <w:lang w:val="en-US" w:eastAsia="zh-CN"/>
        </w:rPr>
        <w:t xml:space="preserve"> the various project locations was 65 percentage. </w:t>
      </w:r>
    </w:p>
    <w:p w14:paraId="6DCA2640" w14:textId="77777777" w:rsidR="00AE0527" w:rsidRPr="00807AD8" w:rsidRDefault="00AE0527" w:rsidP="00912E3B">
      <w:pPr>
        <w:pStyle w:val="ListParagraph"/>
        <w:ind w:left="2160"/>
        <w:rPr>
          <w:rFonts w:ascii="TimesNewRomanPSMT" w:eastAsia="Calibri" w:hAnsi="TimesNewRomanPSMT" w:cs="TimesNewRomanPSMT"/>
          <w:sz w:val="10"/>
          <w:szCs w:val="10"/>
          <w:lang w:val="en-US" w:eastAsia="zh-CN"/>
        </w:rPr>
      </w:pPr>
    </w:p>
    <w:p w14:paraId="0A8BCC80" w14:textId="7B28AB6D" w:rsidR="00320D3E" w:rsidRPr="00807AD8" w:rsidRDefault="004A5B0C" w:rsidP="00912E3B">
      <w:pPr>
        <w:pStyle w:val="ListParagraph"/>
        <w:numPr>
          <w:ilvl w:val="0"/>
          <w:numId w:val="23"/>
        </w:numPr>
        <w:ind w:left="1440"/>
        <w:jc w:val="both"/>
        <w:rPr>
          <w:bCs/>
        </w:rPr>
      </w:pPr>
      <w:r w:rsidRPr="00807AD8">
        <w:rPr>
          <w:rFonts w:ascii="TimesNewRomanPSMT" w:eastAsia="Calibri" w:hAnsi="TimesNewRomanPSMT" w:cs="TimesNewRomanPSMT"/>
          <w:lang w:val="en-US" w:eastAsia="zh-CN"/>
        </w:rPr>
        <w:t>The project also collaborates with the UNDP’s</w:t>
      </w:r>
      <w:r w:rsidRPr="00807AD8">
        <w:rPr>
          <w:b/>
        </w:rPr>
        <w:t xml:space="preserve"> </w:t>
      </w:r>
      <w:r w:rsidRPr="00807AD8">
        <w:rPr>
          <w:rFonts w:ascii="TimesNewRomanPSMT" w:eastAsia="Calibri" w:hAnsi="TimesNewRomanPSMT" w:cs="TimesNewRomanPSMT"/>
          <w:lang w:val="en-US" w:eastAsia="zh-CN"/>
        </w:rPr>
        <w:t>Gender Unit, CSOs and other key partners to support</w:t>
      </w:r>
      <w:r w:rsidRPr="00807AD8">
        <w:rPr>
          <w:b/>
        </w:rPr>
        <w:t xml:space="preserve"> </w:t>
      </w:r>
      <w:r w:rsidRPr="00807AD8">
        <w:rPr>
          <w:rFonts w:ascii="TimesNewRomanPSMT" w:eastAsia="Calibri" w:hAnsi="TimesNewRomanPSMT" w:cs="TimesNewRomanPSMT"/>
          <w:lang w:val="en-US" w:eastAsia="zh-CN"/>
        </w:rPr>
        <w:t>training/mentoring of women in government. The project</w:t>
      </w:r>
      <w:r w:rsidRPr="00807AD8">
        <w:rPr>
          <w:b/>
        </w:rPr>
        <w:t xml:space="preserve"> </w:t>
      </w:r>
      <w:r w:rsidRPr="00807AD8">
        <w:rPr>
          <w:rFonts w:ascii="TimesNewRomanPSMT" w:eastAsia="Calibri" w:hAnsi="TimesNewRomanPSMT" w:cs="TimesNewRomanPSMT"/>
          <w:lang w:val="en-US" w:eastAsia="zh-CN"/>
        </w:rPr>
        <w:t xml:space="preserve">provided technical assistance and other support to </w:t>
      </w:r>
      <w:r w:rsidR="00EE3516" w:rsidRPr="00807AD8">
        <w:rPr>
          <w:rFonts w:ascii="TimesNewRomanPSMT" w:eastAsia="Calibri" w:hAnsi="TimesNewRomanPSMT" w:cs="TimesNewRomanPSMT"/>
          <w:lang w:val="en-US" w:eastAsia="zh-CN"/>
        </w:rPr>
        <w:t>its counter</w:t>
      </w:r>
      <w:r w:rsidRPr="00807AD8">
        <w:rPr>
          <w:rFonts w:ascii="TimesNewRomanPSMT" w:eastAsia="Calibri" w:hAnsi="TimesNewRomanPSMT" w:cs="TimesNewRomanPSMT"/>
          <w:lang w:val="en-US" w:eastAsia="zh-CN"/>
        </w:rPr>
        <w:t>parts to increase the capacity of women’s</w:t>
      </w:r>
      <w:r w:rsidRPr="00807AD8">
        <w:rPr>
          <w:b/>
        </w:rPr>
        <w:t xml:space="preserve"> </w:t>
      </w:r>
      <w:r w:rsidRPr="00807AD8">
        <w:rPr>
          <w:rFonts w:ascii="TimesNewRomanPSMT" w:eastAsia="Calibri" w:hAnsi="TimesNewRomanPSMT" w:cs="TimesNewRomanPSMT"/>
          <w:lang w:val="en-US" w:eastAsia="zh-CN"/>
        </w:rPr>
        <w:t xml:space="preserve">groups </w:t>
      </w:r>
      <w:r w:rsidR="00EE3516" w:rsidRPr="00807AD8">
        <w:rPr>
          <w:rFonts w:ascii="TimesNewRomanPSMT" w:eastAsia="Calibri" w:hAnsi="TimesNewRomanPSMT" w:cs="TimesNewRomanPSMT"/>
          <w:lang w:val="en-US" w:eastAsia="zh-CN"/>
        </w:rPr>
        <w:t xml:space="preserve">and youth </w:t>
      </w:r>
      <w:r w:rsidRPr="00807AD8">
        <w:rPr>
          <w:rFonts w:ascii="TimesNewRomanPSMT" w:eastAsia="Calibri" w:hAnsi="TimesNewRomanPSMT" w:cs="TimesNewRomanPSMT"/>
          <w:lang w:val="en-US" w:eastAsia="zh-CN"/>
        </w:rPr>
        <w:t>(and other CSOs) in the areas of governance and</w:t>
      </w:r>
      <w:r w:rsidRPr="00807AD8">
        <w:rPr>
          <w:b/>
        </w:rPr>
        <w:t xml:space="preserve"> </w:t>
      </w:r>
      <w:r w:rsidRPr="00807AD8">
        <w:rPr>
          <w:rFonts w:ascii="TimesNewRomanPSMT" w:eastAsia="Calibri" w:hAnsi="TimesNewRomanPSMT" w:cs="TimesNewRomanPSMT"/>
          <w:lang w:val="en-US" w:eastAsia="zh-CN"/>
        </w:rPr>
        <w:t>government/community engagement.</w:t>
      </w:r>
      <w:r w:rsidR="00D743A9" w:rsidRPr="00807AD8">
        <w:rPr>
          <w:b/>
        </w:rPr>
        <w:t xml:space="preserve"> </w:t>
      </w:r>
    </w:p>
    <w:p w14:paraId="1FFB91A0" w14:textId="77777777" w:rsidR="006D38EB" w:rsidRPr="00807AD8" w:rsidRDefault="006D38EB" w:rsidP="00912E3B">
      <w:pPr>
        <w:pStyle w:val="ListParagraph"/>
        <w:ind w:left="2160"/>
        <w:rPr>
          <w:bCs/>
          <w:sz w:val="10"/>
          <w:szCs w:val="10"/>
        </w:rPr>
      </w:pPr>
    </w:p>
    <w:p w14:paraId="30E777D8" w14:textId="33916F51" w:rsidR="00117F62" w:rsidRPr="00807AD8" w:rsidRDefault="006D38EB" w:rsidP="00912E3B">
      <w:pPr>
        <w:pStyle w:val="ListParagraph"/>
        <w:numPr>
          <w:ilvl w:val="0"/>
          <w:numId w:val="23"/>
        </w:numPr>
        <w:ind w:left="1440"/>
        <w:jc w:val="both"/>
        <w:rPr>
          <w:b/>
        </w:rPr>
      </w:pPr>
      <w:r w:rsidRPr="00807AD8">
        <w:t xml:space="preserve">Positive development </w:t>
      </w:r>
      <w:r w:rsidR="00AE0527" w:rsidRPr="00807AD8">
        <w:t xml:space="preserve">is that </w:t>
      </w:r>
      <w:r w:rsidR="00D743A9" w:rsidRPr="00807AD8">
        <w:t>both Hirshabelle and Galmudug States</w:t>
      </w:r>
      <w:r w:rsidR="00AE0527" w:rsidRPr="00807AD8">
        <w:t xml:space="preserve"> </w:t>
      </w:r>
      <w:r w:rsidRPr="00807AD8">
        <w:t xml:space="preserve">assemblies </w:t>
      </w:r>
      <w:r w:rsidR="00AE0527" w:rsidRPr="00807AD8">
        <w:t xml:space="preserve">elected female </w:t>
      </w:r>
      <w:r w:rsidR="00D743A9" w:rsidRPr="00807AD8">
        <w:t xml:space="preserve">deputy speakers </w:t>
      </w:r>
      <w:r w:rsidR="00AE0527" w:rsidRPr="00807AD8">
        <w:t>which</w:t>
      </w:r>
      <w:r w:rsidR="00D743A9" w:rsidRPr="00807AD8">
        <w:t xml:space="preserve"> demonstrates that female participation in the </w:t>
      </w:r>
      <w:r w:rsidRPr="00807AD8">
        <w:t>decision-</w:t>
      </w:r>
      <w:r w:rsidR="00D743A9" w:rsidRPr="00807AD8">
        <w:t>making roles is gradually increasing</w:t>
      </w:r>
      <w:r w:rsidR="00AE0527" w:rsidRPr="00807AD8">
        <w:t xml:space="preserve"> in Somalia</w:t>
      </w:r>
      <w:r w:rsidR="00D743A9" w:rsidRPr="00807AD8">
        <w:t xml:space="preserve">. </w:t>
      </w:r>
      <w:r w:rsidR="00AE0527" w:rsidRPr="00807AD8">
        <w:t xml:space="preserve">At the community level as </w:t>
      </w:r>
      <w:r w:rsidR="00493743" w:rsidRPr="00807AD8">
        <w:t xml:space="preserve">well, </w:t>
      </w:r>
      <w:r w:rsidR="00493743" w:rsidRPr="00807AD8">
        <w:rPr>
          <w:rFonts w:ascii="TimesNewRomanPSMT" w:eastAsia="Calibri" w:hAnsi="TimesNewRomanPSMT" w:cs="TimesNewRomanPSMT"/>
          <w:lang w:val="en-US" w:eastAsia="zh-CN"/>
        </w:rPr>
        <w:t>youth</w:t>
      </w:r>
      <w:r w:rsidR="00232B4D" w:rsidRPr="00807AD8">
        <w:rPr>
          <w:rFonts w:ascii="TimesNewRomanPSMT" w:eastAsia="Calibri" w:hAnsi="TimesNewRomanPSMT" w:cs="TimesNewRomanPSMT"/>
          <w:lang w:val="en-US" w:eastAsia="zh-CN"/>
        </w:rPr>
        <w:t xml:space="preserve"> inclusion and women’s participation in reconciliation and peace building dialogue activities </w:t>
      </w:r>
      <w:r w:rsidR="00AE0527" w:rsidRPr="00807AD8">
        <w:rPr>
          <w:rFonts w:ascii="TimesNewRomanPSMT" w:eastAsia="Calibri" w:hAnsi="TimesNewRomanPSMT" w:cs="TimesNewRomanPSMT"/>
          <w:lang w:val="en-US" w:eastAsia="zh-CN"/>
        </w:rPr>
        <w:t xml:space="preserve">is seemingly increasing as it women and youth’s proactive participation was witnessed </w:t>
      </w:r>
      <w:r w:rsidR="00232B4D" w:rsidRPr="00807AD8">
        <w:rPr>
          <w:rFonts w:ascii="TimesNewRomanPSMT" w:eastAsia="Calibri" w:hAnsi="TimesNewRomanPSMT" w:cs="TimesNewRomanPSMT"/>
          <w:lang w:val="en-US" w:eastAsia="zh-CN"/>
        </w:rPr>
        <w:t xml:space="preserve">in </w:t>
      </w:r>
      <w:r w:rsidR="00AE0527" w:rsidRPr="00807AD8">
        <w:rPr>
          <w:rFonts w:ascii="TimesNewRomanPSMT" w:eastAsia="Calibri" w:hAnsi="TimesNewRomanPSMT" w:cs="TimesNewRomanPSMT"/>
          <w:lang w:val="en-US" w:eastAsia="zh-CN"/>
        </w:rPr>
        <w:t xml:space="preserve">the interventions leading up to the reconciliation between </w:t>
      </w:r>
      <w:proofErr w:type="spellStart"/>
      <w:r w:rsidR="00232B4D" w:rsidRPr="00807AD8">
        <w:rPr>
          <w:rFonts w:ascii="TimesNewRomanPSMT" w:eastAsia="Calibri" w:hAnsi="TimesNewRomanPSMT" w:cs="TimesNewRomanPSMT"/>
          <w:lang w:val="en-US" w:eastAsia="zh-CN"/>
        </w:rPr>
        <w:t>Towfiq</w:t>
      </w:r>
      <w:proofErr w:type="spellEnd"/>
      <w:r w:rsidR="00232B4D" w:rsidRPr="00807AD8">
        <w:rPr>
          <w:rFonts w:ascii="TimesNewRomanPSMT" w:eastAsia="Calibri" w:hAnsi="TimesNewRomanPSMT" w:cs="TimesNewRomanPSMT"/>
          <w:lang w:val="en-US" w:eastAsia="zh-CN"/>
        </w:rPr>
        <w:t xml:space="preserve"> and </w:t>
      </w:r>
      <w:proofErr w:type="spellStart"/>
      <w:r w:rsidR="00232B4D" w:rsidRPr="00807AD8">
        <w:rPr>
          <w:rFonts w:ascii="TimesNewRomanPSMT" w:eastAsia="Calibri" w:hAnsi="TimesNewRomanPSMT" w:cs="TimesNewRomanPSMT"/>
          <w:lang w:val="en-US" w:eastAsia="zh-CN"/>
        </w:rPr>
        <w:t>Afbarwaqo</w:t>
      </w:r>
      <w:proofErr w:type="spellEnd"/>
      <w:r w:rsidR="00232B4D" w:rsidRPr="00807AD8">
        <w:rPr>
          <w:rFonts w:ascii="TimesNewRomanPSMT" w:eastAsia="Calibri" w:hAnsi="TimesNewRomanPSMT" w:cs="TimesNewRomanPSMT"/>
          <w:lang w:val="en-US" w:eastAsia="zh-CN"/>
        </w:rPr>
        <w:t xml:space="preserve"> </w:t>
      </w:r>
      <w:r w:rsidRPr="00807AD8">
        <w:rPr>
          <w:rFonts w:ascii="TimesNewRomanPSMT" w:eastAsia="Calibri" w:hAnsi="TimesNewRomanPSMT" w:cs="TimesNewRomanPSMT"/>
          <w:lang w:val="en-US" w:eastAsia="zh-CN"/>
        </w:rPr>
        <w:t>villages in the Mudug region</w:t>
      </w:r>
      <w:r w:rsidR="00D86E80" w:rsidRPr="00807AD8">
        <w:rPr>
          <w:rFonts w:ascii="TimesNewRomanPSMT" w:eastAsia="Calibri" w:hAnsi="TimesNewRomanPSMT" w:cs="TimesNewRomanPSMT"/>
          <w:lang w:val="en-US" w:eastAsia="zh-CN"/>
        </w:rPr>
        <w:t xml:space="preserve">. </w:t>
      </w:r>
    </w:p>
    <w:p w14:paraId="56FD0154" w14:textId="77777777" w:rsidR="004A5B0C" w:rsidRPr="00807AD8" w:rsidRDefault="004A5B0C" w:rsidP="00912E3B">
      <w:pPr>
        <w:ind w:left="720"/>
        <w:rPr>
          <w:b/>
        </w:rPr>
      </w:pPr>
    </w:p>
    <w:p w14:paraId="33CF55E1" w14:textId="77777777" w:rsidR="004A5B0C" w:rsidRPr="00807AD8" w:rsidRDefault="00D3351A" w:rsidP="00912E3B">
      <w:pPr>
        <w:ind w:left="720"/>
        <w:rPr>
          <w:b/>
        </w:rPr>
      </w:pPr>
      <w:r w:rsidRPr="00807AD8">
        <w:rPr>
          <w:b/>
          <w:u w:val="single"/>
        </w:rPr>
        <w:t>Outcome 2:</w:t>
      </w:r>
      <w:r w:rsidRPr="00807AD8">
        <w:rPr>
          <w:b/>
        </w:rPr>
        <w:t xml:space="preserve">  </w:t>
      </w:r>
      <w:r w:rsidR="00E80330" w:rsidRPr="00807AD8">
        <w:rPr>
          <w:b/>
        </w:rPr>
        <w:t>N/A</w:t>
      </w:r>
    </w:p>
    <w:p w14:paraId="2D39526B" w14:textId="77777777" w:rsidR="004A5B0C" w:rsidRPr="00807AD8" w:rsidRDefault="004A5B0C" w:rsidP="00912E3B">
      <w:pPr>
        <w:ind w:left="720"/>
        <w:rPr>
          <w:b/>
        </w:rPr>
      </w:pPr>
    </w:p>
    <w:p w14:paraId="04E03DAA" w14:textId="4044DF5A" w:rsidR="00B0370E" w:rsidRPr="00807AD8" w:rsidRDefault="00B0370E" w:rsidP="00912E3B">
      <w:pPr>
        <w:ind w:left="720"/>
        <w:rPr>
          <w:b/>
        </w:rPr>
      </w:pPr>
      <w:r w:rsidRPr="00807AD8">
        <w:rPr>
          <w:b/>
        </w:rPr>
        <w:t xml:space="preserve">Rate the current status of the outcome progress: </w:t>
      </w:r>
      <w:r w:rsidR="004D141E" w:rsidRPr="00807AD8">
        <w:rPr>
          <w:b/>
        </w:rPr>
        <w:fldChar w:fldCharType="begin">
          <w:ffData>
            <w:name w:val=""/>
            <w:enabled/>
            <w:calcOnExit w:val="0"/>
            <w:ddList>
              <w:listEntry w:val="Please select "/>
              <w:listEntry w:val="on track"/>
              <w:listEntry w:val="on track with significant peacebuilding results"/>
              <w:listEntry w:val="off track"/>
            </w:ddList>
          </w:ffData>
        </w:fldChar>
      </w:r>
      <w:r w:rsidR="004D141E" w:rsidRPr="00807AD8">
        <w:rPr>
          <w:b/>
        </w:rPr>
        <w:instrText xml:space="preserve"> FORMDROPDOWN </w:instrText>
      </w:r>
      <w:r w:rsidR="00AC25D2">
        <w:rPr>
          <w:b/>
        </w:rPr>
      </w:r>
      <w:r w:rsidR="00AC25D2">
        <w:rPr>
          <w:b/>
        </w:rPr>
        <w:fldChar w:fldCharType="separate"/>
      </w:r>
      <w:r w:rsidR="004D141E" w:rsidRPr="00807AD8">
        <w:rPr>
          <w:b/>
        </w:rPr>
        <w:fldChar w:fldCharType="end"/>
      </w:r>
    </w:p>
    <w:p w14:paraId="29AA4334" w14:textId="77777777" w:rsidR="00B0370E" w:rsidRPr="00807AD8" w:rsidRDefault="00B0370E" w:rsidP="00912E3B">
      <w:pPr>
        <w:ind w:left="720"/>
        <w:rPr>
          <w:b/>
        </w:rPr>
      </w:pPr>
    </w:p>
    <w:p w14:paraId="03E0EE52" w14:textId="5F1F4AF4" w:rsidR="00627A1C" w:rsidRPr="00807AD8" w:rsidRDefault="00627A1C" w:rsidP="00912E3B">
      <w:pPr>
        <w:ind w:left="720"/>
        <w:jc w:val="both"/>
        <w:rPr>
          <w:i/>
        </w:rPr>
      </w:pPr>
      <w:r w:rsidRPr="00807AD8">
        <w:rPr>
          <w:b/>
        </w:rPr>
        <w:t xml:space="preserve">Progress summary: </w:t>
      </w:r>
      <w:r w:rsidRPr="00807AD8">
        <w:rPr>
          <w:i/>
        </w:rPr>
        <w:t>(</w:t>
      </w:r>
      <w:r w:rsidR="00E721E8" w:rsidRPr="00807AD8">
        <w:rPr>
          <w:i/>
        </w:rPr>
        <w:t>3000-character</w:t>
      </w:r>
      <w:r w:rsidRPr="00807AD8">
        <w:rPr>
          <w:i/>
        </w:rPr>
        <w:t xml:space="preserve"> limit)</w:t>
      </w:r>
    </w:p>
    <w:p w14:paraId="67237DC1" w14:textId="77777777" w:rsidR="00627A1C" w:rsidRPr="00807AD8" w:rsidRDefault="00627A1C" w:rsidP="00912E3B">
      <w:pPr>
        <w:ind w:left="720"/>
        <w:rPr>
          <w:b/>
        </w:rPr>
      </w:pPr>
      <w:r w:rsidRPr="00807AD8">
        <w:rPr>
          <w:b/>
        </w:rPr>
        <w:fldChar w:fldCharType="begin">
          <w:ffData>
            <w:name w:val="Text38"/>
            <w:enabled/>
            <w:calcOnExit w:val="0"/>
            <w:textInput>
              <w:maxLength w:val="3000"/>
              <w:format w:val="First capital"/>
            </w:textInput>
          </w:ffData>
        </w:fldChar>
      </w:r>
      <w:r w:rsidRPr="00807AD8">
        <w:rPr>
          <w:b/>
        </w:rPr>
        <w:instrText xml:space="preserve"> FORMTEXT </w:instrText>
      </w:r>
      <w:r w:rsidRPr="00807AD8">
        <w:rPr>
          <w:b/>
        </w:rPr>
      </w:r>
      <w:r w:rsidRPr="00807AD8">
        <w:rPr>
          <w:b/>
        </w:rPr>
        <w:fldChar w:fldCharType="separate"/>
      </w:r>
      <w:r w:rsidRPr="00807AD8">
        <w:rPr>
          <w:b/>
          <w:noProof/>
        </w:rPr>
        <w:t> </w:t>
      </w:r>
      <w:r w:rsidRPr="00807AD8">
        <w:rPr>
          <w:b/>
          <w:noProof/>
        </w:rPr>
        <w:t> </w:t>
      </w:r>
      <w:r w:rsidRPr="00807AD8">
        <w:rPr>
          <w:b/>
          <w:noProof/>
        </w:rPr>
        <w:t> </w:t>
      </w:r>
      <w:r w:rsidRPr="00807AD8">
        <w:rPr>
          <w:b/>
          <w:noProof/>
        </w:rPr>
        <w:t> </w:t>
      </w:r>
      <w:r w:rsidRPr="00807AD8">
        <w:rPr>
          <w:b/>
          <w:noProof/>
        </w:rPr>
        <w:t> </w:t>
      </w:r>
      <w:r w:rsidRPr="00807AD8">
        <w:rPr>
          <w:b/>
        </w:rPr>
        <w:fldChar w:fldCharType="end"/>
      </w:r>
    </w:p>
    <w:p w14:paraId="579C3745" w14:textId="77777777" w:rsidR="00627A1C" w:rsidRPr="00807AD8" w:rsidRDefault="00627A1C" w:rsidP="00912E3B">
      <w:pPr>
        <w:ind w:left="720"/>
        <w:rPr>
          <w:b/>
        </w:rPr>
      </w:pPr>
    </w:p>
    <w:p w14:paraId="1F0129F6" w14:textId="13951114" w:rsidR="00627A1C" w:rsidRPr="00807AD8" w:rsidRDefault="00627A1C" w:rsidP="00912E3B">
      <w:pPr>
        <w:ind w:left="720"/>
        <w:rPr>
          <w:b/>
        </w:rPr>
      </w:pPr>
      <w:r w:rsidRPr="00807AD8">
        <w:rPr>
          <w:b/>
          <w:bCs/>
          <w:lang w:val="en-US" w:eastAsia="en-US"/>
        </w:rPr>
        <w:t>Indicate any additional analysis on how Gender Equality and Women’s Empowerment and/or Youth Inclusion and Responsiveness has been ensured under this Outcome</w:t>
      </w:r>
      <w:r w:rsidRPr="00807AD8">
        <w:rPr>
          <w:b/>
        </w:rPr>
        <w:t xml:space="preserve">: </w:t>
      </w:r>
      <w:r w:rsidRPr="00807AD8">
        <w:rPr>
          <w:i/>
        </w:rPr>
        <w:t>(</w:t>
      </w:r>
      <w:r w:rsidR="00E721E8" w:rsidRPr="00807AD8">
        <w:rPr>
          <w:i/>
        </w:rPr>
        <w:t>1000-character</w:t>
      </w:r>
      <w:r w:rsidRPr="00807AD8">
        <w:rPr>
          <w:i/>
        </w:rPr>
        <w:t xml:space="preserve"> limit)</w:t>
      </w:r>
    </w:p>
    <w:p w14:paraId="0AB37852" w14:textId="77777777" w:rsidR="00627A1C" w:rsidRPr="00807AD8" w:rsidRDefault="00627A1C" w:rsidP="00912E3B">
      <w:pPr>
        <w:ind w:left="720"/>
        <w:rPr>
          <w:b/>
        </w:rPr>
      </w:pPr>
      <w:r w:rsidRPr="00807AD8">
        <w:rPr>
          <w:b/>
        </w:rPr>
        <w:fldChar w:fldCharType="begin">
          <w:ffData>
            <w:name w:val=""/>
            <w:enabled/>
            <w:calcOnExit w:val="0"/>
            <w:textInput>
              <w:maxLength w:val="1000"/>
              <w:format w:val="First capital"/>
            </w:textInput>
          </w:ffData>
        </w:fldChar>
      </w:r>
      <w:r w:rsidRPr="00807AD8">
        <w:rPr>
          <w:b/>
        </w:rPr>
        <w:instrText xml:space="preserve"> FORMTEXT </w:instrText>
      </w:r>
      <w:r w:rsidRPr="00807AD8">
        <w:rPr>
          <w:b/>
        </w:rPr>
      </w:r>
      <w:r w:rsidRPr="00807AD8">
        <w:rPr>
          <w:b/>
        </w:rPr>
        <w:fldChar w:fldCharType="separate"/>
      </w:r>
      <w:r w:rsidRPr="00807AD8">
        <w:rPr>
          <w:b/>
          <w:noProof/>
        </w:rPr>
        <w:t> </w:t>
      </w:r>
      <w:r w:rsidRPr="00807AD8">
        <w:rPr>
          <w:b/>
          <w:noProof/>
        </w:rPr>
        <w:t> </w:t>
      </w:r>
      <w:r w:rsidRPr="00807AD8">
        <w:rPr>
          <w:b/>
          <w:noProof/>
        </w:rPr>
        <w:t> </w:t>
      </w:r>
      <w:r w:rsidRPr="00807AD8">
        <w:rPr>
          <w:b/>
          <w:noProof/>
        </w:rPr>
        <w:t> </w:t>
      </w:r>
      <w:r w:rsidRPr="00807AD8">
        <w:rPr>
          <w:b/>
          <w:noProof/>
        </w:rPr>
        <w:t> </w:t>
      </w:r>
      <w:r w:rsidRPr="00807AD8">
        <w:rPr>
          <w:b/>
        </w:rPr>
        <w:fldChar w:fldCharType="end"/>
      </w:r>
    </w:p>
    <w:p w14:paraId="221B8CE0" w14:textId="77777777" w:rsidR="007626C9" w:rsidRPr="00807AD8" w:rsidRDefault="007626C9" w:rsidP="00912E3B">
      <w:pPr>
        <w:ind w:left="1440"/>
        <w:rPr>
          <w:b/>
        </w:rPr>
      </w:pPr>
    </w:p>
    <w:p w14:paraId="15F831DD" w14:textId="148D85FA" w:rsidR="00D3351A" w:rsidRPr="00807AD8" w:rsidRDefault="00D3351A" w:rsidP="00912E3B">
      <w:pPr>
        <w:ind w:left="720"/>
        <w:rPr>
          <w:b/>
        </w:rPr>
      </w:pPr>
      <w:r w:rsidRPr="00807AD8">
        <w:rPr>
          <w:b/>
          <w:u w:val="single"/>
        </w:rPr>
        <w:t>Outcome 3:</w:t>
      </w:r>
      <w:r w:rsidRPr="00807AD8">
        <w:rPr>
          <w:b/>
        </w:rPr>
        <w:t xml:space="preserve">  </w:t>
      </w:r>
      <w:r w:rsidR="00E80330" w:rsidRPr="00807AD8">
        <w:rPr>
          <w:b/>
        </w:rPr>
        <w:t>N/A</w:t>
      </w:r>
    </w:p>
    <w:p w14:paraId="6D9D9F82" w14:textId="77777777" w:rsidR="00D3351A" w:rsidRPr="00807AD8" w:rsidRDefault="00D3351A" w:rsidP="00912E3B">
      <w:pPr>
        <w:ind w:left="720"/>
        <w:rPr>
          <w:b/>
        </w:rPr>
      </w:pPr>
    </w:p>
    <w:p w14:paraId="52FD2F38" w14:textId="77777777" w:rsidR="00764773" w:rsidRPr="00807AD8" w:rsidRDefault="00764773" w:rsidP="00912E3B">
      <w:pPr>
        <w:ind w:left="720"/>
        <w:rPr>
          <w:b/>
        </w:rPr>
      </w:pPr>
      <w:r w:rsidRPr="00807AD8">
        <w:rPr>
          <w:b/>
        </w:rPr>
        <w:t xml:space="preserve">Rate the current status of the outcome progress: </w:t>
      </w:r>
      <w:r w:rsidR="004D141E" w:rsidRPr="00807AD8">
        <w:rPr>
          <w:b/>
        </w:rPr>
        <w:fldChar w:fldCharType="begin">
          <w:ffData>
            <w:name w:val=""/>
            <w:enabled/>
            <w:calcOnExit w:val="0"/>
            <w:ddList>
              <w:listEntry w:val="Please select "/>
              <w:listEntry w:val="on track"/>
              <w:listEntry w:val="on track with significant peacebuilding results"/>
              <w:listEntry w:val="off track"/>
            </w:ddList>
          </w:ffData>
        </w:fldChar>
      </w:r>
      <w:r w:rsidR="004D141E" w:rsidRPr="00807AD8">
        <w:rPr>
          <w:b/>
        </w:rPr>
        <w:instrText xml:space="preserve"> FORMDROPDOWN </w:instrText>
      </w:r>
      <w:r w:rsidR="00AC25D2">
        <w:rPr>
          <w:b/>
        </w:rPr>
      </w:r>
      <w:r w:rsidR="00AC25D2">
        <w:rPr>
          <w:b/>
        </w:rPr>
        <w:fldChar w:fldCharType="separate"/>
      </w:r>
      <w:r w:rsidR="004D141E" w:rsidRPr="00807AD8">
        <w:rPr>
          <w:b/>
        </w:rPr>
        <w:fldChar w:fldCharType="end"/>
      </w:r>
    </w:p>
    <w:p w14:paraId="56094DE3" w14:textId="77777777" w:rsidR="00764773" w:rsidRPr="00807AD8" w:rsidRDefault="00764773" w:rsidP="00912E3B">
      <w:pPr>
        <w:ind w:left="720"/>
        <w:jc w:val="both"/>
        <w:rPr>
          <w:b/>
        </w:rPr>
      </w:pPr>
    </w:p>
    <w:p w14:paraId="3DFDCF70" w14:textId="5F705E3F" w:rsidR="00627A1C" w:rsidRPr="00807AD8" w:rsidRDefault="00627A1C" w:rsidP="00912E3B">
      <w:pPr>
        <w:ind w:left="720"/>
        <w:jc w:val="both"/>
        <w:rPr>
          <w:i/>
        </w:rPr>
      </w:pPr>
      <w:r w:rsidRPr="00807AD8">
        <w:rPr>
          <w:b/>
        </w:rPr>
        <w:t xml:space="preserve">Progress summary: </w:t>
      </w:r>
      <w:r w:rsidRPr="00807AD8">
        <w:rPr>
          <w:i/>
        </w:rPr>
        <w:t>(</w:t>
      </w:r>
      <w:r w:rsidR="00E721E8" w:rsidRPr="00807AD8">
        <w:rPr>
          <w:i/>
        </w:rPr>
        <w:t>3000-character</w:t>
      </w:r>
      <w:r w:rsidRPr="00807AD8">
        <w:rPr>
          <w:i/>
        </w:rPr>
        <w:t xml:space="preserve"> limit)</w:t>
      </w:r>
    </w:p>
    <w:p w14:paraId="4D0BCA96" w14:textId="77777777" w:rsidR="00627A1C" w:rsidRPr="00807AD8" w:rsidRDefault="00627A1C" w:rsidP="00912E3B">
      <w:pPr>
        <w:ind w:left="720"/>
        <w:rPr>
          <w:b/>
        </w:rPr>
      </w:pPr>
      <w:r w:rsidRPr="00807AD8">
        <w:rPr>
          <w:b/>
        </w:rPr>
        <w:fldChar w:fldCharType="begin">
          <w:ffData>
            <w:name w:val="Text38"/>
            <w:enabled/>
            <w:calcOnExit w:val="0"/>
            <w:textInput>
              <w:maxLength w:val="3000"/>
              <w:format w:val="First capital"/>
            </w:textInput>
          </w:ffData>
        </w:fldChar>
      </w:r>
      <w:r w:rsidRPr="00807AD8">
        <w:rPr>
          <w:b/>
        </w:rPr>
        <w:instrText xml:space="preserve"> FORMTEXT </w:instrText>
      </w:r>
      <w:r w:rsidRPr="00807AD8">
        <w:rPr>
          <w:b/>
        </w:rPr>
      </w:r>
      <w:r w:rsidRPr="00807AD8">
        <w:rPr>
          <w:b/>
        </w:rPr>
        <w:fldChar w:fldCharType="separate"/>
      </w:r>
      <w:r w:rsidRPr="00807AD8">
        <w:rPr>
          <w:b/>
          <w:noProof/>
        </w:rPr>
        <w:t> </w:t>
      </w:r>
      <w:r w:rsidRPr="00807AD8">
        <w:rPr>
          <w:b/>
          <w:noProof/>
        </w:rPr>
        <w:t> </w:t>
      </w:r>
      <w:r w:rsidRPr="00807AD8">
        <w:rPr>
          <w:b/>
          <w:noProof/>
        </w:rPr>
        <w:t> </w:t>
      </w:r>
      <w:r w:rsidRPr="00807AD8">
        <w:rPr>
          <w:b/>
          <w:noProof/>
        </w:rPr>
        <w:t> </w:t>
      </w:r>
      <w:r w:rsidRPr="00807AD8">
        <w:rPr>
          <w:b/>
          <w:noProof/>
        </w:rPr>
        <w:t> </w:t>
      </w:r>
      <w:r w:rsidRPr="00807AD8">
        <w:rPr>
          <w:b/>
        </w:rPr>
        <w:fldChar w:fldCharType="end"/>
      </w:r>
    </w:p>
    <w:p w14:paraId="5867C098" w14:textId="77777777" w:rsidR="00627A1C" w:rsidRPr="00807AD8" w:rsidRDefault="00627A1C" w:rsidP="00912E3B">
      <w:pPr>
        <w:ind w:left="720"/>
        <w:rPr>
          <w:b/>
        </w:rPr>
      </w:pPr>
    </w:p>
    <w:p w14:paraId="1F547AD6" w14:textId="4C1BF05B" w:rsidR="00627A1C" w:rsidRPr="00807AD8" w:rsidRDefault="00627A1C" w:rsidP="00912E3B">
      <w:pPr>
        <w:ind w:left="720"/>
        <w:rPr>
          <w:b/>
        </w:rPr>
      </w:pPr>
      <w:r w:rsidRPr="00807AD8">
        <w:rPr>
          <w:b/>
          <w:bCs/>
          <w:lang w:val="en-US" w:eastAsia="en-US"/>
        </w:rPr>
        <w:t>Indicate any additional analysis on how Gender Equality and Women’s Empowerment and/or Youth Inclusion and Responsiveness has been ensured under this Outcome</w:t>
      </w:r>
      <w:r w:rsidRPr="00807AD8">
        <w:rPr>
          <w:b/>
        </w:rPr>
        <w:t xml:space="preserve">: </w:t>
      </w:r>
      <w:r w:rsidRPr="00807AD8">
        <w:rPr>
          <w:i/>
        </w:rPr>
        <w:t>(</w:t>
      </w:r>
      <w:r w:rsidR="00E721E8" w:rsidRPr="00807AD8">
        <w:rPr>
          <w:i/>
        </w:rPr>
        <w:t>1000-character</w:t>
      </w:r>
      <w:r w:rsidRPr="00807AD8">
        <w:rPr>
          <w:i/>
        </w:rPr>
        <w:t xml:space="preserve"> limit)</w:t>
      </w:r>
    </w:p>
    <w:p w14:paraId="06F921A3" w14:textId="77777777" w:rsidR="00627A1C" w:rsidRPr="00807AD8" w:rsidRDefault="00627A1C" w:rsidP="00912E3B">
      <w:pPr>
        <w:ind w:left="720"/>
        <w:rPr>
          <w:b/>
        </w:rPr>
      </w:pPr>
      <w:r w:rsidRPr="00807AD8">
        <w:rPr>
          <w:b/>
        </w:rPr>
        <w:fldChar w:fldCharType="begin">
          <w:ffData>
            <w:name w:val=""/>
            <w:enabled/>
            <w:calcOnExit w:val="0"/>
            <w:textInput>
              <w:maxLength w:val="1000"/>
              <w:format w:val="First capital"/>
            </w:textInput>
          </w:ffData>
        </w:fldChar>
      </w:r>
      <w:r w:rsidRPr="00807AD8">
        <w:rPr>
          <w:b/>
        </w:rPr>
        <w:instrText xml:space="preserve"> FORMTEXT </w:instrText>
      </w:r>
      <w:r w:rsidRPr="00807AD8">
        <w:rPr>
          <w:b/>
        </w:rPr>
      </w:r>
      <w:r w:rsidRPr="00807AD8">
        <w:rPr>
          <w:b/>
        </w:rPr>
        <w:fldChar w:fldCharType="separate"/>
      </w:r>
      <w:r w:rsidRPr="00807AD8">
        <w:rPr>
          <w:b/>
          <w:noProof/>
        </w:rPr>
        <w:t> </w:t>
      </w:r>
      <w:r w:rsidRPr="00807AD8">
        <w:rPr>
          <w:b/>
          <w:noProof/>
        </w:rPr>
        <w:t> </w:t>
      </w:r>
      <w:r w:rsidRPr="00807AD8">
        <w:rPr>
          <w:b/>
          <w:noProof/>
        </w:rPr>
        <w:t> </w:t>
      </w:r>
      <w:r w:rsidRPr="00807AD8">
        <w:rPr>
          <w:b/>
          <w:noProof/>
        </w:rPr>
        <w:t> </w:t>
      </w:r>
      <w:r w:rsidRPr="00807AD8">
        <w:rPr>
          <w:b/>
          <w:noProof/>
        </w:rPr>
        <w:t> </w:t>
      </w:r>
      <w:r w:rsidRPr="00807AD8">
        <w:rPr>
          <w:b/>
        </w:rPr>
        <w:fldChar w:fldCharType="end"/>
      </w:r>
    </w:p>
    <w:p w14:paraId="1E8C1F0B" w14:textId="77777777" w:rsidR="00764773" w:rsidRPr="00807AD8" w:rsidRDefault="00764773" w:rsidP="00912E3B">
      <w:pPr>
        <w:ind w:left="720"/>
        <w:rPr>
          <w:b/>
        </w:rPr>
      </w:pPr>
    </w:p>
    <w:p w14:paraId="008F9EA6" w14:textId="0F08B052" w:rsidR="00D3351A" w:rsidRPr="00807AD8" w:rsidRDefault="00D3351A" w:rsidP="00912E3B">
      <w:pPr>
        <w:ind w:left="720"/>
        <w:rPr>
          <w:b/>
        </w:rPr>
      </w:pPr>
      <w:r w:rsidRPr="00807AD8">
        <w:rPr>
          <w:b/>
          <w:u w:val="single"/>
        </w:rPr>
        <w:t>Outcome 4:</w:t>
      </w:r>
      <w:r w:rsidRPr="00807AD8">
        <w:rPr>
          <w:b/>
        </w:rPr>
        <w:t xml:space="preserve">  </w:t>
      </w:r>
      <w:r w:rsidR="00E80330" w:rsidRPr="00807AD8">
        <w:rPr>
          <w:b/>
        </w:rPr>
        <w:t>N/A</w:t>
      </w:r>
    </w:p>
    <w:p w14:paraId="20C5FBE1" w14:textId="77777777" w:rsidR="00D3351A" w:rsidRPr="00807AD8" w:rsidRDefault="00D3351A" w:rsidP="00912E3B">
      <w:pPr>
        <w:ind w:left="720"/>
        <w:rPr>
          <w:b/>
        </w:rPr>
      </w:pPr>
    </w:p>
    <w:p w14:paraId="665CBBB5" w14:textId="77777777" w:rsidR="00764773" w:rsidRPr="00807AD8" w:rsidRDefault="00764773" w:rsidP="00912E3B">
      <w:pPr>
        <w:ind w:left="720"/>
        <w:rPr>
          <w:b/>
        </w:rPr>
      </w:pPr>
      <w:r w:rsidRPr="00807AD8">
        <w:rPr>
          <w:b/>
        </w:rPr>
        <w:t xml:space="preserve">Rate the current status of the outcome progress: </w:t>
      </w:r>
      <w:r w:rsidR="004D141E" w:rsidRPr="00807AD8">
        <w:rPr>
          <w:b/>
        </w:rPr>
        <w:fldChar w:fldCharType="begin">
          <w:ffData>
            <w:name w:val=""/>
            <w:enabled/>
            <w:calcOnExit w:val="0"/>
            <w:ddList>
              <w:listEntry w:val="Please select"/>
              <w:listEntry w:val="on track"/>
              <w:listEntry w:val="on track with significant peacebuilding results"/>
              <w:listEntry w:val="off track"/>
            </w:ddList>
          </w:ffData>
        </w:fldChar>
      </w:r>
      <w:r w:rsidR="004D141E" w:rsidRPr="00807AD8">
        <w:rPr>
          <w:b/>
        </w:rPr>
        <w:instrText xml:space="preserve"> FORMDROPDOWN </w:instrText>
      </w:r>
      <w:r w:rsidR="00AC25D2">
        <w:rPr>
          <w:b/>
        </w:rPr>
      </w:r>
      <w:r w:rsidR="00AC25D2">
        <w:rPr>
          <w:b/>
        </w:rPr>
        <w:fldChar w:fldCharType="separate"/>
      </w:r>
      <w:r w:rsidR="004D141E" w:rsidRPr="00807AD8">
        <w:rPr>
          <w:b/>
        </w:rPr>
        <w:fldChar w:fldCharType="end"/>
      </w:r>
    </w:p>
    <w:p w14:paraId="0E99F359" w14:textId="77777777" w:rsidR="00764773" w:rsidRPr="00807AD8" w:rsidRDefault="00764773" w:rsidP="00912E3B">
      <w:pPr>
        <w:ind w:left="720"/>
        <w:jc w:val="both"/>
        <w:rPr>
          <w:b/>
        </w:rPr>
      </w:pPr>
    </w:p>
    <w:p w14:paraId="43195E5F" w14:textId="56892BE1" w:rsidR="00627A1C" w:rsidRPr="00807AD8" w:rsidRDefault="00627A1C" w:rsidP="00912E3B">
      <w:pPr>
        <w:ind w:left="720"/>
        <w:jc w:val="both"/>
        <w:rPr>
          <w:i/>
        </w:rPr>
      </w:pPr>
      <w:r w:rsidRPr="00807AD8">
        <w:rPr>
          <w:b/>
        </w:rPr>
        <w:t xml:space="preserve">Progress summary: </w:t>
      </w:r>
      <w:r w:rsidRPr="00807AD8">
        <w:rPr>
          <w:i/>
        </w:rPr>
        <w:t>(</w:t>
      </w:r>
      <w:r w:rsidR="00E721E8" w:rsidRPr="00807AD8">
        <w:rPr>
          <w:i/>
        </w:rPr>
        <w:t>3000-character</w:t>
      </w:r>
      <w:r w:rsidRPr="00807AD8">
        <w:rPr>
          <w:i/>
        </w:rPr>
        <w:t xml:space="preserve"> limit)</w:t>
      </w:r>
    </w:p>
    <w:p w14:paraId="3F462F77" w14:textId="77777777" w:rsidR="00627A1C" w:rsidRPr="00807AD8" w:rsidRDefault="00627A1C" w:rsidP="00912E3B">
      <w:pPr>
        <w:ind w:left="720"/>
        <w:rPr>
          <w:b/>
        </w:rPr>
      </w:pPr>
      <w:r w:rsidRPr="00807AD8">
        <w:rPr>
          <w:b/>
        </w:rPr>
        <w:fldChar w:fldCharType="begin">
          <w:ffData>
            <w:name w:val="Text38"/>
            <w:enabled/>
            <w:calcOnExit w:val="0"/>
            <w:textInput>
              <w:maxLength w:val="3000"/>
              <w:format w:val="First capital"/>
            </w:textInput>
          </w:ffData>
        </w:fldChar>
      </w:r>
      <w:r w:rsidRPr="00807AD8">
        <w:rPr>
          <w:b/>
        </w:rPr>
        <w:instrText xml:space="preserve"> FORMTEXT </w:instrText>
      </w:r>
      <w:r w:rsidRPr="00807AD8">
        <w:rPr>
          <w:b/>
        </w:rPr>
      </w:r>
      <w:r w:rsidRPr="00807AD8">
        <w:rPr>
          <w:b/>
        </w:rPr>
        <w:fldChar w:fldCharType="separate"/>
      </w:r>
      <w:r w:rsidRPr="00807AD8">
        <w:rPr>
          <w:b/>
          <w:noProof/>
        </w:rPr>
        <w:t> </w:t>
      </w:r>
      <w:r w:rsidRPr="00807AD8">
        <w:rPr>
          <w:b/>
          <w:noProof/>
        </w:rPr>
        <w:t> </w:t>
      </w:r>
      <w:r w:rsidRPr="00807AD8">
        <w:rPr>
          <w:b/>
          <w:noProof/>
        </w:rPr>
        <w:t> </w:t>
      </w:r>
      <w:r w:rsidRPr="00807AD8">
        <w:rPr>
          <w:b/>
          <w:noProof/>
        </w:rPr>
        <w:t> </w:t>
      </w:r>
      <w:r w:rsidRPr="00807AD8">
        <w:rPr>
          <w:b/>
          <w:noProof/>
        </w:rPr>
        <w:t> </w:t>
      </w:r>
      <w:r w:rsidRPr="00807AD8">
        <w:rPr>
          <w:b/>
        </w:rPr>
        <w:fldChar w:fldCharType="end"/>
      </w:r>
    </w:p>
    <w:p w14:paraId="0297B09E" w14:textId="77777777" w:rsidR="00627A1C" w:rsidRPr="00807AD8" w:rsidRDefault="00627A1C" w:rsidP="00912E3B">
      <w:pPr>
        <w:ind w:left="720"/>
        <w:rPr>
          <w:b/>
        </w:rPr>
      </w:pPr>
    </w:p>
    <w:p w14:paraId="105F3C59" w14:textId="2FA3B3D6" w:rsidR="00627A1C" w:rsidRPr="00807AD8" w:rsidRDefault="00627A1C" w:rsidP="00912E3B">
      <w:pPr>
        <w:ind w:left="720"/>
        <w:rPr>
          <w:b/>
        </w:rPr>
      </w:pPr>
      <w:r w:rsidRPr="00807AD8">
        <w:rPr>
          <w:b/>
          <w:bCs/>
          <w:lang w:val="en-US" w:eastAsia="en-US"/>
        </w:rPr>
        <w:t>Indicate any additional analysis on how Gender Equality and Women’s Empowerment and/or Youth Inclusion and Responsiveness has been ensured under this Outcome</w:t>
      </w:r>
      <w:r w:rsidRPr="00807AD8">
        <w:rPr>
          <w:b/>
        </w:rPr>
        <w:t xml:space="preserve">: </w:t>
      </w:r>
      <w:r w:rsidRPr="00807AD8">
        <w:rPr>
          <w:i/>
        </w:rPr>
        <w:t>(</w:t>
      </w:r>
      <w:r w:rsidR="00E721E8" w:rsidRPr="00807AD8">
        <w:rPr>
          <w:i/>
        </w:rPr>
        <w:t>1000-character</w:t>
      </w:r>
      <w:r w:rsidRPr="00807AD8">
        <w:rPr>
          <w:i/>
        </w:rPr>
        <w:t xml:space="preserve"> limit)</w:t>
      </w:r>
    </w:p>
    <w:p w14:paraId="309AD67C" w14:textId="77777777" w:rsidR="00627A1C" w:rsidRPr="00807AD8" w:rsidRDefault="00627A1C" w:rsidP="00912E3B">
      <w:pPr>
        <w:ind w:left="720"/>
        <w:rPr>
          <w:b/>
        </w:rPr>
      </w:pPr>
      <w:r w:rsidRPr="00807AD8">
        <w:rPr>
          <w:b/>
        </w:rPr>
        <w:fldChar w:fldCharType="begin">
          <w:ffData>
            <w:name w:val=""/>
            <w:enabled/>
            <w:calcOnExit w:val="0"/>
            <w:textInput>
              <w:maxLength w:val="1000"/>
              <w:format w:val="First capital"/>
            </w:textInput>
          </w:ffData>
        </w:fldChar>
      </w:r>
      <w:r w:rsidRPr="00807AD8">
        <w:rPr>
          <w:b/>
        </w:rPr>
        <w:instrText xml:space="preserve"> FORMTEXT </w:instrText>
      </w:r>
      <w:r w:rsidRPr="00807AD8">
        <w:rPr>
          <w:b/>
        </w:rPr>
      </w:r>
      <w:r w:rsidRPr="00807AD8">
        <w:rPr>
          <w:b/>
        </w:rPr>
        <w:fldChar w:fldCharType="separate"/>
      </w:r>
      <w:r w:rsidRPr="00807AD8">
        <w:rPr>
          <w:b/>
          <w:noProof/>
        </w:rPr>
        <w:t> </w:t>
      </w:r>
      <w:r w:rsidRPr="00807AD8">
        <w:rPr>
          <w:b/>
          <w:noProof/>
        </w:rPr>
        <w:t> </w:t>
      </w:r>
      <w:r w:rsidRPr="00807AD8">
        <w:rPr>
          <w:b/>
          <w:noProof/>
        </w:rPr>
        <w:t> </w:t>
      </w:r>
      <w:r w:rsidRPr="00807AD8">
        <w:rPr>
          <w:b/>
          <w:noProof/>
        </w:rPr>
        <w:t> </w:t>
      </w:r>
      <w:r w:rsidRPr="00807AD8">
        <w:rPr>
          <w:b/>
          <w:noProof/>
        </w:rPr>
        <w:t> </w:t>
      </w:r>
      <w:r w:rsidRPr="00807AD8">
        <w:rPr>
          <w:b/>
        </w:rPr>
        <w:fldChar w:fldCharType="end"/>
      </w:r>
    </w:p>
    <w:p w14:paraId="3F232DB6" w14:textId="77777777" w:rsidR="00F5504F" w:rsidRPr="00807AD8" w:rsidRDefault="00F5504F" w:rsidP="00912E3B">
      <w:pPr>
        <w:ind w:left="1440"/>
        <w:rPr>
          <w:b/>
        </w:rPr>
      </w:pPr>
    </w:p>
    <w:p w14:paraId="439D70B7" w14:textId="77777777" w:rsidR="00206D45" w:rsidRPr="00807AD8" w:rsidRDefault="00206D45" w:rsidP="00912E3B">
      <w:pPr>
        <w:ind w:left="1440"/>
        <w:rPr>
          <w:b/>
        </w:rPr>
      </w:pPr>
    </w:p>
    <w:p w14:paraId="09F9EEE8" w14:textId="77777777" w:rsidR="00997347" w:rsidRPr="00807AD8" w:rsidRDefault="00206D45" w:rsidP="00912E3B">
      <w:pPr>
        <w:ind w:left="1440" w:hanging="810"/>
        <w:jc w:val="both"/>
        <w:rPr>
          <w:b/>
          <w:u w:val="single"/>
        </w:rPr>
      </w:pPr>
      <w:r w:rsidRPr="00807AD8">
        <w:rPr>
          <w:b/>
          <w:u w:val="single"/>
        </w:rPr>
        <w:t xml:space="preserve">PART III: CROSS-CUTTING ISSUES </w:t>
      </w:r>
    </w:p>
    <w:p w14:paraId="544EE643" w14:textId="77777777" w:rsidR="00997347" w:rsidRPr="00807AD8" w:rsidRDefault="00997347" w:rsidP="00912E3B">
      <w:pPr>
        <w:ind w:left="1440"/>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5940"/>
      </w:tblGrid>
      <w:tr w:rsidR="00997347" w:rsidRPr="00807AD8" w14:paraId="76D87A8D" w14:textId="77777777" w:rsidTr="00F43790">
        <w:trPr>
          <w:jc w:val="center"/>
        </w:trPr>
        <w:tc>
          <w:tcPr>
            <w:tcW w:w="4230" w:type="dxa"/>
            <w:shd w:val="clear" w:color="auto" w:fill="auto"/>
          </w:tcPr>
          <w:p w14:paraId="71E48A14" w14:textId="77777777" w:rsidR="007118F5" w:rsidRPr="00807AD8" w:rsidRDefault="003D4CD7" w:rsidP="00234A5E">
            <w:r w:rsidRPr="00807AD8">
              <w:rPr>
                <w:b/>
                <w:bCs/>
                <w:u w:val="single"/>
              </w:rPr>
              <w:t>M</w:t>
            </w:r>
            <w:r w:rsidR="006C1819" w:rsidRPr="00807AD8">
              <w:rPr>
                <w:b/>
                <w:bCs/>
                <w:u w:val="single"/>
              </w:rPr>
              <w:t>onitoring</w:t>
            </w:r>
            <w:r w:rsidR="00513612" w:rsidRPr="00807AD8">
              <w:rPr>
                <w:b/>
                <w:bCs/>
              </w:rPr>
              <w:t xml:space="preserve">: </w:t>
            </w:r>
            <w:r w:rsidR="007118F5" w:rsidRPr="00807AD8">
              <w:t>Please list monitoring activities undertaken in the reporting period (1000 character limit)</w:t>
            </w:r>
          </w:p>
          <w:p w14:paraId="67921720" w14:textId="77777777" w:rsidR="007118F5" w:rsidRPr="00807AD8" w:rsidRDefault="007118F5" w:rsidP="00234A5E">
            <w:pPr>
              <w:rPr>
                <w:iCs/>
              </w:rPr>
            </w:pPr>
          </w:p>
          <w:p w14:paraId="6A8E1C2F" w14:textId="77777777" w:rsidR="00997347" w:rsidRPr="00807AD8" w:rsidRDefault="007118F5" w:rsidP="00234A5E">
            <w:pPr>
              <w:rPr>
                <w:i/>
              </w:rPr>
            </w:pPr>
            <w:r w:rsidRPr="00807AD8">
              <w:rPr>
                <w:i/>
                <w:iCs/>
              </w:rPr>
              <w:fldChar w:fldCharType="begin">
                <w:ffData>
                  <w:name w:val="Text52"/>
                  <w:enabled/>
                  <w:calcOnExit w:val="0"/>
                  <w:textInput>
                    <w:maxLength w:val="1000"/>
                  </w:textInput>
                </w:ffData>
              </w:fldChar>
            </w:r>
            <w:bookmarkStart w:id="5" w:name="Text52"/>
            <w:r w:rsidRPr="00807AD8">
              <w:rPr>
                <w:i/>
                <w:iCs/>
              </w:rPr>
              <w:instrText xml:space="preserve"> FORMTEXT </w:instrText>
            </w:r>
            <w:r w:rsidRPr="00807AD8">
              <w:rPr>
                <w:i/>
                <w:iCs/>
              </w:rPr>
            </w:r>
            <w:r w:rsidRPr="00807AD8">
              <w:rPr>
                <w:i/>
                <w:iCs/>
              </w:rPr>
              <w:fldChar w:fldCharType="separate"/>
            </w:r>
            <w:r w:rsidRPr="00807AD8">
              <w:rPr>
                <w:i/>
                <w:iCs/>
                <w:noProof/>
              </w:rPr>
              <w:t> </w:t>
            </w:r>
            <w:r w:rsidRPr="00807AD8">
              <w:rPr>
                <w:i/>
                <w:iCs/>
                <w:noProof/>
              </w:rPr>
              <w:t> </w:t>
            </w:r>
            <w:r w:rsidRPr="00807AD8">
              <w:rPr>
                <w:i/>
                <w:iCs/>
                <w:noProof/>
              </w:rPr>
              <w:t> </w:t>
            </w:r>
            <w:r w:rsidRPr="00807AD8">
              <w:rPr>
                <w:i/>
                <w:iCs/>
                <w:noProof/>
              </w:rPr>
              <w:t> </w:t>
            </w:r>
            <w:r w:rsidRPr="00807AD8">
              <w:rPr>
                <w:i/>
                <w:iCs/>
                <w:noProof/>
              </w:rPr>
              <w:t> </w:t>
            </w:r>
            <w:r w:rsidRPr="00807AD8">
              <w:rPr>
                <w:i/>
                <w:iCs/>
              </w:rPr>
              <w:fldChar w:fldCharType="end"/>
            </w:r>
            <w:bookmarkEnd w:id="5"/>
            <w:r w:rsidR="006C1819" w:rsidRPr="00807AD8">
              <w:rPr>
                <w:i/>
              </w:rPr>
              <w:t xml:space="preserve"> </w:t>
            </w:r>
          </w:p>
          <w:p w14:paraId="68DC370D" w14:textId="77777777" w:rsidR="007118F5" w:rsidRPr="00807AD8" w:rsidRDefault="007118F5" w:rsidP="00234A5E"/>
        </w:tc>
        <w:tc>
          <w:tcPr>
            <w:tcW w:w="5940" w:type="dxa"/>
            <w:shd w:val="clear" w:color="auto" w:fill="auto"/>
          </w:tcPr>
          <w:p w14:paraId="6338D0DA" w14:textId="557C7333" w:rsidR="00997347" w:rsidRPr="00807AD8" w:rsidRDefault="007118F5" w:rsidP="0024468C">
            <w:pPr>
              <w:jc w:val="both"/>
            </w:pPr>
            <w:r w:rsidRPr="00807AD8">
              <w:t>Do outcome indicators have baselines?</w:t>
            </w:r>
            <w:r w:rsidR="00AB0749" w:rsidRPr="00807AD8">
              <w:t xml:space="preserve"> </w:t>
            </w:r>
            <w:r w:rsidR="006B4EBE" w:rsidRPr="00807AD8">
              <w:t>Yes.</w:t>
            </w:r>
          </w:p>
          <w:p w14:paraId="15B120F3" w14:textId="77777777" w:rsidR="007118F5" w:rsidRPr="00807AD8" w:rsidRDefault="007118F5" w:rsidP="0024468C">
            <w:pPr>
              <w:jc w:val="both"/>
            </w:pPr>
          </w:p>
          <w:p w14:paraId="6ED96617" w14:textId="6DAB400C" w:rsidR="007118F5" w:rsidRPr="00807AD8" w:rsidRDefault="007118F5" w:rsidP="0024468C">
            <w:pPr>
              <w:jc w:val="both"/>
            </w:pPr>
            <w:r w:rsidRPr="00807AD8">
              <w:t xml:space="preserve">Has the project launched perception surveys or other community-based data collection? </w:t>
            </w:r>
          </w:p>
          <w:p w14:paraId="47E847C2" w14:textId="77777777" w:rsidR="001B3EFC" w:rsidRPr="00807AD8" w:rsidRDefault="001B3EFC" w:rsidP="0024468C">
            <w:pPr>
              <w:jc w:val="both"/>
            </w:pPr>
          </w:p>
          <w:p w14:paraId="4749D761" w14:textId="2C351BEC" w:rsidR="001B3EFC" w:rsidRPr="00807AD8" w:rsidRDefault="001B3EFC" w:rsidP="00BF1A99">
            <w:pPr>
              <w:jc w:val="both"/>
              <w:rPr>
                <w:iCs/>
              </w:rPr>
            </w:pPr>
            <w:r w:rsidRPr="00807AD8">
              <w:rPr>
                <w:bCs/>
              </w:rPr>
              <w:t xml:space="preserve">COVID-19 has delayed the </w:t>
            </w:r>
            <w:r w:rsidR="00056ADD" w:rsidRPr="00807AD8">
              <w:rPr>
                <w:bCs/>
              </w:rPr>
              <w:t xml:space="preserve">implementation of </w:t>
            </w:r>
            <w:r w:rsidRPr="00807AD8">
              <w:rPr>
                <w:bCs/>
              </w:rPr>
              <w:t>main activities of this</w:t>
            </w:r>
            <w:r w:rsidR="00524772">
              <w:rPr>
                <w:bCs/>
              </w:rPr>
              <w:t xml:space="preserve"> annual</w:t>
            </w:r>
            <w:r w:rsidRPr="00807AD8">
              <w:rPr>
                <w:bCs/>
              </w:rPr>
              <w:t xml:space="preserve"> term</w:t>
            </w:r>
            <w:r w:rsidR="0024468C" w:rsidRPr="00807AD8">
              <w:rPr>
                <w:bCs/>
              </w:rPr>
              <w:t>,</w:t>
            </w:r>
            <w:r w:rsidRPr="00807AD8">
              <w:rPr>
                <w:bCs/>
              </w:rPr>
              <w:t xml:space="preserve"> thus disrupted the planned monitoring activities for the reporting period.</w:t>
            </w:r>
            <w:r w:rsidR="00904FDA" w:rsidRPr="00807AD8">
              <w:rPr>
                <w:bCs/>
              </w:rPr>
              <w:t xml:space="preserve"> </w:t>
            </w:r>
            <w:r w:rsidRPr="00807AD8">
              <w:t xml:space="preserve">However, </w:t>
            </w:r>
            <w:r w:rsidR="001448A1" w:rsidRPr="00807AD8">
              <w:t xml:space="preserve">HACT assessment was conducted </w:t>
            </w:r>
            <w:r w:rsidR="00332415" w:rsidRPr="00807AD8">
              <w:t>to enhance and improve the financial management, and accountability of the project</w:t>
            </w:r>
            <w:r w:rsidR="00DF7DCD" w:rsidRPr="00807AD8">
              <w:t xml:space="preserve">. The </w:t>
            </w:r>
            <w:r w:rsidR="001448A1" w:rsidRPr="00807AD8">
              <w:t xml:space="preserve">following </w:t>
            </w:r>
            <w:r w:rsidR="005130F1" w:rsidRPr="00807AD8">
              <w:t xml:space="preserve">project </w:t>
            </w:r>
            <w:r w:rsidR="00D168C0" w:rsidRPr="00807AD8">
              <w:t>RPs</w:t>
            </w:r>
            <w:r w:rsidR="00DF7DCD" w:rsidRPr="00807AD8">
              <w:t xml:space="preserve"> were assessed during the reporting period</w:t>
            </w:r>
            <w:r w:rsidR="00D168C0" w:rsidRPr="00807AD8">
              <w:t xml:space="preserve">; </w:t>
            </w:r>
            <w:r w:rsidR="00773007" w:rsidRPr="00807AD8">
              <w:t xml:space="preserve">MoIFAR-FGS, </w:t>
            </w:r>
            <w:r w:rsidR="00D168C0" w:rsidRPr="00807AD8">
              <w:t>OOP-</w:t>
            </w:r>
            <w:r w:rsidR="00292C06" w:rsidRPr="00807AD8">
              <w:t>HSS</w:t>
            </w:r>
            <w:r w:rsidR="00870C7C" w:rsidRPr="00807AD8">
              <w:t>, OOP-SWS</w:t>
            </w:r>
            <w:r w:rsidR="000847DB" w:rsidRPr="00807AD8">
              <w:t>,</w:t>
            </w:r>
            <w:r w:rsidR="00BB6D04" w:rsidRPr="00807AD8">
              <w:t xml:space="preserve"> </w:t>
            </w:r>
            <w:r w:rsidR="00773007" w:rsidRPr="00807AD8">
              <w:t xml:space="preserve">and </w:t>
            </w:r>
            <w:proofErr w:type="spellStart"/>
            <w:r w:rsidR="00BB6D04" w:rsidRPr="00807AD8">
              <w:t>Mo</w:t>
            </w:r>
            <w:r w:rsidR="008E55E8" w:rsidRPr="00807AD8">
              <w:t>RFA</w:t>
            </w:r>
            <w:proofErr w:type="spellEnd"/>
            <w:r w:rsidR="008E55E8" w:rsidRPr="00807AD8">
              <w:t>-GSS</w:t>
            </w:r>
            <w:r w:rsidR="00773007" w:rsidRPr="00807AD8">
              <w:t>.</w:t>
            </w:r>
            <w:r w:rsidR="008E55E8" w:rsidRPr="00807AD8">
              <w:t xml:space="preserve"> </w:t>
            </w:r>
            <w:r w:rsidR="00773007" w:rsidRPr="00807AD8">
              <w:t xml:space="preserve">In other words, the </w:t>
            </w:r>
            <w:r w:rsidR="00F300A0" w:rsidRPr="00807AD8">
              <w:rPr>
                <w:rFonts w:ascii="TimesNewRomanPSMT" w:eastAsia="Calibri" w:hAnsi="TimesNewRomanPSMT" w:cs="TimesNewRomanPSMT"/>
                <w:lang w:val="en-US" w:eastAsia="zh-CN"/>
              </w:rPr>
              <w:t>HACT framework</w:t>
            </w:r>
            <w:r w:rsidR="00B53142" w:rsidRPr="00807AD8">
              <w:rPr>
                <w:rFonts w:ascii="TimesNewRomanPSMT" w:eastAsia="Calibri" w:hAnsi="TimesNewRomanPSMT" w:cs="TimesNewRomanPSMT"/>
                <w:lang w:val="en-US" w:eastAsia="zh-CN"/>
              </w:rPr>
              <w:t xml:space="preserve"> </w:t>
            </w:r>
            <w:r w:rsidR="001C07E7" w:rsidRPr="00807AD8">
              <w:rPr>
                <w:rFonts w:ascii="TimesNewRomanPSMT" w:eastAsia="Calibri" w:hAnsi="TimesNewRomanPSMT" w:cs="TimesNewRomanPSMT"/>
                <w:lang w:val="en-US" w:eastAsia="zh-CN"/>
              </w:rPr>
              <w:t xml:space="preserve">is aimed </w:t>
            </w:r>
            <w:r w:rsidR="00F300A0" w:rsidRPr="00807AD8">
              <w:rPr>
                <w:rFonts w:ascii="TimesNewRomanPSMT" w:eastAsia="Calibri" w:hAnsi="TimesNewRomanPSMT" w:cs="TimesNewRomanPSMT"/>
                <w:lang w:val="en-US" w:eastAsia="zh-CN"/>
              </w:rPr>
              <w:t>to improve the capacity of the government and nongovernmental</w:t>
            </w:r>
            <w:r w:rsidR="00B53142" w:rsidRPr="00807AD8">
              <w:rPr>
                <w:rFonts w:ascii="TimesNewRomanPSMT" w:eastAsia="Calibri" w:hAnsi="TimesNewRomanPSMT" w:cs="TimesNewRomanPSMT"/>
                <w:lang w:val="en-US" w:eastAsia="zh-CN"/>
              </w:rPr>
              <w:t xml:space="preserve"> </w:t>
            </w:r>
            <w:r w:rsidR="001C07E7" w:rsidRPr="00807AD8">
              <w:rPr>
                <w:rFonts w:ascii="TimesNewRomanPSMT" w:eastAsia="Calibri" w:hAnsi="TimesNewRomanPSMT" w:cs="TimesNewRomanPSMT"/>
                <w:lang w:val="en-US" w:eastAsia="zh-CN"/>
              </w:rPr>
              <w:t>Responsible</w:t>
            </w:r>
            <w:r w:rsidR="00F300A0" w:rsidRPr="00807AD8">
              <w:rPr>
                <w:rFonts w:ascii="TimesNewRomanPSMT" w:eastAsia="Calibri" w:hAnsi="TimesNewRomanPSMT" w:cs="TimesNewRomanPSMT"/>
                <w:lang w:val="en-US" w:eastAsia="zh-CN"/>
              </w:rPr>
              <w:t xml:space="preserve"> Partners (</w:t>
            </w:r>
            <w:r w:rsidR="001C07E7" w:rsidRPr="00807AD8">
              <w:rPr>
                <w:rFonts w:ascii="TimesNewRomanPSMT" w:eastAsia="Calibri" w:hAnsi="TimesNewRomanPSMT" w:cs="TimesNewRomanPSMT"/>
                <w:lang w:val="en-US" w:eastAsia="zh-CN"/>
              </w:rPr>
              <w:t>R</w:t>
            </w:r>
            <w:r w:rsidR="00F300A0" w:rsidRPr="00807AD8">
              <w:rPr>
                <w:rFonts w:ascii="TimesNewRomanPSMT" w:eastAsia="Calibri" w:hAnsi="TimesNewRomanPSMT" w:cs="TimesNewRomanPSMT"/>
                <w:lang w:val="en-US" w:eastAsia="zh-CN"/>
              </w:rPr>
              <w:t>Ps). This would</w:t>
            </w:r>
            <w:r w:rsidR="00B53142" w:rsidRPr="00807AD8">
              <w:rPr>
                <w:rFonts w:ascii="TimesNewRomanPSMT" w:eastAsia="Calibri" w:hAnsi="TimesNewRomanPSMT" w:cs="TimesNewRomanPSMT"/>
                <w:lang w:val="en-US" w:eastAsia="zh-CN"/>
              </w:rPr>
              <w:t xml:space="preserve"> </w:t>
            </w:r>
            <w:r w:rsidR="00F300A0" w:rsidRPr="00807AD8">
              <w:rPr>
                <w:rFonts w:ascii="TimesNewRomanPSMT" w:eastAsia="Calibri" w:hAnsi="TimesNewRomanPSMT" w:cs="TimesNewRomanPSMT"/>
                <w:lang w:val="en-US" w:eastAsia="zh-CN"/>
              </w:rPr>
              <w:t xml:space="preserve">eventually improve the individual rating of the </w:t>
            </w:r>
            <w:r w:rsidR="00BF1A99" w:rsidRPr="00807AD8">
              <w:rPr>
                <w:rFonts w:ascii="TimesNewRomanPSMT" w:eastAsia="Calibri" w:hAnsi="TimesNewRomanPSMT" w:cs="TimesNewRomanPSMT"/>
                <w:lang w:val="en-US" w:eastAsia="zh-CN"/>
              </w:rPr>
              <w:t>R</w:t>
            </w:r>
            <w:r w:rsidR="00F300A0" w:rsidRPr="00807AD8">
              <w:rPr>
                <w:rFonts w:ascii="TimesNewRomanPSMT" w:eastAsia="Calibri" w:hAnsi="TimesNewRomanPSMT" w:cs="TimesNewRomanPSMT"/>
                <w:lang w:val="en-US" w:eastAsia="zh-CN"/>
              </w:rPr>
              <w:t>Ps on the</w:t>
            </w:r>
            <w:r w:rsidR="00B53142" w:rsidRPr="00807AD8">
              <w:rPr>
                <w:rFonts w:ascii="TimesNewRomanPSMT" w:eastAsia="Calibri" w:hAnsi="TimesNewRomanPSMT" w:cs="TimesNewRomanPSMT"/>
                <w:lang w:val="en-US" w:eastAsia="zh-CN"/>
              </w:rPr>
              <w:t xml:space="preserve"> </w:t>
            </w:r>
            <w:r w:rsidR="00F300A0" w:rsidRPr="00807AD8">
              <w:rPr>
                <w:rFonts w:ascii="TimesNewRomanPSMT" w:eastAsia="Calibri" w:hAnsi="TimesNewRomanPSMT" w:cs="TimesNewRomanPSMT"/>
                <w:lang w:val="en-US" w:eastAsia="zh-CN"/>
              </w:rPr>
              <w:t>HACT, and they could successfully implement the cash</w:t>
            </w:r>
            <w:r w:rsidR="00B53142" w:rsidRPr="00807AD8">
              <w:rPr>
                <w:rFonts w:ascii="TimesNewRomanPSMT" w:eastAsia="Calibri" w:hAnsi="TimesNewRomanPSMT" w:cs="TimesNewRomanPSMT"/>
                <w:lang w:val="en-US" w:eastAsia="zh-CN"/>
              </w:rPr>
              <w:t xml:space="preserve"> </w:t>
            </w:r>
            <w:r w:rsidR="00F300A0" w:rsidRPr="00807AD8">
              <w:rPr>
                <w:rFonts w:ascii="TimesNewRomanPSMT" w:eastAsia="Calibri" w:hAnsi="TimesNewRomanPSMT" w:cs="TimesNewRomanPSMT"/>
                <w:lang w:val="en-US" w:eastAsia="zh-CN"/>
              </w:rPr>
              <w:t>transfers through the new National Procurement System of</w:t>
            </w:r>
            <w:r w:rsidR="00B53142" w:rsidRPr="00807AD8">
              <w:rPr>
                <w:rFonts w:ascii="TimesNewRomanPSMT" w:eastAsia="Calibri" w:hAnsi="TimesNewRomanPSMT" w:cs="TimesNewRomanPSMT"/>
                <w:lang w:val="en-US" w:eastAsia="zh-CN"/>
              </w:rPr>
              <w:t xml:space="preserve"> </w:t>
            </w:r>
            <w:r w:rsidR="00F300A0" w:rsidRPr="00807AD8">
              <w:rPr>
                <w:rFonts w:ascii="TimesNewRomanPSMT" w:eastAsia="Calibri" w:hAnsi="TimesNewRomanPSMT" w:cs="TimesNewRomanPSMT"/>
                <w:lang w:val="en-US" w:eastAsia="zh-CN"/>
              </w:rPr>
              <w:t xml:space="preserve">the Federal Government of Somalia (FGS). </w:t>
            </w:r>
          </w:p>
        </w:tc>
      </w:tr>
      <w:tr w:rsidR="006C1819" w:rsidRPr="00807AD8" w14:paraId="27203492" w14:textId="77777777" w:rsidTr="00F43790">
        <w:trPr>
          <w:jc w:val="center"/>
        </w:trPr>
        <w:tc>
          <w:tcPr>
            <w:tcW w:w="4230" w:type="dxa"/>
            <w:shd w:val="clear" w:color="auto" w:fill="auto"/>
          </w:tcPr>
          <w:p w14:paraId="69E27D03" w14:textId="77777777" w:rsidR="006C1819" w:rsidRPr="00807AD8" w:rsidRDefault="003D4CD7" w:rsidP="005F439F">
            <w:r w:rsidRPr="00807AD8">
              <w:rPr>
                <w:b/>
                <w:bCs/>
                <w:u w:val="single"/>
              </w:rPr>
              <w:t>E</w:t>
            </w:r>
            <w:r w:rsidR="006C1819" w:rsidRPr="00807AD8">
              <w:rPr>
                <w:b/>
                <w:bCs/>
                <w:u w:val="single"/>
              </w:rPr>
              <w:t>valuation:</w:t>
            </w:r>
            <w:r w:rsidR="006C1819" w:rsidRPr="00807AD8">
              <w:t xml:space="preserve"> </w:t>
            </w:r>
            <w:r w:rsidR="007118F5" w:rsidRPr="00807AD8">
              <w:t>Has an evaluation been conducted during the reporting period?</w:t>
            </w:r>
          </w:p>
          <w:p w14:paraId="30E2DDCB" w14:textId="77777777" w:rsidR="007118F5" w:rsidRPr="00807AD8" w:rsidRDefault="007118F5" w:rsidP="007118F5">
            <w:r w:rsidRPr="00807AD8">
              <w:fldChar w:fldCharType="begin">
                <w:ffData>
                  <w:name w:val="Dropdown3"/>
                  <w:enabled/>
                  <w:calcOnExit w:val="0"/>
                  <w:ddList>
                    <w:listEntry w:val="please select"/>
                    <w:listEntry w:val="yes"/>
                    <w:listEntry w:val="no"/>
                  </w:ddList>
                </w:ffData>
              </w:fldChar>
            </w:r>
            <w:r w:rsidRPr="00807AD8">
              <w:instrText xml:space="preserve"> FORMDROPDOWN </w:instrText>
            </w:r>
            <w:r w:rsidR="00AC25D2">
              <w:fldChar w:fldCharType="separate"/>
            </w:r>
            <w:r w:rsidRPr="00807AD8">
              <w:fldChar w:fldCharType="end"/>
            </w:r>
          </w:p>
        </w:tc>
        <w:tc>
          <w:tcPr>
            <w:tcW w:w="5940" w:type="dxa"/>
            <w:shd w:val="clear" w:color="auto" w:fill="auto"/>
          </w:tcPr>
          <w:p w14:paraId="0A637856" w14:textId="443A2E7E" w:rsidR="006C1819" w:rsidRPr="00807AD8" w:rsidRDefault="004D141E" w:rsidP="00E76CA1">
            <w:r w:rsidRPr="00807AD8">
              <w:t>Evaluation budget</w:t>
            </w:r>
            <w:r w:rsidR="007118F5" w:rsidRPr="00807AD8">
              <w:t xml:space="preserve"> (response required)</w:t>
            </w:r>
            <w:r w:rsidRPr="00807AD8">
              <w:t xml:space="preserve">:  </w:t>
            </w:r>
            <w:r w:rsidR="00286E26" w:rsidRPr="00807AD8">
              <w:t>$50,000 USD</w:t>
            </w:r>
          </w:p>
          <w:p w14:paraId="250C2893" w14:textId="77777777" w:rsidR="004D141E" w:rsidRPr="00807AD8" w:rsidRDefault="004D141E" w:rsidP="00E76CA1">
            <w:pPr>
              <w:rPr>
                <w:sz w:val="10"/>
                <w:szCs w:val="10"/>
              </w:rPr>
            </w:pPr>
          </w:p>
          <w:p w14:paraId="5194E20D" w14:textId="2E46EF24" w:rsidR="001B3EFC" w:rsidRPr="00807AD8" w:rsidRDefault="001B6DFD" w:rsidP="00FB2AF7">
            <w:pPr>
              <w:jc w:val="both"/>
            </w:pPr>
            <w:r w:rsidRPr="00807AD8">
              <w:t>If project will end in next six months, describe the e</w:t>
            </w:r>
            <w:r w:rsidR="004D141E" w:rsidRPr="00807AD8">
              <w:t>valuation preparations</w:t>
            </w:r>
            <w:r w:rsidR="00156C4C" w:rsidRPr="00807AD8">
              <w:t xml:space="preserve"> </w:t>
            </w:r>
            <w:r w:rsidR="00156C4C" w:rsidRPr="00807AD8">
              <w:rPr>
                <w:i/>
              </w:rPr>
              <w:t>(1500 character limit)</w:t>
            </w:r>
            <w:r w:rsidR="004D141E" w:rsidRPr="00807AD8">
              <w:t xml:space="preserve">: </w:t>
            </w:r>
            <w:r w:rsidR="001B3EFC" w:rsidRPr="00807AD8">
              <w:rPr>
                <w:rFonts w:ascii="TimesNewRomanPSMT" w:eastAsia="Calibri" w:hAnsi="TimesNewRomanPSMT" w:cs="TimesNewRomanPSMT"/>
                <w:lang w:val="en-US" w:eastAsia="zh-CN"/>
              </w:rPr>
              <w:t>A final evaluation will be undertaken by an independent</w:t>
            </w:r>
            <w:r w:rsidR="00286E26" w:rsidRPr="00807AD8">
              <w:rPr>
                <w:rFonts w:cs="TimesNewRomanPSMT"/>
              </w:rPr>
              <w:t xml:space="preserve"> </w:t>
            </w:r>
            <w:r w:rsidR="001B3EFC" w:rsidRPr="00807AD8">
              <w:rPr>
                <w:rFonts w:ascii="TimesNewRomanPSMT" w:eastAsia="Calibri" w:hAnsi="TimesNewRomanPSMT" w:cs="TimesNewRomanPSMT"/>
                <w:lang w:val="en-US" w:eastAsia="zh-CN"/>
              </w:rPr>
              <w:t>evaluator, hired by the UNDP country office, to assess the</w:t>
            </w:r>
            <w:r w:rsidR="00286E26" w:rsidRPr="00807AD8">
              <w:rPr>
                <w:rFonts w:cs="TimesNewRomanPSMT"/>
              </w:rPr>
              <w:t xml:space="preserve"> </w:t>
            </w:r>
            <w:r w:rsidR="001B3EFC" w:rsidRPr="00807AD8">
              <w:rPr>
                <w:rFonts w:ascii="TimesNewRomanPSMT" w:eastAsia="Calibri" w:hAnsi="TimesNewRomanPSMT" w:cs="TimesNewRomanPSMT"/>
                <w:lang w:val="en-US" w:eastAsia="zh-CN"/>
              </w:rPr>
              <w:t>overall</w:t>
            </w:r>
            <w:r w:rsidR="00286E26" w:rsidRPr="00807AD8">
              <w:rPr>
                <w:rFonts w:ascii="TimesNewRomanPSMT" w:eastAsia="Calibri" w:hAnsi="TimesNewRomanPSMT" w:cs="TimesNewRomanPSMT"/>
                <w:lang w:val="en-US" w:eastAsia="zh-CN"/>
              </w:rPr>
              <w:t xml:space="preserve"> </w:t>
            </w:r>
            <w:r w:rsidR="001B3EFC" w:rsidRPr="00807AD8">
              <w:rPr>
                <w:rFonts w:ascii="TimesNewRomanPSMT" w:eastAsia="Calibri" w:hAnsi="TimesNewRomanPSMT" w:cs="TimesNewRomanPSMT"/>
                <w:lang w:val="en-US" w:eastAsia="zh-CN"/>
              </w:rPr>
              <w:t>impact of the project. A budget of USD 50,000 will</w:t>
            </w:r>
            <w:r w:rsidR="00286E26" w:rsidRPr="00807AD8">
              <w:rPr>
                <w:rFonts w:cs="TimesNewRomanPSMT"/>
              </w:rPr>
              <w:t xml:space="preserve"> </w:t>
            </w:r>
            <w:r w:rsidR="001B3EFC" w:rsidRPr="00807AD8">
              <w:rPr>
                <w:rFonts w:ascii="TimesNewRomanPSMT" w:eastAsia="Calibri" w:hAnsi="TimesNewRomanPSMT" w:cs="TimesNewRomanPSMT"/>
                <w:lang w:val="en-US" w:eastAsia="zh-CN"/>
              </w:rPr>
              <w:t>be</w:t>
            </w:r>
            <w:r w:rsidR="00FB2AF7" w:rsidRPr="00807AD8">
              <w:rPr>
                <w:rFonts w:ascii="TimesNewRomanPSMT" w:eastAsia="Calibri" w:hAnsi="TimesNewRomanPSMT" w:cs="TimesNewRomanPSMT"/>
                <w:lang w:val="en-US" w:eastAsia="zh-CN"/>
              </w:rPr>
              <w:t xml:space="preserve"> </w:t>
            </w:r>
            <w:r w:rsidR="001B3EFC" w:rsidRPr="00807AD8">
              <w:rPr>
                <w:rFonts w:ascii="TimesNewRomanPSMT" w:eastAsia="Calibri" w:hAnsi="TimesNewRomanPSMT" w:cs="TimesNewRomanPSMT"/>
                <w:lang w:val="en-US" w:eastAsia="zh-CN"/>
              </w:rPr>
              <w:t>allocated for final evaluation of the project. Evaluation</w:t>
            </w:r>
            <w:r w:rsidR="00FB2AF7" w:rsidRPr="00807AD8">
              <w:rPr>
                <w:rFonts w:cs="TimesNewRomanPSMT"/>
              </w:rPr>
              <w:t xml:space="preserve"> </w:t>
            </w:r>
            <w:r w:rsidR="001B3EFC" w:rsidRPr="00807AD8">
              <w:rPr>
                <w:rFonts w:ascii="TimesNewRomanPSMT" w:eastAsia="Calibri" w:hAnsi="TimesNewRomanPSMT" w:cs="TimesNewRomanPSMT"/>
                <w:lang w:val="en-US" w:eastAsia="zh-CN"/>
              </w:rPr>
              <w:t>findings will be shared with the Project Board and PBSO</w:t>
            </w:r>
            <w:r w:rsidR="00FB2AF7" w:rsidRPr="00807AD8">
              <w:rPr>
                <w:rFonts w:ascii="TimesNewRomanPSMT" w:eastAsia="Calibri" w:hAnsi="TimesNewRomanPSMT" w:cs="TimesNewRomanPSMT"/>
                <w:lang w:val="en-US" w:eastAsia="zh-CN"/>
              </w:rPr>
              <w:t>.</w:t>
            </w:r>
          </w:p>
          <w:p w14:paraId="0B9D2850" w14:textId="04D84954" w:rsidR="001B3EFC" w:rsidRPr="00807AD8" w:rsidRDefault="001B3EFC" w:rsidP="00E76CA1">
            <w:pPr>
              <w:rPr>
                <w:lang w:val="en-US"/>
              </w:rPr>
            </w:pPr>
          </w:p>
        </w:tc>
      </w:tr>
      <w:tr w:rsidR="00807AD8" w:rsidRPr="00807AD8" w14:paraId="7A0799D1" w14:textId="77777777" w:rsidTr="00F43790">
        <w:trPr>
          <w:jc w:val="center"/>
        </w:trPr>
        <w:tc>
          <w:tcPr>
            <w:tcW w:w="4230" w:type="dxa"/>
            <w:shd w:val="clear" w:color="auto" w:fill="auto"/>
          </w:tcPr>
          <w:p w14:paraId="198D7EA9" w14:textId="77777777" w:rsidR="00997347" w:rsidRPr="00807AD8" w:rsidRDefault="00513612" w:rsidP="00411A5F">
            <w:r w:rsidRPr="00807AD8">
              <w:rPr>
                <w:b/>
                <w:bCs/>
                <w:u w:val="single"/>
              </w:rPr>
              <w:lastRenderedPageBreak/>
              <w:t>Catalytic effects</w:t>
            </w:r>
            <w:r w:rsidR="005F439F" w:rsidRPr="00807AD8">
              <w:rPr>
                <w:b/>
                <w:bCs/>
                <w:u w:val="single"/>
              </w:rPr>
              <w:t xml:space="preserve"> (financial)</w:t>
            </w:r>
            <w:r w:rsidRPr="00807AD8">
              <w:rPr>
                <w:b/>
                <w:bCs/>
              </w:rPr>
              <w:t>:</w:t>
            </w:r>
            <w:r w:rsidRPr="00807AD8">
              <w:t xml:space="preserve"> </w:t>
            </w:r>
            <w:r w:rsidR="00156C4C" w:rsidRPr="00807AD8">
              <w:t>Indicate name of funding agent and amount of additional non-PBF funding support that has been leveraged by the project.</w:t>
            </w:r>
            <w:r w:rsidR="002E10E6" w:rsidRPr="00807AD8">
              <w:t xml:space="preserve"> </w:t>
            </w:r>
          </w:p>
        </w:tc>
        <w:tc>
          <w:tcPr>
            <w:tcW w:w="5940" w:type="dxa"/>
            <w:shd w:val="clear" w:color="auto" w:fill="auto"/>
          </w:tcPr>
          <w:p w14:paraId="6440E705" w14:textId="77777777" w:rsidR="00997347" w:rsidRPr="00807AD8" w:rsidRDefault="00156C4C" w:rsidP="00156C4C">
            <w:r w:rsidRPr="00807AD8">
              <w:t>Name of funder:          Amount:</w:t>
            </w:r>
          </w:p>
          <w:p w14:paraId="7242FA9B" w14:textId="77777777" w:rsidR="000A2B71" w:rsidRPr="00807AD8" w:rsidRDefault="000A2B71" w:rsidP="000A2B71">
            <w:r w:rsidRPr="00807AD8">
              <w:t xml:space="preserve">Germany                   3,142,250       </w:t>
            </w:r>
          </w:p>
          <w:p w14:paraId="0E94EE18" w14:textId="77777777" w:rsidR="000A2B71" w:rsidRPr="00807AD8" w:rsidRDefault="000A2B71" w:rsidP="000A2B71">
            <w:r w:rsidRPr="00807AD8">
              <w:t>SIDA-Sweden             328,602</w:t>
            </w:r>
          </w:p>
          <w:p w14:paraId="28EB8B8D" w14:textId="22DC6CF3" w:rsidR="00156C4C" w:rsidRPr="00807AD8" w:rsidRDefault="000A2B71" w:rsidP="000A2B71">
            <w:r w:rsidRPr="00807AD8">
              <w:t>Switzerland-SDC        208,395</w:t>
            </w:r>
            <w:r w:rsidR="00156C4C" w:rsidRPr="00807AD8">
              <w:t xml:space="preserve">                          </w:t>
            </w:r>
          </w:p>
          <w:p w14:paraId="55CB79AC" w14:textId="50456E88" w:rsidR="000A2B71" w:rsidRPr="00807AD8" w:rsidRDefault="000A2B71" w:rsidP="000A2B71">
            <w:r w:rsidRPr="00807AD8">
              <w:t xml:space="preserve"> </w:t>
            </w:r>
          </w:p>
        </w:tc>
      </w:tr>
      <w:tr w:rsidR="002C187A" w:rsidRPr="00807AD8" w14:paraId="5E21C55B" w14:textId="77777777" w:rsidTr="00F43790">
        <w:trPr>
          <w:jc w:val="center"/>
        </w:trPr>
        <w:tc>
          <w:tcPr>
            <w:tcW w:w="4230" w:type="dxa"/>
            <w:shd w:val="clear" w:color="auto" w:fill="auto"/>
          </w:tcPr>
          <w:p w14:paraId="10A4DB11" w14:textId="77777777" w:rsidR="007F7257" w:rsidRPr="00807AD8" w:rsidRDefault="002C187A" w:rsidP="007F7257">
            <w:pPr>
              <w:ind w:hanging="15"/>
            </w:pPr>
            <w:r w:rsidRPr="00807AD8">
              <w:rPr>
                <w:b/>
                <w:bCs/>
                <w:u w:val="single"/>
              </w:rPr>
              <w:t>Other:</w:t>
            </w:r>
            <w:r w:rsidRPr="00807AD8">
              <w:t xml:space="preserve"> Are there any other issues concerning project implementation that you want to share</w:t>
            </w:r>
            <w:r w:rsidR="006A07CA" w:rsidRPr="00807AD8">
              <w:t>, including any capacity needs of the recipient organizations</w:t>
            </w:r>
            <w:r w:rsidRPr="00807AD8">
              <w:t xml:space="preserve">? </w:t>
            </w:r>
            <w:r w:rsidRPr="00807AD8">
              <w:rPr>
                <w:i/>
                <w:iCs/>
              </w:rPr>
              <w:t>(1500 character limit)</w:t>
            </w:r>
          </w:p>
          <w:p w14:paraId="1F74E3A2" w14:textId="77777777" w:rsidR="002C187A" w:rsidRPr="00807AD8" w:rsidRDefault="002C187A" w:rsidP="001A1E86"/>
          <w:p w14:paraId="624D8A20" w14:textId="77777777" w:rsidR="002C187A" w:rsidRPr="00807AD8" w:rsidRDefault="002C187A" w:rsidP="009A1CD3">
            <w:pPr>
              <w:rPr>
                <w:b/>
                <w:bCs/>
                <w:u w:val="single"/>
              </w:rPr>
            </w:pPr>
          </w:p>
        </w:tc>
        <w:tc>
          <w:tcPr>
            <w:tcW w:w="5940" w:type="dxa"/>
            <w:shd w:val="clear" w:color="auto" w:fill="auto"/>
          </w:tcPr>
          <w:p w14:paraId="53B8EA61" w14:textId="77777777" w:rsidR="007118F5" w:rsidRPr="00807AD8" w:rsidRDefault="007118F5" w:rsidP="00E76CA1"/>
          <w:p w14:paraId="780475A2" w14:textId="43BFFAC3" w:rsidR="002C187A" w:rsidRPr="00807AD8" w:rsidRDefault="00394F99" w:rsidP="00E76CA1">
            <w:r w:rsidRPr="00807AD8">
              <w:t>No</w:t>
            </w:r>
          </w:p>
        </w:tc>
      </w:tr>
    </w:tbl>
    <w:p w14:paraId="509D177D" w14:textId="77777777" w:rsidR="00673D6E" w:rsidRPr="00807AD8" w:rsidRDefault="00673D6E" w:rsidP="00912E3B">
      <w:pPr>
        <w:ind w:left="1440"/>
        <w:rPr>
          <w:b/>
        </w:rPr>
      </w:pPr>
    </w:p>
    <w:p w14:paraId="359AF1AC" w14:textId="77777777" w:rsidR="00673D6E" w:rsidRPr="00807AD8" w:rsidRDefault="00673D6E" w:rsidP="00912E3B">
      <w:pPr>
        <w:ind w:left="1440"/>
      </w:pPr>
    </w:p>
    <w:p w14:paraId="544249E2" w14:textId="77777777" w:rsidR="00495155" w:rsidRDefault="00495155" w:rsidP="00912E3B">
      <w:pPr>
        <w:ind w:left="1440"/>
        <w:rPr>
          <w:b/>
          <w:u w:val="single"/>
        </w:rPr>
      </w:pPr>
      <w:r w:rsidRPr="001B54AC">
        <w:rPr>
          <w:b/>
          <w:u w:val="single"/>
        </w:rPr>
        <w:t>PART IV: COVID-19</w:t>
      </w:r>
    </w:p>
    <w:p w14:paraId="0E1943C3" w14:textId="77777777" w:rsidR="00495155" w:rsidRPr="001B54AC" w:rsidRDefault="00495155" w:rsidP="00912E3B">
      <w:pPr>
        <w:ind w:left="1440"/>
        <w:rPr>
          <w:b/>
          <w:u w:val="single"/>
        </w:rPr>
      </w:pPr>
      <w:r>
        <w:rPr>
          <w:i/>
          <w:iCs/>
        </w:rPr>
        <w:t>Please respond to these questions if the project underwent any monetary or non-monetary adjustments due to the COVID-19 pandemic.</w:t>
      </w:r>
    </w:p>
    <w:p w14:paraId="7A494F73" w14:textId="77777777" w:rsidR="00495155" w:rsidRPr="001B54AC" w:rsidRDefault="00495155" w:rsidP="00912E3B">
      <w:pPr>
        <w:ind w:left="1440"/>
        <w:rPr>
          <w:b/>
          <w:bCs/>
        </w:rPr>
      </w:pPr>
    </w:p>
    <w:p w14:paraId="6979F725" w14:textId="77777777" w:rsidR="00495155" w:rsidRDefault="00495155" w:rsidP="00912E3B">
      <w:pPr>
        <w:pStyle w:val="ListParagraph"/>
        <w:ind w:left="2160"/>
      </w:pPr>
    </w:p>
    <w:p w14:paraId="070B36C3" w14:textId="77777777" w:rsidR="00495155" w:rsidRDefault="00495155" w:rsidP="00912E3B">
      <w:pPr>
        <w:pStyle w:val="ListParagraph"/>
        <w:numPr>
          <w:ilvl w:val="0"/>
          <w:numId w:val="41"/>
        </w:numPr>
        <w:ind w:left="2520"/>
      </w:pPr>
      <w:r>
        <w:t>Monetary adjustments: Please indicate the total amount in USD of adjustments due to COVID-19:</w:t>
      </w:r>
    </w:p>
    <w:p w14:paraId="54409508" w14:textId="77777777" w:rsidR="00495155" w:rsidRDefault="00495155" w:rsidP="00912E3B">
      <w:pPr>
        <w:ind w:left="1440"/>
      </w:pPr>
    </w:p>
    <w:p w14:paraId="4CA2249B" w14:textId="77777777" w:rsidR="00495155" w:rsidRDefault="00495155" w:rsidP="00912E3B">
      <w:pPr>
        <w:ind w:left="1440"/>
      </w:pPr>
    </w:p>
    <w:p w14:paraId="036319D7" w14:textId="77777777" w:rsidR="00495155" w:rsidRDefault="00495155" w:rsidP="00912E3B">
      <w:pPr>
        <w:ind w:left="3600"/>
      </w:pPr>
      <w:r>
        <w:t>$</w:t>
      </w:r>
      <w:r>
        <w:fldChar w:fldCharType="begin">
          <w:ffData>
            <w:name w:val=""/>
            <w:enabled/>
            <w:calcOnExit w:val="0"/>
            <w:textInput>
              <w:maxLength w:val="100"/>
              <w:format w:val="First capital"/>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BE3042E" w14:textId="77777777" w:rsidR="00495155" w:rsidRDefault="00495155" w:rsidP="00912E3B">
      <w:pPr>
        <w:ind w:left="1440"/>
      </w:pPr>
    </w:p>
    <w:p w14:paraId="1F241F98" w14:textId="77777777" w:rsidR="00495155" w:rsidRDefault="00495155" w:rsidP="00912E3B">
      <w:pPr>
        <w:pStyle w:val="ListParagraph"/>
        <w:numPr>
          <w:ilvl w:val="0"/>
          <w:numId w:val="41"/>
        </w:numPr>
        <w:ind w:left="2520"/>
      </w:pPr>
      <w:r>
        <w:t>Non-monetary adjustments: Please indicate any adjustments to the project which did not have any financial implications:</w:t>
      </w:r>
    </w:p>
    <w:p w14:paraId="47DCDD9D" w14:textId="77777777" w:rsidR="00495155" w:rsidRDefault="00495155" w:rsidP="00912E3B">
      <w:pPr>
        <w:ind w:left="1440"/>
      </w:pPr>
    </w:p>
    <w:p w14:paraId="7F2EB03D" w14:textId="77777777" w:rsidR="00495155" w:rsidRDefault="00495155" w:rsidP="00912E3B">
      <w:pPr>
        <w:ind w:left="2160" w:firstLine="720"/>
      </w:pPr>
      <w:r>
        <w:fldChar w:fldCharType="begin">
          <w:ffData>
            <w:name w:val=""/>
            <w:enabled/>
            <w:calcOnExit w:val="0"/>
            <w:textInput>
              <w:maxLength w:val="2000"/>
              <w:format w:val="First capital"/>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D2C1D0E" w14:textId="77777777" w:rsidR="00495155" w:rsidRDefault="00495155" w:rsidP="00912E3B">
      <w:pPr>
        <w:ind w:left="1440"/>
      </w:pPr>
    </w:p>
    <w:p w14:paraId="60637687" w14:textId="77777777" w:rsidR="00495155" w:rsidRDefault="00495155" w:rsidP="00912E3B">
      <w:pPr>
        <w:pStyle w:val="ListParagraph"/>
        <w:numPr>
          <w:ilvl w:val="0"/>
          <w:numId w:val="41"/>
        </w:numPr>
        <w:ind w:left="2520"/>
      </w:pPr>
      <w:r>
        <w:t>Please select all categories which describe the adjustments made to the project (</w:t>
      </w:r>
      <w:r w:rsidRPr="001B54AC">
        <w:rPr>
          <w:i/>
          <w:iCs/>
        </w:rPr>
        <w:t>and include details in general sections of this report</w:t>
      </w:r>
      <w:r>
        <w:t>):</w:t>
      </w:r>
    </w:p>
    <w:p w14:paraId="62C70E14" w14:textId="77777777" w:rsidR="00495155" w:rsidRDefault="00495155" w:rsidP="00912E3B">
      <w:pPr>
        <w:ind w:left="1440"/>
      </w:pPr>
    </w:p>
    <w:p w14:paraId="09740AD5" w14:textId="77777777" w:rsidR="00495155" w:rsidRPr="00AF7BE4" w:rsidRDefault="00AC25D2" w:rsidP="00912E3B">
      <w:pPr>
        <w:ind w:left="1440"/>
      </w:pPr>
      <w:sdt>
        <w:sdtPr>
          <w:id w:val="402566072"/>
          <w14:checkbox>
            <w14:checked w14:val="0"/>
            <w14:checkedState w14:val="2612" w14:font="MS Gothic"/>
            <w14:uncheckedState w14:val="2610" w14:font="MS Gothic"/>
          </w14:checkbox>
        </w:sdtPr>
        <w:sdtEndPr/>
        <w:sdtContent>
          <w:r w:rsidR="00495155" w:rsidRPr="00AF7BE4">
            <w:rPr>
              <w:rFonts w:ascii="MS Gothic" w:eastAsia="MS Gothic" w:hAnsi="MS Gothic" w:hint="eastAsia"/>
            </w:rPr>
            <w:t>☐</w:t>
          </w:r>
        </w:sdtContent>
      </w:sdt>
      <w:r w:rsidR="00495155" w:rsidRPr="00AF7BE4">
        <w:t xml:space="preserve"> </w:t>
      </w:r>
      <w:r w:rsidR="00495155">
        <w:t>Reinforce crisis management capacities and communications</w:t>
      </w:r>
    </w:p>
    <w:p w14:paraId="43D040A1" w14:textId="77777777" w:rsidR="00495155" w:rsidRPr="00AF7BE4" w:rsidRDefault="00AC25D2" w:rsidP="00912E3B">
      <w:pPr>
        <w:ind w:left="1440"/>
      </w:pPr>
      <w:sdt>
        <w:sdtPr>
          <w:id w:val="1706904896"/>
          <w14:checkbox>
            <w14:checked w14:val="0"/>
            <w14:checkedState w14:val="2612" w14:font="MS Gothic"/>
            <w14:uncheckedState w14:val="2610" w14:font="MS Gothic"/>
          </w14:checkbox>
        </w:sdtPr>
        <w:sdtEndPr/>
        <w:sdtContent>
          <w:r w:rsidR="00495155" w:rsidRPr="00AF7BE4">
            <w:rPr>
              <w:rFonts w:ascii="MS Gothic" w:eastAsia="MS Gothic" w:hAnsi="MS Gothic" w:hint="eastAsia"/>
            </w:rPr>
            <w:t>☐</w:t>
          </w:r>
        </w:sdtContent>
      </w:sdt>
      <w:r w:rsidR="00495155" w:rsidRPr="00AF7BE4">
        <w:t xml:space="preserve"> </w:t>
      </w:r>
      <w:r w:rsidR="00495155">
        <w:t>Ensure inclusive and equitable response and recovery</w:t>
      </w:r>
    </w:p>
    <w:p w14:paraId="274C439F" w14:textId="77777777" w:rsidR="00495155" w:rsidRPr="00AF7BE4" w:rsidRDefault="00AC25D2" w:rsidP="00912E3B">
      <w:pPr>
        <w:ind w:left="1440"/>
      </w:pPr>
      <w:sdt>
        <w:sdtPr>
          <w:id w:val="1028075960"/>
          <w14:checkbox>
            <w14:checked w14:val="0"/>
            <w14:checkedState w14:val="2612" w14:font="MS Gothic"/>
            <w14:uncheckedState w14:val="2610" w14:font="MS Gothic"/>
          </w14:checkbox>
        </w:sdtPr>
        <w:sdtEndPr/>
        <w:sdtContent>
          <w:r w:rsidR="00495155" w:rsidRPr="00AF7BE4">
            <w:rPr>
              <w:rFonts w:ascii="MS Gothic" w:eastAsia="MS Gothic" w:hAnsi="MS Gothic" w:hint="eastAsia"/>
            </w:rPr>
            <w:t>☐</w:t>
          </w:r>
        </w:sdtContent>
      </w:sdt>
      <w:r w:rsidR="00495155" w:rsidRPr="00AF7BE4">
        <w:t xml:space="preserve"> </w:t>
      </w:r>
      <w:r w:rsidR="00495155">
        <w:t>Strengthen inter-community social cohesion and border management</w:t>
      </w:r>
    </w:p>
    <w:p w14:paraId="33CAEA27" w14:textId="77777777" w:rsidR="00495155" w:rsidRDefault="00AC25D2" w:rsidP="00912E3B">
      <w:pPr>
        <w:ind w:left="1440"/>
      </w:pPr>
      <w:sdt>
        <w:sdtPr>
          <w:id w:val="1433550173"/>
          <w14:checkbox>
            <w14:checked w14:val="0"/>
            <w14:checkedState w14:val="2612" w14:font="MS Gothic"/>
            <w14:uncheckedState w14:val="2610" w14:font="MS Gothic"/>
          </w14:checkbox>
        </w:sdtPr>
        <w:sdtEndPr/>
        <w:sdtContent>
          <w:r w:rsidR="00495155" w:rsidRPr="00AF7BE4">
            <w:rPr>
              <w:rFonts w:ascii="MS Gothic" w:eastAsia="MS Gothic" w:hAnsi="MS Gothic" w:hint="eastAsia"/>
            </w:rPr>
            <w:t>☐</w:t>
          </w:r>
        </w:sdtContent>
      </w:sdt>
      <w:r w:rsidR="00495155" w:rsidRPr="00AF7BE4">
        <w:t xml:space="preserve"> </w:t>
      </w:r>
      <w:r w:rsidR="00495155">
        <w:t>Counter hate speech and stigmatization and address trauma</w:t>
      </w:r>
    </w:p>
    <w:p w14:paraId="0A85A746" w14:textId="77777777" w:rsidR="00495155" w:rsidRDefault="00495155" w:rsidP="00912E3B">
      <w:pPr>
        <w:ind w:left="1440"/>
      </w:pPr>
    </w:p>
    <w:p w14:paraId="446ED862" w14:textId="77777777" w:rsidR="00495155" w:rsidRDefault="00AC25D2" w:rsidP="00912E3B">
      <w:pPr>
        <w:ind w:left="1440"/>
      </w:pPr>
      <w:sdt>
        <w:sdtPr>
          <w:id w:val="-197162951"/>
          <w14:checkbox>
            <w14:checked w14:val="0"/>
            <w14:checkedState w14:val="2612" w14:font="MS Gothic"/>
            <w14:uncheckedState w14:val="2610" w14:font="MS Gothic"/>
          </w14:checkbox>
        </w:sdtPr>
        <w:sdtEndPr/>
        <w:sdtContent>
          <w:r w:rsidR="00495155" w:rsidRPr="00AF7BE4">
            <w:rPr>
              <w:rFonts w:ascii="MS Gothic" w:eastAsia="MS Gothic" w:hAnsi="MS Gothic" w:hint="eastAsia"/>
            </w:rPr>
            <w:t>☐</w:t>
          </w:r>
        </w:sdtContent>
      </w:sdt>
      <w:r w:rsidR="00495155" w:rsidRPr="00AF7BE4">
        <w:t xml:space="preserve"> </w:t>
      </w:r>
      <w:r w:rsidR="00495155">
        <w:t>Support the SG’s call for a global ceasefire</w:t>
      </w:r>
    </w:p>
    <w:p w14:paraId="6B700B07" w14:textId="77777777" w:rsidR="00495155" w:rsidRDefault="00AC25D2" w:rsidP="00912E3B">
      <w:pPr>
        <w:ind w:left="1440"/>
      </w:pPr>
      <w:sdt>
        <w:sdtPr>
          <w:id w:val="810906333"/>
          <w14:checkbox>
            <w14:checked w14:val="0"/>
            <w14:checkedState w14:val="2612" w14:font="MS Gothic"/>
            <w14:uncheckedState w14:val="2610" w14:font="MS Gothic"/>
          </w14:checkbox>
        </w:sdtPr>
        <w:sdtEndPr/>
        <w:sdtContent>
          <w:r w:rsidR="00495155">
            <w:rPr>
              <w:rFonts w:ascii="MS Gothic" w:eastAsia="MS Gothic" w:hAnsi="MS Gothic" w:hint="eastAsia"/>
            </w:rPr>
            <w:t>☐</w:t>
          </w:r>
        </w:sdtContent>
      </w:sdt>
      <w:r w:rsidR="00495155" w:rsidRPr="00AF7BE4">
        <w:t xml:space="preserve"> </w:t>
      </w:r>
      <w:r w:rsidR="00495155">
        <w:t xml:space="preserve">Other (please describe): </w:t>
      </w:r>
      <w:r w:rsidR="00495155">
        <w:fldChar w:fldCharType="begin">
          <w:ffData>
            <w:name w:val=""/>
            <w:enabled/>
            <w:calcOnExit w:val="0"/>
            <w:textInput>
              <w:maxLength w:val="1500"/>
              <w:format w:val="First capital"/>
            </w:textInput>
          </w:ffData>
        </w:fldChar>
      </w:r>
      <w:r w:rsidR="00495155">
        <w:instrText xml:space="preserve"> FORMTEXT </w:instrText>
      </w:r>
      <w:r w:rsidR="00495155">
        <w:fldChar w:fldCharType="separate"/>
      </w:r>
      <w:r w:rsidR="00495155">
        <w:rPr>
          <w:noProof/>
        </w:rPr>
        <w:t> </w:t>
      </w:r>
      <w:r w:rsidR="00495155">
        <w:rPr>
          <w:noProof/>
        </w:rPr>
        <w:t> </w:t>
      </w:r>
      <w:r w:rsidR="00495155">
        <w:rPr>
          <w:noProof/>
        </w:rPr>
        <w:t> </w:t>
      </w:r>
      <w:r w:rsidR="00495155">
        <w:rPr>
          <w:noProof/>
        </w:rPr>
        <w:t> </w:t>
      </w:r>
      <w:r w:rsidR="00495155">
        <w:rPr>
          <w:noProof/>
        </w:rPr>
        <w:t> </w:t>
      </w:r>
      <w:r w:rsidR="00495155">
        <w:fldChar w:fldCharType="end"/>
      </w:r>
    </w:p>
    <w:p w14:paraId="44640D2B" w14:textId="77777777" w:rsidR="00495155" w:rsidRDefault="00495155" w:rsidP="00912E3B">
      <w:pPr>
        <w:ind w:left="3600"/>
      </w:pPr>
    </w:p>
    <w:p w14:paraId="4D5A0DC0" w14:textId="77777777" w:rsidR="00495155" w:rsidRDefault="00495155" w:rsidP="00912E3B">
      <w:pPr>
        <w:ind w:left="1440"/>
      </w:pPr>
      <w:r>
        <w:t>If relevant, please share a COVID-19 success story of this project (</w:t>
      </w:r>
      <w:r w:rsidRPr="001B54AC">
        <w:rPr>
          <w:i/>
          <w:iCs/>
        </w:rPr>
        <w:t>i.e. how adjustments of this project made a difference and contributed to a positive response to the pandemic</w:t>
      </w:r>
      <w:r>
        <w:rPr>
          <w:i/>
          <w:iCs/>
        </w:rPr>
        <w:t>/prevented tensions or violence related to the pandemic etc.</w:t>
      </w:r>
      <w:r>
        <w:t>)</w:t>
      </w:r>
    </w:p>
    <w:p w14:paraId="12CE6481" w14:textId="77777777" w:rsidR="00495155" w:rsidRDefault="00495155" w:rsidP="00912E3B">
      <w:pPr>
        <w:ind w:left="1440"/>
      </w:pPr>
    </w:p>
    <w:p w14:paraId="14363678" w14:textId="77777777" w:rsidR="004E3B3E" w:rsidRPr="00807AD8" w:rsidRDefault="004E3B3E" w:rsidP="00912E3B">
      <w:pPr>
        <w:ind w:left="1440"/>
        <w:sectPr w:rsidR="004E3B3E" w:rsidRPr="00807AD8" w:rsidSect="0078600B">
          <w:pgSz w:w="11906" w:h="16838"/>
          <w:pgMar w:top="1440" w:right="1800" w:bottom="1440" w:left="1800" w:header="720" w:footer="720" w:gutter="0"/>
          <w:cols w:space="720"/>
          <w:docGrid w:linePitch="360"/>
        </w:sectPr>
      </w:pPr>
    </w:p>
    <w:p w14:paraId="7ED44B0B" w14:textId="0E45BECB" w:rsidR="00206D45" w:rsidRPr="00807AD8" w:rsidRDefault="00206D45" w:rsidP="00912E3B">
      <w:pPr>
        <w:ind w:left="1440" w:firstLine="990"/>
        <w:jc w:val="both"/>
        <w:rPr>
          <w:b/>
          <w:u w:val="single"/>
        </w:rPr>
      </w:pPr>
      <w:r w:rsidRPr="00807AD8">
        <w:rPr>
          <w:b/>
          <w:u w:val="single"/>
        </w:rPr>
        <w:lastRenderedPageBreak/>
        <w:t>PART V:</w:t>
      </w:r>
      <w:r w:rsidR="004E3B3E" w:rsidRPr="00807AD8">
        <w:rPr>
          <w:b/>
          <w:u w:val="single"/>
        </w:rPr>
        <w:t xml:space="preserve"> INDICATOR BASED PERFORMANCE ASSESSMENT</w:t>
      </w:r>
    </w:p>
    <w:p w14:paraId="314FE0B4" w14:textId="77777777" w:rsidR="00206D45" w:rsidRPr="00807AD8" w:rsidRDefault="00206D45" w:rsidP="00912E3B">
      <w:pPr>
        <w:ind w:left="1440"/>
        <w:jc w:val="both"/>
        <w:rPr>
          <w:b/>
          <w:i/>
          <w:lang w:val="en-US" w:eastAsia="en-US"/>
        </w:rPr>
      </w:pPr>
    </w:p>
    <w:p w14:paraId="606C2F08" w14:textId="77777777" w:rsidR="004E3B3E" w:rsidRPr="00807AD8" w:rsidRDefault="004E3B3E" w:rsidP="00912E3B">
      <w:pPr>
        <w:ind w:left="1440"/>
        <w:jc w:val="both"/>
        <w:rPr>
          <w:bCs/>
          <w:lang w:val="en-US" w:eastAsia="en-US"/>
        </w:rPr>
      </w:pPr>
      <w:r w:rsidRPr="00807AD8">
        <w:rPr>
          <w:bCs/>
          <w:i/>
          <w:lang w:val="en-US" w:eastAsia="en-US"/>
        </w:rPr>
        <w:t xml:space="preserve">Using the </w:t>
      </w:r>
      <w:r w:rsidRPr="00807AD8">
        <w:rPr>
          <w:b/>
          <w:bCs/>
          <w:i/>
          <w:lang w:val="en-US" w:eastAsia="en-US"/>
        </w:rPr>
        <w:t>Project Results Framework as per the approved project document</w:t>
      </w:r>
      <w:r w:rsidR="003235DF" w:rsidRPr="00807AD8">
        <w:rPr>
          <w:b/>
          <w:bCs/>
          <w:i/>
          <w:lang w:val="en-US" w:eastAsia="en-US"/>
        </w:rPr>
        <w:t xml:space="preserve"> or any amendments</w:t>
      </w:r>
      <w:r w:rsidRPr="00807AD8">
        <w:rPr>
          <w:bCs/>
          <w:i/>
          <w:lang w:val="en-US" w:eastAsia="en-US"/>
        </w:rPr>
        <w:t xml:space="preserve">- provide an update on the achievement of </w:t>
      </w:r>
      <w:r w:rsidRPr="00807AD8">
        <w:rPr>
          <w:b/>
          <w:i/>
          <w:lang w:val="en-US" w:eastAsia="en-US"/>
        </w:rPr>
        <w:t>key indicators</w:t>
      </w:r>
      <w:r w:rsidRPr="00807AD8">
        <w:rPr>
          <w:bCs/>
          <w:i/>
          <w:lang w:val="en-US" w:eastAsia="en-US"/>
        </w:rPr>
        <w:t xml:space="preserve"> at both the outcome and output level in the table below</w:t>
      </w:r>
      <w:r w:rsidR="001A1E86" w:rsidRPr="00807AD8">
        <w:rPr>
          <w:bCs/>
          <w:i/>
          <w:lang w:val="en-US" w:eastAsia="en-US"/>
        </w:rPr>
        <w:t xml:space="preserve"> (if your project has more indicators than provided in the table, select the most relevant ones with most relevant progress to highlight)</w:t>
      </w:r>
      <w:r w:rsidRPr="00807AD8">
        <w:rPr>
          <w:bCs/>
          <w:i/>
          <w:lang w:val="en-US" w:eastAsia="en-US"/>
        </w:rPr>
        <w:t>. Where it has not been possible to collect data on indicators, state this and provide any explanation.</w:t>
      </w:r>
      <w:r w:rsidRPr="00807AD8">
        <w:rPr>
          <w:bCs/>
          <w:lang w:val="en-US" w:eastAsia="en-US"/>
        </w:rPr>
        <w:t xml:space="preserve"> </w:t>
      </w:r>
      <w:r w:rsidR="006A07CA" w:rsidRPr="00807AD8">
        <w:rPr>
          <w:bCs/>
          <w:lang w:val="en-US" w:eastAsia="en-US"/>
        </w:rPr>
        <w:t xml:space="preserve">Provide gender and age disaggregated data. </w:t>
      </w:r>
      <w:r w:rsidRPr="00807AD8">
        <w:rPr>
          <w:bCs/>
          <w:lang w:val="en-US" w:eastAsia="en-US"/>
        </w:rPr>
        <w:t>(</w:t>
      </w:r>
      <w:r w:rsidR="00C13590" w:rsidRPr="00807AD8">
        <w:rPr>
          <w:bCs/>
          <w:lang w:val="en-US" w:eastAsia="en-US"/>
        </w:rPr>
        <w:t>30</w:t>
      </w:r>
      <w:r w:rsidRPr="00807AD8">
        <w:rPr>
          <w:bCs/>
          <w:lang w:val="en-US" w:eastAsia="en-US"/>
        </w:rPr>
        <w:t>0 characters max per entry)</w:t>
      </w:r>
    </w:p>
    <w:p w14:paraId="77147BFF" w14:textId="77777777" w:rsidR="00A40C6F" w:rsidRPr="00807AD8" w:rsidRDefault="00A40C6F" w:rsidP="00912E3B">
      <w:pPr>
        <w:ind w:left="1440"/>
        <w:jc w:val="both"/>
        <w:rPr>
          <w:bCs/>
          <w:lang w:val="en-US" w:eastAsia="en-US"/>
        </w:rPr>
      </w:pPr>
    </w:p>
    <w:p w14:paraId="67E5D9D9" w14:textId="77777777" w:rsidR="00A40C6F" w:rsidRPr="00807AD8" w:rsidRDefault="00A40C6F" w:rsidP="00912E3B">
      <w:pPr>
        <w:ind w:left="1440"/>
        <w:jc w:val="both"/>
        <w:rPr>
          <w:bCs/>
          <w:lang w:val="en-US" w:eastAsia="en-US"/>
        </w:rPr>
      </w:pPr>
    </w:p>
    <w:tbl>
      <w:tblPr>
        <w:tblStyle w:val="1"/>
        <w:tblW w:w="152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9"/>
        <w:gridCol w:w="3675"/>
        <w:gridCol w:w="2252"/>
        <w:gridCol w:w="2636"/>
        <w:gridCol w:w="1332"/>
        <w:gridCol w:w="2238"/>
        <w:gridCol w:w="1428"/>
      </w:tblGrid>
      <w:tr w:rsidR="00807AD8" w:rsidRPr="00807AD8" w14:paraId="78EDF74D" w14:textId="77777777" w:rsidTr="00F43790">
        <w:trPr>
          <w:jc w:val="center"/>
        </w:trPr>
        <w:tc>
          <w:tcPr>
            <w:tcW w:w="1719" w:type="dxa"/>
            <w:tcBorders>
              <w:top w:val="single" w:sz="4" w:space="0" w:color="000000"/>
              <w:left w:val="single" w:sz="4" w:space="0" w:color="000000"/>
              <w:bottom w:val="single" w:sz="4" w:space="0" w:color="auto"/>
              <w:right w:val="single" w:sz="4" w:space="0" w:color="000000"/>
            </w:tcBorders>
            <w:hideMark/>
          </w:tcPr>
          <w:p w14:paraId="57054F7D" w14:textId="77777777" w:rsidR="001B3EFC" w:rsidRPr="00807AD8" w:rsidRDefault="001B3EFC" w:rsidP="000D53B5">
            <w:pPr>
              <w:jc w:val="both"/>
              <w:rPr>
                <w:rFonts w:asciiTheme="majorBidi" w:hAnsiTheme="majorBidi" w:cstheme="majorBidi"/>
                <w:b/>
              </w:rPr>
            </w:pPr>
            <w:r w:rsidRPr="00807AD8">
              <w:rPr>
                <w:rFonts w:asciiTheme="majorBidi" w:hAnsiTheme="majorBidi" w:cstheme="majorBidi"/>
                <w:b/>
              </w:rPr>
              <w:t xml:space="preserve">Outcome </w:t>
            </w:r>
          </w:p>
        </w:tc>
        <w:tc>
          <w:tcPr>
            <w:tcW w:w="367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01C76361" w14:textId="77777777" w:rsidR="001B3EFC" w:rsidRPr="00807AD8" w:rsidRDefault="001B3EFC" w:rsidP="000D53B5">
            <w:pPr>
              <w:jc w:val="both"/>
              <w:rPr>
                <w:rFonts w:asciiTheme="majorBidi" w:hAnsiTheme="majorBidi" w:cstheme="majorBidi"/>
                <w:b/>
              </w:rPr>
            </w:pPr>
            <w:r w:rsidRPr="00807AD8">
              <w:rPr>
                <w:rFonts w:asciiTheme="majorBidi" w:hAnsiTheme="majorBidi" w:cstheme="majorBidi"/>
                <w:b/>
              </w:rPr>
              <w:t>Performance Indicators</w:t>
            </w:r>
          </w:p>
        </w:tc>
        <w:tc>
          <w:tcPr>
            <w:tcW w:w="225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593C221B" w14:textId="77777777" w:rsidR="001B3EFC" w:rsidRPr="00807AD8" w:rsidRDefault="001B3EFC" w:rsidP="000D53B5">
            <w:pPr>
              <w:jc w:val="both"/>
              <w:rPr>
                <w:rFonts w:asciiTheme="majorBidi" w:hAnsiTheme="majorBidi" w:cstheme="majorBidi"/>
              </w:rPr>
            </w:pPr>
            <w:r w:rsidRPr="00807AD8">
              <w:rPr>
                <w:rFonts w:asciiTheme="majorBidi" w:hAnsiTheme="majorBidi" w:cstheme="majorBidi"/>
                <w:b/>
              </w:rPr>
              <w:t>Indicator Baseline</w:t>
            </w:r>
          </w:p>
        </w:tc>
        <w:tc>
          <w:tcPr>
            <w:tcW w:w="263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72F5438B" w14:textId="77777777" w:rsidR="001B3EFC" w:rsidRPr="00807AD8" w:rsidRDefault="001B3EFC" w:rsidP="000D53B5">
            <w:pPr>
              <w:jc w:val="both"/>
              <w:rPr>
                <w:rFonts w:asciiTheme="majorBidi" w:hAnsiTheme="majorBidi" w:cstheme="majorBidi"/>
              </w:rPr>
            </w:pPr>
            <w:r w:rsidRPr="00807AD8">
              <w:rPr>
                <w:rFonts w:asciiTheme="majorBidi" w:hAnsiTheme="majorBidi" w:cstheme="majorBidi"/>
                <w:b/>
              </w:rPr>
              <w:t>End of project Indicator Target</w:t>
            </w:r>
          </w:p>
        </w:tc>
        <w:tc>
          <w:tcPr>
            <w:tcW w:w="1332" w:type="dxa"/>
            <w:tcBorders>
              <w:top w:val="single" w:sz="4" w:space="0" w:color="000000"/>
              <w:left w:val="single" w:sz="4" w:space="0" w:color="000000"/>
              <w:bottom w:val="single" w:sz="4" w:space="0" w:color="000000"/>
              <w:right w:val="single" w:sz="4" w:space="0" w:color="000000"/>
            </w:tcBorders>
          </w:tcPr>
          <w:p w14:paraId="462D2541" w14:textId="77777777" w:rsidR="001B3EFC" w:rsidRPr="00807AD8" w:rsidRDefault="001B3EFC" w:rsidP="000D53B5">
            <w:pPr>
              <w:jc w:val="both"/>
              <w:rPr>
                <w:rFonts w:asciiTheme="majorBidi" w:hAnsiTheme="majorBidi" w:cstheme="majorBidi"/>
                <w:b/>
              </w:rPr>
            </w:pPr>
            <w:r w:rsidRPr="00807AD8">
              <w:rPr>
                <w:rFonts w:asciiTheme="majorBidi" w:hAnsiTheme="majorBidi" w:cstheme="majorBidi"/>
                <w:b/>
              </w:rPr>
              <w:t>Indicator Milestone</w:t>
            </w:r>
          </w:p>
        </w:tc>
        <w:tc>
          <w:tcPr>
            <w:tcW w:w="2238" w:type="dxa"/>
            <w:tcBorders>
              <w:top w:val="single" w:sz="4" w:space="0" w:color="000000"/>
              <w:left w:val="single" w:sz="4" w:space="0" w:color="000000"/>
              <w:bottom w:val="single" w:sz="4" w:space="0" w:color="000000"/>
              <w:right w:val="single" w:sz="4" w:space="0" w:color="000000"/>
            </w:tcBorders>
            <w:hideMark/>
          </w:tcPr>
          <w:p w14:paraId="6B7EBC9E" w14:textId="77777777" w:rsidR="001B3EFC" w:rsidRPr="00807AD8" w:rsidRDefault="001B3EFC" w:rsidP="000D53B5">
            <w:pPr>
              <w:jc w:val="both"/>
              <w:rPr>
                <w:rFonts w:asciiTheme="majorBidi" w:hAnsiTheme="majorBidi" w:cstheme="majorBidi"/>
                <w:b/>
              </w:rPr>
            </w:pPr>
            <w:r w:rsidRPr="00807AD8">
              <w:rPr>
                <w:rFonts w:asciiTheme="majorBidi" w:hAnsiTheme="majorBidi" w:cstheme="majorBidi"/>
                <w:b/>
              </w:rPr>
              <w:t>Current indicator progress</w:t>
            </w:r>
          </w:p>
          <w:p w14:paraId="2734CA6D" w14:textId="77777777" w:rsidR="001B3EFC" w:rsidRPr="00807AD8" w:rsidRDefault="001B3EFC" w:rsidP="000D53B5">
            <w:pPr>
              <w:jc w:val="both"/>
              <w:rPr>
                <w:rFonts w:asciiTheme="majorBidi" w:hAnsiTheme="majorBidi" w:cstheme="majorBidi"/>
                <w:b/>
              </w:rPr>
            </w:pPr>
          </w:p>
          <w:p w14:paraId="4CFB0EE5" w14:textId="7444953E" w:rsidR="001B3EFC" w:rsidRPr="00807AD8" w:rsidRDefault="001B3EFC" w:rsidP="000D53B5">
            <w:pPr>
              <w:jc w:val="both"/>
              <w:rPr>
                <w:rFonts w:asciiTheme="majorBidi" w:hAnsiTheme="majorBidi" w:cstheme="majorBidi"/>
                <w:lang w:val="en-US"/>
              </w:rPr>
            </w:pPr>
          </w:p>
        </w:tc>
        <w:tc>
          <w:tcPr>
            <w:tcW w:w="1428" w:type="dxa"/>
            <w:tcBorders>
              <w:top w:val="single" w:sz="4" w:space="0" w:color="000000"/>
              <w:left w:val="single" w:sz="4" w:space="0" w:color="000000"/>
              <w:bottom w:val="single" w:sz="4" w:space="0" w:color="000000"/>
              <w:right w:val="single" w:sz="4" w:space="0" w:color="000000"/>
            </w:tcBorders>
            <w:hideMark/>
          </w:tcPr>
          <w:p w14:paraId="567750B0" w14:textId="77777777" w:rsidR="001B3EFC" w:rsidRPr="00807AD8" w:rsidRDefault="001B3EFC" w:rsidP="000D53B5">
            <w:pPr>
              <w:jc w:val="both"/>
              <w:rPr>
                <w:rFonts w:asciiTheme="majorBidi" w:hAnsiTheme="majorBidi" w:cstheme="majorBidi"/>
              </w:rPr>
            </w:pPr>
            <w:r w:rsidRPr="00807AD8">
              <w:rPr>
                <w:rFonts w:asciiTheme="majorBidi" w:hAnsiTheme="majorBidi" w:cstheme="majorBidi"/>
                <w:b/>
              </w:rPr>
              <w:t>Reasons for Variance/ Delay</w:t>
            </w:r>
          </w:p>
          <w:p w14:paraId="3A5F668D" w14:textId="77777777" w:rsidR="001B3EFC" w:rsidRPr="00807AD8" w:rsidRDefault="001B3EFC" w:rsidP="000D53B5">
            <w:pPr>
              <w:jc w:val="both"/>
              <w:rPr>
                <w:rFonts w:asciiTheme="majorBidi" w:hAnsiTheme="majorBidi" w:cstheme="majorBidi"/>
              </w:rPr>
            </w:pPr>
            <w:r w:rsidRPr="00807AD8">
              <w:rPr>
                <w:rFonts w:asciiTheme="majorBidi" w:hAnsiTheme="majorBidi" w:cstheme="majorBidi"/>
                <w:b/>
              </w:rPr>
              <w:t>(if any)</w:t>
            </w:r>
          </w:p>
        </w:tc>
      </w:tr>
      <w:tr w:rsidR="00807AD8" w:rsidRPr="00807AD8" w14:paraId="11478798" w14:textId="77777777" w:rsidTr="00F43790">
        <w:trPr>
          <w:trHeight w:val="540"/>
          <w:jc w:val="center"/>
        </w:trPr>
        <w:tc>
          <w:tcPr>
            <w:tcW w:w="1719" w:type="dxa"/>
            <w:vMerge w:val="restart"/>
            <w:tcBorders>
              <w:top w:val="single" w:sz="4" w:space="0" w:color="auto"/>
              <w:left w:val="single" w:sz="4" w:space="0" w:color="000000"/>
              <w:bottom w:val="single" w:sz="4" w:space="0" w:color="000000"/>
              <w:right w:val="single" w:sz="4" w:space="0" w:color="000000"/>
            </w:tcBorders>
            <w:hideMark/>
          </w:tcPr>
          <w:p w14:paraId="5C353B22" w14:textId="77777777" w:rsidR="001B3EFC" w:rsidRPr="00807AD8" w:rsidRDefault="001B3EFC" w:rsidP="000D53B5">
            <w:pPr>
              <w:rPr>
                <w:rFonts w:asciiTheme="majorBidi" w:hAnsiTheme="majorBidi" w:cstheme="majorBidi"/>
                <w:b/>
              </w:rPr>
            </w:pPr>
            <w:r w:rsidRPr="00807AD8">
              <w:rPr>
                <w:rFonts w:asciiTheme="majorBidi" w:hAnsiTheme="majorBidi" w:cstheme="majorBidi"/>
                <w:b/>
              </w:rPr>
              <w:t xml:space="preserve">Outcome 1:  </w:t>
            </w:r>
            <w:r w:rsidRPr="00807AD8">
              <w:rPr>
                <w:rFonts w:asciiTheme="majorBidi" w:eastAsia="Arial Narrow" w:hAnsiTheme="majorBidi" w:cstheme="majorBidi"/>
              </w:rPr>
              <w:t>Strengthened capacity to prevent and/ or resolve conflicts in Somalia towards state-building.</w:t>
            </w:r>
          </w:p>
        </w:tc>
        <w:tc>
          <w:tcPr>
            <w:tcW w:w="367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012A726E" w14:textId="77777777" w:rsidR="001B3EFC" w:rsidRPr="00807AD8" w:rsidRDefault="001B3EFC" w:rsidP="000D53B5">
            <w:pPr>
              <w:pStyle w:val="BodyText"/>
              <w:jc w:val="both"/>
              <w:rPr>
                <w:rFonts w:asciiTheme="majorBidi" w:hAnsiTheme="majorBidi" w:cstheme="majorBidi"/>
                <w:b/>
                <w:bCs/>
                <w:sz w:val="24"/>
                <w:szCs w:val="24"/>
                <w:lang w:val="en-GB"/>
              </w:rPr>
            </w:pPr>
            <w:r w:rsidRPr="00807AD8">
              <w:rPr>
                <w:rFonts w:asciiTheme="majorBidi" w:hAnsiTheme="majorBidi" w:cstheme="majorBidi"/>
                <w:b/>
                <w:bCs/>
                <w:sz w:val="24"/>
                <w:szCs w:val="24"/>
                <w:lang w:val="en-GB"/>
              </w:rPr>
              <w:t>Indicator 1.1</w:t>
            </w:r>
          </w:p>
          <w:p w14:paraId="547488BA" w14:textId="77777777"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sz w:val="24"/>
                <w:szCs w:val="24"/>
                <w:lang w:val="en-GB"/>
              </w:rPr>
              <w:t>Number of successful reconciliation / mediation process established towards state building process.</w:t>
            </w:r>
          </w:p>
          <w:p w14:paraId="15AE2C34" w14:textId="77777777" w:rsidR="001B3EFC" w:rsidRPr="00807AD8" w:rsidRDefault="001B3EFC" w:rsidP="000D53B5">
            <w:pPr>
              <w:pStyle w:val="BodyText"/>
              <w:jc w:val="both"/>
              <w:rPr>
                <w:rFonts w:asciiTheme="majorBidi" w:hAnsiTheme="majorBidi" w:cstheme="majorBidi"/>
                <w:sz w:val="24"/>
                <w:szCs w:val="24"/>
                <w:lang w:val="en-GB"/>
              </w:rPr>
            </w:pPr>
          </w:p>
          <w:p w14:paraId="55E283A8" w14:textId="77777777" w:rsidR="001B3EFC" w:rsidRPr="00807AD8" w:rsidRDefault="001B3EFC" w:rsidP="000D53B5">
            <w:pPr>
              <w:pStyle w:val="BodyText"/>
              <w:jc w:val="both"/>
              <w:rPr>
                <w:rFonts w:asciiTheme="majorBidi" w:hAnsiTheme="majorBidi" w:cstheme="majorBidi"/>
                <w:b/>
                <w:bCs/>
                <w:sz w:val="24"/>
                <w:szCs w:val="24"/>
                <w:lang w:val="en-GB"/>
              </w:rPr>
            </w:pPr>
          </w:p>
          <w:p w14:paraId="6DE1A9C8" w14:textId="77777777" w:rsidR="001B3EFC" w:rsidRPr="00807AD8" w:rsidRDefault="001B3EFC" w:rsidP="000D53B5">
            <w:pPr>
              <w:pStyle w:val="BodyText"/>
              <w:jc w:val="both"/>
              <w:rPr>
                <w:rFonts w:asciiTheme="majorBidi" w:eastAsiaTheme="minorHAnsi" w:hAnsiTheme="majorBidi" w:cstheme="majorBidi"/>
                <w:sz w:val="24"/>
                <w:szCs w:val="24"/>
                <w:lang w:val="en-GB"/>
              </w:rPr>
            </w:pPr>
          </w:p>
        </w:tc>
        <w:tc>
          <w:tcPr>
            <w:tcW w:w="225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053B5120" w14:textId="77777777"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sz w:val="24"/>
                <w:szCs w:val="24"/>
                <w:lang w:val="en-GB"/>
              </w:rPr>
              <w:t>Unpredictable and unstable political situation in country.</w:t>
            </w:r>
          </w:p>
          <w:p w14:paraId="4FA3E8A7" w14:textId="77777777" w:rsidR="001B3EFC" w:rsidRPr="00807AD8" w:rsidRDefault="001B3EFC" w:rsidP="000D53B5">
            <w:pPr>
              <w:jc w:val="both"/>
              <w:rPr>
                <w:rFonts w:asciiTheme="majorBidi" w:hAnsiTheme="majorBidi" w:cstheme="majorBidi"/>
              </w:rPr>
            </w:pPr>
          </w:p>
          <w:p w14:paraId="5E213911" w14:textId="77777777" w:rsidR="001B3EFC" w:rsidRPr="00807AD8" w:rsidRDefault="001B3EFC" w:rsidP="000D53B5">
            <w:pPr>
              <w:jc w:val="both"/>
              <w:rPr>
                <w:rFonts w:asciiTheme="majorBidi" w:hAnsiTheme="majorBidi" w:cstheme="majorBidi"/>
              </w:rPr>
            </w:pPr>
          </w:p>
          <w:p w14:paraId="3B971851" w14:textId="77777777" w:rsidR="001B3EFC" w:rsidRPr="00807AD8" w:rsidRDefault="001B3EFC" w:rsidP="000D53B5">
            <w:pPr>
              <w:jc w:val="both"/>
              <w:rPr>
                <w:rFonts w:asciiTheme="majorBidi" w:hAnsiTheme="majorBidi" w:cstheme="majorBidi"/>
              </w:rPr>
            </w:pPr>
          </w:p>
          <w:p w14:paraId="2E8CBEC8" w14:textId="77777777" w:rsidR="001B3EFC" w:rsidRPr="00807AD8" w:rsidRDefault="001B3EFC" w:rsidP="000D53B5">
            <w:pPr>
              <w:jc w:val="both"/>
              <w:rPr>
                <w:rFonts w:asciiTheme="majorBidi" w:hAnsiTheme="majorBidi" w:cstheme="majorBidi"/>
              </w:rPr>
            </w:pPr>
          </w:p>
          <w:p w14:paraId="687FD2F3" w14:textId="77777777" w:rsidR="001B3EFC" w:rsidRPr="00807AD8" w:rsidRDefault="001B3EFC" w:rsidP="000D53B5">
            <w:pPr>
              <w:jc w:val="both"/>
              <w:rPr>
                <w:rFonts w:asciiTheme="majorBidi" w:hAnsiTheme="majorBidi" w:cstheme="majorBidi"/>
              </w:rPr>
            </w:pPr>
          </w:p>
        </w:tc>
        <w:tc>
          <w:tcPr>
            <w:tcW w:w="263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0ACC9B62" w14:textId="77777777" w:rsidR="001B3EFC" w:rsidRPr="00807AD8" w:rsidRDefault="001B3EFC" w:rsidP="000D53B5">
            <w:pPr>
              <w:jc w:val="both"/>
              <w:rPr>
                <w:rFonts w:asciiTheme="majorBidi" w:hAnsiTheme="majorBidi" w:cstheme="majorBidi"/>
              </w:rPr>
            </w:pPr>
            <w:r w:rsidRPr="00807AD8">
              <w:rPr>
                <w:rFonts w:asciiTheme="majorBidi" w:hAnsiTheme="majorBidi" w:cstheme="majorBidi"/>
              </w:rPr>
              <w:t>At least four successful reconciliation processes established towards state building process.</w:t>
            </w:r>
          </w:p>
        </w:tc>
        <w:tc>
          <w:tcPr>
            <w:tcW w:w="1332" w:type="dxa"/>
            <w:tcBorders>
              <w:top w:val="single" w:sz="4" w:space="0" w:color="000000"/>
              <w:left w:val="single" w:sz="4" w:space="0" w:color="000000"/>
              <w:bottom w:val="single" w:sz="4" w:space="0" w:color="000000"/>
              <w:right w:val="single" w:sz="4" w:space="0" w:color="000000"/>
            </w:tcBorders>
          </w:tcPr>
          <w:p w14:paraId="6671AFAD" w14:textId="77777777" w:rsidR="001B3EFC" w:rsidRPr="00807AD8" w:rsidRDefault="001B3EFC" w:rsidP="000D53B5">
            <w:pPr>
              <w:jc w:val="both"/>
              <w:rPr>
                <w:rFonts w:asciiTheme="majorBidi" w:hAnsiTheme="majorBidi" w:cstheme="majorBidi"/>
              </w:rPr>
            </w:pPr>
          </w:p>
        </w:tc>
        <w:tc>
          <w:tcPr>
            <w:tcW w:w="2238" w:type="dxa"/>
            <w:tcBorders>
              <w:top w:val="single" w:sz="4" w:space="0" w:color="000000"/>
              <w:left w:val="single" w:sz="4" w:space="0" w:color="000000"/>
              <w:bottom w:val="single" w:sz="4" w:space="0" w:color="000000"/>
              <w:right w:val="single" w:sz="4" w:space="0" w:color="000000"/>
            </w:tcBorders>
            <w:hideMark/>
          </w:tcPr>
          <w:p w14:paraId="1FFED9C7" w14:textId="42106237" w:rsidR="001B3EFC" w:rsidRPr="00807AD8" w:rsidRDefault="001B3EFC" w:rsidP="001B3EFC">
            <w:pPr>
              <w:pStyle w:val="ListParagraph"/>
              <w:numPr>
                <w:ilvl w:val="0"/>
                <w:numId w:val="1"/>
              </w:numPr>
              <w:autoSpaceDE w:val="0"/>
              <w:autoSpaceDN w:val="0"/>
              <w:adjustRightInd w:val="0"/>
              <w:rPr>
                <w:rFonts w:ascii="TimesNewRomanPSMT" w:eastAsia="Calibri" w:hAnsi="TimesNewRomanPSMT" w:cs="TimesNewRomanPSMT"/>
                <w:bCs/>
                <w:i/>
                <w:iCs/>
                <w:sz w:val="22"/>
                <w:szCs w:val="22"/>
                <w:u w:val="single"/>
                <w:lang w:val="en-US" w:eastAsia="zh-CN"/>
              </w:rPr>
            </w:pPr>
            <w:r w:rsidRPr="00807AD8">
              <w:rPr>
                <w:rFonts w:asciiTheme="majorBidi" w:hAnsiTheme="majorBidi" w:cstheme="majorBidi"/>
                <w:bCs/>
                <w:i/>
                <w:iCs/>
                <w:sz w:val="22"/>
                <w:szCs w:val="22"/>
              </w:rPr>
              <w:t>N.B only Progress during the reporting period was recorded not the cumulative</w:t>
            </w:r>
          </w:p>
          <w:p w14:paraId="0994AC5A" w14:textId="77777777" w:rsidR="001B3EFC" w:rsidRPr="00807AD8" w:rsidRDefault="001B3EFC" w:rsidP="001B3EFC">
            <w:pPr>
              <w:pStyle w:val="ListParagraph"/>
              <w:numPr>
                <w:ilvl w:val="0"/>
                <w:numId w:val="1"/>
              </w:numPr>
              <w:autoSpaceDE w:val="0"/>
              <w:autoSpaceDN w:val="0"/>
              <w:adjustRightInd w:val="0"/>
              <w:rPr>
                <w:rFonts w:ascii="TimesNewRomanPSMT" w:eastAsia="Calibri" w:hAnsi="TimesNewRomanPSMT" w:cs="TimesNewRomanPSMT"/>
                <w:bCs/>
                <w:i/>
                <w:iCs/>
                <w:sz w:val="22"/>
                <w:szCs w:val="22"/>
                <w:u w:val="single"/>
                <w:lang w:val="en-US" w:eastAsia="zh-CN"/>
              </w:rPr>
            </w:pPr>
          </w:p>
          <w:p w14:paraId="1DD7A11E" w14:textId="3067285D" w:rsidR="001B3EFC" w:rsidRPr="00807AD8" w:rsidRDefault="001B3EFC" w:rsidP="000D53B5">
            <w:pPr>
              <w:pStyle w:val="ListParagraph"/>
              <w:numPr>
                <w:ilvl w:val="0"/>
                <w:numId w:val="1"/>
              </w:numPr>
              <w:jc w:val="both"/>
              <w:rPr>
                <w:rFonts w:asciiTheme="majorBidi" w:hAnsiTheme="majorBidi" w:cstheme="majorBidi"/>
              </w:rPr>
            </w:pPr>
            <w:r w:rsidRPr="00807AD8">
              <w:rPr>
                <w:rFonts w:asciiTheme="majorBidi" w:hAnsiTheme="majorBidi" w:cstheme="majorBidi"/>
                <w:lang w:val="en-US"/>
              </w:rPr>
              <w:t>-</w:t>
            </w:r>
            <w:proofErr w:type="spellStart"/>
            <w:r w:rsidRPr="00807AD8">
              <w:rPr>
                <w:rFonts w:asciiTheme="majorBidi" w:hAnsiTheme="majorBidi" w:cstheme="majorBidi"/>
              </w:rPr>
              <w:t>MoCFA</w:t>
            </w:r>
            <w:proofErr w:type="spellEnd"/>
            <w:r w:rsidRPr="00807AD8">
              <w:rPr>
                <w:rFonts w:asciiTheme="majorBidi" w:hAnsiTheme="majorBidi" w:cstheme="majorBidi"/>
              </w:rPr>
              <w:t>-JSS organized a peace and reconciliation conference which was held in Kismayo</w:t>
            </w:r>
          </w:p>
          <w:p w14:paraId="00843B26" w14:textId="77777777" w:rsidR="001B3EFC" w:rsidRPr="00807AD8" w:rsidRDefault="001B3EFC" w:rsidP="000D53B5">
            <w:pPr>
              <w:pStyle w:val="ListParagraph"/>
              <w:numPr>
                <w:ilvl w:val="0"/>
                <w:numId w:val="1"/>
              </w:numPr>
              <w:jc w:val="both"/>
              <w:rPr>
                <w:rFonts w:asciiTheme="majorBidi" w:hAnsiTheme="majorBidi" w:cstheme="majorBidi"/>
              </w:rPr>
            </w:pPr>
          </w:p>
          <w:p w14:paraId="744CC0D4" w14:textId="170E28D9" w:rsidR="001B3EFC" w:rsidRPr="00807AD8" w:rsidRDefault="001B3EFC" w:rsidP="000D53B5">
            <w:pPr>
              <w:pStyle w:val="ListParagraph"/>
              <w:numPr>
                <w:ilvl w:val="0"/>
                <w:numId w:val="1"/>
              </w:numPr>
              <w:jc w:val="both"/>
              <w:rPr>
                <w:rFonts w:asciiTheme="majorBidi" w:hAnsiTheme="majorBidi" w:cstheme="majorBidi"/>
              </w:rPr>
            </w:pPr>
            <w:r w:rsidRPr="00807AD8">
              <w:rPr>
                <w:rFonts w:asciiTheme="majorBidi" w:hAnsiTheme="majorBidi" w:cstheme="majorBidi"/>
              </w:rPr>
              <w:t xml:space="preserve">-Peaceful reconciliation between two clans in </w:t>
            </w:r>
            <w:proofErr w:type="spellStart"/>
            <w:r w:rsidRPr="00807AD8">
              <w:rPr>
                <w:rFonts w:asciiTheme="majorBidi" w:hAnsiTheme="majorBidi" w:cstheme="majorBidi"/>
              </w:rPr>
              <w:t>Afbarwaqo</w:t>
            </w:r>
            <w:proofErr w:type="spellEnd"/>
            <w:r w:rsidRPr="00807AD8">
              <w:rPr>
                <w:rFonts w:asciiTheme="majorBidi" w:hAnsiTheme="majorBidi" w:cstheme="majorBidi"/>
              </w:rPr>
              <w:t xml:space="preserve"> and </w:t>
            </w:r>
            <w:proofErr w:type="spellStart"/>
            <w:r w:rsidRPr="00807AD8">
              <w:rPr>
                <w:rFonts w:asciiTheme="majorBidi" w:hAnsiTheme="majorBidi" w:cstheme="majorBidi"/>
              </w:rPr>
              <w:t>Towfiq</w:t>
            </w:r>
            <w:proofErr w:type="spellEnd"/>
            <w:r w:rsidRPr="00807AD8">
              <w:rPr>
                <w:rFonts w:asciiTheme="majorBidi" w:hAnsiTheme="majorBidi" w:cstheme="majorBidi"/>
              </w:rPr>
              <w:t xml:space="preserve"> villages by Ministry of Interior, Federal Affairs and Reconciliation of </w:t>
            </w:r>
            <w:r w:rsidRPr="00807AD8">
              <w:rPr>
                <w:rFonts w:asciiTheme="majorBidi" w:hAnsiTheme="majorBidi" w:cstheme="majorBidi"/>
              </w:rPr>
              <w:lastRenderedPageBreak/>
              <w:t>Federal Government of Somalia (MoIFAR-FGS), and Ministry of Reconciliation and Federal Affairs of Galmudug State of Somalia (</w:t>
            </w:r>
            <w:proofErr w:type="spellStart"/>
            <w:r w:rsidRPr="00807AD8">
              <w:rPr>
                <w:rFonts w:asciiTheme="majorBidi" w:hAnsiTheme="majorBidi" w:cstheme="majorBidi"/>
              </w:rPr>
              <w:t>MoRFA</w:t>
            </w:r>
            <w:proofErr w:type="spellEnd"/>
            <w:r w:rsidRPr="00807AD8">
              <w:rPr>
                <w:rFonts w:asciiTheme="majorBidi" w:hAnsiTheme="majorBidi" w:cstheme="majorBidi"/>
              </w:rPr>
              <w:t>-GSS)</w:t>
            </w:r>
          </w:p>
          <w:p w14:paraId="1541BFF0" w14:textId="77777777" w:rsidR="001B3EFC" w:rsidRPr="00807AD8" w:rsidRDefault="001B3EFC" w:rsidP="000D53B5">
            <w:pPr>
              <w:pStyle w:val="ListParagraph"/>
              <w:numPr>
                <w:ilvl w:val="0"/>
                <w:numId w:val="1"/>
              </w:numPr>
              <w:jc w:val="both"/>
              <w:rPr>
                <w:rFonts w:asciiTheme="majorBidi" w:hAnsiTheme="majorBidi" w:cstheme="majorBidi"/>
              </w:rPr>
            </w:pPr>
          </w:p>
          <w:p w14:paraId="553AD7EB" w14:textId="77777777" w:rsidR="001B3EFC" w:rsidRPr="00807AD8" w:rsidRDefault="001B3EFC" w:rsidP="000D53B5">
            <w:pPr>
              <w:pStyle w:val="ListParagraph"/>
              <w:ind w:left="-90"/>
              <w:jc w:val="both"/>
              <w:rPr>
                <w:rFonts w:ascii="TimesNewRomanPSMT" w:eastAsia="Calibri" w:hAnsi="TimesNewRomanPSMT" w:cs="TimesNewRomanPSMT"/>
                <w:lang w:val="en-US" w:eastAsia="zh-CN"/>
              </w:rPr>
            </w:pPr>
            <w:r w:rsidRPr="00807AD8">
              <w:rPr>
                <w:rFonts w:ascii="TimesNewRomanPSMT" w:eastAsia="Calibri" w:hAnsi="TimesNewRomanPSMT" w:cs="TimesNewRomanPSMT"/>
                <w:lang w:eastAsia="zh-CN"/>
              </w:rPr>
              <w:t>-</w:t>
            </w:r>
            <w:r w:rsidRPr="00807AD8">
              <w:rPr>
                <w:rFonts w:ascii="TimesNewRomanPSMT" w:eastAsia="Calibri" w:hAnsi="TimesNewRomanPSMT" w:cs="TimesNewRomanPSMT"/>
                <w:lang w:val="en-US" w:eastAsia="zh-CN"/>
              </w:rPr>
              <w:t xml:space="preserve">Peacebuilding and conflict resolution conference organized by </w:t>
            </w:r>
            <w:proofErr w:type="spellStart"/>
            <w:r w:rsidRPr="00807AD8">
              <w:rPr>
                <w:rFonts w:ascii="TimesNewRomanPSMT" w:eastAsia="Calibri" w:hAnsi="TimesNewRomanPSMT" w:cs="TimesNewRomanPSMT"/>
                <w:lang w:val="en-US" w:eastAsia="zh-CN"/>
              </w:rPr>
              <w:t>MoIFAD</w:t>
            </w:r>
            <w:proofErr w:type="spellEnd"/>
            <w:r w:rsidRPr="00807AD8">
              <w:rPr>
                <w:rFonts w:ascii="TimesNewRomanPSMT" w:eastAsia="Calibri" w:hAnsi="TimesNewRomanPSMT" w:cs="TimesNewRomanPSMT"/>
                <w:lang w:val="en-US" w:eastAsia="zh-CN"/>
              </w:rPr>
              <w:t xml:space="preserve">-PLS in </w:t>
            </w:r>
            <w:proofErr w:type="spellStart"/>
            <w:r w:rsidRPr="00807AD8">
              <w:rPr>
                <w:rFonts w:ascii="TimesNewRomanPSMT" w:eastAsia="Calibri" w:hAnsi="TimesNewRomanPSMT" w:cs="TimesNewRomanPSMT"/>
                <w:lang w:val="en-US" w:eastAsia="zh-CN"/>
              </w:rPr>
              <w:t>Qardho</w:t>
            </w:r>
            <w:proofErr w:type="spellEnd"/>
            <w:r w:rsidRPr="00807AD8">
              <w:rPr>
                <w:rFonts w:ascii="TimesNewRomanPSMT" w:eastAsia="Calibri" w:hAnsi="TimesNewRomanPSMT" w:cs="TimesNewRomanPSMT"/>
                <w:lang w:val="en-US" w:eastAsia="zh-CN"/>
              </w:rPr>
              <w:t>.</w:t>
            </w:r>
          </w:p>
          <w:p w14:paraId="3F8E896A" w14:textId="57B1A604" w:rsidR="001B3EFC" w:rsidRPr="00807AD8" w:rsidRDefault="001B3EFC" w:rsidP="000D53B5">
            <w:pPr>
              <w:pStyle w:val="ListParagraph"/>
              <w:ind w:left="-90"/>
              <w:jc w:val="both"/>
              <w:rPr>
                <w:rFonts w:asciiTheme="majorBidi" w:hAnsiTheme="majorBidi" w:cstheme="majorBidi"/>
              </w:rPr>
            </w:pPr>
          </w:p>
        </w:tc>
        <w:tc>
          <w:tcPr>
            <w:tcW w:w="1428" w:type="dxa"/>
            <w:tcBorders>
              <w:top w:val="single" w:sz="4" w:space="0" w:color="000000"/>
              <w:left w:val="single" w:sz="4" w:space="0" w:color="000000"/>
              <w:bottom w:val="single" w:sz="4" w:space="0" w:color="000000"/>
              <w:right w:val="single" w:sz="4" w:space="0" w:color="000000"/>
            </w:tcBorders>
          </w:tcPr>
          <w:p w14:paraId="5A3A7FD9" w14:textId="77777777" w:rsidR="001B3EFC" w:rsidRPr="00807AD8" w:rsidRDefault="001B3EFC" w:rsidP="000D53B5">
            <w:pPr>
              <w:jc w:val="both"/>
              <w:rPr>
                <w:rFonts w:asciiTheme="majorBidi" w:hAnsiTheme="majorBidi" w:cstheme="majorBidi"/>
              </w:rPr>
            </w:pPr>
          </w:p>
        </w:tc>
      </w:tr>
      <w:tr w:rsidR="00807AD8" w:rsidRPr="00807AD8" w14:paraId="3E62D956" w14:textId="77777777" w:rsidTr="00F43790">
        <w:trPr>
          <w:trHeight w:val="540"/>
          <w:jc w:val="center"/>
        </w:trPr>
        <w:tc>
          <w:tcPr>
            <w:tcW w:w="1719" w:type="dxa"/>
            <w:vMerge/>
            <w:tcBorders>
              <w:top w:val="single" w:sz="4" w:space="0" w:color="000000"/>
              <w:left w:val="single" w:sz="4" w:space="0" w:color="000000"/>
              <w:bottom w:val="single" w:sz="4" w:space="0" w:color="auto"/>
              <w:right w:val="single" w:sz="4" w:space="0" w:color="000000"/>
            </w:tcBorders>
            <w:vAlign w:val="center"/>
            <w:hideMark/>
          </w:tcPr>
          <w:p w14:paraId="00298AF2" w14:textId="77777777" w:rsidR="001B3EFC" w:rsidRPr="00807AD8" w:rsidRDefault="001B3EFC" w:rsidP="000D53B5">
            <w:pPr>
              <w:rPr>
                <w:rFonts w:asciiTheme="majorBidi" w:hAnsiTheme="majorBidi" w:cstheme="majorBidi"/>
                <w:b/>
              </w:rPr>
            </w:pPr>
          </w:p>
        </w:tc>
        <w:tc>
          <w:tcPr>
            <w:tcW w:w="367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54C40648" w14:textId="77777777" w:rsidR="001B3EFC" w:rsidRPr="00807AD8" w:rsidRDefault="001B3EFC" w:rsidP="000D53B5">
            <w:pPr>
              <w:autoSpaceDE w:val="0"/>
              <w:autoSpaceDN w:val="0"/>
              <w:adjustRightInd w:val="0"/>
              <w:rPr>
                <w:rFonts w:ascii="TimesNewRomanPSMT" w:eastAsia="Calibri" w:hAnsi="TimesNewRomanPSMT" w:cs="TimesNewRomanPSMT"/>
                <w:lang w:val="en-US" w:eastAsia="zh-CN"/>
              </w:rPr>
            </w:pPr>
            <w:r w:rsidRPr="00807AD8">
              <w:rPr>
                <w:rFonts w:ascii="TimesNewRomanPSMT" w:eastAsia="Calibri" w:hAnsi="TimesNewRomanPSMT" w:cs="TimesNewRomanPSMT"/>
                <w:lang w:val="en-US" w:eastAsia="zh-CN"/>
              </w:rPr>
              <w:t>Indicator 1.2</w:t>
            </w:r>
          </w:p>
          <w:p w14:paraId="7F31E3FA" w14:textId="77777777" w:rsidR="001B3EFC" w:rsidRPr="00807AD8" w:rsidRDefault="001B3EFC" w:rsidP="000D53B5">
            <w:pPr>
              <w:autoSpaceDE w:val="0"/>
              <w:autoSpaceDN w:val="0"/>
              <w:adjustRightInd w:val="0"/>
              <w:rPr>
                <w:rFonts w:ascii="TimesNewRomanPSMT" w:eastAsia="Calibri" w:hAnsi="TimesNewRomanPSMT" w:cs="TimesNewRomanPSMT"/>
                <w:lang w:val="en-US" w:eastAsia="zh-CN"/>
              </w:rPr>
            </w:pPr>
            <w:r w:rsidRPr="00807AD8">
              <w:rPr>
                <w:rFonts w:ascii="TimesNewRomanPSMT" w:eastAsia="Calibri" w:hAnsi="TimesNewRomanPSMT" w:cs="TimesNewRomanPSMT"/>
                <w:lang w:val="en-US" w:eastAsia="zh-CN"/>
              </w:rPr>
              <w:t>Overall trends in</w:t>
            </w:r>
          </w:p>
          <w:p w14:paraId="3803E4A8" w14:textId="77777777" w:rsidR="001B3EFC" w:rsidRPr="00807AD8" w:rsidRDefault="001B3EFC" w:rsidP="000D53B5">
            <w:pPr>
              <w:pStyle w:val="BodyText"/>
              <w:jc w:val="both"/>
              <w:rPr>
                <w:rFonts w:asciiTheme="majorBidi" w:eastAsiaTheme="minorHAnsi" w:hAnsiTheme="majorBidi" w:cstheme="majorBidi"/>
                <w:b/>
                <w:bCs/>
                <w:sz w:val="24"/>
                <w:szCs w:val="24"/>
                <w:lang w:val="en-GB"/>
              </w:rPr>
            </w:pPr>
            <w:r w:rsidRPr="00807AD8">
              <w:rPr>
                <w:rFonts w:ascii="TimesNewRomanPSMT" w:eastAsia="Calibri" w:hAnsi="TimesNewRomanPSMT" w:cs="TimesNewRomanPSMT"/>
                <w:lang w:eastAsia="zh-CN"/>
              </w:rPr>
              <w:t>inter-clan conflict.</w:t>
            </w:r>
          </w:p>
        </w:tc>
        <w:tc>
          <w:tcPr>
            <w:tcW w:w="225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0867DE2C" w14:textId="77777777" w:rsidR="001B3EFC" w:rsidRPr="00807AD8" w:rsidRDefault="001B3EFC" w:rsidP="000D53B5">
            <w:pPr>
              <w:pStyle w:val="BodyText"/>
              <w:jc w:val="both"/>
              <w:rPr>
                <w:rFonts w:asciiTheme="majorBidi" w:eastAsiaTheme="minorHAnsi" w:hAnsiTheme="majorBidi" w:cstheme="majorBidi"/>
                <w:sz w:val="24"/>
                <w:szCs w:val="24"/>
                <w:lang w:val="en-GB"/>
              </w:rPr>
            </w:pPr>
            <w:r w:rsidRPr="00807AD8">
              <w:rPr>
                <w:rFonts w:asciiTheme="majorBidi" w:hAnsiTheme="majorBidi" w:cstheme="majorBidi"/>
                <w:sz w:val="24"/>
                <w:szCs w:val="24"/>
                <w:lang w:val="en-GB"/>
              </w:rPr>
              <w:t>Approximately 45 incidents of armed conflict registered by UNDSS in month of November 2018.</w:t>
            </w:r>
            <w:r w:rsidRPr="00807AD8">
              <w:rPr>
                <w:rFonts w:asciiTheme="majorBidi" w:hAnsiTheme="majorBidi" w:cstheme="majorBidi"/>
                <w:sz w:val="24"/>
                <w:szCs w:val="24"/>
                <w:lang w:val="en-GB"/>
              </w:rPr>
              <w:t> </w:t>
            </w:r>
            <w:r w:rsidRPr="00807AD8">
              <w:rPr>
                <w:rFonts w:asciiTheme="majorBidi" w:hAnsiTheme="majorBidi" w:cstheme="majorBidi"/>
                <w:sz w:val="24"/>
                <w:szCs w:val="24"/>
                <w:lang w:val="en-GB"/>
              </w:rPr>
              <w:t> </w:t>
            </w:r>
            <w:r w:rsidRPr="00807AD8">
              <w:rPr>
                <w:rFonts w:asciiTheme="majorBidi" w:hAnsiTheme="majorBidi" w:cstheme="majorBidi"/>
                <w:sz w:val="24"/>
                <w:szCs w:val="24"/>
                <w:lang w:val="en-GB"/>
              </w:rPr>
              <w:t> </w:t>
            </w:r>
          </w:p>
        </w:tc>
        <w:tc>
          <w:tcPr>
            <w:tcW w:w="263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3C2E8FF" w14:textId="77777777" w:rsidR="001B3EFC" w:rsidRPr="00807AD8" w:rsidRDefault="001B3EFC" w:rsidP="000D53B5">
            <w:pPr>
              <w:jc w:val="both"/>
              <w:rPr>
                <w:rFonts w:asciiTheme="majorBidi" w:hAnsiTheme="majorBidi" w:cstheme="majorBidi"/>
              </w:rPr>
            </w:pPr>
          </w:p>
        </w:tc>
        <w:tc>
          <w:tcPr>
            <w:tcW w:w="1332" w:type="dxa"/>
            <w:tcBorders>
              <w:top w:val="single" w:sz="4" w:space="0" w:color="000000"/>
              <w:left w:val="single" w:sz="4" w:space="0" w:color="000000"/>
              <w:bottom w:val="single" w:sz="4" w:space="0" w:color="000000"/>
              <w:right w:val="single" w:sz="4" w:space="0" w:color="000000"/>
            </w:tcBorders>
          </w:tcPr>
          <w:p w14:paraId="37713C27" w14:textId="77777777" w:rsidR="001B3EFC" w:rsidRPr="00807AD8" w:rsidRDefault="001B3EFC" w:rsidP="000D53B5">
            <w:pPr>
              <w:jc w:val="both"/>
              <w:rPr>
                <w:rFonts w:asciiTheme="majorBidi" w:hAnsiTheme="majorBidi" w:cstheme="majorBidi"/>
              </w:rPr>
            </w:pPr>
          </w:p>
        </w:tc>
        <w:tc>
          <w:tcPr>
            <w:tcW w:w="2238" w:type="dxa"/>
            <w:tcBorders>
              <w:top w:val="single" w:sz="4" w:space="0" w:color="000000"/>
              <w:left w:val="single" w:sz="4" w:space="0" w:color="000000"/>
              <w:bottom w:val="single" w:sz="4" w:space="0" w:color="000000"/>
              <w:right w:val="single" w:sz="4" w:space="0" w:color="000000"/>
            </w:tcBorders>
          </w:tcPr>
          <w:p w14:paraId="39125C6F" w14:textId="77777777" w:rsidR="00E52065" w:rsidRPr="004A7CEF" w:rsidRDefault="00DE7A97" w:rsidP="00DE7A97">
            <w:pPr>
              <w:pStyle w:val="ListParagraph"/>
              <w:numPr>
                <w:ilvl w:val="0"/>
                <w:numId w:val="1"/>
              </w:numPr>
              <w:jc w:val="both"/>
              <w:rPr>
                <w:rFonts w:asciiTheme="majorBidi" w:hAnsiTheme="majorBidi" w:cstheme="majorBidi"/>
              </w:rPr>
            </w:pPr>
            <w:r w:rsidRPr="004A7CEF">
              <w:rPr>
                <w:rFonts w:asciiTheme="majorBidi" w:hAnsiTheme="majorBidi" w:cstheme="majorBidi"/>
              </w:rPr>
              <w:t>- during the reporting period of 2020, the project supported the following peaceful reconciliation of inter-clan conflicts; such as (</w:t>
            </w:r>
            <w:proofErr w:type="spellStart"/>
            <w:r w:rsidRPr="004A7CEF">
              <w:rPr>
                <w:rFonts w:asciiTheme="majorBidi" w:hAnsiTheme="majorBidi" w:cstheme="majorBidi"/>
              </w:rPr>
              <w:t>Owrmale</w:t>
            </w:r>
            <w:proofErr w:type="spellEnd"/>
            <w:r w:rsidRPr="004A7CEF">
              <w:rPr>
                <w:rFonts w:asciiTheme="majorBidi" w:hAnsiTheme="majorBidi" w:cstheme="majorBidi"/>
              </w:rPr>
              <w:t xml:space="preserve"> vs </w:t>
            </w:r>
            <w:proofErr w:type="spellStart"/>
            <w:r w:rsidRPr="004A7CEF">
              <w:rPr>
                <w:rFonts w:asciiTheme="majorBidi" w:hAnsiTheme="majorBidi" w:cstheme="majorBidi"/>
              </w:rPr>
              <w:t>Majerten</w:t>
            </w:r>
            <w:proofErr w:type="spellEnd"/>
            <w:r w:rsidRPr="004A7CEF">
              <w:rPr>
                <w:rFonts w:asciiTheme="majorBidi" w:hAnsiTheme="majorBidi" w:cstheme="majorBidi"/>
              </w:rPr>
              <w:t xml:space="preserve"> in Kismayo corridor)</w:t>
            </w:r>
            <w:r w:rsidR="00B14C48" w:rsidRPr="004A7CEF">
              <w:rPr>
                <w:rFonts w:asciiTheme="majorBidi" w:hAnsiTheme="majorBidi" w:cstheme="majorBidi"/>
              </w:rPr>
              <w:t xml:space="preserve"> implemented by </w:t>
            </w:r>
            <w:proofErr w:type="spellStart"/>
            <w:r w:rsidR="00B14C48" w:rsidRPr="004A7CEF">
              <w:rPr>
                <w:rFonts w:asciiTheme="majorBidi" w:hAnsiTheme="majorBidi" w:cstheme="majorBidi"/>
              </w:rPr>
              <w:t>MoCFA</w:t>
            </w:r>
            <w:proofErr w:type="spellEnd"/>
            <w:r w:rsidR="00B14C48" w:rsidRPr="004A7CEF">
              <w:rPr>
                <w:rFonts w:asciiTheme="majorBidi" w:hAnsiTheme="majorBidi" w:cstheme="majorBidi"/>
              </w:rPr>
              <w:t>-JSS</w:t>
            </w:r>
            <w:r w:rsidR="00E52065" w:rsidRPr="004A7CEF">
              <w:rPr>
                <w:rFonts w:asciiTheme="majorBidi" w:hAnsiTheme="majorBidi" w:cstheme="majorBidi"/>
              </w:rPr>
              <w:t>.</w:t>
            </w:r>
            <w:r w:rsidR="00B14C48" w:rsidRPr="004A7CEF">
              <w:rPr>
                <w:rFonts w:asciiTheme="majorBidi" w:hAnsiTheme="majorBidi" w:cstheme="majorBidi"/>
              </w:rPr>
              <w:t xml:space="preserve"> </w:t>
            </w:r>
          </w:p>
          <w:p w14:paraId="0E1D82E1" w14:textId="6943B3DA" w:rsidR="001B3EFC" w:rsidRPr="004A7CEF" w:rsidRDefault="00E52065" w:rsidP="00DE7A97">
            <w:pPr>
              <w:pStyle w:val="ListParagraph"/>
              <w:numPr>
                <w:ilvl w:val="0"/>
                <w:numId w:val="1"/>
              </w:numPr>
              <w:jc w:val="both"/>
              <w:rPr>
                <w:rFonts w:asciiTheme="majorBidi" w:hAnsiTheme="majorBidi" w:cstheme="majorBidi"/>
              </w:rPr>
            </w:pPr>
            <w:r w:rsidRPr="004A7CEF">
              <w:rPr>
                <w:rFonts w:asciiTheme="majorBidi" w:hAnsiTheme="majorBidi" w:cstheme="majorBidi"/>
              </w:rPr>
              <w:t xml:space="preserve">- </w:t>
            </w:r>
            <w:proofErr w:type="spellStart"/>
            <w:r w:rsidRPr="004A7CEF">
              <w:rPr>
                <w:rFonts w:asciiTheme="majorBidi" w:hAnsiTheme="majorBidi" w:cstheme="majorBidi"/>
              </w:rPr>
              <w:t>MoIFAD</w:t>
            </w:r>
            <w:proofErr w:type="spellEnd"/>
            <w:r w:rsidRPr="004A7CEF">
              <w:rPr>
                <w:rFonts w:asciiTheme="majorBidi" w:hAnsiTheme="majorBidi" w:cstheme="majorBidi"/>
              </w:rPr>
              <w:t>-PLS conducted p</w:t>
            </w:r>
            <w:r w:rsidR="00B14C48" w:rsidRPr="004A7CEF">
              <w:rPr>
                <w:rFonts w:asciiTheme="majorBidi" w:hAnsiTheme="majorBidi" w:cstheme="majorBidi"/>
              </w:rPr>
              <w:t xml:space="preserve">eacebuilding and conflict resolution conference aimed to </w:t>
            </w:r>
            <w:r w:rsidR="00B14C48" w:rsidRPr="004A7CEF">
              <w:rPr>
                <w:rFonts w:asciiTheme="majorBidi" w:hAnsiTheme="majorBidi" w:cstheme="majorBidi"/>
              </w:rPr>
              <w:lastRenderedPageBreak/>
              <w:t xml:space="preserve">reconcile between </w:t>
            </w:r>
            <w:r w:rsidRPr="004A7CEF">
              <w:rPr>
                <w:rFonts w:asciiTheme="majorBidi" w:hAnsiTheme="majorBidi" w:cstheme="majorBidi"/>
              </w:rPr>
              <w:t xml:space="preserve">Osman Mohamud-sub clan of Majeerteen and Dubey-sub clan of </w:t>
            </w:r>
            <w:proofErr w:type="spellStart"/>
            <w:r w:rsidRPr="004A7CEF">
              <w:rPr>
                <w:rFonts w:asciiTheme="majorBidi" w:hAnsiTheme="majorBidi" w:cstheme="majorBidi"/>
              </w:rPr>
              <w:t>Warsengali</w:t>
            </w:r>
            <w:proofErr w:type="spellEnd"/>
            <w:r w:rsidRPr="004A7CEF">
              <w:rPr>
                <w:rFonts w:asciiTheme="majorBidi" w:hAnsiTheme="majorBidi" w:cstheme="majorBidi"/>
              </w:rPr>
              <w:t xml:space="preserve"> in </w:t>
            </w:r>
            <w:proofErr w:type="spellStart"/>
            <w:r w:rsidRPr="004A7CEF">
              <w:rPr>
                <w:rFonts w:asciiTheme="majorBidi" w:hAnsiTheme="majorBidi" w:cstheme="majorBidi"/>
              </w:rPr>
              <w:t>Qardho</w:t>
            </w:r>
            <w:proofErr w:type="spellEnd"/>
            <w:r w:rsidRPr="004A7CEF">
              <w:rPr>
                <w:rFonts w:asciiTheme="majorBidi" w:hAnsiTheme="majorBidi" w:cstheme="majorBidi"/>
              </w:rPr>
              <w:t>, Puntland</w:t>
            </w:r>
            <w:r w:rsidR="00B14C48" w:rsidRPr="004A7CEF">
              <w:rPr>
                <w:rFonts w:asciiTheme="majorBidi" w:hAnsiTheme="majorBidi" w:cstheme="majorBidi"/>
              </w:rPr>
              <w:t xml:space="preserve"> </w:t>
            </w:r>
            <w:r w:rsidR="00DE7A97" w:rsidRPr="004A7CEF">
              <w:rPr>
                <w:rFonts w:asciiTheme="majorBidi" w:hAnsiTheme="majorBidi" w:cstheme="majorBidi"/>
              </w:rP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1D32BBFF" w14:textId="77777777" w:rsidR="001B3EFC" w:rsidRPr="00807AD8" w:rsidRDefault="001B3EFC" w:rsidP="000D53B5">
            <w:pPr>
              <w:jc w:val="both"/>
              <w:rPr>
                <w:rFonts w:asciiTheme="majorBidi" w:hAnsiTheme="majorBidi" w:cstheme="majorBidi"/>
              </w:rPr>
            </w:pPr>
          </w:p>
        </w:tc>
      </w:tr>
      <w:tr w:rsidR="00807AD8" w:rsidRPr="00807AD8" w14:paraId="540BD05A" w14:textId="77777777" w:rsidTr="00F43790">
        <w:trPr>
          <w:trHeight w:val="540"/>
          <w:jc w:val="center"/>
        </w:trPr>
        <w:tc>
          <w:tcPr>
            <w:tcW w:w="1719" w:type="dxa"/>
            <w:tcBorders>
              <w:top w:val="single" w:sz="4" w:space="0" w:color="auto"/>
              <w:left w:val="single" w:sz="4" w:space="0" w:color="000000"/>
              <w:bottom w:val="nil"/>
              <w:right w:val="single" w:sz="4" w:space="0" w:color="000000"/>
            </w:tcBorders>
            <w:hideMark/>
          </w:tcPr>
          <w:p w14:paraId="71389ED1" w14:textId="77777777"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b/>
                <w:bCs/>
                <w:sz w:val="24"/>
                <w:szCs w:val="24"/>
                <w:lang w:val="en-GB"/>
              </w:rPr>
              <w:t>Output 1.1</w:t>
            </w:r>
            <w:r w:rsidRPr="00807AD8">
              <w:rPr>
                <w:rFonts w:asciiTheme="majorBidi" w:hAnsiTheme="majorBidi" w:cstheme="majorBidi"/>
                <w:sz w:val="24"/>
                <w:szCs w:val="24"/>
                <w:lang w:val="en-GB"/>
              </w:rPr>
              <w:t>:</w:t>
            </w:r>
          </w:p>
          <w:p w14:paraId="2431AB51" w14:textId="77777777"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sz w:val="24"/>
                <w:szCs w:val="24"/>
                <w:lang w:val="en-GB"/>
              </w:rPr>
              <w:t>An agreed. framework and standing capacity to prevent conflict and promote reconciliation: in Somalia established.</w:t>
            </w:r>
          </w:p>
          <w:p w14:paraId="208611C7" w14:textId="77777777" w:rsidR="001B3EFC" w:rsidRPr="00807AD8" w:rsidRDefault="001B3EFC" w:rsidP="000D53B5">
            <w:pPr>
              <w:pStyle w:val="BodyText"/>
              <w:jc w:val="both"/>
              <w:rPr>
                <w:rFonts w:asciiTheme="majorBidi" w:hAnsiTheme="majorBidi" w:cstheme="majorBidi"/>
                <w:b/>
                <w:bCs/>
                <w:sz w:val="24"/>
                <w:szCs w:val="24"/>
                <w:lang w:val="en-GB"/>
              </w:rPr>
            </w:pPr>
          </w:p>
          <w:p w14:paraId="5264C07B" w14:textId="77777777" w:rsidR="001B3EFC" w:rsidRPr="00807AD8" w:rsidRDefault="001B3EFC" w:rsidP="000D53B5">
            <w:pPr>
              <w:pStyle w:val="BodyText"/>
              <w:jc w:val="both"/>
              <w:rPr>
                <w:rFonts w:asciiTheme="majorBidi" w:hAnsiTheme="majorBidi" w:cstheme="majorBidi"/>
                <w:b/>
              </w:rPr>
            </w:pPr>
          </w:p>
        </w:tc>
        <w:tc>
          <w:tcPr>
            <w:tcW w:w="367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7E390991" w14:textId="77777777" w:rsidR="001B3EFC" w:rsidRPr="00807AD8" w:rsidRDefault="001B3EFC" w:rsidP="000D53B5">
            <w:pPr>
              <w:pStyle w:val="BodyText"/>
              <w:jc w:val="both"/>
              <w:rPr>
                <w:rFonts w:asciiTheme="majorBidi" w:hAnsiTheme="majorBidi" w:cstheme="majorBidi"/>
                <w:b/>
                <w:bCs/>
                <w:sz w:val="24"/>
                <w:szCs w:val="24"/>
                <w:lang w:val="en-GB"/>
              </w:rPr>
            </w:pPr>
            <w:r w:rsidRPr="00807AD8">
              <w:rPr>
                <w:rFonts w:asciiTheme="majorBidi" w:hAnsiTheme="majorBidi" w:cstheme="majorBidi"/>
                <w:b/>
                <w:bCs/>
                <w:sz w:val="24"/>
                <w:szCs w:val="24"/>
                <w:lang w:val="en-GB"/>
              </w:rPr>
              <w:t>Output Indicator 1.1.1</w:t>
            </w:r>
          </w:p>
          <w:p w14:paraId="6D310C8A" w14:textId="77777777"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sz w:val="24"/>
                <w:szCs w:val="24"/>
                <w:lang w:val="en-GB"/>
              </w:rPr>
              <w:t>Number of workshops: conferences/forums conducted to inclusive and gender-responsive national reconciliation efforts and-draft national reconciliation framework/strategic plan.</w:t>
            </w:r>
          </w:p>
          <w:p w14:paraId="0DBAF68F" w14:textId="77777777" w:rsidR="001B3EFC" w:rsidRPr="00807AD8" w:rsidRDefault="001B3EFC" w:rsidP="000D53B5">
            <w:pPr>
              <w:pStyle w:val="BodyText"/>
              <w:jc w:val="both"/>
              <w:rPr>
                <w:rFonts w:asciiTheme="majorBidi" w:hAnsiTheme="majorBidi" w:cstheme="majorBidi"/>
                <w:sz w:val="24"/>
                <w:szCs w:val="24"/>
                <w:lang w:val="en-GB"/>
              </w:rPr>
            </w:pPr>
          </w:p>
          <w:p w14:paraId="58917921" w14:textId="77777777" w:rsidR="001B3EFC" w:rsidRPr="00807AD8" w:rsidRDefault="001B3EFC" w:rsidP="000D53B5">
            <w:pPr>
              <w:pStyle w:val="BodyText"/>
              <w:jc w:val="both"/>
              <w:rPr>
                <w:rFonts w:asciiTheme="majorBidi" w:hAnsiTheme="majorBidi" w:cstheme="majorBidi"/>
                <w:sz w:val="24"/>
                <w:szCs w:val="24"/>
                <w:lang w:val="en-GB"/>
              </w:rPr>
            </w:pPr>
          </w:p>
          <w:p w14:paraId="5FE0D522" w14:textId="77777777" w:rsidR="001B3EFC" w:rsidRPr="00807AD8" w:rsidRDefault="001B3EFC" w:rsidP="000D53B5">
            <w:pPr>
              <w:pStyle w:val="BodyText"/>
              <w:jc w:val="both"/>
              <w:rPr>
                <w:rFonts w:asciiTheme="majorBidi" w:hAnsiTheme="majorBidi" w:cstheme="majorBidi"/>
                <w:sz w:val="24"/>
                <w:szCs w:val="24"/>
                <w:lang w:val="en-GB"/>
              </w:rPr>
            </w:pPr>
          </w:p>
          <w:p w14:paraId="4F5D53A4" w14:textId="77777777" w:rsidR="001B3EFC" w:rsidRPr="00807AD8" w:rsidRDefault="001B3EFC" w:rsidP="000D53B5">
            <w:pPr>
              <w:pStyle w:val="BodyText"/>
              <w:jc w:val="both"/>
              <w:rPr>
                <w:rFonts w:asciiTheme="majorBidi" w:eastAsiaTheme="minorHAnsi" w:hAnsiTheme="majorBidi" w:cstheme="majorBidi"/>
                <w:sz w:val="24"/>
                <w:szCs w:val="24"/>
                <w:lang w:val="en-GB"/>
              </w:rPr>
            </w:pPr>
          </w:p>
        </w:tc>
        <w:tc>
          <w:tcPr>
            <w:tcW w:w="225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A5E8FB2" w14:textId="77777777"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sz w:val="24"/>
                <w:szCs w:val="24"/>
                <w:lang w:val="en-GB"/>
              </w:rPr>
              <w:t>No National reconciliation framework and limited capacity of national and local partners to support reconciliation processes.</w:t>
            </w:r>
          </w:p>
          <w:p w14:paraId="28BB86B1" w14:textId="77777777" w:rsidR="001B3EFC" w:rsidRPr="00807AD8" w:rsidRDefault="001B3EFC" w:rsidP="000D53B5">
            <w:pPr>
              <w:jc w:val="both"/>
              <w:rPr>
                <w:rFonts w:asciiTheme="majorBidi" w:hAnsiTheme="majorBidi" w:cstheme="majorBidi"/>
              </w:rPr>
            </w:pPr>
          </w:p>
          <w:p w14:paraId="3D2B04C6" w14:textId="77777777" w:rsidR="001B3EFC" w:rsidRPr="00807AD8" w:rsidRDefault="001B3EFC" w:rsidP="000D53B5">
            <w:pPr>
              <w:jc w:val="both"/>
              <w:rPr>
                <w:rFonts w:asciiTheme="majorBidi" w:hAnsiTheme="majorBidi" w:cstheme="majorBidi"/>
              </w:rPr>
            </w:pPr>
          </w:p>
          <w:p w14:paraId="3662FCEB" w14:textId="77777777" w:rsidR="001B3EFC" w:rsidRPr="00807AD8" w:rsidRDefault="001B3EFC" w:rsidP="000D53B5">
            <w:pPr>
              <w:jc w:val="both"/>
              <w:rPr>
                <w:rFonts w:asciiTheme="majorBidi" w:hAnsiTheme="majorBidi" w:cstheme="majorBidi"/>
              </w:rPr>
            </w:pPr>
          </w:p>
          <w:p w14:paraId="0E8D86CF" w14:textId="77777777" w:rsidR="001B3EFC" w:rsidRPr="00807AD8" w:rsidRDefault="001B3EFC" w:rsidP="000D53B5">
            <w:pPr>
              <w:jc w:val="both"/>
              <w:rPr>
                <w:rFonts w:asciiTheme="majorBidi" w:hAnsiTheme="majorBidi" w:cstheme="majorBidi"/>
              </w:rPr>
            </w:pPr>
          </w:p>
          <w:p w14:paraId="667978F5" w14:textId="77777777" w:rsidR="001B3EFC" w:rsidRPr="00807AD8" w:rsidRDefault="001B3EFC" w:rsidP="000D53B5">
            <w:pPr>
              <w:jc w:val="both"/>
              <w:rPr>
                <w:rFonts w:asciiTheme="majorBidi" w:hAnsiTheme="majorBidi" w:cstheme="majorBidi"/>
              </w:rPr>
            </w:pPr>
          </w:p>
          <w:p w14:paraId="5D222CF6" w14:textId="77777777" w:rsidR="001B3EFC" w:rsidRPr="00807AD8" w:rsidRDefault="001B3EFC" w:rsidP="000D53B5">
            <w:pPr>
              <w:jc w:val="both"/>
              <w:rPr>
                <w:rFonts w:asciiTheme="majorBidi" w:hAnsiTheme="majorBidi" w:cstheme="majorBidi"/>
              </w:rPr>
            </w:pPr>
          </w:p>
        </w:tc>
        <w:tc>
          <w:tcPr>
            <w:tcW w:w="263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0323D108" w14:textId="77777777" w:rsidR="001B3EFC" w:rsidRPr="00807AD8" w:rsidRDefault="001B3EFC" w:rsidP="000D53B5">
            <w:pPr>
              <w:jc w:val="both"/>
              <w:rPr>
                <w:rFonts w:asciiTheme="majorBidi" w:hAnsiTheme="majorBidi" w:cstheme="majorBidi"/>
              </w:rPr>
            </w:pPr>
            <w:r w:rsidRPr="00807AD8">
              <w:rPr>
                <w:rFonts w:asciiTheme="majorBidi" w:hAnsiTheme="majorBidi" w:cstheme="majorBidi"/>
              </w:rPr>
              <w:t>National Reconciliation framework in place and capacity of national and local partners enhanced to enable implementation of reconciliation framework/action plan.</w:t>
            </w:r>
          </w:p>
          <w:p w14:paraId="1016D675" w14:textId="77777777" w:rsidR="001B3EFC" w:rsidRPr="00807AD8" w:rsidRDefault="001B3EFC" w:rsidP="000D53B5">
            <w:pPr>
              <w:jc w:val="both"/>
              <w:rPr>
                <w:rFonts w:asciiTheme="majorBidi" w:hAnsiTheme="majorBidi" w:cstheme="majorBidi"/>
              </w:rPr>
            </w:pPr>
          </w:p>
          <w:p w14:paraId="572E02F9" w14:textId="77777777" w:rsidR="001B3EFC" w:rsidRPr="00807AD8" w:rsidRDefault="001B3EFC" w:rsidP="000D53B5">
            <w:pPr>
              <w:jc w:val="both"/>
              <w:rPr>
                <w:rFonts w:asciiTheme="majorBidi" w:hAnsiTheme="majorBidi" w:cstheme="majorBidi"/>
              </w:rPr>
            </w:pPr>
          </w:p>
        </w:tc>
        <w:tc>
          <w:tcPr>
            <w:tcW w:w="1332" w:type="dxa"/>
            <w:tcBorders>
              <w:top w:val="single" w:sz="4" w:space="0" w:color="000000"/>
              <w:left w:val="single" w:sz="4" w:space="0" w:color="000000"/>
              <w:bottom w:val="single" w:sz="4" w:space="0" w:color="000000"/>
              <w:right w:val="single" w:sz="4" w:space="0" w:color="000000"/>
            </w:tcBorders>
          </w:tcPr>
          <w:p w14:paraId="1B34EB58" w14:textId="77777777" w:rsidR="001B3EFC" w:rsidRPr="00807AD8" w:rsidRDefault="001B3EFC" w:rsidP="000D53B5">
            <w:pPr>
              <w:jc w:val="both"/>
              <w:rPr>
                <w:rFonts w:asciiTheme="majorBidi" w:hAnsiTheme="majorBidi" w:cstheme="majorBidi"/>
              </w:rPr>
            </w:pPr>
          </w:p>
        </w:tc>
        <w:tc>
          <w:tcPr>
            <w:tcW w:w="2238" w:type="dxa"/>
            <w:tcBorders>
              <w:top w:val="single" w:sz="4" w:space="0" w:color="000000"/>
              <w:left w:val="single" w:sz="4" w:space="0" w:color="000000"/>
              <w:bottom w:val="single" w:sz="4" w:space="0" w:color="000000"/>
              <w:right w:val="single" w:sz="4" w:space="0" w:color="000000"/>
            </w:tcBorders>
          </w:tcPr>
          <w:p w14:paraId="5A42FCE9" w14:textId="155F31C3" w:rsidR="001B3EFC" w:rsidRPr="004A7CEF" w:rsidRDefault="001B3EFC" w:rsidP="001B3EFC">
            <w:pPr>
              <w:pStyle w:val="ListParagraph"/>
              <w:numPr>
                <w:ilvl w:val="0"/>
                <w:numId w:val="1"/>
              </w:numPr>
              <w:jc w:val="both"/>
              <w:rPr>
                <w:rFonts w:asciiTheme="majorBidi" w:hAnsiTheme="majorBidi" w:cstheme="majorBidi"/>
              </w:rPr>
            </w:pPr>
            <w:r w:rsidRPr="004A7CEF">
              <w:rPr>
                <w:rFonts w:ascii="TimesNewRomanPSMT" w:eastAsia="Calibri" w:hAnsi="TimesNewRomanPSMT" w:cs="TimesNewRomanPSMT"/>
                <w:lang w:eastAsia="zh-CN"/>
              </w:rPr>
              <w:t xml:space="preserve">- </w:t>
            </w:r>
            <w:r w:rsidRPr="004A7CEF">
              <w:rPr>
                <w:rFonts w:ascii="TimesNewRomanPSMT" w:eastAsia="Calibri" w:hAnsi="TimesNewRomanPSMT" w:cs="TimesNewRomanPSMT"/>
                <w:lang w:val="en-US" w:eastAsia="zh-CN"/>
              </w:rPr>
              <w:t xml:space="preserve">Consultation of National Reconciliation Plan (NRP) – between </w:t>
            </w:r>
            <w:proofErr w:type="spellStart"/>
            <w:r w:rsidRPr="004A7CEF">
              <w:rPr>
                <w:rFonts w:ascii="TimesNewRomanPSMT" w:eastAsia="Calibri" w:hAnsi="TimesNewRomanPSMT" w:cs="TimesNewRomanPSMT"/>
                <w:lang w:val="en-US" w:eastAsia="zh-CN"/>
              </w:rPr>
              <w:t>MoIFAR</w:t>
            </w:r>
            <w:proofErr w:type="spellEnd"/>
            <w:r w:rsidRPr="004A7CEF">
              <w:rPr>
                <w:rFonts w:ascii="TimesNewRomanPSMT" w:eastAsia="Calibri" w:hAnsi="TimesNewRomanPSMT" w:cs="TimesNewRomanPSMT"/>
                <w:lang w:val="en-US" w:eastAsia="zh-CN"/>
              </w:rPr>
              <w:t xml:space="preserve">-FGS and </w:t>
            </w:r>
            <w:proofErr w:type="spellStart"/>
            <w:r w:rsidRPr="004A7CEF">
              <w:rPr>
                <w:rFonts w:ascii="TimesNewRomanPSMT" w:eastAsia="Calibri" w:hAnsi="TimesNewRomanPSMT" w:cs="TimesNewRomanPSMT"/>
                <w:lang w:val="en-US" w:eastAsia="zh-CN"/>
              </w:rPr>
              <w:t>Banadir</w:t>
            </w:r>
            <w:proofErr w:type="spellEnd"/>
            <w:r w:rsidRPr="004A7CEF">
              <w:rPr>
                <w:rFonts w:ascii="TimesNewRomanPSMT" w:eastAsia="Calibri" w:hAnsi="TimesNewRomanPSMT" w:cs="TimesNewRomanPSMT"/>
                <w:lang w:val="en-US" w:eastAsia="zh-CN"/>
              </w:rPr>
              <w:t xml:space="preserve"> Regional Administration was conducted</w:t>
            </w:r>
          </w:p>
          <w:p w14:paraId="0004CEC0" w14:textId="77777777" w:rsidR="001B3EFC" w:rsidRPr="004A7CEF" w:rsidRDefault="001B3EFC" w:rsidP="001B3EFC">
            <w:pPr>
              <w:pStyle w:val="ListParagraph"/>
              <w:numPr>
                <w:ilvl w:val="0"/>
                <w:numId w:val="1"/>
              </w:numPr>
              <w:jc w:val="both"/>
              <w:rPr>
                <w:rFonts w:asciiTheme="majorBidi" w:hAnsiTheme="majorBidi" w:cstheme="majorBidi"/>
              </w:rPr>
            </w:pPr>
          </w:p>
          <w:p w14:paraId="01E1E9AE" w14:textId="2E11D0D4" w:rsidR="001B3EFC" w:rsidRPr="004A7CEF" w:rsidRDefault="001B3EFC" w:rsidP="001B3EFC">
            <w:pPr>
              <w:pStyle w:val="ListParagraph"/>
              <w:numPr>
                <w:ilvl w:val="0"/>
                <w:numId w:val="1"/>
              </w:numPr>
              <w:jc w:val="both"/>
              <w:rPr>
                <w:rFonts w:asciiTheme="majorBidi" w:hAnsiTheme="majorBidi" w:cstheme="majorBidi"/>
              </w:rPr>
            </w:pPr>
            <w:r w:rsidRPr="004A7CEF">
              <w:rPr>
                <w:rFonts w:asciiTheme="majorBidi" w:hAnsiTheme="majorBidi" w:cstheme="majorBidi"/>
              </w:rPr>
              <w:t xml:space="preserve">- </w:t>
            </w:r>
            <w:r w:rsidRPr="004A7CEF">
              <w:rPr>
                <w:rFonts w:ascii="TimesNewRomanPSMT" w:eastAsia="Calibri" w:hAnsi="TimesNewRomanPSMT" w:cs="TimesNewRomanPSMT"/>
                <w:lang w:val="en-US" w:eastAsia="zh-CN"/>
              </w:rPr>
              <w:t>The Ministry of Interior, Federal Affairs and Reconciliation of Federal Government of Somalia (MoIFAR-FGS) organized the National Reconciliation Framework Advisory Board meeting (NRF- AB)</w:t>
            </w:r>
          </w:p>
        </w:tc>
        <w:tc>
          <w:tcPr>
            <w:tcW w:w="1428" w:type="dxa"/>
            <w:tcBorders>
              <w:top w:val="single" w:sz="4" w:space="0" w:color="000000"/>
              <w:left w:val="single" w:sz="4" w:space="0" w:color="000000"/>
              <w:bottom w:val="single" w:sz="4" w:space="0" w:color="000000"/>
              <w:right w:val="single" w:sz="4" w:space="0" w:color="000000"/>
            </w:tcBorders>
            <w:hideMark/>
          </w:tcPr>
          <w:p w14:paraId="52CE6BD6" w14:textId="77777777" w:rsidR="001B3EFC" w:rsidRPr="00807AD8" w:rsidRDefault="001B3EFC" w:rsidP="000D53B5">
            <w:pPr>
              <w:jc w:val="both"/>
              <w:rPr>
                <w:rFonts w:asciiTheme="majorBidi" w:hAnsiTheme="majorBidi" w:cstheme="majorBidi"/>
              </w:rPr>
            </w:pPr>
            <w:r w:rsidRPr="00807AD8">
              <w:rPr>
                <w:rFonts w:asciiTheme="majorBidi" w:hAnsiTheme="majorBidi" w:cstheme="majorBidi"/>
                <w:b/>
              </w:rPr>
              <w:t> </w:t>
            </w:r>
            <w:r w:rsidRPr="00807AD8">
              <w:rPr>
                <w:rFonts w:asciiTheme="majorBidi" w:hAnsiTheme="majorBidi" w:cstheme="majorBidi"/>
                <w:b/>
              </w:rPr>
              <w:t> </w:t>
            </w:r>
            <w:r w:rsidRPr="00807AD8">
              <w:rPr>
                <w:rFonts w:asciiTheme="majorBidi" w:hAnsiTheme="majorBidi" w:cstheme="majorBidi"/>
                <w:b/>
              </w:rPr>
              <w:t> </w:t>
            </w:r>
            <w:r w:rsidRPr="00807AD8">
              <w:rPr>
                <w:rFonts w:asciiTheme="majorBidi" w:hAnsiTheme="majorBidi" w:cstheme="majorBidi"/>
                <w:b/>
              </w:rPr>
              <w:t> </w:t>
            </w:r>
            <w:r w:rsidRPr="00807AD8">
              <w:rPr>
                <w:rFonts w:asciiTheme="majorBidi" w:hAnsiTheme="majorBidi" w:cstheme="majorBidi"/>
                <w:b/>
              </w:rPr>
              <w:t> </w:t>
            </w:r>
          </w:p>
        </w:tc>
      </w:tr>
      <w:tr w:rsidR="00807AD8" w:rsidRPr="00807AD8" w14:paraId="009E1258" w14:textId="77777777" w:rsidTr="00F43790">
        <w:trPr>
          <w:trHeight w:val="540"/>
          <w:jc w:val="center"/>
        </w:trPr>
        <w:tc>
          <w:tcPr>
            <w:tcW w:w="1719" w:type="dxa"/>
            <w:tcBorders>
              <w:top w:val="nil"/>
              <w:left w:val="single" w:sz="4" w:space="0" w:color="000000"/>
              <w:bottom w:val="nil"/>
              <w:right w:val="single" w:sz="4" w:space="0" w:color="000000"/>
            </w:tcBorders>
          </w:tcPr>
          <w:p w14:paraId="6444F4D8" w14:textId="77777777" w:rsidR="001B3EFC" w:rsidRPr="00807AD8" w:rsidRDefault="001B3EFC" w:rsidP="000D53B5">
            <w:pPr>
              <w:widowControl w:val="0"/>
              <w:spacing w:line="276" w:lineRule="auto"/>
              <w:jc w:val="both"/>
              <w:rPr>
                <w:rFonts w:asciiTheme="majorBidi" w:hAnsiTheme="majorBidi" w:cstheme="majorBidi"/>
              </w:rPr>
            </w:pPr>
          </w:p>
        </w:tc>
        <w:tc>
          <w:tcPr>
            <w:tcW w:w="367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4471EEBD" w14:textId="77777777" w:rsidR="001B3EFC" w:rsidRPr="00807AD8" w:rsidRDefault="001B3EFC" w:rsidP="000D53B5">
            <w:pPr>
              <w:pStyle w:val="BodyText"/>
              <w:jc w:val="both"/>
              <w:rPr>
                <w:rFonts w:asciiTheme="majorBidi" w:eastAsiaTheme="minorHAnsi" w:hAnsiTheme="majorBidi" w:cstheme="majorBidi"/>
                <w:sz w:val="24"/>
                <w:szCs w:val="24"/>
                <w:lang w:val="en-GB"/>
              </w:rPr>
            </w:pPr>
            <w:r w:rsidRPr="00807AD8">
              <w:rPr>
                <w:rFonts w:asciiTheme="majorBidi" w:hAnsiTheme="majorBidi" w:cstheme="majorBidi"/>
                <w:b/>
                <w:bCs/>
                <w:sz w:val="24"/>
                <w:szCs w:val="24"/>
                <w:lang w:val="en-GB"/>
              </w:rPr>
              <w:t>Output Indicator 1.1.2</w:t>
            </w:r>
            <w:r w:rsidRPr="00807AD8">
              <w:rPr>
                <w:rFonts w:asciiTheme="majorBidi" w:hAnsiTheme="majorBidi" w:cstheme="majorBidi"/>
                <w:sz w:val="24"/>
                <w:szCs w:val="24"/>
                <w:lang w:val="en-GB"/>
              </w:rPr>
              <w:t xml:space="preserve"> Number of national and local level peace building, conflict mitigation /reconciliation processes supported; Number of political mediation processes supported and resolved. </w:t>
            </w:r>
          </w:p>
        </w:tc>
        <w:tc>
          <w:tcPr>
            <w:tcW w:w="225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61E0B48E" w14:textId="77777777" w:rsidR="001B3EFC" w:rsidRPr="00807AD8" w:rsidRDefault="001B3EFC" w:rsidP="000D53B5">
            <w:pPr>
              <w:pStyle w:val="BodyText"/>
              <w:pBdr>
                <w:bottom w:val="single" w:sz="4" w:space="1" w:color="auto"/>
              </w:pBdr>
              <w:jc w:val="both"/>
              <w:rPr>
                <w:rFonts w:asciiTheme="majorBidi" w:eastAsiaTheme="minorHAnsi" w:hAnsiTheme="majorBidi" w:cstheme="majorBidi"/>
                <w:sz w:val="24"/>
                <w:szCs w:val="24"/>
                <w:lang w:val="en-GB"/>
              </w:rPr>
            </w:pPr>
            <w:r w:rsidRPr="00807AD8">
              <w:rPr>
                <w:rFonts w:asciiTheme="majorBidi" w:hAnsiTheme="majorBidi" w:cstheme="majorBidi"/>
                <w:sz w:val="24"/>
                <w:szCs w:val="24"/>
                <w:lang w:val="en-GB"/>
              </w:rPr>
              <w:t xml:space="preserve">Peacebuilding and reconciliation support is ongoing in-Galmudug, Southwest, Hirshabelle and </w:t>
            </w:r>
            <w:proofErr w:type="spellStart"/>
            <w:r w:rsidRPr="00807AD8">
              <w:rPr>
                <w:rFonts w:asciiTheme="majorBidi" w:hAnsiTheme="majorBidi" w:cstheme="majorBidi"/>
                <w:sz w:val="24"/>
                <w:szCs w:val="24"/>
                <w:lang w:val="en-GB"/>
              </w:rPr>
              <w:t>Jubaland</w:t>
            </w:r>
            <w:proofErr w:type="spellEnd"/>
            <w:r w:rsidRPr="00807AD8">
              <w:rPr>
                <w:rFonts w:asciiTheme="majorBidi" w:hAnsiTheme="majorBidi" w:cstheme="majorBidi"/>
                <w:sz w:val="24"/>
                <w:szCs w:val="24"/>
                <w:lang w:val="en-GB"/>
              </w:rPr>
              <w:t xml:space="preserve"> and needs to be further addressed and engaged to resolve pending issues.</w:t>
            </w:r>
            <w:r w:rsidRPr="00807AD8">
              <w:rPr>
                <w:rFonts w:asciiTheme="majorBidi" w:hAnsiTheme="majorBidi" w:cstheme="majorBidi"/>
                <w:sz w:val="24"/>
                <w:szCs w:val="24"/>
                <w:lang w:val="en-GB"/>
              </w:rPr>
              <w:t> </w:t>
            </w:r>
            <w:r w:rsidRPr="00807AD8">
              <w:rPr>
                <w:rFonts w:asciiTheme="majorBidi" w:hAnsiTheme="majorBidi" w:cstheme="majorBidi"/>
                <w:sz w:val="24"/>
                <w:szCs w:val="24"/>
                <w:lang w:val="en-GB"/>
              </w:rPr>
              <w:t> </w:t>
            </w:r>
          </w:p>
        </w:tc>
        <w:tc>
          <w:tcPr>
            <w:tcW w:w="263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047B9B02" w14:textId="77777777" w:rsidR="001B3EFC" w:rsidRPr="00807AD8" w:rsidRDefault="001B3EFC" w:rsidP="000D53B5">
            <w:pPr>
              <w:jc w:val="both"/>
              <w:rPr>
                <w:rFonts w:asciiTheme="majorBidi" w:hAnsiTheme="majorBidi" w:cstheme="majorBidi"/>
              </w:rPr>
            </w:pPr>
            <w:r w:rsidRPr="00807AD8">
              <w:rPr>
                <w:rFonts w:asciiTheme="majorBidi" w:hAnsiTheme="majorBidi" w:cstheme="majorBidi"/>
              </w:rPr>
              <w:t>At least 4 political mediation processes supported and resolved.</w:t>
            </w:r>
          </w:p>
        </w:tc>
        <w:tc>
          <w:tcPr>
            <w:tcW w:w="1332" w:type="dxa"/>
            <w:tcBorders>
              <w:top w:val="single" w:sz="4" w:space="0" w:color="000000"/>
              <w:left w:val="single" w:sz="4" w:space="0" w:color="000000"/>
              <w:bottom w:val="single" w:sz="4" w:space="0" w:color="000000"/>
              <w:right w:val="single" w:sz="4" w:space="0" w:color="000000"/>
            </w:tcBorders>
          </w:tcPr>
          <w:p w14:paraId="14F65307" w14:textId="77777777" w:rsidR="001B3EFC" w:rsidRPr="00807AD8" w:rsidRDefault="001B3EFC" w:rsidP="000D53B5">
            <w:pPr>
              <w:jc w:val="both"/>
              <w:rPr>
                <w:rFonts w:asciiTheme="majorBidi" w:hAnsiTheme="majorBidi" w:cstheme="majorBidi"/>
              </w:rPr>
            </w:pPr>
          </w:p>
        </w:tc>
        <w:tc>
          <w:tcPr>
            <w:tcW w:w="2238" w:type="dxa"/>
            <w:tcBorders>
              <w:top w:val="single" w:sz="4" w:space="0" w:color="000000"/>
              <w:left w:val="single" w:sz="4" w:space="0" w:color="000000"/>
              <w:bottom w:val="single" w:sz="4" w:space="0" w:color="000000"/>
              <w:right w:val="single" w:sz="4" w:space="0" w:color="000000"/>
            </w:tcBorders>
            <w:hideMark/>
          </w:tcPr>
          <w:p w14:paraId="30727D42" w14:textId="6107A3C4" w:rsidR="001B3EFC" w:rsidRPr="004A7CEF" w:rsidRDefault="001B3EFC" w:rsidP="001B3EFC">
            <w:pPr>
              <w:jc w:val="both"/>
              <w:rPr>
                <w:rFonts w:ascii="TimesNewRomanPSMT" w:eastAsia="Calibri" w:hAnsi="TimesNewRomanPSMT" w:cs="TimesNewRomanPSMT"/>
                <w:lang w:val="en-US" w:eastAsia="zh-CN"/>
              </w:rPr>
            </w:pPr>
            <w:r w:rsidRPr="004A7CEF">
              <w:rPr>
                <w:rFonts w:ascii="TimesNewRomanPSMT" w:eastAsia="Calibri" w:hAnsi="TimesNewRomanPSMT" w:cs="TimesNewRomanPSMT"/>
                <w:lang w:val="en-US" w:eastAsia="zh-CN"/>
              </w:rPr>
              <w:t xml:space="preserve">- Consultation of National Reconciliation Plan (NRP) – between </w:t>
            </w:r>
            <w:proofErr w:type="spellStart"/>
            <w:r w:rsidRPr="004A7CEF">
              <w:rPr>
                <w:rFonts w:ascii="TimesNewRomanPSMT" w:eastAsia="Calibri" w:hAnsi="TimesNewRomanPSMT" w:cs="TimesNewRomanPSMT"/>
                <w:lang w:val="en-US" w:eastAsia="zh-CN"/>
              </w:rPr>
              <w:t>MoIFAR</w:t>
            </w:r>
            <w:proofErr w:type="spellEnd"/>
            <w:r w:rsidRPr="004A7CEF">
              <w:rPr>
                <w:rFonts w:ascii="TimesNewRomanPSMT" w:eastAsia="Calibri" w:hAnsi="TimesNewRomanPSMT" w:cs="TimesNewRomanPSMT"/>
                <w:lang w:val="en-US" w:eastAsia="zh-CN"/>
              </w:rPr>
              <w:t xml:space="preserve">-FGS and </w:t>
            </w:r>
            <w:proofErr w:type="spellStart"/>
            <w:r w:rsidRPr="004A7CEF">
              <w:rPr>
                <w:rFonts w:ascii="TimesNewRomanPSMT" w:eastAsia="Calibri" w:hAnsi="TimesNewRomanPSMT" w:cs="TimesNewRomanPSMT"/>
                <w:lang w:val="en-US" w:eastAsia="zh-CN"/>
              </w:rPr>
              <w:t>Banadir</w:t>
            </w:r>
            <w:proofErr w:type="spellEnd"/>
            <w:r w:rsidRPr="004A7CEF">
              <w:rPr>
                <w:rFonts w:ascii="TimesNewRomanPSMT" w:eastAsia="Calibri" w:hAnsi="TimesNewRomanPSMT" w:cs="TimesNewRomanPSMT"/>
                <w:lang w:val="en-US" w:eastAsia="zh-CN"/>
              </w:rPr>
              <w:t xml:space="preserve"> Regional Administration was conducted</w:t>
            </w:r>
          </w:p>
          <w:p w14:paraId="7D228DA3" w14:textId="7E1F1C07" w:rsidR="001B3EFC" w:rsidRPr="004A7CEF" w:rsidRDefault="001B3EFC" w:rsidP="001B3EFC">
            <w:pPr>
              <w:jc w:val="both"/>
              <w:rPr>
                <w:rFonts w:ascii="TimesNewRomanPSMT" w:eastAsia="Calibri" w:hAnsi="TimesNewRomanPSMT" w:cs="TimesNewRomanPSMT"/>
                <w:lang w:val="en-US" w:eastAsia="zh-CN"/>
              </w:rPr>
            </w:pPr>
          </w:p>
          <w:p w14:paraId="0A83353A" w14:textId="77777777" w:rsidR="001B3EFC" w:rsidRPr="004A7CEF" w:rsidRDefault="001B3EFC" w:rsidP="001B3EFC">
            <w:pPr>
              <w:jc w:val="both"/>
              <w:rPr>
                <w:rFonts w:asciiTheme="majorBidi" w:hAnsiTheme="majorBidi" w:cstheme="majorBidi"/>
              </w:rPr>
            </w:pPr>
          </w:p>
          <w:p w14:paraId="333C283E" w14:textId="6662720A" w:rsidR="001B3EFC" w:rsidRPr="004A7CEF" w:rsidRDefault="001B3EFC" w:rsidP="000D53B5">
            <w:pPr>
              <w:pStyle w:val="ListParagraph"/>
              <w:numPr>
                <w:ilvl w:val="0"/>
                <w:numId w:val="1"/>
              </w:numPr>
              <w:jc w:val="both"/>
              <w:rPr>
                <w:rFonts w:asciiTheme="majorBidi" w:hAnsiTheme="majorBidi" w:cstheme="majorBidi"/>
              </w:rPr>
            </w:pPr>
            <w:r w:rsidRPr="004A7CEF">
              <w:rPr>
                <w:rFonts w:ascii="TimesNewRomanPSMT" w:eastAsia="Calibri" w:hAnsi="TimesNewRomanPSMT" w:cs="TimesNewRomanPSMT"/>
                <w:lang w:val="en-US" w:eastAsia="zh-CN"/>
              </w:rPr>
              <w:t>- Ministry of Interior, Federal Affairs and Reconciliation of Federal Government of Somalia (MoIFAR-FGS) organized the National Reconciliation Framework Advisory Board meeting (NRF- AB)</w:t>
            </w:r>
          </w:p>
          <w:p w14:paraId="69BDD23B" w14:textId="77777777" w:rsidR="001B3EFC" w:rsidRPr="004A7CEF" w:rsidRDefault="001B3EFC" w:rsidP="000D53B5">
            <w:pPr>
              <w:pStyle w:val="ListParagraph"/>
              <w:numPr>
                <w:ilvl w:val="0"/>
                <w:numId w:val="1"/>
              </w:numPr>
              <w:jc w:val="both"/>
              <w:rPr>
                <w:rFonts w:asciiTheme="majorBidi" w:hAnsiTheme="majorBidi" w:cstheme="majorBidi"/>
              </w:rPr>
            </w:pPr>
          </w:p>
          <w:p w14:paraId="25E08F24" w14:textId="2F761ADA" w:rsidR="001B3EFC" w:rsidRPr="004A7CEF" w:rsidRDefault="001B3EFC" w:rsidP="000D53B5">
            <w:pPr>
              <w:pStyle w:val="ListParagraph"/>
              <w:numPr>
                <w:ilvl w:val="0"/>
                <w:numId w:val="1"/>
              </w:numPr>
              <w:jc w:val="both"/>
              <w:rPr>
                <w:rFonts w:asciiTheme="majorBidi" w:hAnsiTheme="majorBidi" w:cstheme="majorBidi"/>
              </w:rPr>
            </w:pPr>
            <w:r w:rsidRPr="004A7CEF">
              <w:rPr>
                <w:rFonts w:ascii="TimesNewRomanPSMT" w:eastAsia="Calibri" w:hAnsi="TimesNewRomanPSMT" w:cs="TimesNewRomanPSMT"/>
                <w:lang w:val="en-US" w:eastAsia="zh-CN"/>
              </w:rPr>
              <w:t>-</w:t>
            </w:r>
            <w:r w:rsidRPr="004A7CEF">
              <w:rPr>
                <w:bCs/>
                <w:lang w:val="en-US" w:eastAsia="en-US"/>
              </w:rPr>
              <w:t xml:space="preserve"> Reconciliation committee of Galmudug </w:t>
            </w:r>
            <w:r w:rsidR="001D120A" w:rsidRPr="004A7CEF">
              <w:rPr>
                <w:bCs/>
                <w:lang w:val="en-US" w:eastAsia="en-US"/>
              </w:rPr>
              <w:t>was formed</w:t>
            </w:r>
            <w:r w:rsidRPr="004A7CEF">
              <w:rPr>
                <w:bCs/>
                <w:lang w:val="en-US" w:eastAsia="en-US"/>
              </w:rPr>
              <w:t xml:space="preserve"> </w:t>
            </w:r>
            <w:r w:rsidR="00442D1C" w:rsidRPr="004A7CEF">
              <w:rPr>
                <w:bCs/>
                <w:lang w:val="en-US" w:eastAsia="en-US"/>
              </w:rPr>
              <w:t xml:space="preserve">undertaking the base work towards </w:t>
            </w:r>
            <w:r w:rsidRPr="004A7CEF">
              <w:rPr>
                <w:bCs/>
                <w:lang w:val="en-US" w:eastAsia="en-US"/>
              </w:rPr>
              <w:t xml:space="preserve"> agreed reconciliation framework</w:t>
            </w:r>
          </w:p>
          <w:p w14:paraId="32E02FE5" w14:textId="77777777" w:rsidR="001B3EFC" w:rsidRPr="004A7CEF" w:rsidRDefault="001B3EFC" w:rsidP="000D53B5">
            <w:pPr>
              <w:pStyle w:val="ListParagraph"/>
              <w:numPr>
                <w:ilvl w:val="0"/>
                <w:numId w:val="1"/>
              </w:numPr>
              <w:jc w:val="both"/>
              <w:rPr>
                <w:rFonts w:asciiTheme="majorBidi" w:hAnsiTheme="majorBidi" w:cstheme="majorBidi"/>
              </w:rPr>
            </w:pPr>
          </w:p>
        </w:tc>
        <w:tc>
          <w:tcPr>
            <w:tcW w:w="1428" w:type="dxa"/>
            <w:tcBorders>
              <w:top w:val="single" w:sz="4" w:space="0" w:color="000000"/>
              <w:left w:val="single" w:sz="4" w:space="0" w:color="000000"/>
              <w:bottom w:val="single" w:sz="4" w:space="0" w:color="000000"/>
              <w:right w:val="single" w:sz="4" w:space="0" w:color="000000"/>
            </w:tcBorders>
          </w:tcPr>
          <w:p w14:paraId="5D9A3989" w14:textId="77777777" w:rsidR="001B3EFC" w:rsidRPr="00807AD8" w:rsidRDefault="001B3EFC" w:rsidP="000D53B5">
            <w:pPr>
              <w:jc w:val="both"/>
              <w:rPr>
                <w:rFonts w:asciiTheme="majorBidi" w:hAnsiTheme="majorBidi" w:cstheme="majorBidi"/>
                <w:b/>
              </w:rPr>
            </w:pPr>
          </w:p>
        </w:tc>
      </w:tr>
      <w:tr w:rsidR="00807AD8" w:rsidRPr="00807AD8" w14:paraId="35AF918F" w14:textId="77777777" w:rsidTr="00F43790">
        <w:trPr>
          <w:trHeight w:val="540"/>
          <w:jc w:val="center"/>
        </w:trPr>
        <w:tc>
          <w:tcPr>
            <w:tcW w:w="1719" w:type="dxa"/>
            <w:tcBorders>
              <w:top w:val="nil"/>
              <w:left w:val="single" w:sz="4" w:space="0" w:color="000000"/>
              <w:bottom w:val="nil"/>
              <w:right w:val="single" w:sz="4" w:space="0" w:color="000000"/>
            </w:tcBorders>
          </w:tcPr>
          <w:p w14:paraId="4B3257B7" w14:textId="77777777" w:rsidR="001B3EFC" w:rsidRPr="00807AD8" w:rsidRDefault="001B3EFC" w:rsidP="000D53B5">
            <w:pPr>
              <w:widowControl w:val="0"/>
              <w:spacing w:line="276" w:lineRule="auto"/>
              <w:jc w:val="both"/>
              <w:rPr>
                <w:rFonts w:asciiTheme="majorBidi" w:hAnsiTheme="majorBidi" w:cstheme="majorBidi"/>
              </w:rPr>
            </w:pPr>
          </w:p>
        </w:tc>
        <w:tc>
          <w:tcPr>
            <w:tcW w:w="367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655BE597" w14:textId="77777777"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b/>
                <w:bCs/>
                <w:sz w:val="24"/>
                <w:szCs w:val="24"/>
                <w:lang w:val="en-GB"/>
              </w:rPr>
              <w:t>Output Indicator 1.1.3</w:t>
            </w:r>
            <w:r w:rsidRPr="00807AD8">
              <w:rPr>
                <w:rFonts w:asciiTheme="majorBidi" w:hAnsiTheme="majorBidi" w:cstheme="majorBidi"/>
                <w:sz w:val="24"/>
                <w:szCs w:val="24"/>
                <w:lang w:val="en-GB"/>
              </w:rPr>
              <w:t>: Number of national and local partners trained in conflict mitigation, reconciliation processes; qualitative assessment of capacity enhancement; including focus on women and youth peace-makers.</w:t>
            </w:r>
          </w:p>
          <w:p w14:paraId="1183BC8E" w14:textId="77777777" w:rsidR="001B3EFC" w:rsidRPr="00807AD8" w:rsidRDefault="001B3EFC" w:rsidP="000D53B5">
            <w:pPr>
              <w:pStyle w:val="BodyText"/>
              <w:jc w:val="both"/>
              <w:rPr>
                <w:rFonts w:asciiTheme="majorBidi" w:hAnsiTheme="majorBidi" w:cstheme="majorBidi"/>
                <w:b/>
                <w:bCs/>
                <w:sz w:val="24"/>
                <w:szCs w:val="24"/>
                <w:lang w:val="en-GB"/>
              </w:rPr>
            </w:pPr>
          </w:p>
          <w:p w14:paraId="05E5603E" w14:textId="77777777" w:rsidR="001B3EFC" w:rsidRPr="00807AD8" w:rsidRDefault="001B3EFC" w:rsidP="000D53B5">
            <w:pPr>
              <w:pStyle w:val="BodyText"/>
              <w:jc w:val="both"/>
              <w:rPr>
                <w:rFonts w:asciiTheme="majorBidi" w:eastAsiaTheme="minorHAnsi" w:hAnsiTheme="majorBidi" w:cstheme="majorBidi"/>
                <w:b/>
                <w:bCs/>
                <w:sz w:val="24"/>
                <w:szCs w:val="24"/>
                <w:lang w:val="en-GB"/>
              </w:rPr>
            </w:pPr>
          </w:p>
        </w:tc>
        <w:tc>
          <w:tcPr>
            <w:tcW w:w="225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BA9D708" w14:textId="77777777"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sz w:val="24"/>
                <w:szCs w:val="24"/>
                <w:lang w:val="en-GB"/>
              </w:rPr>
              <w:t>Limited capacity of national and local partners to facilitate and conflicts.</w:t>
            </w:r>
          </w:p>
          <w:p w14:paraId="4DAB23B3" w14:textId="77777777" w:rsidR="001B3EFC" w:rsidRPr="00807AD8" w:rsidRDefault="001B3EFC" w:rsidP="000D53B5">
            <w:pPr>
              <w:pStyle w:val="BodyText"/>
              <w:jc w:val="both"/>
              <w:rPr>
                <w:rFonts w:asciiTheme="majorBidi" w:eastAsiaTheme="minorHAnsi" w:hAnsiTheme="majorBidi" w:cstheme="majorBidi"/>
                <w:sz w:val="24"/>
                <w:szCs w:val="24"/>
                <w:lang w:val="en-GB"/>
              </w:rPr>
            </w:pPr>
          </w:p>
        </w:tc>
        <w:tc>
          <w:tcPr>
            <w:tcW w:w="263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3985630B" w14:textId="77777777" w:rsidR="001B3EFC" w:rsidRPr="00807AD8" w:rsidRDefault="001B3EFC" w:rsidP="000D53B5">
            <w:pPr>
              <w:pStyle w:val="BodyText"/>
              <w:jc w:val="both"/>
              <w:rPr>
                <w:rFonts w:asciiTheme="majorBidi" w:hAnsiTheme="majorBidi" w:cstheme="majorBidi"/>
                <w:b/>
                <w:bCs/>
                <w:sz w:val="24"/>
                <w:szCs w:val="24"/>
                <w:lang w:val="en-GB"/>
              </w:rPr>
            </w:pPr>
            <w:r w:rsidRPr="00807AD8">
              <w:rPr>
                <w:rFonts w:asciiTheme="majorBidi" w:hAnsiTheme="majorBidi" w:cstheme="majorBidi"/>
                <w:sz w:val="24"/>
                <w:szCs w:val="24"/>
                <w:lang w:val="en-GB"/>
              </w:rPr>
              <w:t>MoIFAR and-all federal members reconciliation ministries’ core staff trained on conflict management and reconciliation along with CSOs, women-groups representatives on conflict mitigation and reconciliation facilitators developed.</w:t>
            </w:r>
          </w:p>
          <w:p w14:paraId="4D356EBE" w14:textId="77777777" w:rsidR="001B3EFC" w:rsidRPr="00807AD8" w:rsidRDefault="001B3EFC" w:rsidP="000D53B5">
            <w:pPr>
              <w:jc w:val="both"/>
              <w:rPr>
                <w:rFonts w:asciiTheme="majorBidi" w:hAnsiTheme="majorBidi" w:cstheme="majorBidi"/>
              </w:rPr>
            </w:pPr>
          </w:p>
        </w:tc>
        <w:tc>
          <w:tcPr>
            <w:tcW w:w="1332" w:type="dxa"/>
            <w:tcBorders>
              <w:top w:val="single" w:sz="4" w:space="0" w:color="000000"/>
              <w:left w:val="single" w:sz="4" w:space="0" w:color="000000"/>
              <w:bottom w:val="single" w:sz="4" w:space="0" w:color="000000"/>
              <w:right w:val="single" w:sz="4" w:space="0" w:color="000000"/>
            </w:tcBorders>
          </w:tcPr>
          <w:p w14:paraId="15E64F62" w14:textId="77777777" w:rsidR="001B3EFC" w:rsidRPr="00807AD8" w:rsidRDefault="001B3EFC" w:rsidP="000D53B5">
            <w:pPr>
              <w:jc w:val="both"/>
              <w:rPr>
                <w:rFonts w:asciiTheme="majorBidi" w:hAnsiTheme="majorBidi" w:cstheme="majorBidi"/>
              </w:rPr>
            </w:pPr>
          </w:p>
        </w:tc>
        <w:tc>
          <w:tcPr>
            <w:tcW w:w="2238" w:type="dxa"/>
            <w:tcBorders>
              <w:top w:val="single" w:sz="4" w:space="0" w:color="000000"/>
              <w:left w:val="single" w:sz="4" w:space="0" w:color="000000"/>
              <w:bottom w:val="single" w:sz="4" w:space="0" w:color="000000"/>
              <w:right w:val="single" w:sz="4" w:space="0" w:color="000000"/>
            </w:tcBorders>
          </w:tcPr>
          <w:p w14:paraId="3F802CB5" w14:textId="7DAF796C" w:rsidR="001B3EFC" w:rsidRPr="00807AD8" w:rsidRDefault="001B3EFC" w:rsidP="000D53B5">
            <w:pPr>
              <w:jc w:val="both"/>
              <w:rPr>
                <w:rFonts w:asciiTheme="majorBidi" w:hAnsiTheme="majorBidi" w:cstheme="majorBidi"/>
              </w:rPr>
            </w:pPr>
            <w:r w:rsidRPr="00807AD8">
              <w:rPr>
                <w:rFonts w:asciiTheme="majorBidi" w:hAnsiTheme="majorBidi" w:cstheme="majorBidi"/>
              </w:rPr>
              <w:t>On-going</w:t>
            </w:r>
            <w:r w:rsidR="00C374F0" w:rsidRPr="00807AD8">
              <w:rPr>
                <w:rFonts w:asciiTheme="majorBidi" w:hAnsiTheme="majorBidi" w:cstheme="majorBidi"/>
              </w:rPr>
              <w:t>. REFS UNDP Project conducted a consultative online meeting through Zoom, chaired by the DG of MoIFAR-FGS and this meeting resulted to enhance</w:t>
            </w:r>
            <w:r w:rsidR="00C23996" w:rsidRPr="00807AD8">
              <w:rPr>
                <w:rFonts w:asciiTheme="majorBidi" w:hAnsiTheme="majorBidi" w:cstheme="majorBidi"/>
              </w:rPr>
              <w:t xml:space="preserve"> </w:t>
            </w:r>
            <w:r w:rsidR="00C374F0" w:rsidRPr="00807AD8">
              <w:rPr>
                <w:rFonts w:asciiTheme="majorBidi" w:hAnsiTheme="majorBidi" w:cstheme="majorBidi"/>
              </w:rPr>
              <w:t xml:space="preserve">cooperation, understandings and information sharing between FGS and FMS counterparts of REFS project. It also </w:t>
            </w:r>
            <w:r w:rsidR="00C23996" w:rsidRPr="00807AD8">
              <w:rPr>
                <w:rFonts w:asciiTheme="majorBidi" w:hAnsiTheme="majorBidi" w:cstheme="majorBidi"/>
              </w:rPr>
              <w:t>improved</w:t>
            </w:r>
            <w:r w:rsidR="00C374F0" w:rsidRPr="00807AD8">
              <w:rPr>
                <w:rFonts w:asciiTheme="majorBidi" w:hAnsiTheme="majorBidi" w:cstheme="majorBidi"/>
              </w:rPr>
              <w:t xml:space="preserve"> the spirit of Federalism platforms and institutional discussions between FGS and FMS.</w:t>
            </w:r>
          </w:p>
        </w:tc>
        <w:tc>
          <w:tcPr>
            <w:tcW w:w="1428" w:type="dxa"/>
            <w:tcBorders>
              <w:top w:val="single" w:sz="4" w:space="0" w:color="000000"/>
              <w:left w:val="single" w:sz="4" w:space="0" w:color="000000"/>
              <w:bottom w:val="single" w:sz="4" w:space="0" w:color="000000"/>
              <w:right w:val="single" w:sz="4" w:space="0" w:color="000000"/>
            </w:tcBorders>
          </w:tcPr>
          <w:p w14:paraId="333FE7E2" w14:textId="77777777" w:rsidR="001B3EFC" w:rsidRPr="00807AD8" w:rsidRDefault="001B3EFC" w:rsidP="000D53B5">
            <w:pPr>
              <w:jc w:val="both"/>
              <w:rPr>
                <w:rFonts w:asciiTheme="majorBidi" w:hAnsiTheme="majorBidi" w:cstheme="majorBidi"/>
                <w:b/>
              </w:rPr>
            </w:pPr>
          </w:p>
        </w:tc>
      </w:tr>
      <w:tr w:rsidR="00807AD8" w:rsidRPr="00807AD8" w14:paraId="3001BC89" w14:textId="77777777" w:rsidTr="00F43790">
        <w:trPr>
          <w:trHeight w:val="540"/>
          <w:jc w:val="center"/>
        </w:trPr>
        <w:tc>
          <w:tcPr>
            <w:tcW w:w="1719" w:type="dxa"/>
            <w:tcBorders>
              <w:top w:val="nil"/>
              <w:left w:val="single" w:sz="4" w:space="0" w:color="000000"/>
              <w:bottom w:val="single" w:sz="4" w:space="0" w:color="000000"/>
              <w:right w:val="single" w:sz="4" w:space="0" w:color="000000"/>
            </w:tcBorders>
          </w:tcPr>
          <w:p w14:paraId="2B6FE73A" w14:textId="77777777" w:rsidR="001B3EFC" w:rsidRPr="00807AD8" w:rsidRDefault="001B3EFC" w:rsidP="000D53B5">
            <w:pPr>
              <w:widowControl w:val="0"/>
              <w:spacing w:line="276" w:lineRule="auto"/>
              <w:jc w:val="both"/>
              <w:rPr>
                <w:rFonts w:asciiTheme="majorBidi" w:hAnsiTheme="majorBidi" w:cstheme="majorBidi"/>
              </w:rPr>
            </w:pPr>
          </w:p>
        </w:tc>
        <w:tc>
          <w:tcPr>
            <w:tcW w:w="367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7F067276" w14:textId="77777777"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b/>
                <w:bCs/>
                <w:sz w:val="24"/>
                <w:szCs w:val="24"/>
                <w:lang w:val="en-GB"/>
              </w:rPr>
              <w:t>Output Indicator 1.1.4.</w:t>
            </w:r>
            <w:r w:rsidRPr="00807AD8">
              <w:rPr>
                <w:rFonts w:asciiTheme="majorBidi" w:hAnsiTheme="majorBidi" w:cstheme="majorBidi"/>
                <w:sz w:val="24"/>
                <w:szCs w:val="24"/>
                <w:lang w:val="en-GB"/>
              </w:rPr>
              <w:t xml:space="preserve"> Number of office spaces rehabilitated in support of reconciliation. and peace building process support.</w:t>
            </w:r>
          </w:p>
          <w:p w14:paraId="35620344" w14:textId="77777777" w:rsidR="001B3EFC" w:rsidRPr="00807AD8" w:rsidRDefault="001B3EFC" w:rsidP="000D53B5">
            <w:pPr>
              <w:pStyle w:val="BodyText"/>
              <w:jc w:val="both"/>
              <w:rPr>
                <w:rFonts w:asciiTheme="majorBidi" w:eastAsiaTheme="minorHAnsi" w:hAnsiTheme="majorBidi" w:cstheme="majorBidi"/>
                <w:b/>
                <w:bCs/>
                <w:sz w:val="24"/>
                <w:szCs w:val="24"/>
                <w:lang w:val="en-GB"/>
              </w:rPr>
            </w:pPr>
          </w:p>
        </w:tc>
        <w:tc>
          <w:tcPr>
            <w:tcW w:w="225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0C241ED9" w14:textId="77777777"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sz w:val="24"/>
                <w:szCs w:val="24"/>
                <w:lang w:val="en-GB"/>
              </w:rPr>
              <w:t>Lack of basic office: space/equipment at FMS and federal level</w:t>
            </w:r>
          </w:p>
          <w:p w14:paraId="60C027D2" w14:textId="77777777" w:rsidR="001B3EFC" w:rsidRPr="00807AD8" w:rsidRDefault="001B3EFC" w:rsidP="000D53B5">
            <w:pPr>
              <w:pStyle w:val="BodyText"/>
              <w:jc w:val="both"/>
              <w:rPr>
                <w:rFonts w:asciiTheme="majorBidi" w:eastAsiaTheme="minorHAnsi" w:hAnsiTheme="majorBidi" w:cstheme="majorBidi"/>
                <w:sz w:val="24"/>
                <w:szCs w:val="24"/>
                <w:lang w:val="en-GB"/>
              </w:rPr>
            </w:pPr>
          </w:p>
        </w:tc>
        <w:tc>
          <w:tcPr>
            <w:tcW w:w="263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6C49DF2" w14:textId="77777777"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sz w:val="24"/>
                <w:szCs w:val="24"/>
                <w:lang w:val="en-GB"/>
              </w:rPr>
              <w:t>All FMS receives need-based office equipment/rehabilitation: support to facilitate peace building efforts.</w:t>
            </w:r>
          </w:p>
          <w:p w14:paraId="7FEC3403" w14:textId="77777777" w:rsidR="001B3EFC" w:rsidRPr="00807AD8" w:rsidRDefault="001B3EFC" w:rsidP="000D53B5">
            <w:pPr>
              <w:jc w:val="both"/>
              <w:rPr>
                <w:rFonts w:asciiTheme="majorBidi" w:hAnsiTheme="majorBidi" w:cstheme="majorBidi"/>
              </w:rPr>
            </w:pPr>
          </w:p>
        </w:tc>
        <w:tc>
          <w:tcPr>
            <w:tcW w:w="1332" w:type="dxa"/>
            <w:tcBorders>
              <w:top w:val="single" w:sz="4" w:space="0" w:color="000000"/>
              <w:left w:val="single" w:sz="4" w:space="0" w:color="000000"/>
              <w:bottom w:val="single" w:sz="4" w:space="0" w:color="000000"/>
              <w:right w:val="single" w:sz="4" w:space="0" w:color="000000"/>
            </w:tcBorders>
          </w:tcPr>
          <w:p w14:paraId="239454E6" w14:textId="77777777" w:rsidR="001B3EFC" w:rsidRPr="00807AD8" w:rsidRDefault="001B3EFC" w:rsidP="000D53B5">
            <w:pPr>
              <w:jc w:val="both"/>
              <w:rPr>
                <w:rFonts w:asciiTheme="majorBidi" w:hAnsiTheme="majorBidi" w:cstheme="majorBidi"/>
              </w:rPr>
            </w:pPr>
          </w:p>
        </w:tc>
        <w:tc>
          <w:tcPr>
            <w:tcW w:w="2238" w:type="dxa"/>
            <w:tcBorders>
              <w:top w:val="single" w:sz="4" w:space="0" w:color="000000"/>
              <w:left w:val="single" w:sz="4" w:space="0" w:color="000000"/>
              <w:bottom w:val="single" w:sz="4" w:space="0" w:color="000000"/>
              <w:right w:val="single" w:sz="4" w:space="0" w:color="000000"/>
            </w:tcBorders>
            <w:hideMark/>
          </w:tcPr>
          <w:p w14:paraId="0C89AE22" w14:textId="6CEA1199" w:rsidR="001B3EFC" w:rsidRPr="00807AD8" w:rsidRDefault="001B3EFC" w:rsidP="000D53B5">
            <w:pPr>
              <w:pStyle w:val="ListParagraph"/>
              <w:numPr>
                <w:ilvl w:val="0"/>
                <w:numId w:val="1"/>
              </w:numPr>
              <w:jc w:val="both"/>
              <w:rPr>
                <w:rFonts w:asciiTheme="majorBidi" w:hAnsiTheme="majorBidi" w:cstheme="majorBidi"/>
              </w:rPr>
            </w:pPr>
            <w:r w:rsidRPr="00807AD8">
              <w:rPr>
                <w:rFonts w:asciiTheme="majorBidi" w:hAnsiTheme="majorBidi" w:cstheme="majorBidi"/>
              </w:rPr>
              <w:t>- Galmudug Ministry office building is complete</w:t>
            </w:r>
          </w:p>
          <w:p w14:paraId="6AB21816" w14:textId="77777777" w:rsidR="001B3EFC" w:rsidRPr="00807AD8" w:rsidRDefault="001B3EFC" w:rsidP="000D53B5">
            <w:pPr>
              <w:pStyle w:val="ListParagraph"/>
              <w:numPr>
                <w:ilvl w:val="0"/>
                <w:numId w:val="1"/>
              </w:numPr>
              <w:jc w:val="both"/>
              <w:rPr>
                <w:rFonts w:asciiTheme="majorBidi" w:hAnsiTheme="majorBidi" w:cstheme="majorBidi"/>
              </w:rPr>
            </w:pPr>
          </w:p>
          <w:p w14:paraId="18EA1922" w14:textId="75373BB7" w:rsidR="001B3EFC" w:rsidRPr="00807AD8" w:rsidRDefault="001B3EFC" w:rsidP="000D53B5">
            <w:pPr>
              <w:pStyle w:val="ListParagraph"/>
              <w:numPr>
                <w:ilvl w:val="0"/>
                <w:numId w:val="1"/>
              </w:numPr>
              <w:jc w:val="both"/>
              <w:rPr>
                <w:rFonts w:asciiTheme="majorBidi" w:hAnsiTheme="majorBidi" w:cstheme="majorBidi"/>
              </w:rPr>
            </w:pPr>
            <w:r w:rsidRPr="00807AD8">
              <w:t>- Hirshabelle state house under process of rehabilitation</w:t>
            </w:r>
          </w:p>
          <w:p w14:paraId="62FACDF8" w14:textId="77777777" w:rsidR="001B3EFC" w:rsidRPr="00807AD8" w:rsidRDefault="001B3EFC" w:rsidP="000D53B5">
            <w:pPr>
              <w:pStyle w:val="ListParagraph"/>
              <w:numPr>
                <w:ilvl w:val="0"/>
                <w:numId w:val="1"/>
              </w:numPr>
              <w:jc w:val="both"/>
              <w:rPr>
                <w:rFonts w:asciiTheme="majorBidi" w:hAnsiTheme="majorBidi" w:cstheme="majorBidi"/>
              </w:rPr>
            </w:pPr>
          </w:p>
          <w:p w14:paraId="67D2EB77" w14:textId="077CDE04" w:rsidR="001B3EFC" w:rsidRPr="00807AD8" w:rsidRDefault="001B3EFC" w:rsidP="000D53B5">
            <w:pPr>
              <w:pStyle w:val="ListParagraph"/>
              <w:numPr>
                <w:ilvl w:val="0"/>
                <w:numId w:val="1"/>
              </w:numPr>
              <w:jc w:val="both"/>
              <w:rPr>
                <w:rFonts w:asciiTheme="majorBidi" w:hAnsiTheme="majorBidi" w:cstheme="majorBidi"/>
              </w:rPr>
            </w:pPr>
            <w:r w:rsidRPr="00807AD8">
              <w:lastRenderedPageBreak/>
              <w:t xml:space="preserve">- Office of the SWS Ministry of Interior was renovated and expanded and Office equipment, furniture and supplies was provided. </w:t>
            </w:r>
          </w:p>
          <w:p w14:paraId="5C5DF015" w14:textId="77777777" w:rsidR="001B3EFC" w:rsidRPr="00807AD8" w:rsidRDefault="001B3EFC" w:rsidP="000D53B5">
            <w:pPr>
              <w:pStyle w:val="ListParagraph"/>
              <w:numPr>
                <w:ilvl w:val="0"/>
                <w:numId w:val="1"/>
              </w:numPr>
              <w:jc w:val="both"/>
              <w:rPr>
                <w:rFonts w:asciiTheme="majorBidi" w:hAnsiTheme="majorBidi" w:cstheme="majorBidi"/>
              </w:rPr>
            </w:pPr>
          </w:p>
          <w:p w14:paraId="21A02453" w14:textId="77777777" w:rsidR="001B3EFC" w:rsidRPr="00807AD8" w:rsidRDefault="001B3EFC" w:rsidP="000D53B5">
            <w:pPr>
              <w:pStyle w:val="ListParagraph"/>
              <w:numPr>
                <w:ilvl w:val="0"/>
                <w:numId w:val="1"/>
              </w:numPr>
              <w:jc w:val="both"/>
              <w:rPr>
                <w:rFonts w:asciiTheme="majorBidi" w:hAnsiTheme="majorBidi" w:cstheme="majorBidi"/>
              </w:rPr>
            </w:pPr>
            <w:r w:rsidRPr="00807AD8">
              <w:rPr>
                <w:rFonts w:asciiTheme="majorBidi" w:hAnsiTheme="majorBidi" w:cstheme="majorBidi"/>
              </w:rPr>
              <w:t xml:space="preserve">- An office with four rooms and partitioned hall was provided for the use of </w:t>
            </w:r>
            <w:proofErr w:type="spellStart"/>
            <w:r w:rsidRPr="00807AD8">
              <w:rPr>
                <w:rFonts w:asciiTheme="majorBidi" w:hAnsiTheme="majorBidi" w:cstheme="majorBidi"/>
              </w:rPr>
              <w:t>MoCFA</w:t>
            </w:r>
            <w:proofErr w:type="spellEnd"/>
            <w:r w:rsidRPr="00807AD8">
              <w:rPr>
                <w:rFonts w:asciiTheme="majorBidi" w:hAnsiTheme="majorBidi" w:cstheme="majorBidi"/>
              </w:rPr>
              <w:t>- JSS</w:t>
            </w:r>
          </w:p>
        </w:tc>
        <w:tc>
          <w:tcPr>
            <w:tcW w:w="1428" w:type="dxa"/>
            <w:tcBorders>
              <w:top w:val="single" w:sz="4" w:space="0" w:color="000000"/>
              <w:left w:val="single" w:sz="4" w:space="0" w:color="000000"/>
              <w:bottom w:val="single" w:sz="4" w:space="0" w:color="000000"/>
              <w:right w:val="single" w:sz="4" w:space="0" w:color="000000"/>
            </w:tcBorders>
          </w:tcPr>
          <w:p w14:paraId="179E53CE" w14:textId="77777777" w:rsidR="001B3EFC" w:rsidRPr="00807AD8" w:rsidRDefault="001B3EFC" w:rsidP="000D53B5">
            <w:pPr>
              <w:jc w:val="both"/>
              <w:rPr>
                <w:rFonts w:asciiTheme="majorBidi" w:hAnsiTheme="majorBidi" w:cstheme="majorBidi"/>
                <w:b/>
              </w:rPr>
            </w:pPr>
          </w:p>
        </w:tc>
      </w:tr>
      <w:tr w:rsidR="00807AD8" w:rsidRPr="00807AD8" w14:paraId="257C61F9" w14:textId="77777777" w:rsidTr="00F43790">
        <w:trPr>
          <w:trHeight w:val="3707"/>
          <w:jc w:val="center"/>
        </w:trPr>
        <w:tc>
          <w:tcPr>
            <w:tcW w:w="1719" w:type="dxa"/>
            <w:tcBorders>
              <w:top w:val="single" w:sz="4" w:space="0" w:color="000000"/>
              <w:left w:val="single" w:sz="4" w:space="0" w:color="000000"/>
              <w:bottom w:val="single" w:sz="4" w:space="0" w:color="000000"/>
              <w:right w:val="single" w:sz="4" w:space="0" w:color="000000"/>
            </w:tcBorders>
          </w:tcPr>
          <w:p w14:paraId="4DAA9E2C" w14:textId="77777777" w:rsidR="001B3EFC" w:rsidRPr="00807AD8" w:rsidRDefault="001B3EFC" w:rsidP="000D53B5">
            <w:pPr>
              <w:pStyle w:val="BodyText"/>
              <w:jc w:val="both"/>
              <w:rPr>
                <w:rFonts w:asciiTheme="majorBidi" w:hAnsiTheme="majorBidi" w:cstheme="majorBidi"/>
                <w:b/>
                <w:bCs/>
                <w:sz w:val="24"/>
                <w:szCs w:val="24"/>
                <w:lang w:val="en-GB"/>
              </w:rPr>
            </w:pPr>
            <w:r w:rsidRPr="00807AD8">
              <w:rPr>
                <w:rFonts w:asciiTheme="majorBidi" w:hAnsiTheme="majorBidi" w:cstheme="majorBidi"/>
                <w:sz w:val="24"/>
                <w:szCs w:val="24"/>
                <w:lang w:val="en-GB"/>
              </w:rPr>
              <w:t xml:space="preserve"> </w:t>
            </w:r>
            <w:r w:rsidRPr="00807AD8">
              <w:rPr>
                <w:rFonts w:asciiTheme="majorBidi" w:hAnsiTheme="majorBidi" w:cstheme="majorBidi"/>
                <w:b/>
                <w:bCs/>
                <w:sz w:val="24"/>
                <w:szCs w:val="24"/>
                <w:lang w:val="en-GB"/>
              </w:rPr>
              <w:t>Output 1.2:</w:t>
            </w:r>
          </w:p>
          <w:p w14:paraId="724FF5E0" w14:textId="4BC32DA8" w:rsidR="001B3EFC" w:rsidRPr="00D24A76" w:rsidRDefault="001B3EFC" w:rsidP="00D24A76">
            <w:pPr>
              <w:pStyle w:val="BodyText"/>
              <w:jc w:val="both"/>
              <w:rPr>
                <w:rFonts w:asciiTheme="majorBidi" w:hAnsiTheme="majorBidi" w:cstheme="majorBidi"/>
                <w:sz w:val="24"/>
                <w:szCs w:val="24"/>
                <w:lang w:val="en-GB"/>
              </w:rPr>
            </w:pPr>
            <w:r w:rsidRPr="00807AD8">
              <w:rPr>
                <w:rFonts w:asciiTheme="majorBidi" w:hAnsiTheme="majorBidi" w:cstheme="majorBidi"/>
                <w:sz w:val="24"/>
                <w:szCs w:val="24"/>
                <w:lang w:val="en-GB"/>
              </w:rPr>
              <w:t>Strengthened capacity of the UN to provide. good offices in support of the peaceful resolution of conflict and improved relations between the FGS and FMS.</w:t>
            </w:r>
          </w:p>
        </w:tc>
        <w:tc>
          <w:tcPr>
            <w:tcW w:w="367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0098810C" w14:textId="77777777" w:rsidR="001B3EFC" w:rsidRPr="00807AD8" w:rsidRDefault="001B3EFC" w:rsidP="000D53B5">
            <w:pPr>
              <w:pStyle w:val="FirstParagraph"/>
              <w:spacing w:before="0" w:after="0"/>
              <w:jc w:val="both"/>
              <w:rPr>
                <w:rFonts w:asciiTheme="majorBidi" w:hAnsiTheme="majorBidi" w:cstheme="majorBidi"/>
                <w:lang w:val="en-GB"/>
              </w:rPr>
            </w:pPr>
            <w:r w:rsidRPr="00807AD8">
              <w:rPr>
                <w:rFonts w:asciiTheme="majorBidi" w:hAnsiTheme="majorBidi" w:cstheme="majorBidi"/>
                <w:b/>
                <w:bCs/>
                <w:lang w:val="en-GB"/>
              </w:rPr>
              <w:t>Output Indicator 1.2.1.</w:t>
            </w:r>
            <w:r w:rsidRPr="00807AD8">
              <w:rPr>
                <w:rFonts w:asciiTheme="majorBidi" w:hAnsiTheme="majorBidi" w:cstheme="majorBidi"/>
                <w:lang w:val="en-GB"/>
              </w:rPr>
              <w:t xml:space="preserve"> Number of reconciliation/mediation. processes supported to strengthen FGS and FMS roles and responsibilities in context of federalism process.</w:t>
            </w:r>
          </w:p>
          <w:p w14:paraId="759B67C6" w14:textId="77777777" w:rsidR="001B3EFC" w:rsidRPr="00807AD8" w:rsidRDefault="001B3EFC" w:rsidP="000D53B5">
            <w:pPr>
              <w:pStyle w:val="BodyText"/>
              <w:jc w:val="both"/>
              <w:rPr>
                <w:rFonts w:asciiTheme="majorBidi" w:hAnsiTheme="majorBidi" w:cstheme="majorBidi"/>
                <w:sz w:val="24"/>
                <w:szCs w:val="24"/>
                <w:lang w:val="en-GB"/>
              </w:rPr>
            </w:pPr>
          </w:p>
          <w:p w14:paraId="65E8FC88" w14:textId="77777777" w:rsidR="001B3EFC" w:rsidRPr="00807AD8" w:rsidRDefault="001B3EFC" w:rsidP="000D53B5">
            <w:pPr>
              <w:pStyle w:val="BodyText"/>
              <w:jc w:val="both"/>
              <w:rPr>
                <w:rFonts w:asciiTheme="majorBidi" w:hAnsiTheme="majorBidi" w:cstheme="majorBidi"/>
                <w:sz w:val="24"/>
                <w:szCs w:val="24"/>
                <w:lang w:val="en-GB"/>
              </w:rPr>
            </w:pPr>
          </w:p>
          <w:p w14:paraId="362CDE79" w14:textId="77777777" w:rsidR="001B3EFC" w:rsidRPr="00807AD8" w:rsidRDefault="001B3EFC" w:rsidP="000D53B5">
            <w:pPr>
              <w:pStyle w:val="BodyText"/>
              <w:jc w:val="both"/>
              <w:rPr>
                <w:rFonts w:asciiTheme="majorBidi" w:hAnsiTheme="majorBidi" w:cstheme="majorBidi"/>
                <w:sz w:val="24"/>
                <w:szCs w:val="24"/>
                <w:lang w:val="en-GB"/>
              </w:rPr>
            </w:pPr>
          </w:p>
          <w:p w14:paraId="725FA577" w14:textId="77777777" w:rsidR="001B3EFC" w:rsidRPr="00807AD8" w:rsidRDefault="001B3EFC" w:rsidP="000D53B5">
            <w:pPr>
              <w:pStyle w:val="BodyText"/>
              <w:jc w:val="both"/>
              <w:rPr>
                <w:rFonts w:asciiTheme="majorBidi" w:eastAsiaTheme="minorHAnsi" w:hAnsiTheme="majorBidi" w:cstheme="majorBidi"/>
                <w:sz w:val="24"/>
                <w:szCs w:val="24"/>
                <w:lang w:val="en-GB"/>
              </w:rPr>
            </w:pPr>
          </w:p>
        </w:tc>
        <w:tc>
          <w:tcPr>
            <w:tcW w:w="225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5A5BBA71" w14:textId="77777777"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sz w:val="24"/>
                <w:szCs w:val="24"/>
                <w:lang w:val="en-GB"/>
              </w:rPr>
              <w:t>Limited support provided to mediate: between FMS and. FGS towards establishing effective federal structure.</w:t>
            </w:r>
          </w:p>
          <w:p w14:paraId="0C0C76C4" w14:textId="77777777" w:rsidR="001B3EFC" w:rsidRPr="00807AD8" w:rsidRDefault="001B3EFC" w:rsidP="000D53B5">
            <w:pPr>
              <w:jc w:val="both"/>
              <w:rPr>
                <w:rFonts w:asciiTheme="majorBidi" w:hAnsiTheme="majorBidi" w:cstheme="majorBidi"/>
              </w:rPr>
            </w:pPr>
          </w:p>
        </w:tc>
        <w:tc>
          <w:tcPr>
            <w:tcW w:w="263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5534FE64" w14:textId="77777777"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sz w:val="24"/>
                <w:szCs w:val="24"/>
                <w:lang w:val="en-GB"/>
              </w:rPr>
              <w:t>FMS and FGS agree on election model constitution review process and federalism model (in at least three sectors).</w:t>
            </w:r>
          </w:p>
          <w:p w14:paraId="6D101D37" w14:textId="77777777" w:rsidR="001B3EFC" w:rsidRPr="00807AD8" w:rsidRDefault="001B3EFC" w:rsidP="000D53B5">
            <w:pPr>
              <w:jc w:val="both"/>
              <w:rPr>
                <w:rFonts w:asciiTheme="majorBidi" w:hAnsiTheme="majorBidi" w:cstheme="majorBidi"/>
              </w:rPr>
            </w:pPr>
          </w:p>
        </w:tc>
        <w:tc>
          <w:tcPr>
            <w:tcW w:w="1332" w:type="dxa"/>
            <w:tcBorders>
              <w:top w:val="single" w:sz="4" w:space="0" w:color="000000"/>
              <w:left w:val="single" w:sz="4" w:space="0" w:color="000000"/>
              <w:bottom w:val="single" w:sz="4" w:space="0" w:color="000000"/>
              <w:right w:val="single" w:sz="4" w:space="0" w:color="000000"/>
            </w:tcBorders>
          </w:tcPr>
          <w:p w14:paraId="1E3DAD7C" w14:textId="77777777" w:rsidR="001B3EFC" w:rsidRPr="00807AD8" w:rsidRDefault="001B3EFC" w:rsidP="000D53B5">
            <w:pPr>
              <w:jc w:val="both"/>
              <w:rPr>
                <w:rStyle w:val="A8"/>
                <w:rFonts w:asciiTheme="majorBidi" w:hAnsiTheme="majorBidi" w:cstheme="majorBidi"/>
                <w:color w:val="auto"/>
                <w:sz w:val="24"/>
                <w:szCs w:val="24"/>
              </w:rPr>
            </w:pPr>
          </w:p>
        </w:tc>
        <w:tc>
          <w:tcPr>
            <w:tcW w:w="2238" w:type="dxa"/>
            <w:tcBorders>
              <w:top w:val="single" w:sz="4" w:space="0" w:color="000000"/>
              <w:left w:val="single" w:sz="4" w:space="0" w:color="000000"/>
              <w:bottom w:val="single" w:sz="4" w:space="0" w:color="000000"/>
              <w:right w:val="single" w:sz="4" w:space="0" w:color="000000"/>
            </w:tcBorders>
            <w:hideMark/>
          </w:tcPr>
          <w:p w14:paraId="3F35341B" w14:textId="43828475" w:rsidR="001B3EFC" w:rsidRPr="004A7CEF" w:rsidRDefault="00DC2314" w:rsidP="00DC2314">
            <w:pPr>
              <w:pStyle w:val="ListParagraph"/>
              <w:numPr>
                <w:ilvl w:val="0"/>
                <w:numId w:val="1"/>
              </w:numPr>
              <w:jc w:val="both"/>
              <w:rPr>
                <w:rStyle w:val="A8"/>
                <w:rFonts w:asciiTheme="majorBidi" w:hAnsiTheme="majorBidi" w:cstheme="majorBidi"/>
                <w:color w:val="auto"/>
                <w:sz w:val="24"/>
                <w:szCs w:val="24"/>
              </w:rPr>
            </w:pPr>
            <w:r w:rsidRPr="004A7CEF">
              <w:rPr>
                <w:rStyle w:val="A8"/>
                <w:rFonts w:asciiTheme="majorBidi" w:hAnsiTheme="majorBidi" w:cstheme="majorBidi"/>
                <w:color w:val="auto"/>
                <w:sz w:val="24"/>
                <w:szCs w:val="24"/>
              </w:rPr>
              <w:t xml:space="preserve">- </w:t>
            </w:r>
            <w:r w:rsidR="00EC6410">
              <w:rPr>
                <w:rStyle w:val="A8"/>
                <w:rFonts w:asciiTheme="majorBidi" w:hAnsiTheme="majorBidi" w:cstheme="majorBidi"/>
                <w:color w:val="auto"/>
                <w:sz w:val="24"/>
                <w:szCs w:val="24"/>
              </w:rPr>
              <w:t>T</w:t>
            </w:r>
            <w:r w:rsidRPr="004A7CEF">
              <w:rPr>
                <w:rStyle w:val="A8"/>
                <w:rFonts w:asciiTheme="majorBidi" w:hAnsiTheme="majorBidi" w:cstheme="majorBidi"/>
                <w:color w:val="auto"/>
                <w:sz w:val="24"/>
                <w:szCs w:val="24"/>
              </w:rPr>
              <w:t>he project supported Dhusamareb Political Reconciliation Dialogue between Federal Government and Federal Members State leaders which finally led to peace agreement on the elect</w:t>
            </w:r>
            <w:r w:rsidR="00EC6410">
              <w:rPr>
                <w:rStyle w:val="A8"/>
                <w:rFonts w:asciiTheme="majorBidi" w:hAnsiTheme="majorBidi" w:cstheme="majorBidi"/>
                <w:color w:val="auto"/>
                <w:sz w:val="24"/>
                <w:szCs w:val="24"/>
              </w:rPr>
              <w:t>oral model enabling peaceful transition of power.</w:t>
            </w:r>
            <w:r w:rsidR="001B3EFC" w:rsidRPr="004A7CEF">
              <w:rPr>
                <w:rStyle w:val="A8"/>
                <w:rFonts w:asciiTheme="majorBidi" w:hAnsiTheme="majorBidi" w:cstheme="majorBidi"/>
                <w:color w:val="auto"/>
                <w:sz w:val="24"/>
                <w:szCs w:val="24"/>
              </w:rP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48DB70D0" w14:textId="04E78154" w:rsidR="001B3EFC" w:rsidRPr="004A7CEF" w:rsidRDefault="001B3EFC" w:rsidP="00092C6C">
            <w:pPr>
              <w:rPr>
                <w:rFonts w:asciiTheme="majorBidi" w:hAnsiTheme="majorBidi" w:cstheme="majorBidi"/>
              </w:rPr>
            </w:pPr>
          </w:p>
        </w:tc>
      </w:tr>
      <w:tr w:rsidR="00807AD8" w:rsidRPr="00807AD8" w14:paraId="4E63192E" w14:textId="77777777" w:rsidTr="00F43790">
        <w:trPr>
          <w:trHeight w:val="540"/>
          <w:jc w:val="center"/>
        </w:trPr>
        <w:tc>
          <w:tcPr>
            <w:tcW w:w="1719" w:type="dxa"/>
            <w:tcBorders>
              <w:top w:val="single" w:sz="4" w:space="0" w:color="000000"/>
              <w:left w:val="single" w:sz="4" w:space="0" w:color="000000"/>
              <w:bottom w:val="single" w:sz="4" w:space="0" w:color="000000"/>
              <w:right w:val="single" w:sz="4" w:space="0" w:color="000000"/>
            </w:tcBorders>
          </w:tcPr>
          <w:p w14:paraId="2FC74594" w14:textId="77777777" w:rsidR="001B3EFC" w:rsidRPr="00807AD8" w:rsidRDefault="001B3EFC" w:rsidP="000D53B5">
            <w:pPr>
              <w:numPr>
                <w:ilvl w:val="0"/>
                <w:numId w:val="4"/>
              </w:numPr>
              <w:ind w:left="0"/>
              <w:jc w:val="both"/>
              <w:rPr>
                <w:rFonts w:asciiTheme="majorBidi" w:hAnsiTheme="majorBidi" w:cstheme="majorBidi"/>
              </w:rPr>
            </w:pPr>
          </w:p>
        </w:tc>
        <w:tc>
          <w:tcPr>
            <w:tcW w:w="367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0AC51A7B" w14:textId="77777777"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b/>
                <w:bCs/>
                <w:sz w:val="24"/>
                <w:szCs w:val="24"/>
                <w:lang w:val="en-GB"/>
              </w:rPr>
              <w:t>Output Indicator 1.2.2</w:t>
            </w:r>
            <w:r w:rsidRPr="00807AD8">
              <w:rPr>
                <w:rFonts w:asciiTheme="majorBidi" w:hAnsiTheme="majorBidi" w:cstheme="majorBidi"/>
                <w:sz w:val="24"/>
                <w:szCs w:val="24"/>
                <w:lang w:val="en-GB"/>
              </w:rPr>
              <w:t>: Number of Group of Friends of Reconciliation forums conducted.</w:t>
            </w:r>
          </w:p>
          <w:p w14:paraId="4695A0BF" w14:textId="77777777" w:rsidR="001B3EFC" w:rsidRPr="00807AD8" w:rsidRDefault="001B3EFC" w:rsidP="000D53B5">
            <w:pPr>
              <w:pStyle w:val="FirstParagraph"/>
              <w:spacing w:before="0" w:after="0"/>
              <w:jc w:val="both"/>
              <w:rPr>
                <w:rFonts w:asciiTheme="majorBidi" w:hAnsiTheme="majorBidi" w:cstheme="majorBidi"/>
                <w:b/>
                <w:bCs/>
                <w:lang w:val="en-GB"/>
              </w:rPr>
            </w:pPr>
          </w:p>
        </w:tc>
        <w:tc>
          <w:tcPr>
            <w:tcW w:w="225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7544A4D6" w14:textId="77777777"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sz w:val="24"/>
                <w:szCs w:val="24"/>
                <w:lang w:val="en-GB"/>
              </w:rPr>
              <w:t xml:space="preserve">Friends of reconciliation seminar was conducted in early 2018 in order to </w:t>
            </w:r>
            <w:r w:rsidRPr="00807AD8">
              <w:rPr>
                <w:rFonts w:asciiTheme="majorBidi" w:hAnsiTheme="majorBidi" w:cstheme="majorBidi"/>
                <w:sz w:val="24"/>
                <w:szCs w:val="24"/>
                <w:lang w:val="en-GB"/>
              </w:rPr>
              <w:lastRenderedPageBreak/>
              <w:t>establish to seek external expertise in the area of reconciliation-and peace building process.</w:t>
            </w:r>
          </w:p>
          <w:p w14:paraId="6574A3B2" w14:textId="77777777" w:rsidR="001B3EFC" w:rsidRPr="00807AD8" w:rsidRDefault="001B3EFC" w:rsidP="000D53B5">
            <w:pPr>
              <w:jc w:val="both"/>
              <w:rPr>
                <w:rFonts w:asciiTheme="majorBidi" w:hAnsiTheme="majorBidi" w:cstheme="majorBidi"/>
              </w:rPr>
            </w:pPr>
          </w:p>
        </w:tc>
        <w:tc>
          <w:tcPr>
            <w:tcW w:w="263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46B8CA8A" w14:textId="77777777" w:rsidR="001B3EFC" w:rsidRPr="00807AD8" w:rsidRDefault="001B3EFC" w:rsidP="000D53B5">
            <w:pPr>
              <w:jc w:val="both"/>
              <w:rPr>
                <w:rFonts w:asciiTheme="majorBidi" w:hAnsiTheme="majorBidi" w:cstheme="majorBidi"/>
              </w:rPr>
            </w:pPr>
            <w:r w:rsidRPr="00807AD8">
              <w:rPr>
                <w:rFonts w:asciiTheme="majorBidi" w:hAnsiTheme="majorBidi" w:cstheme="majorBidi"/>
              </w:rPr>
              <w:lastRenderedPageBreak/>
              <w:t xml:space="preserve">At. least two friends of reconciliation forums conducted every year to share lessons learned and </w:t>
            </w:r>
            <w:r w:rsidRPr="00807AD8">
              <w:rPr>
                <w:rFonts w:asciiTheme="majorBidi" w:hAnsiTheme="majorBidi" w:cstheme="majorBidi"/>
              </w:rPr>
              <w:lastRenderedPageBreak/>
              <w:t>exchange inputs from best practices</w:t>
            </w:r>
          </w:p>
        </w:tc>
        <w:tc>
          <w:tcPr>
            <w:tcW w:w="1332" w:type="dxa"/>
            <w:tcBorders>
              <w:top w:val="single" w:sz="4" w:space="0" w:color="000000"/>
              <w:left w:val="single" w:sz="4" w:space="0" w:color="000000"/>
              <w:bottom w:val="single" w:sz="4" w:space="0" w:color="000000"/>
              <w:right w:val="single" w:sz="4" w:space="0" w:color="000000"/>
            </w:tcBorders>
          </w:tcPr>
          <w:p w14:paraId="3A3EF908" w14:textId="77777777" w:rsidR="001B3EFC" w:rsidRPr="00807AD8" w:rsidRDefault="001B3EFC" w:rsidP="000D53B5">
            <w:pPr>
              <w:jc w:val="both"/>
              <w:rPr>
                <w:rStyle w:val="A8"/>
                <w:rFonts w:asciiTheme="majorBidi" w:hAnsiTheme="majorBidi" w:cstheme="majorBidi"/>
                <w:color w:val="auto"/>
                <w:sz w:val="24"/>
                <w:szCs w:val="24"/>
              </w:rPr>
            </w:pPr>
          </w:p>
        </w:tc>
        <w:tc>
          <w:tcPr>
            <w:tcW w:w="2238" w:type="dxa"/>
            <w:tcBorders>
              <w:top w:val="single" w:sz="4" w:space="0" w:color="000000"/>
              <w:left w:val="single" w:sz="4" w:space="0" w:color="000000"/>
              <w:bottom w:val="single" w:sz="4" w:space="0" w:color="000000"/>
              <w:right w:val="single" w:sz="4" w:space="0" w:color="000000"/>
            </w:tcBorders>
          </w:tcPr>
          <w:p w14:paraId="073E0EFF" w14:textId="5F98A603" w:rsidR="00B21B54" w:rsidRPr="00807AD8" w:rsidRDefault="00B21B54" w:rsidP="000D53B5">
            <w:pPr>
              <w:autoSpaceDE w:val="0"/>
              <w:autoSpaceDN w:val="0"/>
              <w:adjustRightInd w:val="0"/>
              <w:rPr>
                <w:rFonts w:ascii="TimesNewRomanPSMT" w:eastAsia="Calibri" w:hAnsi="TimesNewRomanPSMT" w:cs="TimesNewRomanPSMT"/>
                <w:lang w:val="en-US" w:eastAsia="zh-CN"/>
              </w:rPr>
            </w:pPr>
            <w:r w:rsidRPr="00807AD8">
              <w:rPr>
                <w:rFonts w:ascii="TimesNewRomanPSMT" w:eastAsia="Calibri" w:hAnsi="TimesNewRomanPSMT" w:cs="TimesNewRomanPSMT"/>
                <w:lang w:val="en-US" w:eastAsia="zh-CN"/>
              </w:rPr>
              <w:t xml:space="preserve">A meeting was held between MoIFAR, Friends of Reconciliation Group and the UN </w:t>
            </w:r>
            <w:r w:rsidRPr="00807AD8">
              <w:rPr>
                <w:rFonts w:ascii="TimesNewRomanPSMT" w:eastAsia="Calibri" w:hAnsi="TimesNewRomanPSMT" w:cs="TimesNewRomanPSMT"/>
                <w:lang w:val="en-US" w:eastAsia="zh-CN"/>
              </w:rPr>
              <w:lastRenderedPageBreak/>
              <w:t xml:space="preserve">SRSG. The discussion was facilitated by SRSG James Swan and was attended by Minister Abdi Mohamed Sabrie, the Ambassadors of Finland </w:t>
            </w:r>
            <w:r w:rsidR="00B47BB5" w:rsidRPr="00807AD8">
              <w:rPr>
                <w:rFonts w:ascii="TimesNewRomanPSMT" w:eastAsia="Calibri" w:hAnsi="TimesNewRomanPSMT" w:cs="TimesNewRomanPSMT"/>
                <w:lang w:val="en-US" w:eastAsia="zh-CN"/>
              </w:rPr>
              <w:t xml:space="preserve">and Sweden, </w:t>
            </w:r>
            <w:r w:rsidRPr="00807AD8">
              <w:rPr>
                <w:rFonts w:ascii="TimesNewRomanPSMT" w:eastAsia="Calibri" w:hAnsi="TimesNewRomanPSMT" w:cs="TimesNewRomanPSMT"/>
                <w:lang w:val="en-US" w:eastAsia="zh-CN"/>
              </w:rPr>
              <w:t xml:space="preserve">Erik Lundberg and </w:t>
            </w:r>
            <w:proofErr w:type="spellStart"/>
            <w:r w:rsidRPr="00807AD8">
              <w:rPr>
                <w:rFonts w:ascii="TimesNewRomanPSMT" w:eastAsia="Calibri" w:hAnsi="TimesNewRomanPSMT" w:cs="TimesNewRomanPSMT"/>
                <w:lang w:val="en-US" w:eastAsia="zh-CN"/>
              </w:rPr>
              <w:t>Staffan</w:t>
            </w:r>
            <w:proofErr w:type="spellEnd"/>
            <w:r w:rsidRPr="00807AD8">
              <w:rPr>
                <w:rFonts w:ascii="TimesNewRomanPSMT" w:eastAsia="Calibri" w:hAnsi="TimesNewRomanPSMT" w:cs="TimesNewRomanPSMT"/>
                <w:lang w:val="en-US" w:eastAsia="zh-CN"/>
              </w:rPr>
              <w:t xml:space="preserve"> </w:t>
            </w:r>
            <w:proofErr w:type="spellStart"/>
            <w:r w:rsidRPr="00807AD8">
              <w:rPr>
                <w:rFonts w:ascii="TimesNewRomanPSMT" w:eastAsia="Calibri" w:hAnsi="TimesNewRomanPSMT" w:cs="TimesNewRomanPSMT"/>
                <w:lang w:val="en-US" w:eastAsia="zh-CN"/>
              </w:rPr>
              <w:t>Tillander</w:t>
            </w:r>
            <w:proofErr w:type="spellEnd"/>
            <w:r w:rsidRPr="00807AD8">
              <w:rPr>
                <w:rFonts w:ascii="TimesNewRomanPSMT" w:eastAsia="Calibri" w:hAnsi="TimesNewRomanPSMT" w:cs="TimesNewRomanPSMT"/>
                <w:lang w:val="en-US" w:eastAsia="zh-CN"/>
              </w:rPr>
              <w:t xml:space="preserve"> who are the co-chairs of Friends of Reconciliation.</w:t>
            </w:r>
          </w:p>
          <w:p w14:paraId="7AF9C59F" w14:textId="77777777" w:rsidR="00B21B54" w:rsidRPr="00807AD8" w:rsidRDefault="00B21B54" w:rsidP="000D53B5">
            <w:pPr>
              <w:autoSpaceDE w:val="0"/>
              <w:autoSpaceDN w:val="0"/>
              <w:adjustRightInd w:val="0"/>
              <w:rPr>
                <w:rFonts w:ascii="TimesNewRomanPSMT" w:eastAsia="Calibri" w:hAnsi="TimesNewRomanPSMT" w:cs="TimesNewRomanPSMT"/>
                <w:lang w:val="en-US" w:eastAsia="zh-CN"/>
              </w:rPr>
            </w:pPr>
          </w:p>
          <w:p w14:paraId="2AB17F34" w14:textId="5B255C35" w:rsidR="001B3EFC" w:rsidRPr="00807AD8" w:rsidRDefault="00B21B54" w:rsidP="000D53B5">
            <w:pPr>
              <w:jc w:val="both"/>
              <w:rPr>
                <w:rStyle w:val="A8"/>
                <w:rFonts w:asciiTheme="majorBidi" w:hAnsiTheme="majorBidi" w:cstheme="majorBidi"/>
                <w:color w:val="auto"/>
                <w:sz w:val="24"/>
                <w:szCs w:val="24"/>
              </w:rPr>
            </w:pPr>
            <w:r w:rsidRPr="00807AD8">
              <w:rPr>
                <w:rFonts w:ascii="TimesNewRomanPSMT" w:eastAsia="Calibri" w:hAnsi="TimesNewRomanPSMT" w:cs="TimesNewRomanPSMT"/>
                <w:lang w:val="en-US" w:eastAsia="zh-CN"/>
              </w:rPr>
              <w:t>There was follow-up meeting between MOIFAR and UN where they also discussed possible ways of continuing implementing NRF</w:t>
            </w:r>
          </w:p>
        </w:tc>
        <w:tc>
          <w:tcPr>
            <w:tcW w:w="1428" w:type="dxa"/>
            <w:tcBorders>
              <w:top w:val="single" w:sz="4" w:space="0" w:color="000000"/>
              <w:left w:val="single" w:sz="4" w:space="0" w:color="000000"/>
              <w:bottom w:val="single" w:sz="4" w:space="0" w:color="000000"/>
              <w:right w:val="single" w:sz="4" w:space="0" w:color="000000"/>
            </w:tcBorders>
          </w:tcPr>
          <w:p w14:paraId="7669A81B" w14:textId="77777777" w:rsidR="001B3EFC" w:rsidRPr="00807AD8" w:rsidRDefault="001B3EFC" w:rsidP="000D53B5">
            <w:pPr>
              <w:jc w:val="both"/>
              <w:rPr>
                <w:rFonts w:asciiTheme="majorBidi" w:hAnsiTheme="majorBidi" w:cstheme="majorBidi"/>
                <w:b/>
              </w:rPr>
            </w:pPr>
          </w:p>
        </w:tc>
      </w:tr>
      <w:tr w:rsidR="00807AD8" w:rsidRPr="00807AD8" w14:paraId="6976A7CD" w14:textId="77777777" w:rsidTr="00F43790">
        <w:trPr>
          <w:trHeight w:val="540"/>
          <w:jc w:val="center"/>
        </w:trPr>
        <w:tc>
          <w:tcPr>
            <w:tcW w:w="1719" w:type="dxa"/>
            <w:tcBorders>
              <w:top w:val="single" w:sz="4" w:space="0" w:color="000000"/>
              <w:left w:val="single" w:sz="4" w:space="0" w:color="000000"/>
              <w:bottom w:val="single" w:sz="4" w:space="0" w:color="000000"/>
              <w:right w:val="single" w:sz="4" w:space="0" w:color="000000"/>
            </w:tcBorders>
          </w:tcPr>
          <w:p w14:paraId="4AC9DFD6" w14:textId="77777777" w:rsidR="001B3EFC" w:rsidRPr="00807AD8" w:rsidRDefault="001B3EFC" w:rsidP="000D53B5">
            <w:pPr>
              <w:numPr>
                <w:ilvl w:val="0"/>
                <w:numId w:val="4"/>
              </w:numPr>
              <w:ind w:left="0"/>
              <w:jc w:val="both"/>
              <w:rPr>
                <w:rFonts w:asciiTheme="majorBidi" w:hAnsiTheme="majorBidi" w:cstheme="majorBidi"/>
              </w:rPr>
            </w:pPr>
          </w:p>
        </w:tc>
        <w:tc>
          <w:tcPr>
            <w:tcW w:w="367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3D9D04AF" w14:textId="434F3CF0"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b/>
                <w:bCs/>
                <w:sz w:val="24"/>
                <w:szCs w:val="24"/>
                <w:lang w:val="en-GB"/>
              </w:rPr>
              <w:t>Output Indicator 1.2.3</w:t>
            </w:r>
            <w:r w:rsidRPr="00807AD8">
              <w:rPr>
                <w:rFonts w:asciiTheme="majorBidi" w:hAnsiTheme="majorBidi" w:cstheme="majorBidi"/>
                <w:sz w:val="24"/>
                <w:szCs w:val="24"/>
                <w:lang w:val="en-GB"/>
              </w:rPr>
              <w:t>. Number of UN agencies and implementing partners trained on mediation and reconciliation process qualitative assessment of capacity enhancement.</w:t>
            </w:r>
          </w:p>
          <w:p w14:paraId="4BC995A6" w14:textId="77777777" w:rsidR="001B3EFC" w:rsidRPr="00807AD8" w:rsidRDefault="001B3EFC" w:rsidP="000D53B5">
            <w:pPr>
              <w:pStyle w:val="BodyText"/>
              <w:jc w:val="both"/>
              <w:rPr>
                <w:rFonts w:asciiTheme="majorBidi" w:eastAsiaTheme="minorHAnsi" w:hAnsiTheme="majorBidi" w:cstheme="majorBidi"/>
                <w:b/>
                <w:bCs/>
                <w:sz w:val="24"/>
                <w:szCs w:val="24"/>
                <w:lang w:val="en-GB"/>
              </w:rPr>
            </w:pPr>
          </w:p>
        </w:tc>
        <w:tc>
          <w:tcPr>
            <w:tcW w:w="225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0F7EE69C" w14:textId="77777777"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sz w:val="24"/>
                <w:szCs w:val="24"/>
                <w:lang w:val="en-GB"/>
              </w:rPr>
              <w:t>UN agencies and implementing partners have limited training support in the area.</w:t>
            </w:r>
          </w:p>
          <w:p w14:paraId="1261B854" w14:textId="77777777"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sz w:val="24"/>
                <w:szCs w:val="24"/>
                <w:lang w:val="en-GB"/>
              </w:rPr>
              <w:t xml:space="preserve">of mediation and reconciliation baseline capacity </w:t>
            </w:r>
            <w:r w:rsidRPr="00807AD8">
              <w:rPr>
                <w:rFonts w:asciiTheme="majorBidi" w:hAnsiTheme="majorBidi" w:cstheme="majorBidi"/>
                <w:sz w:val="24"/>
                <w:szCs w:val="24"/>
                <w:lang w:val="en-GB"/>
              </w:rPr>
              <w:lastRenderedPageBreak/>
              <w:t>survey to be undertaken.</w:t>
            </w:r>
          </w:p>
          <w:p w14:paraId="49E93732" w14:textId="77777777" w:rsidR="001B3EFC" w:rsidRPr="00807AD8" w:rsidRDefault="001B3EFC" w:rsidP="000D53B5">
            <w:pPr>
              <w:jc w:val="both"/>
              <w:rPr>
                <w:rFonts w:asciiTheme="majorBidi" w:hAnsiTheme="majorBidi" w:cstheme="majorBidi"/>
              </w:rPr>
            </w:pPr>
          </w:p>
        </w:tc>
        <w:tc>
          <w:tcPr>
            <w:tcW w:w="263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2F75A59" w14:textId="77777777"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sz w:val="24"/>
                <w:szCs w:val="24"/>
                <w:lang w:val="en-GB"/>
              </w:rPr>
              <w:lastRenderedPageBreak/>
              <w:t>At least 70% of UN agencies. and implementing: partners’. focal points involved. in reconciliation/political settlement processes are trained on mediation and reconciliation process.</w:t>
            </w:r>
          </w:p>
          <w:p w14:paraId="3651D25D" w14:textId="77777777" w:rsidR="001B3EFC" w:rsidRPr="00807AD8" w:rsidRDefault="001B3EFC" w:rsidP="000D53B5">
            <w:pPr>
              <w:jc w:val="both"/>
              <w:rPr>
                <w:rFonts w:asciiTheme="majorBidi" w:hAnsiTheme="majorBidi" w:cstheme="majorBidi"/>
              </w:rPr>
            </w:pPr>
          </w:p>
        </w:tc>
        <w:tc>
          <w:tcPr>
            <w:tcW w:w="1332" w:type="dxa"/>
            <w:tcBorders>
              <w:top w:val="single" w:sz="4" w:space="0" w:color="000000"/>
              <w:left w:val="single" w:sz="4" w:space="0" w:color="000000"/>
              <w:bottom w:val="single" w:sz="4" w:space="0" w:color="000000"/>
              <w:right w:val="single" w:sz="4" w:space="0" w:color="000000"/>
            </w:tcBorders>
          </w:tcPr>
          <w:p w14:paraId="7BFFFEF1" w14:textId="77777777" w:rsidR="001B3EFC" w:rsidRPr="00807AD8" w:rsidRDefault="001B3EFC" w:rsidP="000D53B5">
            <w:pPr>
              <w:jc w:val="both"/>
              <w:rPr>
                <w:rStyle w:val="A8"/>
                <w:rFonts w:asciiTheme="majorBidi" w:hAnsiTheme="majorBidi" w:cstheme="majorBidi"/>
                <w:color w:val="auto"/>
                <w:sz w:val="24"/>
                <w:szCs w:val="24"/>
              </w:rPr>
            </w:pPr>
          </w:p>
        </w:tc>
        <w:tc>
          <w:tcPr>
            <w:tcW w:w="2238" w:type="dxa"/>
            <w:tcBorders>
              <w:top w:val="single" w:sz="4" w:space="0" w:color="000000"/>
              <w:left w:val="single" w:sz="4" w:space="0" w:color="000000"/>
              <w:bottom w:val="single" w:sz="4" w:space="0" w:color="000000"/>
              <w:right w:val="single" w:sz="4" w:space="0" w:color="000000"/>
            </w:tcBorders>
          </w:tcPr>
          <w:p w14:paraId="16BFE7FA" w14:textId="52699A10" w:rsidR="001B3EFC" w:rsidRDefault="00BE4A89" w:rsidP="00BE4A89">
            <w:pPr>
              <w:pStyle w:val="ListParagraph"/>
              <w:numPr>
                <w:ilvl w:val="0"/>
                <w:numId w:val="1"/>
              </w:numPr>
              <w:jc w:val="both"/>
              <w:rPr>
                <w:rStyle w:val="A8"/>
                <w:rFonts w:asciiTheme="majorBidi" w:hAnsiTheme="majorBidi" w:cstheme="majorBidi"/>
                <w:color w:val="auto"/>
                <w:sz w:val="24"/>
                <w:szCs w:val="24"/>
              </w:rPr>
            </w:pPr>
            <w:r>
              <w:rPr>
                <w:rStyle w:val="A8"/>
                <w:rFonts w:asciiTheme="majorBidi" w:hAnsiTheme="majorBidi" w:cstheme="majorBidi"/>
                <w:color w:val="auto"/>
                <w:sz w:val="24"/>
                <w:szCs w:val="24"/>
              </w:rPr>
              <w:t>-</w:t>
            </w:r>
            <w:r w:rsidR="00EC6410">
              <w:rPr>
                <w:rStyle w:val="A8"/>
                <w:rFonts w:asciiTheme="majorBidi" w:hAnsiTheme="majorBidi" w:cstheme="majorBidi"/>
                <w:color w:val="auto"/>
                <w:sz w:val="24"/>
                <w:szCs w:val="24"/>
              </w:rPr>
              <w:t xml:space="preserve"> T</w:t>
            </w:r>
            <w:r w:rsidR="00DB38B5">
              <w:rPr>
                <w:rStyle w:val="A8"/>
                <w:rFonts w:asciiTheme="majorBidi" w:hAnsiTheme="majorBidi" w:cstheme="majorBidi"/>
                <w:color w:val="auto"/>
                <w:sz w:val="24"/>
                <w:szCs w:val="24"/>
              </w:rPr>
              <w:t xml:space="preserve">he project supported </w:t>
            </w:r>
            <w:r w:rsidR="00EC6410">
              <w:rPr>
                <w:rStyle w:val="A8"/>
                <w:rFonts w:asciiTheme="majorBidi" w:hAnsiTheme="majorBidi" w:cstheme="majorBidi"/>
                <w:color w:val="auto"/>
                <w:sz w:val="24"/>
                <w:szCs w:val="24"/>
              </w:rPr>
              <w:t xml:space="preserve">training on </w:t>
            </w:r>
            <w:r w:rsidR="00DB38B5">
              <w:rPr>
                <w:rStyle w:val="A8"/>
                <w:rFonts w:asciiTheme="majorBidi" w:hAnsiTheme="majorBidi" w:cstheme="majorBidi"/>
                <w:color w:val="auto"/>
                <w:sz w:val="24"/>
                <w:szCs w:val="24"/>
              </w:rPr>
              <w:t xml:space="preserve">Conflict Mapping </w:t>
            </w:r>
            <w:r w:rsidR="00EC6410">
              <w:rPr>
                <w:rStyle w:val="A8"/>
                <w:rFonts w:asciiTheme="majorBidi" w:hAnsiTheme="majorBidi" w:cstheme="majorBidi"/>
                <w:color w:val="auto"/>
                <w:sz w:val="24"/>
                <w:szCs w:val="24"/>
              </w:rPr>
              <w:t xml:space="preserve">involving FGS and </w:t>
            </w:r>
            <w:proofErr w:type="spellStart"/>
            <w:r w:rsidR="00EC6410">
              <w:rPr>
                <w:rStyle w:val="A8"/>
                <w:rFonts w:asciiTheme="majorBidi" w:hAnsiTheme="majorBidi" w:cstheme="majorBidi"/>
                <w:color w:val="auto"/>
                <w:sz w:val="24"/>
                <w:szCs w:val="24"/>
              </w:rPr>
              <w:t>FMSes</w:t>
            </w:r>
            <w:proofErr w:type="spellEnd"/>
            <w:r w:rsidR="00EC6410">
              <w:rPr>
                <w:rStyle w:val="A8"/>
                <w:rFonts w:asciiTheme="majorBidi" w:hAnsiTheme="majorBidi" w:cstheme="majorBidi"/>
                <w:color w:val="auto"/>
                <w:sz w:val="24"/>
                <w:szCs w:val="24"/>
              </w:rPr>
              <w:t xml:space="preserve"> line-ministries </w:t>
            </w:r>
          </w:p>
          <w:p w14:paraId="0E2CAA76" w14:textId="37CC20F7" w:rsidR="001E1D44" w:rsidRPr="00BE4A89" w:rsidRDefault="001E1D44" w:rsidP="00BE4A89">
            <w:pPr>
              <w:pStyle w:val="ListParagraph"/>
              <w:numPr>
                <w:ilvl w:val="0"/>
                <w:numId w:val="1"/>
              </w:numPr>
              <w:jc w:val="both"/>
              <w:rPr>
                <w:rStyle w:val="A8"/>
                <w:rFonts w:asciiTheme="majorBidi" w:hAnsiTheme="majorBidi" w:cstheme="majorBidi"/>
                <w:color w:val="auto"/>
                <w:sz w:val="24"/>
                <w:szCs w:val="24"/>
              </w:rPr>
            </w:pPr>
            <w:r>
              <w:rPr>
                <w:rStyle w:val="A8"/>
                <w:rFonts w:asciiTheme="majorBidi" w:hAnsiTheme="majorBidi" w:cstheme="majorBidi"/>
                <w:color w:val="auto"/>
                <w:sz w:val="24"/>
                <w:szCs w:val="24"/>
              </w:rPr>
              <w:t>-</w:t>
            </w:r>
            <w:r w:rsidR="00EC6410">
              <w:rPr>
                <w:rStyle w:val="A8"/>
                <w:rFonts w:asciiTheme="majorBidi" w:hAnsiTheme="majorBidi" w:cstheme="majorBidi"/>
                <w:color w:val="auto"/>
                <w:sz w:val="24"/>
                <w:szCs w:val="24"/>
              </w:rPr>
              <w:t xml:space="preserve"> </w:t>
            </w:r>
            <w:proofErr w:type="spellStart"/>
            <w:r>
              <w:rPr>
                <w:rStyle w:val="A8"/>
                <w:rFonts w:asciiTheme="majorBidi" w:hAnsiTheme="majorBidi" w:cstheme="majorBidi"/>
                <w:color w:val="auto"/>
                <w:sz w:val="24"/>
                <w:szCs w:val="24"/>
              </w:rPr>
              <w:t>MoCFA</w:t>
            </w:r>
            <w:proofErr w:type="spellEnd"/>
            <w:r>
              <w:rPr>
                <w:rStyle w:val="A8"/>
                <w:rFonts w:asciiTheme="majorBidi" w:hAnsiTheme="majorBidi" w:cstheme="majorBidi"/>
                <w:color w:val="auto"/>
                <w:sz w:val="24"/>
                <w:szCs w:val="24"/>
              </w:rPr>
              <w:t xml:space="preserve">-JSS conducted </w:t>
            </w:r>
            <w:proofErr w:type="spellStart"/>
            <w:r w:rsidR="008658A4">
              <w:rPr>
                <w:rStyle w:val="A8"/>
                <w:rFonts w:asciiTheme="majorBidi" w:hAnsiTheme="majorBidi" w:cstheme="majorBidi"/>
                <w:color w:val="auto"/>
                <w:sz w:val="24"/>
                <w:szCs w:val="24"/>
              </w:rPr>
              <w:t>Jubaland</w:t>
            </w:r>
            <w:proofErr w:type="spellEnd"/>
            <w:r w:rsidR="008658A4">
              <w:rPr>
                <w:rStyle w:val="A8"/>
                <w:rFonts w:asciiTheme="majorBidi" w:hAnsiTheme="majorBidi" w:cstheme="majorBidi"/>
                <w:color w:val="auto"/>
                <w:sz w:val="24"/>
                <w:szCs w:val="24"/>
              </w:rPr>
              <w:t xml:space="preserve"> Regional Reconciliation </w:t>
            </w:r>
            <w:r w:rsidR="008658A4">
              <w:rPr>
                <w:rStyle w:val="A8"/>
                <w:rFonts w:asciiTheme="majorBidi" w:hAnsiTheme="majorBidi" w:cstheme="majorBidi"/>
                <w:color w:val="auto"/>
                <w:sz w:val="24"/>
                <w:szCs w:val="24"/>
              </w:rPr>
              <w:lastRenderedPageBreak/>
              <w:t>Training</w:t>
            </w:r>
            <w:r w:rsidR="00EC6410">
              <w:rPr>
                <w:rStyle w:val="A8"/>
                <w:rFonts w:asciiTheme="majorBidi" w:hAnsiTheme="majorBidi" w:cstheme="majorBidi"/>
                <w:color w:val="auto"/>
                <w:sz w:val="24"/>
                <w:szCs w:val="24"/>
              </w:rPr>
              <w:t xml:space="preserve"> inviting MOIFAR to launch NRF orientation for the FMS line ministries</w:t>
            </w:r>
          </w:p>
        </w:tc>
        <w:tc>
          <w:tcPr>
            <w:tcW w:w="1428" w:type="dxa"/>
            <w:tcBorders>
              <w:top w:val="single" w:sz="4" w:space="0" w:color="000000"/>
              <w:left w:val="single" w:sz="4" w:space="0" w:color="000000"/>
              <w:bottom w:val="single" w:sz="4" w:space="0" w:color="000000"/>
              <w:right w:val="single" w:sz="4" w:space="0" w:color="000000"/>
            </w:tcBorders>
          </w:tcPr>
          <w:p w14:paraId="62942C5C" w14:textId="77777777" w:rsidR="001B3EFC" w:rsidRPr="00807AD8" w:rsidRDefault="001B3EFC" w:rsidP="000D53B5">
            <w:pPr>
              <w:jc w:val="both"/>
              <w:rPr>
                <w:rFonts w:asciiTheme="majorBidi" w:hAnsiTheme="majorBidi" w:cstheme="majorBidi"/>
                <w:b/>
              </w:rPr>
            </w:pPr>
          </w:p>
        </w:tc>
      </w:tr>
      <w:tr w:rsidR="00807AD8" w:rsidRPr="00807AD8" w14:paraId="7BF27133" w14:textId="77777777" w:rsidTr="00F43790">
        <w:trPr>
          <w:trHeight w:val="540"/>
          <w:jc w:val="center"/>
        </w:trPr>
        <w:tc>
          <w:tcPr>
            <w:tcW w:w="1719" w:type="dxa"/>
            <w:tcBorders>
              <w:top w:val="single" w:sz="4" w:space="0" w:color="000000"/>
              <w:left w:val="single" w:sz="4" w:space="0" w:color="000000"/>
              <w:bottom w:val="single" w:sz="4" w:space="0" w:color="000000"/>
              <w:right w:val="single" w:sz="4" w:space="0" w:color="000000"/>
            </w:tcBorders>
          </w:tcPr>
          <w:p w14:paraId="08105046" w14:textId="77777777" w:rsidR="001B3EFC" w:rsidRPr="00807AD8" w:rsidRDefault="001B3EFC" w:rsidP="000D53B5">
            <w:pPr>
              <w:numPr>
                <w:ilvl w:val="0"/>
                <w:numId w:val="4"/>
              </w:numPr>
              <w:ind w:left="0"/>
              <w:jc w:val="both"/>
              <w:rPr>
                <w:rFonts w:asciiTheme="majorBidi" w:hAnsiTheme="majorBidi" w:cstheme="majorBidi"/>
              </w:rPr>
            </w:pPr>
          </w:p>
        </w:tc>
        <w:tc>
          <w:tcPr>
            <w:tcW w:w="367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74E43703" w14:textId="77777777"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b/>
                <w:bCs/>
                <w:sz w:val="24"/>
                <w:szCs w:val="24"/>
                <w:lang w:val="en-GB"/>
              </w:rPr>
              <w:t>Output Indicator 1.2.4:</w:t>
            </w:r>
            <w:r w:rsidRPr="00807AD8">
              <w:rPr>
                <w:rFonts w:asciiTheme="majorBidi" w:hAnsiTheme="majorBidi" w:cstheme="majorBidi"/>
                <w:sz w:val="24"/>
                <w:szCs w:val="24"/>
                <w:lang w:val="en-GB"/>
              </w:rPr>
              <w:t xml:space="preserve"> Number of needs-based political and conflict analyses to facilitate peacebuilding processes conducted.</w:t>
            </w:r>
          </w:p>
          <w:p w14:paraId="721F6705" w14:textId="77777777" w:rsidR="001B3EFC" w:rsidRPr="00807AD8" w:rsidRDefault="001B3EFC" w:rsidP="000D53B5">
            <w:pPr>
              <w:pStyle w:val="BodyText"/>
              <w:jc w:val="both"/>
              <w:rPr>
                <w:rFonts w:asciiTheme="majorBidi" w:eastAsiaTheme="minorHAnsi" w:hAnsiTheme="majorBidi" w:cstheme="majorBidi"/>
                <w:b/>
                <w:bCs/>
                <w:sz w:val="24"/>
                <w:szCs w:val="24"/>
                <w:lang w:val="en-GB"/>
              </w:rPr>
            </w:pPr>
          </w:p>
        </w:tc>
        <w:tc>
          <w:tcPr>
            <w:tcW w:w="225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39C0319D" w14:textId="77777777"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sz w:val="24"/>
                <w:szCs w:val="24"/>
                <w:lang w:val="en-GB"/>
              </w:rPr>
              <w:t>Limited knowledge products and conflict analysis available in context of ever-changing political situation.</w:t>
            </w:r>
          </w:p>
          <w:p w14:paraId="1D3C252F" w14:textId="77777777" w:rsidR="001B3EFC" w:rsidRPr="00807AD8" w:rsidRDefault="001B3EFC" w:rsidP="000D53B5">
            <w:pPr>
              <w:jc w:val="both"/>
              <w:rPr>
                <w:rFonts w:asciiTheme="majorBidi" w:hAnsiTheme="majorBidi" w:cstheme="majorBidi"/>
              </w:rPr>
            </w:pPr>
          </w:p>
        </w:tc>
        <w:tc>
          <w:tcPr>
            <w:tcW w:w="263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276B4B0D" w14:textId="77777777"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sz w:val="24"/>
                <w:szCs w:val="24"/>
                <w:lang w:val="en-GB"/>
              </w:rPr>
              <w:t>At least three conflict analyses conducted to understand -grassroot perspectives towards state building process.</w:t>
            </w:r>
          </w:p>
          <w:p w14:paraId="5A2AF66E" w14:textId="77777777" w:rsidR="001B3EFC" w:rsidRPr="00807AD8" w:rsidRDefault="001B3EFC" w:rsidP="000D53B5">
            <w:pPr>
              <w:jc w:val="both"/>
              <w:rPr>
                <w:rFonts w:asciiTheme="majorBidi" w:hAnsiTheme="majorBidi" w:cstheme="majorBidi"/>
              </w:rPr>
            </w:pPr>
          </w:p>
        </w:tc>
        <w:tc>
          <w:tcPr>
            <w:tcW w:w="1332" w:type="dxa"/>
            <w:tcBorders>
              <w:top w:val="single" w:sz="4" w:space="0" w:color="000000"/>
              <w:left w:val="single" w:sz="4" w:space="0" w:color="000000"/>
              <w:bottom w:val="single" w:sz="4" w:space="0" w:color="000000"/>
              <w:right w:val="single" w:sz="4" w:space="0" w:color="000000"/>
            </w:tcBorders>
          </w:tcPr>
          <w:p w14:paraId="3D3CC974" w14:textId="77777777" w:rsidR="001B3EFC" w:rsidRPr="00807AD8" w:rsidRDefault="001B3EFC" w:rsidP="000D53B5">
            <w:pPr>
              <w:jc w:val="both"/>
              <w:rPr>
                <w:rStyle w:val="A8"/>
                <w:rFonts w:asciiTheme="majorBidi" w:hAnsiTheme="majorBidi" w:cstheme="majorBidi"/>
                <w:color w:val="auto"/>
                <w:sz w:val="24"/>
                <w:szCs w:val="24"/>
              </w:rPr>
            </w:pPr>
          </w:p>
        </w:tc>
        <w:tc>
          <w:tcPr>
            <w:tcW w:w="2238" w:type="dxa"/>
            <w:tcBorders>
              <w:top w:val="single" w:sz="4" w:space="0" w:color="000000"/>
              <w:left w:val="single" w:sz="4" w:space="0" w:color="000000"/>
              <w:bottom w:val="single" w:sz="4" w:space="0" w:color="000000"/>
              <w:right w:val="single" w:sz="4" w:space="0" w:color="000000"/>
            </w:tcBorders>
          </w:tcPr>
          <w:p w14:paraId="371885B7" w14:textId="77777777" w:rsidR="001B3EFC" w:rsidRPr="00807AD8" w:rsidRDefault="00920DEA" w:rsidP="000D53B5">
            <w:pPr>
              <w:jc w:val="both"/>
              <w:rPr>
                <w:rStyle w:val="A8"/>
                <w:rFonts w:asciiTheme="majorBidi" w:hAnsiTheme="majorBidi" w:cstheme="majorBidi"/>
                <w:i/>
                <w:iCs/>
                <w:color w:val="auto"/>
                <w:sz w:val="24"/>
                <w:szCs w:val="24"/>
              </w:rPr>
            </w:pPr>
            <w:r w:rsidRPr="00807AD8">
              <w:rPr>
                <w:rStyle w:val="A8"/>
                <w:rFonts w:asciiTheme="majorBidi" w:hAnsiTheme="majorBidi" w:cstheme="majorBidi"/>
                <w:i/>
                <w:iCs/>
                <w:color w:val="auto"/>
                <w:sz w:val="24"/>
                <w:szCs w:val="24"/>
              </w:rPr>
              <w:t xml:space="preserve">Ongoing </w:t>
            </w:r>
          </w:p>
          <w:p w14:paraId="60094BC5" w14:textId="46D488FE" w:rsidR="007F0F15" w:rsidRPr="00807AD8" w:rsidRDefault="007F0F15" w:rsidP="00B114E6">
            <w:pPr>
              <w:rPr>
                <w:rStyle w:val="A8"/>
                <w:rFonts w:asciiTheme="majorBidi" w:hAnsiTheme="majorBidi" w:cstheme="majorBidi"/>
                <w:color w:val="auto"/>
                <w:sz w:val="24"/>
                <w:szCs w:val="24"/>
              </w:rPr>
            </w:pPr>
            <w:r w:rsidRPr="00807AD8">
              <w:rPr>
                <w:rStyle w:val="A8"/>
                <w:rFonts w:asciiTheme="majorBidi" w:hAnsiTheme="majorBidi" w:cstheme="majorBidi"/>
                <w:color w:val="auto"/>
                <w:sz w:val="24"/>
                <w:szCs w:val="24"/>
              </w:rPr>
              <w:t>Under NRP, the MOIFAR decided to conduct FMS conflict mapping exercise entailing profile of the conflict, root causes and triggers for each conflict in collaboration with FMS line ministries.</w:t>
            </w:r>
          </w:p>
        </w:tc>
        <w:tc>
          <w:tcPr>
            <w:tcW w:w="1428" w:type="dxa"/>
            <w:tcBorders>
              <w:top w:val="single" w:sz="4" w:space="0" w:color="000000"/>
              <w:left w:val="single" w:sz="4" w:space="0" w:color="000000"/>
              <w:bottom w:val="single" w:sz="4" w:space="0" w:color="000000"/>
              <w:right w:val="single" w:sz="4" w:space="0" w:color="000000"/>
            </w:tcBorders>
          </w:tcPr>
          <w:p w14:paraId="5FAC9C3B" w14:textId="77777777" w:rsidR="001B3EFC" w:rsidRPr="00807AD8" w:rsidRDefault="001B3EFC" w:rsidP="000D53B5">
            <w:pPr>
              <w:jc w:val="both"/>
              <w:rPr>
                <w:rFonts w:asciiTheme="majorBidi" w:hAnsiTheme="majorBidi" w:cstheme="majorBidi"/>
                <w:b/>
              </w:rPr>
            </w:pPr>
          </w:p>
        </w:tc>
      </w:tr>
      <w:tr w:rsidR="00807AD8" w:rsidRPr="00807AD8" w14:paraId="0F9C61C3" w14:textId="77777777" w:rsidTr="00F43790">
        <w:trPr>
          <w:trHeight w:val="540"/>
          <w:jc w:val="center"/>
        </w:trPr>
        <w:tc>
          <w:tcPr>
            <w:tcW w:w="1719" w:type="dxa"/>
            <w:tcBorders>
              <w:top w:val="single" w:sz="4" w:space="0" w:color="000000"/>
              <w:left w:val="single" w:sz="4" w:space="0" w:color="000000"/>
              <w:bottom w:val="single" w:sz="4" w:space="0" w:color="000000"/>
              <w:right w:val="single" w:sz="4" w:space="0" w:color="000000"/>
            </w:tcBorders>
          </w:tcPr>
          <w:p w14:paraId="1EEDB5B4" w14:textId="77777777" w:rsidR="001B3EFC" w:rsidRPr="00807AD8" w:rsidRDefault="001B3EFC" w:rsidP="000D53B5">
            <w:pPr>
              <w:pStyle w:val="BodyText"/>
              <w:jc w:val="both"/>
              <w:rPr>
                <w:rFonts w:asciiTheme="majorBidi" w:hAnsiTheme="majorBidi" w:cstheme="majorBidi"/>
                <w:b/>
                <w:bCs/>
                <w:sz w:val="24"/>
                <w:szCs w:val="24"/>
                <w:lang w:val="en-GB"/>
              </w:rPr>
            </w:pPr>
            <w:r w:rsidRPr="00807AD8">
              <w:rPr>
                <w:rFonts w:asciiTheme="majorBidi" w:hAnsiTheme="majorBidi" w:cstheme="majorBidi"/>
                <w:b/>
                <w:bCs/>
                <w:sz w:val="24"/>
                <w:szCs w:val="24"/>
                <w:lang w:val="en-GB"/>
              </w:rPr>
              <w:t>Output 1.3:</w:t>
            </w:r>
          </w:p>
          <w:p w14:paraId="20607DC1" w14:textId="77777777"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sz w:val="24"/>
                <w:szCs w:val="24"/>
                <w:lang w:val="en-GB"/>
              </w:rPr>
              <w:t>Capacity of the state towards citizen engagement in reconciliation and State- building efforts strengthened</w:t>
            </w:r>
          </w:p>
          <w:p w14:paraId="30C513E8" w14:textId="77777777"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sz w:val="24"/>
                <w:szCs w:val="24"/>
                <w:lang w:val="en-GB"/>
              </w:rPr>
              <w:t xml:space="preserve">List of some of the activities under this Output: </w:t>
            </w:r>
          </w:p>
          <w:p w14:paraId="13996701" w14:textId="77777777" w:rsidR="001B3EFC" w:rsidRPr="00807AD8" w:rsidRDefault="001B3EFC" w:rsidP="000D53B5">
            <w:pPr>
              <w:pStyle w:val="BodyText"/>
              <w:jc w:val="both"/>
              <w:rPr>
                <w:rFonts w:asciiTheme="majorBidi" w:hAnsiTheme="majorBidi" w:cstheme="majorBidi"/>
                <w:sz w:val="24"/>
                <w:szCs w:val="24"/>
              </w:rPr>
            </w:pPr>
            <w:r w:rsidRPr="00807AD8">
              <w:rPr>
                <w:rFonts w:asciiTheme="majorBidi" w:hAnsiTheme="majorBidi" w:cstheme="majorBidi"/>
                <w:sz w:val="24"/>
                <w:szCs w:val="24"/>
                <w:lang w:val="en-GB"/>
              </w:rPr>
              <w:t>1</w:t>
            </w:r>
          </w:p>
          <w:p w14:paraId="7F113BEB" w14:textId="77777777" w:rsidR="001B3EFC" w:rsidRPr="00807AD8" w:rsidRDefault="001B3EFC" w:rsidP="000D53B5">
            <w:pPr>
              <w:numPr>
                <w:ilvl w:val="0"/>
                <w:numId w:val="4"/>
              </w:numPr>
              <w:ind w:left="0"/>
              <w:jc w:val="both"/>
              <w:rPr>
                <w:rFonts w:asciiTheme="majorBidi" w:hAnsiTheme="majorBidi" w:cstheme="majorBidi"/>
              </w:rPr>
            </w:pPr>
          </w:p>
        </w:tc>
        <w:tc>
          <w:tcPr>
            <w:tcW w:w="367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5334AD2B" w14:textId="77777777"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b/>
                <w:bCs/>
                <w:sz w:val="24"/>
                <w:szCs w:val="24"/>
                <w:lang w:val="en-GB"/>
              </w:rPr>
              <w:lastRenderedPageBreak/>
              <w:t>Output Indicator 1.3.1:</w:t>
            </w:r>
            <w:r w:rsidRPr="00807AD8">
              <w:rPr>
                <w:rFonts w:asciiTheme="majorBidi" w:hAnsiTheme="majorBidi" w:cstheme="majorBidi"/>
                <w:sz w:val="24"/>
                <w:szCs w:val="24"/>
                <w:lang w:val="en-GB"/>
              </w:rPr>
              <w:t xml:space="preserve"> Number of gender- responsive State and Non-State Actors engaged in Conflict Mitigation and Government-Citizen public engagement.</w:t>
            </w:r>
          </w:p>
          <w:p w14:paraId="26E41BC5" w14:textId="77777777" w:rsidR="001B3EFC" w:rsidRPr="00807AD8" w:rsidRDefault="001B3EFC" w:rsidP="000D53B5">
            <w:pPr>
              <w:pStyle w:val="BodyText"/>
              <w:jc w:val="both"/>
              <w:rPr>
                <w:rFonts w:asciiTheme="majorBidi" w:hAnsiTheme="majorBidi" w:cstheme="majorBidi"/>
                <w:sz w:val="24"/>
                <w:szCs w:val="24"/>
                <w:lang w:val="en-GB"/>
              </w:rPr>
            </w:pPr>
          </w:p>
          <w:p w14:paraId="180A238B" w14:textId="77777777" w:rsidR="001B3EFC" w:rsidRPr="00807AD8" w:rsidRDefault="001B3EFC" w:rsidP="000D53B5">
            <w:pPr>
              <w:pStyle w:val="BodyText"/>
              <w:jc w:val="both"/>
              <w:rPr>
                <w:rFonts w:asciiTheme="majorBidi" w:eastAsiaTheme="minorHAnsi" w:hAnsiTheme="majorBidi" w:cstheme="majorBidi"/>
                <w:sz w:val="24"/>
                <w:szCs w:val="24"/>
                <w:lang w:val="en-GB"/>
              </w:rPr>
            </w:pPr>
          </w:p>
        </w:tc>
        <w:tc>
          <w:tcPr>
            <w:tcW w:w="225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58025034" w14:textId="77777777"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sz w:val="24"/>
                <w:szCs w:val="24"/>
                <w:lang w:val="en-GB"/>
              </w:rPr>
              <w:t>Absence of regular structural forum to engage citizen and government on development and governance processes.</w:t>
            </w:r>
          </w:p>
          <w:p w14:paraId="6BCBCA62" w14:textId="77777777" w:rsidR="001B3EFC" w:rsidRPr="00807AD8" w:rsidRDefault="001B3EFC" w:rsidP="000D53B5">
            <w:pPr>
              <w:jc w:val="both"/>
              <w:rPr>
                <w:rFonts w:asciiTheme="majorBidi" w:hAnsiTheme="majorBidi" w:cstheme="majorBidi"/>
              </w:rPr>
            </w:pPr>
          </w:p>
        </w:tc>
        <w:tc>
          <w:tcPr>
            <w:tcW w:w="263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041FF63C" w14:textId="77777777"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sz w:val="24"/>
                <w:szCs w:val="24"/>
                <w:lang w:val="en-GB"/>
              </w:rPr>
              <w:t>At least one public accountability forum conducted in each FMS.</w:t>
            </w:r>
          </w:p>
          <w:p w14:paraId="59360D2C" w14:textId="77777777" w:rsidR="001B3EFC" w:rsidRPr="00807AD8" w:rsidRDefault="001B3EFC" w:rsidP="000D53B5">
            <w:pPr>
              <w:jc w:val="both"/>
              <w:rPr>
                <w:rFonts w:asciiTheme="majorBidi" w:hAnsiTheme="majorBidi" w:cstheme="majorBidi"/>
              </w:rPr>
            </w:pPr>
          </w:p>
        </w:tc>
        <w:tc>
          <w:tcPr>
            <w:tcW w:w="1332" w:type="dxa"/>
            <w:tcBorders>
              <w:top w:val="single" w:sz="4" w:space="0" w:color="000000"/>
              <w:left w:val="single" w:sz="4" w:space="0" w:color="000000"/>
              <w:bottom w:val="single" w:sz="4" w:space="0" w:color="000000"/>
              <w:right w:val="single" w:sz="4" w:space="0" w:color="000000"/>
            </w:tcBorders>
          </w:tcPr>
          <w:p w14:paraId="09A445BA" w14:textId="77777777" w:rsidR="001B3EFC" w:rsidRPr="00807AD8" w:rsidRDefault="001B3EFC" w:rsidP="000D53B5">
            <w:pPr>
              <w:jc w:val="both"/>
              <w:rPr>
                <w:rStyle w:val="A8"/>
                <w:rFonts w:asciiTheme="majorBidi" w:hAnsiTheme="majorBidi" w:cstheme="majorBidi"/>
                <w:color w:val="auto"/>
                <w:sz w:val="24"/>
                <w:szCs w:val="24"/>
              </w:rPr>
            </w:pPr>
          </w:p>
        </w:tc>
        <w:tc>
          <w:tcPr>
            <w:tcW w:w="2238" w:type="dxa"/>
            <w:tcBorders>
              <w:top w:val="single" w:sz="4" w:space="0" w:color="000000"/>
              <w:left w:val="single" w:sz="4" w:space="0" w:color="000000"/>
              <w:bottom w:val="single" w:sz="4" w:space="0" w:color="000000"/>
              <w:right w:val="single" w:sz="4" w:space="0" w:color="000000"/>
            </w:tcBorders>
          </w:tcPr>
          <w:p w14:paraId="7E13A3E5" w14:textId="54554068" w:rsidR="001B3EFC" w:rsidRPr="00807AD8" w:rsidRDefault="001B3EFC" w:rsidP="000D53B5">
            <w:pPr>
              <w:autoSpaceDE w:val="0"/>
              <w:autoSpaceDN w:val="0"/>
              <w:adjustRightInd w:val="0"/>
              <w:rPr>
                <w:rStyle w:val="A8"/>
                <w:rFonts w:ascii="TimesNewRomanPSMT" w:eastAsia="Calibri" w:hAnsi="TimesNewRomanPSMT" w:cs="TimesNewRomanPSMT"/>
                <w:color w:val="auto"/>
                <w:sz w:val="24"/>
                <w:szCs w:val="24"/>
                <w:lang w:val="en-US" w:eastAsia="zh-CN"/>
              </w:rPr>
            </w:pPr>
            <w:r w:rsidRPr="00807AD8">
              <w:rPr>
                <w:rStyle w:val="A8"/>
                <w:rFonts w:ascii="TimesNewRomanPSMT" w:eastAsia="Calibri" w:hAnsi="TimesNewRomanPSMT" w:cs="TimesNewRomanPSMT"/>
                <w:color w:val="auto"/>
                <w:sz w:val="24"/>
                <w:szCs w:val="24"/>
                <w:lang w:val="en-US" w:eastAsia="zh-CN"/>
              </w:rPr>
              <w:t xml:space="preserve">Women’s peace building participation </w:t>
            </w:r>
            <w:r w:rsidR="00442D1C" w:rsidRPr="00807AD8">
              <w:rPr>
                <w:rStyle w:val="A8"/>
                <w:rFonts w:ascii="TimesNewRomanPSMT" w:eastAsia="Calibri" w:hAnsi="TimesNewRomanPSMT" w:cs="TimesNewRomanPSMT"/>
                <w:color w:val="auto"/>
                <w:sz w:val="24"/>
                <w:szCs w:val="24"/>
                <w:lang w:val="en-US" w:eastAsia="zh-CN"/>
              </w:rPr>
              <w:t xml:space="preserve">played </w:t>
            </w:r>
            <w:r w:rsidR="00E4601B" w:rsidRPr="00807AD8">
              <w:rPr>
                <w:rStyle w:val="A8"/>
                <w:rFonts w:ascii="TimesNewRomanPSMT" w:eastAsia="Calibri" w:hAnsi="TimesNewRomanPSMT" w:cs="TimesNewRomanPSMT"/>
                <w:color w:val="auto"/>
                <w:sz w:val="24"/>
                <w:szCs w:val="24"/>
                <w:lang w:val="en-US" w:eastAsia="zh-CN"/>
              </w:rPr>
              <w:t>a vital</w:t>
            </w:r>
            <w:r w:rsidRPr="00807AD8">
              <w:rPr>
                <w:rStyle w:val="A8"/>
                <w:rFonts w:ascii="TimesNewRomanPSMT" w:eastAsia="Calibri" w:hAnsi="TimesNewRomanPSMT" w:cs="TimesNewRomanPSMT"/>
                <w:color w:val="auto"/>
                <w:sz w:val="24"/>
                <w:szCs w:val="24"/>
                <w:lang w:val="en-US" w:eastAsia="zh-CN"/>
              </w:rPr>
              <w:t xml:space="preserve"> role during the reconciliation dialogues in Galmudug, Hirshabelle, South-West,</w:t>
            </w:r>
          </w:p>
          <w:p w14:paraId="5283724A" w14:textId="4683F1F0" w:rsidR="001B3EFC" w:rsidRPr="00807AD8" w:rsidRDefault="001B3EFC" w:rsidP="000D53B5">
            <w:pPr>
              <w:autoSpaceDE w:val="0"/>
              <w:autoSpaceDN w:val="0"/>
              <w:adjustRightInd w:val="0"/>
              <w:rPr>
                <w:rStyle w:val="A8"/>
                <w:rFonts w:ascii="TimesNewRomanPSMT" w:eastAsia="Calibri" w:hAnsi="TimesNewRomanPSMT" w:cs="TimesNewRomanPSMT"/>
                <w:color w:val="auto"/>
                <w:sz w:val="24"/>
                <w:szCs w:val="24"/>
                <w:lang w:val="en-US" w:eastAsia="zh-CN"/>
              </w:rPr>
            </w:pPr>
            <w:r w:rsidRPr="00807AD8">
              <w:rPr>
                <w:rStyle w:val="A8"/>
                <w:rFonts w:ascii="TimesNewRomanPSMT" w:eastAsia="Calibri" w:hAnsi="TimesNewRomanPSMT" w:cs="TimesNewRomanPSMT"/>
                <w:color w:val="auto"/>
                <w:sz w:val="24"/>
                <w:szCs w:val="24"/>
                <w:lang w:val="en-US" w:eastAsia="zh-CN"/>
              </w:rPr>
              <w:t xml:space="preserve">Puntland and Jubbaland. Youth and women are now understanding that they are the first </w:t>
            </w:r>
            <w:r w:rsidR="00442D1C" w:rsidRPr="00807AD8">
              <w:rPr>
                <w:rStyle w:val="A8"/>
                <w:rFonts w:ascii="TimesNewRomanPSMT" w:eastAsia="Calibri" w:hAnsi="TimesNewRomanPSMT" w:cs="TimesNewRomanPSMT"/>
                <w:color w:val="auto"/>
                <w:sz w:val="24"/>
                <w:szCs w:val="24"/>
                <w:lang w:val="en-US" w:eastAsia="zh-CN"/>
              </w:rPr>
              <w:lastRenderedPageBreak/>
              <w:t xml:space="preserve">point of </w:t>
            </w:r>
            <w:r w:rsidR="00E4601B" w:rsidRPr="00807AD8">
              <w:rPr>
                <w:rStyle w:val="A8"/>
                <w:rFonts w:ascii="TimesNewRomanPSMT" w:eastAsia="Calibri" w:hAnsi="TimesNewRomanPSMT" w:cs="TimesNewRomanPSMT"/>
                <w:color w:val="auto"/>
                <w:sz w:val="24"/>
                <w:szCs w:val="24"/>
                <w:lang w:val="en-US" w:eastAsia="zh-CN"/>
              </w:rPr>
              <w:t>response to</w:t>
            </w:r>
            <w:r w:rsidRPr="00807AD8">
              <w:rPr>
                <w:rStyle w:val="A8"/>
                <w:rFonts w:ascii="TimesNewRomanPSMT" w:eastAsia="Calibri" w:hAnsi="TimesNewRomanPSMT" w:cs="TimesNewRomanPSMT"/>
                <w:color w:val="auto"/>
                <w:sz w:val="24"/>
                <w:szCs w:val="24"/>
                <w:lang w:val="en-US" w:eastAsia="zh-CN"/>
              </w:rPr>
              <w:t xml:space="preserve">  conflict and</w:t>
            </w:r>
            <w:r w:rsidR="00442D1C" w:rsidRPr="00807AD8">
              <w:rPr>
                <w:rStyle w:val="A8"/>
                <w:rFonts w:ascii="TimesNewRomanPSMT" w:eastAsia="Calibri" w:hAnsi="TimesNewRomanPSMT" w:cs="TimesNewRomanPSMT"/>
                <w:color w:val="auto"/>
                <w:sz w:val="24"/>
                <w:szCs w:val="24"/>
                <w:lang w:val="en-US" w:eastAsia="zh-CN"/>
              </w:rPr>
              <w:t xml:space="preserve"> they are</w:t>
            </w:r>
            <w:r w:rsidRPr="00807AD8">
              <w:rPr>
                <w:rStyle w:val="A8"/>
                <w:rFonts w:ascii="TimesNewRomanPSMT" w:eastAsia="Calibri" w:hAnsi="TimesNewRomanPSMT" w:cs="TimesNewRomanPSMT"/>
                <w:color w:val="auto"/>
                <w:sz w:val="24"/>
                <w:szCs w:val="24"/>
                <w:lang w:val="en-US" w:eastAsia="zh-CN"/>
              </w:rPr>
              <w:t xml:space="preserve"> trying to take part </w:t>
            </w:r>
            <w:r w:rsidR="00442D1C" w:rsidRPr="00807AD8">
              <w:rPr>
                <w:rStyle w:val="A8"/>
                <w:rFonts w:ascii="TimesNewRomanPSMT" w:eastAsia="Calibri" w:hAnsi="TimesNewRomanPSMT" w:cs="TimesNewRomanPSMT"/>
                <w:color w:val="auto"/>
                <w:sz w:val="24"/>
                <w:szCs w:val="24"/>
                <w:lang w:val="en-US" w:eastAsia="zh-CN"/>
              </w:rPr>
              <w:t xml:space="preserve">in </w:t>
            </w:r>
            <w:r w:rsidRPr="00807AD8">
              <w:rPr>
                <w:rStyle w:val="A8"/>
                <w:rFonts w:ascii="TimesNewRomanPSMT" w:eastAsia="Calibri" w:hAnsi="TimesNewRomanPSMT" w:cs="TimesNewRomanPSMT"/>
                <w:color w:val="auto"/>
                <w:sz w:val="24"/>
                <w:szCs w:val="24"/>
                <w:lang w:val="en-US" w:eastAsia="zh-CN"/>
              </w:rPr>
              <w:t xml:space="preserve">peace-building processes. </w:t>
            </w:r>
          </w:p>
          <w:p w14:paraId="17C46284" w14:textId="272C9013" w:rsidR="001B3EFC" w:rsidRPr="00807AD8" w:rsidRDefault="001B3EFC" w:rsidP="000D53B5">
            <w:pPr>
              <w:autoSpaceDE w:val="0"/>
              <w:autoSpaceDN w:val="0"/>
              <w:adjustRightInd w:val="0"/>
              <w:rPr>
                <w:rStyle w:val="A8"/>
                <w:rFonts w:ascii="TimesNewRomanPSMT" w:eastAsia="Calibri" w:hAnsi="TimesNewRomanPSMT" w:cs="TimesNewRomanPSMT"/>
                <w:color w:val="auto"/>
                <w:sz w:val="24"/>
                <w:szCs w:val="24"/>
                <w:lang w:val="en-US" w:eastAsia="zh-CN"/>
              </w:rPr>
            </w:pPr>
            <w:r w:rsidRPr="00807AD8">
              <w:rPr>
                <w:rStyle w:val="A8"/>
                <w:rFonts w:ascii="TimesNewRomanPSMT" w:eastAsia="Calibri" w:hAnsi="TimesNewRomanPSMT" w:cs="TimesNewRomanPSMT"/>
                <w:color w:val="auto"/>
                <w:sz w:val="24"/>
                <w:szCs w:val="24"/>
                <w:lang w:val="en-US" w:eastAsia="zh-CN"/>
              </w:rPr>
              <w:t xml:space="preserve">Civil society actors have been engaged at large, including women, youth, </w:t>
            </w:r>
            <w:r w:rsidR="00442D1C" w:rsidRPr="00807AD8">
              <w:rPr>
                <w:rStyle w:val="A8"/>
                <w:rFonts w:ascii="TimesNewRomanPSMT" w:eastAsia="Calibri" w:hAnsi="TimesNewRomanPSMT" w:cs="TimesNewRomanPSMT"/>
                <w:color w:val="auto"/>
                <w:sz w:val="24"/>
                <w:szCs w:val="24"/>
                <w:lang w:val="en-US" w:eastAsia="zh-CN"/>
              </w:rPr>
              <w:t xml:space="preserve">business community </w:t>
            </w:r>
            <w:r w:rsidRPr="00807AD8">
              <w:rPr>
                <w:rStyle w:val="A8"/>
                <w:rFonts w:ascii="TimesNewRomanPSMT" w:eastAsia="Calibri" w:hAnsi="TimesNewRomanPSMT" w:cs="TimesNewRomanPSMT"/>
                <w:color w:val="auto"/>
                <w:sz w:val="24"/>
                <w:szCs w:val="24"/>
                <w:lang w:val="en-US" w:eastAsia="zh-CN"/>
              </w:rPr>
              <w:t>and elders. And they are the backbone of deescalating conflict</w:t>
            </w:r>
            <w:r w:rsidR="00442D1C" w:rsidRPr="00807AD8">
              <w:rPr>
                <w:rStyle w:val="A8"/>
                <w:rFonts w:ascii="TimesNewRomanPSMT" w:eastAsia="Calibri" w:hAnsi="TimesNewRomanPSMT" w:cs="TimesNewRomanPSMT"/>
                <w:color w:val="auto"/>
                <w:sz w:val="24"/>
                <w:szCs w:val="24"/>
                <w:lang w:val="en-US" w:eastAsia="zh-CN"/>
              </w:rPr>
              <w:t>s/</w:t>
            </w:r>
            <w:r w:rsidRPr="00807AD8">
              <w:rPr>
                <w:rStyle w:val="A8"/>
                <w:rFonts w:ascii="TimesNewRomanPSMT" w:eastAsia="Calibri" w:hAnsi="TimesNewRomanPSMT" w:cs="TimesNewRomanPSMT"/>
                <w:color w:val="auto"/>
                <w:sz w:val="24"/>
                <w:szCs w:val="24"/>
                <w:lang w:val="en-US" w:eastAsia="zh-CN"/>
              </w:rPr>
              <w:t>tensions between clans.</w:t>
            </w:r>
          </w:p>
        </w:tc>
        <w:tc>
          <w:tcPr>
            <w:tcW w:w="1428" w:type="dxa"/>
            <w:tcBorders>
              <w:top w:val="single" w:sz="4" w:space="0" w:color="000000"/>
              <w:left w:val="single" w:sz="4" w:space="0" w:color="000000"/>
              <w:bottom w:val="single" w:sz="4" w:space="0" w:color="000000"/>
              <w:right w:val="single" w:sz="4" w:space="0" w:color="000000"/>
            </w:tcBorders>
          </w:tcPr>
          <w:p w14:paraId="64042F6D" w14:textId="77777777" w:rsidR="001B3EFC" w:rsidRPr="00807AD8" w:rsidRDefault="001B3EFC" w:rsidP="000D53B5">
            <w:pPr>
              <w:jc w:val="both"/>
              <w:rPr>
                <w:rFonts w:asciiTheme="majorBidi" w:hAnsiTheme="majorBidi" w:cstheme="majorBidi"/>
                <w:b/>
              </w:rPr>
            </w:pPr>
          </w:p>
        </w:tc>
      </w:tr>
      <w:tr w:rsidR="00807AD8" w:rsidRPr="00807AD8" w14:paraId="21DBE9F5" w14:textId="77777777" w:rsidTr="00F43790">
        <w:trPr>
          <w:trHeight w:val="540"/>
          <w:jc w:val="center"/>
        </w:trPr>
        <w:tc>
          <w:tcPr>
            <w:tcW w:w="1719" w:type="dxa"/>
            <w:tcBorders>
              <w:top w:val="single" w:sz="4" w:space="0" w:color="000000"/>
              <w:left w:val="single" w:sz="4" w:space="0" w:color="000000"/>
              <w:bottom w:val="single" w:sz="4" w:space="0" w:color="000000"/>
              <w:right w:val="single" w:sz="4" w:space="0" w:color="000000"/>
            </w:tcBorders>
          </w:tcPr>
          <w:p w14:paraId="7D5F1E4C" w14:textId="77777777" w:rsidR="001B3EFC" w:rsidRPr="00807AD8" w:rsidRDefault="001B3EFC" w:rsidP="000D53B5">
            <w:pPr>
              <w:numPr>
                <w:ilvl w:val="0"/>
                <w:numId w:val="4"/>
              </w:numPr>
              <w:ind w:left="0"/>
              <w:jc w:val="both"/>
              <w:rPr>
                <w:rFonts w:asciiTheme="majorBidi" w:hAnsiTheme="majorBidi" w:cstheme="majorBidi"/>
              </w:rPr>
            </w:pPr>
          </w:p>
        </w:tc>
        <w:tc>
          <w:tcPr>
            <w:tcW w:w="367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51A4D1C" w14:textId="77777777"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b/>
                <w:bCs/>
                <w:sz w:val="24"/>
                <w:szCs w:val="24"/>
                <w:lang w:val="en-GB"/>
              </w:rPr>
              <w:t>Output Indicator 1.3.2:</w:t>
            </w:r>
            <w:r w:rsidRPr="00807AD8">
              <w:rPr>
                <w:rFonts w:asciiTheme="majorBidi" w:hAnsiTheme="majorBidi" w:cstheme="majorBidi"/>
                <w:sz w:val="24"/>
                <w:szCs w:val="24"/>
                <w:lang w:val="en-GB"/>
              </w:rPr>
              <w:t xml:space="preserve"> Number of outreach campaigns are designed and implemented towards peace building process, and citizen perceptions/confidence improved of Government.</w:t>
            </w:r>
          </w:p>
          <w:p w14:paraId="1D0CFC9F" w14:textId="77777777" w:rsidR="001B3EFC" w:rsidRPr="00807AD8" w:rsidRDefault="001B3EFC" w:rsidP="000D53B5">
            <w:pPr>
              <w:pStyle w:val="BodyText"/>
              <w:jc w:val="both"/>
              <w:rPr>
                <w:rFonts w:asciiTheme="majorBidi" w:eastAsiaTheme="minorHAnsi" w:hAnsiTheme="majorBidi" w:cstheme="majorBidi"/>
                <w:b/>
                <w:bCs/>
                <w:sz w:val="24"/>
                <w:szCs w:val="24"/>
                <w:lang w:val="en-GB"/>
              </w:rPr>
            </w:pPr>
          </w:p>
        </w:tc>
        <w:tc>
          <w:tcPr>
            <w:tcW w:w="225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6442440" w14:textId="77777777"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sz w:val="24"/>
                <w:szCs w:val="24"/>
                <w:lang w:val="en-GB"/>
              </w:rPr>
              <w:t>Absence of Reconciliation outreach strategy and advocacy tools; limited confidence of-citizens in Government [measures to be established]</w:t>
            </w:r>
          </w:p>
          <w:p w14:paraId="4F2F5F79" w14:textId="77777777" w:rsidR="001B3EFC" w:rsidRPr="00807AD8" w:rsidRDefault="001B3EFC" w:rsidP="000D53B5">
            <w:pPr>
              <w:jc w:val="both"/>
              <w:rPr>
                <w:rFonts w:asciiTheme="majorBidi" w:hAnsiTheme="majorBidi" w:cstheme="majorBidi"/>
              </w:rPr>
            </w:pPr>
          </w:p>
        </w:tc>
        <w:tc>
          <w:tcPr>
            <w:tcW w:w="263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676E95F2" w14:textId="77777777"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sz w:val="24"/>
                <w:szCs w:val="24"/>
                <w:lang w:val="en-GB"/>
              </w:rPr>
              <w:t>Peace building outreach strategy is developed and implemented in all FMS, resulting in improved citizen perceptions of role of the state.</w:t>
            </w:r>
          </w:p>
          <w:p w14:paraId="187B61D2" w14:textId="77777777" w:rsidR="001B3EFC" w:rsidRPr="00807AD8" w:rsidRDefault="001B3EFC" w:rsidP="000D53B5">
            <w:pPr>
              <w:jc w:val="both"/>
              <w:rPr>
                <w:rFonts w:asciiTheme="majorBidi" w:hAnsiTheme="majorBidi" w:cstheme="majorBidi"/>
              </w:rPr>
            </w:pPr>
          </w:p>
        </w:tc>
        <w:tc>
          <w:tcPr>
            <w:tcW w:w="1332" w:type="dxa"/>
            <w:tcBorders>
              <w:top w:val="single" w:sz="4" w:space="0" w:color="000000"/>
              <w:left w:val="single" w:sz="4" w:space="0" w:color="000000"/>
              <w:bottom w:val="single" w:sz="4" w:space="0" w:color="000000"/>
              <w:right w:val="single" w:sz="4" w:space="0" w:color="000000"/>
            </w:tcBorders>
          </w:tcPr>
          <w:p w14:paraId="50648743" w14:textId="77777777" w:rsidR="001B3EFC" w:rsidRPr="00807AD8" w:rsidRDefault="001B3EFC" w:rsidP="000D53B5">
            <w:pPr>
              <w:jc w:val="both"/>
              <w:rPr>
                <w:rStyle w:val="A8"/>
                <w:rFonts w:asciiTheme="majorBidi" w:hAnsiTheme="majorBidi" w:cstheme="majorBidi"/>
                <w:color w:val="auto"/>
                <w:sz w:val="24"/>
                <w:szCs w:val="24"/>
              </w:rPr>
            </w:pPr>
          </w:p>
        </w:tc>
        <w:tc>
          <w:tcPr>
            <w:tcW w:w="2238" w:type="dxa"/>
            <w:tcBorders>
              <w:top w:val="single" w:sz="4" w:space="0" w:color="000000"/>
              <w:left w:val="single" w:sz="4" w:space="0" w:color="000000"/>
              <w:bottom w:val="single" w:sz="4" w:space="0" w:color="000000"/>
              <w:right w:val="single" w:sz="4" w:space="0" w:color="000000"/>
            </w:tcBorders>
          </w:tcPr>
          <w:p w14:paraId="18E47487" w14:textId="5B1D75A3" w:rsidR="00316CB4" w:rsidRPr="00807AD8" w:rsidRDefault="00442D1C" w:rsidP="00092C6C">
            <w:pPr>
              <w:pStyle w:val="ListParagraph"/>
              <w:numPr>
                <w:ilvl w:val="0"/>
                <w:numId w:val="1"/>
              </w:numPr>
              <w:rPr>
                <w:rStyle w:val="A8"/>
                <w:rFonts w:asciiTheme="majorBidi" w:hAnsiTheme="majorBidi" w:cstheme="majorBidi"/>
                <w:color w:val="auto"/>
                <w:sz w:val="24"/>
                <w:szCs w:val="24"/>
              </w:rPr>
            </w:pPr>
            <w:r w:rsidRPr="00807AD8">
              <w:rPr>
                <w:rStyle w:val="A8"/>
                <w:rFonts w:asciiTheme="majorBidi" w:hAnsiTheme="majorBidi" w:cstheme="majorBidi"/>
                <w:color w:val="auto"/>
                <w:sz w:val="24"/>
                <w:szCs w:val="24"/>
              </w:rPr>
              <w:t xml:space="preserve">Peace-building outreach strategy is built in the Revised </w:t>
            </w:r>
            <w:r w:rsidR="00B47BB5" w:rsidRPr="00807AD8">
              <w:rPr>
                <w:rStyle w:val="A8"/>
                <w:rFonts w:asciiTheme="majorBidi" w:hAnsiTheme="majorBidi" w:cstheme="majorBidi"/>
                <w:color w:val="auto"/>
                <w:sz w:val="24"/>
                <w:szCs w:val="24"/>
              </w:rPr>
              <w:t>project</w:t>
            </w:r>
            <w:r w:rsidRPr="00807AD8">
              <w:rPr>
                <w:rStyle w:val="A8"/>
                <w:rFonts w:asciiTheme="majorBidi" w:hAnsiTheme="majorBidi" w:cstheme="majorBidi"/>
                <w:color w:val="auto"/>
                <w:sz w:val="24"/>
                <w:szCs w:val="24"/>
              </w:rPr>
              <w:t xml:space="preserve"> implementation strategy and plan for 2020. </w:t>
            </w:r>
          </w:p>
          <w:p w14:paraId="3BA5E43D" w14:textId="5E02D6E1" w:rsidR="001B3EFC" w:rsidRPr="00807AD8" w:rsidRDefault="00316CB4" w:rsidP="008A04AF">
            <w:pPr>
              <w:pStyle w:val="ListParagraph"/>
              <w:numPr>
                <w:ilvl w:val="0"/>
                <w:numId w:val="1"/>
              </w:numPr>
              <w:rPr>
                <w:rStyle w:val="A8"/>
                <w:rFonts w:asciiTheme="majorBidi" w:hAnsiTheme="majorBidi" w:cstheme="majorBidi"/>
                <w:color w:val="auto"/>
                <w:sz w:val="24"/>
                <w:szCs w:val="24"/>
              </w:rPr>
            </w:pPr>
            <w:r w:rsidRPr="00807AD8">
              <w:rPr>
                <w:rStyle w:val="A8"/>
                <w:rFonts w:asciiTheme="majorBidi" w:hAnsiTheme="majorBidi" w:cstheme="majorBidi"/>
                <w:color w:val="auto"/>
                <w:sz w:val="24"/>
                <w:szCs w:val="24"/>
              </w:rPr>
              <w:t xml:space="preserve">Strategy for civil society engagement through low-value grant has been </w:t>
            </w:r>
            <w:r w:rsidR="00B7291E">
              <w:rPr>
                <w:rStyle w:val="A8"/>
                <w:rFonts w:asciiTheme="majorBidi" w:hAnsiTheme="majorBidi" w:cstheme="majorBidi"/>
                <w:color w:val="auto"/>
                <w:sz w:val="24"/>
                <w:szCs w:val="24"/>
              </w:rPr>
              <w:t>launched</w:t>
            </w:r>
            <w:r w:rsidR="006D2C4F">
              <w:rPr>
                <w:rStyle w:val="A8"/>
                <w:rFonts w:asciiTheme="majorBidi" w:hAnsiTheme="majorBidi" w:cstheme="majorBidi"/>
                <w:color w:val="auto"/>
                <w:sz w:val="24"/>
                <w:szCs w:val="24"/>
              </w:rPr>
              <w:t xml:space="preserve"> and 85 proposals have been received. The selection process </w:t>
            </w:r>
            <w:r w:rsidR="006D2C4F">
              <w:rPr>
                <w:rStyle w:val="A8"/>
                <w:rFonts w:asciiTheme="majorBidi" w:hAnsiTheme="majorBidi" w:cstheme="majorBidi"/>
                <w:color w:val="auto"/>
                <w:sz w:val="24"/>
                <w:szCs w:val="24"/>
              </w:rPr>
              <w:lastRenderedPageBreak/>
              <w:t>would be concluded by early December.</w:t>
            </w:r>
            <w:r w:rsidRPr="00807AD8">
              <w:rPr>
                <w:rStyle w:val="A8"/>
                <w:rFonts w:asciiTheme="majorBidi" w:hAnsiTheme="majorBidi" w:cstheme="majorBidi"/>
                <w:color w:val="auto"/>
                <w:sz w:val="24"/>
                <w:szCs w:val="24"/>
              </w:rPr>
              <w:t xml:space="preserve"> </w:t>
            </w:r>
            <w:r w:rsidR="00442D1C" w:rsidRPr="00807AD8">
              <w:rPr>
                <w:rStyle w:val="A8"/>
                <w:rFonts w:asciiTheme="majorBidi" w:hAnsiTheme="majorBidi" w:cstheme="majorBidi"/>
                <w:color w:val="auto"/>
                <w:sz w:val="24"/>
                <w:szCs w:val="24"/>
              </w:rP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6631DC43" w14:textId="77777777" w:rsidR="001B3EFC" w:rsidRPr="00807AD8" w:rsidRDefault="001B3EFC" w:rsidP="000D53B5">
            <w:pPr>
              <w:jc w:val="both"/>
              <w:rPr>
                <w:rFonts w:asciiTheme="majorBidi" w:hAnsiTheme="majorBidi" w:cstheme="majorBidi"/>
                <w:b/>
              </w:rPr>
            </w:pPr>
          </w:p>
        </w:tc>
      </w:tr>
      <w:tr w:rsidR="00807AD8" w:rsidRPr="00807AD8" w14:paraId="5567B923" w14:textId="77777777" w:rsidTr="00F43790">
        <w:trPr>
          <w:trHeight w:val="540"/>
          <w:jc w:val="center"/>
        </w:trPr>
        <w:tc>
          <w:tcPr>
            <w:tcW w:w="1719" w:type="dxa"/>
            <w:tcBorders>
              <w:top w:val="single" w:sz="4" w:space="0" w:color="000000"/>
              <w:left w:val="single" w:sz="4" w:space="0" w:color="000000"/>
              <w:bottom w:val="single" w:sz="4" w:space="0" w:color="000000"/>
              <w:right w:val="single" w:sz="4" w:space="0" w:color="000000"/>
            </w:tcBorders>
          </w:tcPr>
          <w:p w14:paraId="0CAB19E6" w14:textId="77777777" w:rsidR="001B3EFC" w:rsidRPr="00807AD8" w:rsidRDefault="001B3EFC" w:rsidP="000D53B5">
            <w:pPr>
              <w:numPr>
                <w:ilvl w:val="0"/>
                <w:numId w:val="4"/>
              </w:numPr>
              <w:ind w:left="0"/>
              <w:jc w:val="both"/>
              <w:rPr>
                <w:rFonts w:asciiTheme="majorBidi" w:hAnsiTheme="majorBidi" w:cstheme="majorBidi"/>
              </w:rPr>
            </w:pPr>
          </w:p>
        </w:tc>
        <w:tc>
          <w:tcPr>
            <w:tcW w:w="367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B0D4162" w14:textId="77777777"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b/>
                <w:bCs/>
                <w:sz w:val="24"/>
                <w:szCs w:val="24"/>
                <w:lang w:val="en-GB"/>
              </w:rPr>
              <w:t>Output Indicator 1.3.3:</w:t>
            </w:r>
            <w:r w:rsidRPr="00807AD8">
              <w:rPr>
                <w:rFonts w:asciiTheme="majorBidi" w:hAnsiTheme="majorBidi" w:cstheme="majorBidi"/>
                <w:sz w:val="24"/>
                <w:szCs w:val="24"/>
                <w:lang w:val="en-GB"/>
              </w:rPr>
              <w:t xml:space="preserve"> % of FMS develop basic citizen reports, resulting in improved citizen understanding of and trusting state systems.</w:t>
            </w:r>
          </w:p>
          <w:p w14:paraId="66920240" w14:textId="77777777" w:rsidR="001B3EFC" w:rsidRPr="00807AD8" w:rsidRDefault="001B3EFC" w:rsidP="000D53B5">
            <w:pPr>
              <w:pStyle w:val="BodyText"/>
              <w:jc w:val="both"/>
              <w:rPr>
                <w:rFonts w:asciiTheme="majorBidi" w:eastAsiaTheme="minorHAnsi" w:hAnsiTheme="majorBidi" w:cstheme="majorBidi"/>
                <w:b/>
                <w:bCs/>
                <w:sz w:val="24"/>
                <w:szCs w:val="24"/>
                <w:lang w:val="en-GB"/>
              </w:rPr>
            </w:pPr>
          </w:p>
        </w:tc>
        <w:tc>
          <w:tcPr>
            <w:tcW w:w="225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0A6D2D31" w14:textId="77777777"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sz w:val="24"/>
                <w:szCs w:val="24"/>
                <w:lang w:val="en-GB"/>
              </w:rPr>
              <w:t>Lack of tools/information-system.</w:t>
            </w:r>
          </w:p>
          <w:p w14:paraId="196B5F69" w14:textId="77777777" w:rsidR="001B3EFC" w:rsidRPr="00807AD8" w:rsidRDefault="001B3EFC" w:rsidP="000D53B5">
            <w:pPr>
              <w:pStyle w:val="BodyText"/>
              <w:jc w:val="both"/>
              <w:rPr>
                <w:rFonts w:asciiTheme="majorBidi" w:hAnsiTheme="majorBidi" w:cstheme="majorBidi"/>
                <w:sz w:val="24"/>
                <w:szCs w:val="24"/>
                <w:lang w:val="en-GB"/>
              </w:rPr>
            </w:pPr>
            <w:r w:rsidRPr="00807AD8">
              <w:rPr>
                <w:rFonts w:asciiTheme="majorBidi" w:hAnsiTheme="majorBidi" w:cstheme="majorBidi"/>
                <w:sz w:val="24"/>
                <w:szCs w:val="24"/>
                <w:lang w:val="en-GB"/>
              </w:rPr>
              <w:t>through which government reports to citizens limited levels of: citizen awareness [measures to be established].</w:t>
            </w:r>
          </w:p>
          <w:p w14:paraId="4737F1DF" w14:textId="77777777" w:rsidR="001B3EFC" w:rsidRPr="00807AD8" w:rsidRDefault="001B3EFC" w:rsidP="000D53B5">
            <w:pPr>
              <w:jc w:val="both"/>
              <w:rPr>
                <w:rFonts w:asciiTheme="majorBidi" w:hAnsiTheme="majorBidi" w:cstheme="majorBidi"/>
              </w:rPr>
            </w:pPr>
          </w:p>
        </w:tc>
        <w:tc>
          <w:tcPr>
            <w:tcW w:w="263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4846D0BA" w14:textId="77777777" w:rsidR="001B3EFC" w:rsidRPr="00807AD8" w:rsidRDefault="001B3EFC" w:rsidP="000D53B5">
            <w:pPr>
              <w:jc w:val="both"/>
              <w:rPr>
                <w:rFonts w:asciiTheme="majorBidi" w:hAnsiTheme="majorBidi" w:cstheme="majorBidi"/>
              </w:rPr>
            </w:pPr>
            <w:r w:rsidRPr="00807AD8">
              <w:rPr>
                <w:rFonts w:asciiTheme="majorBidi" w:hAnsiTheme="majorBidi" w:cstheme="majorBidi"/>
              </w:rPr>
              <w:t>Citizen report cards are developed and disseminated in all FMS, leading to improved citizen understanding and trust.</w:t>
            </w:r>
          </w:p>
        </w:tc>
        <w:tc>
          <w:tcPr>
            <w:tcW w:w="1332" w:type="dxa"/>
            <w:tcBorders>
              <w:top w:val="single" w:sz="4" w:space="0" w:color="000000"/>
              <w:left w:val="single" w:sz="4" w:space="0" w:color="000000"/>
              <w:bottom w:val="single" w:sz="4" w:space="0" w:color="000000"/>
              <w:right w:val="single" w:sz="4" w:space="0" w:color="000000"/>
            </w:tcBorders>
          </w:tcPr>
          <w:p w14:paraId="5FC24BCE" w14:textId="77777777" w:rsidR="001B3EFC" w:rsidRPr="00807AD8" w:rsidRDefault="001B3EFC" w:rsidP="000D53B5">
            <w:pPr>
              <w:jc w:val="both"/>
              <w:rPr>
                <w:rStyle w:val="A8"/>
                <w:rFonts w:asciiTheme="majorBidi" w:hAnsiTheme="majorBidi" w:cstheme="majorBidi"/>
                <w:color w:val="auto"/>
                <w:sz w:val="24"/>
                <w:szCs w:val="24"/>
              </w:rPr>
            </w:pPr>
          </w:p>
        </w:tc>
        <w:tc>
          <w:tcPr>
            <w:tcW w:w="2238" w:type="dxa"/>
            <w:tcBorders>
              <w:top w:val="single" w:sz="4" w:space="0" w:color="000000"/>
              <w:left w:val="single" w:sz="4" w:space="0" w:color="000000"/>
              <w:bottom w:val="single" w:sz="4" w:space="0" w:color="000000"/>
              <w:right w:val="single" w:sz="4" w:space="0" w:color="000000"/>
            </w:tcBorders>
          </w:tcPr>
          <w:p w14:paraId="3BE30EAE" w14:textId="68F8C519" w:rsidR="001B3EFC" w:rsidRPr="00807AD8" w:rsidRDefault="000D5FDA" w:rsidP="00920DEA">
            <w:pPr>
              <w:pStyle w:val="ListParagraph"/>
              <w:numPr>
                <w:ilvl w:val="0"/>
                <w:numId w:val="1"/>
              </w:numPr>
              <w:rPr>
                <w:rStyle w:val="A8"/>
                <w:rFonts w:asciiTheme="majorBidi" w:hAnsiTheme="majorBidi" w:cstheme="majorBidi"/>
                <w:color w:val="auto"/>
                <w:sz w:val="24"/>
                <w:szCs w:val="24"/>
              </w:rPr>
            </w:pPr>
            <w:r>
              <w:rPr>
                <w:rStyle w:val="A8"/>
                <w:rFonts w:asciiTheme="majorBidi" w:hAnsiTheme="majorBidi" w:cstheme="majorBidi"/>
                <w:color w:val="auto"/>
                <w:sz w:val="24"/>
                <w:szCs w:val="24"/>
              </w:rPr>
              <w:t>Consultations with PDRC conducted and four activities of Swiss-PDRC agreement have been earmarked for support until 28</w:t>
            </w:r>
            <w:r w:rsidRPr="000D5FDA">
              <w:rPr>
                <w:rStyle w:val="A8"/>
                <w:rFonts w:asciiTheme="majorBidi" w:hAnsiTheme="majorBidi" w:cstheme="majorBidi"/>
                <w:color w:val="auto"/>
                <w:sz w:val="24"/>
                <w:szCs w:val="24"/>
                <w:vertAlign w:val="superscript"/>
              </w:rPr>
              <w:t>th</w:t>
            </w:r>
            <w:r>
              <w:rPr>
                <w:rStyle w:val="A8"/>
                <w:rFonts w:asciiTheme="majorBidi" w:hAnsiTheme="majorBidi" w:cstheme="majorBidi"/>
                <w:color w:val="auto"/>
                <w:sz w:val="24"/>
                <w:szCs w:val="24"/>
              </w:rPr>
              <w:t xml:space="preserve"> February 2021. The disbursement on approved deliverables would be initiated based on the invoices generated by PDRC.</w:t>
            </w:r>
            <w:r w:rsidR="007106E4">
              <w:rPr>
                <w:rStyle w:val="A8"/>
                <w:rFonts w:asciiTheme="majorBidi" w:hAnsiTheme="majorBidi" w:cstheme="majorBidi"/>
                <w:color w:val="auto"/>
                <w:sz w:val="24"/>
                <w:szCs w:val="24"/>
              </w:rPr>
              <w:t xml:space="preserve"> NTF is being finalised to be signed by DRR(P). </w:t>
            </w:r>
            <w:r>
              <w:rPr>
                <w:rStyle w:val="A8"/>
                <w:rFonts w:asciiTheme="majorBidi" w:hAnsiTheme="majorBidi" w:cstheme="majorBidi"/>
                <w:color w:val="auto"/>
                <w:sz w:val="24"/>
                <w:szCs w:val="24"/>
              </w:rP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10B6F1D2" w14:textId="77777777" w:rsidR="001B3EFC" w:rsidRPr="00807AD8" w:rsidRDefault="001B3EFC" w:rsidP="000D53B5">
            <w:pPr>
              <w:jc w:val="both"/>
              <w:rPr>
                <w:rFonts w:asciiTheme="majorBidi" w:hAnsiTheme="majorBidi" w:cstheme="majorBidi"/>
                <w:b/>
              </w:rPr>
            </w:pPr>
          </w:p>
        </w:tc>
      </w:tr>
    </w:tbl>
    <w:p w14:paraId="77E34F8B" w14:textId="77777777" w:rsidR="00A40C6F" w:rsidRPr="00807AD8" w:rsidRDefault="00A40C6F" w:rsidP="00912E3B">
      <w:pPr>
        <w:ind w:left="1440"/>
        <w:jc w:val="both"/>
        <w:rPr>
          <w:bCs/>
          <w:lang w:val="en-US" w:eastAsia="en-US"/>
        </w:rPr>
      </w:pPr>
    </w:p>
    <w:p w14:paraId="5C4D384E" w14:textId="6A95B9AD" w:rsidR="00A40C6F" w:rsidRPr="00807AD8" w:rsidRDefault="00A40C6F" w:rsidP="00912E3B">
      <w:pPr>
        <w:ind w:left="1440"/>
        <w:jc w:val="both"/>
        <w:rPr>
          <w:bCs/>
          <w:lang w:val="en-US" w:eastAsia="en-US"/>
        </w:rPr>
      </w:pPr>
    </w:p>
    <w:p w14:paraId="31553759" w14:textId="358D893D" w:rsidR="004E3B3E" w:rsidRPr="00807AD8" w:rsidRDefault="004E3B3E" w:rsidP="00912E3B">
      <w:pPr>
        <w:ind w:left="1440"/>
        <w:outlineLvl w:val="0"/>
        <w:rPr>
          <w:lang w:val="en-US" w:eastAsia="en-US"/>
        </w:rPr>
      </w:pPr>
    </w:p>
    <w:tbl>
      <w:tblPr>
        <w:tblW w:w="15120" w:type="dxa"/>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
        <w:gridCol w:w="2070"/>
        <w:gridCol w:w="1530"/>
        <w:gridCol w:w="1620"/>
        <w:gridCol w:w="1440"/>
        <w:gridCol w:w="2160"/>
        <w:gridCol w:w="4770"/>
      </w:tblGrid>
      <w:tr w:rsidR="00751324" w:rsidRPr="00807AD8" w14:paraId="44809174" w14:textId="77777777" w:rsidTr="00912E3B">
        <w:trPr>
          <w:trHeight w:val="422"/>
        </w:trPr>
        <w:tc>
          <w:tcPr>
            <w:tcW w:w="1530" w:type="dxa"/>
            <w:vMerge w:val="restart"/>
          </w:tcPr>
          <w:p w14:paraId="04F7201A" w14:textId="77777777" w:rsidR="00751324" w:rsidRPr="00807AD8" w:rsidRDefault="00751324" w:rsidP="004E3B3E">
            <w:pPr>
              <w:rPr>
                <w:b/>
                <w:lang w:val="en-US" w:eastAsia="en-US"/>
              </w:rPr>
            </w:pPr>
            <w:r w:rsidRPr="00807AD8">
              <w:rPr>
                <w:b/>
                <w:lang w:val="en-US" w:eastAsia="en-US"/>
              </w:rPr>
              <w:t>Outcome 2</w:t>
            </w:r>
          </w:p>
          <w:p w14:paraId="1797498F" w14:textId="74804721" w:rsidR="00751324" w:rsidRPr="00807AD8" w:rsidRDefault="006367A0" w:rsidP="004E3B3E">
            <w:pPr>
              <w:rPr>
                <w:b/>
                <w:lang w:val="en-US" w:eastAsia="en-US"/>
              </w:rPr>
            </w:pPr>
            <w:r w:rsidRPr="00807AD8">
              <w:rPr>
                <w:b/>
                <w:lang w:val="en-US" w:eastAsia="en-US"/>
              </w:rPr>
              <w:t>N/A</w:t>
            </w:r>
          </w:p>
          <w:p w14:paraId="21EDAAB3" w14:textId="77777777" w:rsidR="00751324" w:rsidRPr="00807AD8" w:rsidRDefault="00751324" w:rsidP="004E3B3E">
            <w:pPr>
              <w:rPr>
                <w:b/>
                <w:lang w:val="en-US" w:eastAsia="en-US"/>
              </w:rPr>
            </w:pPr>
          </w:p>
        </w:tc>
        <w:tc>
          <w:tcPr>
            <w:tcW w:w="2070" w:type="dxa"/>
            <w:shd w:val="clear" w:color="auto" w:fill="EEECE1"/>
          </w:tcPr>
          <w:p w14:paraId="35BA4DE6" w14:textId="77777777" w:rsidR="00751324" w:rsidRPr="00807AD8" w:rsidRDefault="00751324" w:rsidP="004E3B3E">
            <w:pPr>
              <w:jc w:val="both"/>
              <w:rPr>
                <w:lang w:val="en-US" w:eastAsia="en-US"/>
              </w:rPr>
            </w:pPr>
            <w:r w:rsidRPr="00807AD8">
              <w:rPr>
                <w:lang w:val="en-US" w:eastAsia="en-US"/>
              </w:rPr>
              <w:t>Indicator 2.1</w:t>
            </w:r>
          </w:p>
          <w:p w14:paraId="474B4539" w14:textId="77777777" w:rsidR="00751324" w:rsidRPr="00807AD8" w:rsidRDefault="00751324" w:rsidP="004E3B3E">
            <w:pPr>
              <w:jc w:val="both"/>
              <w:rPr>
                <w:lang w:val="en-US" w:eastAsia="en-US"/>
              </w:rPr>
            </w:pPr>
            <w:r w:rsidRPr="00807AD8">
              <w:rPr>
                <w:b/>
                <w:lang w:val="en-US" w:eastAsia="en-US"/>
              </w:rPr>
              <w:fldChar w:fldCharType="begin">
                <w:ffData>
                  <w:name w:val=""/>
                  <w:enabled/>
                  <w:calcOnExit w:val="0"/>
                  <w:textInput>
                    <w:maxLength w:val="25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530" w:type="dxa"/>
            <w:shd w:val="clear" w:color="auto" w:fill="EEECE1"/>
          </w:tcPr>
          <w:p w14:paraId="2DAB7F4A" w14:textId="77777777" w:rsidR="00751324" w:rsidRPr="00807AD8" w:rsidRDefault="00751324">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620" w:type="dxa"/>
            <w:shd w:val="clear" w:color="auto" w:fill="EEECE1"/>
          </w:tcPr>
          <w:p w14:paraId="273EFCB8" w14:textId="77777777" w:rsidR="00751324" w:rsidRPr="00807AD8" w:rsidRDefault="00751324">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440" w:type="dxa"/>
          </w:tcPr>
          <w:p w14:paraId="3671F995" w14:textId="77777777" w:rsidR="00751324" w:rsidRPr="00807AD8" w:rsidRDefault="00751324">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160" w:type="dxa"/>
          </w:tcPr>
          <w:p w14:paraId="4D80A1B2" w14:textId="77777777" w:rsidR="00751324" w:rsidRPr="00807AD8" w:rsidRDefault="00751324">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4770" w:type="dxa"/>
          </w:tcPr>
          <w:p w14:paraId="5AC7F7F6" w14:textId="77777777" w:rsidR="00751324" w:rsidRPr="00807AD8" w:rsidRDefault="00751324">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r>
      <w:tr w:rsidR="00751324" w:rsidRPr="00807AD8" w14:paraId="1F38D121" w14:textId="77777777" w:rsidTr="00912E3B">
        <w:trPr>
          <w:trHeight w:val="422"/>
        </w:trPr>
        <w:tc>
          <w:tcPr>
            <w:tcW w:w="1530" w:type="dxa"/>
            <w:vMerge/>
          </w:tcPr>
          <w:p w14:paraId="1358D700" w14:textId="77777777" w:rsidR="00751324" w:rsidRPr="00807AD8" w:rsidRDefault="00751324" w:rsidP="00B652A1">
            <w:pPr>
              <w:rPr>
                <w:lang w:val="en-US" w:eastAsia="en-US"/>
              </w:rPr>
            </w:pPr>
          </w:p>
        </w:tc>
        <w:tc>
          <w:tcPr>
            <w:tcW w:w="2070" w:type="dxa"/>
            <w:shd w:val="clear" w:color="auto" w:fill="EEECE1"/>
          </w:tcPr>
          <w:p w14:paraId="523CD5E5" w14:textId="77777777" w:rsidR="00751324" w:rsidRPr="00807AD8" w:rsidRDefault="00751324" w:rsidP="00B652A1">
            <w:pPr>
              <w:jc w:val="both"/>
              <w:rPr>
                <w:lang w:val="en-US" w:eastAsia="en-US"/>
              </w:rPr>
            </w:pPr>
            <w:r w:rsidRPr="00807AD8">
              <w:rPr>
                <w:lang w:val="en-US" w:eastAsia="en-US"/>
              </w:rPr>
              <w:t>Indicator 2.2</w:t>
            </w:r>
          </w:p>
          <w:p w14:paraId="02E68331" w14:textId="77777777" w:rsidR="00751324" w:rsidRPr="00807AD8" w:rsidRDefault="00751324" w:rsidP="00B652A1">
            <w:pPr>
              <w:jc w:val="both"/>
              <w:rPr>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530" w:type="dxa"/>
            <w:shd w:val="clear" w:color="auto" w:fill="EEECE1"/>
          </w:tcPr>
          <w:p w14:paraId="6043AFD6"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620" w:type="dxa"/>
            <w:shd w:val="clear" w:color="auto" w:fill="EEECE1"/>
          </w:tcPr>
          <w:p w14:paraId="1FBD9810"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440" w:type="dxa"/>
          </w:tcPr>
          <w:p w14:paraId="477F56D5" w14:textId="77777777" w:rsidR="00751324" w:rsidRPr="00807AD8" w:rsidRDefault="00751324" w:rsidP="00B652A1">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160" w:type="dxa"/>
          </w:tcPr>
          <w:p w14:paraId="7B330BFB"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4770" w:type="dxa"/>
          </w:tcPr>
          <w:p w14:paraId="705F9DE2"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r>
      <w:tr w:rsidR="00751324" w:rsidRPr="00807AD8" w14:paraId="69B651BE" w14:textId="77777777" w:rsidTr="00912E3B">
        <w:trPr>
          <w:trHeight w:val="422"/>
        </w:trPr>
        <w:tc>
          <w:tcPr>
            <w:tcW w:w="1530" w:type="dxa"/>
            <w:vMerge/>
          </w:tcPr>
          <w:p w14:paraId="61BB935D" w14:textId="77777777" w:rsidR="00751324" w:rsidRPr="00807AD8" w:rsidRDefault="00751324" w:rsidP="00B652A1">
            <w:pPr>
              <w:rPr>
                <w:lang w:val="en-US" w:eastAsia="en-US"/>
              </w:rPr>
            </w:pPr>
          </w:p>
        </w:tc>
        <w:tc>
          <w:tcPr>
            <w:tcW w:w="2070" w:type="dxa"/>
            <w:shd w:val="clear" w:color="auto" w:fill="EEECE1"/>
          </w:tcPr>
          <w:p w14:paraId="74112F59" w14:textId="77777777" w:rsidR="00751324" w:rsidRPr="00807AD8" w:rsidRDefault="00751324" w:rsidP="00B652A1">
            <w:pPr>
              <w:jc w:val="both"/>
              <w:rPr>
                <w:lang w:val="en-US" w:eastAsia="en-US"/>
              </w:rPr>
            </w:pPr>
            <w:r w:rsidRPr="00807AD8">
              <w:rPr>
                <w:lang w:val="en-US" w:eastAsia="en-US"/>
              </w:rPr>
              <w:t>Indicator 2.3</w:t>
            </w:r>
          </w:p>
          <w:p w14:paraId="52525DFF" w14:textId="77777777" w:rsidR="00751324" w:rsidRPr="00807AD8" w:rsidRDefault="00751324" w:rsidP="00B652A1">
            <w:pPr>
              <w:jc w:val="both"/>
              <w:rPr>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530" w:type="dxa"/>
            <w:shd w:val="clear" w:color="auto" w:fill="EEECE1"/>
          </w:tcPr>
          <w:p w14:paraId="3CECD26F"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620" w:type="dxa"/>
            <w:shd w:val="clear" w:color="auto" w:fill="EEECE1"/>
          </w:tcPr>
          <w:p w14:paraId="6451BB26"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440" w:type="dxa"/>
          </w:tcPr>
          <w:p w14:paraId="2E857DF1" w14:textId="77777777" w:rsidR="00751324" w:rsidRPr="00807AD8" w:rsidRDefault="00751324" w:rsidP="00B652A1">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160" w:type="dxa"/>
          </w:tcPr>
          <w:p w14:paraId="523D57EC"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4770" w:type="dxa"/>
          </w:tcPr>
          <w:p w14:paraId="1662DC9E"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r>
      <w:tr w:rsidR="00751324" w:rsidRPr="00807AD8" w14:paraId="249EBBA2" w14:textId="77777777" w:rsidTr="00912E3B">
        <w:trPr>
          <w:trHeight w:val="422"/>
        </w:trPr>
        <w:tc>
          <w:tcPr>
            <w:tcW w:w="1530" w:type="dxa"/>
            <w:vMerge w:val="restart"/>
          </w:tcPr>
          <w:p w14:paraId="126AD6A5" w14:textId="77777777" w:rsidR="00751324" w:rsidRPr="00807AD8" w:rsidRDefault="00751324" w:rsidP="00B652A1">
            <w:pPr>
              <w:rPr>
                <w:lang w:val="en-US" w:eastAsia="en-US"/>
              </w:rPr>
            </w:pPr>
            <w:r w:rsidRPr="00807AD8">
              <w:rPr>
                <w:lang w:val="en-US" w:eastAsia="en-US"/>
              </w:rPr>
              <w:t>Output 2.1</w:t>
            </w:r>
          </w:p>
          <w:p w14:paraId="27B92BA5" w14:textId="77777777" w:rsidR="00751324" w:rsidRPr="00807AD8" w:rsidRDefault="00751324" w:rsidP="00B652A1">
            <w:pPr>
              <w:rPr>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p w14:paraId="05CC1929" w14:textId="77777777" w:rsidR="00751324" w:rsidRPr="00807AD8" w:rsidRDefault="00751324" w:rsidP="00B652A1">
            <w:pPr>
              <w:rPr>
                <w:b/>
                <w:lang w:val="en-US" w:eastAsia="en-US"/>
              </w:rPr>
            </w:pPr>
          </w:p>
        </w:tc>
        <w:tc>
          <w:tcPr>
            <w:tcW w:w="2070" w:type="dxa"/>
            <w:shd w:val="clear" w:color="auto" w:fill="EEECE1"/>
          </w:tcPr>
          <w:p w14:paraId="01EDE090" w14:textId="77777777" w:rsidR="00751324" w:rsidRPr="00807AD8" w:rsidRDefault="00751324" w:rsidP="00B652A1">
            <w:pPr>
              <w:jc w:val="both"/>
              <w:rPr>
                <w:lang w:val="en-US" w:eastAsia="en-US"/>
              </w:rPr>
            </w:pPr>
            <w:r w:rsidRPr="00807AD8">
              <w:rPr>
                <w:lang w:val="en-US" w:eastAsia="en-US"/>
              </w:rPr>
              <w:t>Indicator  2.1.1</w:t>
            </w:r>
          </w:p>
          <w:p w14:paraId="1DCC9D4D" w14:textId="77777777" w:rsidR="00751324" w:rsidRPr="00807AD8" w:rsidRDefault="00751324" w:rsidP="00B652A1">
            <w:pPr>
              <w:jc w:val="both"/>
              <w:rPr>
                <w:lang w:val="en-US" w:eastAsia="en-US"/>
              </w:rPr>
            </w:pPr>
            <w:r w:rsidRPr="00807AD8">
              <w:rPr>
                <w:b/>
                <w:lang w:val="en-US" w:eastAsia="en-US"/>
              </w:rPr>
              <w:fldChar w:fldCharType="begin">
                <w:ffData>
                  <w:name w:val=""/>
                  <w:enabled/>
                  <w:calcOnExit w:val="0"/>
                  <w:textInput>
                    <w:maxLength w:val="25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530" w:type="dxa"/>
            <w:shd w:val="clear" w:color="auto" w:fill="EEECE1"/>
          </w:tcPr>
          <w:p w14:paraId="4DBB5429"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620" w:type="dxa"/>
            <w:shd w:val="clear" w:color="auto" w:fill="EEECE1"/>
          </w:tcPr>
          <w:p w14:paraId="26989ACA"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440" w:type="dxa"/>
          </w:tcPr>
          <w:p w14:paraId="4776EE74" w14:textId="77777777" w:rsidR="00751324" w:rsidRPr="00807AD8" w:rsidRDefault="00751324" w:rsidP="00B652A1">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160" w:type="dxa"/>
          </w:tcPr>
          <w:p w14:paraId="38A6C563"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4770" w:type="dxa"/>
          </w:tcPr>
          <w:p w14:paraId="70EF3A5B"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r>
      <w:tr w:rsidR="00751324" w:rsidRPr="00807AD8" w14:paraId="072EAFE9" w14:textId="77777777" w:rsidTr="00912E3B">
        <w:trPr>
          <w:trHeight w:val="458"/>
        </w:trPr>
        <w:tc>
          <w:tcPr>
            <w:tcW w:w="1530" w:type="dxa"/>
            <w:vMerge/>
          </w:tcPr>
          <w:p w14:paraId="7890F204" w14:textId="77777777" w:rsidR="00751324" w:rsidRPr="00807AD8" w:rsidRDefault="00751324" w:rsidP="00B652A1">
            <w:pPr>
              <w:rPr>
                <w:b/>
                <w:lang w:val="en-US" w:eastAsia="en-US"/>
              </w:rPr>
            </w:pPr>
          </w:p>
        </w:tc>
        <w:tc>
          <w:tcPr>
            <w:tcW w:w="2070" w:type="dxa"/>
            <w:shd w:val="clear" w:color="auto" w:fill="EEECE1"/>
          </w:tcPr>
          <w:p w14:paraId="6BA17E2F" w14:textId="77777777" w:rsidR="00751324" w:rsidRPr="00807AD8" w:rsidRDefault="00751324" w:rsidP="00B652A1">
            <w:pPr>
              <w:jc w:val="both"/>
              <w:rPr>
                <w:lang w:val="en-US" w:eastAsia="en-US"/>
              </w:rPr>
            </w:pPr>
            <w:r w:rsidRPr="00807AD8">
              <w:rPr>
                <w:lang w:val="en-US" w:eastAsia="en-US"/>
              </w:rPr>
              <w:t>Indicator  2.1.2</w:t>
            </w:r>
          </w:p>
          <w:p w14:paraId="2D72BF4C" w14:textId="77777777" w:rsidR="00751324" w:rsidRPr="00807AD8" w:rsidRDefault="00751324" w:rsidP="00B652A1">
            <w:pPr>
              <w:jc w:val="both"/>
              <w:rPr>
                <w:lang w:val="en-US" w:eastAsia="en-US"/>
              </w:rPr>
            </w:pPr>
            <w:r w:rsidRPr="00807AD8">
              <w:rPr>
                <w:b/>
                <w:lang w:val="en-US" w:eastAsia="en-US"/>
              </w:rPr>
              <w:fldChar w:fldCharType="begin">
                <w:ffData>
                  <w:name w:val=""/>
                  <w:enabled/>
                  <w:calcOnExit w:val="0"/>
                  <w:textInput>
                    <w:maxLength w:val="25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530" w:type="dxa"/>
            <w:shd w:val="clear" w:color="auto" w:fill="EEECE1"/>
          </w:tcPr>
          <w:p w14:paraId="26218194"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620" w:type="dxa"/>
            <w:shd w:val="clear" w:color="auto" w:fill="EEECE1"/>
          </w:tcPr>
          <w:p w14:paraId="6E74E2BB"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440" w:type="dxa"/>
          </w:tcPr>
          <w:p w14:paraId="152B0337" w14:textId="77777777" w:rsidR="00751324" w:rsidRPr="00807AD8" w:rsidRDefault="00751324" w:rsidP="00B652A1">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160" w:type="dxa"/>
          </w:tcPr>
          <w:p w14:paraId="2E272262"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4770" w:type="dxa"/>
          </w:tcPr>
          <w:p w14:paraId="2E5ED56E"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r>
      <w:tr w:rsidR="00751324" w:rsidRPr="00807AD8" w14:paraId="7E4F2C87" w14:textId="77777777" w:rsidTr="00912E3B">
        <w:trPr>
          <w:trHeight w:val="512"/>
        </w:trPr>
        <w:tc>
          <w:tcPr>
            <w:tcW w:w="1530" w:type="dxa"/>
            <w:vMerge w:val="restart"/>
          </w:tcPr>
          <w:p w14:paraId="251F340B" w14:textId="77777777" w:rsidR="00751324" w:rsidRPr="00807AD8" w:rsidRDefault="00751324" w:rsidP="00B652A1">
            <w:pPr>
              <w:rPr>
                <w:b/>
                <w:lang w:val="en-US" w:eastAsia="en-US"/>
              </w:rPr>
            </w:pPr>
          </w:p>
          <w:p w14:paraId="391C5EE4" w14:textId="77777777" w:rsidR="00751324" w:rsidRPr="00807AD8" w:rsidRDefault="00751324" w:rsidP="00B652A1">
            <w:pPr>
              <w:rPr>
                <w:lang w:val="en-US" w:eastAsia="en-US"/>
              </w:rPr>
            </w:pPr>
            <w:r w:rsidRPr="00807AD8">
              <w:rPr>
                <w:lang w:val="en-US" w:eastAsia="en-US"/>
              </w:rPr>
              <w:t>Output 2.2</w:t>
            </w:r>
          </w:p>
          <w:p w14:paraId="107122F4" w14:textId="77777777" w:rsidR="00751324" w:rsidRPr="00807AD8" w:rsidRDefault="00751324" w:rsidP="00B652A1">
            <w:pPr>
              <w:rPr>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070" w:type="dxa"/>
            <w:shd w:val="clear" w:color="auto" w:fill="EEECE1"/>
          </w:tcPr>
          <w:p w14:paraId="5F56A11D" w14:textId="77777777" w:rsidR="00751324" w:rsidRPr="00807AD8" w:rsidRDefault="00751324" w:rsidP="00B652A1">
            <w:pPr>
              <w:jc w:val="both"/>
              <w:rPr>
                <w:lang w:val="en-US" w:eastAsia="en-US"/>
              </w:rPr>
            </w:pPr>
            <w:r w:rsidRPr="00807AD8">
              <w:rPr>
                <w:lang w:val="en-US" w:eastAsia="en-US"/>
              </w:rPr>
              <w:t>Indicator  2.2.1</w:t>
            </w:r>
          </w:p>
          <w:p w14:paraId="196FB166" w14:textId="77777777" w:rsidR="00751324" w:rsidRPr="00807AD8" w:rsidRDefault="00751324" w:rsidP="00B652A1">
            <w:pPr>
              <w:jc w:val="both"/>
              <w:rPr>
                <w:lang w:val="en-US" w:eastAsia="en-US"/>
              </w:rPr>
            </w:pPr>
            <w:r w:rsidRPr="00807AD8">
              <w:rPr>
                <w:b/>
                <w:lang w:val="en-US" w:eastAsia="en-US"/>
              </w:rPr>
              <w:fldChar w:fldCharType="begin">
                <w:ffData>
                  <w:name w:val=""/>
                  <w:enabled/>
                  <w:calcOnExit w:val="0"/>
                  <w:textInput>
                    <w:maxLength w:val="25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530" w:type="dxa"/>
            <w:shd w:val="clear" w:color="auto" w:fill="EEECE1"/>
          </w:tcPr>
          <w:p w14:paraId="6CF5640D"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620" w:type="dxa"/>
            <w:shd w:val="clear" w:color="auto" w:fill="EEECE1"/>
          </w:tcPr>
          <w:p w14:paraId="1D0C4A4D"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440" w:type="dxa"/>
          </w:tcPr>
          <w:p w14:paraId="7B8B1DF2" w14:textId="77777777" w:rsidR="00751324" w:rsidRPr="00807AD8" w:rsidRDefault="00751324" w:rsidP="00B652A1">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160" w:type="dxa"/>
          </w:tcPr>
          <w:p w14:paraId="2308D30A"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4770" w:type="dxa"/>
          </w:tcPr>
          <w:p w14:paraId="2494DF81"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r>
      <w:tr w:rsidR="00751324" w:rsidRPr="00807AD8" w14:paraId="6D235372" w14:textId="77777777" w:rsidTr="00912E3B">
        <w:trPr>
          <w:trHeight w:val="458"/>
        </w:trPr>
        <w:tc>
          <w:tcPr>
            <w:tcW w:w="1530" w:type="dxa"/>
            <w:vMerge/>
          </w:tcPr>
          <w:p w14:paraId="3E6C40FD" w14:textId="77777777" w:rsidR="00751324" w:rsidRPr="00807AD8" w:rsidRDefault="00751324" w:rsidP="00B652A1">
            <w:pPr>
              <w:rPr>
                <w:b/>
                <w:lang w:val="en-US" w:eastAsia="en-US"/>
              </w:rPr>
            </w:pPr>
          </w:p>
        </w:tc>
        <w:tc>
          <w:tcPr>
            <w:tcW w:w="2070" w:type="dxa"/>
            <w:shd w:val="clear" w:color="auto" w:fill="EEECE1"/>
          </w:tcPr>
          <w:p w14:paraId="5A05ECD2" w14:textId="77777777" w:rsidR="00751324" w:rsidRPr="00807AD8" w:rsidRDefault="00751324" w:rsidP="00B652A1">
            <w:pPr>
              <w:jc w:val="both"/>
              <w:rPr>
                <w:lang w:val="en-US" w:eastAsia="en-US"/>
              </w:rPr>
            </w:pPr>
            <w:r w:rsidRPr="00807AD8">
              <w:rPr>
                <w:lang w:val="en-US" w:eastAsia="en-US"/>
              </w:rPr>
              <w:t>Indicator  2.2.2</w:t>
            </w:r>
          </w:p>
          <w:p w14:paraId="305B15FF" w14:textId="77777777" w:rsidR="00751324" w:rsidRPr="00807AD8" w:rsidRDefault="00751324" w:rsidP="00B652A1">
            <w:pPr>
              <w:jc w:val="both"/>
              <w:rPr>
                <w:lang w:val="en-US" w:eastAsia="en-US"/>
              </w:rPr>
            </w:pPr>
            <w:r w:rsidRPr="00807AD8">
              <w:rPr>
                <w:b/>
                <w:lang w:val="en-US" w:eastAsia="en-US"/>
              </w:rPr>
              <w:fldChar w:fldCharType="begin">
                <w:ffData>
                  <w:name w:val=""/>
                  <w:enabled/>
                  <w:calcOnExit w:val="0"/>
                  <w:textInput>
                    <w:maxLength w:val="25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530" w:type="dxa"/>
            <w:shd w:val="clear" w:color="auto" w:fill="EEECE1"/>
          </w:tcPr>
          <w:p w14:paraId="3167AC15"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620" w:type="dxa"/>
            <w:shd w:val="clear" w:color="auto" w:fill="EEECE1"/>
          </w:tcPr>
          <w:p w14:paraId="7141704D"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440" w:type="dxa"/>
          </w:tcPr>
          <w:p w14:paraId="767E2F88" w14:textId="77777777" w:rsidR="00751324" w:rsidRPr="00807AD8" w:rsidRDefault="00751324" w:rsidP="00B652A1">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160" w:type="dxa"/>
          </w:tcPr>
          <w:p w14:paraId="61F27475"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4770" w:type="dxa"/>
          </w:tcPr>
          <w:p w14:paraId="2D6A96AE"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r>
      <w:tr w:rsidR="00751324" w:rsidRPr="00807AD8" w14:paraId="3AA4D706" w14:textId="77777777" w:rsidTr="00912E3B">
        <w:trPr>
          <w:trHeight w:val="458"/>
        </w:trPr>
        <w:tc>
          <w:tcPr>
            <w:tcW w:w="1530" w:type="dxa"/>
            <w:vMerge w:val="restart"/>
          </w:tcPr>
          <w:p w14:paraId="7F452C21" w14:textId="77777777" w:rsidR="00751324" w:rsidRPr="00807AD8" w:rsidRDefault="00751324" w:rsidP="00B652A1">
            <w:pPr>
              <w:rPr>
                <w:b/>
                <w:lang w:val="en-US" w:eastAsia="en-US"/>
              </w:rPr>
            </w:pPr>
          </w:p>
          <w:p w14:paraId="1BBAE799" w14:textId="77777777" w:rsidR="00751324" w:rsidRPr="00807AD8" w:rsidRDefault="00751324" w:rsidP="00B652A1">
            <w:pPr>
              <w:rPr>
                <w:lang w:val="en-US" w:eastAsia="en-US"/>
              </w:rPr>
            </w:pPr>
            <w:r w:rsidRPr="00807AD8">
              <w:rPr>
                <w:lang w:val="en-US" w:eastAsia="en-US"/>
              </w:rPr>
              <w:t>Output 2.3</w:t>
            </w:r>
          </w:p>
          <w:p w14:paraId="6C53AAED" w14:textId="77777777" w:rsidR="00751324" w:rsidRPr="00807AD8" w:rsidRDefault="00751324" w:rsidP="00B652A1">
            <w:pPr>
              <w:rPr>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070" w:type="dxa"/>
            <w:shd w:val="clear" w:color="auto" w:fill="EEECE1"/>
          </w:tcPr>
          <w:p w14:paraId="60D137D6" w14:textId="77777777" w:rsidR="00751324" w:rsidRPr="00807AD8" w:rsidRDefault="00751324" w:rsidP="00B652A1">
            <w:pPr>
              <w:jc w:val="both"/>
              <w:rPr>
                <w:lang w:val="en-US" w:eastAsia="en-US"/>
              </w:rPr>
            </w:pPr>
            <w:r w:rsidRPr="00807AD8">
              <w:rPr>
                <w:lang w:val="en-US" w:eastAsia="en-US"/>
              </w:rPr>
              <w:t>Indicator  2.3.1</w:t>
            </w:r>
          </w:p>
          <w:p w14:paraId="555802C1" w14:textId="77777777" w:rsidR="00751324" w:rsidRPr="00807AD8" w:rsidRDefault="00751324" w:rsidP="00B652A1">
            <w:pPr>
              <w:jc w:val="both"/>
              <w:rPr>
                <w:lang w:val="en-US" w:eastAsia="en-US"/>
              </w:rPr>
            </w:pPr>
            <w:r w:rsidRPr="00807AD8">
              <w:rPr>
                <w:b/>
                <w:lang w:val="en-US" w:eastAsia="en-US"/>
              </w:rPr>
              <w:fldChar w:fldCharType="begin">
                <w:ffData>
                  <w:name w:val=""/>
                  <w:enabled/>
                  <w:calcOnExit w:val="0"/>
                  <w:textInput>
                    <w:maxLength w:val="25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530" w:type="dxa"/>
            <w:shd w:val="clear" w:color="auto" w:fill="EEECE1"/>
          </w:tcPr>
          <w:p w14:paraId="2C6E832D"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620" w:type="dxa"/>
            <w:shd w:val="clear" w:color="auto" w:fill="EEECE1"/>
          </w:tcPr>
          <w:p w14:paraId="26AB1FC1"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440" w:type="dxa"/>
          </w:tcPr>
          <w:p w14:paraId="0DEDF0C1" w14:textId="77777777" w:rsidR="00751324" w:rsidRPr="00807AD8" w:rsidRDefault="00751324" w:rsidP="00B652A1">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160" w:type="dxa"/>
          </w:tcPr>
          <w:p w14:paraId="7C39D415"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4770" w:type="dxa"/>
          </w:tcPr>
          <w:p w14:paraId="518A1DC4"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r>
      <w:tr w:rsidR="00751324" w:rsidRPr="00807AD8" w14:paraId="2DE8412A" w14:textId="77777777" w:rsidTr="00912E3B">
        <w:trPr>
          <w:trHeight w:val="458"/>
        </w:trPr>
        <w:tc>
          <w:tcPr>
            <w:tcW w:w="1530" w:type="dxa"/>
            <w:vMerge/>
          </w:tcPr>
          <w:p w14:paraId="60D9CD74" w14:textId="77777777" w:rsidR="00751324" w:rsidRPr="00807AD8" w:rsidRDefault="00751324" w:rsidP="00B652A1">
            <w:pPr>
              <w:rPr>
                <w:b/>
                <w:lang w:val="en-US" w:eastAsia="en-US"/>
              </w:rPr>
            </w:pPr>
          </w:p>
        </w:tc>
        <w:tc>
          <w:tcPr>
            <w:tcW w:w="2070" w:type="dxa"/>
            <w:shd w:val="clear" w:color="auto" w:fill="EEECE1"/>
          </w:tcPr>
          <w:p w14:paraId="1EABD7E6" w14:textId="77777777" w:rsidR="00751324" w:rsidRPr="00807AD8" w:rsidRDefault="00751324" w:rsidP="00B652A1">
            <w:pPr>
              <w:jc w:val="both"/>
              <w:rPr>
                <w:lang w:val="en-US" w:eastAsia="en-US"/>
              </w:rPr>
            </w:pPr>
            <w:r w:rsidRPr="00807AD8">
              <w:rPr>
                <w:lang w:val="en-US" w:eastAsia="en-US"/>
              </w:rPr>
              <w:t>Indicator  2.3.2</w:t>
            </w:r>
          </w:p>
          <w:p w14:paraId="41865697" w14:textId="77777777" w:rsidR="00751324" w:rsidRPr="00807AD8" w:rsidRDefault="00751324" w:rsidP="00B652A1">
            <w:pPr>
              <w:jc w:val="both"/>
              <w:rPr>
                <w:lang w:val="en-US" w:eastAsia="en-US"/>
              </w:rPr>
            </w:pPr>
            <w:r w:rsidRPr="00807AD8">
              <w:rPr>
                <w:b/>
                <w:lang w:val="en-US" w:eastAsia="en-US"/>
              </w:rPr>
              <w:fldChar w:fldCharType="begin">
                <w:ffData>
                  <w:name w:val=""/>
                  <w:enabled/>
                  <w:calcOnExit w:val="0"/>
                  <w:textInput>
                    <w:maxLength w:val="25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530" w:type="dxa"/>
            <w:shd w:val="clear" w:color="auto" w:fill="EEECE1"/>
          </w:tcPr>
          <w:p w14:paraId="59B4B5FF"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620" w:type="dxa"/>
            <w:shd w:val="clear" w:color="auto" w:fill="EEECE1"/>
          </w:tcPr>
          <w:p w14:paraId="04B6DAFF"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440" w:type="dxa"/>
          </w:tcPr>
          <w:p w14:paraId="75FC1691" w14:textId="77777777" w:rsidR="00751324" w:rsidRPr="00807AD8" w:rsidRDefault="00751324" w:rsidP="00B652A1">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160" w:type="dxa"/>
          </w:tcPr>
          <w:p w14:paraId="62FA9FC6"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4770" w:type="dxa"/>
          </w:tcPr>
          <w:p w14:paraId="43D06CBC"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r>
      <w:tr w:rsidR="00751324" w:rsidRPr="00807AD8" w14:paraId="11E86A4A" w14:textId="77777777" w:rsidTr="00912E3B">
        <w:trPr>
          <w:trHeight w:val="458"/>
        </w:trPr>
        <w:tc>
          <w:tcPr>
            <w:tcW w:w="1530" w:type="dxa"/>
            <w:vMerge w:val="restart"/>
          </w:tcPr>
          <w:p w14:paraId="4218AC11" w14:textId="77777777" w:rsidR="00751324" w:rsidRPr="00807AD8" w:rsidRDefault="00751324" w:rsidP="002E5250">
            <w:pPr>
              <w:rPr>
                <w:b/>
                <w:lang w:val="en-US" w:eastAsia="en-US"/>
              </w:rPr>
            </w:pPr>
          </w:p>
          <w:p w14:paraId="478DF0C7" w14:textId="77777777" w:rsidR="00751324" w:rsidRPr="00807AD8" w:rsidRDefault="00751324" w:rsidP="002E5250">
            <w:pPr>
              <w:rPr>
                <w:lang w:val="en-US" w:eastAsia="en-US"/>
              </w:rPr>
            </w:pPr>
            <w:r w:rsidRPr="00807AD8">
              <w:rPr>
                <w:lang w:val="en-US" w:eastAsia="en-US"/>
              </w:rPr>
              <w:t>Output 2.4</w:t>
            </w:r>
          </w:p>
          <w:p w14:paraId="2B5ACBA6" w14:textId="77777777" w:rsidR="00751324" w:rsidRPr="00807AD8" w:rsidRDefault="00751324" w:rsidP="002E5250">
            <w:pPr>
              <w:rPr>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070" w:type="dxa"/>
            <w:shd w:val="clear" w:color="auto" w:fill="EEECE1"/>
          </w:tcPr>
          <w:p w14:paraId="55437279" w14:textId="77777777" w:rsidR="00751324" w:rsidRPr="00807AD8" w:rsidRDefault="00751324" w:rsidP="002E5250">
            <w:pPr>
              <w:jc w:val="both"/>
              <w:rPr>
                <w:lang w:val="en-US" w:eastAsia="en-US"/>
              </w:rPr>
            </w:pPr>
            <w:r w:rsidRPr="00807AD8">
              <w:rPr>
                <w:lang w:val="en-US" w:eastAsia="en-US"/>
              </w:rPr>
              <w:t>Indicator  2.4.1</w:t>
            </w:r>
          </w:p>
          <w:p w14:paraId="178B7DA0" w14:textId="77777777" w:rsidR="00751324" w:rsidRPr="00807AD8" w:rsidRDefault="00751324" w:rsidP="002E5250">
            <w:pPr>
              <w:jc w:val="both"/>
              <w:rPr>
                <w:lang w:val="en-US" w:eastAsia="en-US"/>
              </w:rPr>
            </w:pPr>
            <w:r w:rsidRPr="00807AD8">
              <w:rPr>
                <w:b/>
                <w:lang w:val="en-US" w:eastAsia="en-US"/>
              </w:rPr>
              <w:fldChar w:fldCharType="begin">
                <w:ffData>
                  <w:name w:val=""/>
                  <w:enabled/>
                  <w:calcOnExit w:val="0"/>
                  <w:textInput>
                    <w:maxLength w:val="25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530" w:type="dxa"/>
            <w:shd w:val="clear" w:color="auto" w:fill="EEECE1"/>
          </w:tcPr>
          <w:p w14:paraId="5D5F2BA7" w14:textId="77777777" w:rsidR="00751324" w:rsidRPr="00807AD8" w:rsidRDefault="00751324" w:rsidP="002E5250">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620" w:type="dxa"/>
            <w:shd w:val="clear" w:color="auto" w:fill="EEECE1"/>
          </w:tcPr>
          <w:p w14:paraId="271A9F47" w14:textId="77777777" w:rsidR="00751324" w:rsidRPr="00807AD8" w:rsidRDefault="00751324" w:rsidP="002E5250">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440" w:type="dxa"/>
          </w:tcPr>
          <w:p w14:paraId="435D3910" w14:textId="77777777" w:rsidR="00751324" w:rsidRPr="00807AD8" w:rsidRDefault="00751324" w:rsidP="002E5250">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160" w:type="dxa"/>
          </w:tcPr>
          <w:p w14:paraId="6A630595" w14:textId="77777777" w:rsidR="00751324" w:rsidRPr="00807AD8" w:rsidRDefault="00751324" w:rsidP="002E5250">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4770" w:type="dxa"/>
          </w:tcPr>
          <w:p w14:paraId="73DA1F1C" w14:textId="77777777" w:rsidR="00751324" w:rsidRPr="00807AD8" w:rsidRDefault="00751324" w:rsidP="002E5250">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r>
      <w:tr w:rsidR="00751324" w:rsidRPr="00807AD8" w14:paraId="1F4827C6" w14:textId="77777777" w:rsidTr="00912E3B">
        <w:trPr>
          <w:trHeight w:val="458"/>
        </w:trPr>
        <w:tc>
          <w:tcPr>
            <w:tcW w:w="1530" w:type="dxa"/>
            <w:vMerge/>
          </w:tcPr>
          <w:p w14:paraId="1C4248C4" w14:textId="77777777" w:rsidR="00751324" w:rsidRPr="00807AD8" w:rsidRDefault="00751324" w:rsidP="002E5250">
            <w:pPr>
              <w:rPr>
                <w:b/>
                <w:lang w:val="en-US" w:eastAsia="en-US"/>
              </w:rPr>
            </w:pPr>
          </w:p>
        </w:tc>
        <w:tc>
          <w:tcPr>
            <w:tcW w:w="2070" w:type="dxa"/>
            <w:shd w:val="clear" w:color="auto" w:fill="EEECE1"/>
          </w:tcPr>
          <w:p w14:paraId="35EE3D4D" w14:textId="77777777" w:rsidR="00751324" w:rsidRPr="00807AD8" w:rsidRDefault="00751324" w:rsidP="002E5250">
            <w:pPr>
              <w:jc w:val="both"/>
              <w:rPr>
                <w:lang w:val="en-US" w:eastAsia="en-US"/>
              </w:rPr>
            </w:pPr>
            <w:r w:rsidRPr="00807AD8">
              <w:rPr>
                <w:lang w:val="en-US" w:eastAsia="en-US"/>
              </w:rPr>
              <w:t>Indicator  2.4.2</w:t>
            </w:r>
          </w:p>
          <w:p w14:paraId="0FB2925C" w14:textId="77777777" w:rsidR="00751324" w:rsidRPr="00807AD8" w:rsidRDefault="00751324" w:rsidP="002E5250">
            <w:pPr>
              <w:jc w:val="both"/>
              <w:rPr>
                <w:lang w:val="en-US" w:eastAsia="en-US"/>
              </w:rPr>
            </w:pPr>
            <w:r w:rsidRPr="00807AD8">
              <w:rPr>
                <w:b/>
                <w:lang w:val="en-US" w:eastAsia="en-US"/>
              </w:rPr>
              <w:fldChar w:fldCharType="begin">
                <w:ffData>
                  <w:name w:val=""/>
                  <w:enabled/>
                  <w:calcOnExit w:val="0"/>
                  <w:textInput>
                    <w:maxLength w:val="25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530" w:type="dxa"/>
            <w:shd w:val="clear" w:color="auto" w:fill="EEECE1"/>
          </w:tcPr>
          <w:p w14:paraId="50A58FAA" w14:textId="77777777" w:rsidR="00751324" w:rsidRPr="00807AD8" w:rsidRDefault="00751324" w:rsidP="002E5250">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620" w:type="dxa"/>
            <w:shd w:val="clear" w:color="auto" w:fill="EEECE1"/>
          </w:tcPr>
          <w:p w14:paraId="7A854818" w14:textId="77777777" w:rsidR="00751324" w:rsidRPr="00807AD8" w:rsidRDefault="00751324" w:rsidP="002E5250">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440" w:type="dxa"/>
          </w:tcPr>
          <w:p w14:paraId="662BAAAA" w14:textId="77777777" w:rsidR="00751324" w:rsidRPr="00807AD8" w:rsidRDefault="00751324" w:rsidP="002E5250">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160" w:type="dxa"/>
          </w:tcPr>
          <w:p w14:paraId="343F35F8" w14:textId="77777777" w:rsidR="00751324" w:rsidRPr="00807AD8" w:rsidRDefault="00751324" w:rsidP="002E5250">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4770" w:type="dxa"/>
          </w:tcPr>
          <w:p w14:paraId="78062862" w14:textId="77777777" w:rsidR="00751324" w:rsidRPr="00807AD8" w:rsidRDefault="00751324" w:rsidP="002E5250">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r>
      <w:tr w:rsidR="00751324" w:rsidRPr="00807AD8" w14:paraId="6FC08761" w14:textId="77777777" w:rsidTr="00912E3B">
        <w:trPr>
          <w:trHeight w:val="458"/>
        </w:trPr>
        <w:tc>
          <w:tcPr>
            <w:tcW w:w="1530" w:type="dxa"/>
            <w:vMerge w:val="restart"/>
          </w:tcPr>
          <w:p w14:paraId="2E2A8743" w14:textId="77777777" w:rsidR="00751324" w:rsidRPr="00807AD8" w:rsidRDefault="00751324" w:rsidP="00B652A1">
            <w:pPr>
              <w:rPr>
                <w:b/>
                <w:lang w:val="en-US" w:eastAsia="en-US"/>
              </w:rPr>
            </w:pPr>
            <w:r w:rsidRPr="00807AD8">
              <w:rPr>
                <w:b/>
                <w:lang w:val="en-US" w:eastAsia="en-US"/>
              </w:rPr>
              <w:t>Outcome 3</w:t>
            </w:r>
          </w:p>
          <w:p w14:paraId="3093CEE3" w14:textId="7B330A99" w:rsidR="00751324" w:rsidRPr="00807AD8" w:rsidRDefault="006367A0" w:rsidP="00B652A1">
            <w:pPr>
              <w:rPr>
                <w:b/>
                <w:lang w:val="en-US" w:eastAsia="en-US"/>
              </w:rPr>
            </w:pPr>
            <w:r w:rsidRPr="00807AD8">
              <w:rPr>
                <w:b/>
                <w:lang w:val="en-US" w:eastAsia="en-US"/>
              </w:rPr>
              <w:t>N/A</w:t>
            </w:r>
          </w:p>
        </w:tc>
        <w:tc>
          <w:tcPr>
            <w:tcW w:w="2070" w:type="dxa"/>
            <w:shd w:val="clear" w:color="auto" w:fill="EEECE1"/>
          </w:tcPr>
          <w:p w14:paraId="3174A120" w14:textId="77777777" w:rsidR="00751324" w:rsidRPr="00807AD8" w:rsidRDefault="00751324" w:rsidP="00B652A1">
            <w:pPr>
              <w:jc w:val="both"/>
              <w:rPr>
                <w:lang w:val="en-US" w:eastAsia="en-US"/>
              </w:rPr>
            </w:pPr>
            <w:r w:rsidRPr="00807AD8">
              <w:rPr>
                <w:lang w:val="en-US" w:eastAsia="en-US"/>
              </w:rPr>
              <w:t>Indicator 3.1</w:t>
            </w:r>
          </w:p>
          <w:p w14:paraId="6256071D" w14:textId="77777777" w:rsidR="00751324" w:rsidRPr="00807AD8" w:rsidRDefault="00751324" w:rsidP="00B652A1">
            <w:pPr>
              <w:jc w:val="both"/>
              <w:rPr>
                <w:lang w:val="en-US" w:eastAsia="en-US"/>
              </w:rPr>
            </w:pPr>
            <w:r w:rsidRPr="00807AD8">
              <w:rPr>
                <w:b/>
                <w:lang w:val="en-US" w:eastAsia="en-US"/>
              </w:rPr>
              <w:fldChar w:fldCharType="begin">
                <w:ffData>
                  <w:name w:val=""/>
                  <w:enabled/>
                  <w:calcOnExit w:val="0"/>
                  <w:textInput>
                    <w:maxLength w:val="25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530" w:type="dxa"/>
            <w:shd w:val="clear" w:color="auto" w:fill="EEECE1"/>
          </w:tcPr>
          <w:p w14:paraId="195BD01C"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620" w:type="dxa"/>
            <w:shd w:val="clear" w:color="auto" w:fill="EEECE1"/>
          </w:tcPr>
          <w:p w14:paraId="724B7D36"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440" w:type="dxa"/>
          </w:tcPr>
          <w:p w14:paraId="550F85EA" w14:textId="77777777" w:rsidR="00751324" w:rsidRPr="00807AD8" w:rsidRDefault="00751324" w:rsidP="00B652A1">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160" w:type="dxa"/>
          </w:tcPr>
          <w:p w14:paraId="4F91413E"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4770" w:type="dxa"/>
          </w:tcPr>
          <w:p w14:paraId="1280BC32"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r>
      <w:tr w:rsidR="00751324" w:rsidRPr="00807AD8" w14:paraId="52A82D51" w14:textId="77777777" w:rsidTr="00912E3B">
        <w:trPr>
          <w:trHeight w:val="458"/>
        </w:trPr>
        <w:tc>
          <w:tcPr>
            <w:tcW w:w="1530" w:type="dxa"/>
            <w:vMerge/>
          </w:tcPr>
          <w:p w14:paraId="48167D70" w14:textId="77777777" w:rsidR="00751324" w:rsidRPr="00807AD8" w:rsidRDefault="00751324" w:rsidP="00B652A1">
            <w:pPr>
              <w:rPr>
                <w:lang w:val="en-US" w:eastAsia="en-US"/>
              </w:rPr>
            </w:pPr>
          </w:p>
        </w:tc>
        <w:tc>
          <w:tcPr>
            <w:tcW w:w="2070" w:type="dxa"/>
            <w:shd w:val="clear" w:color="auto" w:fill="EEECE1"/>
          </w:tcPr>
          <w:p w14:paraId="21D70C6E" w14:textId="77777777" w:rsidR="00751324" w:rsidRPr="00807AD8" w:rsidRDefault="00751324" w:rsidP="00B652A1">
            <w:pPr>
              <w:jc w:val="both"/>
              <w:rPr>
                <w:lang w:val="en-US" w:eastAsia="en-US"/>
              </w:rPr>
            </w:pPr>
            <w:r w:rsidRPr="00807AD8">
              <w:rPr>
                <w:lang w:val="en-US" w:eastAsia="en-US"/>
              </w:rPr>
              <w:t>Indicator 3.2</w:t>
            </w:r>
          </w:p>
          <w:p w14:paraId="52048A2A" w14:textId="77777777" w:rsidR="00751324" w:rsidRPr="00807AD8" w:rsidRDefault="00751324" w:rsidP="00B652A1">
            <w:pPr>
              <w:jc w:val="both"/>
              <w:rPr>
                <w:lang w:val="en-US" w:eastAsia="en-US"/>
              </w:rPr>
            </w:pPr>
            <w:r w:rsidRPr="00807AD8">
              <w:rPr>
                <w:b/>
                <w:lang w:val="en-US" w:eastAsia="en-US"/>
              </w:rPr>
              <w:fldChar w:fldCharType="begin">
                <w:ffData>
                  <w:name w:val=""/>
                  <w:enabled/>
                  <w:calcOnExit w:val="0"/>
                  <w:textInput>
                    <w:maxLength w:val="25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530" w:type="dxa"/>
            <w:shd w:val="clear" w:color="auto" w:fill="EEECE1"/>
          </w:tcPr>
          <w:p w14:paraId="13353B90"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620" w:type="dxa"/>
            <w:shd w:val="clear" w:color="auto" w:fill="EEECE1"/>
          </w:tcPr>
          <w:p w14:paraId="7C3AAFAB"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440" w:type="dxa"/>
          </w:tcPr>
          <w:p w14:paraId="72722156" w14:textId="77777777" w:rsidR="00751324" w:rsidRPr="00807AD8" w:rsidRDefault="00751324" w:rsidP="00B652A1">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160" w:type="dxa"/>
          </w:tcPr>
          <w:p w14:paraId="1F75E7F1"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4770" w:type="dxa"/>
          </w:tcPr>
          <w:p w14:paraId="094FBA3B"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r>
      <w:tr w:rsidR="00751324" w:rsidRPr="00807AD8" w14:paraId="5629B6B6" w14:textId="77777777" w:rsidTr="00912E3B">
        <w:trPr>
          <w:trHeight w:val="458"/>
        </w:trPr>
        <w:tc>
          <w:tcPr>
            <w:tcW w:w="1530" w:type="dxa"/>
            <w:vMerge/>
          </w:tcPr>
          <w:p w14:paraId="18DF6BFF" w14:textId="77777777" w:rsidR="00751324" w:rsidRPr="00807AD8" w:rsidRDefault="00751324" w:rsidP="00B652A1">
            <w:pPr>
              <w:rPr>
                <w:lang w:val="en-US" w:eastAsia="en-US"/>
              </w:rPr>
            </w:pPr>
          </w:p>
        </w:tc>
        <w:tc>
          <w:tcPr>
            <w:tcW w:w="2070" w:type="dxa"/>
            <w:shd w:val="clear" w:color="auto" w:fill="EEECE1"/>
          </w:tcPr>
          <w:p w14:paraId="4E3EDADF" w14:textId="77777777" w:rsidR="00751324" w:rsidRPr="00807AD8" w:rsidRDefault="00751324" w:rsidP="00B652A1">
            <w:pPr>
              <w:jc w:val="both"/>
              <w:rPr>
                <w:lang w:val="en-US" w:eastAsia="en-US"/>
              </w:rPr>
            </w:pPr>
            <w:r w:rsidRPr="00807AD8">
              <w:rPr>
                <w:lang w:val="en-US" w:eastAsia="en-US"/>
              </w:rPr>
              <w:t>Indicator 3.3</w:t>
            </w:r>
          </w:p>
          <w:p w14:paraId="5C5F708E" w14:textId="77777777" w:rsidR="00751324" w:rsidRPr="00807AD8" w:rsidRDefault="00751324" w:rsidP="00B652A1">
            <w:pPr>
              <w:jc w:val="both"/>
              <w:rPr>
                <w:lang w:val="en-US" w:eastAsia="en-US"/>
              </w:rPr>
            </w:pPr>
            <w:r w:rsidRPr="00807AD8">
              <w:rPr>
                <w:b/>
                <w:lang w:val="en-US" w:eastAsia="en-US"/>
              </w:rPr>
              <w:fldChar w:fldCharType="begin">
                <w:ffData>
                  <w:name w:val=""/>
                  <w:enabled/>
                  <w:calcOnExit w:val="0"/>
                  <w:textInput>
                    <w:maxLength w:val="25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530" w:type="dxa"/>
            <w:shd w:val="clear" w:color="auto" w:fill="EEECE1"/>
          </w:tcPr>
          <w:p w14:paraId="546DE5BB"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620" w:type="dxa"/>
            <w:shd w:val="clear" w:color="auto" w:fill="EEECE1"/>
          </w:tcPr>
          <w:p w14:paraId="1713113A"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440" w:type="dxa"/>
          </w:tcPr>
          <w:p w14:paraId="51888CD3" w14:textId="77777777" w:rsidR="00751324" w:rsidRPr="00807AD8" w:rsidRDefault="00751324" w:rsidP="00B652A1">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160" w:type="dxa"/>
          </w:tcPr>
          <w:p w14:paraId="7E8F61AD"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4770" w:type="dxa"/>
          </w:tcPr>
          <w:p w14:paraId="5DA320AF"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r>
      <w:tr w:rsidR="00751324" w:rsidRPr="00807AD8" w14:paraId="4C51E93C" w14:textId="77777777" w:rsidTr="00912E3B">
        <w:trPr>
          <w:trHeight w:val="458"/>
        </w:trPr>
        <w:tc>
          <w:tcPr>
            <w:tcW w:w="1530" w:type="dxa"/>
            <w:vMerge w:val="restart"/>
          </w:tcPr>
          <w:p w14:paraId="1953357E" w14:textId="77777777" w:rsidR="00751324" w:rsidRPr="00807AD8" w:rsidRDefault="00751324" w:rsidP="00B652A1">
            <w:pPr>
              <w:rPr>
                <w:lang w:val="en-US" w:eastAsia="en-US"/>
              </w:rPr>
            </w:pPr>
            <w:r w:rsidRPr="00807AD8">
              <w:rPr>
                <w:lang w:val="en-US" w:eastAsia="en-US"/>
              </w:rPr>
              <w:t>Output 3.1</w:t>
            </w:r>
          </w:p>
          <w:p w14:paraId="2837E04B" w14:textId="77777777" w:rsidR="00751324" w:rsidRPr="00807AD8" w:rsidRDefault="00751324" w:rsidP="00B652A1">
            <w:pPr>
              <w:rPr>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070" w:type="dxa"/>
            <w:shd w:val="clear" w:color="auto" w:fill="EEECE1"/>
          </w:tcPr>
          <w:p w14:paraId="02A45599" w14:textId="77777777" w:rsidR="00751324" w:rsidRPr="00807AD8" w:rsidRDefault="00751324" w:rsidP="00B652A1">
            <w:pPr>
              <w:jc w:val="both"/>
              <w:rPr>
                <w:lang w:val="en-US" w:eastAsia="en-US"/>
              </w:rPr>
            </w:pPr>
            <w:r w:rsidRPr="00807AD8">
              <w:rPr>
                <w:lang w:val="en-US" w:eastAsia="en-US"/>
              </w:rPr>
              <w:t>Indicator 3.1.1</w:t>
            </w:r>
          </w:p>
          <w:p w14:paraId="75747278" w14:textId="77777777" w:rsidR="00751324" w:rsidRPr="00807AD8" w:rsidRDefault="00751324" w:rsidP="00B652A1">
            <w:pPr>
              <w:jc w:val="both"/>
              <w:rPr>
                <w:lang w:val="en-US" w:eastAsia="en-US"/>
              </w:rPr>
            </w:pPr>
            <w:r w:rsidRPr="00807AD8">
              <w:rPr>
                <w:b/>
                <w:lang w:val="en-US" w:eastAsia="en-US"/>
              </w:rPr>
              <w:fldChar w:fldCharType="begin">
                <w:ffData>
                  <w:name w:val=""/>
                  <w:enabled/>
                  <w:calcOnExit w:val="0"/>
                  <w:textInput>
                    <w:maxLength w:val="25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530" w:type="dxa"/>
            <w:shd w:val="clear" w:color="auto" w:fill="EEECE1"/>
          </w:tcPr>
          <w:p w14:paraId="0F586607"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620" w:type="dxa"/>
            <w:shd w:val="clear" w:color="auto" w:fill="EEECE1"/>
          </w:tcPr>
          <w:p w14:paraId="4D4ECB78"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440" w:type="dxa"/>
          </w:tcPr>
          <w:p w14:paraId="62E0ABE2" w14:textId="77777777" w:rsidR="00751324" w:rsidRPr="00807AD8" w:rsidRDefault="00751324" w:rsidP="00B652A1">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160" w:type="dxa"/>
          </w:tcPr>
          <w:p w14:paraId="602EEF84"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4770" w:type="dxa"/>
          </w:tcPr>
          <w:p w14:paraId="03A782CF"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r>
      <w:tr w:rsidR="00751324" w:rsidRPr="00807AD8" w14:paraId="2BB4014E" w14:textId="77777777" w:rsidTr="00912E3B">
        <w:trPr>
          <w:trHeight w:val="458"/>
        </w:trPr>
        <w:tc>
          <w:tcPr>
            <w:tcW w:w="1530" w:type="dxa"/>
            <w:vMerge/>
          </w:tcPr>
          <w:p w14:paraId="7D6D78D0" w14:textId="77777777" w:rsidR="00751324" w:rsidRPr="00807AD8" w:rsidRDefault="00751324" w:rsidP="00B652A1">
            <w:pPr>
              <w:rPr>
                <w:lang w:val="en-US" w:eastAsia="en-US"/>
              </w:rPr>
            </w:pPr>
          </w:p>
        </w:tc>
        <w:tc>
          <w:tcPr>
            <w:tcW w:w="2070" w:type="dxa"/>
            <w:shd w:val="clear" w:color="auto" w:fill="EEECE1"/>
          </w:tcPr>
          <w:p w14:paraId="6BC0B17B" w14:textId="77777777" w:rsidR="00751324" w:rsidRPr="00807AD8" w:rsidRDefault="00751324" w:rsidP="00B652A1">
            <w:pPr>
              <w:jc w:val="both"/>
              <w:rPr>
                <w:lang w:val="en-US" w:eastAsia="en-US"/>
              </w:rPr>
            </w:pPr>
            <w:r w:rsidRPr="00807AD8">
              <w:rPr>
                <w:lang w:val="en-US" w:eastAsia="en-US"/>
              </w:rPr>
              <w:t>Indicator 3.1.2</w:t>
            </w:r>
          </w:p>
          <w:p w14:paraId="5A65A781" w14:textId="77777777" w:rsidR="00751324" w:rsidRPr="00807AD8" w:rsidRDefault="00751324" w:rsidP="00B652A1">
            <w:pPr>
              <w:jc w:val="both"/>
              <w:rPr>
                <w:lang w:val="en-US" w:eastAsia="en-US"/>
              </w:rPr>
            </w:pPr>
            <w:r w:rsidRPr="00807AD8">
              <w:rPr>
                <w:b/>
                <w:lang w:val="en-US" w:eastAsia="en-US"/>
              </w:rPr>
              <w:fldChar w:fldCharType="begin">
                <w:ffData>
                  <w:name w:val=""/>
                  <w:enabled/>
                  <w:calcOnExit w:val="0"/>
                  <w:textInput>
                    <w:maxLength w:val="25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530" w:type="dxa"/>
            <w:shd w:val="clear" w:color="auto" w:fill="EEECE1"/>
          </w:tcPr>
          <w:p w14:paraId="08D7E864"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620" w:type="dxa"/>
            <w:shd w:val="clear" w:color="auto" w:fill="EEECE1"/>
          </w:tcPr>
          <w:p w14:paraId="5DFB06B7"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440" w:type="dxa"/>
          </w:tcPr>
          <w:p w14:paraId="023D71C7" w14:textId="77777777" w:rsidR="00751324" w:rsidRPr="00807AD8" w:rsidRDefault="00751324" w:rsidP="00B652A1">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160" w:type="dxa"/>
          </w:tcPr>
          <w:p w14:paraId="0A4283DD"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4770" w:type="dxa"/>
          </w:tcPr>
          <w:p w14:paraId="34C95AFA"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r>
      <w:tr w:rsidR="00751324" w:rsidRPr="00807AD8" w14:paraId="2BC924D2" w14:textId="77777777" w:rsidTr="00912E3B">
        <w:trPr>
          <w:trHeight w:val="458"/>
        </w:trPr>
        <w:tc>
          <w:tcPr>
            <w:tcW w:w="1530" w:type="dxa"/>
            <w:vMerge w:val="restart"/>
          </w:tcPr>
          <w:p w14:paraId="33A2C56C" w14:textId="77777777" w:rsidR="00751324" w:rsidRPr="00807AD8" w:rsidRDefault="00751324" w:rsidP="00B652A1">
            <w:pPr>
              <w:rPr>
                <w:lang w:val="en-US" w:eastAsia="en-US"/>
              </w:rPr>
            </w:pPr>
            <w:r w:rsidRPr="00807AD8">
              <w:rPr>
                <w:lang w:val="en-US" w:eastAsia="en-US"/>
              </w:rPr>
              <w:t>Output 3.2</w:t>
            </w:r>
          </w:p>
          <w:p w14:paraId="067C8549" w14:textId="77777777" w:rsidR="00751324" w:rsidRPr="00807AD8" w:rsidRDefault="00751324" w:rsidP="00B652A1">
            <w:pPr>
              <w:rPr>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070" w:type="dxa"/>
            <w:shd w:val="clear" w:color="auto" w:fill="EEECE1"/>
          </w:tcPr>
          <w:p w14:paraId="7211F076" w14:textId="77777777" w:rsidR="00751324" w:rsidRPr="00807AD8" w:rsidRDefault="00751324" w:rsidP="00B652A1">
            <w:pPr>
              <w:jc w:val="both"/>
              <w:rPr>
                <w:lang w:val="en-US" w:eastAsia="en-US"/>
              </w:rPr>
            </w:pPr>
            <w:r w:rsidRPr="00807AD8">
              <w:rPr>
                <w:lang w:val="en-US" w:eastAsia="en-US"/>
              </w:rPr>
              <w:t>Indicator 3.2.1</w:t>
            </w:r>
          </w:p>
          <w:p w14:paraId="3542C422" w14:textId="77777777" w:rsidR="00751324" w:rsidRPr="00807AD8" w:rsidRDefault="00751324" w:rsidP="00B652A1">
            <w:pPr>
              <w:jc w:val="both"/>
              <w:rPr>
                <w:lang w:val="en-US" w:eastAsia="en-US"/>
              </w:rPr>
            </w:pPr>
            <w:r w:rsidRPr="00807AD8">
              <w:rPr>
                <w:b/>
                <w:lang w:val="en-US" w:eastAsia="en-US"/>
              </w:rPr>
              <w:fldChar w:fldCharType="begin">
                <w:ffData>
                  <w:name w:val=""/>
                  <w:enabled/>
                  <w:calcOnExit w:val="0"/>
                  <w:textInput>
                    <w:maxLength w:val="25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530" w:type="dxa"/>
            <w:shd w:val="clear" w:color="auto" w:fill="EEECE1"/>
          </w:tcPr>
          <w:p w14:paraId="5D6B25BD"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620" w:type="dxa"/>
            <w:shd w:val="clear" w:color="auto" w:fill="EEECE1"/>
          </w:tcPr>
          <w:p w14:paraId="7293B83F"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440" w:type="dxa"/>
          </w:tcPr>
          <w:p w14:paraId="28103B01" w14:textId="77777777" w:rsidR="00751324" w:rsidRPr="00807AD8" w:rsidRDefault="00751324" w:rsidP="00B652A1">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160" w:type="dxa"/>
          </w:tcPr>
          <w:p w14:paraId="11B4616B"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4770" w:type="dxa"/>
          </w:tcPr>
          <w:p w14:paraId="500A075C"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r>
      <w:tr w:rsidR="00751324" w:rsidRPr="00807AD8" w14:paraId="47D511AB" w14:textId="77777777" w:rsidTr="00912E3B">
        <w:trPr>
          <w:trHeight w:val="458"/>
        </w:trPr>
        <w:tc>
          <w:tcPr>
            <w:tcW w:w="1530" w:type="dxa"/>
            <w:vMerge/>
          </w:tcPr>
          <w:p w14:paraId="5E96624E" w14:textId="77777777" w:rsidR="00751324" w:rsidRPr="00807AD8" w:rsidRDefault="00751324" w:rsidP="00B652A1">
            <w:pPr>
              <w:rPr>
                <w:b/>
                <w:lang w:val="en-US" w:eastAsia="en-US"/>
              </w:rPr>
            </w:pPr>
          </w:p>
        </w:tc>
        <w:tc>
          <w:tcPr>
            <w:tcW w:w="2070" w:type="dxa"/>
            <w:shd w:val="clear" w:color="auto" w:fill="EEECE1"/>
          </w:tcPr>
          <w:p w14:paraId="4A463841" w14:textId="77777777" w:rsidR="00751324" w:rsidRPr="00807AD8" w:rsidRDefault="00751324" w:rsidP="00B652A1">
            <w:pPr>
              <w:jc w:val="both"/>
              <w:rPr>
                <w:lang w:val="en-US" w:eastAsia="en-US"/>
              </w:rPr>
            </w:pPr>
            <w:r w:rsidRPr="00807AD8">
              <w:rPr>
                <w:lang w:val="en-US" w:eastAsia="en-US"/>
              </w:rPr>
              <w:t>Indicator 3.2.2</w:t>
            </w:r>
          </w:p>
          <w:p w14:paraId="02E9015D" w14:textId="77777777" w:rsidR="00751324" w:rsidRPr="00807AD8" w:rsidRDefault="00751324" w:rsidP="00B652A1">
            <w:pPr>
              <w:jc w:val="both"/>
              <w:rPr>
                <w:lang w:val="en-US" w:eastAsia="en-US"/>
              </w:rPr>
            </w:pPr>
            <w:r w:rsidRPr="00807AD8">
              <w:rPr>
                <w:b/>
                <w:lang w:val="en-US" w:eastAsia="en-US"/>
              </w:rPr>
              <w:fldChar w:fldCharType="begin">
                <w:ffData>
                  <w:name w:val=""/>
                  <w:enabled/>
                  <w:calcOnExit w:val="0"/>
                  <w:textInput>
                    <w:maxLength w:val="25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530" w:type="dxa"/>
            <w:shd w:val="clear" w:color="auto" w:fill="EEECE1"/>
          </w:tcPr>
          <w:p w14:paraId="3FE607E7"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620" w:type="dxa"/>
            <w:shd w:val="clear" w:color="auto" w:fill="EEECE1"/>
          </w:tcPr>
          <w:p w14:paraId="76CA0ED2"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440" w:type="dxa"/>
          </w:tcPr>
          <w:p w14:paraId="40A78055" w14:textId="77777777" w:rsidR="00751324" w:rsidRPr="00807AD8" w:rsidRDefault="00751324" w:rsidP="00B652A1">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160" w:type="dxa"/>
          </w:tcPr>
          <w:p w14:paraId="74F30209"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4770" w:type="dxa"/>
          </w:tcPr>
          <w:p w14:paraId="29A20636"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r>
      <w:tr w:rsidR="00751324" w:rsidRPr="00807AD8" w14:paraId="350C01CA" w14:textId="77777777" w:rsidTr="00912E3B">
        <w:trPr>
          <w:trHeight w:val="458"/>
        </w:trPr>
        <w:tc>
          <w:tcPr>
            <w:tcW w:w="1530" w:type="dxa"/>
            <w:vMerge w:val="restart"/>
          </w:tcPr>
          <w:p w14:paraId="5413B4F9" w14:textId="77777777" w:rsidR="00751324" w:rsidRPr="00807AD8" w:rsidRDefault="00751324" w:rsidP="00B652A1">
            <w:pPr>
              <w:rPr>
                <w:lang w:val="en-US" w:eastAsia="en-US"/>
              </w:rPr>
            </w:pPr>
            <w:r w:rsidRPr="00807AD8">
              <w:rPr>
                <w:lang w:val="en-US" w:eastAsia="en-US"/>
              </w:rPr>
              <w:t>Output 3.3</w:t>
            </w:r>
          </w:p>
          <w:p w14:paraId="131284DC" w14:textId="77777777" w:rsidR="00751324" w:rsidRPr="00807AD8" w:rsidRDefault="00751324" w:rsidP="00B652A1">
            <w:pPr>
              <w:rPr>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070" w:type="dxa"/>
            <w:shd w:val="clear" w:color="auto" w:fill="EEECE1"/>
          </w:tcPr>
          <w:p w14:paraId="487F9B93" w14:textId="77777777" w:rsidR="00751324" w:rsidRPr="00807AD8" w:rsidRDefault="00751324" w:rsidP="00B652A1">
            <w:pPr>
              <w:jc w:val="both"/>
              <w:rPr>
                <w:lang w:val="en-US" w:eastAsia="en-US"/>
              </w:rPr>
            </w:pPr>
            <w:r w:rsidRPr="00807AD8">
              <w:rPr>
                <w:lang w:val="en-US" w:eastAsia="en-US"/>
              </w:rPr>
              <w:t>Indicator 3.3.1</w:t>
            </w:r>
          </w:p>
          <w:p w14:paraId="62804452" w14:textId="77777777" w:rsidR="00751324" w:rsidRPr="00807AD8" w:rsidRDefault="00751324" w:rsidP="00B652A1">
            <w:pPr>
              <w:jc w:val="both"/>
              <w:rPr>
                <w:lang w:val="en-US" w:eastAsia="en-US"/>
              </w:rPr>
            </w:pPr>
            <w:r w:rsidRPr="00807AD8">
              <w:rPr>
                <w:b/>
                <w:lang w:val="en-US" w:eastAsia="en-US"/>
              </w:rPr>
              <w:fldChar w:fldCharType="begin">
                <w:ffData>
                  <w:name w:val=""/>
                  <w:enabled/>
                  <w:calcOnExit w:val="0"/>
                  <w:textInput>
                    <w:maxLength w:val="25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530" w:type="dxa"/>
            <w:shd w:val="clear" w:color="auto" w:fill="EEECE1"/>
          </w:tcPr>
          <w:p w14:paraId="6DC9E989"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620" w:type="dxa"/>
            <w:shd w:val="clear" w:color="auto" w:fill="EEECE1"/>
          </w:tcPr>
          <w:p w14:paraId="76110E40"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440" w:type="dxa"/>
          </w:tcPr>
          <w:p w14:paraId="075C933B" w14:textId="77777777" w:rsidR="00751324" w:rsidRPr="00807AD8" w:rsidRDefault="00751324" w:rsidP="00B652A1">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160" w:type="dxa"/>
          </w:tcPr>
          <w:p w14:paraId="0588FA28"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4770" w:type="dxa"/>
          </w:tcPr>
          <w:p w14:paraId="72F17B16"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r>
      <w:tr w:rsidR="00751324" w:rsidRPr="00807AD8" w14:paraId="70AEDBB9" w14:textId="77777777" w:rsidTr="00912E3B">
        <w:trPr>
          <w:trHeight w:val="458"/>
        </w:trPr>
        <w:tc>
          <w:tcPr>
            <w:tcW w:w="1530" w:type="dxa"/>
            <w:vMerge/>
          </w:tcPr>
          <w:p w14:paraId="28AD7388" w14:textId="77777777" w:rsidR="00751324" w:rsidRPr="00807AD8" w:rsidRDefault="00751324" w:rsidP="00B652A1">
            <w:pPr>
              <w:rPr>
                <w:b/>
                <w:lang w:val="en-US" w:eastAsia="en-US"/>
              </w:rPr>
            </w:pPr>
          </w:p>
        </w:tc>
        <w:tc>
          <w:tcPr>
            <w:tcW w:w="2070" w:type="dxa"/>
            <w:shd w:val="clear" w:color="auto" w:fill="EEECE1"/>
          </w:tcPr>
          <w:p w14:paraId="2135F762" w14:textId="77777777" w:rsidR="00751324" w:rsidRPr="00807AD8" w:rsidRDefault="00751324" w:rsidP="00B652A1">
            <w:pPr>
              <w:jc w:val="both"/>
              <w:rPr>
                <w:lang w:val="en-US" w:eastAsia="en-US"/>
              </w:rPr>
            </w:pPr>
            <w:r w:rsidRPr="00807AD8">
              <w:rPr>
                <w:lang w:val="en-US" w:eastAsia="en-US"/>
              </w:rPr>
              <w:t>Indicator 3.3.2</w:t>
            </w:r>
          </w:p>
          <w:p w14:paraId="2E602F50" w14:textId="77777777" w:rsidR="00751324" w:rsidRPr="00807AD8" w:rsidRDefault="00751324" w:rsidP="00B652A1">
            <w:pPr>
              <w:jc w:val="both"/>
              <w:rPr>
                <w:lang w:val="en-US" w:eastAsia="en-US"/>
              </w:rPr>
            </w:pPr>
            <w:r w:rsidRPr="00807AD8">
              <w:rPr>
                <w:b/>
                <w:lang w:val="en-US" w:eastAsia="en-US"/>
              </w:rPr>
              <w:fldChar w:fldCharType="begin">
                <w:ffData>
                  <w:name w:val=""/>
                  <w:enabled/>
                  <w:calcOnExit w:val="0"/>
                  <w:textInput>
                    <w:maxLength w:val="25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530" w:type="dxa"/>
            <w:shd w:val="clear" w:color="auto" w:fill="EEECE1"/>
          </w:tcPr>
          <w:p w14:paraId="3B03D931"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620" w:type="dxa"/>
            <w:shd w:val="clear" w:color="auto" w:fill="EEECE1"/>
          </w:tcPr>
          <w:p w14:paraId="1DB0116F"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440" w:type="dxa"/>
          </w:tcPr>
          <w:p w14:paraId="069980A2" w14:textId="77777777" w:rsidR="00751324" w:rsidRPr="00807AD8" w:rsidRDefault="00751324" w:rsidP="00B652A1">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160" w:type="dxa"/>
          </w:tcPr>
          <w:p w14:paraId="49E867E5"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4770" w:type="dxa"/>
          </w:tcPr>
          <w:p w14:paraId="73E69A00"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r>
      <w:tr w:rsidR="00751324" w:rsidRPr="00807AD8" w14:paraId="3E9E7E69" w14:textId="77777777" w:rsidTr="00912E3B">
        <w:trPr>
          <w:trHeight w:val="458"/>
        </w:trPr>
        <w:tc>
          <w:tcPr>
            <w:tcW w:w="1530" w:type="dxa"/>
            <w:vMerge w:val="restart"/>
          </w:tcPr>
          <w:p w14:paraId="7F302D6E" w14:textId="77777777" w:rsidR="00751324" w:rsidRPr="00807AD8" w:rsidRDefault="00751324" w:rsidP="002E5250">
            <w:pPr>
              <w:rPr>
                <w:lang w:val="en-US" w:eastAsia="en-US"/>
              </w:rPr>
            </w:pPr>
            <w:r w:rsidRPr="00807AD8">
              <w:rPr>
                <w:lang w:val="en-US" w:eastAsia="en-US"/>
              </w:rPr>
              <w:lastRenderedPageBreak/>
              <w:t>Output 3.4</w:t>
            </w:r>
          </w:p>
          <w:p w14:paraId="764BE472" w14:textId="77777777" w:rsidR="00751324" w:rsidRPr="00807AD8" w:rsidRDefault="00751324" w:rsidP="002E5250">
            <w:pPr>
              <w:rPr>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070" w:type="dxa"/>
            <w:shd w:val="clear" w:color="auto" w:fill="EEECE1"/>
          </w:tcPr>
          <w:p w14:paraId="5887E39F" w14:textId="77777777" w:rsidR="00751324" w:rsidRPr="00807AD8" w:rsidRDefault="00751324" w:rsidP="002E5250">
            <w:pPr>
              <w:jc w:val="both"/>
              <w:rPr>
                <w:lang w:val="en-US" w:eastAsia="en-US"/>
              </w:rPr>
            </w:pPr>
            <w:r w:rsidRPr="00807AD8">
              <w:rPr>
                <w:lang w:val="en-US" w:eastAsia="en-US"/>
              </w:rPr>
              <w:t>Indicator 3.4.1</w:t>
            </w:r>
          </w:p>
          <w:p w14:paraId="70342E7D" w14:textId="77777777" w:rsidR="00751324" w:rsidRPr="00807AD8" w:rsidRDefault="00751324" w:rsidP="002E5250">
            <w:pPr>
              <w:jc w:val="both"/>
              <w:rPr>
                <w:lang w:val="en-US" w:eastAsia="en-US"/>
              </w:rPr>
            </w:pPr>
            <w:r w:rsidRPr="00807AD8">
              <w:rPr>
                <w:b/>
                <w:lang w:val="en-US" w:eastAsia="en-US"/>
              </w:rPr>
              <w:fldChar w:fldCharType="begin">
                <w:ffData>
                  <w:name w:val=""/>
                  <w:enabled/>
                  <w:calcOnExit w:val="0"/>
                  <w:textInput>
                    <w:maxLength w:val="25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530" w:type="dxa"/>
            <w:shd w:val="clear" w:color="auto" w:fill="EEECE1"/>
          </w:tcPr>
          <w:p w14:paraId="1CE8688C" w14:textId="77777777" w:rsidR="00751324" w:rsidRPr="00807AD8" w:rsidRDefault="00751324" w:rsidP="002E5250">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620" w:type="dxa"/>
            <w:shd w:val="clear" w:color="auto" w:fill="EEECE1"/>
          </w:tcPr>
          <w:p w14:paraId="1AFF9582" w14:textId="77777777" w:rsidR="00751324" w:rsidRPr="00807AD8" w:rsidRDefault="00751324" w:rsidP="002E5250">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440" w:type="dxa"/>
          </w:tcPr>
          <w:p w14:paraId="5A175D1D" w14:textId="77777777" w:rsidR="00751324" w:rsidRPr="00807AD8" w:rsidRDefault="00751324" w:rsidP="002E5250">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160" w:type="dxa"/>
          </w:tcPr>
          <w:p w14:paraId="4D5C06EA" w14:textId="77777777" w:rsidR="00751324" w:rsidRPr="00807AD8" w:rsidRDefault="00751324" w:rsidP="002E5250">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4770" w:type="dxa"/>
          </w:tcPr>
          <w:p w14:paraId="5E820FA1" w14:textId="77777777" w:rsidR="00751324" w:rsidRPr="00807AD8" w:rsidRDefault="00751324" w:rsidP="002E5250">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r>
      <w:tr w:rsidR="00751324" w:rsidRPr="00807AD8" w14:paraId="27C1B316" w14:textId="77777777" w:rsidTr="00912E3B">
        <w:trPr>
          <w:trHeight w:val="458"/>
        </w:trPr>
        <w:tc>
          <w:tcPr>
            <w:tcW w:w="1530" w:type="dxa"/>
            <w:vMerge/>
          </w:tcPr>
          <w:p w14:paraId="616463B3" w14:textId="77777777" w:rsidR="00751324" w:rsidRPr="00807AD8" w:rsidRDefault="00751324" w:rsidP="002E5250">
            <w:pPr>
              <w:rPr>
                <w:b/>
                <w:lang w:val="en-US" w:eastAsia="en-US"/>
              </w:rPr>
            </w:pPr>
          </w:p>
        </w:tc>
        <w:tc>
          <w:tcPr>
            <w:tcW w:w="2070" w:type="dxa"/>
            <w:shd w:val="clear" w:color="auto" w:fill="EEECE1"/>
          </w:tcPr>
          <w:p w14:paraId="6351B6E5" w14:textId="77777777" w:rsidR="00751324" w:rsidRPr="00807AD8" w:rsidRDefault="00751324" w:rsidP="002E5250">
            <w:pPr>
              <w:jc w:val="both"/>
              <w:rPr>
                <w:lang w:val="en-US" w:eastAsia="en-US"/>
              </w:rPr>
            </w:pPr>
            <w:r w:rsidRPr="00807AD8">
              <w:rPr>
                <w:lang w:val="en-US" w:eastAsia="en-US"/>
              </w:rPr>
              <w:t>Indicator 3.4.2</w:t>
            </w:r>
          </w:p>
          <w:p w14:paraId="50E26C79" w14:textId="77777777" w:rsidR="00751324" w:rsidRPr="00807AD8" w:rsidRDefault="00751324" w:rsidP="002E5250">
            <w:pPr>
              <w:jc w:val="both"/>
              <w:rPr>
                <w:lang w:val="en-US" w:eastAsia="en-US"/>
              </w:rPr>
            </w:pPr>
            <w:r w:rsidRPr="00807AD8">
              <w:rPr>
                <w:b/>
                <w:lang w:val="en-US" w:eastAsia="en-US"/>
              </w:rPr>
              <w:fldChar w:fldCharType="begin">
                <w:ffData>
                  <w:name w:val=""/>
                  <w:enabled/>
                  <w:calcOnExit w:val="0"/>
                  <w:textInput>
                    <w:maxLength w:val="25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530" w:type="dxa"/>
            <w:shd w:val="clear" w:color="auto" w:fill="EEECE1"/>
          </w:tcPr>
          <w:p w14:paraId="19682C69" w14:textId="77777777" w:rsidR="00751324" w:rsidRPr="00807AD8" w:rsidRDefault="00751324" w:rsidP="002E5250">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620" w:type="dxa"/>
            <w:shd w:val="clear" w:color="auto" w:fill="EEECE1"/>
          </w:tcPr>
          <w:p w14:paraId="4C7C7270" w14:textId="77777777" w:rsidR="00751324" w:rsidRPr="00807AD8" w:rsidRDefault="00751324" w:rsidP="002E5250">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440" w:type="dxa"/>
          </w:tcPr>
          <w:p w14:paraId="5D3F18AA" w14:textId="77777777" w:rsidR="00751324" w:rsidRPr="00807AD8" w:rsidRDefault="00751324" w:rsidP="002E5250">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160" w:type="dxa"/>
          </w:tcPr>
          <w:p w14:paraId="58A213C3" w14:textId="77777777" w:rsidR="00751324" w:rsidRPr="00807AD8" w:rsidRDefault="00751324" w:rsidP="002E5250">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4770" w:type="dxa"/>
          </w:tcPr>
          <w:p w14:paraId="5CDD1028" w14:textId="77777777" w:rsidR="00751324" w:rsidRPr="00807AD8" w:rsidRDefault="00751324" w:rsidP="002E5250">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r>
      <w:tr w:rsidR="00751324" w:rsidRPr="00807AD8" w14:paraId="55C6C47E" w14:textId="77777777" w:rsidTr="00912E3B">
        <w:trPr>
          <w:trHeight w:val="458"/>
        </w:trPr>
        <w:tc>
          <w:tcPr>
            <w:tcW w:w="1530" w:type="dxa"/>
            <w:vMerge w:val="restart"/>
          </w:tcPr>
          <w:p w14:paraId="4D0023B1" w14:textId="77777777" w:rsidR="00751324" w:rsidRPr="00807AD8" w:rsidRDefault="00751324" w:rsidP="00B652A1">
            <w:pPr>
              <w:rPr>
                <w:b/>
                <w:lang w:val="en-US" w:eastAsia="en-US"/>
              </w:rPr>
            </w:pPr>
            <w:r w:rsidRPr="00807AD8">
              <w:rPr>
                <w:b/>
                <w:lang w:val="en-US" w:eastAsia="en-US"/>
              </w:rPr>
              <w:t>Outcome 4</w:t>
            </w:r>
          </w:p>
          <w:p w14:paraId="196608D5" w14:textId="77777777" w:rsidR="00751324" w:rsidRPr="00807AD8" w:rsidRDefault="00751324" w:rsidP="00B652A1">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070" w:type="dxa"/>
            <w:shd w:val="clear" w:color="auto" w:fill="EEECE1"/>
          </w:tcPr>
          <w:p w14:paraId="7A6D8A73" w14:textId="77777777" w:rsidR="00751324" w:rsidRPr="00807AD8" w:rsidRDefault="00751324" w:rsidP="00B652A1">
            <w:pPr>
              <w:jc w:val="both"/>
              <w:rPr>
                <w:lang w:val="en-US" w:eastAsia="en-US"/>
              </w:rPr>
            </w:pPr>
            <w:r w:rsidRPr="00807AD8">
              <w:rPr>
                <w:lang w:val="en-US" w:eastAsia="en-US"/>
              </w:rPr>
              <w:t>Indicator 4.1</w:t>
            </w:r>
          </w:p>
          <w:p w14:paraId="57654B06" w14:textId="77777777" w:rsidR="00751324" w:rsidRPr="00807AD8" w:rsidRDefault="00751324" w:rsidP="00B652A1">
            <w:pPr>
              <w:jc w:val="both"/>
              <w:rPr>
                <w:lang w:val="en-US" w:eastAsia="en-US"/>
              </w:rPr>
            </w:pPr>
            <w:r w:rsidRPr="00807AD8">
              <w:rPr>
                <w:b/>
                <w:lang w:val="en-US" w:eastAsia="en-US"/>
              </w:rPr>
              <w:fldChar w:fldCharType="begin">
                <w:ffData>
                  <w:name w:val=""/>
                  <w:enabled/>
                  <w:calcOnExit w:val="0"/>
                  <w:textInput>
                    <w:maxLength w:val="25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530" w:type="dxa"/>
            <w:shd w:val="clear" w:color="auto" w:fill="EEECE1"/>
          </w:tcPr>
          <w:p w14:paraId="63FBF8B9"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620" w:type="dxa"/>
            <w:shd w:val="clear" w:color="auto" w:fill="EEECE1"/>
          </w:tcPr>
          <w:p w14:paraId="5481BF5A"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440" w:type="dxa"/>
          </w:tcPr>
          <w:p w14:paraId="1096B9FD" w14:textId="77777777" w:rsidR="00751324" w:rsidRPr="00807AD8" w:rsidRDefault="00751324" w:rsidP="00B652A1">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160" w:type="dxa"/>
          </w:tcPr>
          <w:p w14:paraId="0169CDAB"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4770" w:type="dxa"/>
          </w:tcPr>
          <w:p w14:paraId="5303D9C9"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r>
      <w:tr w:rsidR="00751324" w:rsidRPr="00807AD8" w14:paraId="5A831BFE" w14:textId="77777777" w:rsidTr="00912E3B">
        <w:trPr>
          <w:trHeight w:val="458"/>
        </w:trPr>
        <w:tc>
          <w:tcPr>
            <w:tcW w:w="1530" w:type="dxa"/>
            <w:vMerge/>
          </w:tcPr>
          <w:p w14:paraId="456CFE39" w14:textId="77777777" w:rsidR="00751324" w:rsidRPr="00807AD8" w:rsidRDefault="00751324" w:rsidP="00B652A1">
            <w:pPr>
              <w:rPr>
                <w:lang w:val="en-US" w:eastAsia="en-US"/>
              </w:rPr>
            </w:pPr>
          </w:p>
        </w:tc>
        <w:tc>
          <w:tcPr>
            <w:tcW w:w="2070" w:type="dxa"/>
            <w:shd w:val="clear" w:color="auto" w:fill="EEECE1"/>
          </w:tcPr>
          <w:p w14:paraId="0161B27E" w14:textId="77777777" w:rsidR="00751324" w:rsidRPr="00807AD8" w:rsidRDefault="00751324" w:rsidP="00B652A1">
            <w:pPr>
              <w:jc w:val="both"/>
              <w:rPr>
                <w:lang w:val="en-US" w:eastAsia="en-US"/>
              </w:rPr>
            </w:pPr>
            <w:r w:rsidRPr="00807AD8">
              <w:rPr>
                <w:lang w:val="en-US" w:eastAsia="en-US"/>
              </w:rPr>
              <w:t>Indicator 4.2</w:t>
            </w:r>
          </w:p>
          <w:p w14:paraId="1C0940D3" w14:textId="77777777" w:rsidR="00751324" w:rsidRPr="00807AD8" w:rsidRDefault="00751324" w:rsidP="00B652A1">
            <w:pPr>
              <w:jc w:val="both"/>
              <w:rPr>
                <w:lang w:val="en-US" w:eastAsia="en-US"/>
              </w:rPr>
            </w:pPr>
            <w:r w:rsidRPr="00807AD8">
              <w:rPr>
                <w:b/>
                <w:lang w:val="en-US" w:eastAsia="en-US"/>
              </w:rPr>
              <w:fldChar w:fldCharType="begin">
                <w:ffData>
                  <w:name w:val=""/>
                  <w:enabled/>
                  <w:calcOnExit w:val="0"/>
                  <w:textInput>
                    <w:maxLength w:val="25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530" w:type="dxa"/>
            <w:shd w:val="clear" w:color="auto" w:fill="EEECE1"/>
          </w:tcPr>
          <w:p w14:paraId="2A08A935"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620" w:type="dxa"/>
            <w:shd w:val="clear" w:color="auto" w:fill="EEECE1"/>
          </w:tcPr>
          <w:p w14:paraId="29503155"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440" w:type="dxa"/>
          </w:tcPr>
          <w:p w14:paraId="04814843" w14:textId="77777777" w:rsidR="00751324" w:rsidRPr="00807AD8" w:rsidRDefault="00751324" w:rsidP="00B652A1">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160" w:type="dxa"/>
          </w:tcPr>
          <w:p w14:paraId="6EBDDAE9"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4770" w:type="dxa"/>
          </w:tcPr>
          <w:p w14:paraId="0484176B"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r>
      <w:tr w:rsidR="00751324" w:rsidRPr="00807AD8" w14:paraId="34E0D8C4" w14:textId="77777777" w:rsidTr="00912E3B">
        <w:trPr>
          <w:trHeight w:val="458"/>
        </w:trPr>
        <w:tc>
          <w:tcPr>
            <w:tcW w:w="1530" w:type="dxa"/>
            <w:vMerge/>
          </w:tcPr>
          <w:p w14:paraId="72D5BAFC" w14:textId="77777777" w:rsidR="00751324" w:rsidRPr="00807AD8" w:rsidRDefault="00751324" w:rsidP="00AD6C55">
            <w:pPr>
              <w:rPr>
                <w:lang w:val="en-US" w:eastAsia="en-US"/>
              </w:rPr>
            </w:pPr>
          </w:p>
        </w:tc>
        <w:tc>
          <w:tcPr>
            <w:tcW w:w="2070" w:type="dxa"/>
            <w:shd w:val="clear" w:color="auto" w:fill="EEECE1"/>
          </w:tcPr>
          <w:p w14:paraId="0C733BFA" w14:textId="77777777" w:rsidR="00751324" w:rsidRPr="00807AD8" w:rsidRDefault="00751324" w:rsidP="00AD6C55">
            <w:pPr>
              <w:jc w:val="both"/>
              <w:rPr>
                <w:lang w:val="en-US" w:eastAsia="en-US"/>
              </w:rPr>
            </w:pPr>
            <w:r w:rsidRPr="00807AD8">
              <w:rPr>
                <w:lang w:val="en-US" w:eastAsia="en-US"/>
              </w:rPr>
              <w:t>Indicator 4.3</w:t>
            </w:r>
          </w:p>
          <w:p w14:paraId="3BD0A4FC" w14:textId="77777777" w:rsidR="00751324" w:rsidRPr="00807AD8" w:rsidRDefault="00751324" w:rsidP="00AD6C55">
            <w:pPr>
              <w:jc w:val="both"/>
              <w:rPr>
                <w:lang w:val="en-US" w:eastAsia="en-US"/>
              </w:rPr>
            </w:pPr>
            <w:r w:rsidRPr="00807AD8">
              <w:rPr>
                <w:b/>
                <w:lang w:val="en-US" w:eastAsia="en-US"/>
              </w:rPr>
              <w:fldChar w:fldCharType="begin">
                <w:ffData>
                  <w:name w:val=""/>
                  <w:enabled/>
                  <w:calcOnExit w:val="0"/>
                  <w:textInput>
                    <w:maxLength w:val="25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530" w:type="dxa"/>
            <w:shd w:val="clear" w:color="auto" w:fill="EEECE1"/>
          </w:tcPr>
          <w:p w14:paraId="4E56361B" w14:textId="77777777" w:rsidR="00751324" w:rsidRPr="00807AD8" w:rsidRDefault="00751324" w:rsidP="00AD6C55">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620" w:type="dxa"/>
            <w:shd w:val="clear" w:color="auto" w:fill="EEECE1"/>
          </w:tcPr>
          <w:p w14:paraId="5C668C7D" w14:textId="77777777" w:rsidR="00751324" w:rsidRPr="00807AD8" w:rsidRDefault="00751324" w:rsidP="00AD6C55">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440" w:type="dxa"/>
          </w:tcPr>
          <w:p w14:paraId="652879B7" w14:textId="77777777" w:rsidR="00751324" w:rsidRPr="00807AD8" w:rsidRDefault="00751324" w:rsidP="00AD6C55">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160" w:type="dxa"/>
          </w:tcPr>
          <w:p w14:paraId="5CD2474E" w14:textId="77777777" w:rsidR="00751324" w:rsidRPr="00807AD8" w:rsidRDefault="00751324" w:rsidP="00AD6C55">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4770" w:type="dxa"/>
          </w:tcPr>
          <w:p w14:paraId="0A0675C6" w14:textId="77777777" w:rsidR="00751324" w:rsidRPr="00807AD8" w:rsidRDefault="00751324" w:rsidP="00AD6C55">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r>
      <w:tr w:rsidR="00751324" w:rsidRPr="00807AD8" w14:paraId="55B96AA6" w14:textId="77777777" w:rsidTr="00912E3B">
        <w:trPr>
          <w:trHeight w:val="458"/>
        </w:trPr>
        <w:tc>
          <w:tcPr>
            <w:tcW w:w="1530" w:type="dxa"/>
            <w:vMerge w:val="restart"/>
          </w:tcPr>
          <w:p w14:paraId="30E894A5" w14:textId="77777777" w:rsidR="00751324" w:rsidRPr="00807AD8" w:rsidRDefault="00751324" w:rsidP="00B652A1">
            <w:pPr>
              <w:rPr>
                <w:lang w:val="en-US" w:eastAsia="en-US"/>
              </w:rPr>
            </w:pPr>
            <w:r w:rsidRPr="00807AD8">
              <w:rPr>
                <w:lang w:val="en-US" w:eastAsia="en-US"/>
              </w:rPr>
              <w:t>Output 4.1</w:t>
            </w:r>
          </w:p>
          <w:p w14:paraId="659B55AE" w14:textId="77777777" w:rsidR="00751324" w:rsidRPr="00807AD8" w:rsidRDefault="00751324" w:rsidP="00B652A1">
            <w:pPr>
              <w:rPr>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070" w:type="dxa"/>
            <w:shd w:val="clear" w:color="auto" w:fill="EEECE1"/>
          </w:tcPr>
          <w:p w14:paraId="1332E8F4" w14:textId="77777777" w:rsidR="00751324" w:rsidRPr="00807AD8" w:rsidRDefault="00751324" w:rsidP="00B652A1">
            <w:pPr>
              <w:jc w:val="both"/>
              <w:rPr>
                <w:lang w:val="en-US" w:eastAsia="en-US"/>
              </w:rPr>
            </w:pPr>
            <w:r w:rsidRPr="00807AD8">
              <w:rPr>
                <w:lang w:val="en-US" w:eastAsia="en-US"/>
              </w:rPr>
              <w:t>Indicator 4.1.1</w:t>
            </w:r>
          </w:p>
          <w:p w14:paraId="231F8BF8" w14:textId="77777777" w:rsidR="00751324" w:rsidRPr="00807AD8" w:rsidRDefault="00751324" w:rsidP="00B652A1">
            <w:pPr>
              <w:jc w:val="both"/>
              <w:rPr>
                <w:lang w:val="en-US" w:eastAsia="en-US"/>
              </w:rPr>
            </w:pPr>
            <w:r w:rsidRPr="00807AD8">
              <w:rPr>
                <w:b/>
                <w:lang w:val="en-US" w:eastAsia="en-US"/>
              </w:rPr>
              <w:fldChar w:fldCharType="begin">
                <w:ffData>
                  <w:name w:val=""/>
                  <w:enabled/>
                  <w:calcOnExit w:val="0"/>
                  <w:textInput>
                    <w:maxLength w:val="25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530" w:type="dxa"/>
            <w:shd w:val="clear" w:color="auto" w:fill="EEECE1"/>
          </w:tcPr>
          <w:p w14:paraId="0C496CD5"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620" w:type="dxa"/>
            <w:shd w:val="clear" w:color="auto" w:fill="EEECE1"/>
          </w:tcPr>
          <w:p w14:paraId="77E0E2A5"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440" w:type="dxa"/>
          </w:tcPr>
          <w:p w14:paraId="0963C7C9" w14:textId="77777777" w:rsidR="00751324" w:rsidRPr="00807AD8" w:rsidRDefault="00751324" w:rsidP="00B652A1">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160" w:type="dxa"/>
          </w:tcPr>
          <w:p w14:paraId="53F4169A"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4770" w:type="dxa"/>
          </w:tcPr>
          <w:p w14:paraId="5613EEB5"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r>
      <w:tr w:rsidR="00751324" w:rsidRPr="00807AD8" w14:paraId="793A56F3" w14:textId="77777777" w:rsidTr="00912E3B">
        <w:trPr>
          <w:trHeight w:val="458"/>
        </w:trPr>
        <w:tc>
          <w:tcPr>
            <w:tcW w:w="1530" w:type="dxa"/>
            <w:vMerge/>
          </w:tcPr>
          <w:p w14:paraId="453D346D" w14:textId="77777777" w:rsidR="00751324" w:rsidRPr="00807AD8" w:rsidRDefault="00751324" w:rsidP="00B652A1">
            <w:pPr>
              <w:rPr>
                <w:lang w:val="en-US" w:eastAsia="en-US"/>
              </w:rPr>
            </w:pPr>
          </w:p>
        </w:tc>
        <w:tc>
          <w:tcPr>
            <w:tcW w:w="2070" w:type="dxa"/>
            <w:shd w:val="clear" w:color="auto" w:fill="EEECE1"/>
          </w:tcPr>
          <w:p w14:paraId="5811166F" w14:textId="77777777" w:rsidR="00751324" w:rsidRPr="00807AD8" w:rsidRDefault="00751324" w:rsidP="00B652A1">
            <w:pPr>
              <w:jc w:val="both"/>
              <w:rPr>
                <w:lang w:val="en-US" w:eastAsia="en-US"/>
              </w:rPr>
            </w:pPr>
            <w:r w:rsidRPr="00807AD8">
              <w:rPr>
                <w:lang w:val="en-US" w:eastAsia="en-US"/>
              </w:rPr>
              <w:t>Indicator 4.1.2</w:t>
            </w:r>
          </w:p>
          <w:p w14:paraId="22967C30" w14:textId="77777777" w:rsidR="00751324" w:rsidRPr="00807AD8" w:rsidRDefault="00751324" w:rsidP="00B652A1">
            <w:pPr>
              <w:jc w:val="both"/>
              <w:rPr>
                <w:lang w:val="en-US" w:eastAsia="en-US"/>
              </w:rPr>
            </w:pPr>
            <w:r w:rsidRPr="00807AD8">
              <w:rPr>
                <w:b/>
                <w:lang w:val="en-US" w:eastAsia="en-US"/>
              </w:rPr>
              <w:fldChar w:fldCharType="begin">
                <w:ffData>
                  <w:name w:val=""/>
                  <w:enabled/>
                  <w:calcOnExit w:val="0"/>
                  <w:textInput>
                    <w:maxLength w:val="25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530" w:type="dxa"/>
            <w:shd w:val="clear" w:color="auto" w:fill="EEECE1"/>
          </w:tcPr>
          <w:p w14:paraId="02270B71"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620" w:type="dxa"/>
            <w:shd w:val="clear" w:color="auto" w:fill="EEECE1"/>
          </w:tcPr>
          <w:p w14:paraId="2EEEA4E6"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440" w:type="dxa"/>
          </w:tcPr>
          <w:p w14:paraId="1438E3E7" w14:textId="77777777" w:rsidR="00751324" w:rsidRPr="00807AD8" w:rsidRDefault="00751324" w:rsidP="00B652A1">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160" w:type="dxa"/>
          </w:tcPr>
          <w:p w14:paraId="658BBEF3"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4770" w:type="dxa"/>
          </w:tcPr>
          <w:p w14:paraId="3D296CA9"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r>
      <w:tr w:rsidR="00751324" w:rsidRPr="00807AD8" w14:paraId="3AE55E8B" w14:textId="77777777" w:rsidTr="00912E3B">
        <w:trPr>
          <w:trHeight w:val="458"/>
        </w:trPr>
        <w:tc>
          <w:tcPr>
            <w:tcW w:w="1530" w:type="dxa"/>
            <w:vMerge w:val="restart"/>
          </w:tcPr>
          <w:p w14:paraId="4E269406" w14:textId="77777777" w:rsidR="00751324" w:rsidRPr="00807AD8" w:rsidRDefault="00751324" w:rsidP="00B652A1">
            <w:pPr>
              <w:rPr>
                <w:lang w:val="en-US" w:eastAsia="en-US"/>
              </w:rPr>
            </w:pPr>
            <w:r w:rsidRPr="00807AD8">
              <w:rPr>
                <w:lang w:val="en-US" w:eastAsia="en-US"/>
              </w:rPr>
              <w:t>Output 4.2</w:t>
            </w:r>
          </w:p>
          <w:p w14:paraId="39098BD0" w14:textId="77777777" w:rsidR="00751324" w:rsidRPr="00807AD8" w:rsidRDefault="00751324" w:rsidP="00B652A1">
            <w:pPr>
              <w:rPr>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070" w:type="dxa"/>
            <w:shd w:val="clear" w:color="auto" w:fill="EEECE1"/>
          </w:tcPr>
          <w:p w14:paraId="3E45780A" w14:textId="77777777" w:rsidR="00751324" w:rsidRPr="00807AD8" w:rsidRDefault="00751324" w:rsidP="00B652A1">
            <w:pPr>
              <w:jc w:val="both"/>
              <w:rPr>
                <w:lang w:val="en-US" w:eastAsia="en-US"/>
              </w:rPr>
            </w:pPr>
            <w:r w:rsidRPr="00807AD8">
              <w:rPr>
                <w:lang w:val="en-US" w:eastAsia="en-US"/>
              </w:rPr>
              <w:t>Indicator 4.2.1</w:t>
            </w:r>
          </w:p>
          <w:p w14:paraId="0A1AEA6F" w14:textId="77777777" w:rsidR="00751324" w:rsidRPr="00807AD8" w:rsidRDefault="00751324" w:rsidP="00B652A1">
            <w:pPr>
              <w:jc w:val="both"/>
              <w:rPr>
                <w:lang w:val="en-US" w:eastAsia="en-US"/>
              </w:rPr>
            </w:pPr>
            <w:r w:rsidRPr="00807AD8">
              <w:rPr>
                <w:b/>
                <w:lang w:val="en-US" w:eastAsia="en-US"/>
              </w:rPr>
              <w:fldChar w:fldCharType="begin">
                <w:ffData>
                  <w:name w:val=""/>
                  <w:enabled/>
                  <w:calcOnExit w:val="0"/>
                  <w:textInput>
                    <w:maxLength w:val="25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530" w:type="dxa"/>
            <w:shd w:val="clear" w:color="auto" w:fill="EEECE1"/>
          </w:tcPr>
          <w:p w14:paraId="45A04CC9"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620" w:type="dxa"/>
            <w:shd w:val="clear" w:color="auto" w:fill="EEECE1"/>
          </w:tcPr>
          <w:p w14:paraId="31AE9828"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440" w:type="dxa"/>
          </w:tcPr>
          <w:p w14:paraId="121007E8" w14:textId="77777777" w:rsidR="00751324" w:rsidRPr="00807AD8" w:rsidRDefault="00751324" w:rsidP="00B652A1">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160" w:type="dxa"/>
          </w:tcPr>
          <w:p w14:paraId="0C0C0CCD"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4770" w:type="dxa"/>
          </w:tcPr>
          <w:p w14:paraId="4553CCD2"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r>
      <w:tr w:rsidR="00751324" w:rsidRPr="00807AD8" w14:paraId="341D8FE8" w14:textId="77777777" w:rsidTr="00912E3B">
        <w:trPr>
          <w:trHeight w:val="458"/>
        </w:trPr>
        <w:tc>
          <w:tcPr>
            <w:tcW w:w="1530" w:type="dxa"/>
            <w:vMerge/>
          </w:tcPr>
          <w:p w14:paraId="0C68D490" w14:textId="77777777" w:rsidR="00751324" w:rsidRPr="00807AD8" w:rsidRDefault="00751324" w:rsidP="00B652A1">
            <w:pPr>
              <w:rPr>
                <w:b/>
                <w:lang w:val="en-US" w:eastAsia="en-US"/>
              </w:rPr>
            </w:pPr>
          </w:p>
        </w:tc>
        <w:tc>
          <w:tcPr>
            <w:tcW w:w="2070" w:type="dxa"/>
            <w:shd w:val="clear" w:color="auto" w:fill="EEECE1"/>
          </w:tcPr>
          <w:p w14:paraId="2CAF5887" w14:textId="77777777" w:rsidR="00751324" w:rsidRPr="00807AD8" w:rsidRDefault="00751324" w:rsidP="00B652A1">
            <w:pPr>
              <w:jc w:val="both"/>
              <w:rPr>
                <w:lang w:val="en-US" w:eastAsia="en-US"/>
              </w:rPr>
            </w:pPr>
            <w:r w:rsidRPr="00807AD8">
              <w:rPr>
                <w:lang w:val="en-US" w:eastAsia="en-US"/>
              </w:rPr>
              <w:t>Indicator 4.2.2</w:t>
            </w:r>
          </w:p>
          <w:p w14:paraId="5DE40011" w14:textId="77777777" w:rsidR="00751324" w:rsidRPr="00807AD8" w:rsidRDefault="00751324" w:rsidP="00B652A1">
            <w:pPr>
              <w:jc w:val="both"/>
              <w:rPr>
                <w:lang w:val="en-US" w:eastAsia="en-US"/>
              </w:rPr>
            </w:pPr>
            <w:r w:rsidRPr="00807AD8">
              <w:rPr>
                <w:b/>
                <w:lang w:val="en-US" w:eastAsia="en-US"/>
              </w:rPr>
              <w:fldChar w:fldCharType="begin">
                <w:ffData>
                  <w:name w:val=""/>
                  <w:enabled/>
                  <w:calcOnExit w:val="0"/>
                  <w:textInput>
                    <w:maxLength w:val="25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530" w:type="dxa"/>
            <w:shd w:val="clear" w:color="auto" w:fill="EEECE1"/>
          </w:tcPr>
          <w:p w14:paraId="0EE381E4"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620" w:type="dxa"/>
            <w:shd w:val="clear" w:color="auto" w:fill="EEECE1"/>
          </w:tcPr>
          <w:p w14:paraId="48FAC904"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440" w:type="dxa"/>
          </w:tcPr>
          <w:p w14:paraId="57FE7957" w14:textId="77777777" w:rsidR="00751324" w:rsidRPr="00807AD8" w:rsidRDefault="00751324" w:rsidP="00B652A1">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160" w:type="dxa"/>
          </w:tcPr>
          <w:p w14:paraId="5881E51B"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4770" w:type="dxa"/>
          </w:tcPr>
          <w:p w14:paraId="0A3F293C"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r>
      <w:tr w:rsidR="00751324" w:rsidRPr="00807AD8" w14:paraId="0D02922F" w14:textId="77777777" w:rsidTr="00912E3B">
        <w:trPr>
          <w:trHeight w:val="458"/>
        </w:trPr>
        <w:tc>
          <w:tcPr>
            <w:tcW w:w="1530" w:type="dxa"/>
            <w:vMerge w:val="restart"/>
          </w:tcPr>
          <w:p w14:paraId="6D267817" w14:textId="77777777" w:rsidR="00751324" w:rsidRPr="00807AD8" w:rsidRDefault="00751324" w:rsidP="00B652A1">
            <w:pPr>
              <w:rPr>
                <w:lang w:val="en-US" w:eastAsia="en-US"/>
              </w:rPr>
            </w:pPr>
            <w:r w:rsidRPr="00807AD8">
              <w:rPr>
                <w:lang w:val="en-US" w:eastAsia="en-US"/>
              </w:rPr>
              <w:t>Output 4.3</w:t>
            </w:r>
          </w:p>
          <w:p w14:paraId="77DA0F20" w14:textId="77777777" w:rsidR="00751324" w:rsidRPr="00807AD8" w:rsidRDefault="00751324" w:rsidP="00B652A1">
            <w:pPr>
              <w:rPr>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070" w:type="dxa"/>
            <w:shd w:val="clear" w:color="auto" w:fill="EEECE1"/>
          </w:tcPr>
          <w:p w14:paraId="038339BC" w14:textId="77777777" w:rsidR="00751324" w:rsidRPr="00807AD8" w:rsidRDefault="00751324" w:rsidP="00B652A1">
            <w:pPr>
              <w:jc w:val="both"/>
              <w:rPr>
                <w:lang w:val="en-US" w:eastAsia="en-US"/>
              </w:rPr>
            </w:pPr>
            <w:r w:rsidRPr="00807AD8">
              <w:rPr>
                <w:lang w:val="en-US" w:eastAsia="en-US"/>
              </w:rPr>
              <w:t>Indicator 4.3.1</w:t>
            </w:r>
          </w:p>
          <w:p w14:paraId="5C4AA58E" w14:textId="77777777" w:rsidR="00751324" w:rsidRPr="00807AD8" w:rsidRDefault="00751324" w:rsidP="00B652A1">
            <w:pPr>
              <w:jc w:val="both"/>
              <w:rPr>
                <w:lang w:val="en-US" w:eastAsia="en-US"/>
              </w:rPr>
            </w:pPr>
            <w:r w:rsidRPr="00807AD8">
              <w:rPr>
                <w:b/>
                <w:lang w:val="en-US" w:eastAsia="en-US"/>
              </w:rPr>
              <w:fldChar w:fldCharType="begin">
                <w:ffData>
                  <w:name w:val=""/>
                  <w:enabled/>
                  <w:calcOnExit w:val="0"/>
                  <w:textInput>
                    <w:maxLength w:val="25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530" w:type="dxa"/>
            <w:shd w:val="clear" w:color="auto" w:fill="EEECE1"/>
          </w:tcPr>
          <w:p w14:paraId="36BE24A2"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620" w:type="dxa"/>
            <w:shd w:val="clear" w:color="auto" w:fill="EEECE1"/>
          </w:tcPr>
          <w:p w14:paraId="379031D8"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440" w:type="dxa"/>
          </w:tcPr>
          <w:p w14:paraId="31D500E3" w14:textId="77777777" w:rsidR="00751324" w:rsidRPr="00807AD8" w:rsidRDefault="00751324" w:rsidP="00B652A1">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160" w:type="dxa"/>
          </w:tcPr>
          <w:p w14:paraId="538FE100"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4770" w:type="dxa"/>
          </w:tcPr>
          <w:p w14:paraId="51B7A35A"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r>
      <w:tr w:rsidR="00751324" w:rsidRPr="00807AD8" w14:paraId="7EE62569" w14:textId="77777777" w:rsidTr="00912E3B">
        <w:trPr>
          <w:trHeight w:val="458"/>
        </w:trPr>
        <w:tc>
          <w:tcPr>
            <w:tcW w:w="1530" w:type="dxa"/>
            <w:vMerge/>
          </w:tcPr>
          <w:p w14:paraId="36AECA6D" w14:textId="77777777" w:rsidR="00751324" w:rsidRPr="00807AD8" w:rsidRDefault="00751324" w:rsidP="00B652A1">
            <w:pPr>
              <w:rPr>
                <w:b/>
                <w:lang w:val="en-US" w:eastAsia="en-US"/>
              </w:rPr>
            </w:pPr>
          </w:p>
        </w:tc>
        <w:tc>
          <w:tcPr>
            <w:tcW w:w="2070" w:type="dxa"/>
            <w:shd w:val="clear" w:color="auto" w:fill="EEECE1"/>
          </w:tcPr>
          <w:p w14:paraId="6A9877A9" w14:textId="77777777" w:rsidR="00751324" w:rsidRPr="00807AD8" w:rsidRDefault="00751324" w:rsidP="00B652A1">
            <w:pPr>
              <w:jc w:val="both"/>
              <w:rPr>
                <w:lang w:val="en-US" w:eastAsia="en-US"/>
              </w:rPr>
            </w:pPr>
            <w:r w:rsidRPr="00807AD8">
              <w:rPr>
                <w:lang w:val="en-US" w:eastAsia="en-US"/>
              </w:rPr>
              <w:t>Indicator 4.3.2</w:t>
            </w:r>
          </w:p>
          <w:p w14:paraId="763373D8" w14:textId="77777777" w:rsidR="00751324" w:rsidRPr="00807AD8" w:rsidRDefault="00751324" w:rsidP="00B652A1">
            <w:pPr>
              <w:jc w:val="both"/>
              <w:rPr>
                <w:lang w:val="en-US" w:eastAsia="en-US"/>
              </w:rPr>
            </w:pPr>
            <w:r w:rsidRPr="00807AD8">
              <w:rPr>
                <w:b/>
                <w:lang w:val="en-US" w:eastAsia="en-US"/>
              </w:rPr>
              <w:fldChar w:fldCharType="begin">
                <w:ffData>
                  <w:name w:val=""/>
                  <w:enabled/>
                  <w:calcOnExit w:val="0"/>
                  <w:textInput>
                    <w:maxLength w:val="25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530" w:type="dxa"/>
            <w:shd w:val="clear" w:color="auto" w:fill="EEECE1"/>
          </w:tcPr>
          <w:p w14:paraId="2EF0236D"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620" w:type="dxa"/>
            <w:shd w:val="clear" w:color="auto" w:fill="EEECE1"/>
          </w:tcPr>
          <w:p w14:paraId="4D8BCD1C"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440" w:type="dxa"/>
          </w:tcPr>
          <w:p w14:paraId="07489413" w14:textId="77777777" w:rsidR="00751324" w:rsidRPr="00807AD8" w:rsidRDefault="00751324" w:rsidP="00B652A1">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160" w:type="dxa"/>
          </w:tcPr>
          <w:p w14:paraId="06655BC5"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4770" w:type="dxa"/>
          </w:tcPr>
          <w:p w14:paraId="797E5740" w14:textId="77777777" w:rsidR="00751324" w:rsidRPr="00807AD8" w:rsidRDefault="00751324" w:rsidP="00B652A1">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r>
      <w:tr w:rsidR="00751324" w:rsidRPr="00807AD8" w14:paraId="66709BD2" w14:textId="77777777" w:rsidTr="00912E3B">
        <w:trPr>
          <w:trHeight w:val="458"/>
        </w:trPr>
        <w:tc>
          <w:tcPr>
            <w:tcW w:w="1530" w:type="dxa"/>
          </w:tcPr>
          <w:p w14:paraId="5E363463" w14:textId="77777777" w:rsidR="00751324" w:rsidRPr="00807AD8" w:rsidRDefault="00751324" w:rsidP="002E5250">
            <w:pPr>
              <w:rPr>
                <w:lang w:val="en-US" w:eastAsia="en-US"/>
              </w:rPr>
            </w:pPr>
            <w:r w:rsidRPr="00807AD8">
              <w:rPr>
                <w:lang w:val="en-US" w:eastAsia="en-US"/>
              </w:rPr>
              <w:t>Output 4.4</w:t>
            </w:r>
          </w:p>
          <w:p w14:paraId="6084B4EC" w14:textId="77777777" w:rsidR="00751324" w:rsidRPr="00807AD8" w:rsidRDefault="00751324" w:rsidP="002E5250">
            <w:pPr>
              <w:rPr>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070" w:type="dxa"/>
            <w:shd w:val="clear" w:color="auto" w:fill="EEECE1"/>
          </w:tcPr>
          <w:p w14:paraId="5E1D9E58" w14:textId="77777777" w:rsidR="00751324" w:rsidRPr="00807AD8" w:rsidRDefault="00751324" w:rsidP="002E5250">
            <w:pPr>
              <w:jc w:val="both"/>
              <w:rPr>
                <w:lang w:val="en-US" w:eastAsia="en-US"/>
              </w:rPr>
            </w:pPr>
            <w:r w:rsidRPr="00807AD8">
              <w:rPr>
                <w:lang w:val="en-US" w:eastAsia="en-US"/>
              </w:rPr>
              <w:t>Indicator 4.4.1</w:t>
            </w:r>
          </w:p>
          <w:p w14:paraId="3150834A" w14:textId="77777777" w:rsidR="00751324" w:rsidRPr="00807AD8" w:rsidRDefault="00751324" w:rsidP="002E5250">
            <w:pPr>
              <w:jc w:val="both"/>
              <w:rPr>
                <w:lang w:val="en-US" w:eastAsia="en-US"/>
              </w:rPr>
            </w:pPr>
            <w:r w:rsidRPr="00807AD8">
              <w:rPr>
                <w:b/>
                <w:lang w:val="en-US" w:eastAsia="en-US"/>
              </w:rPr>
              <w:fldChar w:fldCharType="begin">
                <w:ffData>
                  <w:name w:val=""/>
                  <w:enabled/>
                  <w:calcOnExit w:val="0"/>
                  <w:textInput>
                    <w:maxLength w:val="25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530" w:type="dxa"/>
            <w:shd w:val="clear" w:color="auto" w:fill="EEECE1"/>
          </w:tcPr>
          <w:p w14:paraId="78C9883E" w14:textId="77777777" w:rsidR="00751324" w:rsidRPr="00807AD8" w:rsidRDefault="00751324" w:rsidP="002E5250">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620" w:type="dxa"/>
            <w:shd w:val="clear" w:color="auto" w:fill="EEECE1"/>
          </w:tcPr>
          <w:p w14:paraId="667CB4F9" w14:textId="77777777" w:rsidR="00751324" w:rsidRPr="00807AD8" w:rsidRDefault="00751324" w:rsidP="002E5250">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1440" w:type="dxa"/>
          </w:tcPr>
          <w:p w14:paraId="59379770" w14:textId="77777777" w:rsidR="00751324" w:rsidRPr="00807AD8" w:rsidRDefault="00751324" w:rsidP="002E5250">
            <w:pPr>
              <w:rPr>
                <w:b/>
                <w:lang w:val="en-US" w:eastAsia="en-US"/>
              </w:rPr>
            </w:pPr>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2160" w:type="dxa"/>
          </w:tcPr>
          <w:p w14:paraId="44B97B81" w14:textId="77777777" w:rsidR="00751324" w:rsidRPr="00807AD8" w:rsidRDefault="00751324" w:rsidP="002E5250">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c>
          <w:tcPr>
            <w:tcW w:w="4770" w:type="dxa"/>
          </w:tcPr>
          <w:p w14:paraId="1AC3D936" w14:textId="77777777" w:rsidR="00751324" w:rsidRPr="00807AD8" w:rsidRDefault="00751324" w:rsidP="002E5250">
            <w:r w:rsidRPr="00807AD8">
              <w:rPr>
                <w:b/>
                <w:lang w:val="en-US" w:eastAsia="en-US"/>
              </w:rPr>
              <w:fldChar w:fldCharType="begin">
                <w:ffData>
                  <w:name w:val=""/>
                  <w:enabled/>
                  <w:calcOnExit w:val="0"/>
                  <w:textInput>
                    <w:maxLength w:val="300"/>
                  </w:textInput>
                </w:ffData>
              </w:fldChar>
            </w:r>
            <w:r w:rsidRPr="00807AD8">
              <w:rPr>
                <w:b/>
                <w:lang w:val="en-US" w:eastAsia="en-US"/>
              </w:rPr>
              <w:instrText xml:space="preserve"> FORMTEXT </w:instrText>
            </w:r>
            <w:r w:rsidRPr="00807AD8">
              <w:rPr>
                <w:b/>
                <w:lang w:val="en-US" w:eastAsia="en-US"/>
              </w:rPr>
            </w:r>
            <w:r w:rsidRPr="00807AD8">
              <w:rPr>
                <w:b/>
                <w:lang w:val="en-US" w:eastAsia="en-US"/>
              </w:rPr>
              <w:fldChar w:fldCharType="separate"/>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noProof/>
                <w:lang w:val="en-US" w:eastAsia="en-US"/>
              </w:rPr>
              <w:t> </w:t>
            </w:r>
            <w:r w:rsidRPr="00807AD8">
              <w:rPr>
                <w:b/>
                <w:lang w:val="en-US" w:eastAsia="en-US"/>
              </w:rPr>
              <w:fldChar w:fldCharType="end"/>
            </w:r>
          </w:p>
        </w:tc>
      </w:tr>
    </w:tbl>
    <w:p w14:paraId="0916B1C4" w14:textId="2A6ED047" w:rsidR="00B652A1" w:rsidRPr="00807AD8" w:rsidRDefault="00B652A1" w:rsidP="00912E3B">
      <w:pPr>
        <w:tabs>
          <w:tab w:val="left" w:pos="0"/>
        </w:tabs>
        <w:ind w:left="1440"/>
      </w:pPr>
    </w:p>
    <w:p w14:paraId="78390BFB" w14:textId="3F8D945E" w:rsidR="003A2630" w:rsidRPr="00807AD8" w:rsidRDefault="003A2630" w:rsidP="00912E3B">
      <w:pPr>
        <w:tabs>
          <w:tab w:val="left" w:pos="0"/>
        </w:tabs>
        <w:ind w:left="1440"/>
      </w:pPr>
    </w:p>
    <w:p w14:paraId="3581C17A" w14:textId="29250D34" w:rsidR="003A2630" w:rsidRDefault="003A2630" w:rsidP="00912E3B">
      <w:pPr>
        <w:tabs>
          <w:tab w:val="left" w:pos="0"/>
        </w:tabs>
        <w:ind w:left="1440"/>
      </w:pPr>
    </w:p>
    <w:p w14:paraId="0D784681" w14:textId="5A3588B2" w:rsidR="000D6E24" w:rsidRDefault="000D6E24" w:rsidP="00912E3B">
      <w:pPr>
        <w:tabs>
          <w:tab w:val="left" w:pos="0"/>
        </w:tabs>
        <w:ind w:left="1440"/>
      </w:pPr>
    </w:p>
    <w:p w14:paraId="52C9F997" w14:textId="29790966" w:rsidR="000D6E24" w:rsidRDefault="000D6E24" w:rsidP="00912E3B">
      <w:pPr>
        <w:tabs>
          <w:tab w:val="left" w:pos="0"/>
        </w:tabs>
        <w:ind w:left="1440"/>
      </w:pPr>
    </w:p>
    <w:p w14:paraId="236A44FB" w14:textId="3EE50A21" w:rsidR="000D6E24" w:rsidRDefault="000D6E24" w:rsidP="00912E3B">
      <w:pPr>
        <w:tabs>
          <w:tab w:val="left" w:pos="0"/>
        </w:tabs>
        <w:ind w:left="1440"/>
      </w:pPr>
    </w:p>
    <w:p w14:paraId="73C26F9F" w14:textId="05412C96" w:rsidR="000D6E24" w:rsidRDefault="000D6E24" w:rsidP="00912E3B">
      <w:pPr>
        <w:tabs>
          <w:tab w:val="left" w:pos="0"/>
        </w:tabs>
        <w:ind w:left="1440"/>
      </w:pPr>
    </w:p>
    <w:p w14:paraId="305839DB" w14:textId="43B04559" w:rsidR="000D6E24" w:rsidRDefault="000D6E24" w:rsidP="00912E3B">
      <w:pPr>
        <w:tabs>
          <w:tab w:val="left" w:pos="0"/>
        </w:tabs>
        <w:ind w:left="1440"/>
      </w:pPr>
    </w:p>
    <w:p w14:paraId="5C614969" w14:textId="1B4A386F" w:rsidR="000D6E24" w:rsidRDefault="000D6E24" w:rsidP="00912E3B">
      <w:pPr>
        <w:tabs>
          <w:tab w:val="left" w:pos="0"/>
        </w:tabs>
        <w:ind w:left="1440"/>
      </w:pPr>
    </w:p>
    <w:p w14:paraId="0963B466" w14:textId="510C57C3" w:rsidR="000D6E24" w:rsidRDefault="000D6E24" w:rsidP="00912E3B">
      <w:pPr>
        <w:tabs>
          <w:tab w:val="left" w:pos="0"/>
        </w:tabs>
        <w:ind w:left="1440"/>
      </w:pPr>
    </w:p>
    <w:p w14:paraId="618FC235" w14:textId="631A5A72" w:rsidR="000D6E24" w:rsidRDefault="000D6E24" w:rsidP="00912E3B">
      <w:pPr>
        <w:tabs>
          <w:tab w:val="left" w:pos="0"/>
        </w:tabs>
        <w:ind w:left="1440"/>
      </w:pPr>
    </w:p>
    <w:p w14:paraId="050CB689" w14:textId="53C3678E" w:rsidR="000D6E24" w:rsidRDefault="000D6E24" w:rsidP="00912E3B">
      <w:pPr>
        <w:tabs>
          <w:tab w:val="left" w:pos="0"/>
        </w:tabs>
        <w:ind w:left="1440"/>
      </w:pPr>
    </w:p>
    <w:p w14:paraId="0A689EDC" w14:textId="6AA32374" w:rsidR="000D6E24" w:rsidRDefault="000D6E24" w:rsidP="00912E3B">
      <w:pPr>
        <w:tabs>
          <w:tab w:val="left" w:pos="0"/>
        </w:tabs>
        <w:ind w:left="1440"/>
      </w:pPr>
    </w:p>
    <w:p w14:paraId="0F940890" w14:textId="502B17A3" w:rsidR="000D6E24" w:rsidRDefault="000D6E24" w:rsidP="00912E3B">
      <w:pPr>
        <w:tabs>
          <w:tab w:val="left" w:pos="0"/>
        </w:tabs>
        <w:ind w:left="1440"/>
      </w:pPr>
    </w:p>
    <w:p w14:paraId="203697A4" w14:textId="696436BB" w:rsidR="00496229" w:rsidRDefault="00496229" w:rsidP="00912E3B">
      <w:pPr>
        <w:tabs>
          <w:tab w:val="left" w:pos="0"/>
        </w:tabs>
        <w:ind w:left="1440"/>
      </w:pPr>
    </w:p>
    <w:p w14:paraId="4494A110" w14:textId="14F3C9B1" w:rsidR="00496229" w:rsidRDefault="00496229" w:rsidP="00912E3B">
      <w:pPr>
        <w:tabs>
          <w:tab w:val="left" w:pos="0"/>
        </w:tabs>
        <w:ind w:left="1440"/>
      </w:pPr>
    </w:p>
    <w:p w14:paraId="678D4DD6" w14:textId="32EFEFF9" w:rsidR="00496229" w:rsidRDefault="00496229" w:rsidP="00912E3B">
      <w:pPr>
        <w:tabs>
          <w:tab w:val="left" w:pos="0"/>
        </w:tabs>
        <w:ind w:left="1440"/>
      </w:pPr>
    </w:p>
    <w:p w14:paraId="39D5E625" w14:textId="5DEAE63E" w:rsidR="00496229" w:rsidRDefault="00496229" w:rsidP="00912E3B">
      <w:pPr>
        <w:tabs>
          <w:tab w:val="left" w:pos="0"/>
        </w:tabs>
        <w:ind w:left="1440"/>
      </w:pPr>
    </w:p>
    <w:p w14:paraId="178FB955" w14:textId="7FC5BF6D" w:rsidR="00496229" w:rsidRDefault="00496229" w:rsidP="00912E3B">
      <w:pPr>
        <w:tabs>
          <w:tab w:val="left" w:pos="0"/>
        </w:tabs>
        <w:ind w:left="1440"/>
      </w:pPr>
    </w:p>
    <w:p w14:paraId="604DB8B9" w14:textId="20B4826D" w:rsidR="00496229" w:rsidRDefault="00496229" w:rsidP="00912E3B">
      <w:pPr>
        <w:tabs>
          <w:tab w:val="left" w:pos="0"/>
        </w:tabs>
        <w:ind w:left="1440"/>
      </w:pPr>
    </w:p>
    <w:p w14:paraId="47FC54AE" w14:textId="3649832F" w:rsidR="00496229" w:rsidRDefault="00496229" w:rsidP="00912E3B">
      <w:pPr>
        <w:tabs>
          <w:tab w:val="left" w:pos="0"/>
        </w:tabs>
        <w:ind w:left="1440"/>
      </w:pPr>
    </w:p>
    <w:p w14:paraId="3D3A7219" w14:textId="063802A0" w:rsidR="00496229" w:rsidRDefault="00496229" w:rsidP="00912E3B">
      <w:pPr>
        <w:tabs>
          <w:tab w:val="left" w:pos="0"/>
        </w:tabs>
        <w:ind w:left="1440"/>
      </w:pPr>
    </w:p>
    <w:p w14:paraId="2DC969ED" w14:textId="22F16C9C" w:rsidR="00496229" w:rsidRDefault="00496229" w:rsidP="00912E3B">
      <w:pPr>
        <w:tabs>
          <w:tab w:val="left" w:pos="0"/>
        </w:tabs>
        <w:ind w:left="1440"/>
      </w:pPr>
    </w:p>
    <w:p w14:paraId="22E06967" w14:textId="163847E6" w:rsidR="00496229" w:rsidRDefault="00496229" w:rsidP="00912E3B">
      <w:pPr>
        <w:tabs>
          <w:tab w:val="left" w:pos="0"/>
        </w:tabs>
        <w:ind w:left="1440"/>
      </w:pPr>
    </w:p>
    <w:p w14:paraId="082AEDDE" w14:textId="77777777" w:rsidR="00496229" w:rsidRPr="00807AD8" w:rsidRDefault="00496229" w:rsidP="00912E3B">
      <w:pPr>
        <w:tabs>
          <w:tab w:val="left" w:pos="0"/>
        </w:tabs>
        <w:ind w:left="1440"/>
      </w:pPr>
    </w:p>
    <w:p w14:paraId="5ED21BD6" w14:textId="3D82CC0A" w:rsidR="003A2630" w:rsidRPr="00807AD8" w:rsidRDefault="003A2630" w:rsidP="00912E3B">
      <w:pPr>
        <w:tabs>
          <w:tab w:val="left" w:pos="0"/>
        </w:tabs>
        <w:ind w:left="1440"/>
      </w:pPr>
    </w:p>
    <w:p w14:paraId="5DDA79AB" w14:textId="217A6D64" w:rsidR="003A2630" w:rsidRPr="00807AD8" w:rsidRDefault="003A2630" w:rsidP="00912E3B">
      <w:pPr>
        <w:tabs>
          <w:tab w:val="left" w:pos="0"/>
        </w:tabs>
        <w:ind w:left="1440"/>
      </w:pPr>
    </w:p>
    <w:p w14:paraId="31EC11CA" w14:textId="537ED709" w:rsidR="00200125" w:rsidRPr="00331166" w:rsidRDefault="00200125" w:rsidP="00912E3B">
      <w:pPr>
        <w:widowControl w:val="0"/>
        <w:pBdr>
          <w:top w:val="nil"/>
          <w:left w:val="nil"/>
          <w:bottom w:val="nil"/>
          <w:right w:val="nil"/>
          <w:between w:val="nil"/>
        </w:pBdr>
        <w:spacing w:line="276" w:lineRule="auto"/>
        <w:ind w:left="1440" w:hanging="2"/>
        <w:rPr>
          <w:rFonts w:ascii="Verdana" w:hAnsi="Verdana" w:cs="Calibri"/>
          <w:b/>
          <w:color w:val="000000"/>
          <w:u w:val="single"/>
        </w:rPr>
      </w:pPr>
      <w:r w:rsidRPr="00331166">
        <w:rPr>
          <w:rFonts w:ascii="Verdana" w:hAnsi="Verdana" w:cs="Calibri"/>
          <w:b/>
          <w:color w:val="000000"/>
          <w:u w:val="single"/>
        </w:rPr>
        <w:t xml:space="preserve">ANNEX </w:t>
      </w:r>
      <w:r>
        <w:rPr>
          <w:rFonts w:ascii="Verdana" w:hAnsi="Verdana" w:cs="Calibri"/>
          <w:b/>
          <w:color w:val="000000"/>
          <w:u w:val="single"/>
        </w:rPr>
        <w:t>1</w:t>
      </w:r>
      <w:r w:rsidRPr="00331166">
        <w:rPr>
          <w:rFonts w:ascii="Verdana" w:hAnsi="Verdana" w:cs="Calibri"/>
          <w:b/>
          <w:color w:val="000000"/>
          <w:u w:val="single"/>
        </w:rPr>
        <w:t>: ACTIVITIES IN PICTURES (January 1 --</w:t>
      </w:r>
      <w:r>
        <w:rPr>
          <w:rFonts w:ascii="Verdana" w:hAnsi="Verdana" w:cs="Calibri"/>
          <w:b/>
          <w:color w:val="000000"/>
          <w:u w:val="single"/>
        </w:rPr>
        <w:t>Nov</w:t>
      </w:r>
      <w:r w:rsidRPr="00331166">
        <w:rPr>
          <w:rFonts w:ascii="Verdana" w:hAnsi="Verdana" w:cs="Calibri"/>
          <w:b/>
          <w:color w:val="000000"/>
          <w:u w:val="single"/>
        </w:rPr>
        <w:t xml:space="preserve"> </w:t>
      </w:r>
      <w:r>
        <w:rPr>
          <w:rFonts w:ascii="Verdana" w:hAnsi="Verdana" w:cs="Calibri"/>
          <w:b/>
          <w:color w:val="000000"/>
          <w:u w:val="single"/>
        </w:rPr>
        <w:t>15</w:t>
      </w:r>
      <w:r w:rsidRPr="00331166">
        <w:rPr>
          <w:rFonts w:ascii="Verdana" w:hAnsi="Verdana" w:cs="Calibri"/>
          <w:b/>
          <w:color w:val="000000"/>
          <w:u w:val="single"/>
        </w:rPr>
        <w:t xml:space="preserve">, 2020) </w:t>
      </w:r>
    </w:p>
    <w:p w14:paraId="4873416F" w14:textId="77777777" w:rsidR="00200125" w:rsidRPr="00331166" w:rsidRDefault="00200125" w:rsidP="00912E3B">
      <w:pPr>
        <w:pStyle w:val="ListParagraph"/>
        <w:numPr>
          <w:ilvl w:val="0"/>
          <w:numId w:val="42"/>
        </w:numPr>
        <w:ind w:left="2160"/>
        <w:jc w:val="both"/>
        <w:rPr>
          <w:rFonts w:ascii="Verdana" w:hAnsi="Verdana"/>
          <w:b/>
          <w:bCs/>
          <w:color w:val="000000"/>
        </w:rPr>
      </w:pPr>
      <w:proofErr w:type="spellStart"/>
      <w:r w:rsidRPr="00331166">
        <w:rPr>
          <w:rFonts w:ascii="Verdana" w:hAnsi="Verdana"/>
          <w:b/>
          <w:bCs/>
          <w:color w:val="000000"/>
        </w:rPr>
        <w:t>Jubaland</w:t>
      </w:r>
      <w:proofErr w:type="spellEnd"/>
      <w:r w:rsidRPr="00331166">
        <w:rPr>
          <w:rFonts w:ascii="Verdana" w:hAnsi="Verdana"/>
          <w:b/>
          <w:bCs/>
          <w:color w:val="000000"/>
        </w:rPr>
        <w:t xml:space="preserve"> Peaceful Reconciliations held in Kismayo.  February 2020.</w:t>
      </w:r>
    </w:p>
    <w:p w14:paraId="08A20B01" w14:textId="77777777" w:rsidR="00200125" w:rsidRPr="00331166" w:rsidRDefault="00200125" w:rsidP="00912E3B">
      <w:pPr>
        <w:pStyle w:val="ListParagraph"/>
        <w:ind w:left="2160"/>
        <w:jc w:val="both"/>
        <w:rPr>
          <w:rFonts w:ascii="Verdana" w:hAnsi="Verdana"/>
          <w:b/>
          <w:bCs/>
          <w:color w:val="000000"/>
        </w:rPr>
      </w:pPr>
    </w:p>
    <w:tbl>
      <w:tblPr>
        <w:tblW w:w="14100" w:type="dxa"/>
        <w:tblInd w:w="1080" w:type="dxa"/>
        <w:tblBorders>
          <w:top w:val="single" w:sz="18" w:space="0" w:color="4472C4"/>
          <w:left w:val="single" w:sz="18" w:space="0" w:color="4472C4"/>
          <w:bottom w:val="single" w:sz="18" w:space="0" w:color="4472C4"/>
          <w:right w:val="single" w:sz="18" w:space="0" w:color="4472C4"/>
          <w:insideH w:val="single" w:sz="18" w:space="0" w:color="4472C4"/>
          <w:insideV w:val="single" w:sz="18" w:space="0" w:color="4472C4"/>
        </w:tblBorders>
        <w:shd w:val="clear" w:color="auto" w:fill="DEEAF6"/>
        <w:tblLayout w:type="fixed"/>
        <w:tblLook w:val="04A0" w:firstRow="1" w:lastRow="0" w:firstColumn="1" w:lastColumn="0" w:noHBand="0" w:noVBand="1"/>
      </w:tblPr>
      <w:tblGrid>
        <w:gridCol w:w="4668"/>
        <w:gridCol w:w="4896"/>
        <w:gridCol w:w="4536"/>
      </w:tblGrid>
      <w:tr w:rsidR="00200125" w:rsidRPr="00331166" w14:paraId="2A4BBF53" w14:textId="77777777" w:rsidTr="00912E3B">
        <w:trPr>
          <w:trHeight w:val="1435"/>
        </w:trPr>
        <w:tc>
          <w:tcPr>
            <w:tcW w:w="4668" w:type="dxa"/>
            <w:shd w:val="clear" w:color="auto" w:fill="DEEAF6"/>
          </w:tcPr>
          <w:p w14:paraId="4B8CEA5F" w14:textId="09FE6D9D" w:rsidR="00200125" w:rsidRPr="00331166" w:rsidRDefault="00200125" w:rsidP="00661ECC">
            <w:pPr>
              <w:widowControl w:val="0"/>
              <w:suppressAutoHyphens/>
              <w:spacing w:line="276" w:lineRule="auto"/>
              <w:textDirection w:val="btLr"/>
              <w:textAlignment w:val="top"/>
              <w:outlineLvl w:val="0"/>
              <w:rPr>
                <w:rFonts w:ascii="Verdana" w:hAnsi="Verdana" w:cs="Calibri"/>
                <w:b/>
                <w:bCs/>
                <w:color w:val="000000"/>
                <w:position w:val="-1"/>
              </w:rPr>
            </w:pPr>
            <w:r w:rsidRPr="007C271A">
              <w:rPr>
                <w:noProof/>
              </w:rPr>
              <w:lastRenderedPageBreak/>
              <w:drawing>
                <wp:inline distT="0" distB="0" distL="0" distR="0" wp14:anchorId="5AEBEB59" wp14:editId="599A67CC">
                  <wp:extent cx="2827020" cy="2065020"/>
                  <wp:effectExtent l="0" t="0" r="0" b="0"/>
                  <wp:docPr id="4" name="Picture 4" descr="C:\Users\User\Downloads\FB_IMG_1591080359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FB_IMG_15910803592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7020" cy="2065020"/>
                          </a:xfrm>
                          <a:prstGeom prst="rect">
                            <a:avLst/>
                          </a:prstGeom>
                          <a:noFill/>
                          <a:ln>
                            <a:noFill/>
                          </a:ln>
                        </pic:spPr>
                      </pic:pic>
                    </a:graphicData>
                  </a:graphic>
                </wp:inline>
              </w:drawing>
            </w:r>
          </w:p>
        </w:tc>
        <w:tc>
          <w:tcPr>
            <w:tcW w:w="4896" w:type="dxa"/>
            <w:shd w:val="clear" w:color="auto" w:fill="DEEAF6"/>
          </w:tcPr>
          <w:p w14:paraId="78082383" w14:textId="7EA4CE30" w:rsidR="00200125" w:rsidRPr="00331166" w:rsidRDefault="00200125" w:rsidP="00661ECC">
            <w:pPr>
              <w:widowControl w:val="0"/>
              <w:suppressAutoHyphens/>
              <w:spacing w:line="276" w:lineRule="auto"/>
              <w:textDirection w:val="btLr"/>
              <w:textAlignment w:val="top"/>
              <w:outlineLvl w:val="0"/>
              <w:rPr>
                <w:rFonts w:ascii="Verdana" w:hAnsi="Verdana" w:cs="Calibri"/>
                <w:b/>
                <w:bCs/>
                <w:color w:val="000000"/>
                <w:position w:val="-1"/>
              </w:rPr>
            </w:pPr>
            <w:r w:rsidRPr="007C271A">
              <w:rPr>
                <w:noProof/>
              </w:rPr>
              <w:drawing>
                <wp:inline distT="0" distB="0" distL="0" distR="0" wp14:anchorId="27B09EAF" wp14:editId="657A444F">
                  <wp:extent cx="2971800" cy="2095500"/>
                  <wp:effectExtent l="0" t="0" r="0" b="0"/>
                  <wp:docPr id="3" name="Picture 3" descr="C:\Users\User\Downloads\FB_IMG_159108035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FB_IMG_159108035196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2095500"/>
                          </a:xfrm>
                          <a:prstGeom prst="rect">
                            <a:avLst/>
                          </a:prstGeom>
                          <a:noFill/>
                          <a:ln>
                            <a:noFill/>
                          </a:ln>
                        </pic:spPr>
                      </pic:pic>
                    </a:graphicData>
                  </a:graphic>
                </wp:inline>
              </w:drawing>
            </w:r>
          </w:p>
        </w:tc>
        <w:tc>
          <w:tcPr>
            <w:tcW w:w="4536" w:type="dxa"/>
            <w:shd w:val="clear" w:color="auto" w:fill="DEEAF6"/>
          </w:tcPr>
          <w:p w14:paraId="6B475318" w14:textId="16F8188A" w:rsidR="00200125" w:rsidRPr="00331166" w:rsidRDefault="00200125" w:rsidP="00661ECC">
            <w:pPr>
              <w:widowControl w:val="0"/>
              <w:suppressAutoHyphens/>
              <w:spacing w:line="276" w:lineRule="auto"/>
              <w:textDirection w:val="btLr"/>
              <w:textAlignment w:val="top"/>
              <w:outlineLvl w:val="0"/>
              <w:rPr>
                <w:rFonts w:ascii="Verdana" w:hAnsi="Verdana" w:cs="Calibri"/>
                <w:b/>
                <w:bCs/>
                <w:color w:val="000000"/>
                <w:position w:val="-1"/>
              </w:rPr>
            </w:pPr>
            <w:r w:rsidRPr="007C271A">
              <w:rPr>
                <w:noProof/>
              </w:rPr>
              <w:drawing>
                <wp:inline distT="0" distB="0" distL="0" distR="0" wp14:anchorId="3DC461E3" wp14:editId="1E746CA4">
                  <wp:extent cx="2743200" cy="2095500"/>
                  <wp:effectExtent l="0" t="0" r="0" b="0"/>
                  <wp:docPr id="1" name="Picture 1" descr="C:\Users\User\Downloads\FB_IMG_1589309227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FB_IMG_15893092279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2095500"/>
                          </a:xfrm>
                          <a:prstGeom prst="rect">
                            <a:avLst/>
                          </a:prstGeom>
                          <a:noFill/>
                          <a:ln>
                            <a:noFill/>
                          </a:ln>
                        </pic:spPr>
                      </pic:pic>
                    </a:graphicData>
                  </a:graphic>
                </wp:inline>
              </w:drawing>
            </w:r>
          </w:p>
        </w:tc>
      </w:tr>
    </w:tbl>
    <w:p w14:paraId="1E02C20C" w14:textId="77777777" w:rsidR="00661ECC" w:rsidRPr="00661ECC" w:rsidRDefault="00661ECC" w:rsidP="00912E3B">
      <w:pPr>
        <w:tabs>
          <w:tab w:val="left" w:pos="0"/>
        </w:tabs>
        <w:ind w:left="1440"/>
        <w:rPr>
          <w:sz w:val="16"/>
          <w:szCs w:val="16"/>
        </w:rPr>
      </w:pPr>
    </w:p>
    <w:p w14:paraId="4FE17E29" w14:textId="77777777" w:rsidR="00661ECC" w:rsidRPr="00CD6C0C" w:rsidRDefault="00661ECC" w:rsidP="00912E3B">
      <w:pPr>
        <w:pStyle w:val="ListParagraph"/>
        <w:numPr>
          <w:ilvl w:val="0"/>
          <w:numId w:val="42"/>
        </w:numPr>
        <w:ind w:left="2160"/>
        <w:jc w:val="both"/>
        <w:textDirection w:val="btLr"/>
        <w:rPr>
          <w:rFonts w:ascii="Verdana" w:hAnsi="Verdana"/>
          <w:b/>
          <w:bCs/>
          <w:color w:val="000000"/>
        </w:rPr>
      </w:pPr>
      <w:r w:rsidRPr="00CD6C0C">
        <w:rPr>
          <w:rFonts w:ascii="Verdana" w:hAnsi="Verdana"/>
          <w:b/>
          <w:bCs/>
          <w:color w:val="000000"/>
        </w:rPr>
        <w:t xml:space="preserve">Galmudug Reconciliations Conference held in </w:t>
      </w:r>
      <w:proofErr w:type="spellStart"/>
      <w:r w:rsidRPr="00CD6C0C">
        <w:rPr>
          <w:rFonts w:ascii="Verdana" w:hAnsi="Verdana"/>
          <w:b/>
          <w:bCs/>
          <w:color w:val="000000"/>
        </w:rPr>
        <w:t>Towfiq</w:t>
      </w:r>
      <w:proofErr w:type="spellEnd"/>
      <w:r w:rsidRPr="00CD6C0C">
        <w:rPr>
          <w:rFonts w:ascii="Verdana" w:hAnsi="Verdana"/>
          <w:b/>
          <w:bCs/>
          <w:color w:val="000000"/>
        </w:rPr>
        <w:t xml:space="preserve"> and </w:t>
      </w:r>
      <w:proofErr w:type="spellStart"/>
      <w:r w:rsidRPr="00CD6C0C">
        <w:rPr>
          <w:rFonts w:ascii="Verdana" w:hAnsi="Verdana"/>
          <w:b/>
          <w:bCs/>
          <w:color w:val="000000"/>
        </w:rPr>
        <w:t>Afbarwaqo</w:t>
      </w:r>
      <w:proofErr w:type="spellEnd"/>
      <w:r w:rsidRPr="00CD6C0C">
        <w:rPr>
          <w:rFonts w:ascii="Verdana" w:hAnsi="Verdana"/>
          <w:b/>
          <w:bCs/>
          <w:color w:val="000000"/>
        </w:rPr>
        <w:t xml:space="preserve">, January 2020. </w:t>
      </w:r>
    </w:p>
    <w:p w14:paraId="18B1C14A" w14:textId="77777777" w:rsidR="00661ECC" w:rsidRPr="00331166" w:rsidRDefault="00661ECC" w:rsidP="00912E3B">
      <w:pPr>
        <w:ind w:left="1440"/>
        <w:contextualSpacing/>
        <w:jc w:val="both"/>
        <w:rPr>
          <w:rFonts w:ascii="Verdana" w:hAnsi="Verdana" w:cs="Calibri"/>
          <w:b/>
          <w:bCs/>
          <w:color w:val="000000"/>
        </w:rPr>
      </w:pPr>
    </w:p>
    <w:tbl>
      <w:tblPr>
        <w:tblW w:w="14130" w:type="dxa"/>
        <w:tblInd w:w="1080" w:type="dxa"/>
        <w:tblBorders>
          <w:top w:val="single" w:sz="18" w:space="0" w:color="4472C4"/>
          <w:left w:val="single" w:sz="18" w:space="0" w:color="4472C4"/>
          <w:bottom w:val="single" w:sz="18" w:space="0" w:color="4472C4"/>
          <w:right w:val="single" w:sz="18" w:space="0" w:color="4472C4"/>
          <w:insideH w:val="single" w:sz="18" w:space="0" w:color="4472C4"/>
          <w:insideV w:val="single" w:sz="18" w:space="0" w:color="4472C4"/>
        </w:tblBorders>
        <w:shd w:val="clear" w:color="auto" w:fill="DEEAF6"/>
        <w:tblLayout w:type="fixed"/>
        <w:tblLook w:val="04A0" w:firstRow="1" w:lastRow="0" w:firstColumn="1" w:lastColumn="0" w:noHBand="0" w:noVBand="1"/>
      </w:tblPr>
      <w:tblGrid>
        <w:gridCol w:w="4728"/>
        <w:gridCol w:w="4836"/>
        <w:gridCol w:w="4566"/>
      </w:tblGrid>
      <w:tr w:rsidR="00661ECC" w:rsidRPr="00331166" w14:paraId="3439BD15" w14:textId="77777777" w:rsidTr="00912E3B">
        <w:trPr>
          <w:trHeight w:val="2075"/>
        </w:trPr>
        <w:tc>
          <w:tcPr>
            <w:tcW w:w="4728" w:type="dxa"/>
            <w:shd w:val="clear" w:color="auto" w:fill="DEEAF6"/>
          </w:tcPr>
          <w:p w14:paraId="7650F7EA" w14:textId="444DA620" w:rsidR="00661ECC" w:rsidRPr="00331166" w:rsidRDefault="00661ECC" w:rsidP="00661ECC">
            <w:pPr>
              <w:widowControl w:val="0"/>
              <w:suppressAutoHyphens/>
              <w:spacing w:line="276" w:lineRule="auto"/>
              <w:textDirection w:val="btLr"/>
              <w:textAlignment w:val="top"/>
              <w:outlineLvl w:val="0"/>
              <w:rPr>
                <w:rFonts w:ascii="Verdana" w:hAnsi="Verdana" w:cs="Calibri"/>
                <w:b/>
                <w:bCs/>
                <w:color w:val="000000"/>
                <w:position w:val="-1"/>
              </w:rPr>
            </w:pPr>
            <w:r w:rsidRPr="007C271A">
              <w:rPr>
                <w:noProof/>
              </w:rPr>
              <w:drawing>
                <wp:inline distT="0" distB="0" distL="0" distR="0" wp14:anchorId="18229697" wp14:editId="246F16EE">
                  <wp:extent cx="2865120" cy="20116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5120" cy="2011680"/>
                          </a:xfrm>
                          <a:prstGeom prst="rect">
                            <a:avLst/>
                          </a:prstGeom>
                          <a:noFill/>
                          <a:ln>
                            <a:noFill/>
                          </a:ln>
                        </pic:spPr>
                      </pic:pic>
                    </a:graphicData>
                  </a:graphic>
                </wp:inline>
              </w:drawing>
            </w:r>
          </w:p>
        </w:tc>
        <w:tc>
          <w:tcPr>
            <w:tcW w:w="4836" w:type="dxa"/>
            <w:shd w:val="clear" w:color="auto" w:fill="DEEAF6"/>
          </w:tcPr>
          <w:p w14:paraId="1B43C984" w14:textId="5A2118C2" w:rsidR="00661ECC" w:rsidRPr="00331166" w:rsidRDefault="00661ECC" w:rsidP="00661ECC">
            <w:pPr>
              <w:widowControl w:val="0"/>
              <w:suppressAutoHyphens/>
              <w:spacing w:line="276" w:lineRule="auto"/>
              <w:textDirection w:val="btLr"/>
              <w:textAlignment w:val="top"/>
              <w:outlineLvl w:val="0"/>
              <w:rPr>
                <w:rFonts w:ascii="Verdana" w:hAnsi="Verdana" w:cs="Calibri"/>
                <w:b/>
                <w:bCs/>
                <w:color w:val="000000"/>
                <w:position w:val="-1"/>
              </w:rPr>
            </w:pPr>
            <w:r w:rsidRPr="007C271A">
              <w:rPr>
                <w:noProof/>
              </w:rPr>
              <w:drawing>
                <wp:inline distT="0" distB="0" distL="0" distR="0" wp14:anchorId="01F7EE0F" wp14:editId="663965B3">
                  <wp:extent cx="2933700" cy="2034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700" cy="2034540"/>
                          </a:xfrm>
                          <a:prstGeom prst="rect">
                            <a:avLst/>
                          </a:prstGeom>
                          <a:noFill/>
                          <a:ln>
                            <a:noFill/>
                          </a:ln>
                        </pic:spPr>
                      </pic:pic>
                    </a:graphicData>
                  </a:graphic>
                </wp:inline>
              </w:drawing>
            </w:r>
          </w:p>
        </w:tc>
        <w:tc>
          <w:tcPr>
            <w:tcW w:w="4566" w:type="dxa"/>
            <w:shd w:val="clear" w:color="auto" w:fill="DEEAF6"/>
          </w:tcPr>
          <w:p w14:paraId="12968A06" w14:textId="450B8FEE" w:rsidR="00661ECC" w:rsidRPr="00331166" w:rsidRDefault="00661ECC" w:rsidP="00661ECC">
            <w:pPr>
              <w:widowControl w:val="0"/>
              <w:suppressAutoHyphens/>
              <w:spacing w:line="276" w:lineRule="auto"/>
              <w:textDirection w:val="btLr"/>
              <w:textAlignment w:val="top"/>
              <w:outlineLvl w:val="0"/>
              <w:rPr>
                <w:rFonts w:ascii="Verdana" w:hAnsi="Verdana" w:cs="Calibri"/>
                <w:b/>
                <w:bCs/>
                <w:color w:val="000000"/>
                <w:position w:val="-1"/>
              </w:rPr>
            </w:pPr>
            <w:r>
              <w:rPr>
                <w:noProof/>
              </w:rPr>
              <w:drawing>
                <wp:inline distT="0" distB="0" distL="0" distR="0" wp14:anchorId="1F7468B4" wp14:editId="776992DB">
                  <wp:extent cx="2758440" cy="20726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8440" cy="2072640"/>
                          </a:xfrm>
                          <a:prstGeom prst="rect">
                            <a:avLst/>
                          </a:prstGeom>
                          <a:noFill/>
                          <a:ln>
                            <a:noFill/>
                          </a:ln>
                        </pic:spPr>
                      </pic:pic>
                    </a:graphicData>
                  </a:graphic>
                </wp:inline>
              </w:drawing>
            </w:r>
          </w:p>
        </w:tc>
      </w:tr>
    </w:tbl>
    <w:p w14:paraId="0ADDC376" w14:textId="77777777" w:rsidR="000D6E24" w:rsidRDefault="000D6E24" w:rsidP="00912E3B">
      <w:pPr>
        <w:pStyle w:val="ListParagraph"/>
        <w:spacing w:after="120"/>
        <w:ind w:left="1443"/>
        <w:jc w:val="both"/>
        <w:rPr>
          <w:rFonts w:ascii="Verdana" w:hAnsi="Verdana"/>
          <w:b/>
          <w:bCs/>
          <w:color w:val="000000"/>
        </w:rPr>
      </w:pPr>
    </w:p>
    <w:p w14:paraId="3851ECCB" w14:textId="3D19339C" w:rsidR="00661ECC" w:rsidRPr="00331166" w:rsidRDefault="00661ECC" w:rsidP="00912E3B">
      <w:pPr>
        <w:pStyle w:val="ListParagraph"/>
        <w:numPr>
          <w:ilvl w:val="0"/>
          <w:numId w:val="43"/>
        </w:numPr>
        <w:spacing w:after="120"/>
        <w:ind w:left="1443" w:hanging="5"/>
        <w:jc w:val="both"/>
        <w:rPr>
          <w:rFonts w:ascii="Verdana" w:hAnsi="Verdana"/>
          <w:b/>
          <w:bCs/>
          <w:color w:val="000000"/>
        </w:rPr>
      </w:pPr>
      <w:r w:rsidRPr="00331166">
        <w:rPr>
          <w:rFonts w:ascii="Verdana" w:hAnsi="Verdana"/>
          <w:b/>
          <w:bCs/>
          <w:color w:val="000000"/>
        </w:rPr>
        <w:t xml:space="preserve">Puntland Reconciliation </w:t>
      </w:r>
      <w:r>
        <w:rPr>
          <w:rFonts w:ascii="Verdana" w:hAnsi="Verdana"/>
          <w:b/>
          <w:bCs/>
          <w:color w:val="000000"/>
        </w:rPr>
        <w:t xml:space="preserve">Conference </w:t>
      </w:r>
      <w:r w:rsidRPr="00331166">
        <w:rPr>
          <w:rFonts w:ascii="Verdana" w:hAnsi="Verdana"/>
          <w:b/>
          <w:bCs/>
          <w:color w:val="000000"/>
        </w:rPr>
        <w:t xml:space="preserve">held in </w:t>
      </w:r>
      <w:proofErr w:type="spellStart"/>
      <w:r w:rsidRPr="00331166">
        <w:rPr>
          <w:rFonts w:ascii="Verdana" w:hAnsi="Verdana"/>
          <w:b/>
          <w:bCs/>
          <w:color w:val="000000"/>
        </w:rPr>
        <w:t>Qardho</w:t>
      </w:r>
      <w:proofErr w:type="spellEnd"/>
      <w:r w:rsidRPr="00331166">
        <w:rPr>
          <w:rFonts w:ascii="Verdana" w:hAnsi="Verdana"/>
          <w:b/>
          <w:bCs/>
          <w:color w:val="000000"/>
        </w:rPr>
        <w:t>. February 2020</w:t>
      </w:r>
    </w:p>
    <w:tbl>
      <w:tblPr>
        <w:tblW w:w="14292" w:type="dxa"/>
        <w:tblInd w:w="1008" w:type="dxa"/>
        <w:tblBorders>
          <w:top w:val="single" w:sz="18" w:space="0" w:color="4472C4"/>
          <w:left w:val="single" w:sz="18" w:space="0" w:color="4472C4"/>
          <w:bottom w:val="single" w:sz="18" w:space="0" w:color="4472C4"/>
          <w:right w:val="single" w:sz="18" w:space="0" w:color="4472C4"/>
          <w:insideH w:val="single" w:sz="18" w:space="0" w:color="4472C4"/>
          <w:insideV w:val="single" w:sz="18" w:space="0" w:color="4472C4"/>
        </w:tblBorders>
        <w:shd w:val="clear" w:color="auto" w:fill="DEEAF6"/>
        <w:tblLook w:val="04A0" w:firstRow="1" w:lastRow="0" w:firstColumn="1" w:lastColumn="0" w:noHBand="0" w:noVBand="1"/>
      </w:tblPr>
      <w:tblGrid>
        <w:gridCol w:w="5088"/>
        <w:gridCol w:w="4728"/>
        <w:gridCol w:w="4476"/>
      </w:tblGrid>
      <w:tr w:rsidR="00661ECC" w:rsidRPr="00331166" w14:paraId="2C9B2DE4" w14:textId="77777777" w:rsidTr="00912E3B">
        <w:trPr>
          <w:trHeight w:val="1681"/>
        </w:trPr>
        <w:tc>
          <w:tcPr>
            <w:tcW w:w="5088" w:type="dxa"/>
            <w:shd w:val="clear" w:color="auto" w:fill="DEEAF6"/>
          </w:tcPr>
          <w:p w14:paraId="39F60B54" w14:textId="6AE4832C" w:rsidR="00661ECC" w:rsidRPr="00331166" w:rsidRDefault="00661ECC" w:rsidP="00661ECC">
            <w:pPr>
              <w:suppressAutoHyphens/>
              <w:textDirection w:val="btLr"/>
              <w:textAlignment w:val="top"/>
              <w:outlineLvl w:val="0"/>
              <w:rPr>
                <w:rFonts w:ascii="Verdana" w:hAnsi="Verdana" w:cs="Calibri"/>
                <w:color w:val="000000"/>
                <w:position w:val="-1"/>
              </w:rPr>
            </w:pPr>
            <w:r w:rsidRPr="00525DEE">
              <w:rPr>
                <w:noProof/>
              </w:rPr>
              <w:lastRenderedPageBreak/>
              <w:drawing>
                <wp:inline distT="0" distB="0" distL="0" distR="0" wp14:anchorId="6FF55F99" wp14:editId="5F9B7BAD">
                  <wp:extent cx="3093720" cy="22631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3720" cy="2263140"/>
                          </a:xfrm>
                          <a:prstGeom prst="rect">
                            <a:avLst/>
                          </a:prstGeom>
                          <a:noFill/>
                          <a:ln>
                            <a:noFill/>
                          </a:ln>
                        </pic:spPr>
                      </pic:pic>
                    </a:graphicData>
                  </a:graphic>
                </wp:inline>
              </w:drawing>
            </w:r>
          </w:p>
        </w:tc>
        <w:tc>
          <w:tcPr>
            <w:tcW w:w="4728" w:type="dxa"/>
            <w:shd w:val="clear" w:color="auto" w:fill="DEEAF6"/>
          </w:tcPr>
          <w:p w14:paraId="2F1D585A" w14:textId="5601933B" w:rsidR="00661ECC" w:rsidRPr="00331166" w:rsidRDefault="00661ECC" w:rsidP="00661ECC">
            <w:pPr>
              <w:suppressAutoHyphens/>
              <w:textDirection w:val="btLr"/>
              <w:textAlignment w:val="top"/>
              <w:outlineLvl w:val="0"/>
              <w:rPr>
                <w:rFonts w:ascii="Verdana" w:hAnsi="Verdana" w:cs="Calibri"/>
                <w:color w:val="000000"/>
                <w:position w:val="-1"/>
              </w:rPr>
            </w:pPr>
            <w:r w:rsidRPr="00525DEE">
              <w:rPr>
                <w:noProof/>
              </w:rPr>
              <w:drawing>
                <wp:inline distT="0" distB="0" distL="0" distR="0" wp14:anchorId="336176B4" wp14:editId="6859BF02">
                  <wp:extent cx="2865120" cy="2255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5120" cy="2255520"/>
                          </a:xfrm>
                          <a:prstGeom prst="rect">
                            <a:avLst/>
                          </a:prstGeom>
                          <a:noFill/>
                          <a:ln>
                            <a:noFill/>
                          </a:ln>
                        </pic:spPr>
                      </pic:pic>
                    </a:graphicData>
                  </a:graphic>
                </wp:inline>
              </w:drawing>
            </w:r>
          </w:p>
        </w:tc>
        <w:tc>
          <w:tcPr>
            <w:tcW w:w="4476" w:type="dxa"/>
            <w:shd w:val="clear" w:color="auto" w:fill="DEEAF6"/>
          </w:tcPr>
          <w:p w14:paraId="13D34F70" w14:textId="39316608" w:rsidR="00661ECC" w:rsidRPr="00331166" w:rsidRDefault="00661ECC" w:rsidP="00661ECC">
            <w:pPr>
              <w:suppressAutoHyphens/>
              <w:textDirection w:val="btLr"/>
              <w:textAlignment w:val="top"/>
              <w:outlineLvl w:val="0"/>
              <w:rPr>
                <w:rFonts w:ascii="Verdana" w:hAnsi="Verdana" w:cs="Calibri"/>
                <w:color w:val="000000"/>
                <w:position w:val="-1"/>
              </w:rPr>
            </w:pPr>
            <w:r w:rsidRPr="00525DEE">
              <w:rPr>
                <w:noProof/>
              </w:rPr>
              <w:drawing>
                <wp:inline distT="0" distB="0" distL="0" distR="0" wp14:anchorId="3D13B6A0" wp14:editId="69BE00CB">
                  <wp:extent cx="2705100" cy="23088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5100" cy="2308860"/>
                          </a:xfrm>
                          <a:prstGeom prst="rect">
                            <a:avLst/>
                          </a:prstGeom>
                          <a:noFill/>
                          <a:ln>
                            <a:noFill/>
                          </a:ln>
                        </pic:spPr>
                      </pic:pic>
                    </a:graphicData>
                  </a:graphic>
                </wp:inline>
              </w:drawing>
            </w:r>
          </w:p>
        </w:tc>
      </w:tr>
    </w:tbl>
    <w:p w14:paraId="3601D9B6" w14:textId="0009FB08" w:rsidR="003A2630" w:rsidRPr="00807AD8" w:rsidRDefault="003A2630" w:rsidP="00912E3B">
      <w:pPr>
        <w:tabs>
          <w:tab w:val="left" w:pos="0"/>
        </w:tabs>
        <w:ind w:left="1440"/>
      </w:pPr>
    </w:p>
    <w:p w14:paraId="43EFC78E" w14:textId="06D20F29" w:rsidR="00661ECC" w:rsidRPr="00331166" w:rsidRDefault="00661ECC" w:rsidP="00912E3B">
      <w:pPr>
        <w:pStyle w:val="ListParagraph"/>
        <w:numPr>
          <w:ilvl w:val="0"/>
          <w:numId w:val="43"/>
        </w:numPr>
        <w:spacing w:after="120"/>
        <w:ind w:left="1443" w:hanging="5"/>
        <w:jc w:val="both"/>
        <w:rPr>
          <w:rFonts w:ascii="Verdana" w:hAnsi="Verdana"/>
          <w:b/>
          <w:bCs/>
          <w:color w:val="000000"/>
        </w:rPr>
      </w:pPr>
      <w:proofErr w:type="spellStart"/>
      <w:r>
        <w:rPr>
          <w:rFonts w:ascii="Verdana" w:hAnsi="Verdana"/>
          <w:b/>
          <w:bCs/>
          <w:color w:val="000000"/>
        </w:rPr>
        <w:t>Jubaland</w:t>
      </w:r>
      <w:proofErr w:type="spellEnd"/>
      <w:r w:rsidRPr="00331166">
        <w:rPr>
          <w:rFonts w:ascii="Verdana" w:hAnsi="Verdana"/>
          <w:b/>
          <w:bCs/>
          <w:color w:val="000000"/>
        </w:rPr>
        <w:t xml:space="preserve"> </w:t>
      </w:r>
      <w:r>
        <w:rPr>
          <w:rFonts w:ascii="Verdana" w:hAnsi="Verdana"/>
          <w:b/>
          <w:bCs/>
          <w:color w:val="000000"/>
        </w:rPr>
        <w:t xml:space="preserve">Regional </w:t>
      </w:r>
      <w:r w:rsidRPr="00331166">
        <w:rPr>
          <w:rFonts w:ascii="Verdana" w:hAnsi="Verdana"/>
          <w:b/>
          <w:bCs/>
          <w:color w:val="000000"/>
        </w:rPr>
        <w:t xml:space="preserve">Reconciliation </w:t>
      </w:r>
      <w:r>
        <w:rPr>
          <w:rFonts w:ascii="Verdana" w:hAnsi="Verdana"/>
          <w:b/>
          <w:bCs/>
          <w:color w:val="000000"/>
        </w:rPr>
        <w:t xml:space="preserve">Plan Conference </w:t>
      </w:r>
      <w:r w:rsidRPr="00331166">
        <w:rPr>
          <w:rFonts w:ascii="Verdana" w:hAnsi="Verdana"/>
          <w:b/>
          <w:bCs/>
          <w:color w:val="000000"/>
        </w:rPr>
        <w:t xml:space="preserve">held in </w:t>
      </w:r>
      <w:r>
        <w:rPr>
          <w:rFonts w:ascii="Verdana" w:hAnsi="Verdana"/>
          <w:b/>
          <w:bCs/>
          <w:color w:val="000000"/>
        </w:rPr>
        <w:t>Kismayo</w:t>
      </w:r>
      <w:r w:rsidRPr="00331166">
        <w:rPr>
          <w:rFonts w:ascii="Verdana" w:hAnsi="Verdana"/>
          <w:b/>
          <w:bCs/>
          <w:color w:val="000000"/>
        </w:rPr>
        <w:t xml:space="preserve">. </w:t>
      </w:r>
      <w:r w:rsidR="005E770D">
        <w:rPr>
          <w:rFonts w:ascii="Verdana" w:hAnsi="Verdana"/>
          <w:b/>
          <w:bCs/>
          <w:color w:val="000000"/>
        </w:rPr>
        <w:t>September</w:t>
      </w:r>
      <w:r w:rsidRPr="00331166">
        <w:rPr>
          <w:rFonts w:ascii="Verdana" w:hAnsi="Verdana"/>
          <w:b/>
          <w:bCs/>
          <w:color w:val="000000"/>
        </w:rPr>
        <w:t xml:space="preserve"> 2020</w:t>
      </w:r>
    </w:p>
    <w:tbl>
      <w:tblPr>
        <w:tblW w:w="14432" w:type="dxa"/>
        <w:tblInd w:w="1008" w:type="dxa"/>
        <w:tblBorders>
          <w:top w:val="single" w:sz="18" w:space="0" w:color="4472C4"/>
          <w:left w:val="single" w:sz="18" w:space="0" w:color="4472C4"/>
          <w:bottom w:val="single" w:sz="18" w:space="0" w:color="4472C4"/>
          <w:right w:val="single" w:sz="18" w:space="0" w:color="4472C4"/>
          <w:insideH w:val="single" w:sz="18" w:space="0" w:color="4472C4"/>
          <w:insideV w:val="single" w:sz="18" w:space="0" w:color="4472C4"/>
        </w:tblBorders>
        <w:shd w:val="clear" w:color="auto" w:fill="DEEAF6"/>
        <w:tblLook w:val="04A0" w:firstRow="1" w:lastRow="0" w:firstColumn="1" w:lastColumn="0" w:noHBand="0" w:noVBand="1"/>
      </w:tblPr>
      <w:tblGrid>
        <w:gridCol w:w="5112"/>
        <w:gridCol w:w="4776"/>
        <w:gridCol w:w="4545"/>
      </w:tblGrid>
      <w:tr w:rsidR="00996BA7" w:rsidRPr="00331166" w14:paraId="1DD85450" w14:textId="77777777" w:rsidTr="00912E3B">
        <w:trPr>
          <w:trHeight w:val="1681"/>
        </w:trPr>
        <w:tc>
          <w:tcPr>
            <w:tcW w:w="5111" w:type="dxa"/>
            <w:shd w:val="clear" w:color="auto" w:fill="DEEAF6"/>
          </w:tcPr>
          <w:p w14:paraId="60C75BA4" w14:textId="4CFEEB3E" w:rsidR="00661ECC" w:rsidRPr="00331166" w:rsidRDefault="00996BA7" w:rsidP="00661ECC">
            <w:pPr>
              <w:suppressAutoHyphens/>
              <w:textDirection w:val="btLr"/>
              <w:textAlignment w:val="top"/>
              <w:outlineLvl w:val="0"/>
              <w:rPr>
                <w:rFonts w:ascii="Verdana" w:hAnsi="Verdana" w:cs="Calibri"/>
                <w:color w:val="000000"/>
                <w:position w:val="-1"/>
              </w:rPr>
            </w:pPr>
            <w:r>
              <w:rPr>
                <w:b/>
                <w:noProof/>
                <w:color w:val="0070C0"/>
                <w:sz w:val="28"/>
                <w:szCs w:val="28"/>
              </w:rPr>
              <w:drawing>
                <wp:inline distT="0" distB="0" distL="0" distR="0" wp14:anchorId="6A937DD1" wp14:editId="7B980A4F">
                  <wp:extent cx="3108960" cy="20726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8960" cy="2072640"/>
                          </a:xfrm>
                          <a:prstGeom prst="rect">
                            <a:avLst/>
                          </a:prstGeom>
                          <a:noFill/>
                        </pic:spPr>
                      </pic:pic>
                    </a:graphicData>
                  </a:graphic>
                </wp:inline>
              </w:drawing>
            </w:r>
          </w:p>
        </w:tc>
        <w:tc>
          <w:tcPr>
            <w:tcW w:w="4776" w:type="dxa"/>
            <w:shd w:val="clear" w:color="auto" w:fill="DEEAF6"/>
          </w:tcPr>
          <w:p w14:paraId="5B13803D" w14:textId="2A367352" w:rsidR="00661ECC" w:rsidRPr="00331166" w:rsidRDefault="00996BA7" w:rsidP="00661ECC">
            <w:pPr>
              <w:suppressAutoHyphens/>
              <w:textDirection w:val="btLr"/>
              <w:textAlignment w:val="top"/>
              <w:outlineLvl w:val="0"/>
              <w:rPr>
                <w:rFonts w:ascii="Verdana" w:hAnsi="Verdana" w:cs="Calibri"/>
                <w:color w:val="000000"/>
                <w:position w:val="-1"/>
              </w:rPr>
            </w:pPr>
            <w:r>
              <w:rPr>
                <w:b/>
                <w:noProof/>
                <w:color w:val="0070C0"/>
                <w:sz w:val="28"/>
                <w:szCs w:val="28"/>
              </w:rPr>
              <w:drawing>
                <wp:inline distT="0" distB="0" distL="0" distR="0" wp14:anchorId="05F2E1F1" wp14:editId="46985EEF">
                  <wp:extent cx="2887980" cy="206502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7980" cy="2065020"/>
                          </a:xfrm>
                          <a:prstGeom prst="rect">
                            <a:avLst/>
                          </a:prstGeom>
                          <a:noFill/>
                        </pic:spPr>
                      </pic:pic>
                    </a:graphicData>
                  </a:graphic>
                </wp:inline>
              </w:drawing>
            </w:r>
          </w:p>
        </w:tc>
        <w:tc>
          <w:tcPr>
            <w:tcW w:w="4545" w:type="dxa"/>
            <w:shd w:val="clear" w:color="auto" w:fill="DEEAF6"/>
          </w:tcPr>
          <w:p w14:paraId="162B7FF3" w14:textId="59CF474B" w:rsidR="00661ECC" w:rsidRPr="00331166" w:rsidRDefault="00996BA7" w:rsidP="00661ECC">
            <w:pPr>
              <w:suppressAutoHyphens/>
              <w:textDirection w:val="btLr"/>
              <w:textAlignment w:val="top"/>
              <w:outlineLvl w:val="0"/>
              <w:rPr>
                <w:rFonts w:ascii="Verdana" w:hAnsi="Verdana" w:cs="Calibri"/>
                <w:color w:val="000000"/>
                <w:position w:val="-1"/>
              </w:rPr>
            </w:pPr>
            <w:r>
              <w:rPr>
                <w:b/>
                <w:noProof/>
                <w:color w:val="0070C0"/>
                <w:sz w:val="28"/>
                <w:szCs w:val="28"/>
              </w:rPr>
              <w:drawing>
                <wp:inline distT="0" distB="0" distL="0" distR="0" wp14:anchorId="7FEEF6E9" wp14:editId="47F81C45">
                  <wp:extent cx="2748915" cy="2042160"/>
                  <wp:effectExtent l="0" t="0" r="0" b="0"/>
                  <wp:docPr id="12" name="Picture 12" descr="C:\Users\User\Downloads\WhatsApp Image 2020-09-29 at 5.46.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0-09-29 at 5.46.09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9445" cy="2124272"/>
                          </a:xfrm>
                          <a:prstGeom prst="rect">
                            <a:avLst/>
                          </a:prstGeom>
                          <a:noFill/>
                          <a:ln>
                            <a:noFill/>
                          </a:ln>
                        </pic:spPr>
                      </pic:pic>
                    </a:graphicData>
                  </a:graphic>
                </wp:inline>
              </w:drawing>
            </w:r>
          </w:p>
        </w:tc>
      </w:tr>
    </w:tbl>
    <w:p w14:paraId="424A355B" w14:textId="4B570353" w:rsidR="003A2630" w:rsidRDefault="003A2630" w:rsidP="00912E3B">
      <w:pPr>
        <w:tabs>
          <w:tab w:val="left" w:pos="0"/>
        </w:tabs>
        <w:ind w:left="1440"/>
      </w:pPr>
    </w:p>
    <w:p w14:paraId="0F24AB96" w14:textId="77777777" w:rsidR="00C872AF" w:rsidRPr="00C872AF" w:rsidRDefault="00C872AF" w:rsidP="00C872AF">
      <w:pPr>
        <w:spacing w:after="100" w:afterAutospacing="1" w:line="360" w:lineRule="auto"/>
        <w:jc w:val="both"/>
        <w:rPr>
          <w:lang w:val="en-US" w:eastAsia="en-US"/>
        </w:rPr>
      </w:pPr>
    </w:p>
    <w:p w14:paraId="0CD74F98" w14:textId="77777777" w:rsidR="00C872AF" w:rsidRPr="00C872AF" w:rsidRDefault="00C872AF" w:rsidP="00C872AF">
      <w:pPr>
        <w:spacing w:after="100" w:afterAutospacing="1" w:line="360" w:lineRule="auto"/>
        <w:jc w:val="both"/>
        <w:rPr>
          <w:b/>
          <w:bCs/>
          <w:color w:val="212529"/>
          <w:u w:val="single"/>
          <w:lang w:val="en-US" w:eastAsia="en-US"/>
        </w:rPr>
      </w:pPr>
      <w:r w:rsidRPr="00C872AF">
        <w:rPr>
          <w:b/>
          <w:bCs/>
          <w:color w:val="212529"/>
          <w:u w:val="single"/>
          <w:lang w:val="en-US" w:eastAsia="en-US"/>
        </w:rPr>
        <w:lastRenderedPageBreak/>
        <w:t>Photos of Dhusamareb Dialogues</w:t>
      </w:r>
    </w:p>
    <w:p w14:paraId="3B15333D" w14:textId="77777777" w:rsidR="00C872AF" w:rsidRPr="00C872AF" w:rsidRDefault="00C872AF" w:rsidP="00C872AF">
      <w:pPr>
        <w:spacing w:after="160" w:line="360" w:lineRule="auto"/>
        <w:jc w:val="both"/>
        <w:rPr>
          <w:rFonts w:eastAsiaTheme="minorHAnsi"/>
          <w:lang w:val="en-US" w:eastAsia="en-US"/>
        </w:rPr>
      </w:pPr>
      <w:r w:rsidRPr="00C872AF">
        <w:rPr>
          <w:rFonts w:eastAsiaTheme="minorHAnsi"/>
          <w:noProof/>
          <w:lang w:val="en-US" w:eastAsia="en-US"/>
        </w:rPr>
        <w:drawing>
          <wp:inline distT="0" distB="0" distL="0" distR="0" wp14:anchorId="7F0F5F14" wp14:editId="0BBF7C54">
            <wp:extent cx="2766060" cy="20974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07-11 at 13.17.56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68541" cy="2099286"/>
                    </a:xfrm>
                    <a:prstGeom prst="rect">
                      <a:avLst/>
                    </a:prstGeom>
                  </pic:spPr>
                </pic:pic>
              </a:graphicData>
            </a:graphic>
          </wp:inline>
        </w:drawing>
      </w:r>
      <w:r w:rsidRPr="00C872AF">
        <w:rPr>
          <w:rFonts w:eastAsiaTheme="minorHAnsi"/>
          <w:noProof/>
          <w:lang w:val="en-US" w:eastAsia="en-US"/>
        </w:rPr>
        <w:drawing>
          <wp:inline distT="0" distB="0" distL="0" distR="0" wp14:anchorId="4C1151F2" wp14:editId="4F8189EE">
            <wp:extent cx="3133725" cy="2089150"/>
            <wp:effectExtent l="0" t="0" r="9525" b="6350"/>
            <wp:docPr id="21" name="Picture 21" descr="A group of people standing on a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0-07-11 at 13.17.56.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33725" cy="2089150"/>
                    </a:xfrm>
                    <a:prstGeom prst="rect">
                      <a:avLst/>
                    </a:prstGeom>
                  </pic:spPr>
                </pic:pic>
              </a:graphicData>
            </a:graphic>
          </wp:inline>
        </w:drawing>
      </w:r>
      <w:r w:rsidRPr="00C872AF">
        <w:rPr>
          <w:rFonts w:eastAsiaTheme="minorHAnsi"/>
          <w:noProof/>
          <w:lang w:val="en-US" w:eastAsia="en-US"/>
        </w:rPr>
        <w:drawing>
          <wp:inline distT="0" distB="0" distL="0" distR="0" wp14:anchorId="37954135" wp14:editId="73F36E9C">
            <wp:extent cx="2933700" cy="2222500"/>
            <wp:effectExtent l="0" t="0" r="0" b="6350"/>
            <wp:docPr id="22" name="Picture 22" descr="A group of people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0-07-11 at 13.17.57 (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1949" cy="2228749"/>
                    </a:xfrm>
                    <a:prstGeom prst="rect">
                      <a:avLst/>
                    </a:prstGeom>
                  </pic:spPr>
                </pic:pic>
              </a:graphicData>
            </a:graphic>
          </wp:inline>
        </w:drawing>
      </w:r>
      <w:r w:rsidRPr="00C872AF">
        <w:rPr>
          <w:rFonts w:eastAsiaTheme="minorHAnsi"/>
          <w:noProof/>
          <w:lang w:val="en-US" w:eastAsia="en-US"/>
        </w:rPr>
        <w:drawing>
          <wp:inline distT="0" distB="0" distL="0" distR="0" wp14:anchorId="5CE74723" wp14:editId="2FA0FC48">
            <wp:extent cx="2971800" cy="223802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07-11 at 13.17.57.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87876" cy="2250129"/>
                    </a:xfrm>
                    <a:prstGeom prst="rect">
                      <a:avLst/>
                    </a:prstGeom>
                  </pic:spPr>
                </pic:pic>
              </a:graphicData>
            </a:graphic>
          </wp:inline>
        </w:drawing>
      </w:r>
      <w:r w:rsidRPr="00C872AF">
        <w:rPr>
          <w:rFonts w:eastAsiaTheme="minorHAnsi"/>
          <w:noProof/>
          <w:lang w:val="en-US" w:eastAsia="en-US"/>
        </w:rPr>
        <w:drawing>
          <wp:inline distT="0" distB="0" distL="0" distR="0" wp14:anchorId="4DFB2594" wp14:editId="36DD8D49">
            <wp:extent cx="2928938" cy="195262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0-07-11 at 13.17.58 (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31531" cy="1954354"/>
                    </a:xfrm>
                    <a:prstGeom prst="rect">
                      <a:avLst/>
                    </a:prstGeom>
                  </pic:spPr>
                </pic:pic>
              </a:graphicData>
            </a:graphic>
          </wp:inline>
        </w:drawing>
      </w:r>
      <w:r w:rsidRPr="00C872AF">
        <w:rPr>
          <w:rFonts w:eastAsiaTheme="minorHAnsi"/>
          <w:noProof/>
          <w:lang w:val="en-US" w:eastAsia="en-US"/>
        </w:rPr>
        <w:lastRenderedPageBreak/>
        <w:drawing>
          <wp:inline distT="0" distB="0" distL="0" distR="0" wp14:anchorId="6C820049" wp14:editId="5251D765">
            <wp:extent cx="2971800" cy="1981200"/>
            <wp:effectExtent l="0" t="0" r="0" b="0"/>
            <wp:docPr id="25" name="Picture 25"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0-07-11 at 13.17.58.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76105" cy="1984070"/>
                    </a:xfrm>
                    <a:prstGeom prst="rect">
                      <a:avLst/>
                    </a:prstGeom>
                  </pic:spPr>
                </pic:pic>
              </a:graphicData>
            </a:graphic>
          </wp:inline>
        </w:drawing>
      </w:r>
      <w:r w:rsidRPr="00C872AF">
        <w:rPr>
          <w:rFonts w:eastAsiaTheme="minorHAnsi"/>
          <w:noProof/>
          <w:lang w:val="en-US" w:eastAsia="en-US"/>
        </w:rPr>
        <w:drawing>
          <wp:inline distT="0" distB="0" distL="0" distR="0" wp14:anchorId="28C126AB" wp14:editId="14F533F5">
            <wp:extent cx="2700020" cy="1860973"/>
            <wp:effectExtent l="0" t="0" r="5080" b="6350"/>
            <wp:docPr id="26" name="Picture 26" descr="A group of people walking down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0-07-11 at 13.17.59 (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15099" cy="1871366"/>
                    </a:xfrm>
                    <a:prstGeom prst="rect">
                      <a:avLst/>
                    </a:prstGeom>
                  </pic:spPr>
                </pic:pic>
              </a:graphicData>
            </a:graphic>
          </wp:inline>
        </w:drawing>
      </w:r>
      <w:r w:rsidRPr="00C872AF">
        <w:rPr>
          <w:rFonts w:eastAsiaTheme="minorHAnsi"/>
          <w:noProof/>
          <w:lang w:val="en-US" w:eastAsia="en-US"/>
        </w:rPr>
        <w:drawing>
          <wp:inline distT="0" distB="0" distL="0" distR="0" wp14:anchorId="1DD6FC92" wp14:editId="5BA43A37">
            <wp:extent cx="2956560" cy="1847850"/>
            <wp:effectExtent l="0" t="0" r="0" b="0"/>
            <wp:docPr id="27" name="Picture 27"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0-07-11 at 13.17.59.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59535" cy="1849709"/>
                    </a:xfrm>
                    <a:prstGeom prst="rect">
                      <a:avLst/>
                    </a:prstGeom>
                  </pic:spPr>
                </pic:pic>
              </a:graphicData>
            </a:graphic>
          </wp:inline>
        </w:drawing>
      </w:r>
      <w:r w:rsidRPr="00C872AF">
        <w:rPr>
          <w:rFonts w:eastAsiaTheme="minorHAnsi"/>
          <w:noProof/>
          <w:lang w:val="en-US" w:eastAsia="en-US"/>
        </w:rPr>
        <w:drawing>
          <wp:inline distT="0" distB="0" distL="0" distR="0" wp14:anchorId="465A2D44" wp14:editId="0C876904">
            <wp:extent cx="2752725" cy="1835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0-07-11 at 13.18.00.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57480" cy="1838320"/>
                    </a:xfrm>
                    <a:prstGeom prst="rect">
                      <a:avLst/>
                    </a:prstGeom>
                  </pic:spPr>
                </pic:pic>
              </a:graphicData>
            </a:graphic>
          </wp:inline>
        </w:drawing>
      </w:r>
      <w:r w:rsidRPr="00C872AF">
        <w:rPr>
          <w:rFonts w:eastAsiaTheme="minorHAnsi"/>
          <w:noProof/>
          <w:lang w:val="en-US" w:eastAsia="en-US"/>
        </w:rPr>
        <w:drawing>
          <wp:inline distT="0" distB="0" distL="0" distR="0" wp14:anchorId="41D473BA" wp14:editId="0E688608">
            <wp:extent cx="2865120" cy="20688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0-07-11 at 13.18.02.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6862" cy="2084529"/>
                    </a:xfrm>
                    <a:prstGeom prst="rect">
                      <a:avLst/>
                    </a:prstGeom>
                  </pic:spPr>
                </pic:pic>
              </a:graphicData>
            </a:graphic>
          </wp:inline>
        </w:drawing>
      </w:r>
      <w:r w:rsidRPr="00C872AF">
        <w:rPr>
          <w:rFonts w:eastAsiaTheme="minorHAnsi"/>
          <w:noProof/>
          <w:lang w:val="en-US" w:eastAsia="en-US"/>
        </w:rPr>
        <w:drawing>
          <wp:inline distT="0" distB="0" distL="0" distR="0" wp14:anchorId="5AEAA41E" wp14:editId="76A6EA1D">
            <wp:extent cx="2651760" cy="1799806"/>
            <wp:effectExtent l="0" t="0" r="0" b="0"/>
            <wp:docPr id="29" name="Picture 29"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0-07-11 at 13.18.03.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67045" cy="1810180"/>
                    </a:xfrm>
                    <a:prstGeom prst="rect">
                      <a:avLst/>
                    </a:prstGeom>
                  </pic:spPr>
                </pic:pic>
              </a:graphicData>
            </a:graphic>
          </wp:inline>
        </w:drawing>
      </w:r>
      <w:r w:rsidRPr="00C872AF">
        <w:rPr>
          <w:rFonts w:eastAsiaTheme="minorHAnsi"/>
          <w:lang w:val="en-US" w:eastAsia="en-US"/>
        </w:rPr>
        <w:t xml:space="preserve"> </w:t>
      </w:r>
      <w:r w:rsidRPr="00C872AF">
        <w:rPr>
          <w:rFonts w:eastAsiaTheme="minorHAnsi"/>
          <w:noProof/>
          <w:lang w:val="en-US" w:eastAsia="en-US"/>
        </w:rPr>
        <w:lastRenderedPageBreak/>
        <w:drawing>
          <wp:inline distT="0" distB="0" distL="0" distR="0" wp14:anchorId="7C7044DB" wp14:editId="7A0E7C2B">
            <wp:extent cx="3002280" cy="176022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2280" cy="1760220"/>
                    </a:xfrm>
                    <a:prstGeom prst="rect">
                      <a:avLst/>
                    </a:prstGeom>
                    <a:noFill/>
                    <a:ln>
                      <a:noFill/>
                    </a:ln>
                  </pic:spPr>
                </pic:pic>
              </a:graphicData>
            </a:graphic>
          </wp:inline>
        </w:drawing>
      </w:r>
    </w:p>
    <w:p w14:paraId="375B8DC4" w14:textId="77777777" w:rsidR="00C872AF" w:rsidRPr="00C872AF" w:rsidRDefault="00C872AF" w:rsidP="00C872AF">
      <w:pPr>
        <w:spacing w:after="160" w:line="360" w:lineRule="auto"/>
        <w:jc w:val="both"/>
        <w:rPr>
          <w:rFonts w:eastAsiaTheme="minorHAnsi"/>
          <w:lang w:val="en-US" w:eastAsia="en-US"/>
        </w:rPr>
      </w:pPr>
      <w:r w:rsidRPr="00C872AF">
        <w:rPr>
          <w:rFonts w:eastAsiaTheme="minorHAnsi"/>
          <w:noProof/>
          <w:lang w:val="en-US" w:eastAsia="en-US"/>
        </w:rPr>
        <w:drawing>
          <wp:inline distT="0" distB="0" distL="0" distR="0" wp14:anchorId="18BE6C25" wp14:editId="5C4777EB">
            <wp:extent cx="2895600" cy="21577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95600" cy="2157730"/>
                    </a:xfrm>
                    <a:prstGeom prst="rect">
                      <a:avLst/>
                    </a:prstGeom>
                    <a:noFill/>
                    <a:ln>
                      <a:noFill/>
                    </a:ln>
                  </pic:spPr>
                </pic:pic>
              </a:graphicData>
            </a:graphic>
          </wp:inline>
        </w:drawing>
      </w:r>
      <w:r w:rsidRPr="00C872AF">
        <w:rPr>
          <w:rFonts w:eastAsiaTheme="minorHAnsi"/>
          <w:lang w:val="en-US" w:eastAsia="en-US"/>
        </w:rPr>
        <w:t xml:space="preserve"> </w:t>
      </w:r>
      <w:r w:rsidRPr="00C872AF">
        <w:rPr>
          <w:rFonts w:eastAsiaTheme="minorHAnsi"/>
          <w:noProof/>
          <w:lang w:val="en-US" w:eastAsia="en-US"/>
        </w:rPr>
        <w:drawing>
          <wp:inline distT="0" distB="0" distL="0" distR="0" wp14:anchorId="3CD06037" wp14:editId="210802C3">
            <wp:extent cx="2979420" cy="2171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9420" cy="2171700"/>
                    </a:xfrm>
                    <a:prstGeom prst="rect">
                      <a:avLst/>
                    </a:prstGeom>
                    <a:noFill/>
                    <a:ln>
                      <a:noFill/>
                    </a:ln>
                  </pic:spPr>
                </pic:pic>
              </a:graphicData>
            </a:graphic>
          </wp:inline>
        </w:drawing>
      </w:r>
    </w:p>
    <w:p w14:paraId="4E5A738A" w14:textId="77777777" w:rsidR="00C872AF" w:rsidRPr="00C872AF" w:rsidRDefault="00C872AF" w:rsidP="00C872AF">
      <w:pPr>
        <w:spacing w:after="160" w:line="360" w:lineRule="auto"/>
        <w:jc w:val="both"/>
        <w:rPr>
          <w:rFonts w:eastAsiaTheme="minorHAnsi"/>
          <w:lang w:val="en-US" w:eastAsia="en-US"/>
        </w:rPr>
      </w:pPr>
      <w:r w:rsidRPr="00C872AF">
        <w:rPr>
          <w:rFonts w:eastAsiaTheme="minorHAnsi"/>
          <w:noProof/>
          <w:lang w:val="en-US" w:eastAsia="en-US"/>
        </w:rPr>
        <w:lastRenderedPageBreak/>
        <w:drawing>
          <wp:inline distT="0" distB="0" distL="0" distR="0" wp14:anchorId="4B5EB214" wp14:editId="0AE28ECC">
            <wp:extent cx="3017520" cy="23393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17520" cy="2339340"/>
                    </a:xfrm>
                    <a:prstGeom prst="rect">
                      <a:avLst/>
                    </a:prstGeom>
                    <a:noFill/>
                    <a:ln>
                      <a:noFill/>
                    </a:ln>
                  </pic:spPr>
                </pic:pic>
              </a:graphicData>
            </a:graphic>
          </wp:inline>
        </w:drawing>
      </w:r>
      <w:r w:rsidRPr="00C872AF">
        <w:rPr>
          <w:rFonts w:eastAsiaTheme="minorHAnsi"/>
          <w:lang w:val="en-US" w:eastAsia="en-US"/>
        </w:rPr>
        <w:t xml:space="preserve"> </w:t>
      </w:r>
      <w:r w:rsidRPr="00C872AF">
        <w:rPr>
          <w:rFonts w:eastAsiaTheme="minorHAnsi"/>
          <w:noProof/>
          <w:lang w:val="en-US" w:eastAsia="en-US"/>
        </w:rPr>
        <w:drawing>
          <wp:inline distT="0" distB="0" distL="0" distR="0" wp14:anchorId="308CE04F" wp14:editId="2785F305">
            <wp:extent cx="2872740" cy="2316480"/>
            <wp:effectExtent l="0" t="0" r="381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72740" cy="2316480"/>
                    </a:xfrm>
                    <a:prstGeom prst="rect">
                      <a:avLst/>
                    </a:prstGeom>
                    <a:noFill/>
                    <a:ln>
                      <a:noFill/>
                    </a:ln>
                  </pic:spPr>
                </pic:pic>
              </a:graphicData>
            </a:graphic>
          </wp:inline>
        </w:drawing>
      </w:r>
    </w:p>
    <w:p w14:paraId="64276E2D" w14:textId="57BAAB2F" w:rsidR="00C872AF" w:rsidRDefault="00C872AF" w:rsidP="00912E3B">
      <w:pPr>
        <w:tabs>
          <w:tab w:val="left" w:pos="0"/>
        </w:tabs>
        <w:ind w:left="1440"/>
      </w:pPr>
    </w:p>
    <w:p w14:paraId="2F460710" w14:textId="77777777" w:rsidR="00C872AF" w:rsidRPr="00807AD8" w:rsidRDefault="00C872AF" w:rsidP="00912E3B">
      <w:pPr>
        <w:tabs>
          <w:tab w:val="left" w:pos="0"/>
        </w:tabs>
        <w:ind w:left="1440"/>
      </w:pPr>
    </w:p>
    <w:sectPr w:rsidR="00C872AF" w:rsidRPr="00807AD8" w:rsidSect="00496229">
      <w:pgSz w:w="16838" w:h="11906" w:orient="landscape"/>
      <w:pgMar w:top="135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C7CC2" w14:textId="77777777" w:rsidR="00AC25D2" w:rsidRDefault="00AC25D2" w:rsidP="00E76CA1">
      <w:r>
        <w:separator/>
      </w:r>
    </w:p>
  </w:endnote>
  <w:endnote w:type="continuationSeparator" w:id="0">
    <w:p w14:paraId="62977CE4" w14:textId="77777777" w:rsidR="00AC25D2" w:rsidRDefault="00AC25D2" w:rsidP="00E76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yriad Pro">
    <w:altName w:val="Corbel"/>
    <w:charset w:val="00"/>
    <w:family w:val="auto"/>
    <w:pitch w:val="variable"/>
    <w:sig w:usb0="20000287" w:usb1="00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LT Std 55 Roman">
    <w:altName w:val="Calibri"/>
    <w:charset w:val="00"/>
    <w:family w:val="auto"/>
    <w:pitch w:val="variable"/>
    <w:sig w:usb0="00000001" w:usb1="5000204A" w:usb2="00000000" w:usb3="00000000" w:csb0="0000009B"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CE3BC" w14:textId="11A43511" w:rsidR="00B7291E" w:rsidRDefault="00B7291E">
    <w:pPr>
      <w:pStyle w:val="Footer"/>
      <w:jc w:val="center"/>
    </w:pPr>
    <w:r>
      <w:fldChar w:fldCharType="begin"/>
    </w:r>
    <w:r>
      <w:instrText xml:space="preserve"> PAGE   \* MERGEFORMAT </w:instrText>
    </w:r>
    <w:r>
      <w:fldChar w:fldCharType="separate"/>
    </w:r>
    <w:r>
      <w:rPr>
        <w:noProof/>
      </w:rPr>
      <w:t>24</w:t>
    </w:r>
    <w:r>
      <w:fldChar w:fldCharType="end"/>
    </w:r>
  </w:p>
  <w:p w14:paraId="4AB9848E" w14:textId="77777777" w:rsidR="00B7291E" w:rsidRDefault="00B729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75C35E" w14:textId="77777777" w:rsidR="00AC25D2" w:rsidRDefault="00AC25D2" w:rsidP="00E76CA1">
      <w:r>
        <w:separator/>
      </w:r>
    </w:p>
  </w:footnote>
  <w:footnote w:type="continuationSeparator" w:id="0">
    <w:p w14:paraId="25AF6E71" w14:textId="77777777" w:rsidR="00AC25D2" w:rsidRDefault="00AC25D2" w:rsidP="00E76C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C36306E"/>
    <w:multiLevelType w:val="multilevel"/>
    <w:tmpl w:val="FBA0AAF2"/>
    <w:lvl w:ilvl="0">
      <w:start w:val="1"/>
      <w:numFmt w:val="decimal"/>
      <w:lvlText w:val="%1."/>
      <w:lvlJc w:val="left"/>
      <w:pPr>
        <w:tabs>
          <w:tab w:val="num" w:pos="0"/>
        </w:tabs>
        <w:ind w:left="480" w:hanging="480"/>
      </w:pPr>
      <w:rPr>
        <w:rFonts w:asciiTheme="minorHAnsi" w:eastAsiaTheme="minorHAnsi" w:hAnsiTheme="minorHAnsi" w:cstheme="minorBidi"/>
      </w:r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2AB7F0D"/>
    <w:multiLevelType w:val="hybridMultilevel"/>
    <w:tmpl w:val="C8DE9F2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030925BF"/>
    <w:multiLevelType w:val="hybridMultilevel"/>
    <w:tmpl w:val="B6CADA7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602E38"/>
    <w:multiLevelType w:val="hybridMultilevel"/>
    <w:tmpl w:val="B2DE9AD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 w15:restartNumberingAfterBreak="0">
    <w:nsid w:val="082C38B8"/>
    <w:multiLevelType w:val="hybridMultilevel"/>
    <w:tmpl w:val="4144367C"/>
    <w:lvl w:ilvl="0" w:tplc="6B7AB6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B24D77"/>
    <w:multiLevelType w:val="hybridMultilevel"/>
    <w:tmpl w:val="468E10CA"/>
    <w:lvl w:ilvl="0" w:tplc="4AD4F818">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0C3F7FD7"/>
    <w:multiLevelType w:val="hybridMultilevel"/>
    <w:tmpl w:val="7CF41EFA"/>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15:restartNumberingAfterBreak="0">
    <w:nsid w:val="0EB20247"/>
    <w:multiLevelType w:val="multilevel"/>
    <w:tmpl w:val="27EC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3B73FC"/>
    <w:multiLevelType w:val="hybridMultilevel"/>
    <w:tmpl w:val="90C8F3F6"/>
    <w:lvl w:ilvl="0" w:tplc="4AD4F818">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15:restartNumberingAfterBreak="0">
    <w:nsid w:val="15020FAF"/>
    <w:multiLevelType w:val="hybridMultilevel"/>
    <w:tmpl w:val="9B94EE60"/>
    <w:lvl w:ilvl="0" w:tplc="4AD4F818">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16560D34"/>
    <w:multiLevelType w:val="hybridMultilevel"/>
    <w:tmpl w:val="643A817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1" w15:restartNumberingAfterBreak="0">
    <w:nsid w:val="1D0A41E1"/>
    <w:multiLevelType w:val="hybridMultilevel"/>
    <w:tmpl w:val="84BA6AF4"/>
    <w:lvl w:ilvl="0" w:tplc="FF76E0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9F271D"/>
    <w:multiLevelType w:val="hybridMultilevel"/>
    <w:tmpl w:val="611CF67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3" w15:restartNumberingAfterBreak="0">
    <w:nsid w:val="29A425A7"/>
    <w:multiLevelType w:val="multilevel"/>
    <w:tmpl w:val="47DADA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E72AB1"/>
    <w:multiLevelType w:val="hybridMultilevel"/>
    <w:tmpl w:val="F67A2838"/>
    <w:lvl w:ilvl="0" w:tplc="3DB49D06">
      <w:start w:val="1"/>
      <w:numFmt w:val="decimal"/>
      <w:lvlText w:val="%1."/>
      <w:lvlJc w:val="left"/>
      <w:pPr>
        <w:ind w:left="63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E93405"/>
    <w:multiLevelType w:val="hybridMultilevel"/>
    <w:tmpl w:val="C38EB1B4"/>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2C5E53EA"/>
    <w:multiLevelType w:val="hybridMultilevel"/>
    <w:tmpl w:val="1A187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317948"/>
    <w:multiLevelType w:val="hybridMultilevel"/>
    <w:tmpl w:val="317A5D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A40CFC"/>
    <w:multiLevelType w:val="hybridMultilevel"/>
    <w:tmpl w:val="9CECA65C"/>
    <w:lvl w:ilvl="0" w:tplc="08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E46212"/>
    <w:multiLevelType w:val="hybridMultilevel"/>
    <w:tmpl w:val="ED4075E2"/>
    <w:lvl w:ilvl="0" w:tplc="21E48968">
      <w:start w:val="1"/>
      <w:numFmt w:val="decimal"/>
      <w:lvlText w:val="(%1)"/>
      <w:lvlJc w:val="left"/>
      <w:pPr>
        <w:ind w:left="720" w:hanging="360"/>
      </w:pPr>
      <w:rPr>
        <w:rFonts w:ascii="TimesNewRomanPSMT" w:eastAsia="Calibri" w:hAnsi="TimesNewRomanPSMT" w:cs="TimesNewRomanPSMT"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CE5053"/>
    <w:multiLevelType w:val="hybridMultilevel"/>
    <w:tmpl w:val="4E5EE9B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3481688D"/>
    <w:multiLevelType w:val="hybridMultilevel"/>
    <w:tmpl w:val="680273A6"/>
    <w:lvl w:ilvl="0" w:tplc="10D87D2C">
      <w:numFmt w:val="bullet"/>
      <w:lvlText w:val="-"/>
      <w:lvlJc w:val="left"/>
      <w:pPr>
        <w:ind w:left="0" w:hanging="360"/>
      </w:pPr>
      <w:rPr>
        <w:rFonts w:ascii="Myriad Pro" w:eastAsiaTheme="minorEastAsia" w:hAnsi="Myriad Pro" w:cstheme="minorBidi" w:hint="default"/>
        <w:b/>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3530241D"/>
    <w:multiLevelType w:val="hybridMultilevel"/>
    <w:tmpl w:val="67B4C340"/>
    <w:lvl w:ilvl="0" w:tplc="4AD4F818">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3AED497C"/>
    <w:multiLevelType w:val="hybridMultilevel"/>
    <w:tmpl w:val="B96C175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E3B0DB1"/>
    <w:multiLevelType w:val="hybridMultilevel"/>
    <w:tmpl w:val="D304F364"/>
    <w:lvl w:ilvl="0" w:tplc="4AD4F81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ED06608"/>
    <w:multiLevelType w:val="hybridMultilevel"/>
    <w:tmpl w:val="10C6F9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FE73B4B"/>
    <w:multiLevelType w:val="hybridMultilevel"/>
    <w:tmpl w:val="B994F046"/>
    <w:lvl w:ilvl="0" w:tplc="04090017">
      <w:start w:val="1"/>
      <w:numFmt w:val="lowerLetter"/>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27" w15:restartNumberingAfterBreak="0">
    <w:nsid w:val="411E5D75"/>
    <w:multiLevelType w:val="hybridMultilevel"/>
    <w:tmpl w:val="4C2E0FFC"/>
    <w:lvl w:ilvl="0" w:tplc="4AD4F818">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4BCC21DE"/>
    <w:multiLevelType w:val="hybridMultilevel"/>
    <w:tmpl w:val="10C82D80"/>
    <w:lvl w:ilvl="0" w:tplc="E83627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8684744"/>
    <w:multiLevelType w:val="hybridMultilevel"/>
    <w:tmpl w:val="8A484C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0A86A5F"/>
    <w:multiLevelType w:val="hybridMultilevel"/>
    <w:tmpl w:val="1A3CF4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B01E64"/>
    <w:multiLevelType w:val="hybridMultilevel"/>
    <w:tmpl w:val="960CF56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B571AF"/>
    <w:multiLevelType w:val="hybridMultilevel"/>
    <w:tmpl w:val="374E2874"/>
    <w:lvl w:ilvl="0" w:tplc="4AD4F8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CD70DA"/>
    <w:multiLevelType w:val="hybridMultilevel"/>
    <w:tmpl w:val="387A0A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312107"/>
    <w:multiLevelType w:val="hybridMultilevel"/>
    <w:tmpl w:val="9208C468"/>
    <w:lvl w:ilvl="0" w:tplc="04090005">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5" w15:restartNumberingAfterBreak="0">
    <w:nsid w:val="725D222A"/>
    <w:multiLevelType w:val="hybridMultilevel"/>
    <w:tmpl w:val="99BEA1FC"/>
    <w:lvl w:ilvl="0" w:tplc="04090003">
      <w:start w:val="1"/>
      <w:numFmt w:val="bullet"/>
      <w:lvlText w:val="o"/>
      <w:lvlJc w:val="left"/>
      <w:pPr>
        <w:ind w:left="0" w:hanging="360"/>
      </w:pPr>
      <w:rPr>
        <w:rFonts w:ascii="Courier New" w:hAnsi="Courier New" w:cs="Courier New" w:hint="default"/>
        <w:b/>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6" w15:restartNumberingAfterBreak="0">
    <w:nsid w:val="74EF47DB"/>
    <w:multiLevelType w:val="hybridMultilevel"/>
    <w:tmpl w:val="6BDC37B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6E324BD"/>
    <w:multiLevelType w:val="hybridMultilevel"/>
    <w:tmpl w:val="607E37EC"/>
    <w:lvl w:ilvl="0" w:tplc="2922847E">
      <w:numFmt w:val="bullet"/>
      <w:lvlText w:val="-"/>
      <w:lvlJc w:val="left"/>
      <w:pPr>
        <w:ind w:left="-90" w:hanging="360"/>
      </w:pPr>
      <w:rPr>
        <w:rFonts w:ascii="Arial Narrow" w:eastAsia="Times New Roman" w:hAnsi="Arial Narrow"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8" w15:restartNumberingAfterBreak="0">
    <w:nsid w:val="78774433"/>
    <w:multiLevelType w:val="hybridMultilevel"/>
    <w:tmpl w:val="A51C973E"/>
    <w:lvl w:ilvl="0" w:tplc="21505112">
      <w:start w:val="1"/>
      <w:numFmt w:val="decimal"/>
      <w:lvlText w:val="%1-"/>
      <w:lvlJc w:val="left"/>
      <w:pPr>
        <w:ind w:left="1250" w:hanging="8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C42779"/>
    <w:multiLevelType w:val="hybridMultilevel"/>
    <w:tmpl w:val="D7E28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5A03B6"/>
    <w:multiLevelType w:val="multilevel"/>
    <w:tmpl w:val="81A8830C"/>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F397DFF"/>
    <w:multiLevelType w:val="hybridMultilevel"/>
    <w:tmpl w:val="FDA06C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7"/>
  </w:num>
  <w:num w:numId="2">
    <w:abstractNumId w:val="34"/>
  </w:num>
  <w:num w:numId="3">
    <w:abstractNumId w:val="1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5">
    <w:abstractNumId w:val="20"/>
  </w:num>
  <w:num w:numId="6">
    <w:abstractNumId w:val="13"/>
  </w:num>
  <w:num w:numId="7">
    <w:abstractNumId w:val="21"/>
  </w:num>
  <w:num w:numId="8">
    <w:abstractNumId w:val="35"/>
  </w:num>
  <w:num w:numId="9">
    <w:abstractNumId w:val="5"/>
  </w:num>
  <w:num w:numId="10">
    <w:abstractNumId w:val="2"/>
  </w:num>
  <w:num w:numId="11">
    <w:abstractNumId w:val="33"/>
  </w:num>
  <w:num w:numId="12">
    <w:abstractNumId w:val="41"/>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8"/>
  </w:num>
  <w:num w:numId="17">
    <w:abstractNumId w:val="14"/>
  </w:num>
  <w:num w:numId="18">
    <w:abstractNumId w:val="28"/>
  </w:num>
  <w:num w:numId="19">
    <w:abstractNumId w:val="7"/>
  </w:num>
  <w:num w:numId="20">
    <w:abstractNumId w:val="23"/>
  </w:num>
  <w:num w:numId="21">
    <w:abstractNumId w:val="22"/>
  </w:num>
  <w:num w:numId="22">
    <w:abstractNumId w:val="1"/>
  </w:num>
  <w:num w:numId="23">
    <w:abstractNumId w:val="27"/>
  </w:num>
  <w:num w:numId="24">
    <w:abstractNumId w:val="17"/>
  </w:num>
  <w:num w:numId="25">
    <w:abstractNumId w:val="31"/>
  </w:num>
  <w:num w:numId="26">
    <w:abstractNumId w:val="6"/>
  </w:num>
  <w:num w:numId="27">
    <w:abstractNumId w:val="18"/>
  </w:num>
  <w:num w:numId="28">
    <w:abstractNumId w:val="25"/>
  </w:num>
  <w:num w:numId="29">
    <w:abstractNumId w:val="36"/>
  </w:num>
  <w:num w:numId="30">
    <w:abstractNumId w:val="9"/>
  </w:num>
  <w:num w:numId="31">
    <w:abstractNumId w:val="32"/>
  </w:num>
  <w:num w:numId="32">
    <w:abstractNumId w:val="24"/>
  </w:num>
  <w:num w:numId="33">
    <w:abstractNumId w:val="4"/>
  </w:num>
  <w:num w:numId="34">
    <w:abstractNumId w:val="39"/>
  </w:num>
  <w:num w:numId="35">
    <w:abstractNumId w:val="12"/>
  </w:num>
  <w:num w:numId="36">
    <w:abstractNumId w:val="3"/>
  </w:num>
  <w:num w:numId="37">
    <w:abstractNumId w:val="29"/>
  </w:num>
  <w:num w:numId="38">
    <w:abstractNumId w:val="38"/>
  </w:num>
  <w:num w:numId="39">
    <w:abstractNumId w:val="10"/>
  </w:num>
  <w:num w:numId="40">
    <w:abstractNumId w:val="16"/>
  </w:num>
  <w:num w:numId="41">
    <w:abstractNumId w:val="11"/>
  </w:num>
  <w:num w:numId="42">
    <w:abstractNumId w:val="30"/>
  </w:num>
  <w:num w:numId="43">
    <w:abstractNumId w:val="4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CA1"/>
    <w:rsid w:val="000022C4"/>
    <w:rsid w:val="00002580"/>
    <w:rsid w:val="00002815"/>
    <w:rsid w:val="00005737"/>
    <w:rsid w:val="00006DBE"/>
    <w:rsid w:val="00006EC0"/>
    <w:rsid w:val="000073A0"/>
    <w:rsid w:val="000108B1"/>
    <w:rsid w:val="00010EB0"/>
    <w:rsid w:val="00010FFF"/>
    <w:rsid w:val="0001109A"/>
    <w:rsid w:val="000120FE"/>
    <w:rsid w:val="0001366B"/>
    <w:rsid w:val="00013D36"/>
    <w:rsid w:val="00013D69"/>
    <w:rsid w:val="00014B13"/>
    <w:rsid w:val="000209FD"/>
    <w:rsid w:val="00021896"/>
    <w:rsid w:val="00025EFA"/>
    <w:rsid w:val="00027D93"/>
    <w:rsid w:val="00031640"/>
    <w:rsid w:val="00036881"/>
    <w:rsid w:val="000401B9"/>
    <w:rsid w:val="000409CA"/>
    <w:rsid w:val="00041874"/>
    <w:rsid w:val="00042102"/>
    <w:rsid w:val="00045C24"/>
    <w:rsid w:val="00050759"/>
    <w:rsid w:val="00051F71"/>
    <w:rsid w:val="0005216F"/>
    <w:rsid w:val="00052745"/>
    <w:rsid w:val="00052DE5"/>
    <w:rsid w:val="0005522E"/>
    <w:rsid w:val="000554F8"/>
    <w:rsid w:val="00056ADD"/>
    <w:rsid w:val="00063017"/>
    <w:rsid w:val="00072022"/>
    <w:rsid w:val="000731D0"/>
    <w:rsid w:val="0007482B"/>
    <w:rsid w:val="00075D98"/>
    <w:rsid w:val="0008134A"/>
    <w:rsid w:val="0008233D"/>
    <w:rsid w:val="00082738"/>
    <w:rsid w:val="000847DB"/>
    <w:rsid w:val="00084F64"/>
    <w:rsid w:val="00091CFD"/>
    <w:rsid w:val="00092442"/>
    <w:rsid w:val="00092C6C"/>
    <w:rsid w:val="000951EC"/>
    <w:rsid w:val="000A2B71"/>
    <w:rsid w:val="000A2BAD"/>
    <w:rsid w:val="000A45F4"/>
    <w:rsid w:val="000A4660"/>
    <w:rsid w:val="000A466B"/>
    <w:rsid w:val="000A50FA"/>
    <w:rsid w:val="000A51DA"/>
    <w:rsid w:val="000A6719"/>
    <w:rsid w:val="000B0CE3"/>
    <w:rsid w:val="000B29FB"/>
    <w:rsid w:val="000B4E5C"/>
    <w:rsid w:val="000B7954"/>
    <w:rsid w:val="000C4F83"/>
    <w:rsid w:val="000C7EA0"/>
    <w:rsid w:val="000D4F4B"/>
    <w:rsid w:val="000D53B5"/>
    <w:rsid w:val="000D5C6F"/>
    <w:rsid w:val="000D5FDA"/>
    <w:rsid w:val="000D69F6"/>
    <w:rsid w:val="000D6E24"/>
    <w:rsid w:val="000E05AE"/>
    <w:rsid w:val="000E6A96"/>
    <w:rsid w:val="000F05A2"/>
    <w:rsid w:val="000F13B1"/>
    <w:rsid w:val="000F4ABB"/>
    <w:rsid w:val="00101109"/>
    <w:rsid w:val="00102193"/>
    <w:rsid w:val="00102C0E"/>
    <w:rsid w:val="00105D69"/>
    <w:rsid w:val="00112741"/>
    <w:rsid w:val="00113D2B"/>
    <w:rsid w:val="00113EC4"/>
    <w:rsid w:val="00116449"/>
    <w:rsid w:val="0011666C"/>
    <w:rsid w:val="00117F62"/>
    <w:rsid w:val="00121B2D"/>
    <w:rsid w:val="001239C7"/>
    <w:rsid w:val="001307FA"/>
    <w:rsid w:val="00131824"/>
    <w:rsid w:val="00136B32"/>
    <w:rsid w:val="00137C78"/>
    <w:rsid w:val="001412C0"/>
    <w:rsid w:val="0014403D"/>
    <w:rsid w:val="001444EE"/>
    <w:rsid w:val="001448A1"/>
    <w:rsid w:val="00145766"/>
    <w:rsid w:val="001458E9"/>
    <w:rsid w:val="001523A7"/>
    <w:rsid w:val="00153329"/>
    <w:rsid w:val="00153CD9"/>
    <w:rsid w:val="00156AFA"/>
    <w:rsid w:val="00156C4C"/>
    <w:rsid w:val="00157BF2"/>
    <w:rsid w:val="00157C37"/>
    <w:rsid w:val="001607B2"/>
    <w:rsid w:val="0016088D"/>
    <w:rsid w:val="00161D02"/>
    <w:rsid w:val="0016715A"/>
    <w:rsid w:val="00167563"/>
    <w:rsid w:val="00170EC8"/>
    <w:rsid w:val="001727DB"/>
    <w:rsid w:val="0018045D"/>
    <w:rsid w:val="0018095F"/>
    <w:rsid w:val="00182CB3"/>
    <w:rsid w:val="0018313E"/>
    <w:rsid w:val="0018446E"/>
    <w:rsid w:val="00185425"/>
    <w:rsid w:val="00186529"/>
    <w:rsid w:val="00190C1E"/>
    <w:rsid w:val="00192F1D"/>
    <w:rsid w:val="00194D4C"/>
    <w:rsid w:val="00195353"/>
    <w:rsid w:val="0019650F"/>
    <w:rsid w:val="00196AA8"/>
    <w:rsid w:val="001A1014"/>
    <w:rsid w:val="001A1E86"/>
    <w:rsid w:val="001A1EC9"/>
    <w:rsid w:val="001A3157"/>
    <w:rsid w:val="001A374F"/>
    <w:rsid w:val="001A4786"/>
    <w:rsid w:val="001A6E89"/>
    <w:rsid w:val="001A7AF1"/>
    <w:rsid w:val="001B0A78"/>
    <w:rsid w:val="001B18D6"/>
    <w:rsid w:val="001B1EAF"/>
    <w:rsid w:val="001B3CC8"/>
    <w:rsid w:val="001B3EFC"/>
    <w:rsid w:val="001B458D"/>
    <w:rsid w:val="001B4D37"/>
    <w:rsid w:val="001B5D16"/>
    <w:rsid w:val="001B6DFD"/>
    <w:rsid w:val="001C07E7"/>
    <w:rsid w:val="001C13C4"/>
    <w:rsid w:val="001C4484"/>
    <w:rsid w:val="001C46E9"/>
    <w:rsid w:val="001C5691"/>
    <w:rsid w:val="001C56B8"/>
    <w:rsid w:val="001C5B82"/>
    <w:rsid w:val="001D093C"/>
    <w:rsid w:val="001D120A"/>
    <w:rsid w:val="001D1C14"/>
    <w:rsid w:val="001D50BF"/>
    <w:rsid w:val="001D575F"/>
    <w:rsid w:val="001D584A"/>
    <w:rsid w:val="001D5CD1"/>
    <w:rsid w:val="001D6683"/>
    <w:rsid w:val="001D67F9"/>
    <w:rsid w:val="001E1D44"/>
    <w:rsid w:val="001E660A"/>
    <w:rsid w:val="001F308A"/>
    <w:rsid w:val="001F4CED"/>
    <w:rsid w:val="001F65F3"/>
    <w:rsid w:val="00200125"/>
    <w:rsid w:val="0020130A"/>
    <w:rsid w:val="00205EB7"/>
    <w:rsid w:val="00206D45"/>
    <w:rsid w:val="0020791D"/>
    <w:rsid w:val="00212387"/>
    <w:rsid w:val="002129DA"/>
    <w:rsid w:val="0021550A"/>
    <w:rsid w:val="00215F41"/>
    <w:rsid w:val="00216A41"/>
    <w:rsid w:val="002172AE"/>
    <w:rsid w:val="00217A2E"/>
    <w:rsid w:val="00217EB6"/>
    <w:rsid w:val="002247C2"/>
    <w:rsid w:val="002322E6"/>
    <w:rsid w:val="00232B4D"/>
    <w:rsid w:val="00233827"/>
    <w:rsid w:val="00234A5E"/>
    <w:rsid w:val="00236072"/>
    <w:rsid w:val="0023672E"/>
    <w:rsid w:val="00236AB3"/>
    <w:rsid w:val="002421A7"/>
    <w:rsid w:val="002436F0"/>
    <w:rsid w:val="0024468C"/>
    <w:rsid w:val="002446BD"/>
    <w:rsid w:val="00245E73"/>
    <w:rsid w:val="00245FAF"/>
    <w:rsid w:val="00246135"/>
    <w:rsid w:val="00247F4E"/>
    <w:rsid w:val="00251E92"/>
    <w:rsid w:val="0025220B"/>
    <w:rsid w:val="00252B39"/>
    <w:rsid w:val="00253869"/>
    <w:rsid w:val="002544B8"/>
    <w:rsid w:val="00254AC2"/>
    <w:rsid w:val="0025525B"/>
    <w:rsid w:val="00257F2D"/>
    <w:rsid w:val="00267502"/>
    <w:rsid w:val="00271AB4"/>
    <w:rsid w:val="0027242A"/>
    <w:rsid w:val="00272A58"/>
    <w:rsid w:val="00273AD0"/>
    <w:rsid w:val="00276F90"/>
    <w:rsid w:val="002822AF"/>
    <w:rsid w:val="00282BD9"/>
    <w:rsid w:val="00286E26"/>
    <w:rsid w:val="00286F66"/>
    <w:rsid w:val="00287878"/>
    <w:rsid w:val="0029122D"/>
    <w:rsid w:val="00292C06"/>
    <w:rsid w:val="00293CEA"/>
    <w:rsid w:val="002940E8"/>
    <w:rsid w:val="00296C15"/>
    <w:rsid w:val="002A1877"/>
    <w:rsid w:val="002A1F13"/>
    <w:rsid w:val="002A401A"/>
    <w:rsid w:val="002A4BA2"/>
    <w:rsid w:val="002A532F"/>
    <w:rsid w:val="002B3207"/>
    <w:rsid w:val="002B346A"/>
    <w:rsid w:val="002B351E"/>
    <w:rsid w:val="002B4426"/>
    <w:rsid w:val="002B5F4F"/>
    <w:rsid w:val="002B740B"/>
    <w:rsid w:val="002B77CD"/>
    <w:rsid w:val="002C0DCA"/>
    <w:rsid w:val="002C187A"/>
    <w:rsid w:val="002C20A8"/>
    <w:rsid w:val="002C5DD0"/>
    <w:rsid w:val="002C7051"/>
    <w:rsid w:val="002D2FBB"/>
    <w:rsid w:val="002D3440"/>
    <w:rsid w:val="002D4247"/>
    <w:rsid w:val="002D68D7"/>
    <w:rsid w:val="002E076F"/>
    <w:rsid w:val="002E10E6"/>
    <w:rsid w:val="002E1502"/>
    <w:rsid w:val="002E1CED"/>
    <w:rsid w:val="002E5250"/>
    <w:rsid w:val="002E61AA"/>
    <w:rsid w:val="002E6F58"/>
    <w:rsid w:val="002E745D"/>
    <w:rsid w:val="002F10F6"/>
    <w:rsid w:val="002F15D9"/>
    <w:rsid w:val="002F26EC"/>
    <w:rsid w:val="002F2D3E"/>
    <w:rsid w:val="002F3CB6"/>
    <w:rsid w:val="002F42EA"/>
    <w:rsid w:val="0030143A"/>
    <w:rsid w:val="003039C0"/>
    <w:rsid w:val="003040D8"/>
    <w:rsid w:val="0030455E"/>
    <w:rsid w:val="00304E0F"/>
    <w:rsid w:val="00305626"/>
    <w:rsid w:val="00316CB4"/>
    <w:rsid w:val="00316D58"/>
    <w:rsid w:val="00320D3E"/>
    <w:rsid w:val="003212BB"/>
    <w:rsid w:val="00321C92"/>
    <w:rsid w:val="003235DF"/>
    <w:rsid w:val="00323ABC"/>
    <w:rsid w:val="00324A7C"/>
    <w:rsid w:val="00324FE5"/>
    <w:rsid w:val="00332415"/>
    <w:rsid w:val="00332CFC"/>
    <w:rsid w:val="00333EC9"/>
    <w:rsid w:val="0033515C"/>
    <w:rsid w:val="00335CDA"/>
    <w:rsid w:val="00336BF8"/>
    <w:rsid w:val="00342356"/>
    <w:rsid w:val="00343425"/>
    <w:rsid w:val="0034386B"/>
    <w:rsid w:val="00346B99"/>
    <w:rsid w:val="00346D73"/>
    <w:rsid w:val="003473C6"/>
    <w:rsid w:val="003511BC"/>
    <w:rsid w:val="0035128A"/>
    <w:rsid w:val="00353BA8"/>
    <w:rsid w:val="003557B7"/>
    <w:rsid w:val="0035676B"/>
    <w:rsid w:val="0036386A"/>
    <w:rsid w:val="00366549"/>
    <w:rsid w:val="00366593"/>
    <w:rsid w:val="00366599"/>
    <w:rsid w:val="0036754F"/>
    <w:rsid w:val="003700B2"/>
    <w:rsid w:val="00372156"/>
    <w:rsid w:val="003722AE"/>
    <w:rsid w:val="00372CC2"/>
    <w:rsid w:val="0037561F"/>
    <w:rsid w:val="00376CE0"/>
    <w:rsid w:val="00380849"/>
    <w:rsid w:val="003818DB"/>
    <w:rsid w:val="00382AF5"/>
    <w:rsid w:val="003834CD"/>
    <w:rsid w:val="00383908"/>
    <w:rsid w:val="00384C7C"/>
    <w:rsid w:val="00387AF0"/>
    <w:rsid w:val="00390F79"/>
    <w:rsid w:val="00391614"/>
    <w:rsid w:val="00394F99"/>
    <w:rsid w:val="003966E6"/>
    <w:rsid w:val="003968D7"/>
    <w:rsid w:val="003A2630"/>
    <w:rsid w:val="003A613D"/>
    <w:rsid w:val="003A6341"/>
    <w:rsid w:val="003A75FB"/>
    <w:rsid w:val="003B0748"/>
    <w:rsid w:val="003B1B5A"/>
    <w:rsid w:val="003B3A5F"/>
    <w:rsid w:val="003B3F13"/>
    <w:rsid w:val="003B5338"/>
    <w:rsid w:val="003B7014"/>
    <w:rsid w:val="003C5283"/>
    <w:rsid w:val="003C563A"/>
    <w:rsid w:val="003C5CC6"/>
    <w:rsid w:val="003C6B16"/>
    <w:rsid w:val="003D056E"/>
    <w:rsid w:val="003D12C7"/>
    <w:rsid w:val="003D228B"/>
    <w:rsid w:val="003D4CD7"/>
    <w:rsid w:val="003D4D7C"/>
    <w:rsid w:val="003E176D"/>
    <w:rsid w:val="003F08B1"/>
    <w:rsid w:val="003F21BE"/>
    <w:rsid w:val="003F36FB"/>
    <w:rsid w:val="003F51D5"/>
    <w:rsid w:val="003F6130"/>
    <w:rsid w:val="003F660A"/>
    <w:rsid w:val="003F7401"/>
    <w:rsid w:val="0040137B"/>
    <w:rsid w:val="004017BD"/>
    <w:rsid w:val="004019A4"/>
    <w:rsid w:val="004019E2"/>
    <w:rsid w:val="0040201C"/>
    <w:rsid w:val="00402083"/>
    <w:rsid w:val="004023AC"/>
    <w:rsid w:val="00402514"/>
    <w:rsid w:val="0040513F"/>
    <w:rsid w:val="004051E4"/>
    <w:rsid w:val="00405DE7"/>
    <w:rsid w:val="00411A5F"/>
    <w:rsid w:val="00413EAF"/>
    <w:rsid w:val="00414097"/>
    <w:rsid w:val="0041470E"/>
    <w:rsid w:val="0041730B"/>
    <w:rsid w:val="004213AF"/>
    <w:rsid w:val="004221A4"/>
    <w:rsid w:val="0042409C"/>
    <w:rsid w:val="00424970"/>
    <w:rsid w:val="00425AF8"/>
    <w:rsid w:val="00437FF5"/>
    <w:rsid w:val="00442D1C"/>
    <w:rsid w:val="00450F8D"/>
    <w:rsid w:val="0045666A"/>
    <w:rsid w:val="0046101E"/>
    <w:rsid w:val="00461944"/>
    <w:rsid w:val="00464188"/>
    <w:rsid w:val="0046619E"/>
    <w:rsid w:val="004667E1"/>
    <w:rsid w:val="004705DE"/>
    <w:rsid w:val="00470EC3"/>
    <w:rsid w:val="0047544C"/>
    <w:rsid w:val="00477CF8"/>
    <w:rsid w:val="00480A02"/>
    <w:rsid w:val="0048168F"/>
    <w:rsid w:val="00484092"/>
    <w:rsid w:val="00484169"/>
    <w:rsid w:val="004843DD"/>
    <w:rsid w:val="004846B7"/>
    <w:rsid w:val="004900C4"/>
    <w:rsid w:val="004913BE"/>
    <w:rsid w:val="00492198"/>
    <w:rsid w:val="00493743"/>
    <w:rsid w:val="00495155"/>
    <w:rsid w:val="00495AC5"/>
    <w:rsid w:val="00496229"/>
    <w:rsid w:val="004965A3"/>
    <w:rsid w:val="004A210E"/>
    <w:rsid w:val="004A49E6"/>
    <w:rsid w:val="004A5B0C"/>
    <w:rsid w:val="004A7CEF"/>
    <w:rsid w:val="004B1E1E"/>
    <w:rsid w:val="004B4136"/>
    <w:rsid w:val="004B4CBD"/>
    <w:rsid w:val="004B5601"/>
    <w:rsid w:val="004B5B20"/>
    <w:rsid w:val="004C205C"/>
    <w:rsid w:val="004C2563"/>
    <w:rsid w:val="004C3DC3"/>
    <w:rsid w:val="004C4F3B"/>
    <w:rsid w:val="004D141E"/>
    <w:rsid w:val="004E18ED"/>
    <w:rsid w:val="004E33A8"/>
    <w:rsid w:val="004E3B3E"/>
    <w:rsid w:val="004E3BD7"/>
    <w:rsid w:val="004E49E5"/>
    <w:rsid w:val="004E5531"/>
    <w:rsid w:val="004E6614"/>
    <w:rsid w:val="004F016F"/>
    <w:rsid w:val="004F7D22"/>
    <w:rsid w:val="00504C0B"/>
    <w:rsid w:val="00504FA5"/>
    <w:rsid w:val="00505758"/>
    <w:rsid w:val="0051036C"/>
    <w:rsid w:val="005129DA"/>
    <w:rsid w:val="005130F1"/>
    <w:rsid w:val="00513612"/>
    <w:rsid w:val="00513D8E"/>
    <w:rsid w:val="00515EEF"/>
    <w:rsid w:val="005174D6"/>
    <w:rsid w:val="0051786C"/>
    <w:rsid w:val="005208FF"/>
    <w:rsid w:val="00521468"/>
    <w:rsid w:val="005216B2"/>
    <w:rsid w:val="00524772"/>
    <w:rsid w:val="00526655"/>
    <w:rsid w:val="00526735"/>
    <w:rsid w:val="00526B32"/>
    <w:rsid w:val="00527E52"/>
    <w:rsid w:val="0053126F"/>
    <w:rsid w:val="00535054"/>
    <w:rsid w:val="005357D9"/>
    <w:rsid w:val="00536175"/>
    <w:rsid w:val="00541F2E"/>
    <w:rsid w:val="0054416C"/>
    <w:rsid w:val="00544390"/>
    <w:rsid w:val="00544781"/>
    <w:rsid w:val="005460E0"/>
    <w:rsid w:val="005470AF"/>
    <w:rsid w:val="00550982"/>
    <w:rsid w:val="0055185F"/>
    <w:rsid w:val="00553A7C"/>
    <w:rsid w:val="00553D53"/>
    <w:rsid w:val="00553DC2"/>
    <w:rsid w:val="0056086D"/>
    <w:rsid w:val="00561242"/>
    <w:rsid w:val="00561C6B"/>
    <w:rsid w:val="00567597"/>
    <w:rsid w:val="0057086A"/>
    <w:rsid w:val="005718ED"/>
    <w:rsid w:val="0057472A"/>
    <w:rsid w:val="005753A2"/>
    <w:rsid w:val="00576A0C"/>
    <w:rsid w:val="0058120C"/>
    <w:rsid w:val="0058153F"/>
    <w:rsid w:val="0058301B"/>
    <w:rsid w:val="00583787"/>
    <w:rsid w:val="0059060C"/>
    <w:rsid w:val="00590937"/>
    <w:rsid w:val="0059166A"/>
    <w:rsid w:val="00592733"/>
    <w:rsid w:val="00593B59"/>
    <w:rsid w:val="00595DBA"/>
    <w:rsid w:val="005A2661"/>
    <w:rsid w:val="005A26F8"/>
    <w:rsid w:val="005A4DA2"/>
    <w:rsid w:val="005A56E0"/>
    <w:rsid w:val="005B45A7"/>
    <w:rsid w:val="005B5DB6"/>
    <w:rsid w:val="005C02DB"/>
    <w:rsid w:val="005C187A"/>
    <w:rsid w:val="005C1FC7"/>
    <w:rsid w:val="005C491E"/>
    <w:rsid w:val="005C4963"/>
    <w:rsid w:val="005C4BBA"/>
    <w:rsid w:val="005C68B4"/>
    <w:rsid w:val="005D2343"/>
    <w:rsid w:val="005D3E01"/>
    <w:rsid w:val="005D545C"/>
    <w:rsid w:val="005D62B4"/>
    <w:rsid w:val="005D63B7"/>
    <w:rsid w:val="005E244F"/>
    <w:rsid w:val="005E3B28"/>
    <w:rsid w:val="005E770D"/>
    <w:rsid w:val="005F0CC2"/>
    <w:rsid w:val="005F2192"/>
    <w:rsid w:val="005F28B6"/>
    <w:rsid w:val="005F439F"/>
    <w:rsid w:val="005F77DA"/>
    <w:rsid w:val="00605275"/>
    <w:rsid w:val="006073A2"/>
    <w:rsid w:val="006073AB"/>
    <w:rsid w:val="0060796B"/>
    <w:rsid w:val="006100F5"/>
    <w:rsid w:val="0061099D"/>
    <w:rsid w:val="00610EEF"/>
    <w:rsid w:val="00611AA6"/>
    <w:rsid w:val="0061467E"/>
    <w:rsid w:val="00615C30"/>
    <w:rsid w:val="0061721F"/>
    <w:rsid w:val="00617829"/>
    <w:rsid w:val="00624881"/>
    <w:rsid w:val="00624B2F"/>
    <w:rsid w:val="00624F31"/>
    <w:rsid w:val="00626B3F"/>
    <w:rsid w:val="00627A1C"/>
    <w:rsid w:val="00632971"/>
    <w:rsid w:val="00635112"/>
    <w:rsid w:val="006367A0"/>
    <w:rsid w:val="006371B7"/>
    <w:rsid w:val="006413BC"/>
    <w:rsid w:val="006424A2"/>
    <w:rsid w:val="00643A9E"/>
    <w:rsid w:val="00646FF7"/>
    <w:rsid w:val="006500AC"/>
    <w:rsid w:val="00650B0E"/>
    <w:rsid w:val="00651323"/>
    <w:rsid w:val="00656619"/>
    <w:rsid w:val="00656A65"/>
    <w:rsid w:val="006578BB"/>
    <w:rsid w:val="00657A0F"/>
    <w:rsid w:val="0066198B"/>
    <w:rsid w:val="00661ECC"/>
    <w:rsid w:val="006645BE"/>
    <w:rsid w:val="006648F5"/>
    <w:rsid w:val="00664EA0"/>
    <w:rsid w:val="0066758B"/>
    <w:rsid w:val="0067044E"/>
    <w:rsid w:val="00670D17"/>
    <w:rsid w:val="00671040"/>
    <w:rsid w:val="006713BC"/>
    <w:rsid w:val="006727B6"/>
    <w:rsid w:val="00672B8C"/>
    <w:rsid w:val="00672E6B"/>
    <w:rsid w:val="0067321D"/>
    <w:rsid w:val="006734B3"/>
    <w:rsid w:val="0067356E"/>
    <w:rsid w:val="00673D6E"/>
    <w:rsid w:val="00677427"/>
    <w:rsid w:val="0068014D"/>
    <w:rsid w:val="00681069"/>
    <w:rsid w:val="006811AD"/>
    <w:rsid w:val="00682CC4"/>
    <w:rsid w:val="00682EEA"/>
    <w:rsid w:val="006907EE"/>
    <w:rsid w:val="00691C2F"/>
    <w:rsid w:val="00693959"/>
    <w:rsid w:val="006947B7"/>
    <w:rsid w:val="006969E7"/>
    <w:rsid w:val="00696CA3"/>
    <w:rsid w:val="006A07CA"/>
    <w:rsid w:val="006A19D9"/>
    <w:rsid w:val="006A207B"/>
    <w:rsid w:val="006A2B41"/>
    <w:rsid w:val="006A2E42"/>
    <w:rsid w:val="006A5032"/>
    <w:rsid w:val="006A5B0E"/>
    <w:rsid w:val="006B4DED"/>
    <w:rsid w:val="006B4EBE"/>
    <w:rsid w:val="006B6D5E"/>
    <w:rsid w:val="006C1819"/>
    <w:rsid w:val="006C29FB"/>
    <w:rsid w:val="006C5889"/>
    <w:rsid w:val="006D0366"/>
    <w:rsid w:val="006D23A6"/>
    <w:rsid w:val="006D2C4F"/>
    <w:rsid w:val="006D3593"/>
    <w:rsid w:val="006D38EB"/>
    <w:rsid w:val="006D3F0B"/>
    <w:rsid w:val="006D5187"/>
    <w:rsid w:val="006D5679"/>
    <w:rsid w:val="006D5799"/>
    <w:rsid w:val="006D60AB"/>
    <w:rsid w:val="006D6B92"/>
    <w:rsid w:val="006E10BF"/>
    <w:rsid w:val="006E2489"/>
    <w:rsid w:val="006E3BEC"/>
    <w:rsid w:val="006E4DA8"/>
    <w:rsid w:val="006E7CF8"/>
    <w:rsid w:val="006F0257"/>
    <w:rsid w:val="006F0654"/>
    <w:rsid w:val="006F0B62"/>
    <w:rsid w:val="006F0F2D"/>
    <w:rsid w:val="006F1516"/>
    <w:rsid w:val="006F4A07"/>
    <w:rsid w:val="006F690E"/>
    <w:rsid w:val="006F74C9"/>
    <w:rsid w:val="006F76BB"/>
    <w:rsid w:val="006F7A7C"/>
    <w:rsid w:val="007065B1"/>
    <w:rsid w:val="007073F6"/>
    <w:rsid w:val="007104B2"/>
    <w:rsid w:val="007106E4"/>
    <w:rsid w:val="007118F5"/>
    <w:rsid w:val="0071286E"/>
    <w:rsid w:val="007133CF"/>
    <w:rsid w:val="0071506D"/>
    <w:rsid w:val="007157DF"/>
    <w:rsid w:val="00715EC6"/>
    <w:rsid w:val="00720431"/>
    <w:rsid w:val="00721FCC"/>
    <w:rsid w:val="007308CD"/>
    <w:rsid w:val="007317AD"/>
    <w:rsid w:val="007317C5"/>
    <w:rsid w:val="00731BB3"/>
    <w:rsid w:val="00733223"/>
    <w:rsid w:val="00734278"/>
    <w:rsid w:val="00740B1E"/>
    <w:rsid w:val="0074108E"/>
    <w:rsid w:val="00741135"/>
    <w:rsid w:val="00742F27"/>
    <w:rsid w:val="00742F5A"/>
    <w:rsid w:val="00742FDD"/>
    <w:rsid w:val="007435E3"/>
    <w:rsid w:val="00744AB6"/>
    <w:rsid w:val="007451EC"/>
    <w:rsid w:val="00745803"/>
    <w:rsid w:val="00751279"/>
    <w:rsid w:val="00751324"/>
    <w:rsid w:val="00751DAF"/>
    <w:rsid w:val="00753159"/>
    <w:rsid w:val="007569BB"/>
    <w:rsid w:val="00761508"/>
    <w:rsid w:val="007626C9"/>
    <w:rsid w:val="00764177"/>
    <w:rsid w:val="00764773"/>
    <w:rsid w:val="00764B9C"/>
    <w:rsid w:val="00765BDC"/>
    <w:rsid w:val="0076624E"/>
    <w:rsid w:val="007712FB"/>
    <w:rsid w:val="007717E2"/>
    <w:rsid w:val="00771ED8"/>
    <w:rsid w:val="00772DB9"/>
    <w:rsid w:val="00773007"/>
    <w:rsid w:val="007740D4"/>
    <w:rsid w:val="007756B0"/>
    <w:rsid w:val="00782E30"/>
    <w:rsid w:val="0078334C"/>
    <w:rsid w:val="00785BE3"/>
    <w:rsid w:val="00785E5E"/>
    <w:rsid w:val="0078600B"/>
    <w:rsid w:val="00790676"/>
    <w:rsid w:val="00791410"/>
    <w:rsid w:val="007937AE"/>
    <w:rsid w:val="00793DE6"/>
    <w:rsid w:val="00793E8B"/>
    <w:rsid w:val="007958F2"/>
    <w:rsid w:val="00796D8A"/>
    <w:rsid w:val="007A0389"/>
    <w:rsid w:val="007A1B5F"/>
    <w:rsid w:val="007A1D82"/>
    <w:rsid w:val="007A4F3E"/>
    <w:rsid w:val="007A5985"/>
    <w:rsid w:val="007A777F"/>
    <w:rsid w:val="007A7D63"/>
    <w:rsid w:val="007B10F6"/>
    <w:rsid w:val="007B1BE5"/>
    <w:rsid w:val="007B368E"/>
    <w:rsid w:val="007B3DA5"/>
    <w:rsid w:val="007B5D05"/>
    <w:rsid w:val="007B7123"/>
    <w:rsid w:val="007C14DC"/>
    <w:rsid w:val="007C288F"/>
    <w:rsid w:val="007C2AC7"/>
    <w:rsid w:val="007C304F"/>
    <w:rsid w:val="007C56C1"/>
    <w:rsid w:val="007C78D3"/>
    <w:rsid w:val="007D127B"/>
    <w:rsid w:val="007D2DD6"/>
    <w:rsid w:val="007D5138"/>
    <w:rsid w:val="007D5FED"/>
    <w:rsid w:val="007D6A05"/>
    <w:rsid w:val="007D6E52"/>
    <w:rsid w:val="007D7065"/>
    <w:rsid w:val="007E1330"/>
    <w:rsid w:val="007E3EB8"/>
    <w:rsid w:val="007E4FA1"/>
    <w:rsid w:val="007E7BE8"/>
    <w:rsid w:val="007F0F15"/>
    <w:rsid w:val="007F4C86"/>
    <w:rsid w:val="007F6F6D"/>
    <w:rsid w:val="007F7257"/>
    <w:rsid w:val="00805ADB"/>
    <w:rsid w:val="00807AD8"/>
    <w:rsid w:val="00811347"/>
    <w:rsid w:val="00812452"/>
    <w:rsid w:val="00816650"/>
    <w:rsid w:val="00823429"/>
    <w:rsid w:val="00826BAD"/>
    <w:rsid w:val="00827DAA"/>
    <w:rsid w:val="00830B24"/>
    <w:rsid w:val="00833D71"/>
    <w:rsid w:val="008344E5"/>
    <w:rsid w:val="0083461E"/>
    <w:rsid w:val="00834A9F"/>
    <w:rsid w:val="008364E5"/>
    <w:rsid w:val="008367FA"/>
    <w:rsid w:val="00836F40"/>
    <w:rsid w:val="00837A55"/>
    <w:rsid w:val="00837B04"/>
    <w:rsid w:val="0084221C"/>
    <w:rsid w:val="008432CC"/>
    <w:rsid w:val="0084368F"/>
    <w:rsid w:val="0084393C"/>
    <w:rsid w:val="00846211"/>
    <w:rsid w:val="008469BB"/>
    <w:rsid w:val="00847A89"/>
    <w:rsid w:val="00853068"/>
    <w:rsid w:val="008534FF"/>
    <w:rsid w:val="0085662C"/>
    <w:rsid w:val="00861669"/>
    <w:rsid w:val="008632DB"/>
    <w:rsid w:val="008640A5"/>
    <w:rsid w:val="00865821"/>
    <w:rsid w:val="008658A4"/>
    <w:rsid w:val="00865FA0"/>
    <w:rsid w:val="008664A8"/>
    <w:rsid w:val="00866E96"/>
    <w:rsid w:val="00870C7C"/>
    <w:rsid w:val="00872B91"/>
    <w:rsid w:val="00873751"/>
    <w:rsid w:val="00874634"/>
    <w:rsid w:val="00875EA5"/>
    <w:rsid w:val="00881D4B"/>
    <w:rsid w:val="008860CF"/>
    <w:rsid w:val="008910A4"/>
    <w:rsid w:val="00891AE7"/>
    <w:rsid w:val="00894583"/>
    <w:rsid w:val="00894905"/>
    <w:rsid w:val="00894B3C"/>
    <w:rsid w:val="008A04AF"/>
    <w:rsid w:val="008A1155"/>
    <w:rsid w:val="008A3181"/>
    <w:rsid w:val="008B11BE"/>
    <w:rsid w:val="008B1B75"/>
    <w:rsid w:val="008B3518"/>
    <w:rsid w:val="008B514B"/>
    <w:rsid w:val="008B5A12"/>
    <w:rsid w:val="008B7E23"/>
    <w:rsid w:val="008C3FBF"/>
    <w:rsid w:val="008C4715"/>
    <w:rsid w:val="008C4B8E"/>
    <w:rsid w:val="008C5309"/>
    <w:rsid w:val="008C782A"/>
    <w:rsid w:val="008D1A59"/>
    <w:rsid w:val="008D4AC3"/>
    <w:rsid w:val="008E1083"/>
    <w:rsid w:val="008E3872"/>
    <w:rsid w:val="008E55E8"/>
    <w:rsid w:val="008E5D31"/>
    <w:rsid w:val="008E729D"/>
    <w:rsid w:val="008F5112"/>
    <w:rsid w:val="008F6703"/>
    <w:rsid w:val="00900D78"/>
    <w:rsid w:val="00901C1E"/>
    <w:rsid w:val="00904FDA"/>
    <w:rsid w:val="00910FE1"/>
    <w:rsid w:val="0091229B"/>
    <w:rsid w:val="00912D25"/>
    <w:rsid w:val="00912E3B"/>
    <w:rsid w:val="00915C96"/>
    <w:rsid w:val="00915D77"/>
    <w:rsid w:val="00916DF8"/>
    <w:rsid w:val="0091758E"/>
    <w:rsid w:val="00920DEA"/>
    <w:rsid w:val="009216A8"/>
    <w:rsid w:val="00921C68"/>
    <w:rsid w:val="0092673B"/>
    <w:rsid w:val="0093134E"/>
    <w:rsid w:val="00931786"/>
    <w:rsid w:val="00937ABE"/>
    <w:rsid w:val="00941308"/>
    <w:rsid w:val="009417A1"/>
    <w:rsid w:val="009436C3"/>
    <w:rsid w:val="00945925"/>
    <w:rsid w:val="00945E44"/>
    <w:rsid w:val="00952DE4"/>
    <w:rsid w:val="009568EF"/>
    <w:rsid w:val="00956B79"/>
    <w:rsid w:val="00960659"/>
    <w:rsid w:val="00965F6B"/>
    <w:rsid w:val="00970F4C"/>
    <w:rsid w:val="0097130A"/>
    <w:rsid w:val="00974D94"/>
    <w:rsid w:val="009757AF"/>
    <w:rsid w:val="009774FE"/>
    <w:rsid w:val="009832F8"/>
    <w:rsid w:val="009839DA"/>
    <w:rsid w:val="00985E49"/>
    <w:rsid w:val="00986916"/>
    <w:rsid w:val="00987FFB"/>
    <w:rsid w:val="00991418"/>
    <w:rsid w:val="00992B4B"/>
    <w:rsid w:val="00994476"/>
    <w:rsid w:val="00994B0E"/>
    <w:rsid w:val="00996BA7"/>
    <w:rsid w:val="0099700D"/>
    <w:rsid w:val="009970F6"/>
    <w:rsid w:val="00997347"/>
    <w:rsid w:val="009A012A"/>
    <w:rsid w:val="009A1CD3"/>
    <w:rsid w:val="009A3D9B"/>
    <w:rsid w:val="009A44A4"/>
    <w:rsid w:val="009A4A5D"/>
    <w:rsid w:val="009A5EEF"/>
    <w:rsid w:val="009B18EB"/>
    <w:rsid w:val="009B2D78"/>
    <w:rsid w:val="009B5D1A"/>
    <w:rsid w:val="009C04A9"/>
    <w:rsid w:val="009C153E"/>
    <w:rsid w:val="009C28DE"/>
    <w:rsid w:val="009C2C5E"/>
    <w:rsid w:val="009D0838"/>
    <w:rsid w:val="009D0C9F"/>
    <w:rsid w:val="009D10B2"/>
    <w:rsid w:val="009D2543"/>
    <w:rsid w:val="009D64E4"/>
    <w:rsid w:val="009D6921"/>
    <w:rsid w:val="009E20F1"/>
    <w:rsid w:val="009E38EA"/>
    <w:rsid w:val="009E5594"/>
    <w:rsid w:val="009E5AEF"/>
    <w:rsid w:val="009E794C"/>
    <w:rsid w:val="009F517D"/>
    <w:rsid w:val="009F6554"/>
    <w:rsid w:val="009F7737"/>
    <w:rsid w:val="009F7F98"/>
    <w:rsid w:val="00A00062"/>
    <w:rsid w:val="00A02F58"/>
    <w:rsid w:val="00A032AE"/>
    <w:rsid w:val="00A10DAC"/>
    <w:rsid w:val="00A11D02"/>
    <w:rsid w:val="00A131F2"/>
    <w:rsid w:val="00A17F28"/>
    <w:rsid w:val="00A20DBE"/>
    <w:rsid w:val="00A31988"/>
    <w:rsid w:val="00A34FE2"/>
    <w:rsid w:val="00A35FDA"/>
    <w:rsid w:val="00A360E8"/>
    <w:rsid w:val="00A379E8"/>
    <w:rsid w:val="00A37BF8"/>
    <w:rsid w:val="00A40C6F"/>
    <w:rsid w:val="00A41736"/>
    <w:rsid w:val="00A4395F"/>
    <w:rsid w:val="00A43B9C"/>
    <w:rsid w:val="00A451F6"/>
    <w:rsid w:val="00A4581B"/>
    <w:rsid w:val="00A45BD4"/>
    <w:rsid w:val="00A46B06"/>
    <w:rsid w:val="00A471E3"/>
    <w:rsid w:val="00A47DDA"/>
    <w:rsid w:val="00A47EA7"/>
    <w:rsid w:val="00A50760"/>
    <w:rsid w:val="00A509C6"/>
    <w:rsid w:val="00A52A49"/>
    <w:rsid w:val="00A52AB6"/>
    <w:rsid w:val="00A53C94"/>
    <w:rsid w:val="00A53DBD"/>
    <w:rsid w:val="00A54EC4"/>
    <w:rsid w:val="00A55E8A"/>
    <w:rsid w:val="00A568A9"/>
    <w:rsid w:val="00A56DD8"/>
    <w:rsid w:val="00A6017D"/>
    <w:rsid w:val="00A64309"/>
    <w:rsid w:val="00A64A02"/>
    <w:rsid w:val="00A656C0"/>
    <w:rsid w:val="00A66688"/>
    <w:rsid w:val="00A726C5"/>
    <w:rsid w:val="00A77540"/>
    <w:rsid w:val="00A80B26"/>
    <w:rsid w:val="00A80EF5"/>
    <w:rsid w:val="00A81DF0"/>
    <w:rsid w:val="00A8266F"/>
    <w:rsid w:val="00A843B5"/>
    <w:rsid w:val="00A855EA"/>
    <w:rsid w:val="00A86B3F"/>
    <w:rsid w:val="00A86F4D"/>
    <w:rsid w:val="00A9067B"/>
    <w:rsid w:val="00A90E80"/>
    <w:rsid w:val="00A91AB6"/>
    <w:rsid w:val="00A91FCD"/>
    <w:rsid w:val="00A92A7D"/>
    <w:rsid w:val="00A96579"/>
    <w:rsid w:val="00A971DC"/>
    <w:rsid w:val="00A9791E"/>
    <w:rsid w:val="00AA1DFA"/>
    <w:rsid w:val="00AA363D"/>
    <w:rsid w:val="00AA7C77"/>
    <w:rsid w:val="00AB0749"/>
    <w:rsid w:val="00AB10D1"/>
    <w:rsid w:val="00AB1368"/>
    <w:rsid w:val="00AB37F4"/>
    <w:rsid w:val="00AB6561"/>
    <w:rsid w:val="00AB6BAD"/>
    <w:rsid w:val="00AC25D2"/>
    <w:rsid w:val="00AC433F"/>
    <w:rsid w:val="00AC4B04"/>
    <w:rsid w:val="00AC5D55"/>
    <w:rsid w:val="00AD0A31"/>
    <w:rsid w:val="00AD1B06"/>
    <w:rsid w:val="00AD6104"/>
    <w:rsid w:val="00AD6134"/>
    <w:rsid w:val="00AD6C55"/>
    <w:rsid w:val="00AD73D3"/>
    <w:rsid w:val="00AD7BEF"/>
    <w:rsid w:val="00AE0527"/>
    <w:rsid w:val="00AE0D84"/>
    <w:rsid w:val="00AE7BD3"/>
    <w:rsid w:val="00AF2D89"/>
    <w:rsid w:val="00AF6E5F"/>
    <w:rsid w:val="00AF7DA4"/>
    <w:rsid w:val="00B00EBD"/>
    <w:rsid w:val="00B0370E"/>
    <w:rsid w:val="00B03E68"/>
    <w:rsid w:val="00B04524"/>
    <w:rsid w:val="00B05E35"/>
    <w:rsid w:val="00B1035E"/>
    <w:rsid w:val="00B10F8F"/>
    <w:rsid w:val="00B114E6"/>
    <w:rsid w:val="00B124BD"/>
    <w:rsid w:val="00B12FB8"/>
    <w:rsid w:val="00B14829"/>
    <w:rsid w:val="00B14C48"/>
    <w:rsid w:val="00B21B54"/>
    <w:rsid w:val="00B22390"/>
    <w:rsid w:val="00B22EE2"/>
    <w:rsid w:val="00B244A1"/>
    <w:rsid w:val="00B24F72"/>
    <w:rsid w:val="00B27419"/>
    <w:rsid w:val="00B329B9"/>
    <w:rsid w:val="00B37406"/>
    <w:rsid w:val="00B404DF"/>
    <w:rsid w:val="00B419C8"/>
    <w:rsid w:val="00B4227A"/>
    <w:rsid w:val="00B42A3D"/>
    <w:rsid w:val="00B43B8D"/>
    <w:rsid w:val="00B43EEA"/>
    <w:rsid w:val="00B43F6D"/>
    <w:rsid w:val="00B442A2"/>
    <w:rsid w:val="00B46712"/>
    <w:rsid w:val="00B4701E"/>
    <w:rsid w:val="00B47BB5"/>
    <w:rsid w:val="00B53142"/>
    <w:rsid w:val="00B53FF2"/>
    <w:rsid w:val="00B561AA"/>
    <w:rsid w:val="00B6005E"/>
    <w:rsid w:val="00B63AC6"/>
    <w:rsid w:val="00B6401E"/>
    <w:rsid w:val="00B64652"/>
    <w:rsid w:val="00B652A1"/>
    <w:rsid w:val="00B702C0"/>
    <w:rsid w:val="00B7291E"/>
    <w:rsid w:val="00B735DD"/>
    <w:rsid w:val="00B737D1"/>
    <w:rsid w:val="00B7459B"/>
    <w:rsid w:val="00B749E2"/>
    <w:rsid w:val="00B74CE9"/>
    <w:rsid w:val="00B7553C"/>
    <w:rsid w:val="00B75C20"/>
    <w:rsid w:val="00B75CBE"/>
    <w:rsid w:val="00B82635"/>
    <w:rsid w:val="00B82C51"/>
    <w:rsid w:val="00B84048"/>
    <w:rsid w:val="00B91F39"/>
    <w:rsid w:val="00BA4F96"/>
    <w:rsid w:val="00BA5D85"/>
    <w:rsid w:val="00BA6688"/>
    <w:rsid w:val="00BA6F4B"/>
    <w:rsid w:val="00BB2A39"/>
    <w:rsid w:val="00BB309B"/>
    <w:rsid w:val="00BB6D04"/>
    <w:rsid w:val="00BB73C3"/>
    <w:rsid w:val="00BC135E"/>
    <w:rsid w:val="00BC1A5D"/>
    <w:rsid w:val="00BC34D3"/>
    <w:rsid w:val="00BC6808"/>
    <w:rsid w:val="00BC71E1"/>
    <w:rsid w:val="00BD017E"/>
    <w:rsid w:val="00BD1BCD"/>
    <w:rsid w:val="00BD2962"/>
    <w:rsid w:val="00BD3807"/>
    <w:rsid w:val="00BD5D49"/>
    <w:rsid w:val="00BD643D"/>
    <w:rsid w:val="00BD6C3E"/>
    <w:rsid w:val="00BE28AA"/>
    <w:rsid w:val="00BE41D3"/>
    <w:rsid w:val="00BE4A89"/>
    <w:rsid w:val="00BE720A"/>
    <w:rsid w:val="00BE7698"/>
    <w:rsid w:val="00BF1A99"/>
    <w:rsid w:val="00BF1BFB"/>
    <w:rsid w:val="00BF41E2"/>
    <w:rsid w:val="00BF43F8"/>
    <w:rsid w:val="00C00BF5"/>
    <w:rsid w:val="00C0133F"/>
    <w:rsid w:val="00C07978"/>
    <w:rsid w:val="00C07A0C"/>
    <w:rsid w:val="00C107F6"/>
    <w:rsid w:val="00C12D6A"/>
    <w:rsid w:val="00C13590"/>
    <w:rsid w:val="00C145CF"/>
    <w:rsid w:val="00C1710D"/>
    <w:rsid w:val="00C17384"/>
    <w:rsid w:val="00C17A06"/>
    <w:rsid w:val="00C21CD1"/>
    <w:rsid w:val="00C221D7"/>
    <w:rsid w:val="00C2331C"/>
    <w:rsid w:val="00C23996"/>
    <w:rsid w:val="00C27302"/>
    <w:rsid w:val="00C30188"/>
    <w:rsid w:val="00C3026C"/>
    <w:rsid w:val="00C30F72"/>
    <w:rsid w:val="00C312C0"/>
    <w:rsid w:val="00C374F0"/>
    <w:rsid w:val="00C410B8"/>
    <w:rsid w:val="00C41926"/>
    <w:rsid w:val="00C42FB9"/>
    <w:rsid w:val="00C52BC6"/>
    <w:rsid w:val="00C52BDA"/>
    <w:rsid w:val="00C578BE"/>
    <w:rsid w:val="00C61129"/>
    <w:rsid w:val="00C640B2"/>
    <w:rsid w:val="00C72CF8"/>
    <w:rsid w:val="00C74E37"/>
    <w:rsid w:val="00C75933"/>
    <w:rsid w:val="00C80416"/>
    <w:rsid w:val="00C81028"/>
    <w:rsid w:val="00C827F1"/>
    <w:rsid w:val="00C846A4"/>
    <w:rsid w:val="00C847EE"/>
    <w:rsid w:val="00C853D5"/>
    <w:rsid w:val="00C872AF"/>
    <w:rsid w:val="00C93C83"/>
    <w:rsid w:val="00C96336"/>
    <w:rsid w:val="00CA18AB"/>
    <w:rsid w:val="00CA1982"/>
    <w:rsid w:val="00CA1B43"/>
    <w:rsid w:val="00CA6C99"/>
    <w:rsid w:val="00CB02F7"/>
    <w:rsid w:val="00CB25A2"/>
    <w:rsid w:val="00CB27A6"/>
    <w:rsid w:val="00CB3C10"/>
    <w:rsid w:val="00CB4B5C"/>
    <w:rsid w:val="00CC053A"/>
    <w:rsid w:val="00CC2015"/>
    <w:rsid w:val="00CC26EB"/>
    <w:rsid w:val="00CC59E5"/>
    <w:rsid w:val="00CD2F67"/>
    <w:rsid w:val="00CD3754"/>
    <w:rsid w:val="00CD59A1"/>
    <w:rsid w:val="00CD5E04"/>
    <w:rsid w:val="00CD5E74"/>
    <w:rsid w:val="00CE0239"/>
    <w:rsid w:val="00CE0E7A"/>
    <w:rsid w:val="00CE132D"/>
    <w:rsid w:val="00CE3BEA"/>
    <w:rsid w:val="00CE499C"/>
    <w:rsid w:val="00CE6113"/>
    <w:rsid w:val="00CF04AE"/>
    <w:rsid w:val="00CF0ADF"/>
    <w:rsid w:val="00CF4DC2"/>
    <w:rsid w:val="00CF57B2"/>
    <w:rsid w:val="00D03D06"/>
    <w:rsid w:val="00D06892"/>
    <w:rsid w:val="00D06A43"/>
    <w:rsid w:val="00D06D0F"/>
    <w:rsid w:val="00D079BC"/>
    <w:rsid w:val="00D12CC9"/>
    <w:rsid w:val="00D13543"/>
    <w:rsid w:val="00D13792"/>
    <w:rsid w:val="00D1554C"/>
    <w:rsid w:val="00D168C0"/>
    <w:rsid w:val="00D21E2D"/>
    <w:rsid w:val="00D22B42"/>
    <w:rsid w:val="00D24A76"/>
    <w:rsid w:val="00D2574F"/>
    <w:rsid w:val="00D25823"/>
    <w:rsid w:val="00D26972"/>
    <w:rsid w:val="00D30647"/>
    <w:rsid w:val="00D31708"/>
    <w:rsid w:val="00D3351A"/>
    <w:rsid w:val="00D34147"/>
    <w:rsid w:val="00D36AF6"/>
    <w:rsid w:val="00D36D4F"/>
    <w:rsid w:val="00D36E09"/>
    <w:rsid w:val="00D36F3B"/>
    <w:rsid w:val="00D41969"/>
    <w:rsid w:val="00D44632"/>
    <w:rsid w:val="00D4648E"/>
    <w:rsid w:val="00D5552B"/>
    <w:rsid w:val="00D557FD"/>
    <w:rsid w:val="00D5663B"/>
    <w:rsid w:val="00D569A1"/>
    <w:rsid w:val="00D57F04"/>
    <w:rsid w:val="00D61C21"/>
    <w:rsid w:val="00D632A3"/>
    <w:rsid w:val="00D65589"/>
    <w:rsid w:val="00D65BB5"/>
    <w:rsid w:val="00D6788F"/>
    <w:rsid w:val="00D70EC5"/>
    <w:rsid w:val="00D743A9"/>
    <w:rsid w:val="00D755D9"/>
    <w:rsid w:val="00D76947"/>
    <w:rsid w:val="00D776E6"/>
    <w:rsid w:val="00D82C29"/>
    <w:rsid w:val="00D8490B"/>
    <w:rsid w:val="00D84A39"/>
    <w:rsid w:val="00D85131"/>
    <w:rsid w:val="00D86E80"/>
    <w:rsid w:val="00D9026A"/>
    <w:rsid w:val="00D921C9"/>
    <w:rsid w:val="00DA064C"/>
    <w:rsid w:val="00DA2795"/>
    <w:rsid w:val="00DA2CD8"/>
    <w:rsid w:val="00DA7B93"/>
    <w:rsid w:val="00DA7E8C"/>
    <w:rsid w:val="00DB2071"/>
    <w:rsid w:val="00DB38B5"/>
    <w:rsid w:val="00DB5658"/>
    <w:rsid w:val="00DB6315"/>
    <w:rsid w:val="00DB663E"/>
    <w:rsid w:val="00DC0AA7"/>
    <w:rsid w:val="00DC1151"/>
    <w:rsid w:val="00DC2314"/>
    <w:rsid w:val="00DC3579"/>
    <w:rsid w:val="00DC3612"/>
    <w:rsid w:val="00DC3CD6"/>
    <w:rsid w:val="00DC4D0A"/>
    <w:rsid w:val="00DC5066"/>
    <w:rsid w:val="00DD01C4"/>
    <w:rsid w:val="00DD0615"/>
    <w:rsid w:val="00DD2547"/>
    <w:rsid w:val="00DD3D23"/>
    <w:rsid w:val="00DE1D53"/>
    <w:rsid w:val="00DE2383"/>
    <w:rsid w:val="00DE3A25"/>
    <w:rsid w:val="00DE7A97"/>
    <w:rsid w:val="00DF3624"/>
    <w:rsid w:val="00DF5EB7"/>
    <w:rsid w:val="00DF5FD1"/>
    <w:rsid w:val="00DF6A23"/>
    <w:rsid w:val="00DF77CF"/>
    <w:rsid w:val="00DF7DCD"/>
    <w:rsid w:val="00E00D29"/>
    <w:rsid w:val="00E021C1"/>
    <w:rsid w:val="00E04A24"/>
    <w:rsid w:val="00E0564D"/>
    <w:rsid w:val="00E07987"/>
    <w:rsid w:val="00E10926"/>
    <w:rsid w:val="00E13590"/>
    <w:rsid w:val="00E17A44"/>
    <w:rsid w:val="00E17DAF"/>
    <w:rsid w:val="00E31B37"/>
    <w:rsid w:val="00E33CB7"/>
    <w:rsid w:val="00E34912"/>
    <w:rsid w:val="00E3564C"/>
    <w:rsid w:val="00E35E72"/>
    <w:rsid w:val="00E36F43"/>
    <w:rsid w:val="00E41079"/>
    <w:rsid w:val="00E418CB"/>
    <w:rsid w:val="00E42721"/>
    <w:rsid w:val="00E43490"/>
    <w:rsid w:val="00E440B2"/>
    <w:rsid w:val="00E44AF0"/>
    <w:rsid w:val="00E4601B"/>
    <w:rsid w:val="00E46517"/>
    <w:rsid w:val="00E475C8"/>
    <w:rsid w:val="00E5082E"/>
    <w:rsid w:val="00E513CC"/>
    <w:rsid w:val="00E51A66"/>
    <w:rsid w:val="00E52065"/>
    <w:rsid w:val="00E5415A"/>
    <w:rsid w:val="00E5487E"/>
    <w:rsid w:val="00E54C30"/>
    <w:rsid w:val="00E55349"/>
    <w:rsid w:val="00E55557"/>
    <w:rsid w:val="00E606E4"/>
    <w:rsid w:val="00E60DEE"/>
    <w:rsid w:val="00E62ED2"/>
    <w:rsid w:val="00E658A1"/>
    <w:rsid w:val="00E6705F"/>
    <w:rsid w:val="00E671FC"/>
    <w:rsid w:val="00E721E8"/>
    <w:rsid w:val="00E743B5"/>
    <w:rsid w:val="00E75D3B"/>
    <w:rsid w:val="00E76BB5"/>
    <w:rsid w:val="00E76CA1"/>
    <w:rsid w:val="00E76F75"/>
    <w:rsid w:val="00E80125"/>
    <w:rsid w:val="00E80330"/>
    <w:rsid w:val="00E84BB9"/>
    <w:rsid w:val="00E84FA2"/>
    <w:rsid w:val="00E8649A"/>
    <w:rsid w:val="00E876A0"/>
    <w:rsid w:val="00E90A50"/>
    <w:rsid w:val="00E9104D"/>
    <w:rsid w:val="00E928D7"/>
    <w:rsid w:val="00E94668"/>
    <w:rsid w:val="00E97C4A"/>
    <w:rsid w:val="00EA0448"/>
    <w:rsid w:val="00EA2A03"/>
    <w:rsid w:val="00EA694C"/>
    <w:rsid w:val="00EA6FD1"/>
    <w:rsid w:val="00EB1536"/>
    <w:rsid w:val="00EB1C20"/>
    <w:rsid w:val="00EB2B6A"/>
    <w:rsid w:val="00EB385E"/>
    <w:rsid w:val="00EB4C46"/>
    <w:rsid w:val="00EC18C3"/>
    <w:rsid w:val="00EC19E1"/>
    <w:rsid w:val="00EC3396"/>
    <w:rsid w:val="00EC42C6"/>
    <w:rsid w:val="00EC5F32"/>
    <w:rsid w:val="00EC5F36"/>
    <w:rsid w:val="00EC6410"/>
    <w:rsid w:val="00EC6E52"/>
    <w:rsid w:val="00EC6FF3"/>
    <w:rsid w:val="00EC719E"/>
    <w:rsid w:val="00ED08DA"/>
    <w:rsid w:val="00ED1554"/>
    <w:rsid w:val="00ED181E"/>
    <w:rsid w:val="00ED6399"/>
    <w:rsid w:val="00ED665E"/>
    <w:rsid w:val="00ED7365"/>
    <w:rsid w:val="00ED7FBD"/>
    <w:rsid w:val="00EE0687"/>
    <w:rsid w:val="00EE0A91"/>
    <w:rsid w:val="00EE28CD"/>
    <w:rsid w:val="00EE33B6"/>
    <w:rsid w:val="00EE3516"/>
    <w:rsid w:val="00EE38DC"/>
    <w:rsid w:val="00EE45FD"/>
    <w:rsid w:val="00EE5DF0"/>
    <w:rsid w:val="00EE6B58"/>
    <w:rsid w:val="00EF10E8"/>
    <w:rsid w:val="00EF199C"/>
    <w:rsid w:val="00EF21E3"/>
    <w:rsid w:val="00EF34F7"/>
    <w:rsid w:val="00EF3746"/>
    <w:rsid w:val="00EF5ABC"/>
    <w:rsid w:val="00EF676C"/>
    <w:rsid w:val="00F05682"/>
    <w:rsid w:val="00F1215A"/>
    <w:rsid w:val="00F17161"/>
    <w:rsid w:val="00F177AC"/>
    <w:rsid w:val="00F17D49"/>
    <w:rsid w:val="00F20EC5"/>
    <w:rsid w:val="00F20F55"/>
    <w:rsid w:val="00F2227D"/>
    <w:rsid w:val="00F2233A"/>
    <w:rsid w:val="00F23D0F"/>
    <w:rsid w:val="00F2629E"/>
    <w:rsid w:val="00F300A0"/>
    <w:rsid w:val="00F31526"/>
    <w:rsid w:val="00F32725"/>
    <w:rsid w:val="00F34857"/>
    <w:rsid w:val="00F34ACB"/>
    <w:rsid w:val="00F35C58"/>
    <w:rsid w:val="00F3653F"/>
    <w:rsid w:val="00F36B57"/>
    <w:rsid w:val="00F36E2C"/>
    <w:rsid w:val="00F374B9"/>
    <w:rsid w:val="00F40E34"/>
    <w:rsid w:val="00F428F0"/>
    <w:rsid w:val="00F434C7"/>
    <w:rsid w:val="00F43790"/>
    <w:rsid w:val="00F47F10"/>
    <w:rsid w:val="00F53B5D"/>
    <w:rsid w:val="00F5504F"/>
    <w:rsid w:val="00F5578A"/>
    <w:rsid w:val="00F63B1C"/>
    <w:rsid w:val="00F63FBE"/>
    <w:rsid w:val="00F64FC1"/>
    <w:rsid w:val="00F71684"/>
    <w:rsid w:val="00F75EBF"/>
    <w:rsid w:val="00F76C54"/>
    <w:rsid w:val="00F76F11"/>
    <w:rsid w:val="00F773B2"/>
    <w:rsid w:val="00F80B98"/>
    <w:rsid w:val="00F81B93"/>
    <w:rsid w:val="00F820A1"/>
    <w:rsid w:val="00F82493"/>
    <w:rsid w:val="00F84319"/>
    <w:rsid w:val="00F845FA"/>
    <w:rsid w:val="00F858BA"/>
    <w:rsid w:val="00F86077"/>
    <w:rsid w:val="00F86697"/>
    <w:rsid w:val="00F90494"/>
    <w:rsid w:val="00F90BC0"/>
    <w:rsid w:val="00F92DC8"/>
    <w:rsid w:val="00FA0393"/>
    <w:rsid w:val="00FA1F56"/>
    <w:rsid w:val="00FA2ECD"/>
    <w:rsid w:val="00FA49A7"/>
    <w:rsid w:val="00FA703B"/>
    <w:rsid w:val="00FA71E3"/>
    <w:rsid w:val="00FB1CB1"/>
    <w:rsid w:val="00FB27F5"/>
    <w:rsid w:val="00FB2AF7"/>
    <w:rsid w:val="00FB4D2D"/>
    <w:rsid w:val="00FB5785"/>
    <w:rsid w:val="00FB5C17"/>
    <w:rsid w:val="00FC14D4"/>
    <w:rsid w:val="00FC1C72"/>
    <w:rsid w:val="00FC5060"/>
    <w:rsid w:val="00FC7475"/>
    <w:rsid w:val="00FD00AA"/>
    <w:rsid w:val="00FD07AB"/>
    <w:rsid w:val="00FD0B1C"/>
    <w:rsid w:val="00FD13E9"/>
    <w:rsid w:val="00FD2730"/>
    <w:rsid w:val="00FD2745"/>
    <w:rsid w:val="00FD7A4A"/>
    <w:rsid w:val="00FE2242"/>
    <w:rsid w:val="00FE41B0"/>
    <w:rsid w:val="00FE63C1"/>
    <w:rsid w:val="00FE6C7D"/>
    <w:rsid w:val="00FF7C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FD6CD"/>
  <w15:docId w15:val="{72FF448D-99E8-471D-90AE-F9628FEC2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CA1"/>
    <w:rPr>
      <w:rFonts w:ascii="Times New Roman" w:eastAsia="Times New Roman" w:hAnsi="Times New Roman"/>
      <w:sz w:val="24"/>
      <w:szCs w:val="24"/>
      <w:lang w:val="en-GB" w:eastAsia="en-GB"/>
    </w:rPr>
  </w:style>
  <w:style w:type="paragraph" w:styleId="Heading1">
    <w:name w:val="heading 1"/>
    <w:basedOn w:val="Normal"/>
    <w:next w:val="Normal"/>
    <w:link w:val="Heading1Char"/>
    <w:qFormat/>
    <w:rsid w:val="004E3B3E"/>
    <w:pPr>
      <w:keepNext/>
      <w:spacing w:before="240" w:after="60"/>
      <w:outlineLvl w:val="0"/>
    </w:pPr>
    <w:rPr>
      <w:rFonts w:ascii="Cambria" w:hAnsi="Cambria"/>
      <w:b/>
      <w:bCs/>
      <w:kern w:val="32"/>
      <w:sz w:val="32"/>
      <w:szCs w:val="32"/>
      <w:lang w:val="en-US" w:eastAsia="en-US"/>
    </w:rPr>
  </w:style>
  <w:style w:type="paragraph" w:styleId="Heading2">
    <w:name w:val="heading 2"/>
    <w:basedOn w:val="Normal"/>
    <w:next w:val="Normal"/>
    <w:link w:val="Heading2Char"/>
    <w:qFormat/>
    <w:rsid w:val="004E3B3E"/>
    <w:pPr>
      <w:keepNext/>
      <w:spacing w:before="240" w:after="60"/>
      <w:outlineLvl w:val="1"/>
    </w:pPr>
    <w:rPr>
      <w:rFonts w:ascii="Cambria" w:hAnsi="Cambria"/>
      <w:b/>
      <w:bCs/>
      <w:i/>
      <w:i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76CA1"/>
    <w:rPr>
      <w:color w:val="0000FF"/>
      <w:u w:val="single"/>
    </w:rPr>
  </w:style>
  <w:style w:type="paragraph" w:styleId="FootnoteText">
    <w:name w:val="footnote text"/>
    <w:aliases w:val="ft,ADB,single space,Footnote Text Char Char Char,Footnote Text Char Char Char Char,footnote text,FOOTNOTES,fn,Footnote Text1 Char Char Char,Footnote Text1 Char Char,f,LM Footnote,LM Note de bas de page,Note de bas de page LM,LM footnote"/>
    <w:basedOn w:val="Normal"/>
    <w:link w:val="FootnoteTextChar"/>
    <w:rsid w:val="00E76CA1"/>
    <w:rPr>
      <w:sz w:val="20"/>
      <w:szCs w:val="20"/>
    </w:rPr>
  </w:style>
  <w:style w:type="character" w:customStyle="1" w:styleId="FootnoteTextChar">
    <w:name w:val="Footnote Text Char"/>
    <w:aliases w:val="ft Char,ADB Char,single space Char,Footnote Text Char Char Char Char1,Footnote Text Char Char Char Char Char,footnote text Char,FOOTNOTES Char,fn Char,Footnote Text1 Char Char Char Char,Footnote Text1 Char Char Char1,f Char"/>
    <w:link w:val="FootnoteText"/>
    <w:rsid w:val="00E76CA1"/>
    <w:rPr>
      <w:rFonts w:ascii="Times New Roman" w:eastAsia="Times New Roman" w:hAnsi="Times New Roman" w:cs="Times New Roman"/>
      <w:sz w:val="20"/>
      <w:szCs w:val="20"/>
      <w:lang w:val="en-GB" w:eastAsia="en-GB"/>
    </w:rPr>
  </w:style>
  <w:style w:type="character" w:styleId="FootnoteReference">
    <w:name w:val="footnote reference"/>
    <w:uiPriority w:val="99"/>
    <w:rsid w:val="00E76CA1"/>
    <w:rPr>
      <w:vertAlign w:val="superscript"/>
    </w:rPr>
  </w:style>
  <w:style w:type="paragraph" w:styleId="BalloonText">
    <w:name w:val="Balloon Text"/>
    <w:basedOn w:val="Normal"/>
    <w:link w:val="BalloonTextChar"/>
    <w:unhideWhenUsed/>
    <w:rsid w:val="00E76CA1"/>
    <w:rPr>
      <w:rFonts w:ascii="Tahoma" w:hAnsi="Tahoma" w:cs="Tahoma"/>
      <w:sz w:val="16"/>
      <w:szCs w:val="16"/>
    </w:rPr>
  </w:style>
  <w:style w:type="character" w:customStyle="1" w:styleId="BalloonTextChar">
    <w:name w:val="Balloon Text Char"/>
    <w:link w:val="BalloonText"/>
    <w:rsid w:val="00E76CA1"/>
    <w:rPr>
      <w:rFonts w:ascii="Tahoma" w:eastAsia="Times New Roman" w:hAnsi="Tahoma" w:cs="Tahoma"/>
      <w:sz w:val="16"/>
      <w:szCs w:val="16"/>
      <w:lang w:val="en-GB" w:eastAsia="en-GB"/>
    </w:rPr>
  </w:style>
  <w:style w:type="paragraph" w:styleId="Header">
    <w:name w:val="header"/>
    <w:basedOn w:val="Normal"/>
    <w:link w:val="HeaderChar"/>
    <w:unhideWhenUsed/>
    <w:rsid w:val="00A56DD8"/>
    <w:pPr>
      <w:tabs>
        <w:tab w:val="center" w:pos="4680"/>
        <w:tab w:val="right" w:pos="9360"/>
      </w:tabs>
    </w:pPr>
  </w:style>
  <w:style w:type="character" w:customStyle="1" w:styleId="HeaderChar">
    <w:name w:val="Header Char"/>
    <w:link w:val="Header"/>
    <w:rsid w:val="00A56DD8"/>
    <w:rPr>
      <w:rFonts w:ascii="Times New Roman" w:eastAsia="Times New Roman" w:hAnsi="Times New Roman" w:cs="Times New Roman"/>
      <w:sz w:val="24"/>
      <w:szCs w:val="24"/>
      <w:lang w:val="en-GB" w:eastAsia="en-GB"/>
    </w:rPr>
  </w:style>
  <w:style w:type="paragraph" w:styleId="Footer">
    <w:name w:val="footer"/>
    <w:basedOn w:val="Normal"/>
    <w:link w:val="FooterChar"/>
    <w:unhideWhenUsed/>
    <w:rsid w:val="00A56DD8"/>
    <w:pPr>
      <w:tabs>
        <w:tab w:val="center" w:pos="4680"/>
        <w:tab w:val="right" w:pos="9360"/>
      </w:tabs>
    </w:pPr>
  </w:style>
  <w:style w:type="character" w:customStyle="1" w:styleId="FooterChar">
    <w:name w:val="Footer Char"/>
    <w:link w:val="Footer"/>
    <w:uiPriority w:val="99"/>
    <w:rsid w:val="00A56DD8"/>
    <w:rPr>
      <w:rFonts w:ascii="Times New Roman" w:eastAsia="Times New Roman" w:hAnsi="Times New Roman" w:cs="Times New Roman"/>
      <w:sz w:val="24"/>
      <w:szCs w:val="24"/>
      <w:lang w:val="en-GB" w:eastAsia="en-GB"/>
    </w:rPr>
  </w:style>
  <w:style w:type="paragraph" w:styleId="ListParagraph">
    <w:name w:val="List Paragraph"/>
    <w:aliases w:val="List Paragraph (numbered (a)),References,WB List Paragraph,Bullets,Liste 1,List Paragraph1,Medium Grid 1 - Accent 21,List Paragraph nowy,Numbered List Paragraph,ReferencesCxSpLast,123 List Paragraph,List_Paragraph,Multilevel para_II,Ha"/>
    <w:basedOn w:val="Normal"/>
    <w:link w:val="ListParagraphChar"/>
    <w:qFormat/>
    <w:rsid w:val="00550982"/>
    <w:pPr>
      <w:ind w:left="720"/>
      <w:contextualSpacing/>
    </w:pPr>
  </w:style>
  <w:style w:type="character" w:styleId="FollowedHyperlink">
    <w:name w:val="FollowedHyperlink"/>
    <w:uiPriority w:val="99"/>
    <w:semiHidden/>
    <w:unhideWhenUsed/>
    <w:rsid w:val="00FC7475"/>
    <w:rPr>
      <w:color w:val="800080"/>
      <w:u w:val="single"/>
    </w:rPr>
  </w:style>
  <w:style w:type="character" w:styleId="CommentReference">
    <w:name w:val="annotation reference"/>
    <w:semiHidden/>
    <w:rsid w:val="006C29FB"/>
    <w:rPr>
      <w:sz w:val="16"/>
      <w:szCs w:val="16"/>
    </w:rPr>
  </w:style>
  <w:style w:type="paragraph" w:styleId="CommentText">
    <w:name w:val="annotation text"/>
    <w:basedOn w:val="Normal"/>
    <w:link w:val="CommentTextChar"/>
    <w:semiHidden/>
    <w:rsid w:val="006C29FB"/>
    <w:rPr>
      <w:sz w:val="20"/>
      <w:szCs w:val="20"/>
    </w:rPr>
  </w:style>
  <w:style w:type="paragraph" w:styleId="CommentSubject">
    <w:name w:val="annotation subject"/>
    <w:basedOn w:val="CommentText"/>
    <w:next w:val="CommentText"/>
    <w:semiHidden/>
    <w:rsid w:val="006C29FB"/>
    <w:rPr>
      <w:b/>
      <w:bCs/>
    </w:rPr>
  </w:style>
  <w:style w:type="paragraph" w:styleId="Revision">
    <w:name w:val="Revision"/>
    <w:hidden/>
    <w:uiPriority w:val="99"/>
    <w:semiHidden/>
    <w:rsid w:val="0046101E"/>
    <w:rPr>
      <w:rFonts w:ascii="Times New Roman" w:eastAsia="Times New Roman" w:hAnsi="Times New Roman"/>
      <w:sz w:val="24"/>
      <w:szCs w:val="24"/>
      <w:lang w:val="en-GB" w:eastAsia="en-GB"/>
    </w:rPr>
  </w:style>
  <w:style w:type="table" w:styleId="TableGrid">
    <w:name w:val="Table Grid"/>
    <w:basedOn w:val="TableNormal"/>
    <w:rsid w:val="00180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CB02F7"/>
    <w:rPr>
      <w:rFonts w:ascii="Arial" w:hAnsi="Arial" w:cs="Arial"/>
      <w:sz w:val="20"/>
      <w:szCs w:val="20"/>
      <w:lang w:val="en-US" w:eastAsia="en-US"/>
    </w:rPr>
  </w:style>
  <w:style w:type="paragraph" w:customStyle="1" w:styleId="H1">
    <w:name w:val="H1"/>
    <w:rsid w:val="00CB02F7"/>
    <w:pPr>
      <w:spacing w:before="60" w:after="60"/>
    </w:pPr>
    <w:rPr>
      <w:rFonts w:ascii="Times New Roman" w:eastAsia="Times New Roman" w:hAnsi="Times New Roman" w:cs="Arial"/>
      <w:b/>
      <w:bCs/>
      <w:snapToGrid w:val="0"/>
      <w:kern w:val="32"/>
      <w:sz w:val="24"/>
      <w:szCs w:val="32"/>
      <w:lang w:val="en-GB" w:eastAsia="en-US"/>
    </w:rPr>
  </w:style>
  <w:style w:type="paragraph" w:customStyle="1" w:styleId="H2">
    <w:name w:val="H2"/>
    <w:rsid w:val="00CB02F7"/>
    <w:rPr>
      <w:rFonts w:ascii="Times New Roman" w:eastAsia="Times New Roman" w:hAnsi="Times New Roman" w:cs="Arial"/>
      <w:b/>
      <w:bCs/>
      <w:iCs/>
      <w:snapToGrid w:val="0"/>
      <w:sz w:val="22"/>
      <w:szCs w:val="28"/>
      <w:lang w:val="en-GB" w:eastAsia="en-US"/>
    </w:rPr>
  </w:style>
  <w:style w:type="character" w:customStyle="1" w:styleId="Heading1Char">
    <w:name w:val="Heading 1 Char"/>
    <w:link w:val="Heading1"/>
    <w:rsid w:val="004E3B3E"/>
    <w:rPr>
      <w:rFonts w:ascii="Cambria" w:eastAsia="Times New Roman" w:hAnsi="Cambria"/>
      <w:b/>
      <w:bCs/>
      <w:kern w:val="32"/>
      <w:sz w:val="32"/>
      <w:szCs w:val="32"/>
      <w:lang w:val="en-US" w:eastAsia="en-US"/>
    </w:rPr>
  </w:style>
  <w:style w:type="character" w:customStyle="1" w:styleId="Heading2Char">
    <w:name w:val="Heading 2 Char"/>
    <w:link w:val="Heading2"/>
    <w:rsid w:val="004E3B3E"/>
    <w:rPr>
      <w:rFonts w:ascii="Cambria" w:eastAsia="Times New Roman" w:hAnsi="Cambria"/>
      <w:b/>
      <w:bCs/>
      <w:i/>
      <w:iCs/>
      <w:sz w:val="28"/>
      <w:szCs w:val="28"/>
      <w:lang w:val="en-US" w:eastAsia="en-US"/>
    </w:rPr>
  </w:style>
  <w:style w:type="numbering" w:customStyle="1" w:styleId="NoList1">
    <w:name w:val="No List1"/>
    <w:next w:val="NoList"/>
    <w:semiHidden/>
    <w:rsid w:val="004E3B3E"/>
  </w:style>
  <w:style w:type="table" w:customStyle="1" w:styleId="TableGrid1">
    <w:name w:val="Table Grid1"/>
    <w:basedOn w:val="TableNormal"/>
    <w:next w:val="TableGrid"/>
    <w:rsid w:val="004E3B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editboxdisponly">
    <w:name w:val="pseditbox_disponly"/>
    <w:rsid w:val="004E3B3E"/>
  </w:style>
  <w:style w:type="paragraph" w:customStyle="1" w:styleId="Char">
    <w:name w:val="Char"/>
    <w:basedOn w:val="Normal"/>
    <w:rsid w:val="004E3B3E"/>
    <w:pPr>
      <w:spacing w:after="160" w:line="240" w:lineRule="exact"/>
    </w:pPr>
    <w:rPr>
      <w:rFonts w:ascii="Arial" w:hAnsi="Arial" w:cs="Arial"/>
      <w:sz w:val="20"/>
      <w:szCs w:val="20"/>
      <w:lang w:eastAsia="en-US"/>
    </w:rPr>
  </w:style>
  <w:style w:type="character" w:styleId="PageNumber">
    <w:name w:val="page number"/>
    <w:rsid w:val="004E3B3E"/>
  </w:style>
  <w:style w:type="paragraph" w:styleId="NoSpacing">
    <w:name w:val="No Spacing"/>
    <w:uiPriority w:val="99"/>
    <w:qFormat/>
    <w:rsid w:val="004E3B3E"/>
    <w:pPr>
      <w:ind w:left="1440" w:right="720"/>
    </w:pPr>
    <w:rPr>
      <w:sz w:val="22"/>
      <w:szCs w:val="22"/>
      <w:lang w:val="en-GB" w:eastAsia="en-US"/>
    </w:rPr>
  </w:style>
  <w:style w:type="character" w:customStyle="1" w:styleId="ListParagraphChar">
    <w:name w:val="List Paragraph Char"/>
    <w:aliases w:val="List Paragraph (numbered (a)) Char,References Char,WB List Paragraph Char,Bullets Char,Liste 1 Char,List Paragraph1 Char,Medium Grid 1 - Accent 21 Char,List Paragraph nowy Char,Numbered List Paragraph Char,ReferencesCxSpLast Char"/>
    <w:link w:val="ListParagraph"/>
    <w:uiPriority w:val="34"/>
    <w:qFormat/>
    <w:rsid w:val="00102193"/>
    <w:rPr>
      <w:rFonts w:ascii="Times New Roman" w:eastAsia="Times New Roman" w:hAnsi="Times New Roman"/>
      <w:sz w:val="24"/>
      <w:szCs w:val="24"/>
      <w:lang w:val="en-GB" w:eastAsia="en-GB"/>
    </w:rPr>
  </w:style>
  <w:style w:type="paragraph" w:customStyle="1" w:styleId="FirstParagraph">
    <w:name w:val="First Paragraph"/>
    <w:basedOn w:val="BodyText"/>
    <w:next w:val="BodyText"/>
    <w:qFormat/>
    <w:rsid w:val="00A40C6F"/>
    <w:pPr>
      <w:spacing w:before="180" w:after="180"/>
    </w:pPr>
    <w:rPr>
      <w:rFonts w:asciiTheme="minorHAnsi" w:eastAsiaTheme="minorHAnsi" w:hAnsiTheme="minorHAnsi" w:cstheme="minorBidi"/>
      <w:sz w:val="24"/>
      <w:szCs w:val="24"/>
    </w:rPr>
  </w:style>
  <w:style w:type="character" w:customStyle="1" w:styleId="A8">
    <w:name w:val="A8"/>
    <w:uiPriority w:val="99"/>
    <w:rsid w:val="00A40C6F"/>
    <w:rPr>
      <w:rFonts w:ascii="Avenir LT Std 55 Roman" w:hAnsi="Avenir LT Std 55 Roman" w:cs="Avenir LT Std 55 Roman" w:hint="default"/>
      <w:color w:val="BC0032"/>
      <w:sz w:val="18"/>
      <w:szCs w:val="18"/>
    </w:rPr>
  </w:style>
  <w:style w:type="table" w:customStyle="1" w:styleId="1">
    <w:name w:val="1"/>
    <w:basedOn w:val="TableNormal"/>
    <w:rsid w:val="00A40C6F"/>
    <w:rPr>
      <w:rFonts w:ascii="Times New Roman" w:eastAsia="Times New Roman" w:hAnsi="Times New Roman"/>
      <w:sz w:val="24"/>
      <w:szCs w:val="24"/>
      <w:lang w:val="en-GB" w:eastAsia="en-US"/>
    </w:rPr>
    <w:tblPr>
      <w:tblStyleRowBandSize w:val="1"/>
      <w:tblStyleColBandSize w:val="1"/>
    </w:tblPr>
  </w:style>
  <w:style w:type="paragraph" w:customStyle="1" w:styleId="Body">
    <w:name w:val="Body"/>
    <w:rsid w:val="00170EC8"/>
    <w:pPr>
      <w:pBdr>
        <w:top w:val="nil"/>
        <w:left w:val="nil"/>
        <w:bottom w:val="nil"/>
        <w:right w:val="nil"/>
        <w:between w:val="nil"/>
        <w:bar w:val="nil"/>
      </w:pBdr>
    </w:pPr>
    <w:rPr>
      <w:rFonts w:ascii="Verdana" w:eastAsia="Arial Unicode MS" w:hAnsi="Arial Unicode MS" w:cs="Arial Unicode MS"/>
      <w:color w:val="000000"/>
      <w:sz w:val="24"/>
      <w:szCs w:val="24"/>
      <w:u w:color="000000"/>
      <w:bdr w:val="nil"/>
      <w:lang w:eastAsia="en-US"/>
    </w:rPr>
  </w:style>
  <w:style w:type="paragraph" w:customStyle="1" w:styleId="Default">
    <w:name w:val="Default"/>
    <w:rsid w:val="004051E4"/>
    <w:pPr>
      <w:autoSpaceDE w:val="0"/>
      <w:autoSpaceDN w:val="0"/>
      <w:adjustRightInd w:val="0"/>
    </w:pPr>
    <w:rPr>
      <w:rFonts w:ascii="Times New Roman" w:eastAsiaTheme="minorHAnsi" w:hAnsi="Times New Roman"/>
      <w:color w:val="000000"/>
      <w:sz w:val="24"/>
      <w:szCs w:val="24"/>
      <w:lang w:val="en-GB" w:eastAsia="en-US"/>
    </w:rPr>
  </w:style>
  <w:style w:type="character" w:customStyle="1" w:styleId="CommentTextChar">
    <w:name w:val="Comment Text Char"/>
    <w:basedOn w:val="DefaultParagraphFont"/>
    <w:link w:val="CommentText"/>
    <w:semiHidden/>
    <w:rsid w:val="007A0389"/>
    <w:rPr>
      <w:rFonts w:ascii="Times New Roman" w:eastAsia="Times New Roman" w:hAnsi="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063079">
      <w:bodyDiv w:val="1"/>
      <w:marLeft w:val="0"/>
      <w:marRight w:val="0"/>
      <w:marTop w:val="0"/>
      <w:marBottom w:val="0"/>
      <w:divBdr>
        <w:top w:val="none" w:sz="0" w:space="0" w:color="auto"/>
        <w:left w:val="none" w:sz="0" w:space="0" w:color="auto"/>
        <w:bottom w:val="none" w:sz="0" w:space="0" w:color="auto"/>
        <w:right w:val="none" w:sz="0" w:space="0" w:color="auto"/>
      </w:divBdr>
    </w:div>
    <w:div w:id="349142968">
      <w:bodyDiv w:val="1"/>
      <w:marLeft w:val="0"/>
      <w:marRight w:val="0"/>
      <w:marTop w:val="0"/>
      <w:marBottom w:val="0"/>
      <w:divBdr>
        <w:top w:val="none" w:sz="0" w:space="0" w:color="auto"/>
        <w:left w:val="none" w:sz="0" w:space="0" w:color="auto"/>
        <w:bottom w:val="none" w:sz="0" w:space="0" w:color="auto"/>
        <w:right w:val="none" w:sz="0" w:space="0" w:color="auto"/>
      </w:divBdr>
    </w:div>
    <w:div w:id="1002391186">
      <w:bodyDiv w:val="1"/>
      <w:marLeft w:val="0"/>
      <w:marRight w:val="0"/>
      <w:marTop w:val="0"/>
      <w:marBottom w:val="0"/>
      <w:divBdr>
        <w:top w:val="none" w:sz="0" w:space="0" w:color="auto"/>
        <w:left w:val="none" w:sz="0" w:space="0" w:color="auto"/>
        <w:bottom w:val="none" w:sz="0" w:space="0" w:color="auto"/>
        <w:right w:val="none" w:sz="0" w:space="0" w:color="auto"/>
      </w:divBdr>
    </w:div>
    <w:div w:id="1497572399">
      <w:bodyDiv w:val="1"/>
      <w:marLeft w:val="0"/>
      <w:marRight w:val="0"/>
      <w:marTop w:val="0"/>
      <w:marBottom w:val="0"/>
      <w:divBdr>
        <w:top w:val="none" w:sz="0" w:space="0" w:color="auto"/>
        <w:left w:val="none" w:sz="0" w:space="0" w:color="auto"/>
        <w:bottom w:val="none" w:sz="0" w:space="0" w:color="auto"/>
        <w:right w:val="none" w:sz="0" w:space="0" w:color="auto"/>
      </w:divBdr>
    </w:div>
    <w:div w:id="169503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AEEE66ABB701488670DDA4F2261003" ma:contentTypeVersion="12" ma:contentTypeDescription="Create a new document." ma:contentTypeScope="" ma:versionID="9d4325c6d88b0194c7239b5820ffb801">
  <xsd:schema xmlns:xsd="http://www.w3.org/2001/XMLSchema" xmlns:xs="http://www.w3.org/2001/XMLSchema" xmlns:p="http://schemas.microsoft.com/office/2006/metadata/properties" xmlns:ns2="9dc44b34-9e2b-42ea-86f7-9ee7f71036fc" xmlns:ns3="3352a50b-fe51-4c0c-a9ac-ac90f8281031" targetNamespace="http://schemas.microsoft.com/office/2006/metadata/properties" ma:root="true" ma:fieldsID="1e4f7ff35e57e721504ad9d950a96c6c" ns2:_="" ns3:_="">
    <xsd:import namespace="9dc44b34-9e2b-42ea-86f7-9ee7f71036fc"/>
    <xsd:import namespace="3352a50b-fe51-4c0c-a9ac-ac90f82810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c44b34-9e2b-42ea-86f7-9ee7f71036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52a50b-fe51-4c0c-a9ac-ac90f828103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161C5-7963-4616-89BA-C6A37F5DCAC9}">
  <ds:schemaRefs>
    <ds:schemaRef ds:uri="http://schemas.microsoft.com/sharepoint/v3/contenttype/forms"/>
  </ds:schemaRefs>
</ds:datastoreItem>
</file>

<file path=customXml/itemProps2.xml><?xml version="1.0" encoding="utf-8"?>
<ds:datastoreItem xmlns:ds="http://schemas.openxmlformats.org/officeDocument/2006/customXml" ds:itemID="{0FD88E00-AD6C-4229-8EC8-D20BA84B1669}">
  <ds:schemaRefs>
    <ds:schemaRef ds:uri="http://schemas.microsoft.com/office/2006/metadata/longProperties"/>
  </ds:schemaRefs>
</ds:datastoreItem>
</file>

<file path=customXml/itemProps3.xml><?xml version="1.0" encoding="utf-8"?>
<ds:datastoreItem xmlns:ds="http://schemas.openxmlformats.org/officeDocument/2006/customXml" ds:itemID="{7F30ED3C-18FE-457A-81BC-DDA109DC7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c44b34-9e2b-42ea-86f7-9ee7f71036fc"/>
    <ds:schemaRef ds:uri="3352a50b-fe51-4c0c-a9ac-ac90f8281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7DCC47-41B0-44CF-80B8-3436C9CA0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36</Pages>
  <Words>9249</Words>
  <Characters>52721</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Annual REPORTING of the Joint Steering Committee on the implementation status of the Priority Plan to PBSO/PBF</vt:lpstr>
    </vt:vector>
  </TitlesOfParts>
  <Company>Microsoft</Company>
  <LinksUpToDate>false</LinksUpToDate>
  <CharactersWithSpaces>61847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REPORTING of the Joint Steering Committee on the implementation status of the Priority Plan to PBSO/PBF</dc:title>
  <dc:creator>Technical P. Advisor</dc:creator>
  <cp:lastModifiedBy>Fadumo Mumin</cp:lastModifiedBy>
  <cp:revision>12</cp:revision>
  <cp:lastPrinted>2014-02-10T17:12:00Z</cp:lastPrinted>
  <dcterms:created xsi:type="dcterms:W3CDTF">2020-11-27T10:44:00Z</dcterms:created>
  <dcterms:modified xsi:type="dcterms:W3CDTF">2020-11-30T15:36:00Z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Jelena Zelenovic</vt:lpwstr>
  </property>
  <property fmtid="{D5CDD505-2E9C-101B-9397-08002B2CF9AE}" pid="3" name="Order">
    <vt:lpwstr>4620800.00000000</vt:lpwstr>
  </property>
  <property fmtid="{D5CDD505-2E9C-101B-9397-08002B2CF9AE}" pid="4" name="display_urn:schemas-microsoft-com:office:office#Author">
    <vt:lpwstr>Jelena Zelenovic</vt:lpwstr>
  </property>
  <property fmtid="{D5CDD505-2E9C-101B-9397-08002B2CF9AE}" pid="5" name="ContentTypeId">
    <vt:lpwstr>0x010100B4AEEE66ABB701488670DDA4F2261003</vt:lpwstr>
  </property>
</Properties>
</file>