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41F1D64"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DE7AEB" w:rsidRPr="00DE7AEB">
        <w:rPr>
          <w:bCs/>
          <w:iCs/>
          <w:snapToGrid w:val="0"/>
          <w:color w:val="0070C0"/>
        </w:rPr>
        <w:t>Tuvalu, &amp; Republic</w:t>
      </w:r>
      <w:r w:rsidR="00DE7AEB">
        <w:rPr>
          <w:bCs/>
          <w:iCs/>
          <w:snapToGrid w:val="0"/>
          <w:color w:val="0070C0"/>
        </w:rPr>
        <w:t xml:space="preserve">s of </w:t>
      </w:r>
      <w:r w:rsidR="00DE7AEB" w:rsidRPr="00DE7AEB">
        <w:rPr>
          <w:bCs/>
          <w:iCs/>
          <w:snapToGrid w:val="0"/>
          <w:color w:val="0070C0"/>
        </w:rPr>
        <w:t xml:space="preserve"> Kiribati </w:t>
      </w:r>
      <w:r w:rsidR="00DE7AEB">
        <w:rPr>
          <w:bCs/>
          <w:iCs/>
          <w:snapToGrid w:val="0"/>
          <w:color w:val="0070C0"/>
        </w:rPr>
        <w:t xml:space="preserve">&amp; </w:t>
      </w:r>
      <w:r w:rsidR="00DE7AEB" w:rsidRPr="00DE7AEB">
        <w:rPr>
          <w:bCs/>
          <w:iCs/>
          <w:snapToGrid w:val="0"/>
          <w:color w:val="0070C0"/>
        </w:rPr>
        <w:t>of the Marshall Islands</w:t>
      </w:r>
    </w:p>
    <w:p w14:paraId="28AB750A" w14:textId="2CE06ED0" w:rsidR="008640A5" w:rsidRPr="00627A1C" w:rsidRDefault="008640A5" w:rsidP="008364E5">
      <w:pPr>
        <w:jc w:val="center"/>
        <w:rPr>
          <w:b/>
          <w:bCs/>
          <w:caps/>
        </w:rPr>
      </w:pPr>
      <w:r w:rsidRPr="00627A1C">
        <w:rPr>
          <w:b/>
          <w:bCs/>
          <w:caps/>
        </w:rPr>
        <w:t xml:space="preserve">TYPE OF REPORT: </w:t>
      </w:r>
      <w:r w:rsidR="00793DE6" w:rsidRPr="009A2DEF">
        <w:rPr>
          <w:b/>
          <w:bCs/>
          <w:caps/>
        </w:rPr>
        <w:t xml:space="preserve">semi-annual, </w:t>
      </w:r>
      <w:r w:rsidR="00793DE6" w:rsidRPr="009A2DEF">
        <w:rPr>
          <w:b/>
          <w:bCs/>
          <w:caps/>
          <w:color w:val="0070C0"/>
        </w:rPr>
        <w:t>annual</w:t>
      </w:r>
      <w:r w:rsidRPr="009A2DEF">
        <w:rPr>
          <w:b/>
          <w:bCs/>
          <w:caps/>
          <w:color w:val="0070C0"/>
        </w:rPr>
        <w:t xml:space="preserve"> </w:t>
      </w:r>
      <w:r w:rsidRPr="00627A1C">
        <w:rPr>
          <w:b/>
          <w:bCs/>
          <w:caps/>
        </w:rPr>
        <w:t>OR FINAL</w:t>
      </w:r>
    </w:p>
    <w:p w14:paraId="54B5CFAE" w14:textId="6B44D9D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56C5D" w:rsidRPr="00156C5D">
        <w:rPr>
          <w:bCs/>
          <w:iCs/>
          <w:snapToGrid w:val="0"/>
          <w:color w:val="0070C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D60DA14"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156C5D" w:rsidRPr="00156C5D">
              <w:rPr>
                <w:rFonts w:ascii="Times New Roman" w:hAnsi="Times New Roman" w:cs="Times New Roman"/>
                <w:bCs/>
                <w:iCs/>
                <w:snapToGrid w:val="0"/>
                <w:color w:val="0070C0"/>
                <w:sz w:val="24"/>
                <w:szCs w:val="24"/>
              </w:rPr>
              <w:t>Climate Security in the Pacific</w:t>
            </w:r>
          </w:p>
          <w:p w14:paraId="7336EAC3" w14:textId="77777777"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listEntry w:val="please select"/>
                    <w:listEntry w:val="IRF"/>
                    <w:listEntry w:val="PRF"/>
                  </w:ddList>
                </w:ffData>
              </w:fldChar>
            </w:r>
            <w:bookmarkStart w:id="0" w:name="projtype"/>
            <w:r w:rsidR="004D141E" w:rsidRPr="00627A1C">
              <w:rPr>
                <w:b/>
              </w:rPr>
              <w:instrText xml:space="preserve"> FORMDROPDOWN </w:instrText>
            </w:r>
            <w:r w:rsidR="00FB6118">
              <w:rPr>
                <w:b/>
              </w:rPr>
            </w:r>
            <w:r w:rsidR="00FB6118">
              <w:rPr>
                <w:b/>
              </w:rPr>
              <w:fldChar w:fldCharType="separate"/>
            </w:r>
            <w:r w:rsidR="004D141E" w:rsidRPr="00627A1C">
              <w:rPr>
                <w:b/>
              </w:rPr>
              <w:fldChar w:fldCharType="end"/>
            </w:r>
            <w:bookmarkEnd w:id="0"/>
            <w:r w:rsidR="00A43B9C" w:rsidRPr="00627A1C">
              <w:rPr>
                <w:b/>
              </w:rPr>
              <w:t xml:space="preserve">   </w:t>
            </w:r>
            <w:r w:rsidR="00A43B9C" w:rsidRPr="00627A1C">
              <w:rPr>
                <w:b/>
              </w:rPr>
              <w:fldChar w:fldCharType="begin">
                <w:ffData>
                  <w:name w:val="Text39"/>
                  <w:enabled/>
                  <w:calcOnExit w:val="0"/>
                  <w:textInput/>
                </w:ffData>
              </w:fldChar>
            </w:r>
            <w:bookmarkStart w:id="1"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FB6118">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FB6118">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2350173"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B6118">
              <w:rPr>
                <w:rFonts w:ascii="Times New Roman" w:hAnsi="Times New Roman" w:cs="Times New Roman"/>
                <w:b/>
                <w:sz w:val="24"/>
                <w:szCs w:val="24"/>
              </w:rPr>
            </w:r>
            <w:r w:rsidR="00FB611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866654" w:rsidRPr="00866654">
              <w:rPr>
                <w:rFonts w:ascii="Times New Roman" w:hAnsi="Times New Roman" w:cs="Times New Roman"/>
                <w:b/>
                <w:color w:val="2E74B5" w:themeColor="accent5" w:themeShade="BF"/>
                <w:sz w:val="24"/>
                <w:szCs w:val="24"/>
              </w:rPr>
              <w:t>UNDP</w:t>
            </w:r>
            <w:r w:rsidR="00A43B9C" w:rsidRPr="00627A1C">
              <w:rPr>
                <w:rFonts w:ascii="Times New Roman" w:hAnsi="Times New Roman" w:cs="Times New Roman"/>
                <w:b/>
                <w:sz w:val="24"/>
                <w:szCs w:val="24"/>
              </w:rPr>
              <w:t xml:space="preserve">  (</w:t>
            </w:r>
            <w:proofErr w:type="gramEnd"/>
            <w:r w:rsidR="00A43B9C" w:rsidRPr="00627A1C">
              <w:rPr>
                <w:rFonts w:ascii="Times New Roman" w:hAnsi="Times New Roman" w:cs="Times New Roman"/>
                <w:b/>
                <w:sz w:val="24"/>
                <w:szCs w:val="24"/>
              </w:rPr>
              <w:t>Convening Agency)</w:t>
            </w:r>
          </w:p>
          <w:p w14:paraId="50ED535B" w14:textId="6FACC6F6"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B6118">
              <w:rPr>
                <w:rFonts w:ascii="Times New Roman" w:hAnsi="Times New Roman" w:cs="Times New Roman"/>
                <w:b/>
                <w:sz w:val="24"/>
                <w:szCs w:val="24"/>
              </w:rPr>
            </w:r>
            <w:r w:rsidR="00FB611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66654" w:rsidRPr="00866654">
              <w:rPr>
                <w:rFonts w:ascii="Times New Roman" w:hAnsi="Times New Roman" w:cs="Times New Roman"/>
                <w:b/>
                <w:color w:val="2E74B5" w:themeColor="accent5" w:themeShade="BF"/>
                <w:sz w:val="24"/>
                <w:szCs w:val="24"/>
              </w:rPr>
              <w:t>IOM</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2" w:name="recipeinttype"/>
            <w:r w:rsidRPr="00627A1C">
              <w:rPr>
                <w:rFonts w:ascii="Times New Roman" w:hAnsi="Times New Roman" w:cs="Times New Roman"/>
                <w:b/>
                <w:sz w:val="24"/>
                <w:szCs w:val="24"/>
              </w:rPr>
              <w:instrText xml:space="preserve"> FORMDROPDOWN </w:instrText>
            </w:r>
            <w:r w:rsidR="00FB6118">
              <w:rPr>
                <w:rFonts w:ascii="Times New Roman" w:hAnsi="Times New Roman" w:cs="Times New Roman"/>
                <w:b/>
                <w:sz w:val="24"/>
                <w:szCs w:val="24"/>
              </w:rPr>
            </w:r>
            <w:r w:rsidR="00FB611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B6118">
              <w:rPr>
                <w:rFonts w:ascii="Times New Roman" w:hAnsi="Times New Roman" w:cs="Times New Roman"/>
                <w:b/>
                <w:sz w:val="24"/>
                <w:szCs w:val="24"/>
              </w:rPr>
            </w:r>
            <w:r w:rsidR="00FB611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5" w:name="recipienttype"/>
            <w:r w:rsidRPr="00627A1C">
              <w:rPr>
                <w:rFonts w:ascii="Times New Roman" w:hAnsi="Times New Roman" w:cs="Times New Roman"/>
                <w:b/>
                <w:sz w:val="24"/>
                <w:szCs w:val="24"/>
              </w:rPr>
              <w:instrText xml:space="preserve"> FORMDROPDOWN </w:instrText>
            </w:r>
            <w:r w:rsidR="00FB6118">
              <w:rPr>
                <w:rFonts w:ascii="Times New Roman" w:hAnsi="Times New Roman" w:cs="Times New Roman"/>
                <w:b/>
                <w:sz w:val="24"/>
                <w:szCs w:val="24"/>
              </w:rPr>
            </w:r>
            <w:r w:rsidR="00FB611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627A1C" w14:paraId="3B6DAA11" w14:textId="77777777" w:rsidTr="00F23D0F">
        <w:trPr>
          <w:trHeight w:val="368"/>
        </w:trPr>
        <w:tc>
          <w:tcPr>
            <w:tcW w:w="10080" w:type="dxa"/>
            <w:gridSpan w:val="2"/>
          </w:tcPr>
          <w:p w14:paraId="05BCD0D9" w14:textId="6B97D8D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w:t>
            </w:r>
            <w:r w:rsidR="00866654" w:rsidRPr="00866654">
              <w:rPr>
                <w:bCs/>
                <w:iCs/>
                <w:snapToGrid w:val="0"/>
                <w:color w:val="2E74B5" w:themeColor="accent5" w:themeShade="BF"/>
              </w:rPr>
              <w:t>21/7/20</w:t>
            </w:r>
          </w:p>
          <w:p w14:paraId="37A4BB59" w14:textId="3486EB4A"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866654" w:rsidRPr="00866654">
              <w:rPr>
                <w:bCs/>
                <w:iCs/>
                <w:snapToGrid w:val="0"/>
                <w:color w:val="2E74B5" w:themeColor="accent5" w:themeShade="BF"/>
              </w:rPr>
              <w:t>June 2022</w:t>
            </w:r>
            <w:r w:rsidR="0025220B" w:rsidRPr="00866654">
              <w:rPr>
                <w:bCs/>
                <w:iCs/>
                <w:snapToGrid w:val="0"/>
                <w:color w:val="2E74B5" w:themeColor="accent5" w:themeShade="BF"/>
              </w:rPr>
              <w:t xml:space="preserve">  </w:t>
            </w:r>
          </w:p>
          <w:p w14:paraId="45B406BF" w14:textId="6591A4D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866654" w:rsidRPr="00866654">
              <w:rPr>
                <w:bCs/>
                <w:iCs/>
                <w:snapToGrid w:val="0"/>
                <w:color w:val="2E74B5" w:themeColor="accent5" w:themeShade="BF"/>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B6118">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B6118">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B6118">
              <w:fldChar w:fldCharType="separate"/>
            </w:r>
            <w:r w:rsidRPr="00627A1C">
              <w:fldChar w:fldCharType="end"/>
            </w:r>
            <w:r w:rsidRPr="00627A1C">
              <w:t xml:space="preserve"> Transition from UN or regional peacekeeping or special political missions</w:t>
            </w:r>
          </w:p>
          <w:p w14:paraId="21A584FA" w14:textId="190B2C39" w:rsidR="00793DE6" w:rsidRPr="00627A1C" w:rsidRDefault="00866654" w:rsidP="00F23D0F">
            <w:r w:rsidRPr="00866654">
              <w:rPr>
                <w:color w:val="2E74B5" w:themeColor="accent5" w:themeShade="BF"/>
              </w:rPr>
              <w:t xml:space="preserve">X </w:t>
            </w:r>
            <w:r w:rsidR="00793DE6" w:rsidRPr="00627A1C">
              <w:t>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7"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7"/>
          <w:p w14:paraId="0D6CD3C0" w14:textId="5A8CECEC" w:rsidR="00793DE6" w:rsidRPr="00627A1C" w:rsidRDefault="00866654" w:rsidP="00F23D0F">
            <w:pPr>
              <w:rPr>
                <w:iCs/>
              </w:rPr>
            </w:pPr>
            <w:r w:rsidRPr="00866654">
              <w:rPr>
                <w:bCs/>
                <w:iCs/>
                <w:snapToGrid w:val="0"/>
                <w:color w:val="2E74B5" w:themeColor="accent5" w:themeShade="BF"/>
              </w:rPr>
              <w:t>UNDP</w:t>
            </w:r>
            <w:r w:rsidR="00006EC0" w:rsidRPr="00627A1C">
              <w:rPr>
                <w:bCs/>
                <w:iCs/>
                <w:snapToGrid w:val="0"/>
              </w:rPr>
              <w:t xml:space="preserve">  </w:t>
            </w:r>
            <w:r w:rsidR="00006EC0" w:rsidRPr="00627A1C">
              <w:rPr>
                <w:b/>
                <w:bCs/>
                <w:iCs/>
              </w:rPr>
              <w:t xml:space="preserve">                                         </w:t>
            </w:r>
            <w:r w:rsidR="00793DE6" w:rsidRPr="00627A1C">
              <w:rPr>
                <w:iCs/>
              </w:rPr>
              <w:t>$</w:t>
            </w:r>
            <w:r w:rsidRPr="00866654">
              <w:rPr>
                <w:bCs/>
                <w:iCs/>
                <w:snapToGrid w:val="0"/>
                <w:color w:val="2E74B5" w:themeColor="accent5" w:themeShade="BF"/>
              </w:rPr>
              <w:t>2,567,630.00</w:t>
            </w:r>
          </w:p>
          <w:p w14:paraId="23041C68" w14:textId="4FC78B97" w:rsidR="00793DE6" w:rsidRPr="00627A1C" w:rsidRDefault="00866654"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866654">
              <w:rPr>
                <w:rFonts w:ascii="Times New Roman" w:hAnsi="Times New Roman" w:cs="Times New Roman"/>
                <w:bCs/>
                <w:iCs/>
                <w:snapToGrid w:val="0"/>
                <w:color w:val="2E74B5" w:themeColor="accent5" w:themeShade="BF"/>
                <w:sz w:val="24"/>
                <w:szCs w:val="24"/>
              </w:rPr>
              <w:t>IOM</w:t>
            </w:r>
            <w:r w:rsidR="00C12D6A" w:rsidRPr="00866654">
              <w:rPr>
                <w:rFonts w:ascii="Times New Roman" w:hAnsi="Times New Roman" w:cs="Times New Roman"/>
                <w:bCs/>
                <w:iCs/>
                <w:snapToGrid w:val="0"/>
                <w:color w:val="2E74B5" w:themeColor="accent5" w:themeShade="BF"/>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Pr="00866654">
              <w:rPr>
                <w:rFonts w:ascii="Times New Roman" w:hAnsi="Times New Roman" w:cs="Times New Roman"/>
                <w:bCs/>
                <w:iCs/>
                <w:snapToGrid w:val="0"/>
                <w:color w:val="2E74B5" w:themeColor="accent5" w:themeShade="BF"/>
                <w:sz w:val="24"/>
                <w:szCs w:val="24"/>
              </w:rPr>
              <w:t>632,370.00</w:t>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5C546B22" w:rsidR="00793DE6" w:rsidRPr="00866654"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color w:val="2E74B5" w:themeColor="accent5" w:themeShade="BF"/>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866654" w:rsidRPr="00866654">
              <w:rPr>
                <w:rFonts w:ascii="Times New Roman" w:hAnsi="Times New Roman" w:cs="Times New Roman"/>
                <w:bCs/>
                <w:iCs/>
                <w:snapToGrid w:val="0"/>
                <w:color w:val="2E74B5" w:themeColor="accent5" w:themeShade="BF"/>
                <w:sz w:val="24"/>
                <w:szCs w:val="24"/>
              </w:rPr>
              <w:t>3,200,000.00</w:t>
            </w:r>
          </w:p>
          <w:p w14:paraId="21E4CBF9" w14:textId="342DD47D"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21744D">
              <w:rPr>
                <w:rFonts w:ascii="Times New Roman" w:hAnsi="Times New Roman" w:cs="Times New Roman"/>
                <w:bCs/>
                <w:iCs/>
                <w:snapToGrid w:val="0"/>
                <w:sz w:val="24"/>
                <w:szCs w:val="24"/>
              </w:rPr>
              <w:t>0.001%</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1BA8CE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236FD8" w:rsidRPr="00236FD8">
              <w:rPr>
                <w:color w:val="2E74B5" w:themeColor="accent5" w:themeShade="BF"/>
              </w:rPr>
              <w:t>Yet to start</w:t>
            </w:r>
          </w:p>
          <w:p w14:paraId="0345EEE7" w14:textId="355CBFD2" w:rsidR="00006EC0" w:rsidRPr="00627A1C" w:rsidRDefault="00006EC0" w:rsidP="00006EC0">
            <w:r w:rsidRPr="00627A1C">
              <w:t>Amount expended to date on activities focussed on gender equality or women’s empowerment:</w:t>
            </w:r>
            <w:r w:rsidR="00236FD8" w:rsidRPr="00236FD8">
              <w:rPr>
                <w:color w:val="2E74B5" w:themeColor="accent5" w:themeShade="BF"/>
              </w:rPr>
              <w:t xml:space="preserve"> n/a</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3B82012" w:rsidR="009B18EB" w:rsidRPr="00FB6118" w:rsidRDefault="009B18EB" w:rsidP="00F23D0F">
            <w:pPr>
              <w:rPr>
                <w:b/>
                <w:bCs/>
                <w:iCs/>
              </w:rPr>
            </w:pPr>
            <w:bookmarkStart w:id="8" w:name="_GoBack"/>
            <w:bookmarkEnd w:id="8"/>
            <w:r w:rsidRPr="00FB6118">
              <w:rPr>
                <w:b/>
                <w:bCs/>
                <w:iCs/>
              </w:rPr>
              <w:t>Project Gender Marker:</w:t>
            </w:r>
            <w:r w:rsidRPr="00FB6118">
              <w:rPr>
                <w:b/>
                <w:bCs/>
                <w:iCs/>
                <w:color w:val="2E74B5" w:themeColor="accent5" w:themeShade="BF"/>
              </w:rPr>
              <w:t xml:space="preserve"> </w:t>
            </w:r>
            <w:r w:rsidR="00AE381C" w:rsidRPr="00FB6118">
              <w:rPr>
                <w:b/>
                <w:bCs/>
                <w:iCs/>
                <w:color w:val="2E74B5" w:themeColor="accent5" w:themeShade="BF"/>
              </w:rPr>
              <w:t>1</w:t>
            </w:r>
          </w:p>
          <w:p w14:paraId="3A104835" w14:textId="6DF3265B" w:rsidR="009B18EB" w:rsidRPr="00FB6118" w:rsidRDefault="009B18EB" w:rsidP="00F23D0F">
            <w:pPr>
              <w:rPr>
                <w:b/>
                <w:bCs/>
                <w:iCs/>
              </w:rPr>
            </w:pPr>
            <w:r w:rsidRPr="00FB6118">
              <w:rPr>
                <w:b/>
                <w:bCs/>
                <w:iCs/>
              </w:rPr>
              <w:t xml:space="preserve">Project Risk Marker: </w:t>
            </w:r>
            <w:r w:rsidR="00AE381C" w:rsidRPr="00FB6118">
              <w:rPr>
                <w:b/>
                <w:bCs/>
                <w:iCs/>
                <w:color w:val="2E74B5" w:themeColor="accent5" w:themeShade="BF"/>
              </w:rPr>
              <w:t>1</w:t>
            </w:r>
          </w:p>
          <w:p w14:paraId="1DAEED2D" w14:textId="62F695E1" w:rsidR="009B18EB" w:rsidRPr="00627A1C" w:rsidRDefault="009B18EB" w:rsidP="00F23D0F">
            <w:pPr>
              <w:rPr>
                <w:b/>
                <w:bCs/>
                <w:iCs/>
              </w:rPr>
            </w:pPr>
            <w:r w:rsidRPr="00FB6118">
              <w:rPr>
                <w:b/>
                <w:bCs/>
                <w:iCs/>
              </w:rPr>
              <w:t xml:space="preserve">Project PBF focus area: </w:t>
            </w:r>
            <w:r w:rsidR="00AE381C" w:rsidRPr="00FB6118">
              <w:rPr>
                <w:b/>
                <w:bCs/>
                <w:iCs/>
                <w:color w:val="2E74B5" w:themeColor="accent5" w:themeShade="BF"/>
              </w:rPr>
              <w:t>2.3</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3FB8B09" w:rsidR="00793DE6" w:rsidRPr="00627A1C" w:rsidRDefault="00793DE6" w:rsidP="00793DE6">
            <w:r w:rsidRPr="00627A1C">
              <w:t xml:space="preserve">Project report prepared by: </w:t>
            </w:r>
            <w:r w:rsidR="00236FD8" w:rsidRPr="00236FD8">
              <w:rPr>
                <w:bCs/>
                <w:iCs/>
                <w:snapToGrid w:val="0"/>
                <w:color w:val="2E74B5" w:themeColor="accent5" w:themeShade="BF"/>
              </w:rPr>
              <w:t>Winifereti Nainoca</w:t>
            </w:r>
          </w:p>
          <w:p w14:paraId="6354F724" w14:textId="23437F28" w:rsidR="00793DE6" w:rsidRPr="00627A1C" w:rsidRDefault="00793DE6" w:rsidP="00793DE6">
            <w:r w:rsidRPr="00627A1C">
              <w:t xml:space="preserve">Project report approved by: </w:t>
            </w:r>
            <w:r w:rsidR="00236FD8" w:rsidRPr="00236FD8">
              <w:rPr>
                <w:color w:val="2E74B5" w:themeColor="accent5" w:themeShade="BF"/>
              </w:rPr>
              <w:t>Kevin Petrini</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9" w:name="secretariatreview"/>
            <w:r w:rsidR="004D141E" w:rsidRPr="00627A1C">
              <w:instrText xml:space="preserve"> FORMDROPDOWN </w:instrText>
            </w:r>
            <w:r w:rsidR="00FB6118">
              <w:fldChar w:fldCharType="separate"/>
            </w:r>
            <w:r w:rsidR="004D141E" w:rsidRPr="00627A1C">
              <w:fldChar w:fldCharType="end"/>
            </w:r>
            <w:bookmarkEnd w:id="9"/>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C6452D">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C6452D">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C6452D">
      <w:pPr>
        <w:numPr>
          <w:ilvl w:val="0"/>
          <w:numId w:val="1"/>
        </w:numPr>
        <w:ind w:left="-540"/>
        <w:jc w:val="both"/>
        <w:rPr>
          <w:i/>
          <w:iCs/>
        </w:rPr>
      </w:pPr>
      <w:r w:rsidRPr="00627A1C">
        <w:rPr>
          <w:i/>
          <w:iCs/>
        </w:rPr>
        <w:t>Be as concrete as possible. Avoid theoretical, vague or conceptual discourse.</w:t>
      </w:r>
    </w:p>
    <w:p w14:paraId="019E0240" w14:textId="4FE5996F" w:rsidR="004C4F3B" w:rsidRDefault="006A07CA" w:rsidP="00C6452D">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C6452D">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FB6118">
      <w:pPr>
        <w:ind w:left="-810"/>
        <w:jc w:val="both"/>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63E3E684" w:rsidR="00627A1C" w:rsidRDefault="00C81F6C" w:rsidP="00FB6118">
      <w:pPr>
        <w:ind w:left="-810"/>
        <w:jc w:val="both"/>
        <w:rPr>
          <w:bCs/>
          <w:iCs/>
          <w:color w:val="2E74B5" w:themeColor="accent5" w:themeShade="BF"/>
        </w:rPr>
      </w:pPr>
      <w:r>
        <w:rPr>
          <w:bCs/>
          <w:iCs/>
          <w:color w:val="2E74B5" w:themeColor="accent5" w:themeShade="BF"/>
        </w:rPr>
        <w:t>The delay in the recruitment is due to t</w:t>
      </w:r>
      <w:r w:rsidR="00784FBB">
        <w:rPr>
          <w:bCs/>
          <w:iCs/>
          <w:color w:val="2E74B5" w:themeColor="accent5" w:themeShade="BF"/>
        </w:rPr>
        <w:t>he general lack of capacity within the Pacific Island Countries PICs)</w:t>
      </w:r>
      <w:r>
        <w:rPr>
          <w:bCs/>
          <w:iCs/>
          <w:color w:val="2E74B5" w:themeColor="accent5" w:themeShade="BF"/>
        </w:rPr>
        <w:t xml:space="preserve"> exacerbated by COVID 19. </w:t>
      </w:r>
      <w:r w:rsidR="00784FBB">
        <w:rPr>
          <w:bCs/>
          <w:iCs/>
          <w:color w:val="2E74B5" w:themeColor="accent5" w:themeShade="BF"/>
        </w:rPr>
        <w:t>The posts were advertised and the applicants l</w:t>
      </w:r>
      <w:r w:rsidR="00B34255">
        <w:rPr>
          <w:bCs/>
          <w:iCs/>
          <w:color w:val="2E74B5" w:themeColor="accent5" w:themeShade="BF"/>
        </w:rPr>
        <w:t>ack</w:t>
      </w:r>
      <w:r w:rsidR="00784FBB">
        <w:rPr>
          <w:bCs/>
          <w:iCs/>
          <w:color w:val="2E74B5" w:themeColor="accent5" w:themeShade="BF"/>
        </w:rPr>
        <w:t>ed capacity (qualifications &amp; relevant experience) in Tuvalu. As a result, the positions were re-advertised, with the same results. The Tuvalu counterpart has been requested to headhunt for this position in Tuvalu.</w:t>
      </w:r>
      <w:r w:rsidR="00B34255">
        <w:rPr>
          <w:bCs/>
          <w:iCs/>
          <w:color w:val="2E74B5" w:themeColor="accent5" w:themeShade="BF"/>
        </w:rPr>
        <w:t xml:space="preserve"> </w:t>
      </w:r>
      <w:r w:rsidR="00784FBB">
        <w:rPr>
          <w:bCs/>
          <w:iCs/>
          <w:color w:val="2E74B5" w:themeColor="accent5" w:themeShade="BF"/>
        </w:rPr>
        <w:t xml:space="preserve">For RMI, the same lack of capacity </w:t>
      </w:r>
      <w:proofErr w:type="gramStart"/>
      <w:r w:rsidR="00784FBB">
        <w:rPr>
          <w:bCs/>
          <w:iCs/>
          <w:color w:val="2E74B5" w:themeColor="accent5" w:themeShade="BF"/>
        </w:rPr>
        <w:t>exists</w:t>
      </w:r>
      <w:proofErr w:type="gramEnd"/>
      <w:r w:rsidR="00784FBB">
        <w:rPr>
          <w:bCs/>
          <w:iCs/>
          <w:color w:val="2E74B5" w:themeColor="accent5" w:themeShade="BF"/>
        </w:rPr>
        <w:t xml:space="preserve"> and </w:t>
      </w:r>
      <w:r w:rsidR="00E65D50">
        <w:rPr>
          <w:bCs/>
          <w:iCs/>
          <w:color w:val="2E74B5" w:themeColor="accent5" w:themeShade="BF"/>
        </w:rPr>
        <w:t>the team is working directly with the Climate Change Directorate to find a solution that suites the needs not only of the project of the NDA.</w:t>
      </w:r>
      <w:r w:rsidR="00A93300">
        <w:rPr>
          <w:bCs/>
          <w:iCs/>
          <w:color w:val="2E74B5" w:themeColor="accent5" w:themeShade="BF"/>
        </w:rPr>
        <w:t xml:space="preserve"> Additionally, IOM has IOM Marshall Islands on the ground and </w:t>
      </w:r>
      <w:proofErr w:type="spellStart"/>
      <w:r w:rsidR="00A93300">
        <w:rPr>
          <w:bCs/>
          <w:iCs/>
          <w:color w:val="2E74B5" w:themeColor="accent5" w:themeShade="BF"/>
        </w:rPr>
        <w:t>pro</w:t>
      </w:r>
      <w:r w:rsidR="006A2D69">
        <w:rPr>
          <w:bCs/>
          <w:iCs/>
          <w:color w:val="2E74B5" w:themeColor="accent5" w:themeShade="BF"/>
        </w:rPr>
        <w:t>j</w:t>
      </w:r>
      <w:r w:rsidR="00A93300">
        <w:rPr>
          <w:bCs/>
          <w:iCs/>
          <w:color w:val="2E74B5" w:themeColor="accent5" w:themeShade="BF"/>
        </w:rPr>
        <w:t>ectize</w:t>
      </w:r>
      <w:proofErr w:type="spellEnd"/>
      <w:r w:rsidR="00A93300">
        <w:rPr>
          <w:bCs/>
          <w:iCs/>
          <w:color w:val="2E74B5" w:themeColor="accent5" w:themeShade="BF"/>
        </w:rPr>
        <w:t xml:space="preserve"> on PBF and liaising with government. </w:t>
      </w:r>
    </w:p>
    <w:p w14:paraId="233649B9" w14:textId="390F4453" w:rsidR="00784FBB" w:rsidRDefault="00784FBB" w:rsidP="00FB6118">
      <w:pPr>
        <w:ind w:left="-810"/>
        <w:jc w:val="both"/>
        <w:rPr>
          <w:bCs/>
          <w:iCs/>
          <w:color w:val="2E74B5" w:themeColor="accent5" w:themeShade="BF"/>
        </w:rPr>
      </w:pPr>
      <w:r>
        <w:rPr>
          <w:bCs/>
          <w:iCs/>
          <w:color w:val="2E74B5" w:themeColor="accent5" w:themeShade="BF"/>
        </w:rPr>
        <w:t>Fortunately, the Coordinator for Ki</w:t>
      </w:r>
      <w:r w:rsidR="006A2D69">
        <w:rPr>
          <w:bCs/>
          <w:iCs/>
          <w:color w:val="2E74B5" w:themeColor="accent5" w:themeShade="BF"/>
        </w:rPr>
        <w:t>r</w:t>
      </w:r>
      <w:r>
        <w:rPr>
          <w:bCs/>
          <w:iCs/>
          <w:color w:val="2E74B5" w:themeColor="accent5" w:themeShade="BF"/>
        </w:rPr>
        <w:t>ibati has been given an offer letter, whilst the interviews for the Finance Associate has been completed</w:t>
      </w:r>
      <w:r w:rsidR="00237179">
        <w:rPr>
          <w:bCs/>
          <w:iCs/>
          <w:color w:val="2E74B5" w:themeColor="accent5" w:themeShade="BF"/>
        </w:rPr>
        <w:t xml:space="preserve"> and the successful candidate has been identified</w:t>
      </w:r>
      <w:r>
        <w:rPr>
          <w:bCs/>
          <w:iCs/>
          <w:color w:val="2E74B5" w:themeColor="accent5" w:themeShade="BF"/>
        </w:rPr>
        <w:t>. These 2 staff should be able to commence before the end of 2020.</w:t>
      </w:r>
    </w:p>
    <w:p w14:paraId="4A02C863" w14:textId="65539A58" w:rsidR="00237179" w:rsidRPr="000B5DC6" w:rsidRDefault="00237179" w:rsidP="00FB6118">
      <w:pPr>
        <w:ind w:left="-810"/>
        <w:jc w:val="both"/>
        <w:rPr>
          <w:color w:val="2E74B5" w:themeColor="accent5" w:themeShade="BF"/>
          <w:lang w:val="en-US" w:eastAsia="en-US"/>
        </w:rPr>
      </w:pPr>
      <w:r>
        <w:rPr>
          <w:bCs/>
          <w:iCs/>
          <w:color w:val="2E74B5" w:themeColor="accent5" w:themeShade="BF"/>
        </w:rPr>
        <w:t>On the</w:t>
      </w:r>
      <w:r>
        <w:rPr>
          <w:lang w:val="en-US" w:eastAsia="en-US"/>
        </w:rPr>
        <w:t xml:space="preserve"> </w:t>
      </w:r>
      <w:r w:rsidRPr="000B5DC6">
        <w:rPr>
          <w:color w:val="2E74B5" w:themeColor="accent5" w:themeShade="BF"/>
          <w:lang w:val="en-US" w:eastAsia="en-US"/>
        </w:rPr>
        <w:t>Project Manager recruitment, the written tests are being scored currently and the interviews are tentatively set for Wed, 25 November.</w:t>
      </w:r>
    </w:p>
    <w:p w14:paraId="5355197B" w14:textId="39520FCA" w:rsidR="00237179" w:rsidRPr="000B5DC6" w:rsidRDefault="00237179" w:rsidP="00FB6118">
      <w:pPr>
        <w:ind w:left="-810"/>
        <w:jc w:val="both"/>
        <w:rPr>
          <w:color w:val="2E74B5" w:themeColor="accent5" w:themeShade="BF"/>
          <w:lang w:val="en-US"/>
        </w:rPr>
      </w:pPr>
      <w:r w:rsidRPr="000B5DC6">
        <w:rPr>
          <w:color w:val="2E74B5" w:themeColor="accent5" w:themeShade="BF"/>
          <w:lang w:val="en-US"/>
        </w:rPr>
        <w:t xml:space="preserve">There was a successful launch of the project at the Grand Pacific Hotel attended by the diplomatic </w:t>
      </w:r>
      <w:proofErr w:type="spellStart"/>
      <w:r w:rsidRPr="000B5DC6">
        <w:rPr>
          <w:color w:val="2E74B5" w:themeColor="accent5" w:themeShade="BF"/>
          <w:lang w:val="en-US"/>
        </w:rPr>
        <w:t>corp</w:t>
      </w:r>
      <w:proofErr w:type="spellEnd"/>
      <w:r w:rsidRPr="000B5DC6">
        <w:rPr>
          <w:color w:val="2E74B5" w:themeColor="accent5" w:themeShade="BF"/>
          <w:lang w:val="en-US"/>
        </w:rPr>
        <w:t>, regional agencies and various Climate Change/Environmental NGOs in Fiji. The event was also used as a dialogue/discussion on the climate security agenda by the three atoll leaders and the regional stakeholders.</w:t>
      </w:r>
    </w:p>
    <w:p w14:paraId="5E3BD820" w14:textId="77777777" w:rsidR="00C81F6C" w:rsidRPr="000B5DC6" w:rsidRDefault="00237179" w:rsidP="00FB6118">
      <w:pPr>
        <w:ind w:left="-810"/>
        <w:jc w:val="both"/>
        <w:rPr>
          <w:color w:val="2E74B5" w:themeColor="accent5" w:themeShade="BF"/>
          <w:lang w:val="en-US"/>
        </w:rPr>
      </w:pPr>
      <w:r w:rsidRPr="000B5DC6">
        <w:rPr>
          <w:color w:val="2E74B5" w:themeColor="accent5" w:themeShade="BF"/>
          <w:lang w:val="en-US"/>
        </w:rPr>
        <w:t>On the day of the launch, the three countries also conducted the country dialogues after the launch facilitated by the country coordinators on climate challenges.</w:t>
      </w:r>
    </w:p>
    <w:p w14:paraId="0A28DA62" w14:textId="0372CA1D" w:rsidR="00C81F6C" w:rsidRPr="000B5DC6" w:rsidRDefault="00C81F6C" w:rsidP="00FB6118">
      <w:pPr>
        <w:ind w:left="-810"/>
        <w:jc w:val="both"/>
        <w:rPr>
          <w:color w:val="2E74B5" w:themeColor="accent5" w:themeShade="BF"/>
          <w:lang w:val="en-US"/>
        </w:rPr>
      </w:pPr>
      <w:r w:rsidRPr="000B5DC6">
        <w:rPr>
          <w:color w:val="2E74B5" w:themeColor="accent5" w:themeShade="BF"/>
          <w:lang w:val="en-US"/>
        </w:rPr>
        <w:t xml:space="preserve">Meanwhile, plans are underway for a few activities to be done immediately without waiting for the international project manager before the end of the year. </w:t>
      </w:r>
    </w:p>
    <w:p w14:paraId="28B7EE1C" w14:textId="5C4EA9D5" w:rsidR="00C81F6C" w:rsidRPr="00B34255" w:rsidRDefault="00C81F6C" w:rsidP="00FB6118">
      <w:pPr>
        <w:ind w:left="-810"/>
        <w:jc w:val="both"/>
        <w:rPr>
          <w:bCs/>
          <w:iCs/>
          <w:color w:val="2E74B5" w:themeColor="accent5" w:themeShade="BF"/>
        </w:rPr>
      </w:pPr>
    </w:p>
    <w:p w14:paraId="134D7776" w14:textId="77777777" w:rsidR="00627A1C" w:rsidRPr="00627A1C" w:rsidRDefault="00627A1C" w:rsidP="00FB6118">
      <w:pPr>
        <w:ind w:left="-810"/>
        <w:jc w:val="both"/>
      </w:pPr>
    </w:p>
    <w:p w14:paraId="1DEC97FD" w14:textId="77777777" w:rsidR="00161D02" w:rsidRPr="00627A1C" w:rsidRDefault="00627A1C" w:rsidP="00FB6118">
      <w:pPr>
        <w:ind w:left="-810"/>
        <w:jc w:val="both"/>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188F83E4" w14:textId="19BCECFC" w:rsidR="00161D02" w:rsidRPr="00145E8E" w:rsidRDefault="00145E8E" w:rsidP="00FB6118">
      <w:pPr>
        <w:ind w:left="-810"/>
        <w:jc w:val="both"/>
        <w:rPr>
          <w:bCs/>
          <w:iCs/>
        </w:rPr>
      </w:pPr>
      <w:r w:rsidRPr="000B5DC6">
        <w:rPr>
          <w:bCs/>
          <w:iCs/>
        </w:rPr>
        <w:t>With the</w:t>
      </w:r>
      <w:r>
        <w:rPr>
          <w:bCs/>
          <w:iCs/>
        </w:rPr>
        <w:t xml:space="preserve"> Project staff fully on board within the next 2 months, it is expected that a lot of the activities will commence, especially in country.</w:t>
      </w:r>
      <w:r w:rsidRPr="000B5DC6">
        <w:rPr>
          <w:bCs/>
          <w:iCs/>
        </w:rPr>
        <w:t xml:space="preserve"> </w:t>
      </w:r>
    </w:p>
    <w:p w14:paraId="54C37BC9" w14:textId="77777777" w:rsidR="00161D02" w:rsidRPr="00627A1C" w:rsidRDefault="00161D02" w:rsidP="00FB6118">
      <w:pPr>
        <w:ind w:left="-810" w:right="-154"/>
        <w:jc w:val="both"/>
      </w:pPr>
    </w:p>
    <w:p w14:paraId="6A70A7D2" w14:textId="77777777" w:rsidR="008C782A" w:rsidRPr="00627A1C" w:rsidRDefault="008364E5" w:rsidP="00FB6118">
      <w:pPr>
        <w:ind w:left="-810" w:right="-154"/>
        <w:jc w:val="both"/>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7EE304B1" w14:textId="2843860A" w:rsidR="00411A5F" w:rsidRPr="00B34255" w:rsidRDefault="00B34255" w:rsidP="00FB6118">
      <w:pPr>
        <w:ind w:left="-810"/>
        <w:jc w:val="both"/>
        <w:rPr>
          <w:color w:val="2E74B5" w:themeColor="accent5" w:themeShade="BF"/>
        </w:rPr>
      </w:pPr>
      <w:r w:rsidRPr="00B34255">
        <w:rPr>
          <w:color w:val="2E74B5" w:themeColor="accent5" w:themeShade="BF"/>
        </w:rPr>
        <w:t>N/A</w:t>
      </w:r>
    </w:p>
    <w:p w14:paraId="6637FF99" w14:textId="77777777" w:rsidR="00764773" w:rsidRPr="00627A1C" w:rsidRDefault="00764773" w:rsidP="00FB6118">
      <w:pPr>
        <w:jc w:val="both"/>
      </w:pPr>
    </w:p>
    <w:p w14:paraId="0D556FD2" w14:textId="77777777" w:rsidR="008C782A" w:rsidRPr="00627A1C" w:rsidRDefault="008C782A" w:rsidP="00FB6118">
      <w:pPr>
        <w:ind w:left="-810"/>
        <w:jc w:val="both"/>
      </w:pPr>
      <w:r w:rsidRPr="00627A1C">
        <w:lastRenderedPageBreak/>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7C673B9B" w:rsidR="00BA5D85" w:rsidRPr="00B34255" w:rsidRDefault="00B34255" w:rsidP="00FB6118">
      <w:pPr>
        <w:ind w:left="-810"/>
        <w:jc w:val="both"/>
        <w:rPr>
          <w:color w:val="2E74B5" w:themeColor="accent5" w:themeShade="BF"/>
        </w:rPr>
      </w:pPr>
      <w:r w:rsidRPr="00B34255">
        <w:rPr>
          <w:color w:val="2E74B5" w:themeColor="accent5" w:themeShade="BF"/>
        </w:rPr>
        <w:t>Project yet to commence on the ground</w:t>
      </w:r>
    </w:p>
    <w:p w14:paraId="63D89FCC" w14:textId="77777777" w:rsidR="00206D45" w:rsidRDefault="00206D45" w:rsidP="00FB6118">
      <w:pPr>
        <w:jc w:val="both"/>
        <w:rPr>
          <w:b/>
        </w:rPr>
      </w:pPr>
    </w:p>
    <w:p w14:paraId="08773E50" w14:textId="77777777" w:rsidR="00206D45" w:rsidRDefault="00206D45" w:rsidP="00FB6118">
      <w:pPr>
        <w:jc w:val="both"/>
        <w:rPr>
          <w:b/>
        </w:rPr>
      </w:pPr>
    </w:p>
    <w:p w14:paraId="619E3770" w14:textId="77777777" w:rsidR="00F5504F" w:rsidRPr="00206D45" w:rsidRDefault="00206D45" w:rsidP="00FB6118">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FB6118">
      <w:pPr>
        <w:ind w:left="-720"/>
        <w:jc w:val="both"/>
        <w:rPr>
          <w:b/>
          <w:u w:val="single"/>
        </w:rPr>
      </w:pPr>
    </w:p>
    <w:p w14:paraId="579437EA" w14:textId="77777777" w:rsidR="00287878" w:rsidRPr="00627A1C" w:rsidRDefault="00287878" w:rsidP="00FB6118">
      <w:pPr>
        <w:ind w:left="-810"/>
        <w:jc w:val="both"/>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FB6118">
      <w:pPr>
        <w:ind w:left="-810"/>
        <w:jc w:val="both"/>
        <w:rPr>
          <w:i/>
        </w:rPr>
      </w:pPr>
    </w:p>
    <w:p w14:paraId="503A73CA" w14:textId="77777777" w:rsidR="008364E5" w:rsidRPr="00627A1C" w:rsidRDefault="008364E5" w:rsidP="00FB6118">
      <w:pPr>
        <w:numPr>
          <w:ilvl w:val="0"/>
          <w:numId w:val="2"/>
        </w:numPr>
        <w:jc w:val="both"/>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B6118">
      <w:pPr>
        <w:numPr>
          <w:ilvl w:val="0"/>
          <w:numId w:val="2"/>
        </w:numPr>
        <w:jc w:val="both"/>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FB6118">
      <w:pPr>
        <w:jc w:val="both"/>
        <w:rPr>
          <w:i/>
        </w:rPr>
      </w:pPr>
    </w:p>
    <w:p w14:paraId="00C1C1D9" w14:textId="77777777" w:rsidR="003D4CD7" w:rsidRPr="00627A1C" w:rsidRDefault="00BA5D85" w:rsidP="00FB6118">
      <w:pPr>
        <w:ind w:left="-810"/>
        <w:jc w:val="both"/>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FB6118">
      <w:pPr>
        <w:jc w:val="both"/>
        <w:rPr>
          <w:b/>
          <w:u w:val="single"/>
        </w:rPr>
      </w:pPr>
    </w:p>
    <w:p w14:paraId="69CAEDA4" w14:textId="3B24C0DA" w:rsidR="00784FBB" w:rsidRPr="00B34255" w:rsidRDefault="007626C9" w:rsidP="00FB6118">
      <w:pPr>
        <w:ind w:left="-810"/>
        <w:jc w:val="both"/>
        <w:rPr>
          <w:color w:val="2E74B5" w:themeColor="accent5" w:themeShade="BF"/>
        </w:rPr>
      </w:pPr>
      <w:r w:rsidRPr="00627A1C">
        <w:rPr>
          <w:b/>
          <w:u w:val="single"/>
        </w:rPr>
        <w:t xml:space="preserve">Outcome </w:t>
      </w:r>
      <w:r w:rsidR="005216B2" w:rsidRPr="00627A1C">
        <w:rPr>
          <w:b/>
          <w:u w:val="single"/>
        </w:rPr>
        <w:t>1:</w:t>
      </w:r>
      <w:r w:rsidR="005216B2" w:rsidRPr="00627A1C">
        <w:rPr>
          <w:b/>
        </w:rPr>
        <w:t xml:space="preserve"> </w:t>
      </w:r>
    </w:p>
    <w:p w14:paraId="53AA26EA" w14:textId="290BA12B" w:rsidR="005216B2" w:rsidRPr="00627A1C" w:rsidRDefault="005216B2" w:rsidP="00FB6118">
      <w:pPr>
        <w:ind w:left="-720"/>
        <w:jc w:val="both"/>
        <w:rPr>
          <w:b/>
        </w:rPr>
      </w:pPr>
    </w:p>
    <w:p w14:paraId="41A3C253" w14:textId="77777777" w:rsidR="00D3351A" w:rsidRPr="00627A1C" w:rsidRDefault="00D3351A" w:rsidP="00FB6118">
      <w:pPr>
        <w:ind w:left="-720"/>
        <w:jc w:val="both"/>
        <w:rPr>
          <w:b/>
        </w:rPr>
      </w:pPr>
    </w:p>
    <w:p w14:paraId="4262CE1B" w14:textId="77777777" w:rsidR="002E1CED" w:rsidRPr="00627A1C" w:rsidRDefault="002E1CED" w:rsidP="00FB6118">
      <w:pPr>
        <w:ind w:left="-720"/>
        <w:jc w:val="both"/>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0" w:name="Dropdown2"/>
      <w:r w:rsidR="008364E5" w:rsidRPr="00627A1C">
        <w:rPr>
          <w:b/>
        </w:rPr>
        <w:instrText xml:space="preserve"> FORMDROPDOWN </w:instrText>
      </w:r>
      <w:r w:rsidR="00FB6118">
        <w:rPr>
          <w:b/>
        </w:rPr>
      </w:r>
      <w:r w:rsidR="00FB6118">
        <w:rPr>
          <w:b/>
        </w:rPr>
        <w:fldChar w:fldCharType="separate"/>
      </w:r>
      <w:r w:rsidR="008364E5" w:rsidRPr="00627A1C">
        <w:rPr>
          <w:b/>
        </w:rPr>
        <w:fldChar w:fldCharType="end"/>
      </w:r>
      <w:bookmarkEnd w:id="10"/>
    </w:p>
    <w:p w14:paraId="6389C77C" w14:textId="77777777" w:rsidR="002E1CED" w:rsidRPr="00627A1C" w:rsidRDefault="002E1CED" w:rsidP="00FB6118">
      <w:pPr>
        <w:ind w:left="-720"/>
        <w:jc w:val="both"/>
        <w:rPr>
          <w:b/>
        </w:rPr>
      </w:pPr>
    </w:p>
    <w:p w14:paraId="37B6CC8B" w14:textId="77777777" w:rsidR="005216B2" w:rsidRPr="00627A1C" w:rsidRDefault="003235DF" w:rsidP="00FB6118">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56153BFE" w14:textId="77777777" w:rsidR="00784FBB" w:rsidRPr="00B34255" w:rsidRDefault="00784FBB" w:rsidP="00FB6118">
      <w:pPr>
        <w:ind w:left="-810"/>
        <w:jc w:val="both"/>
        <w:rPr>
          <w:color w:val="2E74B5" w:themeColor="accent5" w:themeShade="BF"/>
        </w:rPr>
      </w:pPr>
      <w:r w:rsidRPr="00B34255">
        <w:rPr>
          <w:color w:val="2E74B5" w:themeColor="accent5" w:themeShade="BF"/>
        </w:rPr>
        <w:t>Project yet to commence on the ground</w:t>
      </w:r>
    </w:p>
    <w:p w14:paraId="5D6315E1" w14:textId="77777777" w:rsidR="00627A1C" w:rsidRPr="00627A1C" w:rsidRDefault="00627A1C" w:rsidP="00FB6118">
      <w:pPr>
        <w:ind w:left="-720"/>
        <w:jc w:val="both"/>
        <w:rPr>
          <w:b/>
        </w:rPr>
      </w:pPr>
    </w:p>
    <w:p w14:paraId="3D4B37AC" w14:textId="77777777" w:rsidR="00161D02" w:rsidRPr="00627A1C" w:rsidRDefault="00627A1C" w:rsidP="00FB6118">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7AB591E" w14:textId="77777777" w:rsidR="00784FBB" w:rsidRPr="00B34255" w:rsidRDefault="00784FBB" w:rsidP="00FB6118">
      <w:pPr>
        <w:ind w:left="-810"/>
        <w:jc w:val="both"/>
        <w:rPr>
          <w:color w:val="2E74B5" w:themeColor="accent5" w:themeShade="BF"/>
        </w:rPr>
      </w:pPr>
      <w:r w:rsidRPr="00B34255">
        <w:rPr>
          <w:color w:val="2E74B5" w:themeColor="accent5" w:themeShade="BF"/>
        </w:rPr>
        <w:t>Project yet to commence on the ground</w:t>
      </w:r>
    </w:p>
    <w:p w14:paraId="6556A7A4" w14:textId="77777777" w:rsidR="00323ABC" w:rsidRPr="00627A1C" w:rsidRDefault="00323ABC" w:rsidP="00FB6118">
      <w:pPr>
        <w:jc w:val="both"/>
        <w:rPr>
          <w:b/>
        </w:rPr>
      </w:pPr>
    </w:p>
    <w:p w14:paraId="486A2647" w14:textId="0C074C15" w:rsidR="00D3351A" w:rsidRPr="00627A1C" w:rsidRDefault="00D3351A" w:rsidP="00FB6118">
      <w:pPr>
        <w:ind w:left="-720"/>
        <w:jc w:val="both"/>
        <w:rPr>
          <w:b/>
        </w:rPr>
      </w:pPr>
      <w:r w:rsidRPr="00627A1C">
        <w:rPr>
          <w:b/>
          <w:u w:val="single"/>
        </w:rPr>
        <w:t>Outcome 2:</w:t>
      </w:r>
      <w:r w:rsidRPr="00627A1C">
        <w:rPr>
          <w:b/>
        </w:rPr>
        <w:t xml:space="preserve">  </w:t>
      </w:r>
    </w:p>
    <w:p w14:paraId="2B4B5A9F" w14:textId="77777777" w:rsidR="00D3351A" w:rsidRPr="00627A1C" w:rsidRDefault="00D3351A" w:rsidP="00FB6118">
      <w:pPr>
        <w:ind w:left="-720"/>
        <w:jc w:val="both"/>
        <w:rPr>
          <w:b/>
        </w:rPr>
      </w:pPr>
    </w:p>
    <w:p w14:paraId="04E03DAA" w14:textId="77777777" w:rsidR="00B0370E" w:rsidRPr="00627A1C" w:rsidRDefault="00B0370E" w:rsidP="00FB6118">
      <w:pPr>
        <w:ind w:left="-720"/>
        <w:jc w:val="both"/>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FB6118">
        <w:rPr>
          <w:b/>
        </w:rPr>
      </w:r>
      <w:r w:rsidR="00FB6118">
        <w:rPr>
          <w:b/>
        </w:rPr>
        <w:fldChar w:fldCharType="separate"/>
      </w:r>
      <w:r w:rsidR="004D141E" w:rsidRPr="00627A1C">
        <w:rPr>
          <w:b/>
        </w:rPr>
        <w:fldChar w:fldCharType="end"/>
      </w:r>
    </w:p>
    <w:p w14:paraId="29AA4334" w14:textId="77777777" w:rsidR="00B0370E" w:rsidRPr="00627A1C" w:rsidRDefault="00B0370E" w:rsidP="00FB6118">
      <w:pPr>
        <w:ind w:left="-720"/>
        <w:jc w:val="both"/>
        <w:rPr>
          <w:b/>
        </w:rPr>
      </w:pPr>
    </w:p>
    <w:p w14:paraId="03E0EE52" w14:textId="77777777" w:rsidR="00627A1C" w:rsidRPr="00627A1C" w:rsidRDefault="00627A1C" w:rsidP="00FB6118">
      <w:pPr>
        <w:ind w:left="-720"/>
        <w:jc w:val="both"/>
        <w:rPr>
          <w:i/>
        </w:rPr>
      </w:pPr>
      <w:r w:rsidRPr="00627A1C">
        <w:rPr>
          <w:b/>
        </w:rPr>
        <w:t xml:space="preserve">Progress summary: </w:t>
      </w:r>
      <w:r w:rsidRPr="00627A1C">
        <w:rPr>
          <w:i/>
        </w:rPr>
        <w:t>(3000 character limit)</w:t>
      </w:r>
    </w:p>
    <w:p w14:paraId="67237DC1" w14:textId="7FDC484C" w:rsidR="00627A1C" w:rsidRPr="000B5DC6" w:rsidRDefault="00E65D50" w:rsidP="00FB6118">
      <w:pPr>
        <w:ind w:left="-720"/>
        <w:jc w:val="both"/>
      </w:pPr>
      <w:r w:rsidRPr="000B5DC6">
        <w:rPr>
          <w:color w:val="5B9BD5" w:themeColor="accent5"/>
        </w:rPr>
        <w:t>In RMI project</w:t>
      </w:r>
      <w:r>
        <w:rPr>
          <w:color w:val="5B9BD5" w:themeColor="accent5"/>
        </w:rPr>
        <w:t xml:space="preserve"> team has meet with the Climate Change Directorate and the </w:t>
      </w:r>
      <w:proofErr w:type="spellStart"/>
      <w:r>
        <w:rPr>
          <w:color w:val="5B9BD5" w:themeColor="accent5"/>
        </w:rPr>
        <w:t>Til</w:t>
      </w:r>
      <w:proofErr w:type="spellEnd"/>
      <w:r>
        <w:rPr>
          <w:color w:val="5B9BD5" w:themeColor="accent5"/>
        </w:rPr>
        <w:t xml:space="preserve"> e Tile o committee to discuss project deliverables at a national level to begin coordination with other projects and activities. </w:t>
      </w:r>
      <w:r w:rsidR="00A93300">
        <w:rPr>
          <w:color w:val="5B9BD5" w:themeColor="accent5"/>
        </w:rPr>
        <w:t>While the PIU is being fully staffed, IOM RMI has agreed with Climate Change Directorate to meet regularly about the project and finalize national PBF activities with other National Adaptation Plan activities. This will be achieved through regular updates at the National Adaptation Plan Working Group meetings.</w:t>
      </w:r>
    </w:p>
    <w:p w14:paraId="579C3745" w14:textId="77777777" w:rsidR="00627A1C" w:rsidRPr="00627A1C" w:rsidRDefault="00627A1C" w:rsidP="00FB6118">
      <w:pPr>
        <w:ind w:left="-720"/>
        <w:jc w:val="both"/>
        <w:rPr>
          <w:b/>
        </w:rPr>
      </w:pPr>
    </w:p>
    <w:p w14:paraId="1F0129F6" w14:textId="77777777" w:rsidR="00627A1C" w:rsidRPr="00627A1C" w:rsidRDefault="00627A1C" w:rsidP="00FB6118">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E32BA60" w14:textId="77777777" w:rsidR="00784FBB" w:rsidRPr="00B34255" w:rsidRDefault="00784FBB" w:rsidP="00FB6118">
      <w:pPr>
        <w:ind w:left="-810"/>
        <w:jc w:val="both"/>
        <w:rPr>
          <w:color w:val="2E74B5" w:themeColor="accent5" w:themeShade="BF"/>
        </w:rPr>
      </w:pPr>
      <w:r w:rsidRPr="00B34255">
        <w:rPr>
          <w:color w:val="2E74B5" w:themeColor="accent5" w:themeShade="BF"/>
        </w:rPr>
        <w:t>Project yet to commence on the ground</w:t>
      </w:r>
    </w:p>
    <w:p w14:paraId="221B8CE0" w14:textId="77777777" w:rsidR="007626C9" w:rsidRPr="00627A1C" w:rsidRDefault="007626C9" w:rsidP="00FB6118">
      <w:pPr>
        <w:jc w:val="both"/>
        <w:rPr>
          <w:b/>
        </w:rPr>
      </w:pPr>
    </w:p>
    <w:p w14:paraId="15F831DD" w14:textId="77777777" w:rsidR="00D3351A" w:rsidRPr="00627A1C" w:rsidRDefault="00D3351A" w:rsidP="00FB6118">
      <w:pPr>
        <w:ind w:left="-720"/>
        <w:jc w:val="both"/>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FB6118">
      <w:pPr>
        <w:ind w:left="-720"/>
        <w:jc w:val="both"/>
        <w:rPr>
          <w:b/>
        </w:rPr>
      </w:pPr>
    </w:p>
    <w:p w14:paraId="52FD2F38" w14:textId="77777777" w:rsidR="00764773" w:rsidRPr="00627A1C" w:rsidRDefault="00764773" w:rsidP="00FB6118">
      <w:pPr>
        <w:ind w:left="-720"/>
        <w:jc w:val="both"/>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FB6118">
        <w:rPr>
          <w:b/>
        </w:rPr>
      </w:r>
      <w:r w:rsidR="00FB6118">
        <w:rPr>
          <w:b/>
        </w:rPr>
        <w:fldChar w:fldCharType="separate"/>
      </w:r>
      <w:r w:rsidR="004D141E" w:rsidRPr="00627A1C">
        <w:rPr>
          <w:b/>
        </w:rPr>
        <w:fldChar w:fldCharType="end"/>
      </w:r>
    </w:p>
    <w:p w14:paraId="56094DE3" w14:textId="77777777" w:rsidR="00764773" w:rsidRPr="00627A1C" w:rsidRDefault="00764773" w:rsidP="00FB6118">
      <w:pPr>
        <w:ind w:left="-720"/>
        <w:jc w:val="both"/>
        <w:rPr>
          <w:b/>
        </w:rPr>
      </w:pPr>
    </w:p>
    <w:p w14:paraId="3DFDCF70" w14:textId="77777777" w:rsidR="00627A1C" w:rsidRPr="00627A1C" w:rsidRDefault="00627A1C" w:rsidP="00FB6118">
      <w:pPr>
        <w:ind w:left="-720"/>
        <w:jc w:val="both"/>
        <w:rPr>
          <w:i/>
        </w:rPr>
      </w:pPr>
      <w:r w:rsidRPr="00627A1C">
        <w:rPr>
          <w:b/>
        </w:rPr>
        <w:t xml:space="preserve">Progress summary: </w:t>
      </w:r>
      <w:r w:rsidRPr="00627A1C">
        <w:rPr>
          <w:i/>
        </w:rPr>
        <w:t>(3000 character limit)</w:t>
      </w:r>
    </w:p>
    <w:p w14:paraId="0EFE6FCA" w14:textId="77777777" w:rsidR="00784FBB" w:rsidRPr="00B34255" w:rsidRDefault="00784FBB" w:rsidP="00FB6118">
      <w:pPr>
        <w:ind w:left="-810"/>
        <w:jc w:val="both"/>
        <w:rPr>
          <w:color w:val="2E74B5" w:themeColor="accent5" w:themeShade="BF"/>
        </w:rPr>
      </w:pPr>
      <w:r w:rsidRPr="00B34255">
        <w:rPr>
          <w:color w:val="2E74B5" w:themeColor="accent5" w:themeShade="BF"/>
        </w:rPr>
        <w:t>Project yet to commence on the ground</w:t>
      </w:r>
    </w:p>
    <w:p w14:paraId="5867C098" w14:textId="77777777" w:rsidR="00627A1C" w:rsidRPr="00627A1C" w:rsidRDefault="00627A1C" w:rsidP="00FB6118">
      <w:pPr>
        <w:ind w:left="-720"/>
        <w:jc w:val="both"/>
        <w:rPr>
          <w:b/>
        </w:rPr>
      </w:pPr>
    </w:p>
    <w:p w14:paraId="1F547AD6" w14:textId="77777777" w:rsidR="00627A1C" w:rsidRPr="00627A1C" w:rsidRDefault="00627A1C" w:rsidP="00FB6118">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521347A9" w14:textId="77777777" w:rsidR="00784FBB" w:rsidRPr="00B34255" w:rsidRDefault="00784FBB" w:rsidP="00FB6118">
      <w:pPr>
        <w:ind w:left="-810"/>
        <w:jc w:val="both"/>
        <w:rPr>
          <w:color w:val="2E74B5" w:themeColor="accent5" w:themeShade="BF"/>
        </w:rPr>
      </w:pPr>
      <w:r w:rsidRPr="00B34255">
        <w:rPr>
          <w:color w:val="2E74B5" w:themeColor="accent5" w:themeShade="BF"/>
        </w:rPr>
        <w:t>Project yet to commence on the ground</w:t>
      </w:r>
    </w:p>
    <w:p w14:paraId="3F232DB6" w14:textId="77777777" w:rsidR="00F5504F" w:rsidRPr="00627A1C" w:rsidRDefault="00F5504F" w:rsidP="00FB6118">
      <w:pPr>
        <w:jc w:val="both"/>
        <w:rPr>
          <w:b/>
        </w:rPr>
      </w:pPr>
    </w:p>
    <w:p w14:paraId="439D70B7" w14:textId="77777777" w:rsidR="00206D45" w:rsidRDefault="00206D45" w:rsidP="00FB6118">
      <w:pPr>
        <w:jc w:val="both"/>
        <w:rPr>
          <w:b/>
        </w:rPr>
      </w:pPr>
    </w:p>
    <w:p w14:paraId="09F9EEE8" w14:textId="77777777" w:rsidR="00997347" w:rsidRPr="00206D45" w:rsidRDefault="00206D45" w:rsidP="00FB6118">
      <w:pPr>
        <w:ind w:hanging="810"/>
        <w:jc w:val="both"/>
        <w:rPr>
          <w:b/>
          <w:u w:val="single"/>
        </w:rPr>
      </w:pPr>
      <w:r w:rsidRPr="00206D45">
        <w:rPr>
          <w:b/>
          <w:u w:val="single"/>
        </w:rPr>
        <w:t xml:space="preserve">PART III: CROSS-CUTTING ISSUES </w:t>
      </w:r>
    </w:p>
    <w:p w14:paraId="544EE643" w14:textId="77777777" w:rsidR="00997347" w:rsidRPr="00627A1C" w:rsidRDefault="00997347" w:rsidP="00FB6118">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FB6118">
            <w:pPr>
              <w:jc w:val="both"/>
            </w:pPr>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FB6118">
            <w:pPr>
              <w:jc w:val="both"/>
              <w:rPr>
                <w:iCs/>
              </w:rPr>
            </w:pPr>
          </w:p>
          <w:p w14:paraId="68DC370D" w14:textId="16E53A0A" w:rsidR="007118F5" w:rsidRPr="00627A1C" w:rsidRDefault="006A2D69" w:rsidP="00FB6118">
            <w:pPr>
              <w:jc w:val="both"/>
            </w:pPr>
            <w:r w:rsidRPr="00B34255">
              <w:rPr>
                <w:color w:val="2E74B5" w:themeColor="accent5" w:themeShade="BF"/>
              </w:rPr>
              <w:t>Project yet to commence on the ground</w:t>
            </w:r>
            <w:r w:rsidRPr="00627A1C" w:rsidDel="006A2D69">
              <w:rPr>
                <w:i/>
                <w:iCs/>
              </w:rPr>
              <w:t xml:space="preserve"> </w:t>
            </w:r>
          </w:p>
        </w:tc>
        <w:tc>
          <w:tcPr>
            <w:tcW w:w="5940" w:type="dxa"/>
            <w:shd w:val="clear" w:color="auto" w:fill="auto"/>
          </w:tcPr>
          <w:p w14:paraId="6338D0DA" w14:textId="77777777" w:rsidR="00997347" w:rsidRPr="00627A1C" w:rsidRDefault="007118F5" w:rsidP="00FB6118">
            <w:pPr>
              <w:jc w:val="both"/>
            </w:pPr>
            <w:r w:rsidRPr="00627A1C">
              <w:t xml:space="preserve">Do outcome indicators have baselines? </w:t>
            </w:r>
            <w:r w:rsidRPr="00627A1C">
              <w:fldChar w:fldCharType="begin">
                <w:ffData>
                  <w:name w:val="Dropdown3"/>
                  <w:enabled/>
                  <w:calcOnExit w:val="0"/>
                  <w:ddList>
                    <w:listEntry w:val="please select"/>
                    <w:listEntry w:val="yes"/>
                    <w:listEntry w:val="no"/>
                  </w:ddList>
                </w:ffData>
              </w:fldChar>
            </w:r>
            <w:bookmarkStart w:id="11" w:name="Dropdown3"/>
            <w:r w:rsidRPr="00627A1C">
              <w:instrText xml:space="preserve"> FORMDROPDOWN </w:instrText>
            </w:r>
            <w:r w:rsidR="00FB6118">
              <w:fldChar w:fldCharType="separate"/>
            </w:r>
            <w:r w:rsidRPr="00627A1C">
              <w:fldChar w:fldCharType="end"/>
            </w:r>
            <w:bookmarkEnd w:id="11"/>
          </w:p>
          <w:p w14:paraId="15B120F3" w14:textId="77777777" w:rsidR="007118F5" w:rsidRPr="00627A1C" w:rsidRDefault="007118F5" w:rsidP="00FB6118">
            <w:pPr>
              <w:jc w:val="both"/>
            </w:pPr>
          </w:p>
          <w:p w14:paraId="65325D51" w14:textId="77777777" w:rsidR="005B28B0" w:rsidRPr="00B34255" w:rsidRDefault="007118F5" w:rsidP="00FB6118">
            <w:pPr>
              <w:ind w:left="-810"/>
              <w:jc w:val="both"/>
              <w:rPr>
                <w:color w:val="2E74B5" w:themeColor="accent5" w:themeShade="BF"/>
              </w:rPr>
            </w:pPr>
            <w:r w:rsidRPr="00627A1C">
              <w:t xml:space="preserve">Has the project launched perception surveys or other community-based data collection? </w:t>
            </w:r>
            <w:r w:rsidR="005B28B0" w:rsidRPr="00B34255">
              <w:rPr>
                <w:color w:val="2E74B5" w:themeColor="accent5" w:themeShade="BF"/>
              </w:rPr>
              <w:t>Project yet to commence on the ground</w:t>
            </w:r>
          </w:p>
          <w:p w14:paraId="4749D761" w14:textId="5832EBBA" w:rsidR="007118F5" w:rsidRPr="00627A1C" w:rsidRDefault="007118F5" w:rsidP="00FB6118">
            <w:pPr>
              <w:jc w:val="both"/>
            </w:pPr>
          </w:p>
        </w:tc>
      </w:tr>
      <w:tr w:rsidR="006C1819" w:rsidRPr="00627A1C" w14:paraId="27203492" w14:textId="77777777" w:rsidTr="007F7257">
        <w:tc>
          <w:tcPr>
            <w:tcW w:w="4230" w:type="dxa"/>
            <w:shd w:val="clear" w:color="auto" w:fill="auto"/>
          </w:tcPr>
          <w:p w14:paraId="69E27D03" w14:textId="77777777" w:rsidR="006C1819" w:rsidRPr="00627A1C" w:rsidRDefault="003D4CD7" w:rsidP="00FB6118">
            <w:pPr>
              <w:jc w:val="both"/>
            </w:pPr>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1FBAF21E" w14:textId="164521CA" w:rsidR="005B28B0" w:rsidRPr="00B34255" w:rsidRDefault="005B28B0" w:rsidP="00FB6118">
            <w:pPr>
              <w:ind w:left="-810"/>
              <w:jc w:val="both"/>
              <w:rPr>
                <w:color w:val="2E74B5" w:themeColor="accent5" w:themeShade="BF"/>
              </w:rPr>
            </w:pPr>
            <w:r w:rsidRPr="00B34255">
              <w:rPr>
                <w:color w:val="2E74B5" w:themeColor="accent5" w:themeShade="BF"/>
              </w:rPr>
              <w:t xml:space="preserve">Project </w:t>
            </w:r>
            <w:proofErr w:type="spellStart"/>
            <w:r>
              <w:rPr>
                <w:color w:val="2E74B5" w:themeColor="accent5" w:themeShade="BF"/>
              </w:rPr>
              <w:t>Proj</w:t>
            </w:r>
            <w:r w:rsidRPr="00B34255">
              <w:rPr>
                <w:color w:val="2E74B5" w:themeColor="accent5" w:themeShade="BF"/>
              </w:rPr>
              <w:t>e</w:t>
            </w:r>
            <w:r>
              <w:rPr>
                <w:color w:val="2E74B5" w:themeColor="accent5" w:themeShade="BF"/>
              </w:rPr>
              <w:t>c</w:t>
            </w:r>
            <w:r w:rsidRPr="00B34255">
              <w:rPr>
                <w:color w:val="2E74B5" w:themeColor="accent5" w:themeShade="BF"/>
              </w:rPr>
              <w:t>t</w:t>
            </w:r>
            <w:proofErr w:type="spellEnd"/>
            <w:r w:rsidRPr="00B34255">
              <w:rPr>
                <w:color w:val="2E74B5" w:themeColor="accent5" w:themeShade="BF"/>
              </w:rPr>
              <w:t xml:space="preserve"> to commence on the ground</w:t>
            </w:r>
          </w:p>
          <w:p w14:paraId="30E2DDCB" w14:textId="3BEA1F2E" w:rsidR="007118F5" w:rsidRPr="00627A1C" w:rsidRDefault="007118F5" w:rsidP="00FB6118">
            <w:pPr>
              <w:jc w:val="both"/>
            </w:pPr>
          </w:p>
        </w:tc>
        <w:tc>
          <w:tcPr>
            <w:tcW w:w="5940" w:type="dxa"/>
            <w:shd w:val="clear" w:color="auto" w:fill="auto"/>
          </w:tcPr>
          <w:p w14:paraId="0A637856" w14:textId="77777777" w:rsidR="006C1819" w:rsidRPr="00627A1C" w:rsidRDefault="004D141E" w:rsidP="00FB6118">
            <w:pPr>
              <w:jc w:val="both"/>
            </w:pPr>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12"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250C2893" w14:textId="77777777" w:rsidR="004D141E" w:rsidRPr="00627A1C" w:rsidRDefault="004D141E" w:rsidP="00FB6118">
            <w:pPr>
              <w:jc w:val="both"/>
            </w:pPr>
          </w:p>
          <w:p w14:paraId="5E7D651E" w14:textId="4C322CB6" w:rsidR="004D141E" w:rsidRPr="00627A1C" w:rsidRDefault="001B6DFD" w:rsidP="00FB6118">
            <w:pPr>
              <w:jc w:val="both"/>
            </w:pPr>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5B28B0">
              <w:t>N/A</w:t>
            </w:r>
          </w:p>
          <w:p w14:paraId="0B9D2850" w14:textId="77777777" w:rsidR="00156C4C" w:rsidRPr="00627A1C" w:rsidRDefault="00156C4C" w:rsidP="00FB6118">
            <w:pPr>
              <w:jc w:val="both"/>
            </w:pPr>
          </w:p>
        </w:tc>
      </w:tr>
      <w:tr w:rsidR="00997347" w:rsidRPr="00627A1C" w14:paraId="7A0799D1" w14:textId="77777777" w:rsidTr="007F7257">
        <w:tc>
          <w:tcPr>
            <w:tcW w:w="4230" w:type="dxa"/>
            <w:shd w:val="clear" w:color="auto" w:fill="auto"/>
          </w:tcPr>
          <w:p w14:paraId="198D7EA9" w14:textId="7B3074B3" w:rsidR="00997347" w:rsidRPr="00627A1C" w:rsidRDefault="00513612" w:rsidP="00FB6118">
            <w:pPr>
              <w:jc w:val="both"/>
            </w:pPr>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6A2D69" w:rsidRPr="000B5DC6">
              <w:rPr>
                <w:color w:val="2E74B5" w:themeColor="accent5" w:themeShade="BF"/>
              </w:rPr>
              <w:t>Project in very early stages and this has yet to happen</w:t>
            </w:r>
          </w:p>
        </w:tc>
        <w:tc>
          <w:tcPr>
            <w:tcW w:w="5940" w:type="dxa"/>
            <w:shd w:val="clear" w:color="auto" w:fill="auto"/>
          </w:tcPr>
          <w:p w14:paraId="6440E705" w14:textId="77777777" w:rsidR="00997347" w:rsidRPr="00627A1C" w:rsidRDefault="00156C4C" w:rsidP="00FB6118">
            <w:pPr>
              <w:jc w:val="both"/>
            </w:pPr>
            <w:r w:rsidRPr="00627A1C">
              <w:t>Name of funder:          Amount:</w:t>
            </w:r>
          </w:p>
          <w:p w14:paraId="28EB8B8D" w14:textId="77777777" w:rsidR="00156C4C" w:rsidRPr="00627A1C" w:rsidRDefault="00156C4C" w:rsidP="00FB6118">
            <w:pPr>
              <w:jc w:val="both"/>
            </w:pPr>
            <w:r w:rsidRPr="00627A1C">
              <w:fldChar w:fldCharType="begin">
                <w:ffData>
                  <w:name w:val="Text46"/>
                  <w:enabled/>
                  <w:calcOnExit w:val="0"/>
                  <w:textInput/>
                </w:ffData>
              </w:fldChar>
            </w:r>
            <w:bookmarkStart w:id="1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FB6118">
            <w:pPr>
              <w:jc w:val="both"/>
            </w:pPr>
          </w:p>
          <w:p w14:paraId="3A55CAB9" w14:textId="77777777" w:rsidR="00156C4C" w:rsidRPr="00627A1C" w:rsidRDefault="00156C4C" w:rsidP="00FB6118">
            <w:pPr>
              <w:jc w:val="both"/>
            </w:pPr>
            <w:r w:rsidRPr="00627A1C">
              <w:fldChar w:fldCharType="begin">
                <w:ffData>
                  <w:name w:val="Text47"/>
                  <w:enabled/>
                  <w:calcOnExit w:val="0"/>
                  <w:textInput/>
                </w:ffData>
              </w:fldChar>
            </w:r>
            <w:bookmarkStart w:id="1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48"/>
                  <w:enabled/>
                  <w:calcOnExit w:val="0"/>
                  <w:textInput>
                    <w:type w:val="number"/>
                    <w:format w:val="0.00"/>
                  </w:textInput>
                </w:ffData>
              </w:fldChar>
            </w:r>
            <w:bookmarkStart w:id="1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p w14:paraId="084EE59D" w14:textId="77777777" w:rsidR="00156C4C" w:rsidRPr="00627A1C" w:rsidRDefault="00156C4C" w:rsidP="00FB6118">
            <w:pPr>
              <w:jc w:val="both"/>
            </w:pPr>
          </w:p>
          <w:p w14:paraId="55CB79AC" w14:textId="77777777" w:rsidR="00156C4C" w:rsidRPr="00627A1C" w:rsidRDefault="00156C4C" w:rsidP="00FB6118">
            <w:pPr>
              <w:jc w:val="both"/>
            </w:pPr>
            <w:r w:rsidRPr="00627A1C">
              <w:fldChar w:fldCharType="begin">
                <w:ffData>
                  <w:name w:val="Text49"/>
                  <w:enabled/>
                  <w:calcOnExit w:val="0"/>
                  <w:textInput/>
                </w:ffData>
              </w:fldChar>
            </w:r>
            <w:bookmarkStart w:id="1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50"/>
                  <w:enabled/>
                  <w:calcOnExit w:val="0"/>
                  <w:textInput>
                    <w:type w:val="number"/>
                    <w:format w:val="0.00"/>
                  </w:textInput>
                </w:ffData>
              </w:fldChar>
            </w:r>
            <w:bookmarkStart w:id="1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tc>
      </w:tr>
      <w:tr w:rsidR="002C187A" w:rsidRPr="00627A1C" w14:paraId="5E21C55B" w14:textId="77777777" w:rsidTr="007F7257">
        <w:tc>
          <w:tcPr>
            <w:tcW w:w="4230" w:type="dxa"/>
            <w:shd w:val="clear" w:color="auto" w:fill="auto"/>
          </w:tcPr>
          <w:p w14:paraId="47D86708" w14:textId="77777777" w:rsidR="006A2D69" w:rsidRDefault="002C187A" w:rsidP="00FB6118">
            <w:pPr>
              <w:ind w:hanging="15"/>
              <w:jc w:val="both"/>
            </w:pPr>
            <w:r w:rsidRPr="00627A1C">
              <w:rPr>
                <w:b/>
                <w:bCs/>
                <w:u w:val="single"/>
              </w:rPr>
              <w:t>Other:</w:t>
            </w:r>
            <w:r w:rsidRPr="00627A1C">
              <w:t xml:space="preserve"> Are there any other issues </w:t>
            </w:r>
          </w:p>
          <w:p w14:paraId="10A4DB11" w14:textId="617E5D91" w:rsidR="007F7257" w:rsidRPr="00627A1C" w:rsidRDefault="002C187A" w:rsidP="00FB6118">
            <w:pPr>
              <w:ind w:hanging="15"/>
              <w:jc w:val="both"/>
            </w:pPr>
            <w:r w:rsidRPr="00627A1C">
              <w:t>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FB6118">
            <w:pPr>
              <w:jc w:val="both"/>
            </w:pPr>
          </w:p>
          <w:p w14:paraId="624D8A20" w14:textId="77777777" w:rsidR="002C187A" w:rsidRPr="00627A1C" w:rsidRDefault="002C187A" w:rsidP="00FB6118">
            <w:pPr>
              <w:jc w:val="both"/>
              <w:rPr>
                <w:b/>
                <w:bCs/>
                <w:u w:val="single"/>
              </w:rPr>
            </w:pPr>
          </w:p>
        </w:tc>
        <w:tc>
          <w:tcPr>
            <w:tcW w:w="5940" w:type="dxa"/>
            <w:shd w:val="clear" w:color="auto" w:fill="auto"/>
          </w:tcPr>
          <w:p w14:paraId="53B8EA61" w14:textId="77777777" w:rsidR="007118F5" w:rsidRPr="005B28B0" w:rsidRDefault="007118F5" w:rsidP="00FB6118">
            <w:pPr>
              <w:jc w:val="both"/>
              <w:rPr>
                <w:color w:val="2E74B5" w:themeColor="accent5" w:themeShade="BF"/>
              </w:rPr>
            </w:pPr>
          </w:p>
          <w:p w14:paraId="780475A2" w14:textId="1C43114B" w:rsidR="002C187A" w:rsidRPr="005B28B0" w:rsidRDefault="005B28B0" w:rsidP="00FB6118">
            <w:pPr>
              <w:jc w:val="both"/>
              <w:rPr>
                <w:color w:val="2E74B5" w:themeColor="accent5" w:themeShade="BF"/>
              </w:rPr>
            </w:pPr>
            <w:r w:rsidRPr="005B28B0">
              <w:rPr>
                <w:color w:val="2E74B5" w:themeColor="accent5" w:themeShade="BF"/>
              </w:rPr>
              <w:t>As is usual of PICs projects, the first 4 (approximately) months is usually involved in advertising the positions as there is a general lack of capacity within the PICs.</w:t>
            </w:r>
          </w:p>
        </w:tc>
      </w:tr>
    </w:tbl>
    <w:p w14:paraId="509D177D" w14:textId="77777777" w:rsidR="00673D6E" w:rsidRPr="00627A1C" w:rsidRDefault="00673D6E" w:rsidP="00FB6118">
      <w:pPr>
        <w:jc w:val="both"/>
        <w:rPr>
          <w:b/>
        </w:rPr>
      </w:pPr>
    </w:p>
    <w:p w14:paraId="1EDB62B0" w14:textId="77777777" w:rsidR="001B54AC" w:rsidRDefault="001B54AC" w:rsidP="00FB6118">
      <w:pPr>
        <w:jc w:val="both"/>
        <w:rPr>
          <w:b/>
          <w:u w:val="single"/>
        </w:rPr>
      </w:pPr>
    </w:p>
    <w:p w14:paraId="0A92E17E" w14:textId="77777777" w:rsidR="00F43449" w:rsidRDefault="00F43449" w:rsidP="00FB6118">
      <w:pPr>
        <w:jc w:val="both"/>
        <w:rPr>
          <w:b/>
          <w:u w:val="single"/>
        </w:rPr>
      </w:pPr>
    </w:p>
    <w:p w14:paraId="3536F884" w14:textId="39AF0656" w:rsidR="001B54AC" w:rsidRDefault="00E83A40" w:rsidP="00FB6118">
      <w:pPr>
        <w:jc w:val="both"/>
        <w:rPr>
          <w:b/>
          <w:u w:val="single"/>
        </w:rPr>
      </w:pPr>
      <w:r w:rsidRPr="001B54AC">
        <w:rPr>
          <w:b/>
          <w:u w:val="single"/>
        </w:rPr>
        <w:t>PART IV: COVID-19</w:t>
      </w:r>
    </w:p>
    <w:p w14:paraId="02781BF2" w14:textId="0FFB9ED8" w:rsidR="00E83A40" w:rsidRPr="001B54AC" w:rsidRDefault="00E83A40" w:rsidP="00FB6118">
      <w:pPr>
        <w:jc w:val="both"/>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FB6118">
      <w:pPr>
        <w:jc w:val="both"/>
        <w:rPr>
          <w:b/>
          <w:bCs/>
        </w:rPr>
      </w:pPr>
    </w:p>
    <w:p w14:paraId="4AE5D756" w14:textId="77777777" w:rsidR="004E3B3E" w:rsidRDefault="004E3B3E" w:rsidP="00FB6118">
      <w:pPr>
        <w:pStyle w:val="ListParagraph"/>
        <w:jc w:val="both"/>
      </w:pPr>
    </w:p>
    <w:p w14:paraId="2BA56957" w14:textId="7BCBD29F" w:rsidR="00E83A40" w:rsidRDefault="00257569" w:rsidP="00FB6118">
      <w:pPr>
        <w:pStyle w:val="ListParagraph"/>
        <w:numPr>
          <w:ilvl w:val="0"/>
          <w:numId w:val="3"/>
        </w:numPr>
        <w:jc w:val="both"/>
      </w:pPr>
      <w:r>
        <w:t xml:space="preserve">Monetary adjustments: </w:t>
      </w:r>
      <w:r w:rsidR="00E83A40">
        <w:t>Please indicate the total amount in USD of adjustments due to COVID-19:</w:t>
      </w:r>
    </w:p>
    <w:p w14:paraId="766D8856" w14:textId="77777777" w:rsidR="00E83A40" w:rsidRDefault="00E83A40" w:rsidP="00FB6118">
      <w:pPr>
        <w:jc w:val="both"/>
      </w:pPr>
    </w:p>
    <w:p w14:paraId="1A1B4322" w14:textId="77777777" w:rsidR="00E83A40" w:rsidRDefault="00E83A40" w:rsidP="00FB6118">
      <w:pPr>
        <w:jc w:val="both"/>
      </w:pPr>
    </w:p>
    <w:p w14:paraId="3A7A0ECE" w14:textId="7D34CDC6" w:rsidR="00E83A40" w:rsidRDefault="00C55E8E" w:rsidP="00FB6118">
      <w:pPr>
        <w:ind w:left="2160"/>
        <w:jc w:val="both"/>
      </w:pPr>
      <w:r>
        <w:t>$</w:t>
      </w:r>
      <w:r w:rsidR="000C6450">
        <w:t xml:space="preserve">  </w:t>
      </w:r>
      <w:r w:rsidR="000C6450" w:rsidRPr="000C6450">
        <w:rPr>
          <w:color w:val="2E74B5" w:themeColor="accent5" w:themeShade="BF"/>
        </w:rPr>
        <w:t>Yet to implement activities</w:t>
      </w:r>
    </w:p>
    <w:p w14:paraId="50938D6B" w14:textId="77777777" w:rsidR="00E83A40" w:rsidRDefault="00E83A40" w:rsidP="00FB6118">
      <w:pPr>
        <w:jc w:val="both"/>
      </w:pPr>
    </w:p>
    <w:p w14:paraId="42BC2B4F" w14:textId="77C65F92" w:rsidR="00E83A40" w:rsidRDefault="00C55E8E" w:rsidP="00FB6118">
      <w:pPr>
        <w:pStyle w:val="ListParagraph"/>
        <w:numPr>
          <w:ilvl w:val="0"/>
          <w:numId w:val="3"/>
        </w:numPr>
        <w:jc w:val="both"/>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FB6118">
      <w:pPr>
        <w:jc w:val="both"/>
      </w:pPr>
    </w:p>
    <w:p w14:paraId="46D182B0" w14:textId="6804ED12" w:rsidR="00E83A40" w:rsidRPr="000C6450" w:rsidRDefault="000C6450" w:rsidP="00FB6118">
      <w:pPr>
        <w:ind w:left="720" w:firstLine="720"/>
        <w:jc w:val="both"/>
        <w:rPr>
          <w:color w:val="2E74B5" w:themeColor="accent5" w:themeShade="BF"/>
        </w:rPr>
      </w:pPr>
      <w:r w:rsidRPr="000C6450">
        <w:rPr>
          <w:color w:val="2E74B5" w:themeColor="accent5" w:themeShade="BF"/>
        </w:rPr>
        <w:t>Yet to implement</w:t>
      </w:r>
      <w:r w:rsidR="005B28B0">
        <w:rPr>
          <w:color w:val="2E74B5" w:themeColor="accent5" w:themeShade="BF"/>
        </w:rPr>
        <w:t xml:space="preserve"> activities</w:t>
      </w:r>
    </w:p>
    <w:p w14:paraId="3779C9A2" w14:textId="77777777" w:rsidR="00257569" w:rsidRDefault="00257569" w:rsidP="00FB6118">
      <w:pPr>
        <w:jc w:val="both"/>
      </w:pPr>
    </w:p>
    <w:p w14:paraId="59BC82AF" w14:textId="2B9AA913" w:rsidR="00257569" w:rsidRDefault="00257569" w:rsidP="00FB6118">
      <w:pPr>
        <w:pStyle w:val="ListParagraph"/>
        <w:numPr>
          <w:ilvl w:val="0"/>
          <w:numId w:val="3"/>
        </w:numPr>
        <w:jc w:val="both"/>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49BBEF3F" w14:textId="77777777" w:rsidR="006A2D69" w:rsidRPr="006A2D69" w:rsidRDefault="006A2D69" w:rsidP="00FB6118">
      <w:pPr>
        <w:pStyle w:val="ListParagraph"/>
        <w:ind w:left="1080"/>
        <w:jc w:val="both"/>
        <w:rPr>
          <w:color w:val="2E74B5" w:themeColor="accent5" w:themeShade="BF"/>
        </w:rPr>
      </w:pPr>
      <w:r w:rsidRPr="006A2D69">
        <w:rPr>
          <w:color w:val="2E74B5" w:themeColor="accent5" w:themeShade="BF"/>
        </w:rPr>
        <w:t>Yet to implement activities</w:t>
      </w:r>
    </w:p>
    <w:p w14:paraId="13758056" w14:textId="77777777" w:rsidR="00257569" w:rsidRDefault="00257569" w:rsidP="00FB6118">
      <w:pPr>
        <w:jc w:val="both"/>
      </w:pPr>
    </w:p>
    <w:p w14:paraId="2697C025" w14:textId="270AE82B" w:rsidR="00257569" w:rsidRPr="00AF7BE4" w:rsidRDefault="00FB6118" w:rsidP="00FB6118">
      <w:pPr>
        <w:jc w:val="both"/>
      </w:pPr>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FB6118" w:rsidP="00FB6118">
      <w:pPr>
        <w:jc w:val="both"/>
      </w:pPr>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FB6118" w:rsidP="00FB6118">
      <w:pPr>
        <w:jc w:val="both"/>
      </w:pPr>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FB6118" w:rsidP="00FB6118">
      <w:pPr>
        <w:jc w:val="both"/>
      </w:pPr>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FB6118">
      <w:pPr>
        <w:jc w:val="both"/>
      </w:pPr>
    </w:p>
    <w:p w14:paraId="1FEA3E7A" w14:textId="45C12543" w:rsidR="00257569" w:rsidRDefault="00FB6118" w:rsidP="00FB6118">
      <w:pPr>
        <w:jc w:val="both"/>
      </w:pPr>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FB6118" w:rsidP="00FB6118">
      <w:pPr>
        <w:jc w:val="both"/>
      </w:pPr>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FB6118">
      <w:pPr>
        <w:ind w:left="2160"/>
        <w:jc w:val="both"/>
      </w:pPr>
    </w:p>
    <w:p w14:paraId="57122498" w14:textId="0EC1AA1B" w:rsidR="00257569" w:rsidRDefault="00257569" w:rsidP="00FB6118">
      <w:pPr>
        <w:jc w:val="both"/>
      </w:pPr>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FB6118">
      <w:pPr>
        <w:jc w:val="both"/>
      </w:pPr>
    </w:p>
    <w:p w14:paraId="36A7784B" w14:textId="090565FE" w:rsidR="0094196C" w:rsidRDefault="005B28B0" w:rsidP="00FB6118">
      <w:pPr>
        <w:jc w:val="both"/>
      </w:pPr>
      <w:r w:rsidRPr="005B28B0">
        <w:rPr>
          <w:color w:val="2E74B5" w:themeColor="accent5" w:themeShade="BF"/>
        </w:rPr>
        <w:t>Project yet to commence implementation on the ground</w:t>
      </w:r>
    </w:p>
    <w:p w14:paraId="5E73D539" w14:textId="77777777" w:rsidR="00257569" w:rsidRDefault="00257569" w:rsidP="00FB6118">
      <w:pPr>
        <w:ind w:left="2160"/>
        <w:jc w:val="both"/>
      </w:pPr>
    </w:p>
    <w:p w14:paraId="14363678" w14:textId="03D25EEA" w:rsidR="00257569" w:rsidRPr="00627A1C" w:rsidRDefault="00257569" w:rsidP="00FB6118">
      <w:pPr>
        <w:jc w:val="both"/>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FB6118">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FB6118">
      <w:pPr>
        <w:jc w:val="both"/>
        <w:rPr>
          <w:b/>
          <w:i/>
          <w:lang w:val="en-US" w:eastAsia="en-US"/>
        </w:rPr>
      </w:pPr>
    </w:p>
    <w:p w14:paraId="606C2F08" w14:textId="77777777" w:rsidR="004E3B3E" w:rsidRPr="00627A1C" w:rsidRDefault="004E3B3E" w:rsidP="00FB6118">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FB6118">
      <w:pPr>
        <w:jc w:val="both"/>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FB6118">
            <w:pPr>
              <w:jc w:val="both"/>
              <w:rPr>
                <w:b/>
                <w:lang w:val="en-US" w:eastAsia="en-US"/>
              </w:rPr>
            </w:pPr>
          </w:p>
        </w:tc>
        <w:tc>
          <w:tcPr>
            <w:tcW w:w="2070" w:type="dxa"/>
            <w:shd w:val="clear" w:color="auto" w:fill="EEECE1"/>
          </w:tcPr>
          <w:p w14:paraId="053FC867" w14:textId="77777777" w:rsidR="00751324" w:rsidRPr="00627A1C" w:rsidRDefault="00751324" w:rsidP="00FB6118">
            <w:pPr>
              <w:jc w:val="both"/>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FB6118">
            <w:pPr>
              <w:jc w:val="both"/>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FB6118">
            <w:pPr>
              <w:jc w:val="both"/>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FB6118">
            <w:pPr>
              <w:jc w:val="both"/>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FB6118">
            <w:pPr>
              <w:jc w:val="both"/>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FB6118">
            <w:pPr>
              <w:jc w:val="both"/>
              <w:rPr>
                <w:b/>
                <w:lang w:val="en-US" w:eastAsia="en-US"/>
              </w:rPr>
            </w:pPr>
            <w:r w:rsidRPr="00627A1C">
              <w:rPr>
                <w:b/>
                <w:lang w:val="en-US" w:eastAsia="en-US"/>
              </w:rPr>
              <w:t>Reasons for Variance/ Delay</w:t>
            </w:r>
          </w:p>
          <w:p w14:paraId="72AB4644" w14:textId="77777777" w:rsidR="00751324" w:rsidRPr="00627A1C" w:rsidRDefault="00751324" w:rsidP="00FB6118">
            <w:pPr>
              <w:jc w:val="both"/>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FB6118">
            <w:pPr>
              <w:jc w:val="both"/>
              <w:rPr>
                <w:b/>
                <w:lang w:val="en-US" w:eastAsia="en-US"/>
              </w:rPr>
            </w:pPr>
            <w:r w:rsidRPr="00627A1C">
              <w:rPr>
                <w:b/>
                <w:lang w:val="en-US" w:eastAsia="en-US"/>
              </w:rPr>
              <w:t>Outcome 1</w:t>
            </w:r>
          </w:p>
          <w:p w14:paraId="07C3D614" w14:textId="77777777" w:rsidR="00751324" w:rsidRPr="00627A1C" w:rsidRDefault="00751324" w:rsidP="00FB6118">
            <w:pPr>
              <w:jc w:val="both"/>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EF87B14" w14:textId="77777777" w:rsidR="00751324" w:rsidRPr="0072429B" w:rsidRDefault="00751324" w:rsidP="00FB6118">
            <w:pPr>
              <w:jc w:val="both"/>
              <w:rPr>
                <w:rFonts w:ascii="Arial" w:hAnsi="Arial" w:cs="Arial"/>
                <w:sz w:val="16"/>
                <w:szCs w:val="16"/>
                <w:lang w:val="en-US" w:eastAsia="en-US"/>
              </w:rPr>
            </w:pPr>
            <w:r w:rsidRPr="0072429B">
              <w:rPr>
                <w:rFonts w:ascii="Arial" w:hAnsi="Arial" w:cs="Arial"/>
                <w:sz w:val="16"/>
                <w:szCs w:val="16"/>
                <w:lang w:val="en-US" w:eastAsia="en-US"/>
              </w:rPr>
              <w:t>Indicator 1.1</w:t>
            </w:r>
          </w:p>
          <w:p w14:paraId="4DFF0233" w14:textId="77777777"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Outcome Indicator 1 a</w:t>
            </w:r>
          </w:p>
          <w:p w14:paraId="4B043DD6" w14:textId="77777777"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 xml:space="preserve"># of countries demonstrating progress towards establishing cross governmental recommendations/mechanisms on addressing climate security </w:t>
            </w:r>
          </w:p>
          <w:p w14:paraId="1D96A8DA" w14:textId="1B4555F3" w:rsidR="00751324" w:rsidRPr="00627A1C" w:rsidRDefault="00751324" w:rsidP="00FB6118">
            <w:pPr>
              <w:jc w:val="both"/>
              <w:rPr>
                <w:lang w:val="en-US" w:eastAsia="en-US"/>
              </w:rPr>
            </w:pPr>
          </w:p>
        </w:tc>
        <w:tc>
          <w:tcPr>
            <w:tcW w:w="1530" w:type="dxa"/>
            <w:shd w:val="clear" w:color="auto" w:fill="EEECE1"/>
          </w:tcPr>
          <w:p w14:paraId="561C5252" w14:textId="77777777"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Baseline: 0</w:t>
            </w:r>
          </w:p>
          <w:p w14:paraId="37D86CF7" w14:textId="178EF5DF" w:rsidR="00751324" w:rsidRPr="00627A1C" w:rsidRDefault="00751324" w:rsidP="00FB6118">
            <w:pPr>
              <w:jc w:val="both"/>
              <w:rPr>
                <w:lang w:val="en-US" w:eastAsia="en-US"/>
              </w:rPr>
            </w:pPr>
          </w:p>
        </w:tc>
        <w:tc>
          <w:tcPr>
            <w:tcW w:w="1620" w:type="dxa"/>
            <w:shd w:val="clear" w:color="auto" w:fill="EEECE1"/>
          </w:tcPr>
          <w:p w14:paraId="3AA09C7E" w14:textId="2E00A645"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Target:3 countries</w:t>
            </w:r>
          </w:p>
          <w:p w14:paraId="04D91B4C" w14:textId="3EA0636B" w:rsidR="00751324" w:rsidRPr="00627A1C" w:rsidRDefault="00751324" w:rsidP="00FB6118">
            <w:pPr>
              <w:jc w:val="both"/>
            </w:pPr>
          </w:p>
        </w:tc>
        <w:tc>
          <w:tcPr>
            <w:tcW w:w="1440" w:type="dxa"/>
          </w:tcPr>
          <w:p w14:paraId="1A3ED4C6" w14:textId="77777777" w:rsidR="008319CE" w:rsidRPr="00743086" w:rsidRDefault="008319CE"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National coordinators are operational</w:t>
            </w:r>
          </w:p>
          <w:p w14:paraId="17F8E4BD" w14:textId="6840D52C" w:rsidR="00751324" w:rsidRPr="00627A1C" w:rsidRDefault="00751324" w:rsidP="00FB6118">
            <w:pPr>
              <w:jc w:val="both"/>
              <w:rPr>
                <w:b/>
                <w:lang w:val="en-US" w:eastAsia="en-US"/>
              </w:rPr>
            </w:pPr>
          </w:p>
        </w:tc>
        <w:tc>
          <w:tcPr>
            <w:tcW w:w="2160" w:type="dxa"/>
          </w:tcPr>
          <w:p w14:paraId="6E18DEAE" w14:textId="77777777" w:rsidR="00751324" w:rsidRDefault="005B28B0" w:rsidP="00FB6118">
            <w:pPr>
              <w:jc w:val="both"/>
              <w:rPr>
                <w:rFonts w:ascii="Arial" w:hAnsi="Arial" w:cs="Arial"/>
                <w:bCs/>
                <w:color w:val="2E74B5" w:themeColor="accent5" w:themeShade="BF"/>
                <w:sz w:val="16"/>
                <w:szCs w:val="16"/>
                <w:lang w:val="en-US" w:eastAsia="en-US"/>
              </w:rPr>
            </w:pPr>
            <w:r w:rsidRPr="005B28B0">
              <w:rPr>
                <w:rFonts w:ascii="Arial" w:hAnsi="Arial" w:cs="Arial"/>
                <w:bCs/>
                <w:color w:val="2E74B5" w:themeColor="accent5" w:themeShade="BF"/>
                <w:sz w:val="16"/>
                <w:szCs w:val="16"/>
                <w:lang w:val="en-US" w:eastAsia="en-US"/>
              </w:rPr>
              <w:t>One</w:t>
            </w:r>
            <w:r w:rsidR="006A2D69">
              <w:rPr>
                <w:rFonts w:ascii="Arial" w:hAnsi="Arial" w:cs="Arial"/>
                <w:bCs/>
                <w:color w:val="2E74B5" w:themeColor="accent5" w:themeShade="BF"/>
                <w:sz w:val="16"/>
                <w:szCs w:val="16"/>
                <w:lang w:val="en-US" w:eastAsia="en-US"/>
              </w:rPr>
              <w:t xml:space="preserve"> country (Kiribati)</w:t>
            </w:r>
            <w:r w:rsidRPr="005B28B0">
              <w:rPr>
                <w:rFonts w:ascii="Arial" w:hAnsi="Arial" w:cs="Arial"/>
                <w:bCs/>
                <w:color w:val="2E74B5" w:themeColor="accent5" w:themeShade="BF"/>
                <w:sz w:val="16"/>
                <w:szCs w:val="16"/>
                <w:lang w:val="en-US" w:eastAsia="en-US"/>
              </w:rPr>
              <w:t xml:space="preserve"> out of the 3 National Coordinators have been given the offer letter</w:t>
            </w:r>
            <w:r w:rsidR="006A2D69">
              <w:rPr>
                <w:rFonts w:ascii="Arial" w:hAnsi="Arial" w:cs="Arial"/>
                <w:bCs/>
                <w:color w:val="2E74B5" w:themeColor="accent5" w:themeShade="BF"/>
                <w:sz w:val="16"/>
                <w:szCs w:val="16"/>
                <w:lang w:val="en-US" w:eastAsia="en-US"/>
              </w:rPr>
              <w:t>.</w:t>
            </w:r>
          </w:p>
          <w:p w14:paraId="14F21A6E" w14:textId="77777777" w:rsidR="006A2D69" w:rsidRDefault="006A2D69" w:rsidP="00FB6118">
            <w:pPr>
              <w:jc w:val="both"/>
              <w:rPr>
                <w:rFonts w:ascii="Arial" w:hAnsi="Arial" w:cs="Arial"/>
                <w:bCs/>
                <w:color w:val="2E74B5" w:themeColor="accent5" w:themeShade="BF"/>
                <w:sz w:val="16"/>
                <w:szCs w:val="16"/>
                <w:lang w:val="en-US" w:eastAsia="en-US"/>
              </w:rPr>
            </w:pPr>
            <w:r>
              <w:rPr>
                <w:rFonts w:ascii="Arial" w:hAnsi="Arial" w:cs="Arial"/>
                <w:bCs/>
                <w:color w:val="2E74B5" w:themeColor="accent5" w:themeShade="BF"/>
                <w:sz w:val="16"/>
                <w:szCs w:val="16"/>
                <w:lang w:val="en-US" w:eastAsia="en-US"/>
              </w:rPr>
              <w:t>In RMI, IOM is working closely with government to facilitate this.</w:t>
            </w:r>
          </w:p>
          <w:p w14:paraId="426BEDFE" w14:textId="20F9193E" w:rsidR="006A2D69" w:rsidRPr="005B28B0" w:rsidRDefault="006A2D69" w:rsidP="00FB6118">
            <w:pPr>
              <w:jc w:val="both"/>
              <w:rPr>
                <w:rFonts w:ascii="Arial" w:hAnsi="Arial" w:cs="Arial"/>
                <w:bCs/>
                <w:sz w:val="16"/>
                <w:szCs w:val="16"/>
              </w:rPr>
            </w:pPr>
            <w:r>
              <w:rPr>
                <w:rFonts w:ascii="Arial" w:hAnsi="Arial" w:cs="Arial"/>
                <w:bCs/>
                <w:color w:val="2E74B5" w:themeColor="accent5" w:themeShade="BF"/>
                <w:sz w:val="16"/>
                <w:szCs w:val="16"/>
                <w:lang w:val="en-US" w:eastAsia="en-US"/>
              </w:rPr>
              <w:t xml:space="preserve">In </w:t>
            </w:r>
            <w:proofErr w:type="spellStart"/>
            <w:r>
              <w:rPr>
                <w:rFonts w:ascii="Arial" w:hAnsi="Arial" w:cs="Arial"/>
                <w:bCs/>
                <w:color w:val="2E74B5" w:themeColor="accent5" w:themeShade="BF"/>
                <w:sz w:val="16"/>
                <w:szCs w:val="16"/>
                <w:lang w:val="en-US" w:eastAsia="en-US"/>
              </w:rPr>
              <w:t>Tuvau</w:t>
            </w:r>
            <w:proofErr w:type="spellEnd"/>
            <w:r>
              <w:rPr>
                <w:rFonts w:ascii="Arial" w:hAnsi="Arial" w:cs="Arial"/>
                <w:bCs/>
                <w:color w:val="2E74B5" w:themeColor="accent5" w:themeShade="BF"/>
                <w:sz w:val="16"/>
                <w:szCs w:val="16"/>
                <w:lang w:val="en-US" w:eastAsia="en-US"/>
              </w:rPr>
              <w:t>, head hunting is going on to fill the vacancy.</w:t>
            </w:r>
          </w:p>
        </w:tc>
        <w:tc>
          <w:tcPr>
            <w:tcW w:w="4770" w:type="dxa"/>
          </w:tcPr>
          <w:p w14:paraId="4196001E" w14:textId="56522023" w:rsidR="00751324" w:rsidRPr="000B5DC6" w:rsidRDefault="006A2D69" w:rsidP="00FB6118">
            <w:pPr>
              <w:jc w:val="both"/>
              <w:rPr>
                <w:rFonts w:ascii="Arial" w:hAnsi="Arial" w:cs="Arial"/>
                <w:sz w:val="16"/>
                <w:szCs w:val="16"/>
              </w:rPr>
            </w:pPr>
            <w:r w:rsidRPr="000B5DC6">
              <w:rPr>
                <w:rFonts w:ascii="Arial" w:hAnsi="Arial" w:cs="Arial"/>
                <w:b/>
                <w:color w:val="2E74B5" w:themeColor="accent5" w:themeShade="BF"/>
                <w:sz w:val="16"/>
                <w:szCs w:val="16"/>
                <w:lang w:val="en-US" w:eastAsia="en-US"/>
              </w:rPr>
              <w:t>Lack of capacity on the ground in PICs</w:t>
            </w:r>
          </w:p>
        </w:tc>
      </w:tr>
      <w:tr w:rsidR="00751324" w:rsidRPr="00627A1C" w14:paraId="1C54105C" w14:textId="77777777" w:rsidTr="001B6DFD">
        <w:trPr>
          <w:trHeight w:val="548"/>
        </w:trPr>
        <w:tc>
          <w:tcPr>
            <w:tcW w:w="1530" w:type="dxa"/>
            <w:vMerge/>
          </w:tcPr>
          <w:p w14:paraId="3D8BDC04" w14:textId="77777777" w:rsidR="00751324" w:rsidRPr="00627A1C" w:rsidRDefault="00751324" w:rsidP="00FB6118">
            <w:pPr>
              <w:jc w:val="both"/>
              <w:rPr>
                <w:b/>
                <w:lang w:val="en-US" w:eastAsia="en-US"/>
              </w:rPr>
            </w:pPr>
          </w:p>
        </w:tc>
        <w:tc>
          <w:tcPr>
            <w:tcW w:w="2070" w:type="dxa"/>
            <w:shd w:val="clear" w:color="auto" w:fill="EEECE1"/>
          </w:tcPr>
          <w:p w14:paraId="39846B0E" w14:textId="77777777" w:rsidR="00751324" w:rsidRPr="0072429B" w:rsidRDefault="00751324" w:rsidP="00FB6118">
            <w:pPr>
              <w:jc w:val="both"/>
              <w:rPr>
                <w:rFonts w:ascii="Arial" w:hAnsi="Arial" w:cs="Arial"/>
                <w:sz w:val="16"/>
                <w:szCs w:val="16"/>
                <w:lang w:val="en-US" w:eastAsia="en-US"/>
              </w:rPr>
            </w:pPr>
            <w:r w:rsidRPr="0072429B">
              <w:rPr>
                <w:rFonts w:ascii="Arial" w:hAnsi="Arial" w:cs="Arial"/>
                <w:sz w:val="16"/>
                <w:szCs w:val="16"/>
                <w:lang w:val="en-US" w:eastAsia="en-US"/>
              </w:rPr>
              <w:t>Indicator 1.2</w:t>
            </w:r>
          </w:p>
          <w:p w14:paraId="541B38A7" w14:textId="77777777"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 xml:space="preserve">Extent of CANCC members understanding of regional and national climate security issues </w:t>
            </w:r>
          </w:p>
          <w:p w14:paraId="280BDD9E" w14:textId="0EEA7871" w:rsidR="00751324" w:rsidRPr="00627A1C" w:rsidRDefault="00751324" w:rsidP="00FB6118">
            <w:pPr>
              <w:jc w:val="both"/>
              <w:rPr>
                <w:lang w:val="en-US" w:eastAsia="en-US"/>
              </w:rPr>
            </w:pPr>
          </w:p>
        </w:tc>
        <w:tc>
          <w:tcPr>
            <w:tcW w:w="1530" w:type="dxa"/>
            <w:shd w:val="clear" w:color="auto" w:fill="EEECE1"/>
          </w:tcPr>
          <w:p w14:paraId="00327537" w14:textId="77777777" w:rsidR="00457527" w:rsidRPr="00743086" w:rsidRDefault="00457527" w:rsidP="00FB6118">
            <w:pPr>
              <w:jc w:val="both"/>
              <w:rPr>
                <w:rFonts w:ascii="Arial" w:hAnsi="Arial" w:cs="Arial"/>
                <w:color w:val="2E74B5" w:themeColor="accent5" w:themeShade="BF"/>
                <w:sz w:val="16"/>
                <w:szCs w:val="16"/>
              </w:rPr>
            </w:pPr>
            <w:proofErr w:type="spellStart"/>
            <w:r w:rsidRPr="00743086">
              <w:rPr>
                <w:rFonts w:ascii="Arial" w:hAnsi="Arial" w:cs="Arial"/>
                <w:color w:val="2E74B5" w:themeColor="accent5" w:themeShade="BF"/>
                <w:sz w:val="16"/>
                <w:szCs w:val="16"/>
              </w:rPr>
              <w:t>Baseline:TbD</w:t>
            </w:r>
            <w:proofErr w:type="spellEnd"/>
          </w:p>
          <w:p w14:paraId="6A41AE98" w14:textId="2AC773E2" w:rsidR="00751324" w:rsidRPr="00743086" w:rsidRDefault="00751324" w:rsidP="00FB6118">
            <w:pPr>
              <w:jc w:val="both"/>
              <w:rPr>
                <w:color w:val="2E74B5" w:themeColor="accent5" w:themeShade="BF"/>
              </w:rPr>
            </w:pPr>
          </w:p>
        </w:tc>
        <w:tc>
          <w:tcPr>
            <w:tcW w:w="1620" w:type="dxa"/>
            <w:shd w:val="clear" w:color="auto" w:fill="EEECE1"/>
          </w:tcPr>
          <w:p w14:paraId="29719C60" w14:textId="77777777" w:rsidR="00457527" w:rsidRPr="00743086" w:rsidRDefault="00457527"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Target: 90%</w:t>
            </w:r>
          </w:p>
          <w:p w14:paraId="74D3DFE5" w14:textId="0688C99F" w:rsidR="00751324" w:rsidRPr="00743086" w:rsidRDefault="00751324" w:rsidP="00FB6118">
            <w:pPr>
              <w:jc w:val="both"/>
              <w:rPr>
                <w:color w:val="2E74B5" w:themeColor="accent5" w:themeShade="BF"/>
              </w:rPr>
            </w:pPr>
          </w:p>
        </w:tc>
        <w:tc>
          <w:tcPr>
            <w:tcW w:w="1440" w:type="dxa"/>
          </w:tcPr>
          <w:p w14:paraId="7F415CDB" w14:textId="22BAE8E9" w:rsidR="00751324" w:rsidRPr="00743086" w:rsidRDefault="00457527" w:rsidP="00FB6118">
            <w:pPr>
              <w:jc w:val="both"/>
              <w:rPr>
                <w:b/>
                <w:color w:val="2E74B5" w:themeColor="accent5" w:themeShade="BF"/>
                <w:lang w:val="en-US" w:eastAsia="en-US"/>
              </w:rPr>
            </w:pPr>
            <w:r w:rsidRPr="00743086">
              <w:rPr>
                <w:rFonts w:ascii="Arial" w:hAnsi="Arial" w:cs="Arial"/>
                <w:color w:val="2E74B5" w:themeColor="accent5" w:themeShade="BF"/>
                <w:sz w:val="16"/>
                <w:szCs w:val="16"/>
              </w:rPr>
              <w:t>Technical advisor is operational</w:t>
            </w:r>
            <w:r w:rsidRPr="00743086">
              <w:rPr>
                <w:b/>
                <w:color w:val="2E74B5" w:themeColor="accent5" w:themeShade="BF"/>
                <w:lang w:val="en-US" w:eastAsia="en-US"/>
              </w:rPr>
              <w:t xml:space="preserve"> </w:t>
            </w:r>
          </w:p>
        </w:tc>
        <w:tc>
          <w:tcPr>
            <w:tcW w:w="2160" w:type="dxa"/>
          </w:tcPr>
          <w:p w14:paraId="099449C1" w14:textId="27A7C1D9" w:rsidR="00751324" w:rsidRPr="000B5DC6" w:rsidRDefault="00CE28DE" w:rsidP="00FB6118">
            <w:pPr>
              <w:jc w:val="both"/>
              <w:rPr>
                <w:rFonts w:ascii="Arial" w:hAnsi="Arial" w:cs="Arial"/>
                <w:color w:val="2E74B5" w:themeColor="accent5" w:themeShade="BF"/>
                <w:vertAlign w:val="superscript"/>
              </w:rPr>
            </w:pPr>
            <w:r w:rsidRPr="000B5DC6">
              <w:rPr>
                <w:rFonts w:ascii="Arial" w:hAnsi="Arial" w:cs="Arial"/>
                <w:b/>
                <w:color w:val="2E74B5" w:themeColor="accent5" w:themeShade="BF"/>
                <w:vertAlign w:val="superscript"/>
                <w:lang w:val="en-US" w:eastAsia="en-US"/>
              </w:rPr>
              <w:t>TOR being finalized by PIF</w:t>
            </w:r>
          </w:p>
        </w:tc>
        <w:tc>
          <w:tcPr>
            <w:tcW w:w="4770" w:type="dxa"/>
          </w:tcPr>
          <w:p w14:paraId="18DE1EE6" w14:textId="77777777" w:rsidR="00751324" w:rsidRPr="000B5DC6" w:rsidRDefault="00751324" w:rsidP="00FB6118">
            <w:pPr>
              <w:jc w:val="both"/>
              <w:rPr>
                <w:rFonts w:ascii="Arial" w:hAnsi="Arial" w:cs="Arial"/>
                <w:sz w:val="16"/>
                <w:szCs w:val="16"/>
              </w:rPr>
            </w:pPr>
            <w:r w:rsidRPr="000B5DC6">
              <w:rPr>
                <w:rFonts w:ascii="Arial" w:hAnsi="Arial" w:cs="Arial"/>
                <w:b/>
                <w:sz w:val="16"/>
                <w:szCs w:val="16"/>
                <w:lang w:val="en-US" w:eastAsia="en-US"/>
              </w:rPr>
              <w:fldChar w:fldCharType="begin">
                <w:ffData>
                  <w:name w:val=""/>
                  <w:enabled/>
                  <w:calcOnExit w:val="0"/>
                  <w:textInput>
                    <w:maxLength w:val="300"/>
                  </w:textInput>
                </w:ffData>
              </w:fldChar>
            </w:r>
            <w:r w:rsidRPr="000B5DC6">
              <w:rPr>
                <w:rFonts w:ascii="Arial" w:hAnsi="Arial" w:cs="Arial"/>
                <w:b/>
                <w:sz w:val="16"/>
                <w:szCs w:val="16"/>
                <w:lang w:val="en-US" w:eastAsia="en-US"/>
              </w:rPr>
              <w:instrText xml:space="preserve"> FORMTEXT </w:instrText>
            </w:r>
            <w:r w:rsidRPr="000B5DC6">
              <w:rPr>
                <w:rFonts w:ascii="Arial" w:hAnsi="Arial" w:cs="Arial"/>
                <w:b/>
                <w:sz w:val="16"/>
                <w:szCs w:val="16"/>
                <w:lang w:val="en-US" w:eastAsia="en-US"/>
              </w:rPr>
            </w:r>
            <w:r w:rsidRPr="000B5DC6">
              <w:rPr>
                <w:rFonts w:ascii="Arial" w:hAnsi="Arial" w:cs="Arial"/>
                <w:b/>
                <w:sz w:val="16"/>
                <w:szCs w:val="16"/>
                <w:lang w:val="en-US" w:eastAsia="en-US"/>
              </w:rPr>
              <w:fldChar w:fldCharType="separate"/>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sz w:val="16"/>
                <w:szCs w:val="16"/>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FB6118">
            <w:pPr>
              <w:jc w:val="both"/>
              <w:rPr>
                <w:lang w:val="en-US" w:eastAsia="en-US"/>
              </w:rPr>
            </w:pPr>
          </w:p>
        </w:tc>
        <w:tc>
          <w:tcPr>
            <w:tcW w:w="2070" w:type="dxa"/>
            <w:shd w:val="clear" w:color="auto" w:fill="EEECE1"/>
          </w:tcPr>
          <w:p w14:paraId="20E71B24" w14:textId="77777777" w:rsidR="00751324" w:rsidRPr="0072429B" w:rsidRDefault="00751324" w:rsidP="00FB6118">
            <w:pPr>
              <w:jc w:val="both"/>
              <w:rPr>
                <w:rFonts w:ascii="Arial" w:hAnsi="Arial" w:cs="Arial"/>
                <w:sz w:val="16"/>
                <w:szCs w:val="16"/>
                <w:lang w:val="en-US" w:eastAsia="en-US"/>
              </w:rPr>
            </w:pPr>
            <w:r w:rsidRPr="0072429B">
              <w:rPr>
                <w:rFonts w:ascii="Arial" w:hAnsi="Arial" w:cs="Arial"/>
                <w:sz w:val="16"/>
                <w:szCs w:val="16"/>
                <w:lang w:val="en-US" w:eastAsia="en-US"/>
              </w:rPr>
              <w:t>Indicator 1.3</w:t>
            </w:r>
          </w:p>
          <w:p w14:paraId="65B20FF5" w14:textId="23F4407D" w:rsidR="008319CE" w:rsidRPr="00743086" w:rsidRDefault="008319CE"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Extent of PIFS members understanding of regi</w:t>
            </w:r>
            <w:r w:rsidR="00CE28DE">
              <w:rPr>
                <w:rFonts w:ascii="Arial" w:hAnsi="Arial" w:cs="Arial"/>
                <w:color w:val="2E74B5" w:themeColor="accent5" w:themeShade="BF"/>
                <w:sz w:val="16"/>
                <w:szCs w:val="16"/>
              </w:rPr>
              <w:t>o</w:t>
            </w:r>
            <w:r w:rsidRPr="00743086">
              <w:rPr>
                <w:rFonts w:ascii="Arial" w:hAnsi="Arial" w:cs="Arial"/>
                <w:color w:val="2E74B5" w:themeColor="accent5" w:themeShade="BF"/>
                <w:sz w:val="16"/>
                <w:szCs w:val="16"/>
              </w:rPr>
              <w:t xml:space="preserve">nal and national climate security issues </w:t>
            </w:r>
          </w:p>
          <w:p w14:paraId="5D08FEEE" w14:textId="667D083E" w:rsidR="00751324" w:rsidRPr="00627A1C" w:rsidRDefault="00751324" w:rsidP="00FB6118">
            <w:pPr>
              <w:jc w:val="both"/>
              <w:rPr>
                <w:lang w:val="en-US" w:eastAsia="en-US"/>
              </w:rPr>
            </w:pPr>
          </w:p>
        </w:tc>
        <w:tc>
          <w:tcPr>
            <w:tcW w:w="1530" w:type="dxa"/>
            <w:shd w:val="clear" w:color="auto" w:fill="EEECE1"/>
          </w:tcPr>
          <w:p w14:paraId="3D28DBE9" w14:textId="63C32504" w:rsidR="00751324" w:rsidRPr="00743086" w:rsidRDefault="008319CE" w:rsidP="00FB6118">
            <w:pPr>
              <w:jc w:val="both"/>
              <w:rPr>
                <w:rFonts w:ascii="Arial" w:hAnsi="Arial" w:cs="Arial"/>
                <w:bCs/>
                <w:color w:val="2E74B5" w:themeColor="accent5" w:themeShade="BF"/>
                <w:sz w:val="16"/>
                <w:szCs w:val="16"/>
              </w:rPr>
            </w:pPr>
            <w:proofErr w:type="spellStart"/>
            <w:r w:rsidRPr="00743086">
              <w:rPr>
                <w:rFonts w:ascii="Arial" w:hAnsi="Arial" w:cs="Arial"/>
                <w:bCs/>
                <w:color w:val="2E74B5" w:themeColor="accent5" w:themeShade="BF"/>
                <w:sz w:val="16"/>
                <w:szCs w:val="16"/>
                <w:lang w:val="en-US" w:eastAsia="en-US"/>
              </w:rPr>
              <w:t>TbD</w:t>
            </w:r>
            <w:proofErr w:type="spellEnd"/>
          </w:p>
        </w:tc>
        <w:tc>
          <w:tcPr>
            <w:tcW w:w="1620" w:type="dxa"/>
            <w:shd w:val="clear" w:color="auto" w:fill="EEECE1"/>
          </w:tcPr>
          <w:p w14:paraId="63893F40" w14:textId="77777777" w:rsidR="00751324" w:rsidRPr="00743086" w:rsidRDefault="00751324" w:rsidP="00FB6118">
            <w:pPr>
              <w:jc w:val="both"/>
              <w:rPr>
                <w:color w:val="2E74B5" w:themeColor="accent5" w:themeShade="BF"/>
              </w:rPr>
            </w:pPr>
            <w:r w:rsidRPr="00743086">
              <w:rPr>
                <w:b/>
                <w:color w:val="2E74B5" w:themeColor="accent5" w:themeShade="BF"/>
                <w:lang w:val="en-US" w:eastAsia="en-US"/>
              </w:rPr>
              <w:fldChar w:fldCharType="begin">
                <w:ffData>
                  <w:name w:val=""/>
                  <w:enabled/>
                  <w:calcOnExit w:val="0"/>
                  <w:textInput>
                    <w:maxLength w:val="300"/>
                  </w:textInput>
                </w:ffData>
              </w:fldChar>
            </w:r>
            <w:r w:rsidRPr="00743086">
              <w:rPr>
                <w:b/>
                <w:color w:val="2E74B5" w:themeColor="accent5" w:themeShade="BF"/>
                <w:lang w:val="en-US" w:eastAsia="en-US"/>
              </w:rPr>
              <w:instrText xml:space="preserve"> FORMTEXT </w:instrText>
            </w:r>
            <w:r w:rsidRPr="00743086">
              <w:rPr>
                <w:b/>
                <w:color w:val="2E74B5" w:themeColor="accent5" w:themeShade="BF"/>
                <w:lang w:val="en-US" w:eastAsia="en-US"/>
              </w:rPr>
            </w:r>
            <w:r w:rsidRPr="00743086">
              <w:rPr>
                <w:b/>
                <w:color w:val="2E74B5" w:themeColor="accent5" w:themeShade="BF"/>
                <w:lang w:val="en-US" w:eastAsia="en-US"/>
              </w:rPr>
              <w:fldChar w:fldCharType="separate"/>
            </w:r>
            <w:r w:rsidRPr="00743086">
              <w:rPr>
                <w:b/>
                <w:noProof/>
                <w:color w:val="2E74B5" w:themeColor="accent5" w:themeShade="BF"/>
                <w:lang w:val="en-US" w:eastAsia="en-US"/>
              </w:rPr>
              <w:t> </w:t>
            </w:r>
            <w:r w:rsidRPr="00743086">
              <w:rPr>
                <w:b/>
                <w:noProof/>
                <w:color w:val="2E74B5" w:themeColor="accent5" w:themeShade="BF"/>
                <w:lang w:val="en-US" w:eastAsia="en-US"/>
              </w:rPr>
              <w:t> </w:t>
            </w:r>
            <w:r w:rsidRPr="00743086">
              <w:rPr>
                <w:b/>
                <w:noProof/>
                <w:color w:val="2E74B5" w:themeColor="accent5" w:themeShade="BF"/>
                <w:lang w:val="en-US" w:eastAsia="en-US"/>
              </w:rPr>
              <w:t> </w:t>
            </w:r>
            <w:r w:rsidRPr="00743086">
              <w:rPr>
                <w:b/>
                <w:noProof/>
                <w:color w:val="2E74B5" w:themeColor="accent5" w:themeShade="BF"/>
                <w:lang w:val="en-US" w:eastAsia="en-US"/>
              </w:rPr>
              <w:t> </w:t>
            </w:r>
            <w:r w:rsidRPr="00743086">
              <w:rPr>
                <w:b/>
                <w:noProof/>
                <w:color w:val="2E74B5" w:themeColor="accent5" w:themeShade="BF"/>
                <w:lang w:val="en-US" w:eastAsia="en-US"/>
              </w:rPr>
              <w:t> </w:t>
            </w:r>
            <w:r w:rsidRPr="00743086">
              <w:rPr>
                <w:b/>
                <w:color w:val="2E74B5" w:themeColor="accent5" w:themeShade="BF"/>
                <w:lang w:val="en-US" w:eastAsia="en-US"/>
              </w:rPr>
              <w:fldChar w:fldCharType="end"/>
            </w:r>
          </w:p>
        </w:tc>
        <w:tc>
          <w:tcPr>
            <w:tcW w:w="1440" w:type="dxa"/>
          </w:tcPr>
          <w:p w14:paraId="234C70A4" w14:textId="04503C59" w:rsidR="00751324" w:rsidRPr="00743086" w:rsidRDefault="008319CE" w:rsidP="00FB6118">
            <w:pPr>
              <w:jc w:val="both"/>
              <w:rPr>
                <w:b/>
                <w:color w:val="2E74B5" w:themeColor="accent5" w:themeShade="BF"/>
                <w:lang w:val="en-US" w:eastAsia="en-US"/>
              </w:rPr>
            </w:pPr>
            <w:r w:rsidRPr="00743086">
              <w:rPr>
                <w:rFonts w:ascii="Arial" w:hAnsi="Arial" w:cs="Arial"/>
                <w:color w:val="2E74B5" w:themeColor="accent5" w:themeShade="BF"/>
                <w:sz w:val="16"/>
                <w:szCs w:val="16"/>
              </w:rPr>
              <w:t>Technical Advisor is operational</w:t>
            </w:r>
          </w:p>
        </w:tc>
        <w:tc>
          <w:tcPr>
            <w:tcW w:w="2160" w:type="dxa"/>
          </w:tcPr>
          <w:p w14:paraId="4689F6C1" w14:textId="69C46138" w:rsidR="00751324" w:rsidRPr="000B5DC6" w:rsidRDefault="00CE28DE" w:rsidP="00FB6118">
            <w:pPr>
              <w:jc w:val="both"/>
              <w:rPr>
                <w:color w:val="2E74B5" w:themeColor="accent5" w:themeShade="BF"/>
              </w:rPr>
            </w:pPr>
            <w:r w:rsidRPr="000B5DC6">
              <w:rPr>
                <w:rFonts w:ascii="Arial" w:hAnsi="Arial" w:cs="Arial"/>
                <w:b/>
                <w:color w:val="2E74B5" w:themeColor="accent5" w:themeShade="BF"/>
                <w:vertAlign w:val="superscript"/>
                <w:lang w:val="en-US" w:eastAsia="en-US"/>
              </w:rPr>
              <w:t>TOR being finalized by PIF</w:t>
            </w:r>
          </w:p>
        </w:tc>
        <w:tc>
          <w:tcPr>
            <w:tcW w:w="4770" w:type="dxa"/>
          </w:tcPr>
          <w:p w14:paraId="35CC2647" w14:textId="77777777" w:rsidR="00751324" w:rsidRPr="000B5DC6" w:rsidRDefault="00751324" w:rsidP="00FB6118">
            <w:pPr>
              <w:jc w:val="both"/>
              <w:rPr>
                <w:rFonts w:ascii="Arial" w:hAnsi="Arial" w:cs="Arial"/>
                <w:sz w:val="16"/>
                <w:szCs w:val="16"/>
              </w:rPr>
            </w:pPr>
            <w:r w:rsidRPr="000B5DC6">
              <w:rPr>
                <w:rFonts w:ascii="Arial" w:hAnsi="Arial" w:cs="Arial"/>
                <w:b/>
                <w:sz w:val="16"/>
                <w:szCs w:val="16"/>
                <w:lang w:val="en-US" w:eastAsia="en-US"/>
              </w:rPr>
              <w:fldChar w:fldCharType="begin">
                <w:ffData>
                  <w:name w:val=""/>
                  <w:enabled/>
                  <w:calcOnExit w:val="0"/>
                  <w:textInput>
                    <w:maxLength w:val="300"/>
                  </w:textInput>
                </w:ffData>
              </w:fldChar>
            </w:r>
            <w:r w:rsidRPr="000B5DC6">
              <w:rPr>
                <w:rFonts w:ascii="Arial" w:hAnsi="Arial" w:cs="Arial"/>
                <w:b/>
                <w:sz w:val="16"/>
                <w:szCs w:val="16"/>
                <w:lang w:val="en-US" w:eastAsia="en-US"/>
              </w:rPr>
              <w:instrText xml:space="preserve"> FORMTEXT </w:instrText>
            </w:r>
            <w:r w:rsidRPr="000B5DC6">
              <w:rPr>
                <w:rFonts w:ascii="Arial" w:hAnsi="Arial" w:cs="Arial"/>
                <w:b/>
                <w:sz w:val="16"/>
                <w:szCs w:val="16"/>
                <w:lang w:val="en-US" w:eastAsia="en-US"/>
              </w:rPr>
            </w:r>
            <w:r w:rsidRPr="000B5DC6">
              <w:rPr>
                <w:rFonts w:ascii="Arial" w:hAnsi="Arial" w:cs="Arial"/>
                <w:b/>
                <w:sz w:val="16"/>
                <w:szCs w:val="16"/>
                <w:lang w:val="en-US" w:eastAsia="en-US"/>
              </w:rPr>
              <w:fldChar w:fldCharType="separate"/>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noProof/>
                <w:sz w:val="16"/>
                <w:szCs w:val="16"/>
                <w:lang w:val="en-US" w:eastAsia="en-US"/>
              </w:rPr>
              <w:t> </w:t>
            </w:r>
            <w:r w:rsidRPr="000B5DC6">
              <w:rPr>
                <w:rFonts w:ascii="Arial" w:hAnsi="Arial" w:cs="Arial"/>
                <w:b/>
                <w:sz w:val="16"/>
                <w:szCs w:val="16"/>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FB6118">
            <w:pPr>
              <w:jc w:val="both"/>
              <w:rPr>
                <w:lang w:val="en-US" w:eastAsia="en-US"/>
              </w:rPr>
            </w:pPr>
            <w:r w:rsidRPr="00627A1C">
              <w:rPr>
                <w:lang w:val="en-US" w:eastAsia="en-US"/>
              </w:rPr>
              <w:t>Output 1.1</w:t>
            </w:r>
          </w:p>
          <w:p w14:paraId="579A45A7" w14:textId="77777777" w:rsidR="00751324" w:rsidRPr="00627A1C" w:rsidRDefault="00751324"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546EE957" w14:textId="77777777" w:rsidR="00751324" w:rsidRPr="00627A1C" w:rsidRDefault="00751324" w:rsidP="00FB6118">
            <w:pPr>
              <w:jc w:val="both"/>
              <w:rPr>
                <w:b/>
                <w:lang w:val="en-US" w:eastAsia="en-US"/>
              </w:rPr>
            </w:pPr>
          </w:p>
        </w:tc>
        <w:tc>
          <w:tcPr>
            <w:tcW w:w="2070" w:type="dxa"/>
            <w:shd w:val="clear" w:color="auto" w:fill="EEECE1"/>
          </w:tcPr>
          <w:p w14:paraId="3DFA87FF" w14:textId="77777777" w:rsidR="00751324" w:rsidRPr="0072429B" w:rsidRDefault="00751324" w:rsidP="00FB6118">
            <w:pPr>
              <w:jc w:val="both"/>
              <w:rPr>
                <w:rFonts w:ascii="Arial" w:hAnsi="Arial" w:cs="Arial"/>
                <w:sz w:val="16"/>
                <w:szCs w:val="16"/>
                <w:lang w:val="en-US" w:eastAsia="en-US"/>
              </w:rPr>
            </w:pPr>
            <w:r w:rsidRPr="0072429B">
              <w:rPr>
                <w:rFonts w:ascii="Arial" w:hAnsi="Arial" w:cs="Arial"/>
                <w:sz w:val="16"/>
                <w:szCs w:val="16"/>
                <w:lang w:val="en-US" w:eastAsia="en-US"/>
              </w:rPr>
              <w:lastRenderedPageBreak/>
              <w:t>Indicator  1.1.1</w:t>
            </w:r>
          </w:p>
          <w:p w14:paraId="736E2BBF" w14:textId="77777777" w:rsidR="008319CE" w:rsidRPr="00743086" w:rsidRDefault="008319CE" w:rsidP="00FB6118">
            <w:pPr>
              <w:jc w:val="both"/>
              <w:rPr>
                <w:rFonts w:ascii="Arial" w:hAnsi="Arial" w:cs="Arial"/>
                <w:color w:val="0070C0"/>
                <w:sz w:val="16"/>
                <w:szCs w:val="16"/>
              </w:rPr>
            </w:pPr>
            <w:r w:rsidRPr="00743086">
              <w:rPr>
                <w:rFonts w:ascii="Arial" w:hAnsi="Arial" w:cs="Arial"/>
                <w:color w:val="0070C0"/>
                <w:sz w:val="16"/>
                <w:szCs w:val="16"/>
              </w:rPr>
              <w:t xml:space="preserve"># of countries with a coordination mechanisms informing the direction on </w:t>
            </w:r>
            <w:r w:rsidRPr="00743086">
              <w:rPr>
                <w:rFonts w:ascii="Arial" w:hAnsi="Arial" w:cs="Arial"/>
                <w:color w:val="0070C0"/>
                <w:sz w:val="16"/>
                <w:szCs w:val="16"/>
              </w:rPr>
              <w:lastRenderedPageBreak/>
              <w:t>critical climate security issues</w:t>
            </w:r>
          </w:p>
          <w:p w14:paraId="4F400FDC" w14:textId="0CAA1181" w:rsidR="00751324" w:rsidRPr="00627A1C" w:rsidRDefault="00751324" w:rsidP="00FB6118">
            <w:pPr>
              <w:jc w:val="both"/>
              <w:rPr>
                <w:lang w:val="en-US" w:eastAsia="en-US"/>
              </w:rPr>
            </w:pPr>
          </w:p>
        </w:tc>
        <w:tc>
          <w:tcPr>
            <w:tcW w:w="1530" w:type="dxa"/>
            <w:shd w:val="clear" w:color="auto" w:fill="EEECE1"/>
          </w:tcPr>
          <w:p w14:paraId="67AD5D09" w14:textId="3F450047" w:rsidR="00751324" w:rsidRPr="008319CE" w:rsidRDefault="008319CE" w:rsidP="00FB6118">
            <w:pPr>
              <w:jc w:val="both"/>
              <w:rPr>
                <w:rFonts w:ascii="Arial" w:hAnsi="Arial" w:cs="Arial"/>
                <w:sz w:val="16"/>
                <w:szCs w:val="16"/>
              </w:rPr>
            </w:pPr>
            <w:r w:rsidRPr="008319CE">
              <w:rPr>
                <w:rFonts w:ascii="Arial" w:hAnsi="Arial" w:cs="Arial"/>
                <w:b/>
                <w:sz w:val="16"/>
                <w:szCs w:val="16"/>
                <w:lang w:val="en-US" w:eastAsia="en-US"/>
              </w:rPr>
              <w:lastRenderedPageBreak/>
              <w:t>0</w:t>
            </w:r>
          </w:p>
        </w:tc>
        <w:tc>
          <w:tcPr>
            <w:tcW w:w="1620" w:type="dxa"/>
            <w:shd w:val="clear" w:color="auto" w:fill="EEECE1"/>
          </w:tcPr>
          <w:p w14:paraId="00D7149D" w14:textId="0A0188B6" w:rsidR="00751324" w:rsidRPr="008319CE" w:rsidRDefault="008319CE" w:rsidP="00FB6118">
            <w:pPr>
              <w:jc w:val="both"/>
              <w:rPr>
                <w:rFonts w:ascii="Arial" w:hAnsi="Arial" w:cs="Arial"/>
                <w:sz w:val="16"/>
                <w:szCs w:val="16"/>
              </w:rPr>
            </w:pPr>
            <w:r w:rsidRPr="008319CE">
              <w:rPr>
                <w:rFonts w:ascii="Arial" w:hAnsi="Arial" w:cs="Arial"/>
                <w:b/>
                <w:sz w:val="16"/>
                <w:szCs w:val="16"/>
                <w:lang w:val="en-US" w:eastAsia="en-US"/>
              </w:rPr>
              <w:t>3</w:t>
            </w:r>
          </w:p>
        </w:tc>
        <w:tc>
          <w:tcPr>
            <w:tcW w:w="1440" w:type="dxa"/>
          </w:tcPr>
          <w:p w14:paraId="4E9B54A6" w14:textId="2469F9D6" w:rsidR="008319CE" w:rsidRPr="00CA3D30" w:rsidRDefault="008319CE" w:rsidP="00FB6118">
            <w:pPr>
              <w:pStyle w:val="ListParagraph"/>
              <w:numPr>
                <w:ilvl w:val="0"/>
                <w:numId w:val="4"/>
              </w:numPr>
              <w:ind w:left="120" w:hanging="142"/>
              <w:jc w:val="both"/>
              <w:rPr>
                <w:rFonts w:ascii="Arial" w:hAnsi="Arial" w:cs="Arial"/>
                <w:color w:val="2E74B5" w:themeColor="accent5" w:themeShade="BF"/>
                <w:sz w:val="16"/>
                <w:szCs w:val="16"/>
              </w:rPr>
            </w:pPr>
            <w:r w:rsidRPr="00CA3D30">
              <w:rPr>
                <w:rFonts w:ascii="Arial" w:hAnsi="Arial" w:cs="Arial"/>
                <w:color w:val="2E74B5" w:themeColor="accent5" w:themeShade="BF"/>
                <w:sz w:val="16"/>
                <w:szCs w:val="16"/>
              </w:rPr>
              <w:t>ToR are advertised</w:t>
            </w:r>
          </w:p>
          <w:p w14:paraId="563E858E" w14:textId="380B4BDC" w:rsidR="00751324" w:rsidRPr="008319CE" w:rsidRDefault="008319CE" w:rsidP="00FB6118">
            <w:pPr>
              <w:pStyle w:val="ListParagraph"/>
              <w:numPr>
                <w:ilvl w:val="0"/>
                <w:numId w:val="4"/>
              </w:numPr>
              <w:ind w:left="120" w:hanging="142"/>
              <w:jc w:val="both"/>
              <w:rPr>
                <w:rFonts w:ascii="Arial" w:hAnsi="Arial" w:cs="Arial"/>
                <w:sz w:val="16"/>
                <w:szCs w:val="16"/>
              </w:rPr>
            </w:pPr>
            <w:r w:rsidRPr="00743086">
              <w:rPr>
                <w:rFonts w:ascii="Arial" w:hAnsi="Arial" w:cs="Arial"/>
                <w:color w:val="2E74B5" w:themeColor="accent5" w:themeShade="BF"/>
                <w:sz w:val="16"/>
                <w:szCs w:val="16"/>
              </w:rPr>
              <w:t xml:space="preserve">Institutional arrangements </w:t>
            </w:r>
            <w:r w:rsidRPr="00743086">
              <w:rPr>
                <w:rFonts w:ascii="Arial" w:hAnsi="Arial" w:cs="Arial"/>
                <w:color w:val="2E74B5" w:themeColor="accent5" w:themeShade="BF"/>
                <w:sz w:val="16"/>
                <w:szCs w:val="16"/>
              </w:rPr>
              <w:lastRenderedPageBreak/>
              <w:t xml:space="preserve">are finalized to anchored NC in proper </w:t>
            </w:r>
            <w:proofErr w:type="spellStart"/>
            <w:r w:rsidRPr="00743086">
              <w:rPr>
                <w:rFonts w:ascii="Arial" w:hAnsi="Arial" w:cs="Arial"/>
                <w:color w:val="2E74B5" w:themeColor="accent5" w:themeShade="BF"/>
                <w:sz w:val="16"/>
                <w:szCs w:val="16"/>
              </w:rPr>
              <w:t>Gvt</w:t>
            </w:r>
            <w:proofErr w:type="spellEnd"/>
            <w:r w:rsidRPr="00743086">
              <w:rPr>
                <w:rFonts w:ascii="Arial" w:hAnsi="Arial" w:cs="Arial"/>
                <w:color w:val="2E74B5" w:themeColor="accent5" w:themeShade="BF"/>
                <w:sz w:val="16"/>
                <w:szCs w:val="16"/>
              </w:rPr>
              <w:t xml:space="preserve"> position</w:t>
            </w:r>
          </w:p>
        </w:tc>
        <w:tc>
          <w:tcPr>
            <w:tcW w:w="2160" w:type="dxa"/>
          </w:tcPr>
          <w:p w14:paraId="37966D1B" w14:textId="2DD294CF" w:rsidR="00751324" w:rsidRPr="00627A1C" w:rsidRDefault="00CE28DE" w:rsidP="00FB6118">
            <w:pPr>
              <w:jc w:val="both"/>
            </w:pPr>
            <w:r>
              <w:rPr>
                <w:b/>
                <w:lang w:val="en-US" w:eastAsia="en-US"/>
              </w:rPr>
              <w:lastRenderedPageBreak/>
              <w:t>-</w:t>
            </w:r>
          </w:p>
        </w:tc>
        <w:tc>
          <w:tcPr>
            <w:tcW w:w="4770" w:type="dxa"/>
          </w:tcPr>
          <w:p w14:paraId="20E485EB" w14:textId="02A39F85" w:rsidR="00751324" w:rsidRPr="000B5DC6" w:rsidRDefault="00CE28DE" w:rsidP="00FB6118">
            <w:pPr>
              <w:jc w:val="both"/>
              <w:rPr>
                <w:rFonts w:ascii="Arial" w:hAnsi="Arial" w:cs="Arial"/>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0BBCA21C" w14:textId="77777777" w:rsidTr="001B6DFD">
        <w:trPr>
          <w:trHeight w:val="512"/>
        </w:trPr>
        <w:tc>
          <w:tcPr>
            <w:tcW w:w="1530" w:type="dxa"/>
            <w:vMerge/>
          </w:tcPr>
          <w:p w14:paraId="5F44AA9A" w14:textId="77777777" w:rsidR="008319CE" w:rsidRPr="00627A1C" w:rsidRDefault="008319CE" w:rsidP="00FB6118">
            <w:pPr>
              <w:jc w:val="both"/>
              <w:rPr>
                <w:b/>
                <w:lang w:val="en-US" w:eastAsia="en-US"/>
              </w:rPr>
            </w:pPr>
          </w:p>
        </w:tc>
        <w:tc>
          <w:tcPr>
            <w:tcW w:w="2070" w:type="dxa"/>
            <w:shd w:val="clear" w:color="auto" w:fill="EEECE1"/>
          </w:tcPr>
          <w:p w14:paraId="06F93D86" w14:textId="77777777" w:rsidR="008319CE" w:rsidRPr="00F71698" w:rsidRDefault="008319CE" w:rsidP="00FB6118">
            <w:pPr>
              <w:jc w:val="both"/>
              <w:rPr>
                <w:rFonts w:ascii="Arial" w:hAnsi="Arial" w:cs="Arial"/>
                <w:sz w:val="16"/>
                <w:szCs w:val="16"/>
              </w:rPr>
            </w:pPr>
            <w:r w:rsidRPr="00F71698">
              <w:rPr>
                <w:rFonts w:ascii="Arial" w:hAnsi="Arial" w:cs="Arial"/>
                <w:sz w:val="16"/>
                <w:szCs w:val="16"/>
              </w:rPr>
              <w:t>Output Indicator 1.1.2</w:t>
            </w:r>
          </w:p>
          <w:p w14:paraId="22B9F521" w14:textId="77777777" w:rsidR="008319CE" w:rsidRPr="00743086" w:rsidRDefault="008319CE"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Number of countries with country driven &amp; cross governmental priorities including gender priorities on critical climate security issues established</w:t>
            </w:r>
          </w:p>
          <w:p w14:paraId="52FDB659" w14:textId="77777777" w:rsidR="008319CE" w:rsidRPr="00743086" w:rsidRDefault="008319CE"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Baseline: 0</w:t>
            </w:r>
          </w:p>
          <w:p w14:paraId="6A49597C" w14:textId="77777777" w:rsidR="008319CE" w:rsidRPr="00743086" w:rsidRDefault="008319CE"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Target: 3 countries</w:t>
            </w:r>
          </w:p>
          <w:p w14:paraId="248BD8C2" w14:textId="21C112C1" w:rsidR="008319CE" w:rsidRPr="00627A1C" w:rsidRDefault="008319CE" w:rsidP="00FB6118">
            <w:pPr>
              <w:jc w:val="both"/>
              <w:rPr>
                <w:lang w:val="en-US" w:eastAsia="en-US"/>
              </w:rPr>
            </w:pPr>
          </w:p>
        </w:tc>
        <w:tc>
          <w:tcPr>
            <w:tcW w:w="1530" w:type="dxa"/>
            <w:shd w:val="clear" w:color="auto" w:fill="EEECE1"/>
          </w:tcPr>
          <w:p w14:paraId="24074A64" w14:textId="6298C1DD" w:rsidR="008319CE" w:rsidRPr="006A19DF" w:rsidRDefault="008319CE" w:rsidP="00FB6118">
            <w:pPr>
              <w:jc w:val="both"/>
              <w:rPr>
                <w:rFonts w:ascii="Arial" w:hAnsi="Arial" w:cs="Arial"/>
                <w:bCs/>
                <w:color w:val="0070C0"/>
                <w:sz w:val="16"/>
                <w:szCs w:val="16"/>
              </w:rPr>
            </w:pPr>
            <w:r w:rsidRPr="006A19DF">
              <w:rPr>
                <w:rFonts w:ascii="Arial" w:hAnsi="Arial" w:cs="Arial"/>
                <w:bCs/>
                <w:color w:val="0070C0"/>
                <w:sz w:val="16"/>
                <w:szCs w:val="16"/>
                <w:lang w:val="en-US" w:eastAsia="en-US"/>
              </w:rPr>
              <w:t>0</w:t>
            </w:r>
          </w:p>
        </w:tc>
        <w:tc>
          <w:tcPr>
            <w:tcW w:w="1620" w:type="dxa"/>
            <w:shd w:val="clear" w:color="auto" w:fill="EEECE1"/>
          </w:tcPr>
          <w:p w14:paraId="4AC3C2C9" w14:textId="77777777" w:rsidR="00743086" w:rsidRDefault="008319CE" w:rsidP="00FB6118">
            <w:pPr>
              <w:jc w:val="both"/>
              <w:rPr>
                <w:rFonts w:ascii="Arial" w:hAnsi="Arial" w:cs="Arial"/>
                <w:bCs/>
                <w:color w:val="0070C0"/>
                <w:sz w:val="16"/>
                <w:szCs w:val="16"/>
                <w:lang w:val="en-US" w:eastAsia="en-US"/>
              </w:rPr>
            </w:pPr>
            <w:r w:rsidRPr="006A19DF">
              <w:rPr>
                <w:rFonts w:ascii="Arial" w:hAnsi="Arial" w:cs="Arial"/>
                <w:bCs/>
                <w:color w:val="0070C0"/>
                <w:sz w:val="16"/>
                <w:szCs w:val="16"/>
                <w:lang w:val="en-US" w:eastAsia="en-US"/>
              </w:rPr>
              <w:t>3countries</w:t>
            </w:r>
          </w:p>
          <w:p w14:paraId="3922B5ED" w14:textId="2A70F716" w:rsidR="00743086" w:rsidRPr="00743086" w:rsidRDefault="00743086" w:rsidP="00FB6118">
            <w:pPr>
              <w:jc w:val="both"/>
              <w:rPr>
                <w:rFonts w:ascii="Arial" w:hAnsi="Arial" w:cs="Arial"/>
                <w:color w:val="2E74B5" w:themeColor="accent5" w:themeShade="BF"/>
                <w:sz w:val="16"/>
                <w:szCs w:val="16"/>
              </w:rPr>
            </w:pPr>
            <w:r w:rsidRPr="00743086">
              <w:rPr>
                <w:rFonts w:ascii="Arial" w:hAnsi="Arial" w:cs="Arial"/>
                <w:color w:val="2E74B5" w:themeColor="accent5" w:themeShade="BF"/>
                <w:sz w:val="16"/>
                <w:szCs w:val="16"/>
              </w:rPr>
              <w:t>*Baseline and Targets to be disaggregated by country</w:t>
            </w:r>
          </w:p>
          <w:p w14:paraId="46BDB5D8" w14:textId="03AA0BE9" w:rsidR="008319CE" w:rsidRPr="006A19DF" w:rsidRDefault="008319CE" w:rsidP="00FB6118">
            <w:pPr>
              <w:jc w:val="both"/>
              <w:rPr>
                <w:rFonts w:ascii="Arial" w:hAnsi="Arial" w:cs="Arial"/>
                <w:bCs/>
                <w:color w:val="0070C0"/>
                <w:sz w:val="16"/>
                <w:szCs w:val="16"/>
              </w:rPr>
            </w:pPr>
          </w:p>
        </w:tc>
        <w:tc>
          <w:tcPr>
            <w:tcW w:w="1440" w:type="dxa"/>
          </w:tcPr>
          <w:p w14:paraId="76F5FF4D" w14:textId="51C9C5DB" w:rsidR="008319CE" w:rsidRPr="006A19DF" w:rsidRDefault="008319CE" w:rsidP="00FB6118">
            <w:pPr>
              <w:jc w:val="both"/>
              <w:rPr>
                <w:b/>
                <w:color w:val="0070C0"/>
                <w:lang w:val="en-US" w:eastAsia="en-US"/>
              </w:rPr>
            </w:pPr>
            <w:r w:rsidRPr="006A19DF">
              <w:rPr>
                <w:rFonts w:ascii="Arial" w:hAnsi="Arial" w:cs="Arial"/>
                <w:color w:val="0070C0"/>
                <w:sz w:val="16"/>
                <w:szCs w:val="16"/>
              </w:rPr>
              <w:t>Consultations and dialogue are undertaken</w:t>
            </w:r>
          </w:p>
        </w:tc>
        <w:tc>
          <w:tcPr>
            <w:tcW w:w="2160" w:type="dxa"/>
          </w:tcPr>
          <w:p w14:paraId="56501306" w14:textId="5A2B6E62" w:rsidR="008319CE" w:rsidRPr="00627A1C" w:rsidRDefault="00CE28DE" w:rsidP="00FB6118">
            <w:pPr>
              <w:jc w:val="both"/>
            </w:pPr>
            <w:r>
              <w:rPr>
                <w:b/>
                <w:lang w:val="en-US" w:eastAsia="en-US"/>
              </w:rPr>
              <w:t>-</w:t>
            </w:r>
          </w:p>
        </w:tc>
        <w:tc>
          <w:tcPr>
            <w:tcW w:w="4770" w:type="dxa"/>
          </w:tcPr>
          <w:p w14:paraId="58F6B64E" w14:textId="4F3680DE"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5F1FD2CB" w14:textId="77777777" w:rsidTr="001B6DFD">
        <w:trPr>
          <w:trHeight w:val="440"/>
        </w:trPr>
        <w:tc>
          <w:tcPr>
            <w:tcW w:w="1530" w:type="dxa"/>
            <w:vMerge w:val="restart"/>
          </w:tcPr>
          <w:p w14:paraId="5EA3C27E" w14:textId="77777777" w:rsidR="008319CE" w:rsidRPr="00627A1C" w:rsidRDefault="008319CE" w:rsidP="00FB6118">
            <w:pPr>
              <w:jc w:val="both"/>
              <w:rPr>
                <w:lang w:val="en-US" w:eastAsia="en-US"/>
              </w:rPr>
            </w:pPr>
            <w:r w:rsidRPr="00627A1C">
              <w:rPr>
                <w:lang w:val="en-US" w:eastAsia="en-US"/>
              </w:rPr>
              <w:t>Output 1.2</w:t>
            </w:r>
          </w:p>
          <w:p w14:paraId="4B695010" w14:textId="77777777" w:rsidR="008319CE" w:rsidRPr="00627A1C" w:rsidRDefault="008319CE"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8319CE" w:rsidRPr="00A720AB" w:rsidRDefault="008319CE" w:rsidP="00FB6118">
            <w:pPr>
              <w:jc w:val="both"/>
              <w:rPr>
                <w:rFonts w:ascii="Arial" w:hAnsi="Arial" w:cs="Arial"/>
                <w:sz w:val="16"/>
                <w:szCs w:val="16"/>
                <w:lang w:val="en-US" w:eastAsia="en-US"/>
              </w:rPr>
            </w:pPr>
            <w:r w:rsidRPr="00A720AB">
              <w:rPr>
                <w:rFonts w:ascii="Arial" w:hAnsi="Arial" w:cs="Arial"/>
                <w:sz w:val="16"/>
                <w:szCs w:val="16"/>
                <w:lang w:val="en-US" w:eastAsia="en-US"/>
              </w:rPr>
              <w:t>Indicator  1.2.1</w:t>
            </w:r>
          </w:p>
          <w:p w14:paraId="248425C4" w14:textId="269DE5CE" w:rsidR="00CA3D30" w:rsidRPr="0017799A" w:rsidRDefault="00CA3D30" w:rsidP="00FB6118">
            <w:pPr>
              <w:jc w:val="both"/>
              <w:rPr>
                <w:rFonts w:ascii="Arial" w:hAnsi="Arial" w:cs="Arial"/>
                <w:sz w:val="16"/>
                <w:szCs w:val="16"/>
              </w:rPr>
            </w:pPr>
          </w:p>
          <w:p w14:paraId="7CA9980E" w14:textId="77777777" w:rsidR="00CA3D30" w:rsidRPr="00CA3D30" w:rsidRDefault="00CA3D30" w:rsidP="00FB6118">
            <w:pPr>
              <w:jc w:val="both"/>
              <w:rPr>
                <w:rFonts w:ascii="Arial" w:hAnsi="Arial" w:cs="Arial"/>
                <w:color w:val="2E74B5" w:themeColor="accent5" w:themeShade="BF"/>
                <w:sz w:val="16"/>
                <w:szCs w:val="16"/>
              </w:rPr>
            </w:pPr>
            <w:r w:rsidRPr="00CA3D30">
              <w:rPr>
                <w:rFonts w:ascii="Arial" w:hAnsi="Arial" w:cs="Arial"/>
                <w:color w:val="2E74B5" w:themeColor="accent5" w:themeShade="BF"/>
                <w:sz w:val="16"/>
                <w:szCs w:val="16"/>
              </w:rPr>
              <w:t>Number of countries adopting the recommendations on permanent support to the CANCC</w:t>
            </w:r>
          </w:p>
          <w:p w14:paraId="583F918C" w14:textId="7C640797" w:rsidR="008319CE" w:rsidRPr="00627A1C" w:rsidRDefault="008319CE" w:rsidP="00FB6118">
            <w:pPr>
              <w:jc w:val="both"/>
              <w:rPr>
                <w:lang w:val="en-US" w:eastAsia="en-US"/>
              </w:rPr>
            </w:pPr>
          </w:p>
        </w:tc>
        <w:tc>
          <w:tcPr>
            <w:tcW w:w="1530" w:type="dxa"/>
            <w:shd w:val="clear" w:color="auto" w:fill="EEECE1"/>
          </w:tcPr>
          <w:p w14:paraId="19BF873F" w14:textId="27803519" w:rsidR="008319CE" w:rsidRPr="00CA3D30" w:rsidRDefault="00CA3D30" w:rsidP="00FB6118">
            <w:pPr>
              <w:jc w:val="both"/>
              <w:rPr>
                <w:rFonts w:ascii="Arial" w:hAnsi="Arial" w:cs="Arial"/>
                <w:color w:val="2E74B5" w:themeColor="accent5" w:themeShade="BF"/>
                <w:sz w:val="16"/>
                <w:szCs w:val="16"/>
              </w:rPr>
            </w:pPr>
            <w:r w:rsidRPr="00CA3D30">
              <w:rPr>
                <w:rFonts w:ascii="Arial" w:hAnsi="Arial" w:cs="Arial"/>
                <w:b/>
                <w:color w:val="2E74B5" w:themeColor="accent5" w:themeShade="BF"/>
                <w:sz w:val="16"/>
                <w:szCs w:val="16"/>
                <w:lang w:val="en-US" w:eastAsia="en-US"/>
              </w:rPr>
              <w:t>0</w:t>
            </w:r>
          </w:p>
        </w:tc>
        <w:tc>
          <w:tcPr>
            <w:tcW w:w="1620" w:type="dxa"/>
            <w:shd w:val="clear" w:color="auto" w:fill="EEECE1"/>
          </w:tcPr>
          <w:p w14:paraId="5E4F25AC" w14:textId="77777777" w:rsidR="008319CE" w:rsidRPr="00CA3D30" w:rsidRDefault="00CA3D30" w:rsidP="00FB6118">
            <w:pPr>
              <w:jc w:val="both"/>
              <w:rPr>
                <w:rFonts w:ascii="Arial" w:hAnsi="Arial" w:cs="Arial"/>
                <w:b/>
                <w:color w:val="2E74B5" w:themeColor="accent5" w:themeShade="BF"/>
                <w:sz w:val="16"/>
                <w:szCs w:val="16"/>
                <w:lang w:val="en-US" w:eastAsia="en-US"/>
              </w:rPr>
            </w:pPr>
            <w:r w:rsidRPr="00CA3D30">
              <w:rPr>
                <w:rFonts w:ascii="Arial" w:hAnsi="Arial" w:cs="Arial"/>
                <w:b/>
                <w:color w:val="2E74B5" w:themeColor="accent5" w:themeShade="BF"/>
                <w:sz w:val="16"/>
                <w:szCs w:val="16"/>
                <w:lang w:val="en-US" w:eastAsia="en-US"/>
              </w:rPr>
              <w:t>3</w:t>
            </w:r>
          </w:p>
          <w:p w14:paraId="1D651D04" w14:textId="77777777" w:rsidR="00CA3D30" w:rsidRPr="00CA3D30" w:rsidRDefault="00CA3D30" w:rsidP="00FB6118">
            <w:pPr>
              <w:jc w:val="both"/>
              <w:rPr>
                <w:rFonts w:ascii="Arial" w:hAnsi="Arial" w:cs="Arial"/>
                <w:color w:val="2E74B5" w:themeColor="accent5" w:themeShade="BF"/>
                <w:sz w:val="16"/>
                <w:szCs w:val="16"/>
              </w:rPr>
            </w:pPr>
            <w:r w:rsidRPr="00CA3D30">
              <w:rPr>
                <w:rFonts w:ascii="Arial" w:hAnsi="Arial" w:cs="Arial"/>
                <w:color w:val="2E74B5" w:themeColor="accent5" w:themeShade="BF"/>
                <w:sz w:val="16"/>
                <w:szCs w:val="16"/>
              </w:rPr>
              <w:t>*Baseline and target to be disaggregated by country</w:t>
            </w:r>
          </w:p>
          <w:p w14:paraId="63B43821" w14:textId="6F34F95C" w:rsidR="00CA3D30" w:rsidRPr="00CA3D30" w:rsidRDefault="00CA3D30" w:rsidP="00FB6118">
            <w:pPr>
              <w:jc w:val="both"/>
              <w:rPr>
                <w:rFonts w:ascii="Arial" w:hAnsi="Arial" w:cs="Arial"/>
                <w:color w:val="2E74B5" w:themeColor="accent5" w:themeShade="BF"/>
                <w:sz w:val="16"/>
                <w:szCs w:val="16"/>
              </w:rPr>
            </w:pPr>
          </w:p>
        </w:tc>
        <w:tc>
          <w:tcPr>
            <w:tcW w:w="1440" w:type="dxa"/>
          </w:tcPr>
          <w:p w14:paraId="0CB2FDE6" w14:textId="77777777" w:rsidR="00A720AB" w:rsidRPr="00A720AB" w:rsidRDefault="00A720AB" w:rsidP="00FB6118">
            <w:pPr>
              <w:pStyle w:val="ListParagraph"/>
              <w:numPr>
                <w:ilvl w:val="0"/>
                <w:numId w:val="5"/>
              </w:numPr>
              <w:ind w:left="120" w:hanging="142"/>
              <w:jc w:val="both"/>
              <w:rPr>
                <w:rFonts w:ascii="Arial" w:hAnsi="Arial" w:cs="Arial"/>
                <w:color w:val="2E74B5" w:themeColor="accent5" w:themeShade="BF"/>
                <w:sz w:val="16"/>
                <w:szCs w:val="16"/>
              </w:rPr>
            </w:pPr>
            <w:r w:rsidRPr="00A720AB">
              <w:rPr>
                <w:rFonts w:ascii="Arial" w:hAnsi="Arial" w:cs="Arial"/>
                <w:color w:val="2E74B5" w:themeColor="accent5" w:themeShade="BF"/>
                <w:sz w:val="16"/>
                <w:szCs w:val="16"/>
              </w:rPr>
              <w:t>TOR for post are published</w:t>
            </w:r>
          </w:p>
          <w:p w14:paraId="13DA2554" w14:textId="49C31993" w:rsidR="008319CE" w:rsidRPr="00CA3D30" w:rsidRDefault="00A720AB" w:rsidP="00FB6118">
            <w:pPr>
              <w:jc w:val="both"/>
              <w:rPr>
                <w:rFonts w:ascii="Arial" w:hAnsi="Arial" w:cs="Arial"/>
                <w:b/>
                <w:sz w:val="16"/>
                <w:szCs w:val="16"/>
                <w:lang w:val="en-US" w:eastAsia="en-US"/>
              </w:rPr>
            </w:pPr>
            <w:r w:rsidRPr="00A720AB">
              <w:rPr>
                <w:rFonts w:ascii="Arial" w:hAnsi="Arial" w:cs="Arial"/>
                <w:color w:val="2E74B5" w:themeColor="accent5" w:themeShade="BF"/>
                <w:sz w:val="16"/>
                <w:szCs w:val="16"/>
              </w:rPr>
              <w:t>Contractual arrangements are finalized</w:t>
            </w:r>
          </w:p>
        </w:tc>
        <w:tc>
          <w:tcPr>
            <w:tcW w:w="2160" w:type="dxa"/>
          </w:tcPr>
          <w:p w14:paraId="32D6CB1A" w14:textId="78FA9844" w:rsidR="008319CE" w:rsidRPr="00627A1C" w:rsidRDefault="00366662" w:rsidP="00FB6118">
            <w:pPr>
              <w:jc w:val="both"/>
            </w:pPr>
            <w:r>
              <w:rPr>
                <w:b/>
                <w:lang w:val="en-US" w:eastAsia="en-US"/>
              </w:rPr>
              <w:t>-</w:t>
            </w:r>
          </w:p>
        </w:tc>
        <w:tc>
          <w:tcPr>
            <w:tcW w:w="4770" w:type="dxa"/>
          </w:tcPr>
          <w:p w14:paraId="753A7823" w14:textId="40B05DD1"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151DAB91" w14:textId="77777777" w:rsidTr="001B6DFD">
        <w:trPr>
          <w:trHeight w:val="467"/>
        </w:trPr>
        <w:tc>
          <w:tcPr>
            <w:tcW w:w="1530" w:type="dxa"/>
            <w:vMerge/>
          </w:tcPr>
          <w:p w14:paraId="62E6AE27" w14:textId="77777777" w:rsidR="008319CE" w:rsidRPr="00627A1C" w:rsidRDefault="008319CE" w:rsidP="00FB6118">
            <w:pPr>
              <w:jc w:val="both"/>
              <w:rPr>
                <w:b/>
                <w:lang w:val="en-US" w:eastAsia="en-US"/>
              </w:rPr>
            </w:pPr>
          </w:p>
        </w:tc>
        <w:tc>
          <w:tcPr>
            <w:tcW w:w="2070" w:type="dxa"/>
            <w:shd w:val="clear" w:color="auto" w:fill="EEECE1"/>
          </w:tcPr>
          <w:p w14:paraId="46B40A66" w14:textId="77777777" w:rsidR="008319CE" w:rsidRPr="00A720AB" w:rsidRDefault="008319CE" w:rsidP="00FB6118">
            <w:pPr>
              <w:jc w:val="both"/>
              <w:rPr>
                <w:rFonts w:ascii="Arial" w:hAnsi="Arial" w:cs="Arial"/>
                <w:sz w:val="16"/>
                <w:szCs w:val="16"/>
                <w:lang w:val="en-US" w:eastAsia="en-US"/>
              </w:rPr>
            </w:pPr>
            <w:r w:rsidRPr="00A720AB">
              <w:rPr>
                <w:rFonts w:ascii="Arial" w:hAnsi="Arial" w:cs="Arial"/>
                <w:sz w:val="16"/>
                <w:szCs w:val="16"/>
                <w:lang w:val="en-US" w:eastAsia="en-US"/>
              </w:rPr>
              <w:t>Indicator 1.2.2</w:t>
            </w:r>
          </w:p>
          <w:p w14:paraId="4460B840" w14:textId="77777777" w:rsidR="00CA3D30" w:rsidRPr="00CA3D30" w:rsidRDefault="00CA3D30" w:rsidP="00FB6118">
            <w:pPr>
              <w:jc w:val="both"/>
              <w:rPr>
                <w:rFonts w:ascii="Arial" w:hAnsi="Arial" w:cs="Arial"/>
                <w:color w:val="2E74B5" w:themeColor="accent5" w:themeShade="BF"/>
                <w:sz w:val="16"/>
                <w:szCs w:val="16"/>
              </w:rPr>
            </w:pPr>
            <w:r w:rsidRPr="00CA3D30">
              <w:rPr>
                <w:rFonts w:ascii="Arial" w:hAnsi="Arial" w:cs="Arial"/>
                <w:color w:val="2E74B5" w:themeColor="accent5" w:themeShade="BF"/>
                <w:sz w:val="16"/>
                <w:szCs w:val="16"/>
              </w:rPr>
              <w:t>Extent of which the Position paper for strengthening the CANCC partnership with the UN is validated and disseminated</w:t>
            </w:r>
          </w:p>
          <w:p w14:paraId="03FFCB0B" w14:textId="6FB31605" w:rsidR="008319CE" w:rsidRPr="00627A1C" w:rsidRDefault="008319CE" w:rsidP="00FB6118">
            <w:pPr>
              <w:jc w:val="both"/>
              <w:rPr>
                <w:lang w:val="en-US" w:eastAsia="en-US"/>
              </w:rPr>
            </w:pPr>
          </w:p>
        </w:tc>
        <w:tc>
          <w:tcPr>
            <w:tcW w:w="1530" w:type="dxa"/>
            <w:shd w:val="clear" w:color="auto" w:fill="EEECE1"/>
          </w:tcPr>
          <w:p w14:paraId="071D0C43" w14:textId="34C2601C" w:rsidR="008319CE" w:rsidRPr="00CA3D30" w:rsidRDefault="00CA3D30" w:rsidP="00FB6118">
            <w:pPr>
              <w:jc w:val="both"/>
              <w:rPr>
                <w:rFonts w:ascii="Arial" w:hAnsi="Arial" w:cs="Arial"/>
                <w:sz w:val="16"/>
                <w:szCs w:val="16"/>
              </w:rPr>
            </w:pPr>
            <w:r w:rsidRPr="00374A00">
              <w:rPr>
                <w:rFonts w:ascii="Arial" w:hAnsi="Arial" w:cs="Arial"/>
                <w:b/>
                <w:color w:val="2E74B5" w:themeColor="accent5" w:themeShade="BF"/>
                <w:sz w:val="16"/>
                <w:szCs w:val="16"/>
                <w:lang w:val="en-US" w:eastAsia="en-US"/>
              </w:rPr>
              <w:t>0</w:t>
            </w:r>
          </w:p>
        </w:tc>
        <w:tc>
          <w:tcPr>
            <w:tcW w:w="1620" w:type="dxa"/>
            <w:shd w:val="clear" w:color="auto" w:fill="EEECE1"/>
          </w:tcPr>
          <w:p w14:paraId="006C20B7" w14:textId="2CB7CB24" w:rsidR="008319CE" w:rsidRPr="00A720AB" w:rsidRDefault="00A720AB" w:rsidP="00FB6118">
            <w:pPr>
              <w:jc w:val="both"/>
              <w:rPr>
                <w:rFonts w:ascii="Arial" w:hAnsi="Arial" w:cs="Arial"/>
                <w:b/>
                <w:sz w:val="16"/>
                <w:szCs w:val="16"/>
                <w:lang w:val="en-US" w:eastAsia="en-US"/>
              </w:rPr>
            </w:pPr>
            <w:r w:rsidRPr="00CA3D30">
              <w:rPr>
                <w:rFonts w:ascii="Arial" w:hAnsi="Arial" w:cs="Arial"/>
                <w:color w:val="2E74B5" w:themeColor="accent5" w:themeShade="BF"/>
                <w:sz w:val="16"/>
                <w:szCs w:val="16"/>
              </w:rPr>
              <w:t>Position paper for strengthening the CANCC partnership with the UN is validated and disseminated</w:t>
            </w:r>
          </w:p>
        </w:tc>
        <w:tc>
          <w:tcPr>
            <w:tcW w:w="1440" w:type="dxa"/>
          </w:tcPr>
          <w:p w14:paraId="4F2FACB3" w14:textId="4421992C" w:rsidR="008319CE" w:rsidRPr="00CA3D30" w:rsidRDefault="00A720AB" w:rsidP="00FB6118">
            <w:pPr>
              <w:jc w:val="both"/>
              <w:rPr>
                <w:rFonts w:ascii="Arial" w:hAnsi="Arial" w:cs="Arial"/>
                <w:b/>
                <w:sz w:val="16"/>
                <w:szCs w:val="16"/>
                <w:lang w:val="en-US" w:eastAsia="en-US"/>
              </w:rPr>
            </w:pPr>
            <w:r w:rsidRPr="00A720AB">
              <w:rPr>
                <w:rFonts w:ascii="Arial" w:hAnsi="Arial" w:cs="Arial"/>
                <w:color w:val="2E74B5" w:themeColor="accent5" w:themeShade="BF"/>
                <w:sz w:val="16"/>
                <w:szCs w:val="16"/>
              </w:rPr>
              <w:t>Consultations are undertaken</w:t>
            </w:r>
          </w:p>
        </w:tc>
        <w:tc>
          <w:tcPr>
            <w:tcW w:w="2160" w:type="dxa"/>
          </w:tcPr>
          <w:p w14:paraId="73012CE9" w14:textId="490BF12B" w:rsidR="008319CE" w:rsidRPr="00627A1C" w:rsidRDefault="00366662" w:rsidP="00FB6118">
            <w:pPr>
              <w:jc w:val="both"/>
            </w:pPr>
            <w:r>
              <w:rPr>
                <w:b/>
                <w:lang w:val="en-US" w:eastAsia="en-US"/>
              </w:rPr>
              <w:t>-</w:t>
            </w:r>
          </w:p>
        </w:tc>
        <w:tc>
          <w:tcPr>
            <w:tcW w:w="4770" w:type="dxa"/>
          </w:tcPr>
          <w:p w14:paraId="0F24E2CE" w14:textId="6A2FDB15"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27DD6D97" w14:textId="77777777" w:rsidTr="001B6DFD">
        <w:trPr>
          <w:trHeight w:val="422"/>
        </w:trPr>
        <w:tc>
          <w:tcPr>
            <w:tcW w:w="1530" w:type="dxa"/>
            <w:vMerge w:val="restart"/>
          </w:tcPr>
          <w:p w14:paraId="2E4B8C07" w14:textId="77777777" w:rsidR="008319CE" w:rsidRPr="00627A1C" w:rsidRDefault="008319CE" w:rsidP="00FB6118">
            <w:pPr>
              <w:jc w:val="both"/>
              <w:rPr>
                <w:lang w:val="en-US" w:eastAsia="en-US"/>
              </w:rPr>
            </w:pPr>
            <w:r w:rsidRPr="00627A1C">
              <w:rPr>
                <w:lang w:val="en-US" w:eastAsia="en-US"/>
              </w:rPr>
              <w:t>Output 1.3</w:t>
            </w:r>
          </w:p>
          <w:p w14:paraId="2347C4C8" w14:textId="77777777" w:rsidR="008319CE" w:rsidRPr="00627A1C" w:rsidRDefault="008319CE"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8319CE" w:rsidRPr="00A720AB" w:rsidRDefault="008319CE" w:rsidP="00FB6118">
            <w:pPr>
              <w:jc w:val="both"/>
              <w:rPr>
                <w:rFonts w:ascii="Arial" w:hAnsi="Arial" w:cs="Arial"/>
                <w:sz w:val="16"/>
                <w:szCs w:val="16"/>
                <w:lang w:val="en-US" w:eastAsia="en-US"/>
              </w:rPr>
            </w:pPr>
            <w:r w:rsidRPr="00A720AB">
              <w:rPr>
                <w:rFonts w:ascii="Arial" w:hAnsi="Arial" w:cs="Arial"/>
                <w:sz w:val="16"/>
                <w:szCs w:val="16"/>
                <w:lang w:val="en-US" w:eastAsia="en-US"/>
              </w:rPr>
              <w:t>Indicator 1.3.1</w:t>
            </w:r>
          </w:p>
          <w:p w14:paraId="58928401" w14:textId="77777777" w:rsidR="00A720AB" w:rsidRPr="00A720AB" w:rsidRDefault="00A720AB" w:rsidP="00FB6118">
            <w:pPr>
              <w:jc w:val="both"/>
              <w:rPr>
                <w:rFonts w:ascii="Arial" w:hAnsi="Arial" w:cs="Arial"/>
                <w:color w:val="2E74B5" w:themeColor="accent5" w:themeShade="BF"/>
                <w:sz w:val="16"/>
                <w:szCs w:val="16"/>
              </w:rPr>
            </w:pPr>
            <w:r w:rsidRPr="00A720AB">
              <w:rPr>
                <w:rFonts w:ascii="Arial" w:hAnsi="Arial" w:cs="Arial"/>
                <w:color w:val="2E74B5" w:themeColor="accent5" w:themeShade="BF"/>
                <w:sz w:val="16"/>
                <w:szCs w:val="16"/>
              </w:rPr>
              <w:t>Extent of PIFs capacity in coordinating regional support towards informing BOE declaration action plan with climate security matters (scale)</w:t>
            </w:r>
          </w:p>
          <w:p w14:paraId="3D99C252" w14:textId="0DD8FDEF" w:rsidR="008319CE" w:rsidRPr="00A720AB" w:rsidRDefault="008319CE" w:rsidP="00FB6118">
            <w:pPr>
              <w:jc w:val="both"/>
              <w:rPr>
                <w:rFonts w:ascii="Arial" w:hAnsi="Arial" w:cs="Arial"/>
                <w:sz w:val="16"/>
                <w:szCs w:val="16"/>
                <w:lang w:val="en-US" w:eastAsia="en-US"/>
              </w:rPr>
            </w:pPr>
          </w:p>
        </w:tc>
        <w:tc>
          <w:tcPr>
            <w:tcW w:w="1530" w:type="dxa"/>
            <w:shd w:val="clear" w:color="auto" w:fill="EEECE1"/>
          </w:tcPr>
          <w:p w14:paraId="4EC09E01" w14:textId="3A586E5E" w:rsidR="008319CE" w:rsidRPr="00A720AB" w:rsidRDefault="00A720AB" w:rsidP="00FB6118">
            <w:pPr>
              <w:jc w:val="both"/>
              <w:rPr>
                <w:rFonts w:ascii="Arial" w:hAnsi="Arial" w:cs="Arial"/>
                <w:sz w:val="16"/>
                <w:szCs w:val="16"/>
              </w:rPr>
            </w:pPr>
            <w:r w:rsidRPr="00374A00">
              <w:rPr>
                <w:rFonts w:ascii="Arial" w:hAnsi="Arial" w:cs="Arial"/>
                <w:b/>
                <w:color w:val="2E74B5" w:themeColor="accent5" w:themeShade="BF"/>
                <w:sz w:val="16"/>
                <w:szCs w:val="16"/>
                <w:lang w:val="en-US" w:eastAsia="en-US"/>
              </w:rPr>
              <w:lastRenderedPageBreak/>
              <w:t>0</w:t>
            </w:r>
          </w:p>
        </w:tc>
        <w:tc>
          <w:tcPr>
            <w:tcW w:w="1620" w:type="dxa"/>
            <w:shd w:val="clear" w:color="auto" w:fill="EEECE1"/>
          </w:tcPr>
          <w:p w14:paraId="4E7A5A83" w14:textId="29B4B78A" w:rsidR="00A720AB" w:rsidRPr="00A720AB" w:rsidRDefault="00A720AB" w:rsidP="00FB6118">
            <w:pPr>
              <w:jc w:val="both"/>
              <w:rPr>
                <w:rFonts w:ascii="Arial" w:hAnsi="Arial" w:cs="Arial"/>
                <w:sz w:val="16"/>
                <w:szCs w:val="16"/>
              </w:rPr>
            </w:pPr>
            <w:r w:rsidRPr="00A720AB">
              <w:rPr>
                <w:rFonts w:ascii="Arial" w:hAnsi="Arial" w:cs="Arial"/>
                <w:color w:val="2E74B5" w:themeColor="accent5" w:themeShade="BF"/>
                <w:sz w:val="16"/>
                <w:szCs w:val="16"/>
              </w:rPr>
              <w:t xml:space="preserve">Regional support and collaboration gauged amongst key stakeholders on establishing regional understanding of </w:t>
            </w:r>
            <w:r w:rsidRPr="00A720AB">
              <w:rPr>
                <w:rFonts w:ascii="Arial" w:hAnsi="Arial" w:cs="Arial"/>
                <w:color w:val="2E74B5" w:themeColor="accent5" w:themeShade="BF"/>
                <w:sz w:val="16"/>
                <w:szCs w:val="16"/>
              </w:rPr>
              <w:lastRenderedPageBreak/>
              <w:t xml:space="preserve">climate security and contribution to </w:t>
            </w:r>
            <w:proofErr w:type="spellStart"/>
            <w:r w:rsidRPr="00A720AB">
              <w:rPr>
                <w:rFonts w:ascii="Arial" w:hAnsi="Arial" w:cs="Arial"/>
                <w:color w:val="2E74B5" w:themeColor="accent5" w:themeShade="BF"/>
                <w:sz w:val="16"/>
                <w:szCs w:val="16"/>
              </w:rPr>
              <w:t>Boe</w:t>
            </w:r>
            <w:proofErr w:type="spellEnd"/>
            <w:r w:rsidRPr="00A720AB">
              <w:rPr>
                <w:rFonts w:ascii="Arial" w:hAnsi="Arial" w:cs="Arial"/>
                <w:color w:val="2E74B5" w:themeColor="accent5" w:themeShade="BF"/>
                <w:sz w:val="16"/>
                <w:szCs w:val="16"/>
              </w:rPr>
              <w:t xml:space="preserve"> Declaration Action plan</w:t>
            </w:r>
          </w:p>
        </w:tc>
        <w:tc>
          <w:tcPr>
            <w:tcW w:w="1440" w:type="dxa"/>
          </w:tcPr>
          <w:p w14:paraId="137781FF" w14:textId="77777777" w:rsidR="00A720AB" w:rsidRDefault="00A720AB" w:rsidP="00FB6118">
            <w:pPr>
              <w:jc w:val="both"/>
              <w:rPr>
                <w:rFonts w:ascii="Arial" w:hAnsi="Arial" w:cs="Arial"/>
                <w:color w:val="2E74B5" w:themeColor="accent5" w:themeShade="BF"/>
                <w:sz w:val="16"/>
                <w:szCs w:val="16"/>
              </w:rPr>
            </w:pPr>
            <w:r w:rsidRPr="00A720AB">
              <w:rPr>
                <w:rFonts w:ascii="Arial" w:hAnsi="Arial" w:cs="Arial"/>
                <w:color w:val="2E74B5" w:themeColor="accent5" w:themeShade="BF"/>
                <w:sz w:val="16"/>
                <w:szCs w:val="16"/>
              </w:rPr>
              <w:lastRenderedPageBreak/>
              <w:t>Coordination group is established</w:t>
            </w:r>
          </w:p>
          <w:p w14:paraId="46EF3EBD" w14:textId="6AC2C11E" w:rsidR="008319CE" w:rsidRPr="00A720AB" w:rsidRDefault="008319CE" w:rsidP="00FB6118">
            <w:pPr>
              <w:jc w:val="both"/>
              <w:rPr>
                <w:rFonts w:ascii="Arial" w:hAnsi="Arial" w:cs="Arial"/>
                <w:b/>
                <w:sz w:val="16"/>
                <w:szCs w:val="16"/>
                <w:lang w:val="en-US" w:eastAsia="en-US"/>
              </w:rPr>
            </w:pPr>
          </w:p>
        </w:tc>
        <w:tc>
          <w:tcPr>
            <w:tcW w:w="2160" w:type="dxa"/>
          </w:tcPr>
          <w:p w14:paraId="6346A8C2" w14:textId="48F49403" w:rsidR="008319CE" w:rsidRPr="00A720AB" w:rsidRDefault="00366662" w:rsidP="00FB6118">
            <w:pPr>
              <w:jc w:val="both"/>
              <w:rPr>
                <w:rFonts w:ascii="Arial" w:hAnsi="Arial" w:cs="Arial"/>
                <w:sz w:val="16"/>
                <w:szCs w:val="16"/>
              </w:rPr>
            </w:pPr>
            <w:r>
              <w:rPr>
                <w:rFonts w:ascii="Arial" w:hAnsi="Arial" w:cs="Arial"/>
                <w:b/>
                <w:sz w:val="16"/>
                <w:szCs w:val="16"/>
                <w:lang w:val="en-US" w:eastAsia="en-US"/>
              </w:rPr>
              <w:t>-</w:t>
            </w:r>
          </w:p>
        </w:tc>
        <w:tc>
          <w:tcPr>
            <w:tcW w:w="4770" w:type="dxa"/>
          </w:tcPr>
          <w:p w14:paraId="28C4FAFC" w14:textId="69DF19B1"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1C5B14C3" w14:textId="77777777" w:rsidTr="001B6DFD">
        <w:trPr>
          <w:trHeight w:val="422"/>
        </w:trPr>
        <w:tc>
          <w:tcPr>
            <w:tcW w:w="1530" w:type="dxa"/>
            <w:vMerge/>
          </w:tcPr>
          <w:p w14:paraId="74C1FDBD" w14:textId="77777777" w:rsidR="008319CE" w:rsidRPr="00627A1C" w:rsidRDefault="008319CE" w:rsidP="00FB6118">
            <w:pPr>
              <w:jc w:val="both"/>
              <w:rPr>
                <w:b/>
                <w:lang w:val="en-US" w:eastAsia="en-US"/>
              </w:rPr>
            </w:pPr>
          </w:p>
        </w:tc>
        <w:tc>
          <w:tcPr>
            <w:tcW w:w="2070" w:type="dxa"/>
            <w:shd w:val="clear" w:color="auto" w:fill="EEECE1"/>
          </w:tcPr>
          <w:p w14:paraId="51302B3A" w14:textId="77777777" w:rsidR="008319CE" w:rsidRPr="00A720AB" w:rsidRDefault="008319CE" w:rsidP="00FB6118">
            <w:pPr>
              <w:jc w:val="both"/>
              <w:rPr>
                <w:rFonts w:ascii="Arial" w:hAnsi="Arial" w:cs="Arial"/>
                <w:sz w:val="16"/>
                <w:szCs w:val="16"/>
                <w:lang w:val="en-US" w:eastAsia="en-US"/>
              </w:rPr>
            </w:pPr>
            <w:r w:rsidRPr="00A720AB">
              <w:rPr>
                <w:rFonts w:ascii="Arial" w:hAnsi="Arial" w:cs="Arial"/>
                <w:sz w:val="16"/>
                <w:szCs w:val="16"/>
                <w:lang w:val="en-US" w:eastAsia="en-US"/>
              </w:rPr>
              <w:t>Indicator 1.3.2</w:t>
            </w:r>
          </w:p>
          <w:p w14:paraId="3F523ADB" w14:textId="77777777" w:rsidR="00A720AB" w:rsidRPr="00A720AB" w:rsidRDefault="00A720AB" w:rsidP="00FB6118">
            <w:pPr>
              <w:jc w:val="both"/>
              <w:rPr>
                <w:rFonts w:ascii="Arial" w:hAnsi="Arial" w:cs="Arial"/>
                <w:color w:val="2E74B5" w:themeColor="accent5" w:themeShade="BF"/>
                <w:sz w:val="16"/>
                <w:szCs w:val="16"/>
              </w:rPr>
            </w:pPr>
            <w:r w:rsidRPr="00A720AB">
              <w:rPr>
                <w:rFonts w:ascii="Arial" w:hAnsi="Arial" w:cs="Arial"/>
                <w:color w:val="2E74B5" w:themeColor="accent5" w:themeShade="BF"/>
                <w:sz w:val="16"/>
                <w:szCs w:val="16"/>
              </w:rPr>
              <w:t xml:space="preserve">The extent of which the action plan for the implementation of the </w:t>
            </w:r>
            <w:proofErr w:type="spellStart"/>
            <w:r w:rsidRPr="00A720AB">
              <w:rPr>
                <w:rFonts w:ascii="Arial" w:hAnsi="Arial" w:cs="Arial"/>
                <w:color w:val="2E74B5" w:themeColor="accent5" w:themeShade="BF"/>
                <w:sz w:val="16"/>
                <w:szCs w:val="16"/>
              </w:rPr>
              <w:t>Boe</w:t>
            </w:r>
            <w:proofErr w:type="spellEnd"/>
            <w:r w:rsidRPr="00A720AB">
              <w:rPr>
                <w:rFonts w:ascii="Arial" w:hAnsi="Arial" w:cs="Arial"/>
                <w:color w:val="2E74B5" w:themeColor="accent5" w:themeShade="BF"/>
                <w:sz w:val="16"/>
                <w:szCs w:val="16"/>
              </w:rPr>
              <w:t xml:space="preserve"> Declaration integrated climate security recommendations</w:t>
            </w:r>
          </w:p>
          <w:p w14:paraId="3FF73BBE" w14:textId="0897B6F3" w:rsidR="008319CE" w:rsidRPr="00A720AB" w:rsidRDefault="008319CE" w:rsidP="00FB6118">
            <w:pPr>
              <w:jc w:val="both"/>
              <w:rPr>
                <w:rFonts w:ascii="Arial" w:hAnsi="Arial" w:cs="Arial"/>
                <w:sz w:val="16"/>
                <w:szCs w:val="16"/>
                <w:lang w:val="en-US" w:eastAsia="en-US"/>
              </w:rPr>
            </w:pPr>
          </w:p>
        </w:tc>
        <w:tc>
          <w:tcPr>
            <w:tcW w:w="1530" w:type="dxa"/>
            <w:shd w:val="clear" w:color="auto" w:fill="EEECE1"/>
          </w:tcPr>
          <w:p w14:paraId="0ABBC28A" w14:textId="0997A5D7" w:rsidR="008319CE" w:rsidRPr="00A720AB" w:rsidRDefault="00A720AB" w:rsidP="00FB6118">
            <w:pPr>
              <w:jc w:val="both"/>
              <w:rPr>
                <w:rFonts w:ascii="Arial" w:hAnsi="Arial" w:cs="Arial"/>
                <w:sz w:val="16"/>
                <w:szCs w:val="16"/>
              </w:rPr>
            </w:pPr>
            <w:r>
              <w:rPr>
                <w:rFonts w:ascii="Arial" w:hAnsi="Arial" w:cs="Arial"/>
                <w:b/>
                <w:sz w:val="16"/>
                <w:szCs w:val="16"/>
                <w:lang w:val="en-US" w:eastAsia="en-US"/>
              </w:rPr>
              <w:t>0</w:t>
            </w:r>
          </w:p>
        </w:tc>
        <w:tc>
          <w:tcPr>
            <w:tcW w:w="1620" w:type="dxa"/>
            <w:shd w:val="clear" w:color="auto" w:fill="EEECE1"/>
          </w:tcPr>
          <w:p w14:paraId="2737BB6F" w14:textId="1DD8B53D" w:rsidR="00A720AB" w:rsidRPr="00A720AB" w:rsidRDefault="00A720AB" w:rsidP="00FB6118">
            <w:pPr>
              <w:jc w:val="both"/>
              <w:rPr>
                <w:rFonts w:ascii="Arial" w:hAnsi="Arial" w:cs="Arial"/>
                <w:color w:val="2E74B5" w:themeColor="accent5" w:themeShade="BF"/>
                <w:sz w:val="16"/>
                <w:szCs w:val="16"/>
              </w:rPr>
            </w:pPr>
            <w:r>
              <w:rPr>
                <w:rFonts w:ascii="Arial" w:hAnsi="Arial" w:cs="Arial"/>
                <w:color w:val="2E74B5" w:themeColor="accent5" w:themeShade="BF"/>
                <w:sz w:val="16"/>
                <w:szCs w:val="16"/>
              </w:rPr>
              <w:t>A</w:t>
            </w:r>
            <w:r w:rsidRPr="00A720AB">
              <w:rPr>
                <w:rFonts w:ascii="Arial" w:hAnsi="Arial" w:cs="Arial"/>
                <w:color w:val="2E74B5" w:themeColor="accent5" w:themeShade="BF"/>
                <w:sz w:val="16"/>
                <w:szCs w:val="16"/>
              </w:rPr>
              <w:t xml:space="preserve">ction plan for the implementation of the </w:t>
            </w:r>
            <w:proofErr w:type="spellStart"/>
            <w:r w:rsidRPr="00A720AB">
              <w:rPr>
                <w:rFonts w:ascii="Arial" w:hAnsi="Arial" w:cs="Arial"/>
                <w:color w:val="2E74B5" w:themeColor="accent5" w:themeShade="BF"/>
                <w:sz w:val="16"/>
                <w:szCs w:val="16"/>
              </w:rPr>
              <w:t>Boe</w:t>
            </w:r>
            <w:proofErr w:type="spellEnd"/>
            <w:r w:rsidRPr="00A720AB">
              <w:rPr>
                <w:rFonts w:ascii="Arial" w:hAnsi="Arial" w:cs="Arial"/>
                <w:color w:val="2E74B5" w:themeColor="accent5" w:themeShade="BF"/>
                <w:sz w:val="16"/>
                <w:szCs w:val="16"/>
              </w:rPr>
              <w:t xml:space="preserve"> Declaration integrated climate security recommendation</w:t>
            </w:r>
          </w:p>
          <w:p w14:paraId="201E5B95" w14:textId="77777777" w:rsidR="00A720AB" w:rsidRPr="00A720AB" w:rsidRDefault="00A720AB" w:rsidP="00FB6118">
            <w:pPr>
              <w:jc w:val="both"/>
              <w:rPr>
                <w:rFonts w:ascii="Arial" w:hAnsi="Arial" w:cs="Arial"/>
                <w:color w:val="2E74B5" w:themeColor="accent5" w:themeShade="BF"/>
                <w:sz w:val="16"/>
                <w:szCs w:val="16"/>
              </w:rPr>
            </w:pPr>
            <w:r w:rsidRPr="00A720AB">
              <w:rPr>
                <w:rFonts w:ascii="Arial" w:hAnsi="Arial" w:cs="Arial"/>
                <w:color w:val="2E74B5" w:themeColor="accent5" w:themeShade="BF"/>
                <w:sz w:val="16"/>
                <w:szCs w:val="16"/>
              </w:rPr>
              <w:t>*Baseline and target to be disaggregated by country</w:t>
            </w:r>
          </w:p>
          <w:p w14:paraId="6022EBCB" w14:textId="1F29F20E" w:rsidR="008319CE" w:rsidRPr="00A720AB" w:rsidRDefault="008319CE" w:rsidP="00FB6118">
            <w:pPr>
              <w:jc w:val="both"/>
              <w:rPr>
                <w:rFonts w:ascii="Arial" w:hAnsi="Arial" w:cs="Arial"/>
                <w:sz w:val="16"/>
                <w:szCs w:val="16"/>
              </w:rPr>
            </w:pPr>
          </w:p>
        </w:tc>
        <w:tc>
          <w:tcPr>
            <w:tcW w:w="1440" w:type="dxa"/>
          </w:tcPr>
          <w:p w14:paraId="36BCA569" w14:textId="763CC724" w:rsidR="008319CE" w:rsidRPr="00A720AB" w:rsidRDefault="00374A00" w:rsidP="00FB6118">
            <w:pPr>
              <w:jc w:val="both"/>
              <w:rPr>
                <w:rFonts w:ascii="Arial" w:hAnsi="Arial" w:cs="Arial"/>
                <w:b/>
                <w:sz w:val="16"/>
                <w:szCs w:val="16"/>
                <w:lang w:val="en-US" w:eastAsia="en-US"/>
              </w:rPr>
            </w:pPr>
            <w:r w:rsidRPr="00374A00">
              <w:rPr>
                <w:rFonts w:ascii="Arial" w:hAnsi="Arial" w:cs="Arial"/>
                <w:color w:val="2E74B5" w:themeColor="accent5" w:themeShade="BF"/>
                <w:sz w:val="16"/>
                <w:szCs w:val="16"/>
              </w:rPr>
              <w:t>Consultations and agreements on the priorities actions with stakeholders</w:t>
            </w:r>
          </w:p>
        </w:tc>
        <w:tc>
          <w:tcPr>
            <w:tcW w:w="2160" w:type="dxa"/>
          </w:tcPr>
          <w:p w14:paraId="7E227EBD" w14:textId="1B686B6C" w:rsidR="008319CE" w:rsidRPr="00A720AB" w:rsidRDefault="00366662" w:rsidP="00FB6118">
            <w:pPr>
              <w:jc w:val="both"/>
              <w:rPr>
                <w:rFonts w:ascii="Arial" w:hAnsi="Arial" w:cs="Arial"/>
                <w:sz w:val="16"/>
                <w:szCs w:val="16"/>
              </w:rPr>
            </w:pPr>
            <w:r>
              <w:rPr>
                <w:rFonts w:ascii="Arial" w:hAnsi="Arial" w:cs="Arial"/>
                <w:sz w:val="16"/>
                <w:szCs w:val="16"/>
              </w:rPr>
              <w:t>-</w:t>
            </w:r>
          </w:p>
        </w:tc>
        <w:tc>
          <w:tcPr>
            <w:tcW w:w="4770" w:type="dxa"/>
          </w:tcPr>
          <w:p w14:paraId="0C651173" w14:textId="2EE99D01"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8319CE" w:rsidRPr="00627A1C" w14:paraId="44809174" w14:textId="77777777" w:rsidTr="001B6DFD">
        <w:trPr>
          <w:trHeight w:val="422"/>
        </w:trPr>
        <w:tc>
          <w:tcPr>
            <w:tcW w:w="1530" w:type="dxa"/>
          </w:tcPr>
          <w:p w14:paraId="04F7201A" w14:textId="77777777" w:rsidR="008319CE" w:rsidRPr="00627A1C" w:rsidRDefault="008319CE" w:rsidP="00FB6118">
            <w:pPr>
              <w:jc w:val="both"/>
              <w:rPr>
                <w:b/>
                <w:lang w:val="en-US" w:eastAsia="en-US"/>
              </w:rPr>
            </w:pPr>
            <w:r w:rsidRPr="00627A1C">
              <w:rPr>
                <w:b/>
                <w:lang w:val="en-US" w:eastAsia="en-US"/>
              </w:rPr>
              <w:t>Outcome 2</w:t>
            </w:r>
          </w:p>
          <w:p w14:paraId="1797498F" w14:textId="77777777" w:rsidR="008319CE" w:rsidRPr="00627A1C" w:rsidRDefault="008319CE" w:rsidP="00FB6118">
            <w:pPr>
              <w:jc w:val="both"/>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21EDAAB3" w14:textId="77777777" w:rsidR="008319CE" w:rsidRPr="00627A1C" w:rsidRDefault="008319CE" w:rsidP="00FB6118">
            <w:pPr>
              <w:jc w:val="both"/>
              <w:rPr>
                <w:b/>
                <w:lang w:val="en-US" w:eastAsia="en-US"/>
              </w:rPr>
            </w:pPr>
          </w:p>
        </w:tc>
        <w:tc>
          <w:tcPr>
            <w:tcW w:w="2070" w:type="dxa"/>
            <w:shd w:val="clear" w:color="auto" w:fill="EEECE1"/>
          </w:tcPr>
          <w:p w14:paraId="35BA4DE6" w14:textId="77777777" w:rsidR="008319CE" w:rsidRPr="00A720AB" w:rsidRDefault="008319CE"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2.1</w:t>
            </w:r>
          </w:p>
          <w:p w14:paraId="206E6ABA" w14:textId="77777777" w:rsidR="00374A00" w:rsidRPr="00374A00" w:rsidRDefault="00374A00" w:rsidP="00FB6118">
            <w:pPr>
              <w:jc w:val="both"/>
              <w:rPr>
                <w:rFonts w:ascii="Arial" w:hAnsi="Arial" w:cs="Arial"/>
                <w:color w:val="2E74B5" w:themeColor="accent5" w:themeShade="BF"/>
                <w:sz w:val="16"/>
                <w:szCs w:val="16"/>
              </w:rPr>
            </w:pPr>
            <w:r w:rsidRPr="00374A00">
              <w:rPr>
                <w:rFonts w:ascii="Arial" w:hAnsi="Arial" w:cs="Arial"/>
                <w:color w:val="2E74B5" w:themeColor="accent5" w:themeShade="BF"/>
                <w:sz w:val="16"/>
                <w:szCs w:val="16"/>
              </w:rPr>
              <w:t>Percentage of national stakeholders who consider that the security threats linked to climate change for their country are clear and mitigation measures have been identified (disaggregated by gender)</w:t>
            </w:r>
          </w:p>
          <w:p w14:paraId="474B4539" w14:textId="4A4C269B" w:rsidR="008319CE" w:rsidRPr="00374A00" w:rsidRDefault="008319CE" w:rsidP="00FB6118">
            <w:pPr>
              <w:jc w:val="both"/>
              <w:rPr>
                <w:rFonts w:ascii="Arial" w:hAnsi="Arial" w:cs="Arial"/>
                <w:sz w:val="16"/>
                <w:szCs w:val="16"/>
                <w:lang w:val="en-US" w:eastAsia="en-US"/>
              </w:rPr>
            </w:pPr>
          </w:p>
        </w:tc>
        <w:tc>
          <w:tcPr>
            <w:tcW w:w="1530" w:type="dxa"/>
            <w:shd w:val="clear" w:color="auto" w:fill="EEECE1"/>
          </w:tcPr>
          <w:p w14:paraId="2DAB7F4A" w14:textId="6FBAAF71" w:rsidR="008319CE" w:rsidRPr="00374A00" w:rsidRDefault="00374A00" w:rsidP="00FB6118">
            <w:pPr>
              <w:jc w:val="both"/>
              <w:rPr>
                <w:rFonts w:ascii="Arial" w:hAnsi="Arial" w:cs="Arial"/>
                <w:color w:val="2E74B5" w:themeColor="accent5" w:themeShade="BF"/>
                <w:sz w:val="16"/>
                <w:szCs w:val="16"/>
              </w:rPr>
            </w:pPr>
            <w:r w:rsidRPr="00374A00">
              <w:rPr>
                <w:rFonts w:ascii="Arial" w:hAnsi="Arial" w:cs="Arial"/>
                <w:b/>
                <w:color w:val="2E74B5" w:themeColor="accent5" w:themeShade="BF"/>
                <w:sz w:val="16"/>
                <w:szCs w:val="16"/>
                <w:lang w:val="en-US" w:eastAsia="en-US"/>
              </w:rPr>
              <w:t>TBD</w:t>
            </w:r>
          </w:p>
        </w:tc>
        <w:tc>
          <w:tcPr>
            <w:tcW w:w="1620" w:type="dxa"/>
            <w:shd w:val="clear" w:color="auto" w:fill="EEECE1"/>
          </w:tcPr>
          <w:p w14:paraId="508133A6" w14:textId="77777777" w:rsidR="008319CE" w:rsidRPr="00374A00" w:rsidRDefault="00374A00" w:rsidP="00FB6118">
            <w:pPr>
              <w:jc w:val="both"/>
              <w:rPr>
                <w:rFonts w:ascii="Arial" w:hAnsi="Arial" w:cs="Arial"/>
                <w:b/>
                <w:color w:val="2E74B5" w:themeColor="accent5" w:themeShade="BF"/>
                <w:sz w:val="16"/>
                <w:szCs w:val="16"/>
                <w:lang w:val="en-US" w:eastAsia="en-US"/>
              </w:rPr>
            </w:pPr>
            <w:r w:rsidRPr="00374A00">
              <w:rPr>
                <w:rFonts w:ascii="Arial" w:hAnsi="Arial" w:cs="Arial"/>
                <w:b/>
                <w:color w:val="2E74B5" w:themeColor="accent5" w:themeShade="BF"/>
                <w:sz w:val="16"/>
                <w:szCs w:val="16"/>
                <w:lang w:val="en-US" w:eastAsia="en-US"/>
              </w:rPr>
              <w:t>80%</w:t>
            </w:r>
          </w:p>
          <w:p w14:paraId="07A75AA0" w14:textId="6C58C757" w:rsidR="00374A00" w:rsidRDefault="00374A00" w:rsidP="00FB6118">
            <w:pPr>
              <w:jc w:val="both"/>
              <w:rPr>
                <w:rFonts w:ascii="Arial" w:hAnsi="Arial" w:cs="Arial"/>
                <w:color w:val="2E74B5" w:themeColor="accent5" w:themeShade="BF"/>
                <w:sz w:val="16"/>
                <w:szCs w:val="16"/>
              </w:rPr>
            </w:pPr>
            <w:r w:rsidRPr="00374A00">
              <w:rPr>
                <w:rFonts w:ascii="Arial" w:hAnsi="Arial" w:cs="Arial"/>
                <w:color w:val="2E74B5" w:themeColor="accent5" w:themeShade="BF"/>
                <w:sz w:val="16"/>
                <w:szCs w:val="16"/>
              </w:rPr>
              <w:t>*Baseline and target to be disaggregated by country, sex and age groups.</w:t>
            </w:r>
          </w:p>
          <w:p w14:paraId="24E44C31" w14:textId="10399454" w:rsidR="001D44EB" w:rsidRDefault="001D44EB" w:rsidP="00FB6118">
            <w:pPr>
              <w:jc w:val="both"/>
              <w:rPr>
                <w:rFonts w:ascii="Arial" w:hAnsi="Arial" w:cs="Arial"/>
                <w:color w:val="2E74B5" w:themeColor="accent5" w:themeShade="BF"/>
                <w:sz w:val="16"/>
                <w:szCs w:val="16"/>
              </w:rPr>
            </w:pPr>
            <w:r>
              <w:rPr>
                <w:rFonts w:ascii="Arial" w:hAnsi="Arial" w:cs="Arial"/>
                <w:color w:val="2E74B5" w:themeColor="accent5" w:themeShade="BF"/>
                <w:sz w:val="16"/>
                <w:szCs w:val="16"/>
              </w:rPr>
              <w:t>80%</w:t>
            </w:r>
          </w:p>
          <w:p w14:paraId="2B9E323F" w14:textId="77777777" w:rsidR="001D44EB" w:rsidRPr="001D44EB" w:rsidRDefault="001D44EB" w:rsidP="00FB6118">
            <w:pPr>
              <w:jc w:val="both"/>
              <w:rPr>
                <w:rFonts w:ascii="Arial" w:hAnsi="Arial" w:cs="Arial"/>
                <w:color w:val="2E74B5" w:themeColor="accent5" w:themeShade="BF"/>
                <w:sz w:val="16"/>
                <w:szCs w:val="16"/>
              </w:rPr>
            </w:pPr>
            <w:r w:rsidRPr="001D44EB">
              <w:rPr>
                <w:rFonts w:ascii="Arial" w:hAnsi="Arial" w:cs="Arial"/>
                <w:color w:val="2E74B5" w:themeColor="accent5" w:themeShade="BF"/>
                <w:sz w:val="16"/>
                <w:szCs w:val="16"/>
              </w:rPr>
              <w:t xml:space="preserve">Percentage of women and youth who consider their needs are reflected in the assessment and mitigation measures. </w:t>
            </w:r>
          </w:p>
          <w:p w14:paraId="332B9FCC" w14:textId="77777777" w:rsidR="001D44EB" w:rsidRPr="00374A00" w:rsidRDefault="001D44EB" w:rsidP="00FB6118">
            <w:pPr>
              <w:jc w:val="both"/>
              <w:rPr>
                <w:rFonts w:ascii="Arial" w:hAnsi="Arial" w:cs="Arial"/>
                <w:color w:val="2E74B5" w:themeColor="accent5" w:themeShade="BF"/>
                <w:sz w:val="16"/>
                <w:szCs w:val="16"/>
              </w:rPr>
            </w:pPr>
          </w:p>
          <w:p w14:paraId="273EFCB8" w14:textId="52603940" w:rsidR="00374A00" w:rsidRPr="00374A00" w:rsidRDefault="00374A00" w:rsidP="00FB6118">
            <w:pPr>
              <w:jc w:val="both"/>
              <w:rPr>
                <w:rFonts w:ascii="Arial" w:hAnsi="Arial" w:cs="Arial"/>
                <w:color w:val="2E74B5" w:themeColor="accent5" w:themeShade="BF"/>
                <w:sz w:val="16"/>
                <w:szCs w:val="16"/>
              </w:rPr>
            </w:pPr>
          </w:p>
        </w:tc>
        <w:tc>
          <w:tcPr>
            <w:tcW w:w="1440" w:type="dxa"/>
          </w:tcPr>
          <w:p w14:paraId="3671F995" w14:textId="1190F2DE" w:rsidR="008319CE" w:rsidRPr="00A720AB" w:rsidRDefault="00374A00" w:rsidP="00FB6118">
            <w:pPr>
              <w:jc w:val="both"/>
              <w:rPr>
                <w:rFonts w:ascii="Arial" w:hAnsi="Arial" w:cs="Arial"/>
                <w:b/>
                <w:sz w:val="16"/>
                <w:szCs w:val="16"/>
                <w:lang w:val="en-US" w:eastAsia="en-US"/>
              </w:rPr>
            </w:pPr>
            <w:r w:rsidRPr="00374A00">
              <w:rPr>
                <w:rFonts w:ascii="Arial" w:hAnsi="Arial" w:cs="Arial"/>
                <w:color w:val="2E74B5" w:themeColor="accent5" w:themeShade="BF"/>
                <w:sz w:val="16"/>
                <w:szCs w:val="16"/>
              </w:rPr>
              <w:t>Consultations &amp; dialogues</w:t>
            </w:r>
          </w:p>
        </w:tc>
        <w:tc>
          <w:tcPr>
            <w:tcW w:w="2160" w:type="dxa"/>
          </w:tcPr>
          <w:p w14:paraId="4D80A1B2" w14:textId="0FEDD62B" w:rsidR="008319CE" w:rsidRPr="00A720AB" w:rsidRDefault="00366662" w:rsidP="00FB6118">
            <w:pPr>
              <w:jc w:val="both"/>
              <w:rPr>
                <w:rFonts w:ascii="Arial" w:hAnsi="Arial" w:cs="Arial"/>
                <w:sz w:val="16"/>
                <w:szCs w:val="16"/>
              </w:rPr>
            </w:pPr>
            <w:r>
              <w:rPr>
                <w:rFonts w:ascii="Arial" w:hAnsi="Arial" w:cs="Arial"/>
                <w:sz w:val="16"/>
                <w:szCs w:val="16"/>
              </w:rPr>
              <w:t>-</w:t>
            </w:r>
          </w:p>
        </w:tc>
        <w:tc>
          <w:tcPr>
            <w:tcW w:w="4770" w:type="dxa"/>
          </w:tcPr>
          <w:p w14:paraId="5AC7F7F6" w14:textId="5338F2F3" w:rsidR="008319CE"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473BF9" w:rsidRPr="00627A1C" w14:paraId="249EBBA2" w14:textId="77777777" w:rsidTr="001B6DFD">
        <w:trPr>
          <w:trHeight w:val="422"/>
        </w:trPr>
        <w:tc>
          <w:tcPr>
            <w:tcW w:w="1530" w:type="dxa"/>
            <w:vMerge w:val="restart"/>
          </w:tcPr>
          <w:p w14:paraId="126AD6A5" w14:textId="77777777" w:rsidR="00473BF9" w:rsidRPr="00627A1C" w:rsidRDefault="00473BF9" w:rsidP="00FB6118">
            <w:pPr>
              <w:jc w:val="both"/>
              <w:rPr>
                <w:lang w:val="en-US" w:eastAsia="en-US"/>
              </w:rPr>
            </w:pPr>
            <w:r w:rsidRPr="00627A1C">
              <w:rPr>
                <w:lang w:val="en-US" w:eastAsia="en-US"/>
              </w:rPr>
              <w:t>Output 2.1</w:t>
            </w:r>
          </w:p>
          <w:p w14:paraId="27B92BA5" w14:textId="77777777" w:rsidR="00473BF9" w:rsidRPr="00627A1C" w:rsidRDefault="00473BF9"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473BF9" w:rsidRPr="00627A1C" w:rsidRDefault="00473BF9" w:rsidP="00FB6118">
            <w:pPr>
              <w:jc w:val="both"/>
              <w:rPr>
                <w:b/>
                <w:lang w:val="en-US" w:eastAsia="en-US"/>
              </w:rPr>
            </w:pPr>
          </w:p>
        </w:tc>
        <w:tc>
          <w:tcPr>
            <w:tcW w:w="2070" w:type="dxa"/>
            <w:shd w:val="clear" w:color="auto" w:fill="EEECE1"/>
          </w:tcPr>
          <w:p w14:paraId="01EDE090" w14:textId="77777777" w:rsidR="00473BF9" w:rsidRPr="00A720AB" w:rsidRDefault="00473BF9"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2.1.1</w:t>
            </w:r>
          </w:p>
          <w:p w14:paraId="7AB37333"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number of countries with gender-</w:t>
            </w:r>
            <w:proofErr w:type="spellStart"/>
            <w:r w:rsidRPr="00473BF9">
              <w:rPr>
                <w:rFonts w:ascii="Arial" w:hAnsi="Arial" w:cs="Arial"/>
                <w:color w:val="2E74B5" w:themeColor="accent5" w:themeShade="BF"/>
                <w:sz w:val="16"/>
                <w:szCs w:val="16"/>
              </w:rPr>
              <w:t>senstive</w:t>
            </w:r>
            <w:proofErr w:type="spellEnd"/>
            <w:r w:rsidRPr="00473BF9">
              <w:rPr>
                <w:rFonts w:ascii="Arial" w:hAnsi="Arial" w:cs="Arial"/>
                <w:color w:val="2E74B5" w:themeColor="accent5" w:themeShade="BF"/>
                <w:sz w:val="16"/>
                <w:szCs w:val="16"/>
              </w:rPr>
              <w:t xml:space="preserve">  Climate security Profiles established</w:t>
            </w:r>
          </w:p>
          <w:p w14:paraId="1DCC9D4D" w14:textId="16594B89" w:rsidR="00473BF9" w:rsidRPr="00A720AB" w:rsidRDefault="00473BF9" w:rsidP="00FB6118">
            <w:pPr>
              <w:jc w:val="both"/>
              <w:rPr>
                <w:rFonts w:ascii="Arial" w:hAnsi="Arial" w:cs="Arial"/>
                <w:sz w:val="16"/>
                <w:szCs w:val="16"/>
                <w:lang w:val="en-US" w:eastAsia="en-US"/>
              </w:rPr>
            </w:pPr>
          </w:p>
        </w:tc>
        <w:tc>
          <w:tcPr>
            <w:tcW w:w="1530" w:type="dxa"/>
            <w:shd w:val="clear" w:color="auto" w:fill="EEECE1"/>
          </w:tcPr>
          <w:p w14:paraId="4DBB5429" w14:textId="58556921"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b/>
                <w:color w:val="2E74B5" w:themeColor="accent5" w:themeShade="BF"/>
                <w:sz w:val="16"/>
                <w:szCs w:val="16"/>
                <w:lang w:val="en-US" w:eastAsia="en-US"/>
              </w:rPr>
              <w:t>0</w:t>
            </w:r>
          </w:p>
        </w:tc>
        <w:tc>
          <w:tcPr>
            <w:tcW w:w="1620" w:type="dxa"/>
            <w:shd w:val="clear" w:color="auto" w:fill="EEECE1"/>
          </w:tcPr>
          <w:p w14:paraId="7A8553C2" w14:textId="423FBEA4"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3</w:t>
            </w:r>
          </w:p>
          <w:p w14:paraId="67EB2F1D"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*Baselines and targets to be disaggregated by country.</w:t>
            </w:r>
          </w:p>
          <w:p w14:paraId="26989ACA" w14:textId="447B4C45" w:rsidR="00473BF9" w:rsidRPr="00A720AB" w:rsidRDefault="00473BF9" w:rsidP="00FB6118">
            <w:pPr>
              <w:jc w:val="both"/>
              <w:rPr>
                <w:rFonts w:ascii="Arial" w:hAnsi="Arial" w:cs="Arial"/>
                <w:sz w:val="16"/>
                <w:szCs w:val="16"/>
              </w:rPr>
            </w:pPr>
          </w:p>
        </w:tc>
        <w:tc>
          <w:tcPr>
            <w:tcW w:w="1440" w:type="dxa"/>
          </w:tcPr>
          <w:p w14:paraId="4776EE74" w14:textId="77777777" w:rsidR="00473BF9" w:rsidRPr="00A720AB" w:rsidRDefault="00473BF9" w:rsidP="00FB6118">
            <w:pPr>
              <w:jc w:val="both"/>
              <w:rPr>
                <w:rFonts w:ascii="Arial" w:hAnsi="Arial" w:cs="Arial"/>
                <w:b/>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2160" w:type="dxa"/>
          </w:tcPr>
          <w:p w14:paraId="38A6C563" w14:textId="4ACD27F9" w:rsidR="00473BF9" w:rsidRPr="00A720AB" w:rsidRDefault="00366662" w:rsidP="00FB6118">
            <w:pPr>
              <w:jc w:val="both"/>
              <w:rPr>
                <w:rFonts w:ascii="Arial" w:hAnsi="Arial" w:cs="Arial"/>
                <w:sz w:val="16"/>
                <w:szCs w:val="16"/>
              </w:rPr>
            </w:pPr>
            <w:r>
              <w:rPr>
                <w:rFonts w:ascii="Arial" w:hAnsi="Arial" w:cs="Arial"/>
                <w:b/>
                <w:sz w:val="16"/>
                <w:szCs w:val="16"/>
                <w:lang w:val="en-US" w:eastAsia="en-US"/>
              </w:rPr>
              <w:t>-</w:t>
            </w:r>
          </w:p>
        </w:tc>
        <w:tc>
          <w:tcPr>
            <w:tcW w:w="4770" w:type="dxa"/>
          </w:tcPr>
          <w:p w14:paraId="70EF3A5B" w14:textId="3B83512D" w:rsidR="00473BF9"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473BF9" w:rsidRPr="00627A1C" w14:paraId="072EAFE9" w14:textId="77777777" w:rsidTr="001B6DFD">
        <w:trPr>
          <w:trHeight w:val="458"/>
        </w:trPr>
        <w:tc>
          <w:tcPr>
            <w:tcW w:w="1530" w:type="dxa"/>
            <w:vMerge/>
          </w:tcPr>
          <w:p w14:paraId="7890F204" w14:textId="77777777" w:rsidR="00473BF9" w:rsidRPr="00627A1C" w:rsidRDefault="00473BF9" w:rsidP="00FB6118">
            <w:pPr>
              <w:jc w:val="both"/>
              <w:rPr>
                <w:b/>
                <w:lang w:val="en-US" w:eastAsia="en-US"/>
              </w:rPr>
            </w:pPr>
          </w:p>
        </w:tc>
        <w:tc>
          <w:tcPr>
            <w:tcW w:w="2070" w:type="dxa"/>
            <w:shd w:val="clear" w:color="auto" w:fill="EEECE1"/>
          </w:tcPr>
          <w:p w14:paraId="6BA17E2F" w14:textId="77777777" w:rsidR="00473BF9" w:rsidRPr="00A720AB" w:rsidRDefault="00473BF9"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2.1.2</w:t>
            </w:r>
          </w:p>
          <w:p w14:paraId="0DD3BF0A"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Number of policy and management frameworks developed, adjusted or updated at national and regional levels.</w:t>
            </w:r>
          </w:p>
          <w:p w14:paraId="2D72BF4C" w14:textId="1E005543" w:rsidR="00473BF9" w:rsidRPr="00A720AB" w:rsidRDefault="00473BF9" w:rsidP="00FB6118">
            <w:pPr>
              <w:jc w:val="both"/>
              <w:rPr>
                <w:rFonts w:ascii="Arial" w:hAnsi="Arial" w:cs="Arial"/>
                <w:sz w:val="16"/>
                <w:szCs w:val="16"/>
                <w:lang w:val="en-US" w:eastAsia="en-US"/>
              </w:rPr>
            </w:pPr>
          </w:p>
        </w:tc>
        <w:tc>
          <w:tcPr>
            <w:tcW w:w="1530" w:type="dxa"/>
            <w:shd w:val="clear" w:color="auto" w:fill="EEECE1"/>
          </w:tcPr>
          <w:p w14:paraId="26218194" w14:textId="296950FC"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b/>
                <w:color w:val="2E74B5" w:themeColor="accent5" w:themeShade="BF"/>
                <w:sz w:val="16"/>
                <w:szCs w:val="16"/>
                <w:lang w:val="en-US" w:eastAsia="en-US"/>
              </w:rPr>
              <w:t>0</w:t>
            </w:r>
          </w:p>
        </w:tc>
        <w:tc>
          <w:tcPr>
            <w:tcW w:w="1620" w:type="dxa"/>
            <w:shd w:val="clear" w:color="auto" w:fill="EEECE1"/>
          </w:tcPr>
          <w:p w14:paraId="41F71D13"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3 per country</w:t>
            </w:r>
          </w:p>
          <w:p w14:paraId="4023287C"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*Baselines and targets to be disaggregated by country</w:t>
            </w:r>
          </w:p>
          <w:p w14:paraId="6E74E2BB" w14:textId="31B9DA43" w:rsidR="00473BF9" w:rsidRPr="00A720AB" w:rsidRDefault="00473BF9" w:rsidP="00FB6118">
            <w:pPr>
              <w:jc w:val="both"/>
              <w:rPr>
                <w:rFonts w:ascii="Arial" w:hAnsi="Arial" w:cs="Arial"/>
                <w:sz w:val="16"/>
                <w:szCs w:val="16"/>
              </w:rPr>
            </w:pPr>
          </w:p>
        </w:tc>
        <w:tc>
          <w:tcPr>
            <w:tcW w:w="1440" w:type="dxa"/>
          </w:tcPr>
          <w:p w14:paraId="152B0337" w14:textId="11F6E2BC" w:rsidR="00473BF9" w:rsidRPr="00A720AB" w:rsidRDefault="00473BF9" w:rsidP="00FB6118">
            <w:pPr>
              <w:jc w:val="both"/>
              <w:rPr>
                <w:rFonts w:ascii="Arial" w:hAnsi="Arial" w:cs="Arial"/>
                <w:b/>
                <w:sz w:val="16"/>
                <w:szCs w:val="16"/>
                <w:lang w:val="en-US" w:eastAsia="en-US"/>
              </w:rPr>
            </w:pPr>
            <w:r w:rsidRPr="00473BF9">
              <w:rPr>
                <w:rFonts w:ascii="Arial" w:hAnsi="Arial" w:cs="Arial"/>
                <w:color w:val="2E74B5" w:themeColor="accent5" w:themeShade="BF"/>
                <w:sz w:val="16"/>
                <w:szCs w:val="16"/>
              </w:rPr>
              <w:t>Review of strategic policies potentially relevant for the review</w:t>
            </w:r>
          </w:p>
        </w:tc>
        <w:tc>
          <w:tcPr>
            <w:tcW w:w="2160" w:type="dxa"/>
          </w:tcPr>
          <w:p w14:paraId="2E272262" w14:textId="37CDFD65" w:rsidR="00473BF9"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2E5ED56E" w14:textId="747EE18E" w:rsidR="00473BF9"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473BF9" w:rsidRPr="00627A1C" w14:paraId="1ADE14C3" w14:textId="77777777" w:rsidTr="001B6DFD">
        <w:trPr>
          <w:trHeight w:val="458"/>
        </w:trPr>
        <w:tc>
          <w:tcPr>
            <w:tcW w:w="1530" w:type="dxa"/>
            <w:vMerge/>
          </w:tcPr>
          <w:p w14:paraId="677A0381" w14:textId="77777777" w:rsidR="00473BF9" w:rsidRPr="00627A1C" w:rsidRDefault="00473BF9" w:rsidP="00FB6118">
            <w:pPr>
              <w:jc w:val="both"/>
              <w:rPr>
                <w:b/>
                <w:lang w:val="en-US" w:eastAsia="en-US"/>
              </w:rPr>
            </w:pPr>
          </w:p>
        </w:tc>
        <w:tc>
          <w:tcPr>
            <w:tcW w:w="2070" w:type="dxa"/>
            <w:shd w:val="clear" w:color="auto" w:fill="EEECE1"/>
          </w:tcPr>
          <w:p w14:paraId="43B1C937" w14:textId="2929C363" w:rsidR="00473BF9" w:rsidRDefault="00473BF9"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2.1.</w:t>
            </w:r>
            <w:r>
              <w:rPr>
                <w:rFonts w:ascii="Arial" w:hAnsi="Arial" w:cs="Arial"/>
                <w:sz w:val="16"/>
                <w:szCs w:val="16"/>
                <w:lang w:val="en-US" w:eastAsia="en-US"/>
              </w:rPr>
              <w:t>3</w:t>
            </w:r>
          </w:p>
          <w:p w14:paraId="2B0AB992" w14:textId="0F7B3F51"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Number of gender-responsible  country profiles</w:t>
            </w:r>
          </w:p>
          <w:p w14:paraId="423963E3" w14:textId="77777777" w:rsidR="00473BF9" w:rsidRPr="00A720AB" w:rsidRDefault="00473BF9" w:rsidP="00FB6118">
            <w:pPr>
              <w:jc w:val="both"/>
              <w:rPr>
                <w:rFonts w:ascii="Arial" w:hAnsi="Arial" w:cs="Arial"/>
                <w:sz w:val="16"/>
                <w:szCs w:val="16"/>
                <w:lang w:val="en-US" w:eastAsia="en-US"/>
              </w:rPr>
            </w:pPr>
          </w:p>
          <w:p w14:paraId="4EE563BF" w14:textId="77777777" w:rsidR="00473BF9" w:rsidRPr="00A720AB" w:rsidRDefault="00473BF9" w:rsidP="00FB6118">
            <w:pPr>
              <w:jc w:val="both"/>
              <w:rPr>
                <w:rFonts w:ascii="Arial" w:hAnsi="Arial" w:cs="Arial"/>
                <w:sz w:val="16"/>
                <w:szCs w:val="16"/>
                <w:lang w:val="en-US" w:eastAsia="en-US"/>
              </w:rPr>
            </w:pPr>
          </w:p>
        </w:tc>
        <w:tc>
          <w:tcPr>
            <w:tcW w:w="1530" w:type="dxa"/>
            <w:shd w:val="clear" w:color="auto" w:fill="EEECE1"/>
          </w:tcPr>
          <w:p w14:paraId="51308834" w14:textId="0638CA64" w:rsidR="00473BF9" w:rsidRPr="00473BF9" w:rsidRDefault="00473BF9"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02493348" w14:textId="13B5735C"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3</w:t>
            </w:r>
          </w:p>
          <w:p w14:paraId="4DE6095B" w14:textId="4D4101C9"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*Baseline and Targets to be disaggregated by country</w:t>
            </w:r>
          </w:p>
        </w:tc>
        <w:tc>
          <w:tcPr>
            <w:tcW w:w="1440" w:type="dxa"/>
          </w:tcPr>
          <w:p w14:paraId="32021DE5"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Minutes of meetings</w:t>
            </w:r>
          </w:p>
          <w:p w14:paraId="1641B169" w14:textId="77777777" w:rsidR="00473BF9" w:rsidRPr="00473BF9" w:rsidRDefault="00473BF9" w:rsidP="00FB6118">
            <w:pPr>
              <w:jc w:val="both"/>
              <w:rPr>
                <w:rFonts w:ascii="Arial" w:hAnsi="Arial" w:cs="Arial"/>
                <w:color w:val="2E74B5" w:themeColor="accent5" w:themeShade="BF"/>
                <w:sz w:val="16"/>
                <w:szCs w:val="16"/>
              </w:rPr>
            </w:pPr>
            <w:r w:rsidRPr="00473BF9">
              <w:rPr>
                <w:rFonts w:ascii="Arial" w:hAnsi="Arial" w:cs="Arial"/>
                <w:color w:val="2E74B5" w:themeColor="accent5" w:themeShade="BF"/>
                <w:sz w:val="16"/>
                <w:szCs w:val="16"/>
              </w:rPr>
              <w:t>Consultations and dialogues</w:t>
            </w:r>
          </w:p>
          <w:p w14:paraId="0D01D96E" w14:textId="77777777" w:rsidR="00473BF9" w:rsidRPr="00473BF9" w:rsidRDefault="00473BF9" w:rsidP="00FB6118">
            <w:pPr>
              <w:jc w:val="both"/>
              <w:rPr>
                <w:rFonts w:ascii="Arial" w:hAnsi="Arial" w:cs="Arial"/>
                <w:color w:val="2E74B5" w:themeColor="accent5" w:themeShade="BF"/>
                <w:sz w:val="16"/>
                <w:szCs w:val="16"/>
              </w:rPr>
            </w:pPr>
          </w:p>
        </w:tc>
        <w:tc>
          <w:tcPr>
            <w:tcW w:w="2160" w:type="dxa"/>
          </w:tcPr>
          <w:p w14:paraId="1AFEFD9F" w14:textId="074231F0" w:rsidR="00473BF9"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43547A21" w14:textId="1FD9BF0F" w:rsidR="00473BF9"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AF227A" w:rsidRPr="00627A1C" w14:paraId="7E4F2C87" w14:textId="77777777" w:rsidTr="001B6DFD">
        <w:trPr>
          <w:trHeight w:val="512"/>
        </w:trPr>
        <w:tc>
          <w:tcPr>
            <w:tcW w:w="1530" w:type="dxa"/>
            <w:vMerge w:val="restart"/>
          </w:tcPr>
          <w:p w14:paraId="251F340B" w14:textId="77777777" w:rsidR="00AF227A" w:rsidRPr="00627A1C" w:rsidRDefault="00AF227A" w:rsidP="00FB6118">
            <w:pPr>
              <w:jc w:val="both"/>
              <w:rPr>
                <w:b/>
                <w:lang w:val="en-US" w:eastAsia="en-US"/>
              </w:rPr>
            </w:pPr>
          </w:p>
          <w:p w14:paraId="391C5EE4" w14:textId="77777777" w:rsidR="00AF227A" w:rsidRPr="00627A1C" w:rsidRDefault="00AF227A" w:rsidP="00FB6118">
            <w:pPr>
              <w:jc w:val="both"/>
              <w:rPr>
                <w:lang w:val="en-US" w:eastAsia="en-US"/>
              </w:rPr>
            </w:pPr>
            <w:r w:rsidRPr="00627A1C">
              <w:rPr>
                <w:lang w:val="en-US" w:eastAsia="en-US"/>
              </w:rPr>
              <w:t>Output 2.2</w:t>
            </w:r>
          </w:p>
          <w:p w14:paraId="107122F4" w14:textId="77777777" w:rsidR="00AF227A" w:rsidRPr="00627A1C" w:rsidRDefault="00AF227A"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F56A11D" w14:textId="77777777"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2.2.1</w:t>
            </w:r>
          </w:p>
          <w:p w14:paraId="196FB166" w14:textId="77777777" w:rsidR="00AF227A" w:rsidRPr="00A720AB" w:rsidRDefault="00AF227A" w:rsidP="00FB6118">
            <w:pPr>
              <w:jc w:val="both"/>
              <w:rPr>
                <w:rFonts w:ascii="Arial" w:hAnsi="Arial" w:cs="Arial"/>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25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1530" w:type="dxa"/>
            <w:shd w:val="clear" w:color="auto" w:fill="EEECE1"/>
          </w:tcPr>
          <w:p w14:paraId="6CF5640D" w14:textId="77777777" w:rsidR="00AF227A" w:rsidRPr="00A720AB" w:rsidRDefault="00AF227A" w:rsidP="00FB6118">
            <w:pPr>
              <w:jc w:val="both"/>
              <w:rPr>
                <w:rFonts w:ascii="Arial" w:hAnsi="Arial" w:cs="Arial"/>
                <w:sz w:val="16"/>
                <w:szCs w:val="16"/>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1620" w:type="dxa"/>
            <w:shd w:val="clear" w:color="auto" w:fill="EEECE1"/>
          </w:tcPr>
          <w:p w14:paraId="1D0C4A4D" w14:textId="77777777" w:rsidR="00AF227A" w:rsidRPr="00A720AB" w:rsidRDefault="00AF227A" w:rsidP="00FB6118">
            <w:pPr>
              <w:jc w:val="both"/>
              <w:rPr>
                <w:rFonts w:ascii="Arial" w:hAnsi="Arial" w:cs="Arial"/>
                <w:sz w:val="16"/>
                <w:szCs w:val="16"/>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1440" w:type="dxa"/>
          </w:tcPr>
          <w:p w14:paraId="7B8B1DF2" w14:textId="77777777" w:rsidR="00AF227A" w:rsidRPr="00A720AB" w:rsidRDefault="00AF227A" w:rsidP="00FB6118">
            <w:pPr>
              <w:jc w:val="both"/>
              <w:rPr>
                <w:rFonts w:ascii="Arial" w:hAnsi="Arial" w:cs="Arial"/>
                <w:b/>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2160" w:type="dxa"/>
          </w:tcPr>
          <w:p w14:paraId="2308D30A" w14:textId="77777777" w:rsidR="00AF227A" w:rsidRPr="000B5DC6" w:rsidRDefault="00AF227A"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fldChar w:fldCharType="begin">
                <w:ffData>
                  <w:name w:val=""/>
                  <w:enabled/>
                  <w:calcOnExit w:val="0"/>
                  <w:textInput>
                    <w:maxLength w:val="300"/>
                  </w:textInput>
                </w:ffData>
              </w:fldChar>
            </w:r>
            <w:r w:rsidRPr="000B5DC6">
              <w:rPr>
                <w:rFonts w:ascii="Arial" w:hAnsi="Arial" w:cs="Arial"/>
                <w:b/>
                <w:color w:val="2E74B5" w:themeColor="accent5" w:themeShade="BF"/>
                <w:sz w:val="16"/>
                <w:szCs w:val="16"/>
                <w:lang w:val="en-US" w:eastAsia="en-US"/>
              </w:rPr>
              <w:instrText xml:space="preserve"> FORMTEXT </w:instrText>
            </w:r>
            <w:r w:rsidRPr="000B5DC6">
              <w:rPr>
                <w:rFonts w:ascii="Arial" w:hAnsi="Arial" w:cs="Arial"/>
                <w:b/>
                <w:color w:val="2E74B5" w:themeColor="accent5" w:themeShade="BF"/>
                <w:sz w:val="16"/>
                <w:szCs w:val="16"/>
                <w:lang w:val="en-US" w:eastAsia="en-US"/>
              </w:rPr>
            </w:r>
            <w:r w:rsidRPr="000B5DC6">
              <w:rPr>
                <w:rFonts w:ascii="Arial" w:hAnsi="Arial" w:cs="Arial"/>
                <w:b/>
                <w:color w:val="2E74B5" w:themeColor="accent5" w:themeShade="BF"/>
                <w:sz w:val="16"/>
                <w:szCs w:val="16"/>
                <w:lang w:val="en-US" w:eastAsia="en-US"/>
              </w:rPr>
              <w:fldChar w:fldCharType="separate"/>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color w:val="2E74B5" w:themeColor="accent5" w:themeShade="BF"/>
                <w:sz w:val="16"/>
                <w:szCs w:val="16"/>
                <w:lang w:val="en-US" w:eastAsia="en-US"/>
              </w:rPr>
              <w:fldChar w:fldCharType="end"/>
            </w:r>
          </w:p>
        </w:tc>
        <w:tc>
          <w:tcPr>
            <w:tcW w:w="4770" w:type="dxa"/>
          </w:tcPr>
          <w:p w14:paraId="2494DF81" w14:textId="77777777" w:rsidR="00AF227A" w:rsidRPr="000B5DC6" w:rsidRDefault="00AF227A"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fldChar w:fldCharType="begin">
                <w:ffData>
                  <w:name w:val=""/>
                  <w:enabled/>
                  <w:calcOnExit w:val="0"/>
                  <w:textInput>
                    <w:maxLength w:val="300"/>
                  </w:textInput>
                </w:ffData>
              </w:fldChar>
            </w:r>
            <w:r w:rsidRPr="000B5DC6">
              <w:rPr>
                <w:rFonts w:ascii="Arial" w:hAnsi="Arial" w:cs="Arial"/>
                <w:b/>
                <w:color w:val="2E74B5" w:themeColor="accent5" w:themeShade="BF"/>
                <w:sz w:val="16"/>
                <w:szCs w:val="16"/>
                <w:lang w:val="en-US" w:eastAsia="en-US"/>
              </w:rPr>
              <w:instrText xml:space="preserve"> FORMTEXT </w:instrText>
            </w:r>
            <w:r w:rsidRPr="000B5DC6">
              <w:rPr>
                <w:rFonts w:ascii="Arial" w:hAnsi="Arial" w:cs="Arial"/>
                <w:b/>
                <w:color w:val="2E74B5" w:themeColor="accent5" w:themeShade="BF"/>
                <w:sz w:val="16"/>
                <w:szCs w:val="16"/>
                <w:lang w:val="en-US" w:eastAsia="en-US"/>
              </w:rPr>
            </w:r>
            <w:r w:rsidRPr="000B5DC6">
              <w:rPr>
                <w:rFonts w:ascii="Arial" w:hAnsi="Arial" w:cs="Arial"/>
                <w:b/>
                <w:color w:val="2E74B5" w:themeColor="accent5" w:themeShade="BF"/>
                <w:sz w:val="16"/>
                <w:szCs w:val="16"/>
                <w:lang w:val="en-US" w:eastAsia="en-US"/>
              </w:rPr>
              <w:fldChar w:fldCharType="separate"/>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noProof/>
                <w:color w:val="2E74B5" w:themeColor="accent5" w:themeShade="BF"/>
                <w:sz w:val="16"/>
                <w:szCs w:val="16"/>
                <w:lang w:val="en-US" w:eastAsia="en-US"/>
              </w:rPr>
              <w:t> </w:t>
            </w:r>
            <w:r w:rsidRPr="000B5DC6">
              <w:rPr>
                <w:rFonts w:ascii="Arial" w:hAnsi="Arial" w:cs="Arial"/>
                <w:b/>
                <w:color w:val="2E74B5" w:themeColor="accent5" w:themeShade="BF"/>
                <w:sz w:val="16"/>
                <w:szCs w:val="16"/>
                <w:lang w:val="en-US" w:eastAsia="en-US"/>
              </w:rPr>
              <w:fldChar w:fldCharType="end"/>
            </w:r>
          </w:p>
        </w:tc>
      </w:tr>
      <w:tr w:rsidR="00AF227A" w:rsidRPr="00627A1C" w14:paraId="6D235372" w14:textId="77777777" w:rsidTr="001B6DFD">
        <w:trPr>
          <w:trHeight w:val="458"/>
        </w:trPr>
        <w:tc>
          <w:tcPr>
            <w:tcW w:w="1530" w:type="dxa"/>
            <w:vMerge/>
          </w:tcPr>
          <w:p w14:paraId="3E6C40FD" w14:textId="77777777" w:rsidR="00AF227A" w:rsidRPr="00627A1C" w:rsidRDefault="00AF227A" w:rsidP="00FB6118">
            <w:pPr>
              <w:jc w:val="both"/>
              <w:rPr>
                <w:b/>
                <w:lang w:val="en-US" w:eastAsia="en-US"/>
              </w:rPr>
            </w:pPr>
          </w:p>
        </w:tc>
        <w:tc>
          <w:tcPr>
            <w:tcW w:w="2070" w:type="dxa"/>
            <w:shd w:val="clear" w:color="auto" w:fill="EEECE1"/>
          </w:tcPr>
          <w:p w14:paraId="5A05ECD2" w14:textId="77777777"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2.2.2</w:t>
            </w:r>
          </w:p>
          <w:p w14:paraId="2AC77C55" w14:textId="77777777" w:rsidR="00AF227A" w:rsidRPr="00495D1A" w:rsidRDefault="00AF227A" w:rsidP="00FB6118">
            <w:pPr>
              <w:jc w:val="both"/>
              <w:rPr>
                <w:rFonts w:ascii="Arial" w:hAnsi="Arial" w:cs="Arial"/>
                <w:color w:val="2E74B5" w:themeColor="accent5" w:themeShade="BF"/>
                <w:sz w:val="16"/>
                <w:szCs w:val="16"/>
              </w:rPr>
            </w:pPr>
            <w:r w:rsidRPr="00495D1A">
              <w:rPr>
                <w:rFonts w:ascii="Arial" w:hAnsi="Arial" w:cs="Arial"/>
                <w:color w:val="2E74B5" w:themeColor="accent5" w:themeShade="BF"/>
                <w:sz w:val="16"/>
                <w:szCs w:val="16"/>
              </w:rPr>
              <w:t>Number of inclusive dialogue and outreach arrangements undertaken per country</w:t>
            </w:r>
          </w:p>
          <w:p w14:paraId="305B15FF" w14:textId="4E68EFE1" w:rsidR="00AF227A" w:rsidRPr="00A720AB" w:rsidRDefault="00AF227A" w:rsidP="00FB6118">
            <w:pPr>
              <w:jc w:val="both"/>
              <w:rPr>
                <w:rFonts w:ascii="Arial" w:hAnsi="Arial" w:cs="Arial"/>
                <w:sz w:val="16"/>
                <w:szCs w:val="16"/>
                <w:lang w:val="en-US" w:eastAsia="en-US"/>
              </w:rPr>
            </w:pPr>
          </w:p>
        </w:tc>
        <w:tc>
          <w:tcPr>
            <w:tcW w:w="1530" w:type="dxa"/>
            <w:shd w:val="clear" w:color="auto" w:fill="EEECE1"/>
          </w:tcPr>
          <w:p w14:paraId="3167AC15" w14:textId="383FA780" w:rsidR="00AF227A" w:rsidRPr="00495D1A" w:rsidRDefault="00AF227A" w:rsidP="00FB6118">
            <w:pPr>
              <w:jc w:val="both"/>
              <w:rPr>
                <w:rFonts w:ascii="Arial" w:hAnsi="Arial" w:cs="Arial"/>
                <w:color w:val="2E74B5" w:themeColor="accent5" w:themeShade="BF"/>
                <w:sz w:val="16"/>
                <w:szCs w:val="16"/>
              </w:rPr>
            </w:pPr>
            <w:r w:rsidRPr="00495D1A">
              <w:rPr>
                <w:rFonts w:ascii="Arial" w:hAnsi="Arial" w:cs="Arial"/>
                <w:b/>
                <w:color w:val="2E74B5" w:themeColor="accent5" w:themeShade="BF"/>
                <w:sz w:val="16"/>
                <w:szCs w:val="16"/>
                <w:lang w:val="en-US" w:eastAsia="en-US"/>
              </w:rPr>
              <w:t>0</w:t>
            </w:r>
          </w:p>
        </w:tc>
        <w:tc>
          <w:tcPr>
            <w:tcW w:w="1620" w:type="dxa"/>
            <w:shd w:val="clear" w:color="auto" w:fill="EEECE1"/>
          </w:tcPr>
          <w:p w14:paraId="7141704D" w14:textId="3B39F2F9" w:rsidR="00AF227A" w:rsidRPr="00495D1A" w:rsidRDefault="00AF227A" w:rsidP="00FB6118">
            <w:pPr>
              <w:jc w:val="both"/>
              <w:rPr>
                <w:rFonts w:ascii="Arial" w:hAnsi="Arial" w:cs="Arial"/>
                <w:color w:val="2E74B5" w:themeColor="accent5" w:themeShade="BF"/>
                <w:sz w:val="16"/>
                <w:szCs w:val="16"/>
              </w:rPr>
            </w:pPr>
            <w:r w:rsidRPr="00495D1A">
              <w:rPr>
                <w:rFonts w:ascii="Arial" w:hAnsi="Arial" w:cs="Arial"/>
                <w:b/>
                <w:color w:val="2E74B5" w:themeColor="accent5" w:themeShade="BF"/>
                <w:sz w:val="16"/>
                <w:szCs w:val="16"/>
                <w:lang w:val="en-US" w:eastAsia="en-US"/>
              </w:rPr>
              <w:t>3 per country</w:t>
            </w:r>
          </w:p>
        </w:tc>
        <w:tc>
          <w:tcPr>
            <w:tcW w:w="1440" w:type="dxa"/>
          </w:tcPr>
          <w:p w14:paraId="767E2F88" w14:textId="77777777" w:rsidR="00AF227A" w:rsidRPr="00A720AB" w:rsidRDefault="00AF227A" w:rsidP="00FB6118">
            <w:pPr>
              <w:jc w:val="both"/>
              <w:rPr>
                <w:rFonts w:ascii="Arial" w:hAnsi="Arial" w:cs="Arial"/>
                <w:b/>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2160" w:type="dxa"/>
          </w:tcPr>
          <w:p w14:paraId="61F27475" w14:textId="42A00AEF" w:rsidR="00AF227A"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2D6A96AE" w14:textId="10D04087" w:rsidR="00AF227A"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AF227A" w:rsidRPr="00627A1C" w14:paraId="7656EEA2" w14:textId="77777777" w:rsidTr="001B6DFD">
        <w:trPr>
          <w:trHeight w:val="458"/>
        </w:trPr>
        <w:tc>
          <w:tcPr>
            <w:tcW w:w="1530" w:type="dxa"/>
            <w:vMerge/>
          </w:tcPr>
          <w:p w14:paraId="3C4CB753" w14:textId="77777777" w:rsidR="00AF227A" w:rsidRPr="00627A1C" w:rsidRDefault="00AF227A" w:rsidP="00FB6118">
            <w:pPr>
              <w:jc w:val="both"/>
              <w:rPr>
                <w:b/>
                <w:lang w:val="en-US" w:eastAsia="en-US"/>
              </w:rPr>
            </w:pPr>
          </w:p>
        </w:tc>
        <w:tc>
          <w:tcPr>
            <w:tcW w:w="2070" w:type="dxa"/>
            <w:shd w:val="clear" w:color="auto" w:fill="EEECE1"/>
          </w:tcPr>
          <w:p w14:paraId="1CFEB454" w14:textId="761E2D23"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2.2.</w:t>
            </w:r>
            <w:r>
              <w:rPr>
                <w:rFonts w:ascii="Arial" w:hAnsi="Arial" w:cs="Arial"/>
                <w:sz w:val="16"/>
                <w:szCs w:val="16"/>
                <w:lang w:val="en-US" w:eastAsia="en-US"/>
              </w:rPr>
              <w:t>3</w:t>
            </w:r>
          </w:p>
          <w:p w14:paraId="3B5CA1CF"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 xml:space="preserve">Number of participants, disaggregated by sex and age who have participated in the dialogues </w:t>
            </w:r>
          </w:p>
          <w:p w14:paraId="6621C00B" w14:textId="77777777" w:rsidR="00AF227A" w:rsidRPr="00A720AB" w:rsidRDefault="00AF227A" w:rsidP="00FB6118">
            <w:pPr>
              <w:jc w:val="both"/>
              <w:rPr>
                <w:rFonts w:ascii="Arial" w:hAnsi="Arial" w:cs="Arial"/>
                <w:sz w:val="16"/>
                <w:szCs w:val="16"/>
                <w:lang w:val="en-US" w:eastAsia="en-US"/>
              </w:rPr>
            </w:pPr>
          </w:p>
        </w:tc>
        <w:tc>
          <w:tcPr>
            <w:tcW w:w="1530" w:type="dxa"/>
            <w:shd w:val="clear" w:color="auto" w:fill="EEECE1"/>
          </w:tcPr>
          <w:p w14:paraId="37D15E7B" w14:textId="297F16AA" w:rsidR="00AF227A" w:rsidRPr="00495D1A" w:rsidRDefault="00AF227A"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506EDCFD"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Total number per country 500</w:t>
            </w:r>
          </w:p>
          <w:p w14:paraId="4820B033"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Percentage of 50% women</w:t>
            </w:r>
          </w:p>
          <w:p w14:paraId="291469A6"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Percentage of 50% youth</w:t>
            </w:r>
          </w:p>
          <w:p w14:paraId="76227184" w14:textId="77777777" w:rsidR="00AF227A" w:rsidRPr="00495D1A" w:rsidRDefault="00AF227A" w:rsidP="00FB6118">
            <w:pPr>
              <w:jc w:val="both"/>
              <w:rPr>
                <w:rFonts w:ascii="Arial" w:hAnsi="Arial" w:cs="Arial"/>
                <w:b/>
                <w:color w:val="2E74B5" w:themeColor="accent5" w:themeShade="BF"/>
                <w:sz w:val="16"/>
                <w:szCs w:val="16"/>
                <w:lang w:val="en-US" w:eastAsia="en-US"/>
              </w:rPr>
            </w:pPr>
          </w:p>
        </w:tc>
        <w:tc>
          <w:tcPr>
            <w:tcW w:w="1440" w:type="dxa"/>
          </w:tcPr>
          <w:p w14:paraId="4AD0AF1C"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Key groups are identified</w:t>
            </w:r>
          </w:p>
          <w:p w14:paraId="42DAB005" w14:textId="77777777" w:rsidR="00AF227A" w:rsidRPr="00AF227A" w:rsidRDefault="00AF227A" w:rsidP="00FB6118">
            <w:pPr>
              <w:jc w:val="both"/>
              <w:rPr>
                <w:rFonts w:ascii="Arial" w:hAnsi="Arial" w:cs="Arial"/>
                <w:color w:val="2E74B5" w:themeColor="accent5" w:themeShade="BF"/>
                <w:sz w:val="16"/>
                <w:szCs w:val="16"/>
              </w:rPr>
            </w:pPr>
          </w:p>
          <w:p w14:paraId="2269D72E" w14:textId="5A9F8A67" w:rsidR="00AF227A" w:rsidRPr="00A720AB" w:rsidRDefault="00AF227A" w:rsidP="00FB6118">
            <w:pPr>
              <w:jc w:val="both"/>
              <w:rPr>
                <w:rFonts w:ascii="Arial" w:hAnsi="Arial" w:cs="Arial"/>
                <w:b/>
                <w:sz w:val="16"/>
                <w:szCs w:val="16"/>
                <w:lang w:val="en-US" w:eastAsia="en-US"/>
              </w:rPr>
            </w:pPr>
            <w:r w:rsidRPr="00AF227A">
              <w:rPr>
                <w:rFonts w:ascii="Arial" w:hAnsi="Arial" w:cs="Arial"/>
                <w:color w:val="2E74B5" w:themeColor="accent5" w:themeShade="BF"/>
                <w:sz w:val="16"/>
                <w:szCs w:val="16"/>
              </w:rPr>
              <w:t>High number of participants</w:t>
            </w:r>
          </w:p>
        </w:tc>
        <w:tc>
          <w:tcPr>
            <w:tcW w:w="2160" w:type="dxa"/>
          </w:tcPr>
          <w:p w14:paraId="5170CDDC" w14:textId="170F1C13" w:rsidR="00AF227A"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6F965C11" w14:textId="47BEECA3" w:rsidR="00AF227A"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AF227A" w:rsidRPr="00627A1C" w14:paraId="3AA4D706" w14:textId="77777777" w:rsidTr="001B6DFD">
        <w:trPr>
          <w:trHeight w:val="458"/>
        </w:trPr>
        <w:tc>
          <w:tcPr>
            <w:tcW w:w="1530" w:type="dxa"/>
            <w:vMerge w:val="restart"/>
          </w:tcPr>
          <w:p w14:paraId="7F452C21" w14:textId="77777777" w:rsidR="00AF227A" w:rsidRPr="00627A1C" w:rsidRDefault="00AF227A" w:rsidP="00FB6118">
            <w:pPr>
              <w:jc w:val="both"/>
              <w:rPr>
                <w:b/>
                <w:lang w:val="en-US" w:eastAsia="en-US"/>
              </w:rPr>
            </w:pPr>
          </w:p>
          <w:p w14:paraId="1BBAE799" w14:textId="77777777" w:rsidR="00AF227A" w:rsidRPr="00627A1C" w:rsidRDefault="00AF227A" w:rsidP="00FB6118">
            <w:pPr>
              <w:jc w:val="both"/>
              <w:rPr>
                <w:lang w:val="en-US" w:eastAsia="en-US"/>
              </w:rPr>
            </w:pPr>
            <w:r w:rsidRPr="00627A1C">
              <w:rPr>
                <w:lang w:val="en-US" w:eastAsia="en-US"/>
              </w:rPr>
              <w:t>Output 2.3</w:t>
            </w:r>
          </w:p>
          <w:p w14:paraId="6C53AAED" w14:textId="77777777" w:rsidR="00AF227A" w:rsidRPr="00627A1C" w:rsidRDefault="00AF227A"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2.3.1</w:t>
            </w:r>
          </w:p>
          <w:p w14:paraId="58577B32"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Number of gender-sensitive initiatives selected per country addressing climate security priority</w:t>
            </w:r>
          </w:p>
          <w:p w14:paraId="555802C1" w14:textId="78546299" w:rsidR="00AF227A" w:rsidRPr="00A720AB" w:rsidRDefault="00AF227A" w:rsidP="00FB6118">
            <w:pPr>
              <w:jc w:val="both"/>
              <w:rPr>
                <w:rFonts w:ascii="Arial" w:hAnsi="Arial" w:cs="Arial"/>
                <w:sz w:val="16"/>
                <w:szCs w:val="16"/>
                <w:lang w:val="en-US" w:eastAsia="en-US"/>
              </w:rPr>
            </w:pPr>
          </w:p>
        </w:tc>
        <w:tc>
          <w:tcPr>
            <w:tcW w:w="1530" w:type="dxa"/>
            <w:shd w:val="clear" w:color="auto" w:fill="EEECE1"/>
          </w:tcPr>
          <w:p w14:paraId="2C6E832D" w14:textId="480FE7E2"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b/>
                <w:color w:val="2E74B5" w:themeColor="accent5" w:themeShade="BF"/>
                <w:sz w:val="16"/>
                <w:szCs w:val="16"/>
                <w:lang w:val="en-US" w:eastAsia="en-US"/>
              </w:rPr>
              <w:t>0</w:t>
            </w:r>
          </w:p>
        </w:tc>
        <w:tc>
          <w:tcPr>
            <w:tcW w:w="1620" w:type="dxa"/>
            <w:shd w:val="clear" w:color="auto" w:fill="EEECE1"/>
          </w:tcPr>
          <w:p w14:paraId="24E7C3D6" w14:textId="77777777" w:rsidR="00AF227A" w:rsidRPr="00F71698" w:rsidRDefault="00AF227A" w:rsidP="00FB6118">
            <w:pPr>
              <w:jc w:val="both"/>
              <w:rPr>
                <w:rFonts w:ascii="Arial" w:hAnsi="Arial" w:cs="Arial"/>
                <w:sz w:val="16"/>
                <w:szCs w:val="16"/>
              </w:rPr>
            </w:pPr>
            <w:r>
              <w:rPr>
                <w:rFonts w:ascii="Arial" w:hAnsi="Arial" w:cs="Arial"/>
                <w:sz w:val="16"/>
                <w:szCs w:val="16"/>
              </w:rPr>
              <w:t>1</w:t>
            </w:r>
          </w:p>
          <w:p w14:paraId="26AB1FC1" w14:textId="6A509CF7" w:rsidR="00AF227A" w:rsidRPr="00AF227A" w:rsidRDefault="00AF227A" w:rsidP="00FB6118">
            <w:pPr>
              <w:jc w:val="both"/>
              <w:rPr>
                <w:rFonts w:ascii="Arial" w:hAnsi="Arial" w:cs="Arial"/>
                <w:sz w:val="16"/>
                <w:szCs w:val="16"/>
              </w:rPr>
            </w:pPr>
            <w:r w:rsidRPr="00AF227A">
              <w:rPr>
                <w:rFonts w:ascii="Arial" w:hAnsi="Arial" w:cs="Arial"/>
                <w:color w:val="2E74B5" w:themeColor="accent5" w:themeShade="BF"/>
                <w:sz w:val="16"/>
                <w:szCs w:val="16"/>
              </w:rPr>
              <w:t>*Baseline to be disaggregated by country</w:t>
            </w:r>
          </w:p>
        </w:tc>
        <w:tc>
          <w:tcPr>
            <w:tcW w:w="1440" w:type="dxa"/>
          </w:tcPr>
          <w:p w14:paraId="5BCD24CA"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Consultations with national stakeholders</w:t>
            </w:r>
          </w:p>
          <w:p w14:paraId="680943DB" w14:textId="77777777" w:rsidR="00AF227A" w:rsidRPr="00AF227A" w:rsidRDefault="00AF227A" w:rsidP="00FB6118">
            <w:pPr>
              <w:jc w:val="both"/>
              <w:rPr>
                <w:rFonts w:ascii="Arial" w:hAnsi="Arial" w:cs="Arial"/>
                <w:color w:val="2E74B5" w:themeColor="accent5" w:themeShade="BF"/>
                <w:sz w:val="16"/>
                <w:szCs w:val="16"/>
              </w:rPr>
            </w:pPr>
          </w:p>
          <w:p w14:paraId="0DEDF0C1" w14:textId="467D06AB" w:rsidR="00AF227A" w:rsidRPr="00A720AB" w:rsidRDefault="00AF227A" w:rsidP="00FB6118">
            <w:pPr>
              <w:jc w:val="both"/>
              <w:rPr>
                <w:rFonts w:ascii="Arial" w:hAnsi="Arial" w:cs="Arial"/>
                <w:b/>
                <w:sz w:val="16"/>
                <w:szCs w:val="16"/>
                <w:lang w:val="en-US" w:eastAsia="en-US"/>
              </w:rPr>
            </w:pPr>
            <w:r w:rsidRPr="00AF227A">
              <w:rPr>
                <w:rFonts w:ascii="Arial" w:hAnsi="Arial" w:cs="Arial"/>
                <w:color w:val="2E74B5" w:themeColor="accent5" w:themeShade="BF"/>
                <w:sz w:val="16"/>
                <w:szCs w:val="16"/>
              </w:rPr>
              <w:t>Agreement on priority initiatives</w:t>
            </w:r>
          </w:p>
        </w:tc>
        <w:tc>
          <w:tcPr>
            <w:tcW w:w="2160" w:type="dxa"/>
          </w:tcPr>
          <w:p w14:paraId="7C39D415" w14:textId="20483C62" w:rsidR="00AF227A"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518A1DC4" w14:textId="0E413E11" w:rsidR="00AF227A"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AF227A" w:rsidRPr="00627A1C" w14:paraId="2DE8412A" w14:textId="77777777" w:rsidTr="001B6DFD">
        <w:trPr>
          <w:trHeight w:val="458"/>
        </w:trPr>
        <w:tc>
          <w:tcPr>
            <w:tcW w:w="1530" w:type="dxa"/>
            <w:vMerge/>
          </w:tcPr>
          <w:p w14:paraId="60D9CD74" w14:textId="77777777" w:rsidR="00AF227A" w:rsidRPr="00627A1C" w:rsidRDefault="00AF227A" w:rsidP="00FB6118">
            <w:pPr>
              <w:jc w:val="both"/>
              <w:rPr>
                <w:b/>
                <w:lang w:val="en-US" w:eastAsia="en-US"/>
              </w:rPr>
            </w:pPr>
          </w:p>
        </w:tc>
        <w:tc>
          <w:tcPr>
            <w:tcW w:w="2070" w:type="dxa"/>
            <w:shd w:val="clear" w:color="auto" w:fill="EEECE1"/>
          </w:tcPr>
          <w:p w14:paraId="1EABD7E6" w14:textId="77777777"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2.3.2</w:t>
            </w:r>
          </w:p>
          <w:p w14:paraId="3681434A"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lastRenderedPageBreak/>
              <w:t>Percentage, disaggregated, who consider that the pilots have significantly improve the capacities of the community to deal with climate security issues</w:t>
            </w:r>
          </w:p>
          <w:p w14:paraId="41865697" w14:textId="1A9DE5B0" w:rsidR="00AF227A" w:rsidRPr="00A720AB" w:rsidRDefault="00AF227A" w:rsidP="00FB6118">
            <w:pPr>
              <w:jc w:val="both"/>
              <w:rPr>
                <w:rFonts w:ascii="Arial" w:hAnsi="Arial" w:cs="Arial"/>
                <w:sz w:val="16"/>
                <w:szCs w:val="16"/>
                <w:lang w:val="en-US" w:eastAsia="en-US"/>
              </w:rPr>
            </w:pPr>
          </w:p>
        </w:tc>
        <w:tc>
          <w:tcPr>
            <w:tcW w:w="1530" w:type="dxa"/>
            <w:shd w:val="clear" w:color="auto" w:fill="EEECE1"/>
          </w:tcPr>
          <w:p w14:paraId="59B4B5FF" w14:textId="6C435EF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b/>
                <w:color w:val="2E74B5" w:themeColor="accent5" w:themeShade="BF"/>
                <w:sz w:val="16"/>
                <w:szCs w:val="16"/>
                <w:lang w:val="en-US" w:eastAsia="en-US"/>
              </w:rPr>
              <w:lastRenderedPageBreak/>
              <w:t>0</w:t>
            </w:r>
          </w:p>
        </w:tc>
        <w:tc>
          <w:tcPr>
            <w:tcW w:w="1620" w:type="dxa"/>
            <w:shd w:val="clear" w:color="auto" w:fill="EEECE1"/>
          </w:tcPr>
          <w:p w14:paraId="52E3945B"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70%</w:t>
            </w:r>
          </w:p>
          <w:p w14:paraId="7FBF3E32"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lastRenderedPageBreak/>
              <w:t>*Baseline and targets to be disaggregated by country, sex and age</w:t>
            </w:r>
          </w:p>
          <w:p w14:paraId="04B6DAFF" w14:textId="6D54378A" w:rsidR="00AF227A" w:rsidRPr="00A720AB" w:rsidRDefault="00AF227A" w:rsidP="00FB6118">
            <w:pPr>
              <w:jc w:val="both"/>
              <w:rPr>
                <w:rFonts w:ascii="Arial" w:hAnsi="Arial" w:cs="Arial"/>
                <w:sz w:val="16"/>
                <w:szCs w:val="16"/>
              </w:rPr>
            </w:pPr>
          </w:p>
        </w:tc>
        <w:tc>
          <w:tcPr>
            <w:tcW w:w="1440" w:type="dxa"/>
          </w:tcPr>
          <w:p w14:paraId="75FC1691" w14:textId="65B17FD0" w:rsidR="00AF227A" w:rsidRPr="00A720AB" w:rsidRDefault="00AF227A" w:rsidP="00FB6118">
            <w:pPr>
              <w:jc w:val="both"/>
              <w:rPr>
                <w:rFonts w:ascii="Arial" w:hAnsi="Arial" w:cs="Arial"/>
                <w:b/>
                <w:sz w:val="16"/>
                <w:szCs w:val="16"/>
                <w:lang w:val="en-US" w:eastAsia="en-US"/>
              </w:rPr>
            </w:pPr>
            <w:r w:rsidRPr="00AF227A">
              <w:rPr>
                <w:rFonts w:ascii="Arial" w:hAnsi="Arial" w:cs="Arial"/>
                <w:b/>
                <w:color w:val="2E74B5" w:themeColor="accent5" w:themeShade="BF"/>
                <w:sz w:val="16"/>
                <w:szCs w:val="16"/>
                <w:lang w:val="en-US" w:eastAsia="en-US"/>
              </w:rPr>
              <w:lastRenderedPageBreak/>
              <w:t>Survey partner identified</w:t>
            </w:r>
          </w:p>
        </w:tc>
        <w:tc>
          <w:tcPr>
            <w:tcW w:w="2160" w:type="dxa"/>
          </w:tcPr>
          <w:p w14:paraId="62FA9FC6" w14:textId="77F6CA12" w:rsidR="00AF227A"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Not yet</w:t>
            </w:r>
          </w:p>
        </w:tc>
        <w:tc>
          <w:tcPr>
            <w:tcW w:w="4770" w:type="dxa"/>
          </w:tcPr>
          <w:p w14:paraId="43D06CBC" w14:textId="51B301B5" w:rsidR="00AF227A"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AF227A" w:rsidRPr="00627A1C" w14:paraId="7306DF38" w14:textId="77777777" w:rsidTr="001B6DFD">
        <w:trPr>
          <w:trHeight w:val="458"/>
        </w:trPr>
        <w:tc>
          <w:tcPr>
            <w:tcW w:w="1530" w:type="dxa"/>
            <w:vMerge/>
          </w:tcPr>
          <w:p w14:paraId="750367C2" w14:textId="77777777" w:rsidR="00AF227A" w:rsidRPr="00627A1C" w:rsidRDefault="00AF227A" w:rsidP="00FB6118">
            <w:pPr>
              <w:jc w:val="both"/>
              <w:rPr>
                <w:b/>
                <w:lang w:val="en-US" w:eastAsia="en-US"/>
              </w:rPr>
            </w:pPr>
          </w:p>
        </w:tc>
        <w:tc>
          <w:tcPr>
            <w:tcW w:w="2070" w:type="dxa"/>
            <w:shd w:val="clear" w:color="auto" w:fill="EEECE1"/>
          </w:tcPr>
          <w:p w14:paraId="689D7B1B" w14:textId="1A71983F" w:rsidR="00AF227A" w:rsidRPr="00A720AB" w:rsidRDefault="00AF227A"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2.3.</w:t>
            </w:r>
            <w:r>
              <w:rPr>
                <w:rFonts w:ascii="Arial" w:hAnsi="Arial" w:cs="Arial"/>
                <w:sz w:val="16"/>
                <w:szCs w:val="16"/>
                <w:lang w:val="en-US" w:eastAsia="en-US"/>
              </w:rPr>
              <w:t>3</w:t>
            </w:r>
          </w:p>
          <w:p w14:paraId="428011C1"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Number of documented lessons learned highlighting pilot interventions in addressing climate security priorities</w:t>
            </w:r>
          </w:p>
          <w:p w14:paraId="1EB085D9" w14:textId="029C5546" w:rsidR="00AF227A" w:rsidRPr="00A720AB" w:rsidRDefault="00AF227A" w:rsidP="00FB6118">
            <w:pPr>
              <w:jc w:val="both"/>
              <w:rPr>
                <w:rFonts w:ascii="Arial" w:hAnsi="Arial" w:cs="Arial"/>
                <w:sz w:val="16"/>
                <w:szCs w:val="16"/>
                <w:lang w:val="en-US" w:eastAsia="en-US"/>
              </w:rPr>
            </w:pPr>
          </w:p>
        </w:tc>
        <w:tc>
          <w:tcPr>
            <w:tcW w:w="1530" w:type="dxa"/>
            <w:shd w:val="clear" w:color="auto" w:fill="EEECE1"/>
          </w:tcPr>
          <w:p w14:paraId="750B9FC9" w14:textId="12EA5732" w:rsidR="00AF227A" w:rsidRPr="00AF227A" w:rsidRDefault="00AF227A"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0599152B"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10</w:t>
            </w:r>
          </w:p>
          <w:p w14:paraId="5CCDBA8E" w14:textId="77777777" w:rsidR="00AF227A" w:rsidRPr="00AF227A" w:rsidRDefault="00AF227A" w:rsidP="00FB6118">
            <w:pPr>
              <w:jc w:val="both"/>
              <w:rPr>
                <w:rFonts w:ascii="Arial" w:hAnsi="Arial" w:cs="Arial"/>
                <w:color w:val="2E74B5" w:themeColor="accent5" w:themeShade="BF"/>
                <w:sz w:val="16"/>
                <w:szCs w:val="16"/>
              </w:rPr>
            </w:pPr>
            <w:r w:rsidRPr="00AF227A">
              <w:rPr>
                <w:rFonts w:ascii="Arial" w:hAnsi="Arial" w:cs="Arial"/>
                <w:color w:val="2E74B5" w:themeColor="accent5" w:themeShade="BF"/>
                <w:sz w:val="16"/>
                <w:szCs w:val="16"/>
              </w:rPr>
              <w:t>*Baselines and targets to be disaggregated by country</w:t>
            </w:r>
          </w:p>
          <w:p w14:paraId="59FDC692" w14:textId="77777777" w:rsidR="00AF227A" w:rsidRPr="00AF227A" w:rsidRDefault="00AF227A" w:rsidP="00FB6118">
            <w:pPr>
              <w:jc w:val="both"/>
              <w:rPr>
                <w:rFonts w:ascii="Arial" w:hAnsi="Arial" w:cs="Arial"/>
                <w:color w:val="2E74B5" w:themeColor="accent5" w:themeShade="BF"/>
                <w:sz w:val="16"/>
                <w:szCs w:val="16"/>
              </w:rPr>
            </w:pPr>
          </w:p>
        </w:tc>
        <w:tc>
          <w:tcPr>
            <w:tcW w:w="1440" w:type="dxa"/>
          </w:tcPr>
          <w:p w14:paraId="77B7C63F" w14:textId="59E58948" w:rsidR="00AF227A" w:rsidRPr="00AF227A" w:rsidRDefault="00AF227A" w:rsidP="00FB6118">
            <w:pPr>
              <w:jc w:val="both"/>
              <w:rPr>
                <w:rFonts w:ascii="Arial" w:hAnsi="Arial" w:cs="Arial"/>
                <w:b/>
                <w:color w:val="2E74B5" w:themeColor="accent5" w:themeShade="BF"/>
                <w:sz w:val="16"/>
                <w:szCs w:val="16"/>
                <w:lang w:val="en-US" w:eastAsia="en-US"/>
              </w:rPr>
            </w:pPr>
            <w:r w:rsidRPr="00AF227A">
              <w:rPr>
                <w:rFonts w:ascii="Arial" w:hAnsi="Arial" w:cs="Arial"/>
                <w:color w:val="2E74B5" w:themeColor="accent5" w:themeShade="BF"/>
                <w:sz w:val="16"/>
                <w:szCs w:val="16"/>
              </w:rPr>
              <w:t>Interviews of stakeholders are conducted with proper representation of women and youth</w:t>
            </w:r>
          </w:p>
        </w:tc>
        <w:tc>
          <w:tcPr>
            <w:tcW w:w="2160" w:type="dxa"/>
          </w:tcPr>
          <w:p w14:paraId="603D5EB6" w14:textId="0EE37385" w:rsidR="00AF227A"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2D6767D3" w14:textId="2DF85C04" w:rsidR="00AF227A"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72429B" w:rsidRPr="00627A1C" w14:paraId="11E86A4A" w14:textId="77777777" w:rsidTr="001B6DFD">
        <w:trPr>
          <w:trHeight w:val="458"/>
        </w:trPr>
        <w:tc>
          <w:tcPr>
            <w:tcW w:w="1530" w:type="dxa"/>
            <w:vMerge w:val="restart"/>
          </w:tcPr>
          <w:p w14:paraId="4218AC11" w14:textId="77777777" w:rsidR="0072429B" w:rsidRPr="00627A1C" w:rsidRDefault="0072429B" w:rsidP="00FB6118">
            <w:pPr>
              <w:jc w:val="both"/>
              <w:rPr>
                <w:b/>
                <w:lang w:val="en-US" w:eastAsia="en-US"/>
              </w:rPr>
            </w:pPr>
          </w:p>
          <w:p w14:paraId="478DF0C7" w14:textId="77777777" w:rsidR="0072429B" w:rsidRPr="00627A1C" w:rsidRDefault="0072429B" w:rsidP="00FB6118">
            <w:pPr>
              <w:jc w:val="both"/>
              <w:rPr>
                <w:lang w:val="en-US" w:eastAsia="en-US"/>
              </w:rPr>
            </w:pPr>
            <w:r w:rsidRPr="00627A1C">
              <w:rPr>
                <w:lang w:val="en-US" w:eastAsia="en-US"/>
              </w:rPr>
              <w:t>Output 2.4</w:t>
            </w:r>
          </w:p>
          <w:p w14:paraId="2B5ACBA6" w14:textId="77777777" w:rsidR="0072429B" w:rsidRPr="00627A1C" w:rsidRDefault="0072429B" w:rsidP="00FB611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2429B" w:rsidRPr="00A720AB" w:rsidRDefault="0072429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2.4.1</w:t>
            </w:r>
          </w:p>
          <w:p w14:paraId="4F702377"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Extent of which PCSN is established and demonstrated effective partner collaboration, information sharing and exchanges</w:t>
            </w:r>
          </w:p>
          <w:p w14:paraId="178B7DA0" w14:textId="655A2CA8" w:rsidR="0072429B" w:rsidRPr="00A720AB" w:rsidRDefault="0072429B" w:rsidP="00FB6118">
            <w:pPr>
              <w:jc w:val="both"/>
              <w:rPr>
                <w:rFonts w:ascii="Arial" w:hAnsi="Arial" w:cs="Arial"/>
                <w:sz w:val="16"/>
                <w:szCs w:val="16"/>
                <w:lang w:val="en-US" w:eastAsia="en-US"/>
              </w:rPr>
            </w:pPr>
          </w:p>
        </w:tc>
        <w:tc>
          <w:tcPr>
            <w:tcW w:w="1530" w:type="dxa"/>
            <w:shd w:val="clear" w:color="auto" w:fill="EEECE1"/>
          </w:tcPr>
          <w:p w14:paraId="5D5F2BA7" w14:textId="0A882AE6" w:rsidR="0072429B" w:rsidRPr="00A720AB" w:rsidRDefault="0072429B" w:rsidP="00FB6118">
            <w:pPr>
              <w:jc w:val="both"/>
              <w:rPr>
                <w:rFonts w:ascii="Arial" w:hAnsi="Arial" w:cs="Arial"/>
                <w:sz w:val="16"/>
                <w:szCs w:val="16"/>
              </w:rPr>
            </w:pPr>
            <w:r>
              <w:rPr>
                <w:rFonts w:ascii="Arial" w:hAnsi="Arial" w:cs="Arial"/>
                <w:b/>
                <w:sz w:val="16"/>
                <w:szCs w:val="16"/>
                <w:lang w:val="en-US" w:eastAsia="en-US"/>
              </w:rPr>
              <w:t>0</w:t>
            </w:r>
          </w:p>
        </w:tc>
        <w:tc>
          <w:tcPr>
            <w:tcW w:w="1620" w:type="dxa"/>
            <w:shd w:val="clear" w:color="auto" w:fill="EEECE1"/>
          </w:tcPr>
          <w:p w14:paraId="37F83D2A"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PCSN is established and demonstrated effective partner collaboration, information sharing and exchanges</w:t>
            </w:r>
          </w:p>
          <w:p w14:paraId="494F38F8"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*Baselines and targets to be disaggregated by country</w:t>
            </w:r>
          </w:p>
          <w:p w14:paraId="271A9F47" w14:textId="539FE3EF" w:rsidR="0072429B" w:rsidRPr="00A720AB" w:rsidRDefault="0072429B" w:rsidP="00FB6118">
            <w:pPr>
              <w:jc w:val="both"/>
              <w:rPr>
                <w:rFonts w:ascii="Arial" w:hAnsi="Arial" w:cs="Arial"/>
                <w:sz w:val="16"/>
                <w:szCs w:val="16"/>
              </w:rPr>
            </w:pPr>
          </w:p>
        </w:tc>
        <w:tc>
          <w:tcPr>
            <w:tcW w:w="1440" w:type="dxa"/>
          </w:tcPr>
          <w:p w14:paraId="3B67A783"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Members of network are identified</w:t>
            </w:r>
          </w:p>
          <w:p w14:paraId="12921A12" w14:textId="77777777" w:rsidR="0072429B" w:rsidRPr="0072429B" w:rsidRDefault="0072429B" w:rsidP="00FB6118">
            <w:pPr>
              <w:jc w:val="both"/>
              <w:rPr>
                <w:rFonts w:ascii="Arial" w:hAnsi="Arial" w:cs="Arial"/>
                <w:color w:val="2E74B5" w:themeColor="accent5" w:themeShade="BF"/>
                <w:sz w:val="16"/>
                <w:szCs w:val="16"/>
              </w:rPr>
            </w:pPr>
          </w:p>
          <w:p w14:paraId="435D3910" w14:textId="09FED0FA" w:rsidR="0072429B" w:rsidRPr="00A720AB" w:rsidRDefault="0072429B" w:rsidP="00FB6118">
            <w:pPr>
              <w:jc w:val="both"/>
              <w:rPr>
                <w:rFonts w:ascii="Arial" w:hAnsi="Arial" w:cs="Arial"/>
                <w:b/>
                <w:sz w:val="16"/>
                <w:szCs w:val="16"/>
                <w:lang w:val="en-US" w:eastAsia="en-US"/>
              </w:rPr>
            </w:pPr>
            <w:r w:rsidRPr="0072429B">
              <w:rPr>
                <w:rFonts w:ascii="Arial" w:hAnsi="Arial" w:cs="Arial"/>
                <w:color w:val="2E74B5" w:themeColor="accent5" w:themeShade="BF"/>
                <w:sz w:val="16"/>
                <w:szCs w:val="16"/>
              </w:rPr>
              <w:t>ToR of network approved</w:t>
            </w:r>
          </w:p>
        </w:tc>
        <w:tc>
          <w:tcPr>
            <w:tcW w:w="2160" w:type="dxa"/>
          </w:tcPr>
          <w:p w14:paraId="6A630595" w14:textId="5B556F9E" w:rsidR="0072429B"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Not yet</w:t>
            </w:r>
          </w:p>
        </w:tc>
        <w:tc>
          <w:tcPr>
            <w:tcW w:w="4770" w:type="dxa"/>
          </w:tcPr>
          <w:p w14:paraId="73DA1F1C" w14:textId="77A7EBB1" w:rsidR="0072429B"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72429B" w:rsidRPr="00627A1C" w14:paraId="1F4827C6" w14:textId="77777777" w:rsidTr="001B6DFD">
        <w:trPr>
          <w:trHeight w:val="458"/>
        </w:trPr>
        <w:tc>
          <w:tcPr>
            <w:tcW w:w="1530" w:type="dxa"/>
            <w:vMerge/>
          </w:tcPr>
          <w:p w14:paraId="1C4248C4" w14:textId="77777777" w:rsidR="0072429B" w:rsidRPr="00627A1C" w:rsidRDefault="0072429B" w:rsidP="00FB6118">
            <w:pPr>
              <w:jc w:val="both"/>
              <w:rPr>
                <w:b/>
                <w:lang w:val="en-US" w:eastAsia="en-US"/>
              </w:rPr>
            </w:pPr>
          </w:p>
        </w:tc>
        <w:tc>
          <w:tcPr>
            <w:tcW w:w="2070" w:type="dxa"/>
            <w:shd w:val="clear" w:color="auto" w:fill="EEECE1"/>
          </w:tcPr>
          <w:p w14:paraId="61401553" w14:textId="77777777" w:rsidR="0072429B" w:rsidRDefault="0072429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2.4.2</w:t>
            </w:r>
          </w:p>
          <w:p w14:paraId="6DAED21D" w14:textId="5F7D33FB" w:rsidR="0072429B" w:rsidRPr="0072429B" w:rsidRDefault="0072429B" w:rsidP="00FB6118">
            <w:pPr>
              <w:jc w:val="both"/>
              <w:rPr>
                <w:rFonts w:ascii="Arial" w:hAnsi="Arial" w:cs="Arial"/>
                <w:sz w:val="16"/>
                <w:szCs w:val="16"/>
                <w:lang w:val="en-US" w:eastAsia="en-US"/>
              </w:rPr>
            </w:pPr>
            <w:r w:rsidRPr="0072429B">
              <w:rPr>
                <w:rFonts w:ascii="Arial" w:hAnsi="Arial" w:cs="Arial"/>
                <w:color w:val="2E74B5" w:themeColor="accent5" w:themeShade="BF"/>
                <w:sz w:val="16"/>
                <w:szCs w:val="16"/>
              </w:rPr>
              <w:t>Percentage of women members of the PCSN</w:t>
            </w:r>
          </w:p>
          <w:p w14:paraId="0FB2925C" w14:textId="06184F82" w:rsidR="0072429B" w:rsidRPr="00A720AB" w:rsidRDefault="0072429B" w:rsidP="00FB6118">
            <w:pPr>
              <w:jc w:val="both"/>
              <w:rPr>
                <w:rFonts w:ascii="Arial" w:hAnsi="Arial" w:cs="Arial"/>
                <w:sz w:val="16"/>
                <w:szCs w:val="16"/>
                <w:lang w:val="en-US" w:eastAsia="en-US"/>
              </w:rPr>
            </w:pPr>
          </w:p>
        </w:tc>
        <w:tc>
          <w:tcPr>
            <w:tcW w:w="1530" w:type="dxa"/>
            <w:shd w:val="clear" w:color="auto" w:fill="EEECE1"/>
          </w:tcPr>
          <w:p w14:paraId="50A58FAA" w14:textId="7347D5AE" w:rsidR="0072429B" w:rsidRPr="0072429B" w:rsidRDefault="0072429B" w:rsidP="00FB6118">
            <w:pPr>
              <w:jc w:val="both"/>
              <w:rPr>
                <w:rFonts w:ascii="Arial" w:hAnsi="Arial" w:cs="Arial"/>
                <w:b/>
                <w:color w:val="2E74B5" w:themeColor="accent5" w:themeShade="BF"/>
                <w:sz w:val="16"/>
                <w:szCs w:val="16"/>
                <w:lang w:val="en-US" w:eastAsia="en-US"/>
              </w:rPr>
            </w:pPr>
            <w:r w:rsidRPr="0072429B">
              <w:rPr>
                <w:rFonts w:ascii="Arial" w:hAnsi="Arial" w:cs="Arial"/>
                <w:b/>
                <w:color w:val="2E74B5" w:themeColor="accent5" w:themeShade="BF"/>
                <w:sz w:val="16"/>
                <w:szCs w:val="16"/>
                <w:lang w:val="en-US" w:eastAsia="en-US"/>
              </w:rPr>
              <w:t>0</w:t>
            </w:r>
          </w:p>
        </w:tc>
        <w:tc>
          <w:tcPr>
            <w:tcW w:w="1620" w:type="dxa"/>
            <w:shd w:val="clear" w:color="auto" w:fill="EEECE1"/>
          </w:tcPr>
          <w:p w14:paraId="7A854818" w14:textId="65B960FC" w:rsidR="0072429B" w:rsidRPr="0072429B" w:rsidRDefault="0072429B" w:rsidP="00FB6118">
            <w:pPr>
              <w:jc w:val="both"/>
              <w:rPr>
                <w:rFonts w:ascii="Arial" w:hAnsi="Arial" w:cs="Arial"/>
                <w:b/>
                <w:color w:val="2E74B5" w:themeColor="accent5" w:themeShade="BF"/>
                <w:sz w:val="16"/>
                <w:szCs w:val="16"/>
                <w:lang w:val="en-US" w:eastAsia="en-US"/>
              </w:rPr>
            </w:pPr>
            <w:r w:rsidRPr="0072429B">
              <w:rPr>
                <w:rFonts w:ascii="Arial" w:hAnsi="Arial" w:cs="Arial"/>
                <w:b/>
                <w:color w:val="2E74B5" w:themeColor="accent5" w:themeShade="BF"/>
                <w:sz w:val="16"/>
                <w:szCs w:val="16"/>
                <w:lang w:val="en-US" w:eastAsia="en-US"/>
              </w:rPr>
              <w:t>40%</w:t>
            </w:r>
          </w:p>
        </w:tc>
        <w:tc>
          <w:tcPr>
            <w:tcW w:w="1440" w:type="dxa"/>
          </w:tcPr>
          <w:p w14:paraId="662BAAAA" w14:textId="77777777" w:rsidR="0072429B" w:rsidRPr="00A720AB" w:rsidRDefault="0072429B" w:rsidP="00FB6118">
            <w:pPr>
              <w:jc w:val="both"/>
              <w:rPr>
                <w:rFonts w:ascii="Arial" w:hAnsi="Arial" w:cs="Arial"/>
                <w:b/>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2160" w:type="dxa"/>
          </w:tcPr>
          <w:p w14:paraId="343F35F8" w14:textId="0009E9B4" w:rsidR="0072429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78062862" w14:textId="1757505F" w:rsidR="0072429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72429B" w:rsidRPr="00627A1C" w14:paraId="4E2D39AF" w14:textId="77777777" w:rsidTr="001B6DFD">
        <w:trPr>
          <w:trHeight w:val="458"/>
        </w:trPr>
        <w:tc>
          <w:tcPr>
            <w:tcW w:w="1530" w:type="dxa"/>
            <w:vMerge/>
          </w:tcPr>
          <w:p w14:paraId="74B262AF" w14:textId="77777777" w:rsidR="0072429B" w:rsidRPr="00627A1C" w:rsidRDefault="0072429B" w:rsidP="00FB6118">
            <w:pPr>
              <w:jc w:val="both"/>
              <w:rPr>
                <w:b/>
                <w:lang w:val="en-US" w:eastAsia="en-US"/>
              </w:rPr>
            </w:pPr>
          </w:p>
        </w:tc>
        <w:tc>
          <w:tcPr>
            <w:tcW w:w="2070" w:type="dxa"/>
            <w:shd w:val="clear" w:color="auto" w:fill="EEECE1"/>
          </w:tcPr>
          <w:p w14:paraId="6D281D21" w14:textId="7155759F" w:rsidR="0072429B" w:rsidRDefault="0072429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2.4.</w:t>
            </w:r>
            <w:r>
              <w:rPr>
                <w:rFonts w:ascii="Arial" w:hAnsi="Arial" w:cs="Arial"/>
                <w:sz w:val="16"/>
                <w:szCs w:val="16"/>
                <w:lang w:val="en-US" w:eastAsia="en-US"/>
              </w:rPr>
              <w:t>3</w:t>
            </w:r>
          </w:p>
          <w:p w14:paraId="20287224"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 xml:space="preserve">Extent of Options paper on the sustainability options for the PCSN adopted by partners &amp; </w:t>
            </w:r>
            <w:r w:rsidRPr="0072429B">
              <w:rPr>
                <w:rFonts w:ascii="Arial" w:hAnsi="Arial" w:cs="Arial"/>
                <w:color w:val="2E74B5" w:themeColor="accent5" w:themeShade="BF"/>
                <w:sz w:val="16"/>
                <w:szCs w:val="16"/>
              </w:rPr>
              <w:lastRenderedPageBreak/>
              <w:t>received buy in for additional funding</w:t>
            </w:r>
          </w:p>
          <w:p w14:paraId="7A80BB7F" w14:textId="77777777" w:rsidR="0072429B" w:rsidRPr="00A720AB" w:rsidRDefault="0072429B" w:rsidP="00FB6118">
            <w:pPr>
              <w:jc w:val="both"/>
              <w:rPr>
                <w:rFonts w:ascii="Arial" w:hAnsi="Arial" w:cs="Arial"/>
                <w:sz w:val="16"/>
                <w:szCs w:val="16"/>
                <w:lang w:val="en-US" w:eastAsia="en-US"/>
              </w:rPr>
            </w:pPr>
          </w:p>
        </w:tc>
        <w:tc>
          <w:tcPr>
            <w:tcW w:w="1530" w:type="dxa"/>
            <w:shd w:val="clear" w:color="auto" w:fill="EEECE1"/>
          </w:tcPr>
          <w:p w14:paraId="37A5F4F1" w14:textId="21D82D0B" w:rsidR="0072429B" w:rsidRPr="0072429B" w:rsidRDefault="0072429B"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lastRenderedPageBreak/>
              <w:t>0</w:t>
            </w:r>
          </w:p>
        </w:tc>
        <w:tc>
          <w:tcPr>
            <w:tcW w:w="1620" w:type="dxa"/>
            <w:shd w:val="clear" w:color="auto" w:fill="EEECE1"/>
          </w:tcPr>
          <w:p w14:paraId="74B29A7D" w14:textId="04F69A1F" w:rsidR="0072429B" w:rsidRPr="0072429B" w:rsidRDefault="0072429B" w:rsidP="00FB6118">
            <w:pPr>
              <w:jc w:val="both"/>
              <w:rPr>
                <w:rFonts w:ascii="Arial" w:hAnsi="Arial" w:cs="Arial"/>
                <w:b/>
                <w:color w:val="2E74B5" w:themeColor="accent5" w:themeShade="BF"/>
                <w:sz w:val="16"/>
                <w:szCs w:val="16"/>
                <w:lang w:val="en-US" w:eastAsia="en-US"/>
              </w:rPr>
            </w:pPr>
            <w:r w:rsidRPr="0072429B">
              <w:rPr>
                <w:rFonts w:ascii="Arial" w:hAnsi="Arial" w:cs="Arial"/>
                <w:color w:val="2E74B5" w:themeColor="accent5" w:themeShade="BF"/>
                <w:sz w:val="16"/>
                <w:szCs w:val="16"/>
              </w:rPr>
              <w:t>PCSM established, adopted with some financial support</w:t>
            </w:r>
          </w:p>
        </w:tc>
        <w:tc>
          <w:tcPr>
            <w:tcW w:w="1440" w:type="dxa"/>
          </w:tcPr>
          <w:p w14:paraId="165B49D5" w14:textId="77777777" w:rsidR="0072429B" w:rsidRPr="0072429B" w:rsidRDefault="0072429B" w:rsidP="00FB6118">
            <w:pPr>
              <w:jc w:val="both"/>
              <w:rPr>
                <w:rFonts w:ascii="Arial" w:hAnsi="Arial" w:cs="Arial"/>
                <w:color w:val="2E74B5" w:themeColor="accent5" w:themeShade="BF"/>
                <w:sz w:val="16"/>
                <w:szCs w:val="16"/>
              </w:rPr>
            </w:pPr>
            <w:r w:rsidRPr="0072429B">
              <w:rPr>
                <w:rFonts w:ascii="Arial" w:hAnsi="Arial" w:cs="Arial"/>
                <w:color w:val="2E74B5" w:themeColor="accent5" w:themeShade="BF"/>
                <w:sz w:val="16"/>
                <w:szCs w:val="16"/>
              </w:rPr>
              <w:t>Consultations are undertaken</w:t>
            </w:r>
          </w:p>
          <w:p w14:paraId="02DD9E8E" w14:textId="77777777" w:rsidR="0072429B" w:rsidRPr="00A720AB" w:rsidRDefault="0072429B" w:rsidP="00FB6118">
            <w:pPr>
              <w:jc w:val="both"/>
              <w:rPr>
                <w:rFonts w:ascii="Arial" w:hAnsi="Arial" w:cs="Arial"/>
                <w:b/>
                <w:sz w:val="16"/>
                <w:szCs w:val="16"/>
                <w:lang w:val="en-US" w:eastAsia="en-US"/>
              </w:rPr>
            </w:pPr>
          </w:p>
        </w:tc>
        <w:tc>
          <w:tcPr>
            <w:tcW w:w="2160" w:type="dxa"/>
          </w:tcPr>
          <w:p w14:paraId="0B186BDB" w14:textId="4630280B" w:rsidR="0072429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42EE61DD" w14:textId="257A4EAC" w:rsidR="0072429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72429B" w:rsidRPr="00627A1C" w14:paraId="353CED01" w14:textId="77777777" w:rsidTr="001B6DFD">
        <w:trPr>
          <w:trHeight w:val="458"/>
        </w:trPr>
        <w:tc>
          <w:tcPr>
            <w:tcW w:w="1530" w:type="dxa"/>
            <w:vMerge/>
          </w:tcPr>
          <w:p w14:paraId="3AF6195D" w14:textId="77777777" w:rsidR="0072429B" w:rsidRPr="00627A1C" w:rsidRDefault="0072429B" w:rsidP="00FB6118">
            <w:pPr>
              <w:jc w:val="both"/>
              <w:rPr>
                <w:b/>
                <w:lang w:val="en-US" w:eastAsia="en-US"/>
              </w:rPr>
            </w:pPr>
          </w:p>
        </w:tc>
        <w:tc>
          <w:tcPr>
            <w:tcW w:w="2070" w:type="dxa"/>
            <w:shd w:val="clear" w:color="auto" w:fill="EEECE1"/>
          </w:tcPr>
          <w:p w14:paraId="36F27D84" w14:textId="4C41C635" w:rsidR="0072429B" w:rsidRDefault="0072429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2.4.</w:t>
            </w:r>
            <w:r>
              <w:rPr>
                <w:rFonts w:ascii="Arial" w:hAnsi="Arial" w:cs="Arial"/>
                <w:sz w:val="16"/>
                <w:szCs w:val="16"/>
                <w:lang w:val="en-US" w:eastAsia="en-US"/>
              </w:rPr>
              <w:t>4</w:t>
            </w:r>
          </w:p>
          <w:p w14:paraId="1D15E736" w14:textId="77777777" w:rsidR="00385AA3" w:rsidRPr="00385AA3" w:rsidRDefault="00385AA3" w:rsidP="00FB6118">
            <w:pPr>
              <w:jc w:val="both"/>
              <w:rPr>
                <w:rFonts w:ascii="Arial" w:hAnsi="Arial" w:cs="Arial"/>
                <w:color w:val="2E74B5" w:themeColor="accent5" w:themeShade="BF"/>
                <w:sz w:val="16"/>
                <w:szCs w:val="16"/>
              </w:rPr>
            </w:pPr>
            <w:r w:rsidRPr="00385AA3">
              <w:rPr>
                <w:rFonts w:ascii="Arial" w:hAnsi="Arial" w:cs="Arial"/>
                <w:color w:val="2E74B5" w:themeColor="accent5" w:themeShade="BF"/>
                <w:sz w:val="16"/>
                <w:szCs w:val="16"/>
              </w:rPr>
              <w:t xml:space="preserve">1 deep dive assessments on regional issues are produced </w:t>
            </w:r>
          </w:p>
          <w:p w14:paraId="0E37D290" w14:textId="77777777" w:rsidR="0072429B" w:rsidRPr="00A720AB" w:rsidRDefault="0072429B" w:rsidP="00FB6118">
            <w:pPr>
              <w:jc w:val="both"/>
              <w:rPr>
                <w:rFonts w:ascii="Arial" w:hAnsi="Arial" w:cs="Arial"/>
                <w:sz w:val="16"/>
                <w:szCs w:val="16"/>
                <w:lang w:val="en-US" w:eastAsia="en-US"/>
              </w:rPr>
            </w:pPr>
          </w:p>
        </w:tc>
        <w:tc>
          <w:tcPr>
            <w:tcW w:w="1530" w:type="dxa"/>
            <w:shd w:val="clear" w:color="auto" w:fill="EEECE1"/>
          </w:tcPr>
          <w:p w14:paraId="0E95A69F" w14:textId="143C7B6A" w:rsidR="0072429B" w:rsidRPr="0072429B" w:rsidRDefault="00385AA3"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1E25E01B" w14:textId="6F574727" w:rsidR="0072429B" w:rsidRPr="0072429B" w:rsidRDefault="00385AA3"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1</w:t>
            </w:r>
          </w:p>
        </w:tc>
        <w:tc>
          <w:tcPr>
            <w:tcW w:w="1440" w:type="dxa"/>
          </w:tcPr>
          <w:p w14:paraId="1145C1A4" w14:textId="77777777" w:rsidR="00385AA3" w:rsidRPr="00385AA3" w:rsidRDefault="00385AA3" w:rsidP="00FB6118">
            <w:pPr>
              <w:jc w:val="both"/>
              <w:rPr>
                <w:rFonts w:ascii="Arial" w:hAnsi="Arial" w:cs="Arial"/>
                <w:color w:val="2E74B5" w:themeColor="accent5" w:themeShade="BF"/>
                <w:sz w:val="16"/>
                <w:szCs w:val="16"/>
              </w:rPr>
            </w:pPr>
            <w:r w:rsidRPr="00385AA3">
              <w:rPr>
                <w:rFonts w:ascii="Arial" w:hAnsi="Arial" w:cs="Arial"/>
                <w:color w:val="2E74B5" w:themeColor="accent5" w:themeShade="BF"/>
                <w:sz w:val="16"/>
                <w:szCs w:val="16"/>
              </w:rPr>
              <w:t>Agreement of the priority issues to be assessed</w:t>
            </w:r>
          </w:p>
          <w:p w14:paraId="2E132415" w14:textId="77777777" w:rsidR="0072429B" w:rsidRPr="00A720AB" w:rsidRDefault="0072429B" w:rsidP="00FB6118">
            <w:pPr>
              <w:jc w:val="both"/>
              <w:rPr>
                <w:rFonts w:ascii="Arial" w:hAnsi="Arial" w:cs="Arial"/>
                <w:b/>
                <w:sz w:val="16"/>
                <w:szCs w:val="16"/>
                <w:lang w:val="en-US" w:eastAsia="en-US"/>
              </w:rPr>
            </w:pPr>
          </w:p>
        </w:tc>
        <w:tc>
          <w:tcPr>
            <w:tcW w:w="2160" w:type="dxa"/>
          </w:tcPr>
          <w:p w14:paraId="2F5BFCEA" w14:textId="65E62560" w:rsidR="0072429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77027B31" w14:textId="14B8FA6F" w:rsidR="0072429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72429B" w:rsidRPr="00627A1C" w14:paraId="39EC5833" w14:textId="77777777" w:rsidTr="001B6DFD">
        <w:trPr>
          <w:trHeight w:val="458"/>
        </w:trPr>
        <w:tc>
          <w:tcPr>
            <w:tcW w:w="1530" w:type="dxa"/>
          </w:tcPr>
          <w:p w14:paraId="545D71A5" w14:textId="77777777" w:rsidR="0072429B" w:rsidRPr="00627A1C" w:rsidRDefault="0072429B" w:rsidP="00FB6118">
            <w:pPr>
              <w:jc w:val="both"/>
              <w:rPr>
                <w:b/>
                <w:lang w:val="en-US" w:eastAsia="en-US"/>
              </w:rPr>
            </w:pPr>
          </w:p>
        </w:tc>
        <w:tc>
          <w:tcPr>
            <w:tcW w:w="2070" w:type="dxa"/>
            <w:shd w:val="clear" w:color="auto" w:fill="EEECE1"/>
          </w:tcPr>
          <w:p w14:paraId="0FC5F49E" w14:textId="50BD1D23" w:rsidR="0072429B" w:rsidRDefault="0072429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2.4.</w:t>
            </w:r>
            <w:r>
              <w:rPr>
                <w:rFonts w:ascii="Arial" w:hAnsi="Arial" w:cs="Arial"/>
                <w:sz w:val="16"/>
                <w:szCs w:val="16"/>
                <w:lang w:val="en-US" w:eastAsia="en-US"/>
              </w:rPr>
              <w:t>6</w:t>
            </w:r>
          </w:p>
          <w:p w14:paraId="463AD57B" w14:textId="77777777" w:rsidR="00385AA3" w:rsidRPr="00385AA3" w:rsidRDefault="00385AA3" w:rsidP="00FB6118">
            <w:pPr>
              <w:jc w:val="both"/>
              <w:rPr>
                <w:rFonts w:ascii="Arial" w:hAnsi="Arial" w:cs="Arial"/>
                <w:color w:val="2E74B5" w:themeColor="accent5" w:themeShade="BF"/>
                <w:sz w:val="16"/>
                <w:szCs w:val="16"/>
              </w:rPr>
            </w:pPr>
            <w:r w:rsidRPr="00385AA3">
              <w:rPr>
                <w:rFonts w:ascii="Arial" w:hAnsi="Arial" w:cs="Arial"/>
                <w:color w:val="2E74B5" w:themeColor="accent5" w:themeShade="BF"/>
                <w:sz w:val="16"/>
                <w:szCs w:val="16"/>
              </w:rPr>
              <w:t xml:space="preserve">% of participants to the regional forum who consider that their understanding of the issue has improved and that the plan of action is clear </w:t>
            </w:r>
          </w:p>
          <w:p w14:paraId="0213A202" w14:textId="77777777" w:rsidR="00385AA3" w:rsidRDefault="00385AA3" w:rsidP="00FB6118">
            <w:pPr>
              <w:jc w:val="both"/>
              <w:rPr>
                <w:rFonts w:ascii="Arial" w:hAnsi="Arial" w:cs="Arial"/>
                <w:sz w:val="16"/>
                <w:szCs w:val="16"/>
                <w:lang w:val="en-US" w:eastAsia="en-US"/>
              </w:rPr>
            </w:pPr>
          </w:p>
          <w:p w14:paraId="1FDDAE92" w14:textId="77777777" w:rsidR="0072429B" w:rsidRPr="00A720AB" w:rsidRDefault="0072429B" w:rsidP="00FB6118">
            <w:pPr>
              <w:jc w:val="both"/>
              <w:rPr>
                <w:rFonts w:ascii="Arial" w:hAnsi="Arial" w:cs="Arial"/>
                <w:sz w:val="16"/>
                <w:szCs w:val="16"/>
                <w:lang w:val="en-US" w:eastAsia="en-US"/>
              </w:rPr>
            </w:pPr>
          </w:p>
        </w:tc>
        <w:tc>
          <w:tcPr>
            <w:tcW w:w="1530" w:type="dxa"/>
            <w:shd w:val="clear" w:color="auto" w:fill="EEECE1"/>
          </w:tcPr>
          <w:p w14:paraId="167ED289" w14:textId="2C52DA24" w:rsidR="0072429B" w:rsidRPr="0072429B" w:rsidRDefault="00385AA3"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1E7016C8" w14:textId="77777777" w:rsidR="0072429B" w:rsidRDefault="00385AA3"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75%</w:t>
            </w:r>
          </w:p>
          <w:p w14:paraId="1A5F8DCA" w14:textId="4D26C1BC" w:rsidR="00385AA3" w:rsidRPr="00385AA3" w:rsidRDefault="00385AA3" w:rsidP="00FB6118">
            <w:pPr>
              <w:jc w:val="both"/>
              <w:rPr>
                <w:rFonts w:ascii="Arial" w:hAnsi="Arial" w:cs="Arial"/>
                <w:b/>
                <w:color w:val="2E74B5" w:themeColor="accent5" w:themeShade="BF"/>
                <w:sz w:val="16"/>
                <w:szCs w:val="16"/>
                <w:lang w:val="en-US" w:eastAsia="en-US"/>
              </w:rPr>
            </w:pPr>
            <w:r w:rsidRPr="00385AA3">
              <w:rPr>
                <w:rFonts w:ascii="Arial" w:hAnsi="Arial" w:cs="Arial"/>
                <w:color w:val="2E74B5" w:themeColor="accent5" w:themeShade="BF"/>
                <w:sz w:val="16"/>
                <w:szCs w:val="16"/>
              </w:rPr>
              <w:t>*Baseline and targets to be disaggregated by gender and country</w:t>
            </w:r>
          </w:p>
        </w:tc>
        <w:tc>
          <w:tcPr>
            <w:tcW w:w="1440" w:type="dxa"/>
          </w:tcPr>
          <w:p w14:paraId="0A08C22A" w14:textId="77777777" w:rsidR="00385AA3" w:rsidRPr="00385AA3" w:rsidRDefault="00385AA3" w:rsidP="00FB6118">
            <w:pPr>
              <w:jc w:val="both"/>
              <w:rPr>
                <w:rFonts w:ascii="Arial" w:hAnsi="Arial" w:cs="Arial"/>
                <w:color w:val="2E74B5" w:themeColor="accent5" w:themeShade="BF"/>
                <w:sz w:val="16"/>
                <w:szCs w:val="16"/>
              </w:rPr>
            </w:pPr>
            <w:r w:rsidRPr="00385AA3">
              <w:rPr>
                <w:rFonts w:ascii="Arial" w:hAnsi="Arial" w:cs="Arial"/>
                <w:color w:val="2E74B5" w:themeColor="accent5" w:themeShade="BF"/>
                <w:sz w:val="16"/>
                <w:szCs w:val="16"/>
              </w:rPr>
              <w:t>Agreement on the issue to be subject of dialogue</w:t>
            </w:r>
          </w:p>
          <w:p w14:paraId="5ECF44D0" w14:textId="77777777" w:rsidR="0072429B" w:rsidRPr="00A720AB" w:rsidRDefault="0072429B" w:rsidP="00FB6118">
            <w:pPr>
              <w:jc w:val="both"/>
              <w:rPr>
                <w:rFonts w:ascii="Arial" w:hAnsi="Arial" w:cs="Arial"/>
                <w:b/>
                <w:sz w:val="16"/>
                <w:szCs w:val="16"/>
                <w:lang w:val="en-US" w:eastAsia="en-US"/>
              </w:rPr>
            </w:pPr>
          </w:p>
        </w:tc>
        <w:tc>
          <w:tcPr>
            <w:tcW w:w="2160" w:type="dxa"/>
          </w:tcPr>
          <w:p w14:paraId="508FD5E0" w14:textId="66BBEA1C" w:rsidR="0072429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390CC4F2" w14:textId="6F1DE122" w:rsidR="0072429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4C74B18A" w14:textId="77777777" w:rsidTr="001B6DFD">
        <w:trPr>
          <w:trHeight w:val="458"/>
        </w:trPr>
        <w:tc>
          <w:tcPr>
            <w:tcW w:w="1530" w:type="dxa"/>
            <w:vMerge w:val="restart"/>
          </w:tcPr>
          <w:p w14:paraId="649D5009" w14:textId="573E1B5C" w:rsidR="00BD056B" w:rsidRPr="00627A1C" w:rsidRDefault="00BD056B" w:rsidP="00FB6118">
            <w:pPr>
              <w:jc w:val="both"/>
              <w:rPr>
                <w:b/>
                <w:lang w:val="en-US" w:eastAsia="en-US"/>
              </w:rPr>
            </w:pPr>
            <w:r>
              <w:rPr>
                <w:b/>
                <w:lang w:val="en-US" w:eastAsia="en-US"/>
              </w:rPr>
              <w:t>Output 2.5</w:t>
            </w:r>
          </w:p>
        </w:tc>
        <w:tc>
          <w:tcPr>
            <w:tcW w:w="2070" w:type="dxa"/>
            <w:shd w:val="clear" w:color="auto" w:fill="EEECE1"/>
          </w:tcPr>
          <w:p w14:paraId="67F2D723" w14:textId="64729BB5" w:rsidR="00BD056B" w:rsidRDefault="00BD056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w:t>
            </w:r>
            <w:r>
              <w:rPr>
                <w:rFonts w:ascii="Arial" w:hAnsi="Arial" w:cs="Arial"/>
                <w:sz w:val="16"/>
                <w:szCs w:val="16"/>
                <w:lang w:val="en-US" w:eastAsia="en-US"/>
              </w:rPr>
              <w:t>5</w:t>
            </w:r>
            <w:r w:rsidRPr="00A720AB">
              <w:rPr>
                <w:rFonts w:ascii="Arial" w:hAnsi="Arial" w:cs="Arial"/>
                <w:sz w:val="16"/>
                <w:szCs w:val="16"/>
                <w:lang w:val="en-US" w:eastAsia="en-US"/>
              </w:rPr>
              <w:t>.</w:t>
            </w:r>
            <w:r>
              <w:rPr>
                <w:rFonts w:ascii="Arial" w:hAnsi="Arial" w:cs="Arial"/>
                <w:sz w:val="16"/>
                <w:szCs w:val="16"/>
                <w:lang w:val="en-US" w:eastAsia="en-US"/>
              </w:rPr>
              <w:t>1</w:t>
            </w:r>
          </w:p>
          <w:p w14:paraId="1976A7D4" w14:textId="77777777" w:rsidR="00BD056B" w:rsidRPr="00BD056B" w:rsidRDefault="00BD056B" w:rsidP="00FB6118">
            <w:pPr>
              <w:jc w:val="both"/>
              <w:rPr>
                <w:rFonts w:ascii="Arial" w:hAnsi="Arial" w:cs="Arial"/>
                <w:color w:val="2E74B5" w:themeColor="accent5" w:themeShade="BF"/>
                <w:sz w:val="16"/>
                <w:szCs w:val="16"/>
              </w:rPr>
            </w:pPr>
            <w:r w:rsidRPr="00BD056B">
              <w:rPr>
                <w:rFonts w:ascii="Arial" w:hAnsi="Arial" w:cs="Arial"/>
                <w:color w:val="2E74B5" w:themeColor="accent5" w:themeShade="BF"/>
                <w:sz w:val="16"/>
                <w:szCs w:val="16"/>
              </w:rPr>
              <w:t xml:space="preserve">Extent of Regional Climate Security Risk Assessment Framework incorporating climate change, human security, inclusivity (including gender and youth issues), and traditional security as relevant </w:t>
            </w:r>
          </w:p>
          <w:p w14:paraId="021449A2" w14:textId="77777777" w:rsidR="00BD056B" w:rsidRPr="00A720AB" w:rsidRDefault="00BD056B" w:rsidP="00FB6118">
            <w:pPr>
              <w:jc w:val="both"/>
              <w:rPr>
                <w:rFonts w:ascii="Arial" w:hAnsi="Arial" w:cs="Arial"/>
                <w:sz w:val="16"/>
                <w:szCs w:val="16"/>
                <w:lang w:val="en-US" w:eastAsia="en-US"/>
              </w:rPr>
            </w:pPr>
          </w:p>
        </w:tc>
        <w:tc>
          <w:tcPr>
            <w:tcW w:w="1530" w:type="dxa"/>
            <w:shd w:val="clear" w:color="auto" w:fill="EEECE1"/>
          </w:tcPr>
          <w:p w14:paraId="5F596F97" w14:textId="77E55B34" w:rsidR="00BD056B" w:rsidRPr="00BC088A" w:rsidRDefault="00BD056B"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051AE65A" w14:textId="1B34D72F" w:rsidR="00BD056B" w:rsidRPr="00BD056B" w:rsidRDefault="00BD056B" w:rsidP="00FB6118">
            <w:pPr>
              <w:jc w:val="both"/>
              <w:rPr>
                <w:rFonts w:ascii="Arial" w:hAnsi="Arial" w:cs="Arial"/>
                <w:b/>
                <w:color w:val="2E74B5" w:themeColor="accent5" w:themeShade="BF"/>
                <w:sz w:val="16"/>
                <w:szCs w:val="16"/>
                <w:lang w:val="en-US" w:eastAsia="en-US"/>
              </w:rPr>
            </w:pPr>
            <w:r w:rsidRPr="00BD056B">
              <w:rPr>
                <w:rFonts w:ascii="Arial" w:hAnsi="Arial" w:cs="Arial"/>
                <w:color w:val="2E74B5" w:themeColor="accent5" w:themeShade="BF"/>
                <w:sz w:val="16"/>
                <w:szCs w:val="16"/>
              </w:rPr>
              <w:t>Regional Climate Security Risk Assessment Framework incorporating climate change, human security, inclusivity, and traditional security established in line with the Principles of the Framework for Resilient Development in the Pacific</w:t>
            </w:r>
          </w:p>
        </w:tc>
        <w:tc>
          <w:tcPr>
            <w:tcW w:w="1440" w:type="dxa"/>
          </w:tcPr>
          <w:p w14:paraId="7403C3CA" w14:textId="6C7DEC01" w:rsidR="00BD056B" w:rsidRPr="00BC088A" w:rsidRDefault="00BD056B" w:rsidP="00FB6118">
            <w:pPr>
              <w:jc w:val="both"/>
              <w:rPr>
                <w:rFonts w:ascii="Arial" w:hAnsi="Arial" w:cs="Arial"/>
                <w:color w:val="2E74B5" w:themeColor="accent5" w:themeShade="BF"/>
                <w:sz w:val="16"/>
                <w:szCs w:val="16"/>
              </w:rPr>
            </w:pPr>
            <w:r w:rsidRPr="00BC088A">
              <w:rPr>
                <w:rFonts w:ascii="Arial" w:hAnsi="Arial" w:cs="Arial"/>
                <w:b/>
                <w:color w:val="2E74B5" w:themeColor="accent5" w:themeShade="BF"/>
                <w:sz w:val="16"/>
                <w:szCs w:val="16"/>
                <w:lang w:val="en-US" w:eastAsia="en-US"/>
              </w:rPr>
              <w:t>Consultations at the regional level</w:t>
            </w:r>
          </w:p>
        </w:tc>
        <w:tc>
          <w:tcPr>
            <w:tcW w:w="2160" w:type="dxa"/>
          </w:tcPr>
          <w:p w14:paraId="4F7B05F5" w14:textId="693D788D" w:rsidR="00BD056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3DA05F4C" w14:textId="705EEAA9" w:rsidR="00BD056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1D8EDAFD" w14:textId="77777777" w:rsidTr="001B6DFD">
        <w:trPr>
          <w:trHeight w:val="458"/>
        </w:trPr>
        <w:tc>
          <w:tcPr>
            <w:tcW w:w="1530" w:type="dxa"/>
            <w:vMerge/>
          </w:tcPr>
          <w:p w14:paraId="58E39D05" w14:textId="77777777" w:rsidR="00BD056B" w:rsidRPr="00627A1C" w:rsidRDefault="00BD056B" w:rsidP="00FB6118">
            <w:pPr>
              <w:jc w:val="both"/>
              <w:rPr>
                <w:b/>
                <w:lang w:val="en-US" w:eastAsia="en-US"/>
              </w:rPr>
            </w:pPr>
          </w:p>
        </w:tc>
        <w:tc>
          <w:tcPr>
            <w:tcW w:w="2070" w:type="dxa"/>
            <w:shd w:val="clear" w:color="auto" w:fill="EEECE1"/>
          </w:tcPr>
          <w:p w14:paraId="6A344BE7" w14:textId="4C6C2ABC" w:rsidR="00BD056B" w:rsidRDefault="00BD056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w:t>
            </w:r>
            <w:r>
              <w:rPr>
                <w:rFonts w:ascii="Arial" w:hAnsi="Arial" w:cs="Arial"/>
                <w:sz w:val="16"/>
                <w:szCs w:val="16"/>
                <w:lang w:val="en-US" w:eastAsia="en-US"/>
              </w:rPr>
              <w:t>5</w:t>
            </w:r>
            <w:r w:rsidRPr="00A720AB">
              <w:rPr>
                <w:rFonts w:ascii="Arial" w:hAnsi="Arial" w:cs="Arial"/>
                <w:sz w:val="16"/>
                <w:szCs w:val="16"/>
                <w:lang w:val="en-US" w:eastAsia="en-US"/>
              </w:rPr>
              <w:t>.</w:t>
            </w:r>
            <w:r>
              <w:rPr>
                <w:rFonts w:ascii="Arial" w:hAnsi="Arial" w:cs="Arial"/>
                <w:sz w:val="16"/>
                <w:szCs w:val="16"/>
                <w:lang w:val="en-US" w:eastAsia="en-US"/>
              </w:rPr>
              <w:t>2</w:t>
            </w:r>
          </w:p>
          <w:p w14:paraId="0F1DB339" w14:textId="77777777" w:rsidR="00F262BA" w:rsidRPr="00F262BA" w:rsidRDefault="00F262BA" w:rsidP="00FB6118">
            <w:pPr>
              <w:tabs>
                <w:tab w:val="left" w:pos="1001"/>
              </w:tabs>
              <w:jc w:val="both"/>
              <w:rPr>
                <w:rFonts w:ascii="Arial" w:hAnsi="Arial" w:cs="Arial"/>
                <w:color w:val="2E74B5" w:themeColor="accent5" w:themeShade="BF"/>
                <w:sz w:val="16"/>
                <w:szCs w:val="16"/>
              </w:rPr>
            </w:pPr>
            <w:r w:rsidRPr="00F262BA">
              <w:rPr>
                <w:rFonts w:ascii="Arial" w:hAnsi="Arial" w:cs="Arial"/>
                <w:color w:val="2E74B5" w:themeColor="accent5" w:themeShade="BF"/>
                <w:sz w:val="16"/>
                <w:szCs w:val="16"/>
              </w:rPr>
              <w:t>% of stakeholders who consider that the Risk Assessment properly addresses the risks link to climate change</w:t>
            </w:r>
          </w:p>
          <w:p w14:paraId="2F0BB23E" w14:textId="77777777" w:rsidR="00BD056B" w:rsidRPr="00A720AB" w:rsidRDefault="00BD056B" w:rsidP="00FB6118">
            <w:pPr>
              <w:jc w:val="both"/>
              <w:rPr>
                <w:rFonts w:ascii="Arial" w:hAnsi="Arial" w:cs="Arial"/>
                <w:sz w:val="16"/>
                <w:szCs w:val="16"/>
                <w:lang w:val="en-US" w:eastAsia="en-US"/>
              </w:rPr>
            </w:pPr>
          </w:p>
        </w:tc>
        <w:tc>
          <w:tcPr>
            <w:tcW w:w="1530" w:type="dxa"/>
            <w:shd w:val="clear" w:color="auto" w:fill="EEECE1"/>
          </w:tcPr>
          <w:p w14:paraId="6EC1BDCD" w14:textId="7B312A2C" w:rsidR="00BD056B" w:rsidRPr="00BC088A" w:rsidRDefault="00F262BA"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lastRenderedPageBreak/>
              <w:t>0</w:t>
            </w:r>
          </w:p>
        </w:tc>
        <w:tc>
          <w:tcPr>
            <w:tcW w:w="1620" w:type="dxa"/>
            <w:shd w:val="clear" w:color="auto" w:fill="EEECE1"/>
          </w:tcPr>
          <w:p w14:paraId="35A82C7D" w14:textId="77777777" w:rsidR="00F262BA" w:rsidRPr="00F262BA" w:rsidRDefault="00F262BA" w:rsidP="00FB6118">
            <w:pPr>
              <w:tabs>
                <w:tab w:val="left" w:pos="1001"/>
              </w:tabs>
              <w:jc w:val="both"/>
              <w:rPr>
                <w:rFonts w:ascii="Arial" w:hAnsi="Arial" w:cs="Arial"/>
                <w:color w:val="2E74B5" w:themeColor="accent5" w:themeShade="BF"/>
                <w:sz w:val="16"/>
                <w:szCs w:val="16"/>
              </w:rPr>
            </w:pPr>
            <w:r w:rsidRPr="00F262BA">
              <w:rPr>
                <w:rFonts w:ascii="Arial" w:hAnsi="Arial" w:cs="Arial"/>
                <w:color w:val="2E74B5" w:themeColor="accent5" w:themeShade="BF"/>
                <w:sz w:val="16"/>
                <w:szCs w:val="16"/>
              </w:rPr>
              <w:t>80%</w:t>
            </w:r>
          </w:p>
          <w:p w14:paraId="0FBF7BD3" w14:textId="77777777" w:rsidR="00F262BA" w:rsidRPr="00F262BA" w:rsidRDefault="00F262BA" w:rsidP="00FB6118">
            <w:pPr>
              <w:tabs>
                <w:tab w:val="left" w:pos="1001"/>
              </w:tabs>
              <w:jc w:val="both"/>
              <w:rPr>
                <w:rFonts w:ascii="Arial" w:hAnsi="Arial" w:cs="Arial"/>
                <w:color w:val="2E74B5" w:themeColor="accent5" w:themeShade="BF"/>
                <w:sz w:val="16"/>
                <w:szCs w:val="16"/>
              </w:rPr>
            </w:pPr>
            <w:r w:rsidRPr="00F262BA">
              <w:rPr>
                <w:rFonts w:ascii="Arial" w:hAnsi="Arial" w:cs="Arial"/>
                <w:color w:val="2E74B5" w:themeColor="accent5" w:themeShade="BF"/>
                <w:sz w:val="16"/>
                <w:szCs w:val="16"/>
              </w:rPr>
              <w:t>*Baselines and targets to be disaggregated by sex and country</w:t>
            </w:r>
          </w:p>
          <w:p w14:paraId="199B540A" w14:textId="77777777" w:rsidR="00BD056B" w:rsidRPr="00BC088A" w:rsidRDefault="00BD056B" w:rsidP="00FB6118">
            <w:pPr>
              <w:jc w:val="both"/>
              <w:rPr>
                <w:rFonts w:ascii="Arial" w:hAnsi="Arial" w:cs="Arial"/>
                <w:b/>
                <w:color w:val="2E74B5" w:themeColor="accent5" w:themeShade="BF"/>
                <w:sz w:val="16"/>
                <w:szCs w:val="16"/>
                <w:lang w:val="en-US" w:eastAsia="en-US"/>
              </w:rPr>
            </w:pPr>
          </w:p>
        </w:tc>
        <w:tc>
          <w:tcPr>
            <w:tcW w:w="1440" w:type="dxa"/>
          </w:tcPr>
          <w:p w14:paraId="76F3D321" w14:textId="154DCF0C" w:rsidR="00BD056B" w:rsidRPr="00BC088A" w:rsidRDefault="00F262BA" w:rsidP="00FB6118">
            <w:pPr>
              <w:jc w:val="both"/>
              <w:rPr>
                <w:rFonts w:ascii="Arial" w:hAnsi="Arial" w:cs="Arial"/>
                <w:color w:val="2E74B5" w:themeColor="accent5" w:themeShade="BF"/>
                <w:sz w:val="16"/>
                <w:szCs w:val="16"/>
              </w:rPr>
            </w:pPr>
            <w:r>
              <w:rPr>
                <w:rFonts w:ascii="Arial" w:hAnsi="Arial" w:cs="Arial"/>
                <w:color w:val="2E74B5" w:themeColor="accent5" w:themeShade="BF"/>
                <w:sz w:val="16"/>
                <w:szCs w:val="16"/>
              </w:rPr>
              <w:t xml:space="preserve">Consultations &amp; </w:t>
            </w:r>
            <w:proofErr w:type="spellStart"/>
            <w:r>
              <w:rPr>
                <w:rFonts w:ascii="Arial" w:hAnsi="Arial" w:cs="Arial"/>
                <w:color w:val="2E74B5" w:themeColor="accent5" w:themeShade="BF"/>
                <w:sz w:val="16"/>
                <w:szCs w:val="16"/>
              </w:rPr>
              <w:t>diaogues</w:t>
            </w:r>
            <w:proofErr w:type="spellEnd"/>
          </w:p>
        </w:tc>
        <w:tc>
          <w:tcPr>
            <w:tcW w:w="2160" w:type="dxa"/>
          </w:tcPr>
          <w:p w14:paraId="02F78E7B" w14:textId="6D1BA433" w:rsidR="00BD056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6E21B0F7" w14:textId="609AFB04" w:rsidR="00BD056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0ED98664" w14:textId="77777777" w:rsidTr="001B6DFD">
        <w:trPr>
          <w:trHeight w:val="458"/>
        </w:trPr>
        <w:tc>
          <w:tcPr>
            <w:tcW w:w="1530" w:type="dxa"/>
            <w:vMerge/>
          </w:tcPr>
          <w:p w14:paraId="6E294121" w14:textId="77777777" w:rsidR="00BD056B" w:rsidRPr="00627A1C" w:rsidRDefault="00BD056B" w:rsidP="00FB6118">
            <w:pPr>
              <w:jc w:val="both"/>
              <w:rPr>
                <w:b/>
                <w:lang w:val="en-US" w:eastAsia="en-US"/>
              </w:rPr>
            </w:pPr>
          </w:p>
        </w:tc>
        <w:tc>
          <w:tcPr>
            <w:tcW w:w="2070" w:type="dxa"/>
            <w:shd w:val="clear" w:color="auto" w:fill="EEECE1"/>
          </w:tcPr>
          <w:p w14:paraId="7350D639" w14:textId="26A499C0" w:rsidR="00BD056B" w:rsidRDefault="00BD056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2.</w:t>
            </w:r>
            <w:r>
              <w:rPr>
                <w:rFonts w:ascii="Arial" w:hAnsi="Arial" w:cs="Arial"/>
                <w:sz w:val="16"/>
                <w:szCs w:val="16"/>
                <w:lang w:val="en-US" w:eastAsia="en-US"/>
              </w:rPr>
              <w:t>5</w:t>
            </w:r>
            <w:r w:rsidRPr="00A720AB">
              <w:rPr>
                <w:rFonts w:ascii="Arial" w:hAnsi="Arial" w:cs="Arial"/>
                <w:sz w:val="16"/>
                <w:szCs w:val="16"/>
                <w:lang w:val="en-US" w:eastAsia="en-US"/>
              </w:rPr>
              <w:t>.</w:t>
            </w:r>
            <w:r>
              <w:rPr>
                <w:rFonts w:ascii="Arial" w:hAnsi="Arial" w:cs="Arial"/>
                <w:sz w:val="16"/>
                <w:szCs w:val="16"/>
                <w:lang w:val="en-US" w:eastAsia="en-US"/>
              </w:rPr>
              <w:t>3</w:t>
            </w:r>
          </w:p>
          <w:p w14:paraId="34FBB8FB" w14:textId="77777777" w:rsidR="00F262BA" w:rsidRPr="00F262BA" w:rsidRDefault="00F262BA" w:rsidP="00FB6118">
            <w:pPr>
              <w:jc w:val="both"/>
              <w:rPr>
                <w:rFonts w:ascii="Arial" w:hAnsi="Arial" w:cs="Arial"/>
                <w:color w:val="2E74B5" w:themeColor="accent5" w:themeShade="BF"/>
                <w:sz w:val="16"/>
                <w:szCs w:val="16"/>
              </w:rPr>
            </w:pPr>
            <w:r w:rsidRPr="00F262BA">
              <w:rPr>
                <w:rFonts w:ascii="Arial" w:hAnsi="Arial" w:cs="Arial"/>
                <w:color w:val="2E74B5" w:themeColor="accent5" w:themeShade="BF"/>
                <w:sz w:val="16"/>
                <w:szCs w:val="16"/>
              </w:rPr>
              <w:t xml:space="preserve">Number of national, regional and global reports and frameworks informed by the Pacific climate security findings </w:t>
            </w:r>
          </w:p>
          <w:p w14:paraId="3FB491E3" w14:textId="77777777" w:rsidR="00BD056B" w:rsidRPr="00A720AB" w:rsidRDefault="00BD056B" w:rsidP="00FB6118">
            <w:pPr>
              <w:jc w:val="both"/>
              <w:rPr>
                <w:rFonts w:ascii="Arial" w:hAnsi="Arial" w:cs="Arial"/>
                <w:sz w:val="16"/>
                <w:szCs w:val="16"/>
                <w:lang w:val="en-US" w:eastAsia="en-US"/>
              </w:rPr>
            </w:pPr>
          </w:p>
        </w:tc>
        <w:tc>
          <w:tcPr>
            <w:tcW w:w="1530" w:type="dxa"/>
            <w:shd w:val="clear" w:color="auto" w:fill="EEECE1"/>
          </w:tcPr>
          <w:p w14:paraId="0D4D97E5" w14:textId="375AB595" w:rsidR="00BD056B" w:rsidRPr="00BC088A" w:rsidRDefault="00F262BA" w:rsidP="00FB6118">
            <w:pPr>
              <w:jc w:val="both"/>
              <w:rPr>
                <w:rFonts w:ascii="Arial" w:hAnsi="Arial" w:cs="Arial"/>
                <w:b/>
                <w:color w:val="2E74B5" w:themeColor="accent5" w:themeShade="BF"/>
                <w:sz w:val="16"/>
                <w:szCs w:val="16"/>
                <w:lang w:val="en-US" w:eastAsia="en-US"/>
              </w:rPr>
            </w:pPr>
            <w:r>
              <w:rPr>
                <w:rFonts w:ascii="Arial" w:hAnsi="Arial" w:cs="Arial"/>
                <w:b/>
                <w:color w:val="2E74B5" w:themeColor="accent5" w:themeShade="BF"/>
                <w:sz w:val="16"/>
                <w:szCs w:val="16"/>
                <w:lang w:val="en-US" w:eastAsia="en-US"/>
              </w:rPr>
              <w:t>0</w:t>
            </w:r>
          </w:p>
        </w:tc>
        <w:tc>
          <w:tcPr>
            <w:tcW w:w="1620" w:type="dxa"/>
            <w:shd w:val="clear" w:color="auto" w:fill="EEECE1"/>
          </w:tcPr>
          <w:p w14:paraId="13D79CD0" w14:textId="77777777" w:rsidR="00F262BA" w:rsidRPr="00F262BA" w:rsidRDefault="00F262BA" w:rsidP="00FB6118">
            <w:pPr>
              <w:jc w:val="both"/>
              <w:rPr>
                <w:rFonts w:ascii="Arial" w:hAnsi="Arial" w:cs="Arial"/>
                <w:color w:val="2E74B5" w:themeColor="accent5" w:themeShade="BF"/>
                <w:sz w:val="16"/>
                <w:szCs w:val="16"/>
              </w:rPr>
            </w:pPr>
            <w:r w:rsidRPr="00F262BA">
              <w:rPr>
                <w:rFonts w:ascii="Arial" w:hAnsi="Arial" w:cs="Arial"/>
                <w:color w:val="2E74B5" w:themeColor="accent5" w:themeShade="BF"/>
                <w:sz w:val="16"/>
                <w:szCs w:val="16"/>
              </w:rPr>
              <w:t xml:space="preserve">At least 3 including the UN Conceptual approach to climate-related security risk assessments.  </w:t>
            </w:r>
          </w:p>
          <w:p w14:paraId="74C8EB47" w14:textId="77777777" w:rsidR="00BD056B" w:rsidRPr="00BC088A" w:rsidRDefault="00BD056B" w:rsidP="00FB6118">
            <w:pPr>
              <w:jc w:val="both"/>
              <w:rPr>
                <w:rFonts w:ascii="Arial" w:hAnsi="Arial" w:cs="Arial"/>
                <w:b/>
                <w:color w:val="2E74B5" w:themeColor="accent5" w:themeShade="BF"/>
                <w:sz w:val="16"/>
                <w:szCs w:val="16"/>
                <w:lang w:val="en-US" w:eastAsia="en-US"/>
              </w:rPr>
            </w:pPr>
          </w:p>
        </w:tc>
        <w:tc>
          <w:tcPr>
            <w:tcW w:w="1440" w:type="dxa"/>
          </w:tcPr>
          <w:p w14:paraId="6554C265" w14:textId="77777777" w:rsidR="00821DB4" w:rsidRPr="00821DB4" w:rsidRDefault="00821DB4" w:rsidP="00FB6118">
            <w:pPr>
              <w:jc w:val="both"/>
              <w:rPr>
                <w:rFonts w:ascii="Arial" w:hAnsi="Arial" w:cs="Arial"/>
                <w:color w:val="2E74B5" w:themeColor="accent5" w:themeShade="BF"/>
                <w:sz w:val="16"/>
                <w:szCs w:val="16"/>
              </w:rPr>
            </w:pPr>
            <w:r w:rsidRPr="00821DB4">
              <w:rPr>
                <w:rFonts w:ascii="Arial" w:hAnsi="Arial" w:cs="Arial"/>
                <w:color w:val="2E74B5" w:themeColor="accent5" w:themeShade="BF"/>
                <w:sz w:val="16"/>
                <w:szCs w:val="16"/>
              </w:rPr>
              <w:t>Consultations at regional level</w:t>
            </w:r>
          </w:p>
          <w:p w14:paraId="7FB29AA4" w14:textId="77777777" w:rsidR="00821DB4" w:rsidRPr="00821DB4" w:rsidRDefault="00821DB4" w:rsidP="00FB6118">
            <w:pPr>
              <w:jc w:val="both"/>
              <w:rPr>
                <w:rFonts w:ascii="Arial" w:hAnsi="Arial" w:cs="Arial"/>
                <w:color w:val="2E74B5" w:themeColor="accent5" w:themeShade="BF"/>
                <w:sz w:val="16"/>
                <w:szCs w:val="16"/>
              </w:rPr>
            </w:pPr>
          </w:p>
          <w:p w14:paraId="01E392BF" w14:textId="77777777" w:rsidR="00821DB4" w:rsidRPr="00821DB4" w:rsidRDefault="00821DB4" w:rsidP="00FB6118">
            <w:pPr>
              <w:jc w:val="both"/>
              <w:rPr>
                <w:rFonts w:ascii="Arial" w:hAnsi="Arial" w:cs="Arial"/>
                <w:color w:val="2E74B5" w:themeColor="accent5" w:themeShade="BF"/>
                <w:sz w:val="16"/>
                <w:szCs w:val="16"/>
              </w:rPr>
            </w:pPr>
            <w:r w:rsidRPr="00821DB4">
              <w:rPr>
                <w:rFonts w:ascii="Arial" w:hAnsi="Arial" w:cs="Arial"/>
                <w:color w:val="2E74B5" w:themeColor="accent5" w:themeShade="BF"/>
                <w:sz w:val="16"/>
                <w:szCs w:val="16"/>
              </w:rPr>
              <w:t>List of opportunities drafted</w:t>
            </w:r>
          </w:p>
          <w:p w14:paraId="5AF700BF" w14:textId="7A60C38B" w:rsidR="00BD056B" w:rsidRPr="00BC088A" w:rsidRDefault="00BD056B" w:rsidP="00FB6118">
            <w:pPr>
              <w:jc w:val="both"/>
              <w:rPr>
                <w:rFonts w:ascii="Arial" w:hAnsi="Arial" w:cs="Arial"/>
                <w:color w:val="2E74B5" w:themeColor="accent5" w:themeShade="BF"/>
                <w:sz w:val="16"/>
                <w:szCs w:val="16"/>
              </w:rPr>
            </w:pPr>
          </w:p>
        </w:tc>
        <w:tc>
          <w:tcPr>
            <w:tcW w:w="2160" w:type="dxa"/>
          </w:tcPr>
          <w:p w14:paraId="50E48643" w14:textId="71C9BD9A" w:rsidR="00BD056B" w:rsidRPr="000B5DC6" w:rsidRDefault="00366662"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None</w:t>
            </w:r>
          </w:p>
        </w:tc>
        <w:tc>
          <w:tcPr>
            <w:tcW w:w="4770" w:type="dxa"/>
          </w:tcPr>
          <w:p w14:paraId="69FFA13D" w14:textId="5ACE9086" w:rsidR="00BD056B" w:rsidRPr="000B5DC6" w:rsidRDefault="00CE28DE" w:rsidP="00FB6118">
            <w:pPr>
              <w:jc w:val="both"/>
              <w:rPr>
                <w:rFonts w:ascii="Arial" w:hAnsi="Arial" w:cs="Arial"/>
                <w:b/>
                <w:color w:val="2E74B5" w:themeColor="accent5" w:themeShade="BF"/>
                <w:sz w:val="16"/>
                <w:szCs w:val="16"/>
                <w:lang w:val="en-US" w:eastAsia="en-US"/>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6FC08761" w14:textId="77777777" w:rsidTr="000B5DC6">
        <w:trPr>
          <w:trHeight w:val="1694"/>
        </w:trPr>
        <w:tc>
          <w:tcPr>
            <w:tcW w:w="1530" w:type="dxa"/>
            <w:vMerge w:val="restart"/>
          </w:tcPr>
          <w:p w14:paraId="2E2A8743" w14:textId="77777777" w:rsidR="00BD056B" w:rsidRPr="00627A1C" w:rsidRDefault="00BD056B" w:rsidP="00FB6118">
            <w:pPr>
              <w:jc w:val="both"/>
              <w:rPr>
                <w:b/>
                <w:lang w:val="en-US" w:eastAsia="en-US"/>
              </w:rPr>
            </w:pPr>
            <w:r w:rsidRPr="00627A1C">
              <w:rPr>
                <w:b/>
                <w:lang w:val="en-US" w:eastAsia="en-US"/>
              </w:rPr>
              <w:t>Outcome 3</w:t>
            </w:r>
          </w:p>
          <w:p w14:paraId="3093CEE3" w14:textId="77777777" w:rsidR="00BD056B" w:rsidRPr="00627A1C" w:rsidRDefault="00BD056B" w:rsidP="00FB6118">
            <w:pPr>
              <w:jc w:val="both"/>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BD056B" w:rsidRPr="00475E9C" w:rsidRDefault="00BD056B" w:rsidP="00FB6118">
            <w:pPr>
              <w:jc w:val="both"/>
              <w:rPr>
                <w:rFonts w:ascii="Arial" w:hAnsi="Arial" w:cs="Arial"/>
                <w:color w:val="2E74B5" w:themeColor="accent5" w:themeShade="BF"/>
                <w:sz w:val="16"/>
                <w:szCs w:val="16"/>
                <w:lang w:val="en-US" w:eastAsia="en-US"/>
              </w:rPr>
            </w:pPr>
            <w:r w:rsidRPr="00475E9C">
              <w:rPr>
                <w:rFonts w:ascii="Arial" w:hAnsi="Arial" w:cs="Arial"/>
                <w:color w:val="2E74B5" w:themeColor="accent5" w:themeShade="BF"/>
                <w:sz w:val="16"/>
                <w:szCs w:val="16"/>
                <w:lang w:val="en-US" w:eastAsia="en-US"/>
              </w:rPr>
              <w:t>Indicator 3.1</w:t>
            </w:r>
          </w:p>
          <w:p w14:paraId="040A50CD" w14:textId="77777777" w:rsidR="00821DB4" w:rsidRPr="00475E9C" w:rsidRDefault="00821DB4" w:rsidP="00FB6118">
            <w:pPr>
              <w:jc w:val="both"/>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Percentage of country representatives and project stakeholders that consider that the Pacific Islands are better equipped to advocate in international fora.</w:t>
            </w:r>
          </w:p>
          <w:p w14:paraId="6256071D" w14:textId="721F0617" w:rsidR="00BD056B" w:rsidRPr="00475E9C" w:rsidRDefault="00BD056B" w:rsidP="00FB6118">
            <w:pPr>
              <w:jc w:val="both"/>
              <w:rPr>
                <w:rFonts w:ascii="Arial" w:hAnsi="Arial" w:cs="Arial"/>
                <w:color w:val="2E74B5" w:themeColor="accent5" w:themeShade="BF"/>
                <w:sz w:val="16"/>
                <w:szCs w:val="16"/>
                <w:lang w:val="en-US" w:eastAsia="en-US"/>
              </w:rPr>
            </w:pPr>
          </w:p>
        </w:tc>
        <w:tc>
          <w:tcPr>
            <w:tcW w:w="1530" w:type="dxa"/>
            <w:shd w:val="clear" w:color="auto" w:fill="EEECE1"/>
          </w:tcPr>
          <w:p w14:paraId="195BD01C" w14:textId="7E4FBCD7" w:rsidR="00BD056B" w:rsidRPr="00475E9C" w:rsidRDefault="00475E9C" w:rsidP="00FB6118">
            <w:pPr>
              <w:jc w:val="both"/>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TBD</w:t>
            </w:r>
          </w:p>
        </w:tc>
        <w:tc>
          <w:tcPr>
            <w:tcW w:w="1620" w:type="dxa"/>
            <w:shd w:val="clear" w:color="auto" w:fill="EEECE1"/>
          </w:tcPr>
          <w:p w14:paraId="768523C5" w14:textId="77777777" w:rsidR="00475E9C" w:rsidRPr="00475E9C" w:rsidRDefault="00475E9C" w:rsidP="00FB6118">
            <w:pPr>
              <w:jc w:val="both"/>
              <w:rPr>
                <w:rFonts w:ascii="Arial" w:hAnsi="Arial" w:cs="Arial"/>
                <w:color w:val="2E74B5" w:themeColor="accent5" w:themeShade="BF"/>
                <w:sz w:val="16"/>
                <w:szCs w:val="16"/>
                <w:lang w:val="en-US" w:eastAsia="en-US"/>
              </w:rPr>
            </w:pPr>
            <w:r w:rsidRPr="00475E9C">
              <w:rPr>
                <w:rFonts w:ascii="Arial" w:hAnsi="Arial" w:cs="Arial"/>
                <w:color w:val="2E74B5" w:themeColor="accent5" w:themeShade="BF"/>
                <w:sz w:val="16"/>
                <w:szCs w:val="16"/>
                <w:lang w:val="en-US" w:eastAsia="en-US"/>
              </w:rPr>
              <w:t>80%</w:t>
            </w:r>
          </w:p>
          <w:p w14:paraId="6CBA3C18" w14:textId="77777777" w:rsidR="00475E9C" w:rsidRPr="00475E9C" w:rsidRDefault="00475E9C" w:rsidP="00FB6118">
            <w:pPr>
              <w:jc w:val="both"/>
              <w:rPr>
                <w:rFonts w:ascii="Arial" w:hAnsi="Arial" w:cs="Arial"/>
                <w:color w:val="2E74B5" w:themeColor="accent5" w:themeShade="BF"/>
                <w:sz w:val="16"/>
                <w:szCs w:val="16"/>
                <w:lang w:val="en-US" w:eastAsia="en-US"/>
              </w:rPr>
            </w:pPr>
            <w:r w:rsidRPr="00475E9C">
              <w:rPr>
                <w:rFonts w:ascii="Arial" w:hAnsi="Arial" w:cs="Arial"/>
                <w:color w:val="2E74B5" w:themeColor="accent5" w:themeShade="BF"/>
                <w:sz w:val="16"/>
                <w:szCs w:val="16"/>
                <w:lang w:val="en-US" w:eastAsia="en-US"/>
              </w:rPr>
              <w:t>*Baselines and Targets to be disaggregated by country and sex</w:t>
            </w:r>
          </w:p>
          <w:p w14:paraId="724B7D36" w14:textId="069FCE7F" w:rsidR="00BD056B" w:rsidRPr="00A720AB" w:rsidRDefault="00BD056B" w:rsidP="00FB6118">
            <w:pPr>
              <w:jc w:val="both"/>
              <w:rPr>
                <w:rFonts w:ascii="Arial" w:hAnsi="Arial" w:cs="Arial"/>
                <w:sz w:val="16"/>
                <w:szCs w:val="16"/>
              </w:rPr>
            </w:pPr>
          </w:p>
        </w:tc>
        <w:tc>
          <w:tcPr>
            <w:tcW w:w="1440" w:type="dxa"/>
          </w:tcPr>
          <w:p w14:paraId="70E0BFA2" w14:textId="77777777" w:rsidR="00475E9C" w:rsidRPr="00475E9C" w:rsidRDefault="00475E9C" w:rsidP="00FB6118">
            <w:pPr>
              <w:jc w:val="both"/>
              <w:rPr>
                <w:rFonts w:ascii="Arial" w:hAnsi="Arial" w:cs="Arial"/>
                <w:color w:val="2E74B5" w:themeColor="accent5" w:themeShade="BF"/>
                <w:sz w:val="16"/>
                <w:szCs w:val="16"/>
                <w:lang w:val="en-US" w:eastAsia="en-US"/>
              </w:rPr>
            </w:pPr>
            <w:r w:rsidRPr="00475E9C">
              <w:rPr>
                <w:rFonts w:ascii="Arial" w:hAnsi="Arial" w:cs="Arial"/>
                <w:color w:val="2E74B5" w:themeColor="accent5" w:themeShade="BF"/>
                <w:sz w:val="16"/>
                <w:szCs w:val="16"/>
                <w:lang w:val="en-US" w:eastAsia="en-US"/>
              </w:rPr>
              <w:t>Regional position cleared</w:t>
            </w:r>
          </w:p>
          <w:p w14:paraId="79249E96" w14:textId="77777777" w:rsidR="00475E9C" w:rsidRPr="00475E9C" w:rsidRDefault="00475E9C" w:rsidP="00FB6118">
            <w:pPr>
              <w:jc w:val="both"/>
              <w:rPr>
                <w:rFonts w:ascii="Arial" w:hAnsi="Arial" w:cs="Arial"/>
                <w:color w:val="2E74B5" w:themeColor="accent5" w:themeShade="BF"/>
                <w:sz w:val="16"/>
                <w:szCs w:val="16"/>
                <w:lang w:val="en-US" w:eastAsia="en-US"/>
              </w:rPr>
            </w:pPr>
          </w:p>
          <w:p w14:paraId="550F85EA" w14:textId="0CE4E0B3" w:rsidR="00BD056B" w:rsidRPr="00A720AB" w:rsidRDefault="00475E9C" w:rsidP="00FB6118">
            <w:pPr>
              <w:jc w:val="both"/>
              <w:rPr>
                <w:rFonts w:ascii="Arial" w:hAnsi="Arial" w:cs="Arial"/>
                <w:b/>
                <w:sz w:val="16"/>
                <w:szCs w:val="16"/>
                <w:lang w:val="en-US" w:eastAsia="en-US"/>
              </w:rPr>
            </w:pPr>
            <w:r w:rsidRPr="00475E9C">
              <w:rPr>
                <w:rFonts w:ascii="Arial" w:hAnsi="Arial" w:cs="Arial"/>
                <w:color w:val="2E74B5" w:themeColor="accent5" w:themeShade="BF"/>
                <w:sz w:val="16"/>
                <w:szCs w:val="16"/>
                <w:lang w:val="en-US" w:eastAsia="en-US"/>
              </w:rPr>
              <w:t>Tools are developed</w:t>
            </w:r>
          </w:p>
        </w:tc>
        <w:tc>
          <w:tcPr>
            <w:tcW w:w="2160" w:type="dxa"/>
          </w:tcPr>
          <w:p w14:paraId="4F91413E" w14:textId="0BB305E9" w:rsidR="00BD056B"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1280BC32" w14:textId="6DF68205" w:rsidR="00BD056B"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52A82D51" w14:textId="77777777" w:rsidTr="001B6DFD">
        <w:trPr>
          <w:trHeight w:val="458"/>
        </w:trPr>
        <w:tc>
          <w:tcPr>
            <w:tcW w:w="1530" w:type="dxa"/>
            <w:vMerge/>
          </w:tcPr>
          <w:p w14:paraId="48167D70" w14:textId="77777777" w:rsidR="00BD056B" w:rsidRPr="00627A1C" w:rsidRDefault="00BD056B" w:rsidP="00FB6118">
            <w:pPr>
              <w:jc w:val="both"/>
              <w:rPr>
                <w:lang w:val="en-US" w:eastAsia="en-US"/>
              </w:rPr>
            </w:pPr>
          </w:p>
        </w:tc>
        <w:tc>
          <w:tcPr>
            <w:tcW w:w="2070" w:type="dxa"/>
            <w:shd w:val="clear" w:color="auto" w:fill="EEECE1"/>
          </w:tcPr>
          <w:p w14:paraId="21D70C6E" w14:textId="77777777" w:rsidR="00BD056B" w:rsidRPr="00A720AB" w:rsidRDefault="00BD056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3.2</w:t>
            </w:r>
          </w:p>
          <w:p w14:paraId="52048A2A" w14:textId="5B58E181" w:rsidR="00BD056B" w:rsidRPr="00821DB4" w:rsidRDefault="00821DB4" w:rsidP="00FB6118">
            <w:pPr>
              <w:jc w:val="both"/>
              <w:rPr>
                <w:rFonts w:ascii="Arial" w:hAnsi="Arial" w:cs="Arial"/>
                <w:sz w:val="16"/>
                <w:szCs w:val="16"/>
                <w:lang w:val="en-US" w:eastAsia="en-US"/>
              </w:rPr>
            </w:pPr>
            <w:r w:rsidRPr="00821DB4">
              <w:rPr>
                <w:rFonts w:ascii="Arial" w:hAnsi="Arial" w:cs="Arial"/>
                <w:color w:val="2E74B5" w:themeColor="accent5" w:themeShade="BF"/>
                <w:sz w:val="16"/>
                <w:szCs w:val="16"/>
              </w:rPr>
              <w:t>Percentage of country and regional representatives who considered that the project has increased the visibility of climate security on global fora</w:t>
            </w:r>
          </w:p>
        </w:tc>
        <w:tc>
          <w:tcPr>
            <w:tcW w:w="1530" w:type="dxa"/>
            <w:shd w:val="clear" w:color="auto" w:fill="EEECE1"/>
          </w:tcPr>
          <w:p w14:paraId="13353B90" w14:textId="07A90B11" w:rsidR="00BD056B" w:rsidRPr="00475E9C" w:rsidRDefault="00475E9C" w:rsidP="00FB6118">
            <w:pPr>
              <w:jc w:val="both"/>
              <w:rPr>
                <w:rFonts w:ascii="Arial" w:hAnsi="Arial" w:cs="Arial"/>
                <w:color w:val="2E74B5" w:themeColor="accent5" w:themeShade="BF"/>
                <w:sz w:val="16"/>
                <w:szCs w:val="16"/>
              </w:rPr>
            </w:pPr>
            <w:r>
              <w:rPr>
                <w:rFonts w:ascii="Arial" w:hAnsi="Arial" w:cs="Arial"/>
                <w:b/>
                <w:color w:val="2E74B5" w:themeColor="accent5" w:themeShade="BF"/>
                <w:sz w:val="16"/>
                <w:szCs w:val="16"/>
                <w:lang w:val="en-US" w:eastAsia="en-US"/>
              </w:rPr>
              <w:t>0</w:t>
            </w:r>
          </w:p>
        </w:tc>
        <w:tc>
          <w:tcPr>
            <w:tcW w:w="1620" w:type="dxa"/>
            <w:shd w:val="clear" w:color="auto" w:fill="EEECE1"/>
          </w:tcPr>
          <w:p w14:paraId="33583652" w14:textId="77777777" w:rsidR="00475E9C" w:rsidRPr="00475E9C" w:rsidRDefault="00475E9C" w:rsidP="00FB6118">
            <w:pPr>
              <w:jc w:val="both"/>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80%</w:t>
            </w:r>
          </w:p>
          <w:p w14:paraId="5A28BC15" w14:textId="77777777" w:rsidR="00475E9C" w:rsidRPr="00475E9C" w:rsidRDefault="00475E9C" w:rsidP="00FB6118">
            <w:pPr>
              <w:jc w:val="both"/>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*Baselines and targets to be disaggregated by country and sex</w:t>
            </w:r>
          </w:p>
          <w:p w14:paraId="7C3AAFAB" w14:textId="46CCA163" w:rsidR="00BD056B" w:rsidRPr="00475E9C" w:rsidRDefault="00BD056B" w:rsidP="00FB6118">
            <w:pPr>
              <w:jc w:val="both"/>
              <w:rPr>
                <w:rFonts w:ascii="Arial" w:hAnsi="Arial" w:cs="Arial"/>
                <w:color w:val="2E74B5" w:themeColor="accent5" w:themeShade="BF"/>
                <w:sz w:val="16"/>
                <w:szCs w:val="16"/>
              </w:rPr>
            </w:pPr>
          </w:p>
        </w:tc>
        <w:tc>
          <w:tcPr>
            <w:tcW w:w="1440" w:type="dxa"/>
          </w:tcPr>
          <w:p w14:paraId="409962B6" w14:textId="77777777" w:rsidR="00475E9C" w:rsidRPr="00475E9C" w:rsidRDefault="00475E9C" w:rsidP="00FB6118">
            <w:pPr>
              <w:jc w:val="both"/>
              <w:rPr>
                <w:rFonts w:ascii="Arial" w:hAnsi="Arial" w:cs="Arial"/>
                <w:color w:val="2E74B5" w:themeColor="accent5" w:themeShade="BF"/>
                <w:sz w:val="16"/>
                <w:szCs w:val="16"/>
                <w:lang w:val="en-US" w:eastAsia="en-US"/>
              </w:rPr>
            </w:pPr>
            <w:r w:rsidRPr="00475E9C">
              <w:rPr>
                <w:rFonts w:ascii="Arial" w:hAnsi="Arial" w:cs="Arial"/>
                <w:color w:val="2E74B5" w:themeColor="accent5" w:themeShade="BF"/>
                <w:sz w:val="16"/>
                <w:szCs w:val="16"/>
                <w:lang w:val="en-US" w:eastAsia="en-US"/>
              </w:rPr>
              <w:t>Regional position cleared</w:t>
            </w:r>
          </w:p>
          <w:p w14:paraId="576CA460" w14:textId="77777777" w:rsidR="00475E9C" w:rsidRPr="00475E9C" w:rsidRDefault="00475E9C" w:rsidP="00FB6118">
            <w:pPr>
              <w:jc w:val="both"/>
              <w:rPr>
                <w:rFonts w:ascii="Arial" w:hAnsi="Arial" w:cs="Arial"/>
                <w:color w:val="2E74B5" w:themeColor="accent5" w:themeShade="BF"/>
                <w:sz w:val="16"/>
                <w:szCs w:val="16"/>
                <w:lang w:val="en-US" w:eastAsia="en-US"/>
              </w:rPr>
            </w:pPr>
          </w:p>
          <w:p w14:paraId="72722156" w14:textId="7DEAE2EB" w:rsidR="00BD056B" w:rsidRPr="00A720AB" w:rsidRDefault="00475E9C" w:rsidP="00FB6118">
            <w:pPr>
              <w:jc w:val="both"/>
              <w:rPr>
                <w:rFonts w:ascii="Arial" w:hAnsi="Arial" w:cs="Arial"/>
                <w:b/>
                <w:sz w:val="16"/>
                <w:szCs w:val="16"/>
                <w:lang w:val="en-US" w:eastAsia="en-US"/>
              </w:rPr>
            </w:pPr>
            <w:r w:rsidRPr="00475E9C">
              <w:rPr>
                <w:rFonts w:ascii="Arial" w:hAnsi="Arial" w:cs="Arial"/>
                <w:color w:val="2E74B5" w:themeColor="accent5" w:themeShade="BF"/>
                <w:sz w:val="16"/>
                <w:szCs w:val="16"/>
                <w:lang w:val="en-US" w:eastAsia="en-US"/>
              </w:rPr>
              <w:t>Tools are developed</w:t>
            </w:r>
          </w:p>
        </w:tc>
        <w:tc>
          <w:tcPr>
            <w:tcW w:w="2160" w:type="dxa"/>
          </w:tcPr>
          <w:p w14:paraId="1F75E7F1" w14:textId="24E6E150" w:rsidR="00BD056B"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094FBA3B" w14:textId="485E8644" w:rsidR="00BD056B"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5629B6B6" w14:textId="77777777" w:rsidTr="001B6DFD">
        <w:trPr>
          <w:trHeight w:val="458"/>
        </w:trPr>
        <w:tc>
          <w:tcPr>
            <w:tcW w:w="1530" w:type="dxa"/>
            <w:vMerge/>
          </w:tcPr>
          <w:p w14:paraId="18DF6BFF" w14:textId="77777777" w:rsidR="00BD056B" w:rsidRPr="00627A1C" w:rsidRDefault="00BD056B" w:rsidP="00FB6118">
            <w:pPr>
              <w:jc w:val="both"/>
              <w:rPr>
                <w:lang w:val="en-US" w:eastAsia="en-US"/>
              </w:rPr>
            </w:pPr>
          </w:p>
        </w:tc>
        <w:tc>
          <w:tcPr>
            <w:tcW w:w="2070" w:type="dxa"/>
            <w:shd w:val="clear" w:color="auto" w:fill="EEECE1"/>
          </w:tcPr>
          <w:p w14:paraId="4E3EDADF" w14:textId="77777777" w:rsidR="00BD056B" w:rsidRPr="00A720AB" w:rsidRDefault="00BD056B" w:rsidP="00FB6118">
            <w:pPr>
              <w:jc w:val="both"/>
              <w:rPr>
                <w:rFonts w:ascii="Arial" w:hAnsi="Arial" w:cs="Arial"/>
                <w:sz w:val="16"/>
                <w:szCs w:val="16"/>
                <w:lang w:val="en-US" w:eastAsia="en-US"/>
              </w:rPr>
            </w:pPr>
            <w:r w:rsidRPr="00A720AB">
              <w:rPr>
                <w:rFonts w:ascii="Arial" w:hAnsi="Arial" w:cs="Arial"/>
                <w:sz w:val="16"/>
                <w:szCs w:val="16"/>
                <w:lang w:val="en-US" w:eastAsia="en-US"/>
              </w:rPr>
              <w:t>Indicator 3.3</w:t>
            </w:r>
          </w:p>
          <w:p w14:paraId="73532871" w14:textId="77777777" w:rsidR="00821DB4" w:rsidRPr="00821DB4" w:rsidRDefault="00821DB4" w:rsidP="00FB6118">
            <w:pPr>
              <w:jc w:val="both"/>
              <w:rPr>
                <w:rFonts w:ascii="Arial" w:hAnsi="Arial" w:cs="Arial"/>
                <w:color w:val="2E74B5" w:themeColor="accent5" w:themeShade="BF"/>
                <w:sz w:val="16"/>
                <w:szCs w:val="16"/>
              </w:rPr>
            </w:pPr>
            <w:r w:rsidRPr="00821DB4">
              <w:rPr>
                <w:rFonts w:ascii="Arial" w:hAnsi="Arial" w:cs="Arial"/>
                <w:color w:val="2E74B5" w:themeColor="accent5" w:themeShade="BF"/>
                <w:sz w:val="16"/>
                <w:szCs w:val="16"/>
              </w:rPr>
              <w:t>Number of Pacific Atoll Islands Leaders’ statements advocating at the global level</w:t>
            </w:r>
            <w:r w:rsidRPr="00821DB4">
              <w:rPr>
                <w:rFonts w:ascii="Arial" w:hAnsi="Arial" w:cs="Arial"/>
                <w:b/>
                <w:color w:val="2E74B5" w:themeColor="accent5" w:themeShade="BF"/>
                <w:sz w:val="16"/>
                <w:szCs w:val="16"/>
              </w:rPr>
              <w:t xml:space="preserve"> combatting climate change and addressing its impact on peace and security</w:t>
            </w:r>
            <w:r w:rsidRPr="00821DB4">
              <w:rPr>
                <w:rFonts w:ascii="Arial" w:hAnsi="Arial" w:cs="Arial"/>
                <w:color w:val="2E74B5" w:themeColor="accent5" w:themeShade="BF"/>
                <w:sz w:val="16"/>
                <w:szCs w:val="16"/>
              </w:rPr>
              <w:t>.</w:t>
            </w:r>
          </w:p>
          <w:p w14:paraId="5C5F708E" w14:textId="6E23ED4A" w:rsidR="00BD056B" w:rsidRPr="00A720AB" w:rsidRDefault="00BD056B" w:rsidP="00FB6118">
            <w:pPr>
              <w:jc w:val="both"/>
              <w:rPr>
                <w:rFonts w:ascii="Arial" w:hAnsi="Arial" w:cs="Arial"/>
                <w:sz w:val="16"/>
                <w:szCs w:val="16"/>
                <w:lang w:val="en-US" w:eastAsia="en-US"/>
              </w:rPr>
            </w:pPr>
          </w:p>
        </w:tc>
        <w:tc>
          <w:tcPr>
            <w:tcW w:w="1530" w:type="dxa"/>
            <w:shd w:val="clear" w:color="auto" w:fill="EEECE1"/>
          </w:tcPr>
          <w:p w14:paraId="546DE5BB" w14:textId="6D3DA4A6" w:rsidR="00BD056B" w:rsidRPr="00475E9C" w:rsidRDefault="00475E9C" w:rsidP="00FB6118">
            <w:pPr>
              <w:jc w:val="both"/>
              <w:rPr>
                <w:rFonts w:ascii="Arial" w:hAnsi="Arial" w:cs="Arial"/>
                <w:color w:val="2E74B5" w:themeColor="accent5" w:themeShade="BF"/>
                <w:sz w:val="16"/>
                <w:szCs w:val="16"/>
              </w:rPr>
            </w:pPr>
            <w:r w:rsidRPr="00475E9C">
              <w:rPr>
                <w:rFonts w:ascii="Arial" w:hAnsi="Arial" w:cs="Arial"/>
                <w:b/>
                <w:color w:val="2E74B5" w:themeColor="accent5" w:themeShade="BF"/>
                <w:sz w:val="16"/>
                <w:szCs w:val="16"/>
                <w:lang w:val="en-US" w:eastAsia="en-US"/>
              </w:rPr>
              <w:t>TBD for 2020</w:t>
            </w:r>
          </w:p>
        </w:tc>
        <w:tc>
          <w:tcPr>
            <w:tcW w:w="1620" w:type="dxa"/>
            <w:shd w:val="clear" w:color="auto" w:fill="EEECE1"/>
          </w:tcPr>
          <w:p w14:paraId="1713113A" w14:textId="5FBF36E3" w:rsidR="00BD056B" w:rsidRPr="00475E9C" w:rsidRDefault="00475E9C" w:rsidP="00FB6118">
            <w:pPr>
              <w:jc w:val="both"/>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At least three in 202</w:t>
            </w:r>
            <w:r>
              <w:rPr>
                <w:rFonts w:ascii="Arial" w:hAnsi="Arial" w:cs="Arial"/>
                <w:color w:val="2E74B5" w:themeColor="accent5" w:themeShade="BF"/>
                <w:sz w:val="16"/>
                <w:szCs w:val="16"/>
              </w:rPr>
              <w:t>1</w:t>
            </w:r>
            <w:r w:rsidRPr="00475E9C">
              <w:rPr>
                <w:rFonts w:ascii="Arial" w:hAnsi="Arial" w:cs="Arial"/>
                <w:color w:val="2E74B5" w:themeColor="accent5" w:themeShade="BF"/>
                <w:sz w:val="16"/>
                <w:szCs w:val="16"/>
              </w:rPr>
              <w:t xml:space="preserve"> and 202</w:t>
            </w:r>
            <w:r>
              <w:rPr>
                <w:rFonts w:ascii="Arial" w:hAnsi="Arial" w:cs="Arial"/>
                <w:color w:val="2E74B5" w:themeColor="accent5" w:themeShade="BF"/>
                <w:sz w:val="16"/>
                <w:szCs w:val="16"/>
              </w:rPr>
              <w:t>2</w:t>
            </w:r>
          </w:p>
        </w:tc>
        <w:tc>
          <w:tcPr>
            <w:tcW w:w="1440" w:type="dxa"/>
          </w:tcPr>
          <w:p w14:paraId="51888CD3" w14:textId="77777777" w:rsidR="00BD056B" w:rsidRPr="00A720AB" w:rsidRDefault="00BD056B" w:rsidP="00FB6118">
            <w:pPr>
              <w:jc w:val="both"/>
              <w:rPr>
                <w:rFonts w:ascii="Arial" w:hAnsi="Arial" w:cs="Arial"/>
                <w:b/>
                <w:sz w:val="16"/>
                <w:szCs w:val="16"/>
                <w:lang w:val="en-US" w:eastAsia="en-US"/>
              </w:rPr>
            </w:pPr>
            <w:r w:rsidRPr="00A720AB">
              <w:rPr>
                <w:rFonts w:ascii="Arial" w:hAnsi="Arial" w:cs="Arial"/>
                <w:b/>
                <w:sz w:val="16"/>
                <w:szCs w:val="16"/>
                <w:lang w:val="en-US" w:eastAsia="en-US"/>
              </w:rPr>
              <w:fldChar w:fldCharType="begin">
                <w:ffData>
                  <w:name w:val=""/>
                  <w:enabled/>
                  <w:calcOnExit w:val="0"/>
                  <w:textInput>
                    <w:maxLength w:val="300"/>
                  </w:textInput>
                </w:ffData>
              </w:fldChar>
            </w:r>
            <w:r w:rsidRPr="00A720AB">
              <w:rPr>
                <w:rFonts w:ascii="Arial" w:hAnsi="Arial" w:cs="Arial"/>
                <w:b/>
                <w:sz w:val="16"/>
                <w:szCs w:val="16"/>
                <w:lang w:val="en-US" w:eastAsia="en-US"/>
              </w:rPr>
              <w:instrText xml:space="preserve"> FORMTEXT </w:instrText>
            </w:r>
            <w:r w:rsidRPr="00A720AB">
              <w:rPr>
                <w:rFonts w:ascii="Arial" w:hAnsi="Arial" w:cs="Arial"/>
                <w:b/>
                <w:sz w:val="16"/>
                <w:szCs w:val="16"/>
                <w:lang w:val="en-US" w:eastAsia="en-US"/>
              </w:rPr>
            </w:r>
            <w:r w:rsidRPr="00A720AB">
              <w:rPr>
                <w:rFonts w:ascii="Arial" w:hAnsi="Arial" w:cs="Arial"/>
                <w:b/>
                <w:sz w:val="16"/>
                <w:szCs w:val="16"/>
                <w:lang w:val="en-US" w:eastAsia="en-US"/>
              </w:rPr>
              <w:fldChar w:fldCharType="separate"/>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noProof/>
                <w:sz w:val="16"/>
                <w:szCs w:val="16"/>
                <w:lang w:val="en-US" w:eastAsia="en-US"/>
              </w:rPr>
              <w:t> </w:t>
            </w:r>
            <w:r w:rsidRPr="00A720AB">
              <w:rPr>
                <w:rFonts w:ascii="Arial" w:hAnsi="Arial" w:cs="Arial"/>
                <w:b/>
                <w:sz w:val="16"/>
                <w:szCs w:val="16"/>
                <w:lang w:val="en-US" w:eastAsia="en-US"/>
              </w:rPr>
              <w:fldChar w:fldCharType="end"/>
            </w:r>
          </w:p>
        </w:tc>
        <w:tc>
          <w:tcPr>
            <w:tcW w:w="2160" w:type="dxa"/>
          </w:tcPr>
          <w:p w14:paraId="7E8F61AD" w14:textId="6D51AE20" w:rsidR="00BD056B" w:rsidRPr="000B5DC6" w:rsidRDefault="00366662"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5DA320AF" w14:textId="7191F024" w:rsidR="00BD056B" w:rsidRPr="000B5DC6" w:rsidRDefault="00CE28DE" w:rsidP="00FB6118">
            <w:pPr>
              <w:jc w:val="both"/>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4C51E93C" w14:textId="77777777" w:rsidTr="001B6DFD">
        <w:trPr>
          <w:trHeight w:val="458"/>
        </w:trPr>
        <w:tc>
          <w:tcPr>
            <w:tcW w:w="1530" w:type="dxa"/>
            <w:vMerge w:val="restart"/>
          </w:tcPr>
          <w:p w14:paraId="1953357E" w14:textId="77777777" w:rsidR="00BD056B" w:rsidRPr="00627A1C" w:rsidRDefault="00BD056B" w:rsidP="00BD056B">
            <w:pPr>
              <w:rPr>
                <w:lang w:val="en-US" w:eastAsia="en-US"/>
              </w:rPr>
            </w:pPr>
            <w:r w:rsidRPr="00627A1C">
              <w:rPr>
                <w:lang w:val="en-US" w:eastAsia="en-US"/>
              </w:rPr>
              <w:t>Output 3.1</w:t>
            </w:r>
          </w:p>
          <w:p w14:paraId="2837E04B" w14:textId="77777777" w:rsidR="00BD056B" w:rsidRPr="00627A1C" w:rsidRDefault="00BD056B" w:rsidP="00BD056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606607D" w14:textId="0DB055A2" w:rsidR="00475E9C" w:rsidRPr="00A720AB" w:rsidRDefault="00BD056B" w:rsidP="00BD056B">
            <w:pPr>
              <w:jc w:val="both"/>
              <w:rPr>
                <w:rFonts w:ascii="Arial" w:hAnsi="Arial" w:cs="Arial"/>
                <w:sz w:val="16"/>
                <w:szCs w:val="16"/>
                <w:lang w:val="en-US" w:eastAsia="en-US"/>
              </w:rPr>
            </w:pPr>
            <w:r w:rsidRPr="00A720AB">
              <w:rPr>
                <w:rFonts w:ascii="Arial" w:hAnsi="Arial" w:cs="Arial"/>
                <w:sz w:val="16"/>
                <w:szCs w:val="16"/>
                <w:lang w:val="en-US" w:eastAsia="en-US"/>
              </w:rPr>
              <w:t>Indicator 3.1.1</w:t>
            </w:r>
          </w:p>
          <w:p w14:paraId="4E90809B" w14:textId="56B8DA13" w:rsidR="00821DB4" w:rsidRPr="00821DB4" w:rsidRDefault="00821DB4" w:rsidP="00821DB4">
            <w:pPr>
              <w:rPr>
                <w:rFonts w:ascii="Arial" w:hAnsi="Arial" w:cs="Arial"/>
                <w:color w:val="2E74B5" w:themeColor="accent5" w:themeShade="BF"/>
                <w:sz w:val="16"/>
                <w:szCs w:val="16"/>
              </w:rPr>
            </w:pPr>
            <w:r w:rsidRPr="00821DB4">
              <w:rPr>
                <w:rFonts w:ascii="Arial" w:hAnsi="Arial" w:cs="Arial"/>
                <w:color w:val="2E74B5" w:themeColor="accent5" w:themeShade="BF"/>
                <w:sz w:val="16"/>
                <w:szCs w:val="16"/>
              </w:rPr>
              <w:t xml:space="preserve">Number of countries with established country level </w:t>
            </w:r>
            <w:r w:rsidRPr="00821DB4">
              <w:rPr>
                <w:rFonts w:ascii="Arial" w:hAnsi="Arial" w:cs="Arial"/>
                <w:color w:val="2E74B5" w:themeColor="accent5" w:themeShade="BF"/>
                <w:sz w:val="16"/>
                <w:szCs w:val="16"/>
              </w:rPr>
              <w:lastRenderedPageBreak/>
              <w:t>strategies on climate security informed by climate security profiles</w:t>
            </w:r>
          </w:p>
          <w:p w14:paraId="75747278" w14:textId="18A297BF" w:rsidR="00BD056B" w:rsidRPr="00A720AB" w:rsidRDefault="00BD056B" w:rsidP="00BD056B">
            <w:pPr>
              <w:jc w:val="both"/>
              <w:rPr>
                <w:rFonts w:ascii="Arial" w:hAnsi="Arial" w:cs="Arial"/>
                <w:sz w:val="16"/>
                <w:szCs w:val="16"/>
                <w:lang w:val="en-US" w:eastAsia="en-US"/>
              </w:rPr>
            </w:pPr>
          </w:p>
        </w:tc>
        <w:tc>
          <w:tcPr>
            <w:tcW w:w="1530" w:type="dxa"/>
            <w:shd w:val="clear" w:color="auto" w:fill="EEECE1"/>
          </w:tcPr>
          <w:p w14:paraId="0F586607" w14:textId="16452289" w:rsidR="00BD056B" w:rsidRPr="00A720AB" w:rsidRDefault="00821DB4" w:rsidP="00BD056B">
            <w:pPr>
              <w:rPr>
                <w:rFonts w:ascii="Arial" w:hAnsi="Arial" w:cs="Arial"/>
                <w:sz w:val="16"/>
                <w:szCs w:val="16"/>
              </w:rPr>
            </w:pPr>
            <w:r>
              <w:rPr>
                <w:rFonts w:ascii="Arial" w:hAnsi="Arial" w:cs="Arial"/>
                <w:b/>
                <w:sz w:val="16"/>
                <w:szCs w:val="16"/>
                <w:lang w:val="en-US" w:eastAsia="en-US"/>
              </w:rPr>
              <w:lastRenderedPageBreak/>
              <w:t>0</w:t>
            </w:r>
          </w:p>
        </w:tc>
        <w:tc>
          <w:tcPr>
            <w:tcW w:w="1620" w:type="dxa"/>
            <w:shd w:val="clear" w:color="auto" w:fill="EEECE1"/>
          </w:tcPr>
          <w:p w14:paraId="5D9BEACD" w14:textId="77777777" w:rsidR="00821DB4" w:rsidRDefault="00821DB4" w:rsidP="00821DB4">
            <w:pPr>
              <w:rPr>
                <w:rFonts w:ascii="Arial" w:hAnsi="Arial" w:cs="Arial"/>
                <w:color w:val="2E74B5" w:themeColor="accent5" w:themeShade="BF"/>
                <w:sz w:val="16"/>
                <w:szCs w:val="16"/>
              </w:rPr>
            </w:pPr>
            <w:r>
              <w:rPr>
                <w:rFonts w:ascii="Arial" w:hAnsi="Arial" w:cs="Arial"/>
                <w:color w:val="2E74B5" w:themeColor="accent5" w:themeShade="BF"/>
                <w:sz w:val="16"/>
                <w:szCs w:val="16"/>
              </w:rPr>
              <w:t>3</w:t>
            </w:r>
          </w:p>
          <w:p w14:paraId="418BADB6" w14:textId="77777777" w:rsidR="00821DB4" w:rsidRPr="00821DB4" w:rsidRDefault="00821DB4" w:rsidP="00821DB4">
            <w:pPr>
              <w:rPr>
                <w:rFonts w:ascii="Arial" w:hAnsi="Arial" w:cs="Arial"/>
                <w:color w:val="2E74B5" w:themeColor="accent5" w:themeShade="BF"/>
                <w:sz w:val="16"/>
                <w:szCs w:val="16"/>
              </w:rPr>
            </w:pPr>
            <w:r w:rsidRPr="00821DB4">
              <w:rPr>
                <w:rFonts w:ascii="Arial" w:hAnsi="Arial" w:cs="Arial"/>
                <w:color w:val="2E74B5" w:themeColor="accent5" w:themeShade="BF"/>
                <w:sz w:val="16"/>
                <w:szCs w:val="16"/>
              </w:rPr>
              <w:t xml:space="preserve">Baselines and targets to be </w:t>
            </w:r>
            <w:r w:rsidRPr="00821DB4">
              <w:rPr>
                <w:rFonts w:ascii="Arial" w:hAnsi="Arial" w:cs="Arial"/>
                <w:color w:val="2E74B5" w:themeColor="accent5" w:themeShade="BF"/>
                <w:sz w:val="16"/>
                <w:szCs w:val="16"/>
              </w:rPr>
              <w:lastRenderedPageBreak/>
              <w:t>disaggregated by country</w:t>
            </w:r>
          </w:p>
          <w:p w14:paraId="4D4ECB78" w14:textId="269406E5" w:rsidR="00BD056B" w:rsidRPr="00A720AB" w:rsidRDefault="00BD056B" w:rsidP="00BD056B">
            <w:pPr>
              <w:rPr>
                <w:rFonts w:ascii="Arial" w:hAnsi="Arial" w:cs="Arial"/>
                <w:sz w:val="16"/>
                <w:szCs w:val="16"/>
              </w:rPr>
            </w:pPr>
          </w:p>
        </w:tc>
        <w:tc>
          <w:tcPr>
            <w:tcW w:w="1440" w:type="dxa"/>
          </w:tcPr>
          <w:p w14:paraId="62E0ABE2" w14:textId="490D076E" w:rsidR="00BD056B" w:rsidRPr="00A720AB" w:rsidRDefault="00821DB4" w:rsidP="00821DB4">
            <w:pPr>
              <w:rPr>
                <w:rFonts w:ascii="Arial" w:hAnsi="Arial" w:cs="Arial"/>
                <w:b/>
                <w:sz w:val="16"/>
                <w:szCs w:val="16"/>
                <w:lang w:val="en-US" w:eastAsia="en-US"/>
              </w:rPr>
            </w:pPr>
            <w:r>
              <w:rPr>
                <w:rFonts w:ascii="Arial" w:hAnsi="Arial" w:cs="Arial"/>
                <w:color w:val="2E74B5" w:themeColor="accent5" w:themeShade="BF"/>
                <w:sz w:val="16"/>
                <w:szCs w:val="16"/>
              </w:rPr>
              <w:lastRenderedPageBreak/>
              <w:t>National Consultations</w:t>
            </w:r>
          </w:p>
        </w:tc>
        <w:tc>
          <w:tcPr>
            <w:tcW w:w="2160" w:type="dxa"/>
          </w:tcPr>
          <w:p w14:paraId="602EEF84" w14:textId="06B6924A" w:rsidR="00BD056B"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03A782CF" w14:textId="2516C214" w:rsidR="00BD056B" w:rsidRPr="000B5DC6" w:rsidRDefault="00CE28DE"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BD056B" w:rsidRPr="00627A1C" w14:paraId="2BB4014E" w14:textId="77777777" w:rsidTr="001B6DFD">
        <w:trPr>
          <w:trHeight w:val="458"/>
        </w:trPr>
        <w:tc>
          <w:tcPr>
            <w:tcW w:w="1530" w:type="dxa"/>
            <w:vMerge/>
          </w:tcPr>
          <w:p w14:paraId="7D6D78D0" w14:textId="77777777" w:rsidR="00BD056B" w:rsidRPr="00627A1C" w:rsidRDefault="00BD056B" w:rsidP="00BD056B">
            <w:pPr>
              <w:rPr>
                <w:lang w:val="en-US" w:eastAsia="en-US"/>
              </w:rPr>
            </w:pPr>
          </w:p>
        </w:tc>
        <w:tc>
          <w:tcPr>
            <w:tcW w:w="2070" w:type="dxa"/>
            <w:shd w:val="clear" w:color="auto" w:fill="EEECE1"/>
          </w:tcPr>
          <w:p w14:paraId="6BC0B17B" w14:textId="77777777" w:rsidR="00BD056B" w:rsidRPr="00A720AB" w:rsidRDefault="00BD056B" w:rsidP="00BD056B">
            <w:pPr>
              <w:jc w:val="both"/>
              <w:rPr>
                <w:rFonts w:ascii="Arial" w:hAnsi="Arial" w:cs="Arial"/>
                <w:sz w:val="16"/>
                <w:szCs w:val="16"/>
                <w:lang w:val="en-US" w:eastAsia="en-US"/>
              </w:rPr>
            </w:pPr>
            <w:r w:rsidRPr="00A720AB">
              <w:rPr>
                <w:rFonts w:ascii="Arial" w:hAnsi="Arial" w:cs="Arial"/>
                <w:sz w:val="16"/>
                <w:szCs w:val="16"/>
                <w:lang w:val="en-US" w:eastAsia="en-US"/>
              </w:rPr>
              <w:t>Indicator 3.1.2</w:t>
            </w:r>
          </w:p>
          <w:p w14:paraId="11C17E1C" w14:textId="38AA697F" w:rsidR="00475E9C" w:rsidRPr="00475E9C" w:rsidRDefault="00475E9C" w:rsidP="00475E9C">
            <w:pPr>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Number of CANCC members countries using the Security Profiles (SP) to advocate positions  on climate security at global fora</w:t>
            </w:r>
          </w:p>
          <w:p w14:paraId="5A65A781" w14:textId="40D1E07F" w:rsidR="00BD056B" w:rsidRPr="00A720AB" w:rsidRDefault="00BD056B" w:rsidP="00BD056B">
            <w:pPr>
              <w:jc w:val="both"/>
              <w:rPr>
                <w:rFonts w:ascii="Arial" w:hAnsi="Arial" w:cs="Arial"/>
                <w:sz w:val="16"/>
                <w:szCs w:val="16"/>
                <w:lang w:val="en-US" w:eastAsia="en-US"/>
              </w:rPr>
            </w:pPr>
          </w:p>
        </w:tc>
        <w:tc>
          <w:tcPr>
            <w:tcW w:w="1530" w:type="dxa"/>
            <w:shd w:val="clear" w:color="auto" w:fill="EEECE1"/>
          </w:tcPr>
          <w:p w14:paraId="08D7E864" w14:textId="5381AD62" w:rsidR="00BD056B" w:rsidRPr="00A720AB" w:rsidRDefault="00475E9C" w:rsidP="00BD056B">
            <w:pPr>
              <w:rPr>
                <w:rFonts w:ascii="Arial" w:hAnsi="Arial" w:cs="Arial"/>
                <w:sz w:val="16"/>
                <w:szCs w:val="16"/>
              </w:rPr>
            </w:pPr>
            <w:r>
              <w:rPr>
                <w:rFonts w:ascii="Arial" w:hAnsi="Arial" w:cs="Arial"/>
                <w:b/>
                <w:sz w:val="16"/>
                <w:szCs w:val="16"/>
                <w:lang w:val="en-US" w:eastAsia="en-US"/>
              </w:rPr>
              <w:t>0</w:t>
            </w:r>
          </w:p>
        </w:tc>
        <w:tc>
          <w:tcPr>
            <w:tcW w:w="1620" w:type="dxa"/>
            <w:shd w:val="clear" w:color="auto" w:fill="EEECE1"/>
          </w:tcPr>
          <w:p w14:paraId="5DFB06B7" w14:textId="0219B291" w:rsidR="00BD056B" w:rsidRPr="00A720AB" w:rsidRDefault="00475E9C" w:rsidP="00BD056B">
            <w:pPr>
              <w:rPr>
                <w:rFonts w:ascii="Arial" w:hAnsi="Arial" w:cs="Arial"/>
                <w:sz w:val="16"/>
                <w:szCs w:val="16"/>
              </w:rPr>
            </w:pPr>
            <w:r>
              <w:rPr>
                <w:rFonts w:ascii="Arial" w:hAnsi="Arial" w:cs="Arial"/>
                <w:b/>
                <w:sz w:val="16"/>
                <w:szCs w:val="16"/>
                <w:lang w:val="en-US" w:eastAsia="en-US"/>
              </w:rPr>
              <w:t xml:space="preserve">3 </w:t>
            </w:r>
            <w:r w:rsidRPr="00475E9C">
              <w:rPr>
                <w:rFonts w:ascii="Arial" w:hAnsi="Arial" w:cs="Arial"/>
                <w:color w:val="2E74B5" w:themeColor="accent5" w:themeShade="BF"/>
                <w:sz w:val="16"/>
                <w:szCs w:val="16"/>
              </w:rPr>
              <w:t>CANCC members are advocating on the SP position on climate security at global fora</w:t>
            </w:r>
          </w:p>
        </w:tc>
        <w:tc>
          <w:tcPr>
            <w:tcW w:w="1440" w:type="dxa"/>
          </w:tcPr>
          <w:p w14:paraId="023D71C7" w14:textId="000BE10F" w:rsidR="00BD056B" w:rsidRPr="00A720AB" w:rsidRDefault="00475E9C" w:rsidP="00BD056B">
            <w:pPr>
              <w:rPr>
                <w:rFonts w:ascii="Arial" w:hAnsi="Arial" w:cs="Arial"/>
                <w:b/>
                <w:sz w:val="16"/>
                <w:szCs w:val="16"/>
                <w:lang w:val="en-US" w:eastAsia="en-US"/>
              </w:rPr>
            </w:pPr>
            <w:r w:rsidRPr="00475E9C">
              <w:rPr>
                <w:rFonts w:ascii="Arial" w:hAnsi="Arial" w:cs="Arial"/>
                <w:color w:val="2E74B5" w:themeColor="accent5" w:themeShade="BF"/>
                <w:sz w:val="16"/>
                <w:szCs w:val="16"/>
              </w:rPr>
              <w:t>National and regional strategies are available</w:t>
            </w:r>
          </w:p>
        </w:tc>
        <w:tc>
          <w:tcPr>
            <w:tcW w:w="2160" w:type="dxa"/>
          </w:tcPr>
          <w:p w14:paraId="0A4283DD" w14:textId="75203EA5" w:rsidR="00BD056B"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34C95AFA" w14:textId="711047C9" w:rsidR="00BD056B" w:rsidRPr="000B5DC6" w:rsidRDefault="00CE28DE"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3B0DE8" w:rsidRPr="00627A1C" w14:paraId="2BC924D2" w14:textId="77777777" w:rsidTr="001B6DFD">
        <w:trPr>
          <w:trHeight w:val="458"/>
        </w:trPr>
        <w:tc>
          <w:tcPr>
            <w:tcW w:w="1530" w:type="dxa"/>
            <w:vMerge w:val="restart"/>
          </w:tcPr>
          <w:p w14:paraId="33A2C56C" w14:textId="77777777" w:rsidR="003B0DE8" w:rsidRPr="00627A1C" w:rsidRDefault="003B0DE8" w:rsidP="00BD056B">
            <w:pPr>
              <w:rPr>
                <w:lang w:val="en-US" w:eastAsia="en-US"/>
              </w:rPr>
            </w:pPr>
            <w:r w:rsidRPr="00627A1C">
              <w:rPr>
                <w:lang w:val="en-US" w:eastAsia="en-US"/>
              </w:rPr>
              <w:t>Output 3.2</w:t>
            </w:r>
          </w:p>
          <w:p w14:paraId="067C8549" w14:textId="77777777" w:rsidR="003B0DE8" w:rsidRPr="00627A1C" w:rsidRDefault="003B0DE8" w:rsidP="00BD056B">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3B0DE8" w:rsidRPr="00A720AB" w:rsidRDefault="003B0DE8" w:rsidP="00BD056B">
            <w:pPr>
              <w:jc w:val="both"/>
              <w:rPr>
                <w:rFonts w:ascii="Arial" w:hAnsi="Arial" w:cs="Arial"/>
                <w:sz w:val="16"/>
                <w:szCs w:val="16"/>
                <w:lang w:val="en-US" w:eastAsia="en-US"/>
              </w:rPr>
            </w:pPr>
            <w:r w:rsidRPr="00A720AB">
              <w:rPr>
                <w:rFonts w:ascii="Arial" w:hAnsi="Arial" w:cs="Arial"/>
                <w:sz w:val="16"/>
                <w:szCs w:val="16"/>
                <w:lang w:val="en-US" w:eastAsia="en-US"/>
              </w:rPr>
              <w:t>Indicator 3.2.1</w:t>
            </w:r>
          </w:p>
          <w:p w14:paraId="2875DE54" w14:textId="77777777" w:rsidR="003B0DE8" w:rsidRPr="00475E9C" w:rsidRDefault="003B0DE8" w:rsidP="00475E9C">
            <w:pPr>
              <w:rPr>
                <w:rFonts w:ascii="Arial" w:hAnsi="Arial" w:cs="Arial"/>
                <w:color w:val="2E74B5" w:themeColor="accent5" w:themeShade="BF"/>
                <w:sz w:val="16"/>
                <w:szCs w:val="16"/>
              </w:rPr>
            </w:pPr>
            <w:r w:rsidRPr="00475E9C">
              <w:rPr>
                <w:rFonts w:ascii="Arial" w:hAnsi="Arial" w:cs="Arial"/>
                <w:color w:val="2E74B5" w:themeColor="accent5" w:themeShade="BF"/>
                <w:sz w:val="16"/>
                <w:szCs w:val="16"/>
              </w:rPr>
              <w:t>Number of countries with Resourcing strategies established (1 per country and a regional one)informed by national climate security profiles</w:t>
            </w:r>
          </w:p>
          <w:p w14:paraId="3542C422" w14:textId="4E9E4E43" w:rsidR="003B0DE8" w:rsidRPr="00A720AB" w:rsidRDefault="003B0DE8" w:rsidP="00BD056B">
            <w:pPr>
              <w:jc w:val="both"/>
              <w:rPr>
                <w:rFonts w:ascii="Arial" w:hAnsi="Arial" w:cs="Arial"/>
                <w:sz w:val="16"/>
                <w:szCs w:val="16"/>
                <w:lang w:val="en-US" w:eastAsia="en-US"/>
              </w:rPr>
            </w:pPr>
          </w:p>
        </w:tc>
        <w:tc>
          <w:tcPr>
            <w:tcW w:w="1530" w:type="dxa"/>
            <w:shd w:val="clear" w:color="auto" w:fill="EEECE1"/>
          </w:tcPr>
          <w:p w14:paraId="5D6B25BD" w14:textId="5D1CCD09" w:rsidR="003B0DE8" w:rsidRPr="00475E9C" w:rsidRDefault="003B0DE8" w:rsidP="00BD056B">
            <w:pPr>
              <w:rPr>
                <w:rFonts w:ascii="Arial" w:hAnsi="Arial" w:cs="Arial"/>
                <w:color w:val="2E74B5" w:themeColor="accent5" w:themeShade="BF"/>
                <w:sz w:val="16"/>
                <w:szCs w:val="16"/>
              </w:rPr>
            </w:pPr>
            <w:r w:rsidRPr="00475E9C">
              <w:rPr>
                <w:rFonts w:ascii="Arial" w:hAnsi="Arial" w:cs="Arial"/>
                <w:b/>
                <w:color w:val="2E74B5" w:themeColor="accent5" w:themeShade="BF"/>
                <w:sz w:val="16"/>
                <w:szCs w:val="16"/>
                <w:lang w:val="en-US" w:eastAsia="en-US"/>
              </w:rPr>
              <w:t>0</w:t>
            </w:r>
          </w:p>
        </w:tc>
        <w:tc>
          <w:tcPr>
            <w:tcW w:w="1620" w:type="dxa"/>
            <w:shd w:val="clear" w:color="auto" w:fill="EEECE1"/>
          </w:tcPr>
          <w:p w14:paraId="4A9709D6" w14:textId="77777777" w:rsidR="003B0DE8" w:rsidRPr="00475E9C" w:rsidRDefault="003B0DE8" w:rsidP="00475E9C">
            <w:pPr>
              <w:rPr>
                <w:rFonts w:ascii="Arial" w:hAnsi="Arial" w:cs="Arial"/>
                <w:color w:val="2E74B5" w:themeColor="accent5" w:themeShade="BF"/>
                <w:sz w:val="16"/>
                <w:szCs w:val="16"/>
              </w:rPr>
            </w:pPr>
            <w:r w:rsidRPr="00475E9C">
              <w:rPr>
                <w:rFonts w:ascii="Arial" w:hAnsi="Arial" w:cs="Arial"/>
                <w:b/>
                <w:color w:val="2E74B5" w:themeColor="accent5" w:themeShade="BF"/>
                <w:sz w:val="16"/>
                <w:szCs w:val="16"/>
                <w:lang w:val="en-US" w:eastAsia="en-US"/>
              </w:rPr>
              <w:t xml:space="preserve">3 </w:t>
            </w:r>
            <w:r w:rsidRPr="00475E9C">
              <w:rPr>
                <w:rFonts w:ascii="Arial" w:hAnsi="Arial" w:cs="Arial"/>
                <w:color w:val="2E74B5" w:themeColor="accent5" w:themeShade="BF"/>
                <w:sz w:val="16"/>
                <w:szCs w:val="16"/>
              </w:rPr>
              <w:t>*Baseline and targets to be disaggregated by country</w:t>
            </w:r>
          </w:p>
          <w:p w14:paraId="7293B83F" w14:textId="1F6137B4" w:rsidR="003B0DE8" w:rsidRPr="00475E9C" w:rsidRDefault="003B0DE8" w:rsidP="00BD056B">
            <w:pPr>
              <w:rPr>
                <w:rFonts w:ascii="Arial" w:hAnsi="Arial" w:cs="Arial"/>
                <w:color w:val="2E74B5" w:themeColor="accent5" w:themeShade="BF"/>
                <w:sz w:val="16"/>
                <w:szCs w:val="16"/>
              </w:rPr>
            </w:pPr>
          </w:p>
        </w:tc>
        <w:tc>
          <w:tcPr>
            <w:tcW w:w="1440" w:type="dxa"/>
          </w:tcPr>
          <w:p w14:paraId="28103B01" w14:textId="4EFA7420" w:rsidR="003B0DE8" w:rsidRPr="00A720AB" w:rsidRDefault="003B0DE8" w:rsidP="00BD056B">
            <w:pPr>
              <w:rPr>
                <w:rFonts w:ascii="Arial" w:hAnsi="Arial" w:cs="Arial"/>
                <w:b/>
                <w:sz w:val="16"/>
                <w:szCs w:val="16"/>
                <w:lang w:val="en-US" w:eastAsia="en-US"/>
              </w:rPr>
            </w:pPr>
          </w:p>
        </w:tc>
        <w:tc>
          <w:tcPr>
            <w:tcW w:w="2160" w:type="dxa"/>
          </w:tcPr>
          <w:p w14:paraId="11B4616B" w14:textId="189ED000" w:rsidR="003B0DE8"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500A075C" w14:textId="1F9E4BB8" w:rsidR="003B0DE8" w:rsidRPr="000B5DC6" w:rsidRDefault="00CE28DE"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3B0DE8" w:rsidRPr="00627A1C" w14:paraId="47D511AB" w14:textId="77777777" w:rsidTr="001B6DFD">
        <w:trPr>
          <w:trHeight w:val="458"/>
        </w:trPr>
        <w:tc>
          <w:tcPr>
            <w:tcW w:w="1530" w:type="dxa"/>
            <w:vMerge/>
          </w:tcPr>
          <w:p w14:paraId="5E96624E" w14:textId="77777777" w:rsidR="003B0DE8" w:rsidRPr="00627A1C" w:rsidRDefault="003B0DE8" w:rsidP="00BD056B">
            <w:pPr>
              <w:rPr>
                <w:b/>
                <w:lang w:val="en-US" w:eastAsia="en-US"/>
              </w:rPr>
            </w:pPr>
          </w:p>
        </w:tc>
        <w:tc>
          <w:tcPr>
            <w:tcW w:w="2070" w:type="dxa"/>
            <w:shd w:val="clear" w:color="auto" w:fill="EEECE1"/>
          </w:tcPr>
          <w:p w14:paraId="4A463841" w14:textId="77777777" w:rsidR="003B0DE8" w:rsidRPr="00A720AB" w:rsidRDefault="003B0DE8" w:rsidP="00BD056B">
            <w:pPr>
              <w:jc w:val="both"/>
              <w:rPr>
                <w:rFonts w:ascii="Arial" w:hAnsi="Arial" w:cs="Arial"/>
                <w:sz w:val="16"/>
                <w:szCs w:val="16"/>
                <w:lang w:val="en-US" w:eastAsia="en-US"/>
              </w:rPr>
            </w:pPr>
            <w:r w:rsidRPr="00A720AB">
              <w:rPr>
                <w:rFonts w:ascii="Arial" w:hAnsi="Arial" w:cs="Arial"/>
                <w:sz w:val="16"/>
                <w:szCs w:val="16"/>
                <w:lang w:val="en-US" w:eastAsia="en-US"/>
              </w:rPr>
              <w:t>Indicator 3.2.2</w:t>
            </w:r>
          </w:p>
          <w:p w14:paraId="5311CE4D" w14:textId="77777777" w:rsidR="003B0DE8" w:rsidRPr="003B0DE8" w:rsidRDefault="003B0DE8" w:rsidP="003B0DE8">
            <w:pPr>
              <w:rPr>
                <w:rFonts w:ascii="Arial" w:hAnsi="Arial" w:cs="Arial"/>
                <w:color w:val="2E74B5" w:themeColor="accent5" w:themeShade="BF"/>
                <w:sz w:val="16"/>
                <w:szCs w:val="16"/>
              </w:rPr>
            </w:pPr>
            <w:r w:rsidRPr="003B0DE8">
              <w:rPr>
                <w:rFonts w:ascii="Arial" w:hAnsi="Arial" w:cs="Arial"/>
                <w:color w:val="2E74B5" w:themeColor="accent5" w:themeShade="BF"/>
                <w:sz w:val="16"/>
                <w:szCs w:val="16"/>
              </w:rPr>
              <w:t>1 good practice document on integrated approaches to address climate security challenges at regional and global levels</w:t>
            </w:r>
          </w:p>
          <w:p w14:paraId="02E9015D" w14:textId="0CB33C02" w:rsidR="003B0DE8" w:rsidRPr="00A720AB" w:rsidRDefault="003B0DE8" w:rsidP="00BD056B">
            <w:pPr>
              <w:jc w:val="both"/>
              <w:rPr>
                <w:rFonts w:ascii="Arial" w:hAnsi="Arial" w:cs="Arial"/>
                <w:sz w:val="16"/>
                <w:szCs w:val="16"/>
                <w:lang w:val="en-US" w:eastAsia="en-US"/>
              </w:rPr>
            </w:pPr>
          </w:p>
        </w:tc>
        <w:tc>
          <w:tcPr>
            <w:tcW w:w="1530" w:type="dxa"/>
            <w:shd w:val="clear" w:color="auto" w:fill="EEECE1"/>
          </w:tcPr>
          <w:p w14:paraId="3FE607E7" w14:textId="551F5F5A" w:rsidR="003B0DE8" w:rsidRPr="00A720AB" w:rsidRDefault="003B0DE8" w:rsidP="00BD056B">
            <w:pPr>
              <w:rPr>
                <w:rFonts w:ascii="Arial" w:hAnsi="Arial" w:cs="Arial"/>
                <w:sz w:val="16"/>
                <w:szCs w:val="16"/>
              </w:rPr>
            </w:pPr>
            <w:r>
              <w:rPr>
                <w:rFonts w:ascii="Arial" w:hAnsi="Arial" w:cs="Arial"/>
                <w:b/>
                <w:sz w:val="16"/>
                <w:szCs w:val="16"/>
                <w:lang w:val="en-US" w:eastAsia="en-US"/>
              </w:rPr>
              <w:t>0</w:t>
            </w:r>
          </w:p>
        </w:tc>
        <w:tc>
          <w:tcPr>
            <w:tcW w:w="1620" w:type="dxa"/>
            <w:shd w:val="clear" w:color="auto" w:fill="EEECE1"/>
          </w:tcPr>
          <w:p w14:paraId="76CA0ED2" w14:textId="3F0F8DDA" w:rsidR="003B0DE8" w:rsidRPr="00A720AB" w:rsidRDefault="003B0DE8" w:rsidP="00BD056B">
            <w:pPr>
              <w:rPr>
                <w:rFonts w:ascii="Arial" w:hAnsi="Arial" w:cs="Arial"/>
                <w:sz w:val="16"/>
                <w:szCs w:val="16"/>
              </w:rPr>
            </w:pPr>
            <w:r>
              <w:rPr>
                <w:rFonts w:ascii="Arial" w:hAnsi="Arial" w:cs="Arial"/>
                <w:b/>
                <w:sz w:val="16"/>
                <w:szCs w:val="16"/>
                <w:lang w:val="en-US" w:eastAsia="en-US"/>
              </w:rPr>
              <w:t>1</w:t>
            </w:r>
          </w:p>
        </w:tc>
        <w:tc>
          <w:tcPr>
            <w:tcW w:w="1440" w:type="dxa"/>
          </w:tcPr>
          <w:p w14:paraId="40A78055" w14:textId="63846F7B" w:rsidR="003B0DE8" w:rsidRPr="00A720AB" w:rsidRDefault="003B0DE8" w:rsidP="00BD056B">
            <w:pPr>
              <w:rPr>
                <w:rFonts w:ascii="Arial" w:hAnsi="Arial" w:cs="Arial"/>
                <w:b/>
                <w:sz w:val="16"/>
                <w:szCs w:val="16"/>
                <w:lang w:val="en-US" w:eastAsia="en-US"/>
              </w:rPr>
            </w:pPr>
            <w:r w:rsidRPr="003B0DE8">
              <w:rPr>
                <w:rFonts w:ascii="Arial" w:hAnsi="Arial" w:cs="Arial"/>
                <w:color w:val="2E74B5" w:themeColor="accent5" w:themeShade="BF"/>
                <w:sz w:val="16"/>
                <w:szCs w:val="16"/>
              </w:rPr>
              <w:t>National multi stakeholders consultations</w:t>
            </w:r>
          </w:p>
        </w:tc>
        <w:tc>
          <w:tcPr>
            <w:tcW w:w="2160" w:type="dxa"/>
          </w:tcPr>
          <w:p w14:paraId="74F30209" w14:textId="16CBA2C5" w:rsidR="003B0DE8"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29A20636" w14:textId="1D3019A3" w:rsidR="003B0DE8"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r w:rsidR="003B0DE8" w:rsidRPr="00627A1C" w14:paraId="350C01CA" w14:textId="77777777" w:rsidTr="001B6DFD">
        <w:trPr>
          <w:trHeight w:val="458"/>
        </w:trPr>
        <w:tc>
          <w:tcPr>
            <w:tcW w:w="1530" w:type="dxa"/>
            <w:vMerge/>
          </w:tcPr>
          <w:p w14:paraId="131284DC" w14:textId="2D4CC5B6" w:rsidR="003B0DE8" w:rsidRPr="00627A1C" w:rsidRDefault="003B0DE8" w:rsidP="00BD056B">
            <w:pPr>
              <w:rPr>
                <w:lang w:val="en-US" w:eastAsia="en-US"/>
              </w:rPr>
            </w:pPr>
          </w:p>
        </w:tc>
        <w:tc>
          <w:tcPr>
            <w:tcW w:w="2070" w:type="dxa"/>
            <w:shd w:val="clear" w:color="auto" w:fill="EEECE1"/>
          </w:tcPr>
          <w:p w14:paraId="487F9B93" w14:textId="77777777" w:rsidR="003B0DE8" w:rsidRPr="00A720AB" w:rsidRDefault="003B0DE8" w:rsidP="00BD056B">
            <w:pPr>
              <w:jc w:val="both"/>
              <w:rPr>
                <w:rFonts w:ascii="Arial" w:hAnsi="Arial" w:cs="Arial"/>
                <w:sz w:val="16"/>
                <w:szCs w:val="16"/>
                <w:lang w:val="en-US" w:eastAsia="en-US"/>
              </w:rPr>
            </w:pPr>
            <w:r w:rsidRPr="00A720AB">
              <w:rPr>
                <w:rFonts w:ascii="Arial" w:hAnsi="Arial" w:cs="Arial"/>
                <w:sz w:val="16"/>
                <w:szCs w:val="16"/>
                <w:lang w:val="en-US" w:eastAsia="en-US"/>
              </w:rPr>
              <w:t>Indicator 3.3.1</w:t>
            </w:r>
          </w:p>
          <w:p w14:paraId="319298A4" w14:textId="77777777" w:rsidR="003B0DE8" w:rsidRDefault="003B0DE8" w:rsidP="003B0DE8">
            <w:pPr>
              <w:rPr>
                <w:rFonts w:ascii="Arial" w:hAnsi="Arial" w:cs="Arial"/>
                <w:sz w:val="16"/>
                <w:szCs w:val="16"/>
              </w:rPr>
            </w:pPr>
            <w:r w:rsidRPr="003B0DE8">
              <w:rPr>
                <w:rFonts w:ascii="Arial" w:hAnsi="Arial" w:cs="Arial"/>
                <w:color w:val="2E74B5" w:themeColor="accent5" w:themeShade="BF"/>
                <w:sz w:val="16"/>
                <w:szCs w:val="16"/>
              </w:rPr>
              <w:t>Number of countries negotiating inclusion of loss and damage issues faced by Pacific countries and atoll countries across the region and internal for a readiness on how to address loss and damage in the Pacific.</w:t>
            </w:r>
          </w:p>
          <w:p w14:paraId="62804452" w14:textId="24AA3A7D" w:rsidR="003B0DE8" w:rsidRPr="00A720AB" w:rsidRDefault="003B0DE8" w:rsidP="00BD056B">
            <w:pPr>
              <w:jc w:val="both"/>
              <w:rPr>
                <w:rFonts w:ascii="Arial" w:hAnsi="Arial" w:cs="Arial"/>
                <w:sz w:val="16"/>
                <w:szCs w:val="16"/>
                <w:lang w:val="en-US" w:eastAsia="en-US"/>
              </w:rPr>
            </w:pPr>
          </w:p>
        </w:tc>
        <w:tc>
          <w:tcPr>
            <w:tcW w:w="1530" w:type="dxa"/>
            <w:shd w:val="clear" w:color="auto" w:fill="EEECE1"/>
          </w:tcPr>
          <w:p w14:paraId="6DC9E989" w14:textId="15D58CFF" w:rsidR="003B0DE8" w:rsidRPr="00A720AB" w:rsidRDefault="003B0DE8" w:rsidP="00BD056B">
            <w:pPr>
              <w:rPr>
                <w:rFonts w:ascii="Arial" w:hAnsi="Arial" w:cs="Arial"/>
                <w:sz w:val="16"/>
                <w:szCs w:val="16"/>
              </w:rPr>
            </w:pPr>
            <w:r>
              <w:rPr>
                <w:rFonts w:ascii="Arial" w:hAnsi="Arial" w:cs="Arial"/>
                <w:b/>
                <w:sz w:val="16"/>
                <w:szCs w:val="16"/>
                <w:lang w:val="en-US" w:eastAsia="en-US"/>
              </w:rPr>
              <w:t>0</w:t>
            </w:r>
          </w:p>
        </w:tc>
        <w:tc>
          <w:tcPr>
            <w:tcW w:w="1620" w:type="dxa"/>
            <w:shd w:val="clear" w:color="auto" w:fill="EEECE1"/>
          </w:tcPr>
          <w:p w14:paraId="76110E40" w14:textId="4E7AFF60" w:rsidR="003B0DE8" w:rsidRPr="00A720AB" w:rsidRDefault="003B0DE8" w:rsidP="00BD056B">
            <w:pPr>
              <w:rPr>
                <w:rFonts w:ascii="Arial" w:hAnsi="Arial" w:cs="Arial"/>
                <w:sz w:val="16"/>
                <w:szCs w:val="16"/>
              </w:rPr>
            </w:pPr>
            <w:r>
              <w:rPr>
                <w:rFonts w:ascii="Arial" w:hAnsi="Arial" w:cs="Arial"/>
                <w:b/>
                <w:sz w:val="16"/>
                <w:szCs w:val="16"/>
                <w:lang w:val="en-US" w:eastAsia="en-US"/>
              </w:rPr>
              <w:t>3</w:t>
            </w:r>
          </w:p>
        </w:tc>
        <w:tc>
          <w:tcPr>
            <w:tcW w:w="1440" w:type="dxa"/>
          </w:tcPr>
          <w:p w14:paraId="075C933B" w14:textId="055B3E3A" w:rsidR="003B0DE8" w:rsidRPr="00A720AB" w:rsidRDefault="003B0DE8" w:rsidP="00BD056B">
            <w:pPr>
              <w:rPr>
                <w:rFonts w:ascii="Arial" w:hAnsi="Arial" w:cs="Arial"/>
                <w:b/>
                <w:sz w:val="16"/>
                <w:szCs w:val="16"/>
                <w:lang w:val="en-US" w:eastAsia="en-US"/>
              </w:rPr>
            </w:pPr>
            <w:r w:rsidRPr="003B0DE8">
              <w:rPr>
                <w:rFonts w:ascii="Arial" w:hAnsi="Arial" w:cs="Arial"/>
                <w:color w:val="2E74B5" w:themeColor="accent5" w:themeShade="BF"/>
                <w:sz w:val="16"/>
                <w:szCs w:val="16"/>
              </w:rPr>
              <w:t>National strategies are available</w:t>
            </w:r>
          </w:p>
        </w:tc>
        <w:tc>
          <w:tcPr>
            <w:tcW w:w="2160" w:type="dxa"/>
          </w:tcPr>
          <w:p w14:paraId="0588FA28" w14:textId="59545349" w:rsidR="003B0DE8"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None</w:t>
            </w:r>
          </w:p>
        </w:tc>
        <w:tc>
          <w:tcPr>
            <w:tcW w:w="4770" w:type="dxa"/>
          </w:tcPr>
          <w:p w14:paraId="72F17B16" w14:textId="130C05E4" w:rsidR="003B0DE8" w:rsidRPr="000B5DC6" w:rsidRDefault="00366662" w:rsidP="00BD056B">
            <w:pPr>
              <w:rPr>
                <w:rFonts w:ascii="Arial" w:hAnsi="Arial" w:cs="Arial"/>
                <w:color w:val="2E74B5" w:themeColor="accent5" w:themeShade="BF"/>
                <w:sz w:val="16"/>
                <w:szCs w:val="16"/>
              </w:rPr>
            </w:pPr>
            <w:r w:rsidRPr="000B5DC6">
              <w:rPr>
                <w:rFonts w:ascii="Arial" w:hAnsi="Arial" w:cs="Arial"/>
                <w:b/>
                <w:color w:val="2E74B5" w:themeColor="accent5" w:themeShade="BF"/>
                <w:sz w:val="16"/>
                <w:szCs w:val="16"/>
                <w:lang w:val="en-US" w:eastAsia="en-US"/>
              </w:rPr>
              <w:t>Project yet to commence on the ground</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C5F5" w16cex:dateUtc="2020-11-16T02:33:00Z"/>
  <w16cex:commentExtensible w16cex:durableId="235CC627" w16cex:dateUtc="2020-11-16T0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6A1C" w14:textId="77777777" w:rsidR="005951A5" w:rsidRDefault="005951A5" w:rsidP="00E76CA1">
      <w:r>
        <w:separator/>
      </w:r>
    </w:p>
  </w:endnote>
  <w:endnote w:type="continuationSeparator" w:id="0">
    <w:p w14:paraId="4DE7277E" w14:textId="77777777" w:rsidR="005951A5" w:rsidRDefault="005951A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CE28DE" w:rsidRDefault="00CE28DE">
    <w:pPr>
      <w:pStyle w:val="Footer"/>
      <w:jc w:val="center"/>
    </w:pPr>
    <w:r>
      <w:fldChar w:fldCharType="begin"/>
    </w:r>
    <w:r>
      <w:instrText xml:space="preserve"> PAGE   \* MERGEFORMAT </w:instrText>
    </w:r>
    <w:r>
      <w:fldChar w:fldCharType="separate"/>
    </w:r>
    <w:r>
      <w:rPr>
        <w:noProof/>
      </w:rPr>
      <w:t>2</w:t>
    </w:r>
    <w:r>
      <w:fldChar w:fldCharType="end"/>
    </w:r>
  </w:p>
  <w:p w14:paraId="4AB9848E" w14:textId="77777777" w:rsidR="00CE28DE" w:rsidRDefault="00CE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A20F" w14:textId="77777777" w:rsidR="005951A5" w:rsidRDefault="005951A5" w:rsidP="00E76CA1">
      <w:r>
        <w:separator/>
      </w:r>
    </w:p>
  </w:footnote>
  <w:footnote w:type="continuationSeparator" w:id="0">
    <w:p w14:paraId="1D6DDDC4" w14:textId="77777777" w:rsidR="005951A5" w:rsidRDefault="005951A5"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F4B7F"/>
    <w:multiLevelType w:val="hybridMultilevel"/>
    <w:tmpl w:val="CE7E4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4C48A7"/>
    <w:multiLevelType w:val="hybridMultilevel"/>
    <w:tmpl w:val="F56A9ED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8146657"/>
    <w:multiLevelType w:val="hybridMultilevel"/>
    <w:tmpl w:val="A8B0E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0437"/>
    <w:rsid w:val="00091CFD"/>
    <w:rsid w:val="00092442"/>
    <w:rsid w:val="000A45F4"/>
    <w:rsid w:val="000A4660"/>
    <w:rsid w:val="000A51DA"/>
    <w:rsid w:val="000A6719"/>
    <w:rsid w:val="000B4E5C"/>
    <w:rsid w:val="000B5DC6"/>
    <w:rsid w:val="000B7954"/>
    <w:rsid w:val="000C6450"/>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45E8E"/>
    <w:rsid w:val="00153CD9"/>
    <w:rsid w:val="00156AFA"/>
    <w:rsid w:val="00156C4C"/>
    <w:rsid w:val="00156C5D"/>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44EB"/>
    <w:rsid w:val="001D575F"/>
    <w:rsid w:val="001D6683"/>
    <w:rsid w:val="001D67F9"/>
    <w:rsid w:val="001E660A"/>
    <w:rsid w:val="001F308A"/>
    <w:rsid w:val="0020130A"/>
    <w:rsid w:val="00205EB7"/>
    <w:rsid w:val="00206D45"/>
    <w:rsid w:val="0020791D"/>
    <w:rsid w:val="002129DA"/>
    <w:rsid w:val="0021550A"/>
    <w:rsid w:val="00215F41"/>
    <w:rsid w:val="0021744D"/>
    <w:rsid w:val="00217A2E"/>
    <w:rsid w:val="00217EB6"/>
    <w:rsid w:val="002247C2"/>
    <w:rsid w:val="002322E6"/>
    <w:rsid w:val="00233827"/>
    <w:rsid w:val="00234A5E"/>
    <w:rsid w:val="00236072"/>
    <w:rsid w:val="0023672E"/>
    <w:rsid w:val="00236AB3"/>
    <w:rsid w:val="00236FD8"/>
    <w:rsid w:val="00237179"/>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66662"/>
    <w:rsid w:val="00372156"/>
    <w:rsid w:val="003722AE"/>
    <w:rsid w:val="00372CC2"/>
    <w:rsid w:val="00374A00"/>
    <w:rsid w:val="0037561F"/>
    <w:rsid w:val="00380849"/>
    <w:rsid w:val="003818DB"/>
    <w:rsid w:val="003834CD"/>
    <w:rsid w:val="00383908"/>
    <w:rsid w:val="00385AA3"/>
    <w:rsid w:val="00391614"/>
    <w:rsid w:val="003966E6"/>
    <w:rsid w:val="003968D7"/>
    <w:rsid w:val="003A4A4E"/>
    <w:rsid w:val="003A613D"/>
    <w:rsid w:val="003A6341"/>
    <w:rsid w:val="003B0DE8"/>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7527"/>
    <w:rsid w:val="0046101E"/>
    <w:rsid w:val="00461944"/>
    <w:rsid w:val="00464188"/>
    <w:rsid w:val="00470EC3"/>
    <w:rsid w:val="00473BF9"/>
    <w:rsid w:val="00475E9C"/>
    <w:rsid w:val="00477CF8"/>
    <w:rsid w:val="00480A02"/>
    <w:rsid w:val="0048168F"/>
    <w:rsid w:val="00484092"/>
    <w:rsid w:val="00484169"/>
    <w:rsid w:val="00495AC5"/>
    <w:rsid w:val="00495D1A"/>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1A5"/>
    <w:rsid w:val="00595DBA"/>
    <w:rsid w:val="005A2661"/>
    <w:rsid w:val="005A26F8"/>
    <w:rsid w:val="005A56E0"/>
    <w:rsid w:val="005B28B0"/>
    <w:rsid w:val="005B3FA9"/>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3958"/>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19DF"/>
    <w:rsid w:val="006A207B"/>
    <w:rsid w:val="006A2D69"/>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3C0"/>
    <w:rsid w:val="006F690E"/>
    <w:rsid w:val="006F74C9"/>
    <w:rsid w:val="007065B1"/>
    <w:rsid w:val="007073F6"/>
    <w:rsid w:val="007118F5"/>
    <w:rsid w:val="0071286E"/>
    <w:rsid w:val="007133CF"/>
    <w:rsid w:val="0071506D"/>
    <w:rsid w:val="00715EC6"/>
    <w:rsid w:val="00720431"/>
    <w:rsid w:val="0072429B"/>
    <w:rsid w:val="007308CD"/>
    <w:rsid w:val="007317AD"/>
    <w:rsid w:val="00734278"/>
    <w:rsid w:val="00740B1E"/>
    <w:rsid w:val="0074108E"/>
    <w:rsid w:val="00741135"/>
    <w:rsid w:val="00742F27"/>
    <w:rsid w:val="00742FDD"/>
    <w:rsid w:val="00743086"/>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4FBB"/>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0188"/>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21DB4"/>
    <w:rsid w:val="008319CE"/>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654"/>
    <w:rsid w:val="00866E96"/>
    <w:rsid w:val="00874634"/>
    <w:rsid w:val="00875EA5"/>
    <w:rsid w:val="00881D4B"/>
    <w:rsid w:val="00884053"/>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DEF"/>
    <w:rsid w:val="009A44A4"/>
    <w:rsid w:val="009A4A5D"/>
    <w:rsid w:val="009A5EEF"/>
    <w:rsid w:val="009B18EB"/>
    <w:rsid w:val="009B5070"/>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20AB"/>
    <w:rsid w:val="00A77540"/>
    <w:rsid w:val="00A81DF0"/>
    <w:rsid w:val="00A8266F"/>
    <w:rsid w:val="00A843B5"/>
    <w:rsid w:val="00A855EA"/>
    <w:rsid w:val="00A86B3F"/>
    <w:rsid w:val="00A86F4D"/>
    <w:rsid w:val="00A9067B"/>
    <w:rsid w:val="00A90E80"/>
    <w:rsid w:val="00A91FCD"/>
    <w:rsid w:val="00A93300"/>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381C"/>
    <w:rsid w:val="00AF227A"/>
    <w:rsid w:val="00AF2D89"/>
    <w:rsid w:val="00AF7DA4"/>
    <w:rsid w:val="00B00EBD"/>
    <w:rsid w:val="00B0370E"/>
    <w:rsid w:val="00B03E68"/>
    <w:rsid w:val="00B05E35"/>
    <w:rsid w:val="00B124BD"/>
    <w:rsid w:val="00B12FB8"/>
    <w:rsid w:val="00B22390"/>
    <w:rsid w:val="00B244A1"/>
    <w:rsid w:val="00B24F72"/>
    <w:rsid w:val="00B27419"/>
    <w:rsid w:val="00B329B9"/>
    <w:rsid w:val="00B34255"/>
    <w:rsid w:val="00B37406"/>
    <w:rsid w:val="00B404DF"/>
    <w:rsid w:val="00B419C8"/>
    <w:rsid w:val="00B41BE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088A"/>
    <w:rsid w:val="00BC1A5D"/>
    <w:rsid w:val="00BC34D3"/>
    <w:rsid w:val="00BC6808"/>
    <w:rsid w:val="00BC71E1"/>
    <w:rsid w:val="00BD056B"/>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1981"/>
    <w:rsid w:val="00C42FB9"/>
    <w:rsid w:val="00C52BDA"/>
    <w:rsid w:val="00C55E8E"/>
    <w:rsid w:val="00C578BE"/>
    <w:rsid w:val="00C61129"/>
    <w:rsid w:val="00C640B2"/>
    <w:rsid w:val="00C6452D"/>
    <w:rsid w:val="00C70E7A"/>
    <w:rsid w:val="00C72CF8"/>
    <w:rsid w:val="00C74E37"/>
    <w:rsid w:val="00C81F6C"/>
    <w:rsid w:val="00C846A4"/>
    <w:rsid w:val="00C847EE"/>
    <w:rsid w:val="00C853D5"/>
    <w:rsid w:val="00C96336"/>
    <w:rsid w:val="00CA18AB"/>
    <w:rsid w:val="00CA1B43"/>
    <w:rsid w:val="00CA3D30"/>
    <w:rsid w:val="00CA6C99"/>
    <w:rsid w:val="00CB02F7"/>
    <w:rsid w:val="00CB25A2"/>
    <w:rsid w:val="00CB4B5C"/>
    <w:rsid w:val="00CC0CC5"/>
    <w:rsid w:val="00CC2015"/>
    <w:rsid w:val="00CC26EB"/>
    <w:rsid w:val="00CC59E5"/>
    <w:rsid w:val="00CD2F67"/>
    <w:rsid w:val="00CD3754"/>
    <w:rsid w:val="00CD5E04"/>
    <w:rsid w:val="00CD5E74"/>
    <w:rsid w:val="00CE0239"/>
    <w:rsid w:val="00CE132D"/>
    <w:rsid w:val="00CE28DE"/>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111"/>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E7AEB"/>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129F"/>
    <w:rsid w:val="00E42721"/>
    <w:rsid w:val="00E43490"/>
    <w:rsid w:val="00E44AF0"/>
    <w:rsid w:val="00E5082E"/>
    <w:rsid w:val="00E513CC"/>
    <w:rsid w:val="00E51A66"/>
    <w:rsid w:val="00E5415A"/>
    <w:rsid w:val="00E5487E"/>
    <w:rsid w:val="00E54C30"/>
    <w:rsid w:val="00E55349"/>
    <w:rsid w:val="00E55557"/>
    <w:rsid w:val="00E62ED2"/>
    <w:rsid w:val="00E658A1"/>
    <w:rsid w:val="00E65D50"/>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262BA"/>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B6118"/>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69"/>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Table/Figure Heading,En tête 1,List Paragraph (numbered (a)),Lapis Bulleted List,Dot pt,F5 List Paragraph,No Spacing1,List Paragraph Char Char Char,Indicator Text,Numbered Para 1,Bullet 1,List Paragraph12,L,Bullet Point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qFormat/>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 Paragraph1 Char,Table/Figure Heading Char,En tête 1 Char,List Paragraph (numbered (a)) Char,Lapis Bulleted List Char,Dot pt Char,F5 List Paragraph Char,No Spacing1 Char,List Paragraph Char Char Char Char,Indicator Text Char"/>
    <w:link w:val="ListParagraph"/>
    <w:uiPriority w:val="34"/>
    <w:qFormat/>
    <w:rsid w:val="008319CE"/>
    <w:rPr>
      <w:rFonts w:ascii="Times New Roman" w:eastAsia="Times New Roman" w:hAnsi="Times New Roman"/>
      <w:sz w:val="24"/>
      <w:szCs w:val="24"/>
      <w:lang w:val="en-GB" w:eastAsia="en-GB"/>
    </w:rPr>
  </w:style>
  <w:style w:type="character" w:customStyle="1" w:styleId="CommentTextChar">
    <w:name w:val="Comment Text Char"/>
    <w:link w:val="CommentText"/>
    <w:semiHidden/>
    <w:rsid w:val="008319CE"/>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8434153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a107fb59-884c-4e55-b010-8374a50d2f1c"/>
    <ds:schemaRef ds:uri="http://purl.org/dc/elements/1.1/"/>
    <ds:schemaRef ds:uri="http://schemas.openxmlformats.org/package/2006/metadata/core-properties"/>
    <ds:schemaRef ds:uri="8559865c-27e2-483a-a4d7-086be540abbe"/>
    <ds:schemaRef ds:uri="http://www.w3.org/XML/1998/namespace"/>
    <ds:schemaRef ds:uri="http://purl.org/dc/dcmitype/"/>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2A8D2147-1F37-4B7E-8148-ABA66E9B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246B9-524C-447F-9ADE-A81B9CE4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3354</Words>
  <Characters>19120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Merewalesi Laveti</cp:lastModifiedBy>
  <cp:revision>2</cp:revision>
  <cp:lastPrinted>2014-02-10T17:12:00Z</cp:lastPrinted>
  <dcterms:created xsi:type="dcterms:W3CDTF">2020-11-25T03:46:00Z</dcterms:created>
  <dcterms:modified xsi:type="dcterms:W3CDTF">2020-11-25T03:46:00Z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0x010100CDC268822CD2894BAB588F63E72F15CE</vt:lpwstr>
  </property>
  <property fmtid="{D5CDD505-2E9C-101B-9397-08002B2CF9AE}" pid="6" name="MSIP_Label_2059aa38-f392-4105-be92-628035578272_Enabled">
    <vt:lpwstr>true</vt:lpwstr>
  </property>
  <property fmtid="{D5CDD505-2E9C-101B-9397-08002B2CF9AE}" pid="7" name="MSIP_Label_2059aa38-f392-4105-be92-628035578272_SetDate">
    <vt:lpwstr>2020-11-16T02:32:57Z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4a056452-2b24-4da5-b861-8b07ec8e5b7b</vt:lpwstr>
  </property>
  <property fmtid="{D5CDD505-2E9C-101B-9397-08002B2CF9AE}" pid="12" name="MSIP_Label_2059aa38-f392-4105-be92-628035578272_ContentBits">
    <vt:lpwstr>0</vt:lpwstr>
  </property>
</Properties>
</file>