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F49B9" w14:textId="77777777" w:rsidR="00793DE6" w:rsidRDefault="00202F62" w:rsidP="00B12FB8">
      <w:pPr>
        <w:rPr>
          <w:rFonts w:ascii="Arial Narrow" w:hAnsi="Arial Narrow"/>
          <w:b/>
          <w:sz w:val="22"/>
          <w:szCs w:val="22"/>
        </w:rPr>
      </w:pPr>
      <w:r>
        <w:rPr>
          <w:rFonts w:ascii="Arial Narrow" w:hAnsi="Arial Narrow"/>
          <w:b/>
          <w:noProof/>
          <w:sz w:val="22"/>
          <w:szCs w:val="22"/>
          <w:lang w:val="es-ES" w:eastAsia="es-ES"/>
        </w:rPr>
        <w:drawing>
          <wp:anchor distT="0" distB="0" distL="114300" distR="114300" simplePos="0" relativeHeight="251657728" behindDoc="0" locked="0" layoutInCell="1" allowOverlap="1" wp14:anchorId="23F326CF" wp14:editId="42249044">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016BEB51"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242F433E"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44335992"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0100164A" w14:textId="77777777" w:rsidR="00BD5D49" w:rsidRDefault="00BD5D49" w:rsidP="00E76CA1">
      <w:pPr>
        <w:rPr>
          <w:rFonts w:ascii="Arial Narrow" w:hAnsi="Arial Narrow"/>
          <w:sz w:val="22"/>
          <w:szCs w:val="22"/>
        </w:rPr>
      </w:pPr>
    </w:p>
    <w:p w14:paraId="7B63C163"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3CFEEF1F" w14:textId="6BB2B10F"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566974">
        <w:t>Colombia</w:t>
      </w:r>
      <w:r w:rsidR="006E2489">
        <w:rPr>
          <w:bCs/>
          <w:iCs/>
          <w:snapToGrid w:val="0"/>
          <w:szCs w:val="28"/>
        </w:rPr>
        <w:fldChar w:fldCharType="end"/>
      </w:r>
    </w:p>
    <w:p w14:paraId="1B285CE5" w14:textId="72693733"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086276">
        <w:t>Annual</w:t>
      </w:r>
      <w:r>
        <w:rPr>
          <w:bCs/>
          <w:iCs/>
          <w:snapToGrid w:val="0"/>
          <w:szCs w:val="28"/>
        </w:rPr>
        <w:fldChar w:fldCharType="end"/>
      </w:r>
    </w:p>
    <w:p w14:paraId="76806E7E" w14:textId="1C7EEC2B"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427F4">
        <w:t xml:space="preserve">15 </w:t>
      </w:r>
      <w:r w:rsidR="003C0F3F">
        <w:t>June</w:t>
      </w:r>
      <w:r w:rsidR="00E311BE">
        <w:t xml:space="preserve"> </w:t>
      </w:r>
      <w:r w:rsidR="00086276">
        <w:t xml:space="preserve"> 20</w:t>
      </w:r>
      <w:r w:rsidR="003C0F3F">
        <w:t>20</w:t>
      </w:r>
      <w:r w:rsidR="00C12D6A">
        <w:rPr>
          <w:bCs/>
          <w:iCs/>
          <w:snapToGrid w:val="0"/>
          <w:szCs w:val="28"/>
        </w:rPr>
        <w:fldChar w:fldCharType="end"/>
      </w:r>
    </w:p>
    <w:p w14:paraId="381BC58B"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2D731B7F" w14:textId="77777777" w:rsidTr="00F23D0F">
        <w:trPr>
          <w:trHeight w:val="422"/>
        </w:trPr>
        <w:tc>
          <w:tcPr>
            <w:tcW w:w="10080" w:type="dxa"/>
            <w:gridSpan w:val="2"/>
          </w:tcPr>
          <w:p w14:paraId="1C764362" w14:textId="09A9F9EE"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D8722E">
              <w:t xml:space="preserve">Territorial model for non-repetition guarantees and citizen empowerment of youth </w:t>
            </w:r>
            <w:r w:rsidR="00D8722E" w:rsidRPr="00D8722E">
              <w:t xml:space="preserve">and </w:t>
            </w:r>
            <w:r w:rsidR="00566974">
              <w:t>w</w:t>
            </w:r>
            <w:r w:rsidR="00D8722E" w:rsidRPr="00D8722E">
              <w:t xml:space="preserve">omen victims of sexual and </w:t>
            </w:r>
            <w:r w:rsidR="00904110">
              <w:t>en</w:t>
            </w:r>
            <w:r w:rsidR="00D8722E" w:rsidRPr="00D8722E">
              <w:t xml:space="preserve">forced disappearance during the armed conflict to obtain effective </w:t>
            </w:r>
            <w:r w:rsidR="000E628F">
              <w:t>a</w:t>
            </w:r>
            <w:r w:rsidR="00D8722E" w:rsidRPr="00D8722E">
              <w:t xml:space="preserve">ccess to the </w:t>
            </w:r>
            <w:r w:rsidR="00566974">
              <w:t>Comprehe</w:t>
            </w:r>
            <w:r w:rsidR="00B53A08">
              <w:t>n</w:t>
            </w:r>
            <w:r w:rsidR="00566974">
              <w:t xml:space="preserve">sive System for Truth, Justice, Reparations and Non-Recurrence </w:t>
            </w:r>
            <w:r w:rsidR="000E628F">
              <w:t>(</w:t>
            </w:r>
            <w:r w:rsidR="00D8722E" w:rsidRPr="00D8722E">
              <w:t>SIVJRNR</w:t>
            </w:r>
            <w:r w:rsidR="000E628F">
              <w:t>).</w:t>
            </w:r>
            <w:r w:rsidR="00D8722E">
              <w:t xml:space="preserve"> </w:t>
            </w:r>
            <w:r w:rsidR="00C12D6A">
              <w:rPr>
                <w:bCs/>
                <w:iCs/>
                <w:snapToGrid w:val="0"/>
                <w:szCs w:val="28"/>
              </w:rPr>
              <w:fldChar w:fldCharType="end"/>
            </w:r>
          </w:p>
          <w:p w14:paraId="0003D0EF"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fldChar w:fldCharType="end"/>
            </w:r>
          </w:p>
        </w:tc>
      </w:tr>
      <w:tr w:rsidR="00793DE6" w:rsidRPr="00A1035E" w14:paraId="293E2896" w14:textId="77777777" w:rsidTr="00F23D0F">
        <w:trPr>
          <w:trHeight w:val="422"/>
        </w:trPr>
        <w:tc>
          <w:tcPr>
            <w:tcW w:w="2569" w:type="dxa"/>
          </w:tcPr>
          <w:p w14:paraId="33F2933B" w14:textId="77777777" w:rsidR="00793DE6" w:rsidRPr="00A96454" w:rsidRDefault="00793DE6" w:rsidP="00F23D0F">
            <w:pPr>
              <w:tabs>
                <w:tab w:val="left" w:pos="0"/>
              </w:tabs>
              <w:suppressAutoHyphens/>
              <w:jc w:val="both"/>
              <w:rPr>
                <w:b/>
                <w:bCs/>
              </w:rPr>
            </w:pPr>
            <w:r w:rsidRPr="00A96454">
              <w:rPr>
                <w:b/>
                <w:bCs/>
              </w:rPr>
              <w:t>PBF project modality:</w:t>
            </w:r>
          </w:p>
          <w:p w14:paraId="7C0719A8"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F64C96">
              <w:fldChar w:fldCharType="separate"/>
            </w:r>
            <w:r w:rsidRPr="00A96454">
              <w:fldChar w:fldCharType="end"/>
            </w:r>
            <w:r w:rsidRPr="00A96454">
              <w:tab/>
            </w:r>
            <w:r w:rsidRPr="00A96454">
              <w:rPr>
                <w:spacing w:val="-3"/>
              </w:rPr>
              <w:t xml:space="preserve">IRF </w:t>
            </w:r>
          </w:p>
          <w:p w14:paraId="377034B6"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F64C96">
              <w:fldChar w:fldCharType="separate"/>
            </w:r>
            <w:r w:rsidRPr="00A96454">
              <w:fldChar w:fldCharType="end"/>
            </w:r>
            <w:r w:rsidRPr="00A96454">
              <w:tab/>
              <w:t xml:space="preserve">PRF </w:t>
            </w:r>
          </w:p>
        </w:tc>
        <w:tc>
          <w:tcPr>
            <w:tcW w:w="7511" w:type="dxa"/>
          </w:tcPr>
          <w:p w14:paraId="66A2F0EC"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14018087"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F64C96">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18AC7903"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F64C96">
              <w:fldChar w:fldCharType="separate"/>
            </w:r>
            <w:r w:rsidRPr="00A96454">
              <w:fldChar w:fldCharType="end"/>
            </w:r>
            <w:r w:rsidRPr="00A96454">
              <w:tab/>
            </w:r>
            <w:r w:rsidRPr="00A96454">
              <w:tab/>
              <w:t>Regional Trust Fund</w:t>
            </w:r>
            <w:r w:rsidRPr="00A96454">
              <w:rPr>
                <w:b/>
              </w:rPr>
              <w:t xml:space="preserve"> </w:t>
            </w:r>
          </w:p>
          <w:p w14:paraId="2BAB23E2"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fldChar w:fldCharType="end"/>
            </w:r>
          </w:p>
          <w:p w14:paraId="5F8C6CFE"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F64C96" w14:paraId="6ED7570D" w14:textId="77777777" w:rsidTr="00F23D0F">
        <w:trPr>
          <w:trHeight w:val="368"/>
        </w:trPr>
        <w:tc>
          <w:tcPr>
            <w:tcW w:w="10080" w:type="dxa"/>
            <w:gridSpan w:val="2"/>
          </w:tcPr>
          <w:p w14:paraId="50A7D3F0"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517A8909" w14:textId="77FE5531"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EE2049">
              <w:rPr>
                <w:bCs/>
                <w:iCs/>
                <w:snapToGrid w:val="0"/>
                <w:szCs w:val="28"/>
              </w:rPr>
              <w:t> </w:t>
            </w:r>
            <w:r w:rsidR="00EE2049">
              <w:rPr>
                <w:bCs/>
                <w:iCs/>
                <w:snapToGrid w:val="0"/>
                <w:szCs w:val="28"/>
              </w:rPr>
              <w:t> </w:t>
            </w:r>
            <w:r w:rsidR="00EE2049">
              <w:rPr>
                <w:bCs/>
                <w:iCs/>
                <w:snapToGrid w:val="0"/>
                <w:szCs w:val="28"/>
              </w:rPr>
              <w:t> </w:t>
            </w:r>
            <w:r w:rsidR="00EE2049">
              <w:rPr>
                <w:bCs/>
                <w:iCs/>
                <w:snapToGrid w:val="0"/>
                <w:szCs w:val="28"/>
              </w:rPr>
              <w:t> </w:t>
            </w:r>
            <w:r w:rsidR="00EE2049">
              <w:rPr>
                <w:bCs/>
                <w:iCs/>
                <w:snapToGrid w:val="0"/>
                <w:szCs w:val="28"/>
              </w:rPr>
              <w:t> </w:t>
            </w:r>
            <w:r>
              <w:rPr>
                <w:bCs/>
                <w:iCs/>
                <w:snapToGrid w:val="0"/>
                <w:szCs w:val="28"/>
              </w:rPr>
              <w:fldChar w:fldCharType="end"/>
            </w:r>
          </w:p>
          <w:p w14:paraId="64E7F8DB" w14:textId="77777777" w:rsidR="00793DE6" w:rsidRDefault="00793DE6" w:rsidP="00F23D0F">
            <w:pPr>
              <w:rPr>
                <w:b/>
                <w:bCs/>
                <w:iCs/>
              </w:rPr>
            </w:pPr>
            <w:r>
              <w:rPr>
                <w:b/>
                <w:bCs/>
                <w:iCs/>
              </w:rPr>
              <w:t>List additional implementing partners, Governmental and non-Governmental:</w:t>
            </w:r>
          </w:p>
          <w:p w14:paraId="348C12BF" w14:textId="542087C2" w:rsidR="00EE2049" w:rsidRDefault="00C12D6A" w:rsidP="00F23D0F">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B32890">
              <w:t xml:space="preserve">                                                                                                                                                                                                                              </w:t>
            </w:r>
            <w:r w:rsidR="00EE2049">
              <w:t xml:space="preserve">Government </w:t>
            </w:r>
            <w:r w:rsidR="00FC3094">
              <w:t>counterpart</w:t>
            </w:r>
            <w:r w:rsidR="00EE2049">
              <w:t>:</w:t>
            </w:r>
          </w:p>
          <w:p w14:paraId="3242DA8D" w14:textId="08DD8034" w:rsidR="007B1A12" w:rsidRDefault="007B1A12" w:rsidP="00F23D0F">
            <w:r>
              <w:t>Special Court for Peace (JEP)</w:t>
            </w:r>
            <w:r w:rsidR="003765E7">
              <w:t>;</w:t>
            </w:r>
          </w:p>
          <w:p w14:paraId="49C729C4" w14:textId="1BA46CBF" w:rsidR="007B1A12" w:rsidRDefault="007B1A12" w:rsidP="00F23D0F">
            <w:r>
              <w:t>Truth</w:t>
            </w:r>
            <w:r w:rsidR="00E6322F">
              <w:t xml:space="preserve"> </w:t>
            </w:r>
            <w:r>
              <w:t>and Non-Recurrence Commission</w:t>
            </w:r>
            <w:r w:rsidR="003765E7">
              <w:t>;</w:t>
            </w:r>
          </w:p>
          <w:p w14:paraId="789A162C" w14:textId="77777777" w:rsidR="007B1A12" w:rsidRDefault="007B1A12" w:rsidP="00F23D0F">
            <w:r>
              <w:t>Missing Persons Search Unit</w:t>
            </w:r>
            <w:r w:rsidR="003765E7">
              <w:t>;</w:t>
            </w:r>
          </w:p>
          <w:p w14:paraId="14BD98A5" w14:textId="4E9B2319" w:rsidR="00FC6657" w:rsidRDefault="00FC6657" w:rsidP="00F23D0F">
            <w:r>
              <w:t>Additional Implementing partners</w:t>
            </w:r>
            <w:r w:rsidR="00890E52">
              <w:t>:</w:t>
            </w:r>
          </w:p>
          <w:p w14:paraId="4A518B3F" w14:textId="7962B812" w:rsidR="007B1A12" w:rsidRDefault="007B1A12" w:rsidP="00F23D0F">
            <w:r>
              <w:t xml:space="preserve">Presidential Council </w:t>
            </w:r>
            <w:r w:rsidR="00B32890">
              <w:t>for Women's Equality</w:t>
            </w:r>
            <w:r w:rsidR="003765E7">
              <w:t>;</w:t>
            </w:r>
          </w:p>
          <w:p w14:paraId="3557D411" w14:textId="77777777" w:rsidR="003765E7" w:rsidRDefault="003765E7" w:rsidP="00F23D0F">
            <w:r>
              <w:t>Ministry of Health and Social Protection;</w:t>
            </w:r>
          </w:p>
          <w:p w14:paraId="056F6466" w14:textId="77777777" w:rsidR="003765E7" w:rsidRDefault="003765E7" w:rsidP="00F23D0F">
            <w:r>
              <w:t>Public Ministry (Office of the Prosecutor-General, Office of the Ombudsman and local Public Ministry Office);</w:t>
            </w:r>
          </w:p>
          <w:p w14:paraId="1D6B56D4" w14:textId="1F7A54EC" w:rsidR="003765E7" w:rsidRDefault="003765E7" w:rsidP="00F23D0F">
            <w:pPr>
              <w:rPr>
                <w:lang w:val="es-CO"/>
              </w:rPr>
            </w:pPr>
            <w:r w:rsidRPr="003765E7">
              <w:rPr>
                <w:lang w:val="es-CO"/>
              </w:rPr>
              <w:t>Special Body Mandated to implement the gender</w:t>
            </w:r>
            <w:r w:rsidR="00B32890" w:rsidRPr="00B32890">
              <w:rPr>
                <w:lang w:val="es-419"/>
              </w:rPr>
              <w:t>-based</w:t>
            </w:r>
            <w:r w:rsidRPr="003765E7">
              <w:rPr>
                <w:lang w:val="es-CO"/>
              </w:rPr>
              <w:t xml:space="preserve"> approach of the peace agreement (Instancia Especial para contribuir a garantizar el enfoque de género en la implementación del Acuerdo Final);</w:t>
            </w:r>
          </w:p>
          <w:p w14:paraId="39EEB837" w14:textId="3B438C9D" w:rsidR="003765E7" w:rsidRPr="00B14113" w:rsidRDefault="003765E7" w:rsidP="00F23D0F">
            <w:pPr>
              <w:rPr>
                <w:lang w:val="es-ES"/>
              </w:rPr>
            </w:pPr>
            <w:r w:rsidRPr="00B14113">
              <w:rPr>
                <w:lang w:val="es-ES"/>
              </w:rPr>
              <w:t xml:space="preserve">Local and regional </w:t>
            </w:r>
            <w:r w:rsidR="00652C21" w:rsidRPr="00652C21">
              <w:rPr>
                <w:lang w:val="es-419"/>
              </w:rPr>
              <w:t>government</w:t>
            </w:r>
            <w:r w:rsidRPr="00B14113">
              <w:rPr>
                <w:lang w:val="es-ES"/>
              </w:rPr>
              <w:t>;</w:t>
            </w:r>
          </w:p>
          <w:p w14:paraId="161DEE79" w14:textId="5D810ECA" w:rsidR="003765E7" w:rsidRPr="005D10A7" w:rsidRDefault="005D10A7" w:rsidP="00F23D0F">
            <w:pPr>
              <w:rPr>
                <w:lang w:val="es-ES"/>
              </w:rPr>
            </w:pPr>
            <w:r w:rsidRPr="005D10A7">
              <w:rPr>
                <w:lang w:val="es-ES"/>
              </w:rPr>
              <w:t>Corporación Sisma Mujer</w:t>
            </w:r>
            <w:r w:rsidR="003765E7" w:rsidRPr="005D10A7">
              <w:rPr>
                <w:lang w:val="es-ES"/>
              </w:rPr>
              <w:t>;</w:t>
            </w:r>
          </w:p>
          <w:p w14:paraId="15525F4B" w14:textId="5922AD4A" w:rsidR="003765E7" w:rsidRPr="005D10A7" w:rsidRDefault="005D10A7" w:rsidP="00F23D0F">
            <w:pPr>
              <w:rPr>
                <w:lang w:val="es-ES"/>
              </w:rPr>
            </w:pPr>
            <w:r w:rsidRPr="005D10A7">
              <w:rPr>
                <w:lang w:val="es-ES"/>
              </w:rPr>
              <w:t>Corporación de jovenes Yo Puedo</w:t>
            </w:r>
            <w:r w:rsidR="003765E7" w:rsidRPr="005D10A7">
              <w:rPr>
                <w:lang w:val="es-ES"/>
              </w:rPr>
              <w:t xml:space="preserve">, </w:t>
            </w:r>
          </w:p>
          <w:p w14:paraId="141E70BA" w14:textId="6CF7CE4C" w:rsidR="00793DE6" w:rsidRPr="005D10A7" w:rsidRDefault="005D10A7" w:rsidP="003765E7">
            <w:pPr>
              <w:rPr>
                <w:b/>
                <w:bCs/>
                <w:iCs/>
                <w:lang w:val="es-ES"/>
              </w:rPr>
            </w:pPr>
            <w:r w:rsidRPr="005D10A7">
              <w:rPr>
                <w:lang w:val="es-ES"/>
              </w:rPr>
              <w:t>Asociación de Mujeres Desplazadas - ASOMUDEM</w:t>
            </w:r>
            <w:r w:rsidRPr="007C19FF">
              <w:rPr>
                <w:lang w:val="es-ES"/>
              </w:rPr>
              <w:t>-</w:t>
            </w:r>
            <w:r w:rsidR="003765E7" w:rsidRPr="005D10A7">
              <w:rPr>
                <w:lang w:val="es-ES"/>
              </w:rPr>
              <w:t xml:space="preserve"> </w:t>
            </w:r>
            <w:r w:rsidR="00C12D6A">
              <w:rPr>
                <w:bCs/>
                <w:iCs/>
                <w:snapToGrid w:val="0"/>
                <w:szCs w:val="28"/>
              </w:rPr>
              <w:fldChar w:fldCharType="end"/>
            </w:r>
          </w:p>
        </w:tc>
      </w:tr>
      <w:tr w:rsidR="00793DE6" w:rsidRPr="00A96454" w14:paraId="1992E8E9" w14:textId="77777777" w:rsidTr="00F23D0F">
        <w:trPr>
          <w:trHeight w:val="368"/>
        </w:trPr>
        <w:tc>
          <w:tcPr>
            <w:tcW w:w="10080" w:type="dxa"/>
            <w:gridSpan w:val="2"/>
          </w:tcPr>
          <w:p w14:paraId="56337280" w14:textId="77777777"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FA5A14">
              <w:t>December 2018</w:t>
            </w:r>
            <w:r w:rsidR="00C12D6A">
              <w:rPr>
                <w:bCs/>
                <w:iCs/>
                <w:snapToGrid w:val="0"/>
                <w:szCs w:val="28"/>
              </w:rPr>
              <w:fldChar w:fldCharType="end"/>
            </w:r>
          </w:p>
          <w:p w14:paraId="0EBC7E2E" w14:textId="38C4812C"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8C70C6">
              <w:t>24</w:t>
            </w:r>
            <w:r w:rsidR="00FA5A14">
              <w:t xml:space="preserve"> months</w:t>
            </w:r>
            <w:r w:rsidR="00C12D6A">
              <w:rPr>
                <w:bCs/>
                <w:iCs/>
                <w:snapToGrid w:val="0"/>
                <w:szCs w:val="28"/>
              </w:rPr>
              <w:fldChar w:fldCharType="end"/>
            </w:r>
          </w:p>
          <w:p w14:paraId="704170D7" w14:textId="77777777" w:rsidR="00793DE6" w:rsidRPr="00A96454" w:rsidRDefault="00793DE6" w:rsidP="00793DE6">
            <w:pPr>
              <w:rPr>
                <w:b/>
                <w:bCs/>
                <w:iCs/>
              </w:rPr>
            </w:pPr>
          </w:p>
        </w:tc>
      </w:tr>
      <w:tr w:rsidR="00793DE6" w14:paraId="6AC2A44B" w14:textId="77777777" w:rsidTr="00F23D0F">
        <w:trPr>
          <w:trHeight w:val="368"/>
        </w:trPr>
        <w:tc>
          <w:tcPr>
            <w:tcW w:w="10080" w:type="dxa"/>
            <w:gridSpan w:val="2"/>
          </w:tcPr>
          <w:p w14:paraId="33FDEF6A" w14:textId="77777777"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14:paraId="2FD674E6"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F64C96">
              <w:fldChar w:fldCharType="separate"/>
            </w:r>
            <w:r w:rsidRPr="00A96454">
              <w:fldChar w:fldCharType="end"/>
            </w:r>
            <w:r>
              <w:t xml:space="preserve"> Gender promotion initiative</w:t>
            </w:r>
          </w:p>
          <w:p w14:paraId="514F68A8" w14:textId="212FFEA0" w:rsidR="00793DE6" w:rsidRDefault="00793DE6" w:rsidP="00F23D0F">
            <w:r w:rsidRPr="00A96454">
              <w:fldChar w:fldCharType="begin">
                <w:ffData>
                  <w:name w:val=""/>
                  <w:enabled/>
                  <w:calcOnExit w:val="0"/>
                  <w:checkBox>
                    <w:sizeAuto/>
                    <w:default w:val="0"/>
                    <w:checked w:val="0"/>
                  </w:checkBox>
                </w:ffData>
              </w:fldChar>
            </w:r>
            <w:r w:rsidRPr="00A96454">
              <w:instrText xml:space="preserve"> FORMCHECKBOX </w:instrText>
            </w:r>
            <w:r w:rsidR="00F64C96">
              <w:fldChar w:fldCharType="separate"/>
            </w:r>
            <w:r w:rsidRPr="00A96454">
              <w:fldChar w:fldCharType="end"/>
            </w:r>
            <w:r>
              <w:t xml:space="preserve"> Youth promotion initiative</w:t>
            </w:r>
          </w:p>
          <w:p w14:paraId="6E6ECB59"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64C96">
              <w:fldChar w:fldCharType="separate"/>
            </w:r>
            <w:r w:rsidRPr="00A96454">
              <w:fldChar w:fldCharType="end"/>
            </w:r>
            <w:r>
              <w:t xml:space="preserve"> Transition from UN or regional peacekeeping or special political missions</w:t>
            </w:r>
          </w:p>
          <w:p w14:paraId="2B7BF8C3"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64C96">
              <w:fldChar w:fldCharType="separate"/>
            </w:r>
            <w:r w:rsidRPr="00A96454">
              <w:fldChar w:fldCharType="end"/>
            </w:r>
            <w:r>
              <w:t xml:space="preserve"> Cross-border or regional project</w:t>
            </w:r>
          </w:p>
          <w:p w14:paraId="4E032C2D" w14:textId="77777777" w:rsidR="00793DE6" w:rsidRDefault="00793DE6" w:rsidP="00F23D0F">
            <w:pPr>
              <w:rPr>
                <w:b/>
                <w:bCs/>
                <w:iCs/>
              </w:rPr>
            </w:pPr>
          </w:p>
        </w:tc>
      </w:tr>
      <w:tr w:rsidR="00793DE6" w:rsidRPr="00A96454" w14:paraId="1621F078" w14:textId="77777777" w:rsidTr="00F23D0F">
        <w:trPr>
          <w:trHeight w:val="1124"/>
        </w:trPr>
        <w:tc>
          <w:tcPr>
            <w:tcW w:w="10080" w:type="dxa"/>
            <w:gridSpan w:val="2"/>
          </w:tcPr>
          <w:p w14:paraId="4825CB4E" w14:textId="77777777" w:rsidR="00793DE6" w:rsidRPr="00A96454" w:rsidRDefault="00793DE6" w:rsidP="00F23D0F">
            <w:pPr>
              <w:rPr>
                <w:b/>
                <w:bCs/>
                <w:iCs/>
              </w:rPr>
            </w:pPr>
            <w:r>
              <w:rPr>
                <w:b/>
                <w:bCs/>
                <w:iCs/>
              </w:rPr>
              <w:lastRenderedPageBreak/>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6CF5450D" w14:textId="77777777" w:rsidR="00C90534" w:rsidRDefault="00C12D6A" w:rsidP="00F23D0F">
            <w:pPr>
              <w:rPr>
                <w:lang w:val="es-CO"/>
              </w:rPr>
            </w:pPr>
            <w:r>
              <w:rPr>
                <w:bCs/>
                <w:iCs/>
                <w:snapToGrid w:val="0"/>
                <w:szCs w:val="28"/>
              </w:rPr>
              <w:fldChar w:fldCharType="begin">
                <w:ffData>
                  <w:name w:val="Text11"/>
                  <w:enabled/>
                  <w:calcOnExit w:val="0"/>
                  <w:textInput>
                    <w:format w:val="FIRST CAPITAL"/>
                  </w:textInput>
                </w:ffData>
              </w:fldChar>
            </w:r>
            <w:r w:rsidRPr="00010770">
              <w:rPr>
                <w:bCs/>
                <w:iCs/>
                <w:snapToGrid w:val="0"/>
                <w:szCs w:val="28"/>
                <w:lang w:val="es-CO"/>
              </w:rPr>
              <w:instrText xml:space="preserve"> FORMTEXT </w:instrText>
            </w:r>
            <w:r>
              <w:rPr>
                <w:bCs/>
                <w:iCs/>
                <w:snapToGrid w:val="0"/>
                <w:szCs w:val="28"/>
              </w:rPr>
            </w:r>
            <w:r>
              <w:rPr>
                <w:bCs/>
                <w:iCs/>
                <w:snapToGrid w:val="0"/>
                <w:szCs w:val="28"/>
              </w:rPr>
              <w:fldChar w:fldCharType="separate"/>
            </w:r>
            <w:r w:rsidR="00010770" w:rsidRPr="00010770">
              <w:rPr>
                <w:lang w:val="es-CO"/>
              </w:rPr>
              <w:t>UN Women Colombia</w:t>
            </w:r>
            <w:r>
              <w:rPr>
                <w:bCs/>
                <w:iCs/>
                <w:snapToGrid w:val="0"/>
                <w:szCs w:val="28"/>
              </w:rPr>
              <w:fldChar w:fldCharType="end"/>
            </w:r>
            <w:r w:rsidR="00793DE6" w:rsidRPr="00010770">
              <w:rPr>
                <w:iCs/>
                <w:lang w:val="es-CO"/>
              </w:rPr>
              <w:t>:</w:t>
            </w:r>
            <w:r w:rsidR="00793DE6" w:rsidRPr="00010770">
              <w:rPr>
                <w:b/>
                <w:bCs/>
                <w:iCs/>
                <w:lang w:val="es-CO"/>
              </w:rPr>
              <w:t xml:space="preserve"> </w:t>
            </w:r>
            <w:r w:rsidR="00793DE6" w:rsidRPr="00010770">
              <w:rPr>
                <w:iCs/>
                <w:lang w:val="es-CO"/>
              </w:rPr>
              <w:t xml:space="preserve">$ </w:t>
            </w:r>
            <w:r>
              <w:rPr>
                <w:bCs/>
                <w:iCs/>
                <w:snapToGrid w:val="0"/>
                <w:szCs w:val="28"/>
              </w:rPr>
              <w:fldChar w:fldCharType="begin">
                <w:ffData>
                  <w:name w:val="Text11"/>
                  <w:enabled/>
                  <w:calcOnExit w:val="0"/>
                  <w:textInput>
                    <w:format w:val="FIRST CAPITAL"/>
                  </w:textInput>
                </w:ffData>
              </w:fldChar>
            </w:r>
            <w:r w:rsidRPr="00010770">
              <w:rPr>
                <w:bCs/>
                <w:iCs/>
                <w:snapToGrid w:val="0"/>
                <w:szCs w:val="28"/>
                <w:lang w:val="es-CO"/>
              </w:rPr>
              <w:instrText xml:space="preserve"> FORMTEXT </w:instrText>
            </w:r>
            <w:r>
              <w:rPr>
                <w:bCs/>
                <w:iCs/>
                <w:snapToGrid w:val="0"/>
                <w:szCs w:val="28"/>
              </w:rPr>
            </w:r>
            <w:r>
              <w:rPr>
                <w:bCs/>
                <w:iCs/>
                <w:snapToGrid w:val="0"/>
                <w:szCs w:val="28"/>
              </w:rPr>
              <w:fldChar w:fldCharType="separate"/>
            </w:r>
            <w:r w:rsidR="00010770" w:rsidRPr="00010770">
              <w:rPr>
                <w:lang w:val="es-CO"/>
              </w:rPr>
              <w:t>1,194,073</w:t>
            </w:r>
          </w:p>
          <w:p w14:paraId="1866FC23" w14:textId="77777777" w:rsidR="00793DE6" w:rsidRPr="00010770" w:rsidRDefault="00C90534" w:rsidP="00F23D0F">
            <w:pPr>
              <w:rPr>
                <w:iCs/>
                <w:lang w:val="es-CO"/>
              </w:rPr>
            </w:pPr>
            <w:r w:rsidRPr="00C90534">
              <w:rPr>
                <w:lang w:val="es-CO"/>
              </w:rPr>
              <w:t>OHCHR Colombia $ 305,927</w:t>
            </w:r>
            <w:r w:rsidR="00C12D6A">
              <w:rPr>
                <w:bCs/>
                <w:iCs/>
                <w:snapToGrid w:val="0"/>
                <w:szCs w:val="28"/>
              </w:rPr>
              <w:fldChar w:fldCharType="end"/>
            </w:r>
          </w:p>
          <w:p w14:paraId="41E37A4B" w14:textId="070A125A" w:rsidR="00793DE6" w:rsidRPr="003F2F2E"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bCs/>
                <w:iCs/>
                <w:snapToGrid w:val="0"/>
                <w:szCs w:val="28"/>
              </w:rPr>
              <w:fldChar w:fldCharType="begin">
                <w:ffData>
                  <w:name w:val="Text11"/>
                  <w:enabled/>
                  <w:calcOnExit w:val="0"/>
                  <w:textInput>
                    <w:format w:val="FIRST CAPITAL"/>
                  </w:textInput>
                </w:ffData>
              </w:fldChar>
            </w:r>
            <w:r w:rsidRPr="003F2F2E">
              <w:rPr>
                <w:bCs/>
                <w:iCs/>
                <w:snapToGrid w:val="0"/>
                <w:szCs w:val="28"/>
                <w:lang w:val="en-US"/>
              </w:rPr>
              <w:instrText xml:space="preserve"> FORMTEXT </w:instrText>
            </w:r>
            <w:r>
              <w:rPr>
                <w:bCs/>
                <w:iCs/>
                <w:snapToGrid w:val="0"/>
                <w:szCs w:val="28"/>
              </w:rPr>
            </w:r>
            <w:r>
              <w:rPr>
                <w:bCs/>
                <w:iCs/>
                <w:snapToGrid w:val="0"/>
                <w:szCs w:val="28"/>
              </w:rPr>
              <w:fldChar w:fldCharType="separate"/>
            </w:r>
            <w:r w:rsidR="00C90534">
              <w:rPr>
                <w:bCs/>
                <w:iCs/>
                <w:snapToGrid w:val="0"/>
                <w:szCs w:val="28"/>
              </w:rPr>
              <w:t> </w:t>
            </w:r>
            <w:r w:rsidR="00C90534">
              <w:rPr>
                <w:bCs/>
                <w:iCs/>
                <w:snapToGrid w:val="0"/>
                <w:szCs w:val="28"/>
              </w:rPr>
              <w:t> </w:t>
            </w:r>
            <w:r w:rsidR="00C90534">
              <w:rPr>
                <w:bCs/>
                <w:iCs/>
                <w:snapToGrid w:val="0"/>
                <w:szCs w:val="28"/>
              </w:rPr>
              <w:t> </w:t>
            </w:r>
            <w:r w:rsidR="00C90534">
              <w:rPr>
                <w:bCs/>
                <w:iCs/>
                <w:snapToGrid w:val="0"/>
                <w:szCs w:val="28"/>
              </w:rPr>
              <w:t> </w:t>
            </w:r>
            <w:r w:rsidR="00C90534">
              <w:rPr>
                <w:bCs/>
                <w:iCs/>
                <w:snapToGrid w:val="0"/>
                <w:szCs w:val="28"/>
              </w:rPr>
              <w:t> </w:t>
            </w:r>
            <w:r>
              <w:rPr>
                <w:bCs/>
                <w:iCs/>
                <w:snapToGrid w:val="0"/>
                <w:szCs w:val="28"/>
              </w:rPr>
              <w:fldChar w:fldCharType="end"/>
            </w:r>
            <w:r w:rsidRPr="003F2F2E">
              <w:rPr>
                <w:bCs/>
                <w:iCs/>
                <w:snapToGrid w:val="0"/>
                <w:szCs w:val="28"/>
                <w:lang w:val="en-US"/>
              </w:rPr>
              <w:t xml:space="preserve">   </w:t>
            </w:r>
            <w:r w:rsidR="00793DE6" w:rsidRPr="003F2F2E">
              <w:rPr>
                <w:rFonts w:ascii="Times New Roman" w:hAnsi="Times New Roman" w:cs="Times New Roman"/>
                <w:sz w:val="24"/>
                <w:szCs w:val="24"/>
                <w:lang w:val="en-US"/>
              </w:rPr>
              <w:t xml:space="preserve">: $ </w:t>
            </w:r>
            <w:r>
              <w:rPr>
                <w:bCs/>
                <w:iCs/>
                <w:snapToGrid w:val="0"/>
                <w:szCs w:val="28"/>
              </w:rPr>
              <w:fldChar w:fldCharType="begin">
                <w:ffData>
                  <w:name w:val="Text11"/>
                  <w:enabled/>
                  <w:calcOnExit w:val="0"/>
                  <w:textInput>
                    <w:format w:val="FIRST CAPITAL"/>
                  </w:textInput>
                </w:ffData>
              </w:fldChar>
            </w:r>
            <w:r w:rsidRPr="003F2F2E">
              <w:rPr>
                <w:bCs/>
                <w:iCs/>
                <w:snapToGrid w:val="0"/>
                <w:szCs w:val="28"/>
                <w:lang w:val="en-US"/>
              </w:rPr>
              <w:instrText xml:space="preserve"> FORMTEXT </w:instrText>
            </w:r>
            <w:r>
              <w:rPr>
                <w:bCs/>
                <w:iCs/>
                <w:snapToGrid w:val="0"/>
                <w:szCs w:val="28"/>
              </w:rPr>
            </w:r>
            <w:r>
              <w:rPr>
                <w:bCs/>
                <w:iCs/>
                <w:snapToGrid w:val="0"/>
                <w:szCs w:val="28"/>
              </w:rPr>
              <w:fldChar w:fldCharType="separate"/>
            </w:r>
            <w:r w:rsidR="008632F7">
              <w:rPr>
                <w:bCs/>
                <w:iCs/>
                <w:snapToGrid w:val="0"/>
                <w:szCs w:val="28"/>
              </w:rPr>
              <w:t> </w:t>
            </w:r>
            <w:r w:rsidR="008632F7">
              <w:rPr>
                <w:bCs/>
                <w:iCs/>
                <w:snapToGrid w:val="0"/>
                <w:szCs w:val="28"/>
              </w:rPr>
              <w:t> </w:t>
            </w:r>
            <w:r w:rsidR="008632F7">
              <w:rPr>
                <w:bCs/>
                <w:iCs/>
                <w:snapToGrid w:val="0"/>
                <w:szCs w:val="28"/>
              </w:rPr>
              <w:t> </w:t>
            </w:r>
            <w:r w:rsidR="008632F7">
              <w:rPr>
                <w:bCs/>
                <w:iCs/>
                <w:snapToGrid w:val="0"/>
                <w:szCs w:val="28"/>
              </w:rPr>
              <w:t> </w:t>
            </w:r>
            <w:r w:rsidR="008632F7">
              <w:rPr>
                <w:bCs/>
                <w:iCs/>
                <w:snapToGrid w:val="0"/>
                <w:szCs w:val="28"/>
              </w:rPr>
              <w:t> </w:t>
            </w:r>
            <w:r>
              <w:rPr>
                <w:bCs/>
                <w:iCs/>
                <w:snapToGrid w:val="0"/>
                <w:szCs w:val="28"/>
              </w:rPr>
              <w:fldChar w:fldCharType="end"/>
            </w:r>
          </w:p>
          <w:p w14:paraId="4ED77632" w14:textId="77777777" w:rsidR="00793DE6" w:rsidRPr="003F2F2E" w:rsidRDefault="00C12D6A" w:rsidP="00F23D0F">
            <w:pPr>
              <w:pStyle w:val="BalloonText"/>
              <w:numPr>
                <w:ilvl w:val="12"/>
                <w:numId w:val="0"/>
              </w:numPr>
              <w:tabs>
                <w:tab w:val="left" w:pos="-720"/>
                <w:tab w:val="left" w:pos="4500"/>
              </w:tabs>
              <w:suppressAutoHyphens/>
              <w:rPr>
                <w:bCs/>
                <w:iCs/>
                <w:snapToGrid w:val="0"/>
                <w:szCs w:val="28"/>
                <w:lang w:val="en-US"/>
              </w:rPr>
            </w:pPr>
            <w:r>
              <w:rPr>
                <w:bCs/>
                <w:iCs/>
                <w:snapToGrid w:val="0"/>
                <w:szCs w:val="28"/>
              </w:rPr>
              <w:fldChar w:fldCharType="begin">
                <w:ffData>
                  <w:name w:val="Text11"/>
                  <w:enabled/>
                  <w:calcOnExit w:val="0"/>
                  <w:textInput>
                    <w:format w:val="FIRST CAPITAL"/>
                  </w:textInput>
                </w:ffData>
              </w:fldChar>
            </w:r>
            <w:r w:rsidRPr="003F2F2E">
              <w:rPr>
                <w:bCs/>
                <w:iCs/>
                <w:snapToGrid w:val="0"/>
                <w:szCs w:val="28"/>
                <w:lang w:val="en-US"/>
              </w:rPr>
              <w:instrText xml:space="preserve"> FORMTEXT </w:instrText>
            </w:r>
            <w:r>
              <w:rPr>
                <w:bCs/>
                <w:iCs/>
                <w:snapToGrid w:val="0"/>
                <w:szCs w:val="28"/>
              </w:rPr>
            </w:r>
            <w:r>
              <w:rPr>
                <w:bCs/>
                <w:iCs/>
                <w:snapToGrid w:val="0"/>
                <w:szCs w:val="28"/>
              </w:rPr>
              <w:fldChar w:fldCharType="separate"/>
            </w:r>
            <w:r w:rsidR="00010770">
              <w:rPr>
                <w:bCs/>
                <w:iCs/>
                <w:snapToGrid w:val="0"/>
                <w:szCs w:val="28"/>
              </w:rPr>
              <w:t> </w:t>
            </w:r>
            <w:r w:rsidR="00010770">
              <w:rPr>
                <w:bCs/>
                <w:iCs/>
                <w:snapToGrid w:val="0"/>
                <w:szCs w:val="28"/>
              </w:rPr>
              <w:t> </w:t>
            </w:r>
            <w:r w:rsidR="00010770">
              <w:rPr>
                <w:bCs/>
                <w:iCs/>
                <w:snapToGrid w:val="0"/>
                <w:szCs w:val="28"/>
              </w:rPr>
              <w:t> </w:t>
            </w:r>
            <w:r>
              <w:rPr>
                <w:bCs/>
                <w:iCs/>
                <w:snapToGrid w:val="0"/>
                <w:szCs w:val="28"/>
              </w:rPr>
              <w:fldChar w:fldCharType="end"/>
            </w:r>
            <w:r w:rsidRPr="003F2F2E">
              <w:rPr>
                <w:bCs/>
                <w:iCs/>
                <w:snapToGrid w:val="0"/>
                <w:szCs w:val="28"/>
                <w:lang w:val="en-US"/>
              </w:rPr>
              <w:t xml:space="preserve">   : </w:t>
            </w:r>
            <w:r w:rsidR="00793DE6" w:rsidRPr="003F2F2E">
              <w:rPr>
                <w:rFonts w:ascii="Times New Roman" w:hAnsi="Times New Roman" w:cs="Times New Roman"/>
                <w:sz w:val="24"/>
                <w:szCs w:val="24"/>
                <w:lang w:val="en-US"/>
              </w:rPr>
              <w:t xml:space="preserve">$ </w:t>
            </w:r>
            <w:r>
              <w:rPr>
                <w:bCs/>
                <w:iCs/>
                <w:snapToGrid w:val="0"/>
                <w:szCs w:val="28"/>
              </w:rPr>
              <w:fldChar w:fldCharType="begin">
                <w:ffData>
                  <w:name w:val="Text11"/>
                  <w:enabled/>
                  <w:calcOnExit w:val="0"/>
                  <w:textInput>
                    <w:format w:val="FIRST CAPITAL"/>
                  </w:textInput>
                </w:ffData>
              </w:fldChar>
            </w:r>
            <w:r w:rsidRPr="003F2F2E">
              <w:rPr>
                <w:bCs/>
                <w:iCs/>
                <w:snapToGrid w:val="0"/>
                <w:szCs w:val="28"/>
                <w:lang w:val="en-US"/>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ADE4C08" w14:textId="7731C9BE" w:rsidR="00C12D6A" w:rsidRPr="003F2F2E" w:rsidRDefault="00C12D6A" w:rsidP="00C12D6A">
            <w:pPr>
              <w:pStyle w:val="BalloonText"/>
              <w:numPr>
                <w:ilvl w:val="12"/>
                <w:numId w:val="0"/>
              </w:numPr>
              <w:tabs>
                <w:tab w:val="left" w:pos="-720"/>
                <w:tab w:val="left" w:pos="4500"/>
              </w:tabs>
              <w:suppressAutoHyphens/>
              <w:rPr>
                <w:bCs/>
                <w:iCs/>
                <w:snapToGrid w:val="0"/>
                <w:szCs w:val="28"/>
                <w:lang w:val="en-US"/>
              </w:rPr>
            </w:pPr>
            <w:r>
              <w:rPr>
                <w:bCs/>
                <w:iCs/>
                <w:snapToGrid w:val="0"/>
                <w:szCs w:val="28"/>
              </w:rPr>
              <w:fldChar w:fldCharType="begin">
                <w:ffData>
                  <w:name w:val="Text11"/>
                  <w:enabled/>
                  <w:calcOnExit w:val="0"/>
                  <w:textInput>
                    <w:format w:val="FIRST CAPITAL"/>
                  </w:textInput>
                </w:ffData>
              </w:fldChar>
            </w:r>
            <w:r w:rsidRPr="003F2F2E">
              <w:rPr>
                <w:bCs/>
                <w:iCs/>
                <w:snapToGrid w:val="0"/>
                <w:szCs w:val="28"/>
                <w:lang w:val="en-US"/>
              </w:rPr>
              <w:instrText xml:space="preserve"> FORMTEXT </w:instrText>
            </w:r>
            <w:r>
              <w:rPr>
                <w:bCs/>
                <w:iCs/>
                <w:snapToGrid w:val="0"/>
                <w:szCs w:val="28"/>
              </w:rPr>
            </w:r>
            <w:r>
              <w:rPr>
                <w:bCs/>
                <w:iCs/>
                <w:snapToGrid w:val="0"/>
                <w:szCs w:val="28"/>
              </w:rPr>
              <w:fldChar w:fldCharType="separate"/>
            </w:r>
            <w:r w:rsidR="00E841A9">
              <w:rPr>
                <w:bCs/>
                <w:iCs/>
                <w:snapToGrid w:val="0"/>
                <w:szCs w:val="28"/>
              </w:rPr>
              <w:t> </w:t>
            </w:r>
            <w:r w:rsidR="00E841A9">
              <w:rPr>
                <w:bCs/>
                <w:iCs/>
                <w:snapToGrid w:val="0"/>
                <w:szCs w:val="28"/>
              </w:rPr>
              <w:t> </w:t>
            </w:r>
            <w:r w:rsidR="00E841A9">
              <w:rPr>
                <w:bCs/>
                <w:iCs/>
                <w:snapToGrid w:val="0"/>
                <w:szCs w:val="28"/>
              </w:rPr>
              <w:t> </w:t>
            </w:r>
            <w:r w:rsidR="00E841A9">
              <w:rPr>
                <w:bCs/>
                <w:iCs/>
                <w:snapToGrid w:val="0"/>
                <w:szCs w:val="28"/>
              </w:rPr>
              <w:t> </w:t>
            </w:r>
            <w:r w:rsidR="00E841A9">
              <w:rPr>
                <w:bCs/>
                <w:iCs/>
                <w:snapToGrid w:val="0"/>
                <w:szCs w:val="28"/>
              </w:rPr>
              <w:t> </w:t>
            </w:r>
            <w:r>
              <w:rPr>
                <w:bCs/>
                <w:iCs/>
                <w:snapToGrid w:val="0"/>
                <w:szCs w:val="28"/>
              </w:rPr>
              <w:fldChar w:fldCharType="end"/>
            </w:r>
            <w:r w:rsidRPr="003F2F2E">
              <w:rPr>
                <w:bCs/>
                <w:iCs/>
                <w:snapToGrid w:val="0"/>
                <w:szCs w:val="28"/>
                <w:lang w:val="en-US"/>
              </w:rPr>
              <w:t xml:space="preserve">   : </w:t>
            </w:r>
            <w:r w:rsidRPr="003F2F2E">
              <w:rPr>
                <w:rFonts w:ascii="Times New Roman" w:hAnsi="Times New Roman" w:cs="Times New Roman"/>
                <w:sz w:val="24"/>
                <w:szCs w:val="24"/>
                <w:lang w:val="en-US"/>
              </w:rPr>
              <w:t xml:space="preserve">$ </w:t>
            </w:r>
            <w:r>
              <w:rPr>
                <w:bCs/>
                <w:iCs/>
                <w:snapToGrid w:val="0"/>
                <w:szCs w:val="28"/>
              </w:rPr>
              <w:fldChar w:fldCharType="begin">
                <w:ffData>
                  <w:name w:val="Text11"/>
                  <w:enabled/>
                  <w:calcOnExit w:val="0"/>
                  <w:textInput>
                    <w:format w:val="FIRST CAPITAL"/>
                  </w:textInput>
                </w:ffData>
              </w:fldChar>
            </w:r>
            <w:r w:rsidRPr="003F2F2E">
              <w:rPr>
                <w:bCs/>
                <w:iCs/>
                <w:snapToGrid w:val="0"/>
                <w:szCs w:val="28"/>
                <w:lang w:val="en-US"/>
              </w:rPr>
              <w:instrText xml:space="preserve"> FORMTEXT </w:instrText>
            </w:r>
            <w:r>
              <w:rPr>
                <w:bCs/>
                <w:iCs/>
                <w:snapToGrid w:val="0"/>
                <w:szCs w:val="28"/>
              </w:rPr>
            </w:r>
            <w:r>
              <w:rPr>
                <w:bCs/>
                <w:iCs/>
                <w:snapToGrid w:val="0"/>
                <w:szCs w:val="28"/>
              </w:rPr>
              <w:fldChar w:fldCharType="separate"/>
            </w:r>
            <w:r w:rsidR="008632F7">
              <w:rPr>
                <w:bCs/>
                <w:iCs/>
                <w:snapToGrid w:val="0"/>
                <w:szCs w:val="28"/>
              </w:rPr>
              <w:t> </w:t>
            </w:r>
            <w:r w:rsidR="008632F7">
              <w:rPr>
                <w:bCs/>
                <w:iCs/>
                <w:snapToGrid w:val="0"/>
                <w:szCs w:val="28"/>
              </w:rPr>
              <w:t> </w:t>
            </w:r>
            <w:r w:rsidR="008632F7">
              <w:rPr>
                <w:bCs/>
                <w:iCs/>
                <w:snapToGrid w:val="0"/>
                <w:szCs w:val="28"/>
              </w:rPr>
              <w:t> </w:t>
            </w:r>
            <w:r w:rsidR="008632F7">
              <w:rPr>
                <w:bCs/>
                <w:iCs/>
                <w:snapToGrid w:val="0"/>
                <w:szCs w:val="28"/>
              </w:rPr>
              <w:t> </w:t>
            </w:r>
            <w:r w:rsidR="008632F7">
              <w:rPr>
                <w:bCs/>
                <w:iCs/>
                <w:snapToGrid w:val="0"/>
                <w:szCs w:val="28"/>
              </w:rPr>
              <w:t> </w:t>
            </w:r>
            <w:r>
              <w:rPr>
                <w:bCs/>
                <w:iCs/>
                <w:snapToGrid w:val="0"/>
                <w:szCs w:val="28"/>
              </w:rPr>
              <w:fldChar w:fldCharType="end"/>
            </w:r>
          </w:p>
          <w:p w14:paraId="7D17B003" w14:textId="77777777" w:rsidR="00C12D6A" w:rsidRPr="003F2F2E" w:rsidRDefault="00793DE6" w:rsidP="00C90534">
            <w:pPr>
              <w:pStyle w:val="BalloonText"/>
              <w:rPr>
                <w:bCs/>
                <w:iCs/>
                <w:snapToGrid w:val="0"/>
                <w:szCs w:val="28"/>
                <w:lang w:val="en-US"/>
              </w:rPr>
            </w:pPr>
            <w:r w:rsidRPr="003F2F2E">
              <w:rPr>
                <w:rFonts w:ascii="Times New Roman" w:hAnsi="Times New Roman" w:cs="Times New Roman"/>
                <w:sz w:val="24"/>
                <w:szCs w:val="24"/>
                <w:lang w:val="en-US"/>
              </w:rPr>
              <w:t xml:space="preserve">Total: </w:t>
            </w:r>
            <w:r w:rsidR="00C12D6A">
              <w:rPr>
                <w:bCs/>
                <w:iCs/>
                <w:snapToGrid w:val="0"/>
                <w:szCs w:val="28"/>
              </w:rPr>
              <w:fldChar w:fldCharType="begin">
                <w:ffData>
                  <w:name w:val="Text11"/>
                  <w:enabled/>
                  <w:calcOnExit w:val="0"/>
                  <w:textInput>
                    <w:format w:val="FIRST CAPITAL"/>
                  </w:textInput>
                </w:ffData>
              </w:fldChar>
            </w:r>
            <w:r w:rsidR="00C12D6A" w:rsidRPr="003F2F2E">
              <w:rPr>
                <w:bCs/>
                <w:iCs/>
                <w:snapToGrid w:val="0"/>
                <w:szCs w:val="28"/>
                <w:lang w:val="en-US"/>
              </w:rPr>
              <w:instrText xml:space="preserve"> FORMTEXT </w:instrText>
            </w:r>
            <w:r w:rsidR="00C12D6A">
              <w:rPr>
                <w:bCs/>
                <w:iCs/>
                <w:snapToGrid w:val="0"/>
                <w:szCs w:val="28"/>
              </w:rPr>
            </w:r>
            <w:r w:rsidR="00C12D6A">
              <w:rPr>
                <w:bCs/>
                <w:iCs/>
                <w:snapToGrid w:val="0"/>
                <w:szCs w:val="28"/>
              </w:rPr>
              <w:fldChar w:fldCharType="separate"/>
            </w:r>
            <w:r w:rsidR="00C90534">
              <w:t>1.500.000</w:t>
            </w:r>
            <w:r w:rsidR="00C12D6A">
              <w:rPr>
                <w:bCs/>
                <w:iCs/>
                <w:snapToGrid w:val="0"/>
                <w:szCs w:val="28"/>
              </w:rPr>
              <w:fldChar w:fldCharType="end"/>
            </w:r>
            <w:r w:rsidR="00C12D6A" w:rsidRPr="003F2F2E">
              <w:rPr>
                <w:bCs/>
                <w:iCs/>
                <w:snapToGrid w:val="0"/>
                <w:szCs w:val="28"/>
                <w:lang w:val="en-US"/>
              </w:rPr>
              <w:t xml:space="preserve"> </w:t>
            </w:r>
          </w:p>
          <w:p w14:paraId="10C84C84"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6F2C2D4E" w14:textId="29763349"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6752BA">
              <w:t xml:space="preserve">THE </w:t>
            </w:r>
            <w:r w:rsidR="00764DEE">
              <w:t xml:space="preserve">SECOND </w:t>
            </w:r>
            <w:r w:rsidR="006752BA">
              <w:t>TRANCH</w:t>
            </w:r>
            <w:r w:rsidR="00652C21">
              <w:t>E</w:t>
            </w:r>
            <w:r w:rsidR="006752BA">
              <w:t xml:space="preserve"> (</w:t>
            </w:r>
            <w:r w:rsidR="00764DEE">
              <w:t>2</w:t>
            </w:r>
            <w:r w:rsidR="006752BA">
              <w:t>)</w:t>
            </w:r>
            <w:r w:rsidR="00C12D6A">
              <w:rPr>
                <w:bCs/>
                <w:iCs/>
                <w:snapToGrid w:val="0"/>
                <w:szCs w:val="28"/>
              </w:rPr>
              <w:fldChar w:fldCharType="end"/>
            </w:r>
          </w:p>
          <w:p w14:paraId="0CD302E0"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7CD3B96D" w14:textId="77777777" w:rsidTr="00F23D0F">
        <w:trPr>
          <w:trHeight w:val="1124"/>
        </w:trPr>
        <w:tc>
          <w:tcPr>
            <w:tcW w:w="10080" w:type="dxa"/>
            <w:gridSpan w:val="2"/>
          </w:tcPr>
          <w:p w14:paraId="2F12DBB3" w14:textId="77777777" w:rsidR="00793DE6" w:rsidRPr="00793DE6" w:rsidRDefault="00793DE6" w:rsidP="00793DE6">
            <w:pPr>
              <w:rPr>
                <w:b/>
                <w:bCs/>
                <w:sz w:val="22"/>
              </w:rPr>
            </w:pPr>
            <w:r w:rsidRPr="00793DE6">
              <w:rPr>
                <w:b/>
                <w:bCs/>
                <w:sz w:val="22"/>
              </w:rPr>
              <w:t>Report preparation:</w:t>
            </w:r>
          </w:p>
          <w:p w14:paraId="01832D09" w14:textId="3E815F9B"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086276">
              <w:t>Natalie Sánchez Benítez</w:t>
            </w:r>
            <w:r w:rsidR="001A1CB5">
              <w:t>- Pro</w:t>
            </w:r>
            <w:r w:rsidR="00AD7B38">
              <w:t>j</w:t>
            </w:r>
            <w:r w:rsidR="001A1CB5">
              <w:t xml:space="preserve">ect coordinator </w:t>
            </w:r>
            <w:r w:rsidR="00C12D6A">
              <w:rPr>
                <w:bCs/>
                <w:iCs/>
                <w:snapToGrid w:val="0"/>
                <w:szCs w:val="28"/>
              </w:rPr>
              <w:fldChar w:fldCharType="end"/>
            </w:r>
          </w:p>
          <w:p w14:paraId="20635EEE" w14:textId="30BD67B6"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1A1CB5">
              <w:t>Pat</w:t>
            </w:r>
            <w:r w:rsidR="00C94190">
              <w:t xml:space="preserve">ricia Fernandez Pacheco- Deputy </w:t>
            </w:r>
            <w:r w:rsidR="00AD7B38">
              <w:t>Country Representative</w:t>
            </w:r>
            <w:r w:rsidR="00975C81">
              <w:t xml:space="preserve"> </w:t>
            </w:r>
            <w:r w:rsidR="00C94190">
              <w:t>UN Women</w:t>
            </w:r>
            <w:r>
              <w:rPr>
                <w:sz w:val="22"/>
              </w:rPr>
              <w:fldChar w:fldCharType="end"/>
            </w:r>
          </w:p>
          <w:p w14:paraId="1F3D8DD5" w14:textId="77777777"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1776DA4B" w14:textId="77777777"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14:paraId="45A12A07" w14:textId="77777777"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fldChar w:fldCharType="end"/>
            </w:r>
          </w:p>
          <w:p w14:paraId="52D62845" w14:textId="77777777" w:rsidR="00793DE6" w:rsidRDefault="00793DE6" w:rsidP="00F23D0F">
            <w:pPr>
              <w:rPr>
                <w:b/>
                <w:bCs/>
                <w:iCs/>
              </w:rPr>
            </w:pPr>
          </w:p>
        </w:tc>
      </w:tr>
    </w:tbl>
    <w:p w14:paraId="617D8D0C" w14:textId="77777777" w:rsidR="00272A58" w:rsidRDefault="00272A58" w:rsidP="00E76CA1">
      <w:pPr>
        <w:rPr>
          <w:rFonts w:ascii="Arial Narrow" w:hAnsi="Arial Narrow"/>
          <w:b/>
          <w:sz w:val="22"/>
          <w:szCs w:val="22"/>
        </w:rPr>
        <w:sectPr w:rsidR="00272A58" w:rsidSect="0078600B">
          <w:footerReference w:type="default" r:id="rId12"/>
          <w:pgSz w:w="11906" w:h="16838"/>
          <w:pgMar w:top="1440" w:right="1800" w:bottom="1440" w:left="1800" w:header="720" w:footer="720" w:gutter="0"/>
          <w:cols w:space="720"/>
          <w:docGrid w:linePitch="360"/>
        </w:sectPr>
      </w:pPr>
    </w:p>
    <w:p w14:paraId="2898E857"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0D16296D"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263FE994" w14:textId="77777777" w:rsidR="004C4F3B" w:rsidRDefault="004C4F3B" w:rsidP="004C4F3B">
      <w:pPr>
        <w:numPr>
          <w:ilvl w:val="0"/>
          <w:numId w:val="44"/>
        </w:numPr>
        <w:jc w:val="both"/>
        <w:rPr>
          <w:i/>
          <w:iCs/>
        </w:rPr>
      </w:pPr>
      <w:r w:rsidRPr="0067044E">
        <w:rPr>
          <w:i/>
          <w:iCs/>
        </w:rPr>
        <w:t xml:space="preserve">Be as concrete as possible. Avoid theoretical, </w:t>
      </w:r>
      <w:proofErr w:type="gramStart"/>
      <w:r w:rsidRPr="0067044E">
        <w:rPr>
          <w:i/>
          <w:iCs/>
        </w:rPr>
        <w:t>vague</w:t>
      </w:r>
      <w:proofErr w:type="gramEnd"/>
      <w:r w:rsidRPr="0067044E">
        <w:rPr>
          <w:i/>
          <w:iCs/>
        </w:rPr>
        <w:t xml:space="preserve"> or conceptual discourse.</w:t>
      </w:r>
    </w:p>
    <w:p w14:paraId="7CF0A855"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3776AF5A" w14:textId="77777777" w:rsidR="004C4F3B" w:rsidRDefault="004C4F3B" w:rsidP="00A47DDA">
      <w:pPr>
        <w:ind w:hanging="810"/>
        <w:jc w:val="both"/>
        <w:rPr>
          <w:rFonts w:ascii="Arial Narrow" w:hAnsi="Arial Narrow"/>
          <w:b/>
          <w:sz w:val="22"/>
          <w:szCs w:val="22"/>
        </w:rPr>
      </w:pPr>
    </w:p>
    <w:p w14:paraId="5F31EDE1"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197FB6F1" w14:textId="77777777" w:rsidR="00ED7365" w:rsidRPr="00E42721" w:rsidRDefault="00ED7365" w:rsidP="00592733">
      <w:pPr>
        <w:jc w:val="both"/>
        <w:rPr>
          <w:rFonts w:ascii="Arial Narrow" w:hAnsi="Arial Narrow"/>
          <w:sz w:val="22"/>
          <w:szCs w:val="22"/>
        </w:rPr>
      </w:pPr>
    </w:p>
    <w:p w14:paraId="539A0C19"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57CEFF09" w14:textId="77777777" w:rsidR="00A02F58" w:rsidRDefault="00A02F58" w:rsidP="00A02F58">
      <w:pPr>
        <w:ind w:left="360"/>
        <w:rPr>
          <w:b/>
        </w:rPr>
      </w:pPr>
    </w:p>
    <w:p w14:paraId="3B1AE1F3"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14:paraId="116604E0" w14:textId="77777777" w:rsidR="00F8795B" w:rsidRDefault="00521468" w:rsidP="00F8795B">
      <w:pPr>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sidRPr="000B7119">
        <w:rPr>
          <w:rFonts w:ascii="Arial Narrow" w:hAnsi="Arial Narrow"/>
          <w:b/>
          <w:i/>
          <w:sz w:val="22"/>
          <w:szCs w:val="22"/>
          <w:lang w:val="en-US"/>
        </w:rPr>
        <w:instrText xml:space="preserve"> </w:instrText>
      </w:r>
      <w:bookmarkStart w:id="0" w:name="Text31"/>
      <w:r w:rsidRPr="000B7119">
        <w:rPr>
          <w:rFonts w:ascii="Arial Narrow" w:hAnsi="Arial Narrow"/>
          <w:b/>
          <w:i/>
          <w:sz w:val="22"/>
          <w:szCs w:val="22"/>
          <w:lang w:val="en-US"/>
        </w:rPr>
        <w:instrText xml:space="preserve">FORMTEXT </w:instrText>
      </w:r>
      <w:r>
        <w:rPr>
          <w:rFonts w:ascii="Arial Narrow" w:hAnsi="Arial Narrow"/>
          <w:b/>
          <w:i/>
          <w:sz w:val="22"/>
          <w:szCs w:val="22"/>
        </w:rPr>
      </w:r>
      <w:r>
        <w:rPr>
          <w:rFonts w:ascii="Arial Narrow" w:hAnsi="Arial Narrow"/>
          <w:b/>
          <w:i/>
          <w:sz w:val="22"/>
          <w:szCs w:val="22"/>
        </w:rPr>
        <w:fldChar w:fldCharType="separate"/>
      </w:r>
    </w:p>
    <w:p w14:paraId="65E10C3E" w14:textId="79FA1CA6" w:rsidR="00B91F39" w:rsidRPr="00B32890" w:rsidRDefault="00B32890" w:rsidP="00B32890">
      <w:pPr>
        <w:rPr>
          <w:lang w:val="en-US"/>
        </w:rPr>
      </w:pPr>
      <w:r>
        <w:t xml:space="preserve">Final stage ongoing. </w:t>
      </w:r>
      <w:r w:rsidRPr="00B32890">
        <w:rPr>
          <w:lang w:val="en-US"/>
        </w:rPr>
        <w:t>Based on the ps</w:t>
      </w:r>
      <w:r>
        <w:t xml:space="preserve">ycho-legal assistance, </w:t>
      </w:r>
      <w:r w:rsidR="003B465A">
        <w:t xml:space="preserve">the project finished </w:t>
      </w:r>
      <w:r>
        <w:t xml:space="preserve">four reports for the SIVJRNR on sexual violence and </w:t>
      </w:r>
      <w:r w:rsidR="003B465A">
        <w:t>forced</w:t>
      </w:r>
      <w:r>
        <w:t xml:space="preserve"> </w:t>
      </w:r>
      <w:r w:rsidR="00652C21">
        <w:t>disappearance</w:t>
      </w:r>
      <w:r>
        <w:t xml:space="preserve"> in Vista Hermosa, with </w:t>
      </w:r>
      <w:r w:rsidR="003B465A">
        <w:t xml:space="preserve">CSO partners </w:t>
      </w:r>
      <w:r>
        <w:t xml:space="preserve">SISMA </w:t>
      </w:r>
      <w:r w:rsidR="003B465A">
        <w:t xml:space="preserve">Mujer </w:t>
      </w:r>
      <w:r>
        <w:t xml:space="preserve">and ASOMUDEM. 438 women (160 youth ) have strengthened their abilities to </w:t>
      </w:r>
      <w:r w:rsidR="003B465A">
        <w:t>advance</w:t>
      </w:r>
      <w:r>
        <w:t xml:space="preserve"> their peace agendas</w:t>
      </w:r>
      <w:r w:rsidR="003B465A">
        <w:t xml:space="preserve">, </w:t>
      </w:r>
      <w:r>
        <w:t>advocate in peace planning spaces and monitor the</w:t>
      </w:r>
      <w:r w:rsidR="003B465A">
        <w:t xml:space="preserve"> implementation of</w:t>
      </w:r>
      <w:r>
        <w:t xml:space="preserve"> gender measures included in the Peace Agreement.</w:t>
      </w:r>
      <w:r>
        <w:br/>
        <w:t>Three work plans with the SIVJRYNR entities</w:t>
      </w:r>
      <w:r w:rsidR="003B465A">
        <w:t xml:space="preserve"> are</w:t>
      </w:r>
      <w:r>
        <w:t xml:space="preserve"> </w:t>
      </w:r>
      <w:r w:rsidR="00EC6BDB">
        <w:t>underway</w:t>
      </w:r>
      <w:r>
        <w:t xml:space="preserve"> to promote the participation of youth and women in transitional justice, the documentation and case analysis and the construction of specialized inputs to address the prioritized felonies and the implementation of the gender-based approach within the entities (adjusted to the COVID-19 context).</w:t>
      </w:r>
      <w:r>
        <w:br/>
        <w:t>Strengthened the technical capacity of 10 local entities to ensure women and youth's access to their rights to healthcare, economic empowerment and a life free of violence.</w:t>
      </w:r>
      <w:r>
        <w:br/>
        <w:t xml:space="preserve">Commemorated the National Day of Victims of Sexual Violence, a virtual event in which 150 people participated (youth, victims and academic community of Meta), led by </w:t>
      </w:r>
      <w:r w:rsidR="00D80C0E">
        <w:t xml:space="preserve">the project's partner </w:t>
      </w:r>
      <w:r>
        <w:t>C</w:t>
      </w:r>
      <w:r w:rsidR="00D5540A">
        <w:t>o</w:t>
      </w:r>
      <w:r>
        <w:t>rporación Yo Puedo</w:t>
      </w:r>
      <w:r w:rsidR="00D80C0E">
        <w:t xml:space="preserve">, </w:t>
      </w:r>
      <w:r>
        <w:t>with the support of the SIVJRNR and UNW - OHCRH.</w:t>
      </w:r>
      <w:r w:rsidR="00EC6BDB">
        <w:br/>
        <w:t>Project systematization underway and experiences and good practices sharing under planning.</w:t>
      </w:r>
      <w:r w:rsidRPr="00B32890">
        <w:rPr>
          <w:lang w:val="en-US"/>
        </w:rPr>
        <w:br/>
      </w:r>
      <w:r w:rsidR="00521468">
        <w:rPr>
          <w:rFonts w:ascii="Arial Narrow" w:hAnsi="Arial Narrow"/>
          <w:b/>
          <w:i/>
          <w:sz w:val="22"/>
          <w:szCs w:val="22"/>
        </w:rPr>
        <w:fldChar w:fldCharType="end"/>
      </w:r>
      <w:bookmarkEnd w:id="0"/>
    </w:p>
    <w:p w14:paraId="059F9C51" w14:textId="77777777" w:rsidR="00B91F39" w:rsidRPr="00B32890" w:rsidRDefault="00B91F39" w:rsidP="007C304F">
      <w:pPr>
        <w:ind w:left="-810"/>
        <w:rPr>
          <w:lang w:val="en-US"/>
        </w:rPr>
      </w:pPr>
    </w:p>
    <w:p w14:paraId="573C7138"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44D0481C" w14:textId="14FF63DC"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2"/>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F64C96">
        <w:rPr>
          <w:rFonts w:ascii="Arial Narrow" w:hAnsi="Arial Narrow"/>
          <w:sz w:val="22"/>
          <w:szCs w:val="22"/>
        </w:rPr>
      </w:r>
      <w:r w:rsidR="00F64C96">
        <w:rPr>
          <w:rFonts w:ascii="Arial Narrow" w:hAnsi="Arial Narrow"/>
          <w:sz w:val="22"/>
          <w:szCs w:val="22"/>
        </w:rPr>
        <w:fldChar w:fldCharType="separate"/>
      </w:r>
      <w:r w:rsidRPr="00764773">
        <w:rPr>
          <w:rFonts w:ascii="Arial Narrow" w:hAnsi="Arial Narrow"/>
          <w:sz w:val="22"/>
          <w:szCs w:val="22"/>
        </w:rPr>
        <w:fldChar w:fldCharType="end"/>
      </w:r>
    </w:p>
    <w:p w14:paraId="056B410D" w14:textId="77777777" w:rsidR="007712FB" w:rsidRDefault="007712FB" w:rsidP="0078600B">
      <w:pPr>
        <w:ind w:left="-810"/>
        <w:rPr>
          <w:rFonts w:ascii="Arial Narrow" w:hAnsi="Arial Narrow"/>
          <w:sz w:val="22"/>
          <w:szCs w:val="22"/>
        </w:rPr>
      </w:pPr>
    </w:p>
    <w:p w14:paraId="7EAB5241" w14:textId="77777777"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p w14:paraId="5B30CF00" w14:textId="1D4F63DF" w:rsidR="008C782A" w:rsidRPr="00E24392" w:rsidRDefault="007712FB" w:rsidP="004E6B6E">
      <w:pPr>
        <w:rPr>
          <w:rFonts w:ascii="Arial Narrow" w:hAnsi="Arial Narrow"/>
          <w:b/>
          <w:i/>
          <w:sz w:val="22"/>
          <w:szCs w:val="22"/>
          <w:lang w:val="en-US"/>
        </w:rPr>
      </w:pPr>
      <w:r>
        <w:rPr>
          <w:rFonts w:ascii="Arial Narrow" w:hAnsi="Arial Narrow"/>
          <w:b/>
          <w:i/>
          <w:sz w:val="22"/>
          <w:szCs w:val="22"/>
        </w:rPr>
        <w:fldChar w:fldCharType="begin">
          <w:ffData>
            <w:name w:val=""/>
            <w:enabled/>
            <w:calcOnExit w:val="0"/>
            <w:textInput>
              <w:maxLength w:val="1500"/>
            </w:textInput>
          </w:ffData>
        </w:fldChar>
      </w:r>
      <w:r w:rsidRPr="00E24392">
        <w:rPr>
          <w:rFonts w:ascii="Arial Narrow" w:hAnsi="Arial Narrow"/>
          <w:b/>
          <w:i/>
          <w:sz w:val="22"/>
          <w:szCs w:val="22"/>
          <w:lang w:val="en-US"/>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E24392">
        <w:t xml:space="preserve">The Territorial Model consolidated a protective environment for women and youth to access transitional justice in a context in which human rights violations persist and the vulnerability is exacerbated by the </w:t>
      </w:r>
      <w:r w:rsidR="00E002A8">
        <w:t>COVID 19 pandemic</w:t>
      </w:r>
      <w:r w:rsidR="00E24392">
        <w:t xml:space="preserve">. </w:t>
      </w:r>
      <w:r w:rsidR="00E002A8">
        <w:t>Based on a</w:t>
      </w:r>
      <w:r w:rsidR="00D5540A">
        <w:t xml:space="preserve"> pedagog</w:t>
      </w:r>
      <w:r w:rsidR="00E002A8">
        <w:t>ic</w:t>
      </w:r>
      <w:r w:rsidR="00D5540A">
        <w:t xml:space="preserve"> assistance</w:t>
      </w:r>
      <w:r w:rsidR="00E002A8">
        <w:t xml:space="preserve"> approach</w:t>
      </w:r>
      <w:r w:rsidR="00D5540A">
        <w:t xml:space="preserve">, women and youth victims advanced their autonomous and informed participation in transitional justice and increased their knowledge on ESCR and their rights as victims to contribute </w:t>
      </w:r>
      <w:r w:rsidR="00E002A8">
        <w:t xml:space="preserve">to territorial peace </w:t>
      </w:r>
      <w:r w:rsidR="00D5540A">
        <w:t>with their agendas. In the words of a women of the Advocacy Committee: "I feel proud of building the a</w:t>
      </w:r>
      <w:r w:rsidR="00652C21">
        <w:t>g</w:t>
      </w:r>
      <w:r w:rsidR="00D5540A">
        <w:t>endas, because this is for the women of 96 veredas and for this very large municipality. Having represented the women in this spaces is an honor,</w:t>
      </w:r>
      <w:r w:rsidR="00652C21">
        <w:t xml:space="preserve"> </w:t>
      </w:r>
      <w:r w:rsidR="00D5540A">
        <w:t xml:space="preserve">knowing that we proposed four central concepts that considered the voice of everyone. We were all heard, and </w:t>
      </w:r>
      <w:r w:rsidR="00D5540A">
        <w:lastRenderedPageBreak/>
        <w:t xml:space="preserve">now that I am in the Committee I feel that I have a responsibility." The model has been </w:t>
      </w:r>
      <w:r w:rsidR="005E3405">
        <w:t>restorative</w:t>
      </w:r>
      <w:r w:rsidR="00D5540A">
        <w:t xml:space="preserve"> in itself for women and youth victims thanks to the </w:t>
      </w:r>
      <w:r w:rsidR="00652C21">
        <w:t>coordination</w:t>
      </w:r>
      <w:r w:rsidR="00D5540A">
        <w:t xml:space="preserve"> actions between the SIVJRNR, </w:t>
      </w:r>
      <w:r w:rsidR="005E3405">
        <w:t>CSOs</w:t>
      </w:r>
      <w:r w:rsidR="00D5540A">
        <w:t xml:space="preserve"> and the constant support of UNW and OHCHR. The participation of women i</w:t>
      </w:r>
      <w:r w:rsidR="001E62AF">
        <w:t xml:space="preserve">s evident in the documentation of their cases, the drafting of the reports, the construction of proposals for non-repetition presented to the SIVJRNR and the peace agendas presented and positioned with the local entities. </w:t>
      </w:r>
      <w:r w:rsidR="008E42F0" w:rsidRPr="00E24392">
        <w:rPr>
          <w:lang w:val="en-US"/>
        </w:rPr>
        <w:t xml:space="preserve"> </w:t>
      </w:r>
      <w:r>
        <w:rPr>
          <w:rFonts w:ascii="Arial Narrow" w:hAnsi="Arial Narrow"/>
          <w:b/>
          <w:i/>
          <w:sz w:val="22"/>
          <w:szCs w:val="22"/>
        </w:rPr>
        <w:fldChar w:fldCharType="end"/>
      </w:r>
    </w:p>
    <w:p w14:paraId="7A8221F7" w14:textId="77777777" w:rsidR="007712FB" w:rsidRPr="00E24392" w:rsidRDefault="007712FB" w:rsidP="0078600B">
      <w:pPr>
        <w:ind w:left="-810"/>
        <w:rPr>
          <w:rFonts w:ascii="Arial Narrow" w:hAnsi="Arial Narrow"/>
          <w:bCs/>
          <w:iCs/>
          <w:sz w:val="22"/>
          <w:szCs w:val="22"/>
          <w:lang w:val="en-US"/>
        </w:rPr>
      </w:pPr>
    </w:p>
    <w:p w14:paraId="6D5E014E"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14:paraId="733B6926" w14:textId="4EF0E645" w:rsidR="00411A5F" w:rsidRPr="00E46C65" w:rsidRDefault="00BA5D85" w:rsidP="00D137EF">
      <w:pPr>
        <w:rPr>
          <w:lang w:val="en-US"/>
        </w:rPr>
      </w:pPr>
      <w:r>
        <w:fldChar w:fldCharType="begin">
          <w:ffData>
            <w:name w:val=""/>
            <w:enabled/>
            <w:calcOnExit w:val="0"/>
            <w:textInput>
              <w:maxLength w:val="1500"/>
            </w:textInput>
          </w:ffData>
        </w:fldChar>
      </w:r>
      <w:r w:rsidRPr="00E46C65">
        <w:rPr>
          <w:lang w:val="en-US"/>
        </w:rPr>
        <w:instrText xml:space="preserve"> FORMTEXT </w:instrText>
      </w:r>
      <w:r>
        <w:fldChar w:fldCharType="separate"/>
      </w:r>
      <w:r w:rsidR="00E46C65">
        <w:t xml:space="preserve">Resulting from the psycho-legal assistance </w:t>
      </w:r>
      <w:r w:rsidR="005E3405">
        <w:t xml:space="preserve">provided </w:t>
      </w:r>
      <w:r w:rsidR="00E46C65">
        <w:t>to 100 women and youth victims, four reports will be presented to the SIVJRNR on June 25, 2020</w:t>
      </w:r>
      <w:r w:rsidR="008565AE" w:rsidRPr="00E46C65">
        <w:rPr>
          <w:lang w:val="en-US"/>
        </w:rPr>
        <w:t>.</w:t>
      </w:r>
      <w:r w:rsidR="00E46C65">
        <w:t xml:space="preserve"> The reports contain 73 documented cases (64 cases of </w:t>
      </w:r>
      <w:r w:rsidR="005E3405">
        <w:t>forced</w:t>
      </w:r>
      <w:r w:rsidR="00E46C65">
        <w:t xml:space="preserve"> </w:t>
      </w:r>
      <w:r w:rsidR="00652C21">
        <w:t>disappearance</w:t>
      </w:r>
      <w:r w:rsidR="00E46C65">
        <w:t xml:space="preserve">, 9 cases of sexual violence), </w:t>
      </w:r>
      <w:r w:rsidR="005E3405">
        <w:t>a context and facts analysis</w:t>
      </w:r>
      <w:r w:rsidR="00E46C65">
        <w:t>, explanatory and connecting hypothesis of the crimes, and recommendations that will contribute to justice, truth, the</w:t>
      </w:r>
      <w:r w:rsidR="00652C21">
        <w:t xml:space="preserve"> </w:t>
      </w:r>
      <w:r w:rsidR="00E46C65">
        <w:t>search of missing persons and guarantees of non-</w:t>
      </w:r>
      <w:r w:rsidR="00652C21">
        <w:t>repetition</w:t>
      </w:r>
      <w:r w:rsidR="00E46C65">
        <w:t>, being a significant contribution to transitional justice and territorial peacebuilding. In the words of the victims: "We want to know where they are to leave the sorrow behind. Can anybody tell us where they are? We continue lookin</w:t>
      </w:r>
      <w:r w:rsidR="00652C21">
        <w:t>g</w:t>
      </w:r>
      <w:r w:rsidR="00E46C65">
        <w:t xml:space="preserve"> for truth to have peace in our hearts. The truth makes us free, the families cry their pain out, we claim justice, please. We want to know what will happen if we say where there are mass graves. We know the truth; we will speak the truth, and we will leave so much pain behind. We want to know what happened to our beloved ones; don't let this happen again, please, somebody please tell us where they are." Furthermore, the</w:t>
      </w:r>
      <w:r w:rsidR="005E3405">
        <w:t xml:space="preserve"> </w:t>
      </w:r>
      <w:r w:rsidR="00E46C65">
        <w:t>Model brought the SIVJRNR closer to the victims in Vista Hermo</w:t>
      </w:r>
      <w:r w:rsidR="00652C21">
        <w:t>s</w:t>
      </w:r>
      <w:r w:rsidR="00E46C65">
        <w:t xml:space="preserve">a and surrounding municipalities, facilitating the </w:t>
      </w:r>
      <w:r w:rsidR="00652C21">
        <w:t>discussion</w:t>
      </w:r>
      <w:r w:rsidR="00E46C65">
        <w:t xml:space="preserve"> on transitional and restorative justice, motivating the participation of more victims in the System and </w:t>
      </w:r>
      <w:r w:rsidR="00A7637D">
        <w:t>grading the local entities on ESCR, women's rights, and their duties in transitional justice.</w:t>
      </w:r>
      <w:r w:rsidR="00E46C65">
        <w:t xml:space="preserve"> </w:t>
      </w:r>
      <w:r>
        <w:fldChar w:fldCharType="end"/>
      </w:r>
    </w:p>
    <w:p w14:paraId="493DD98E" w14:textId="77777777" w:rsidR="00764773" w:rsidRPr="00E46C65" w:rsidRDefault="00764773" w:rsidP="0078600B">
      <w:pPr>
        <w:rPr>
          <w:lang w:val="en-US"/>
        </w:rPr>
      </w:pPr>
    </w:p>
    <w:p w14:paraId="64CFF513"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14:paraId="18F9C79A" w14:textId="69DB34D6" w:rsidR="008C782A" w:rsidRPr="00592BBD" w:rsidRDefault="008C782A" w:rsidP="008C782A">
      <w:pPr>
        <w:ind w:left="-810"/>
        <w:rPr>
          <w:lang w:val="en-US"/>
        </w:rPr>
      </w:pPr>
      <w:r>
        <w:fldChar w:fldCharType="begin">
          <w:ffData>
            <w:name w:val=""/>
            <w:enabled/>
            <w:calcOnExit w:val="0"/>
            <w:textInput>
              <w:maxLength w:val="1500"/>
            </w:textInput>
          </w:ffData>
        </w:fldChar>
      </w:r>
      <w:r w:rsidRPr="00592BBD">
        <w:rPr>
          <w:lang w:val="en-US"/>
        </w:rPr>
        <w:instrText xml:space="preserve"> FORMTEXT </w:instrText>
      </w:r>
      <w:r>
        <w:fldChar w:fldCharType="separate"/>
      </w:r>
      <w:r w:rsidR="00592BBD">
        <w:t xml:space="preserve">The territorial model strengthened the leadership and advocacy capacities of women and youth, required for their sustainable participation in territorial peacebuilding. In the words of a participant: "I honestly didn't know anything about the Development Plan; the same thing happens in Piñal; I heard about meetings, but I didn't attend because I didn't know and wasn't interested. On February 14 I attended a meeting to discuss the Development Plan and I felt very proud of myself, I uploaded a Facebook post raising my hand and saying that I </w:t>
      </w:r>
      <w:r w:rsidR="00D21304">
        <w:t xml:space="preserve">belong to </w:t>
      </w:r>
      <w:r w:rsidR="00592BBD">
        <w:t xml:space="preserve">ASOMUDEM." It also allowed women to understand transitional justice pedagogically. In the words of a young woman: "It was cool working with the JEP because we did it with cases; with the YES and NO campaigns, we did the oversight, the court, </w:t>
      </w:r>
      <w:r w:rsidR="00652C21">
        <w:t>elections</w:t>
      </w:r>
      <w:r w:rsidR="00592BBD">
        <w:t>, we learned how to vote. I know how to vot</w:t>
      </w:r>
      <w:r w:rsidR="00D21304">
        <w:t xml:space="preserve">e and when I turn 18 I will </w:t>
      </w:r>
      <w:r w:rsidR="00592BBD">
        <w:t xml:space="preserve">vote for the youth council." For others, the Model </w:t>
      </w:r>
      <w:r w:rsidR="00D21304">
        <w:t>allowed them to heal</w:t>
      </w:r>
      <w:r w:rsidR="00592BBD">
        <w:t>:</w:t>
      </w:r>
      <w:r w:rsidR="00BE182B">
        <w:t xml:space="preserve"> "</w:t>
      </w:r>
      <w:r w:rsidR="00927E09">
        <w:t xml:space="preserve">Leaving the pain behind. As the relative of a missing person, I constantly think </w:t>
      </w:r>
      <w:r w:rsidR="00D21304">
        <w:t>about</w:t>
      </w:r>
      <w:r w:rsidR="00927E09">
        <w:t xml:space="preserve"> finding him; I learned to cry,</w:t>
      </w:r>
      <w:r w:rsidR="00D21304">
        <w:t xml:space="preserve"> </w:t>
      </w:r>
      <w:r w:rsidR="00927E09">
        <w:t>and</w:t>
      </w:r>
      <w:r w:rsidR="00D21304">
        <w:t xml:space="preserve"> to</w:t>
      </w:r>
      <w:r w:rsidR="00927E09">
        <w:t xml:space="preserve"> let go, and that someone will work to find him" (account of an adult woman).</w:t>
      </w:r>
      <w:r w:rsidR="00D21304">
        <w:t xml:space="preserve"> It was also the chance to build and grow tog</w:t>
      </w:r>
      <w:r w:rsidR="00652C21">
        <w:t>e</w:t>
      </w:r>
      <w:r w:rsidR="00D21304">
        <w:t>ther: "The coordination relationship with UN Women, mediated by meetings and constant reflections; joint activities. There is real coordination and they see us as allies, looking at what is not working and making adjustments; that is crucial for coordination." (Account of Yo Puedo facili</w:t>
      </w:r>
      <w:r w:rsidR="007F3C21">
        <w:t>tator</w:t>
      </w:r>
      <w:r w:rsidR="00232CFB">
        <w:t>).</w:t>
      </w:r>
      <w:r w:rsidR="00E441AC" w:rsidRPr="00592BBD">
        <w:rPr>
          <w:lang w:val="en-US"/>
        </w:rPr>
        <w:t> </w:t>
      </w:r>
      <w:r>
        <w:fldChar w:fldCharType="end"/>
      </w:r>
    </w:p>
    <w:p w14:paraId="416B0F6D" w14:textId="77777777" w:rsidR="008C782A" w:rsidRPr="00592BBD" w:rsidRDefault="008C782A" w:rsidP="00411A5F">
      <w:pPr>
        <w:ind w:left="-810"/>
        <w:rPr>
          <w:lang w:val="en-US"/>
        </w:rPr>
      </w:pPr>
    </w:p>
    <w:p w14:paraId="433B9014" w14:textId="77777777" w:rsidR="00F86077" w:rsidRDefault="00F86077" w:rsidP="00411A5F">
      <w:pPr>
        <w:ind w:left="-810"/>
      </w:pPr>
      <w:r>
        <w:lastRenderedPageBreak/>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p w14:paraId="7EC06F98" w14:textId="3856B99E" w:rsidR="00B735DD" w:rsidRPr="006F55EC" w:rsidRDefault="00521468" w:rsidP="006F55EC">
      <w:pPr>
        <w:rPr>
          <w:lang w:val="en-US"/>
        </w:rPr>
      </w:pPr>
      <w:r>
        <w:fldChar w:fldCharType="begin">
          <w:ffData>
            <w:name w:val=""/>
            <w:enabled/>
            <w:calcOnExit w:val="0"/>
            <w:textInput>
              <w:maxLength w:val="1500"/>
            </w:textInput>
          </w:ffData>
        </w:fldChar>
      </w:r>
      <w:r w:rsidRPr="006F55EC">
        <w:rPr>
          <w:lang w:val="en-US"/>
        </w:rPr>
        <w:instrText xml:space="preserve"> FORMTEXT </w:instrText>
      </w:r>
      <w:r>
        <w:fldChar w:fldCharType="separate"/>
      </w:r>
      <w:r w:rsidR="006F55EC">
        <w:t>The Model faced several challenges. First</w:t>
      </w:r>
      <w:r w:rsidR="006E183C">
        <w:t>ly</w:t>
      </w:r>
      <w:r w:rsidR="006F55EC">
        <w:t xml:space="preserve">, security issues in Vista Hermosa due to the presence of FARC dissidents and other armed actors. To face it, </w:t>
      </w:r>
      <w:r w:rsidR="006E183C">
        <w:t xml:space="preserve">UNW </w:t>
      </w:r>
      <w:r w:rsidR="006F55EC">
        <w:t xml:space="preserve">and </w:t>
      </w:r>
      <w:r w:rsidR="006E183C">
        <w:t xml:space="preserve">OHCHR </w:t>
      </w:r>
      <w:r w:rsidR="006F55EC">
        <w:t>activated their protection routes protocol. UN Women summoned the early warni</w:t>
      </w:r>
      <w:r w:rsidR="00652C21">
        <w:t>n</w:t>
      </w:r>
      <w:r w:rsidR="006F55EC">
        <w:t xml:space="preserve">g system and the delegate for women affairs of the Ombudsman's Office to a meeting with women leaders of Vista Hermosa in Bogotá to update Early Warning 042 of 2019 and facilitate its implementation. Furthermore, the cases documentation exercise, with incredibly painful contents, had repercussions in the participating </w:t>
      </w:r>
      <w:r w:rsidR="00652C21">
        <w:t>organizations</w:t>
      </w:r>
      <w:r w:rsidR="006F55EC">
        <w:t>. In this case, the Model fostered expert assistance for self-care and self-protection within the organizations.</w:t>
      </w:r>
      <w:r w:rsidR="00534BF7">
        <w:br/>
      </w:r>
      <w:r w:rsidR="006E183C">
        <w:t>Secondly, th</w:t>
      </w:r>
      <w:r w:rsidR="00232705">
        <w:t xml:space="preserve">e crisis caused by COVID-19 was another challenge that </w:t>
      </w:r>
      <w:r w:rsidR="00FD3071">
        <w:t xml:space="preserve">forced the Model to adapt and strengthen the work plans with the SIVJRNR, increasing the expert consultancies to analyze sexual violence and enforced </w:t>
      </w:r>
      <w:r w:rsidR="00652C21">
        <w:t>disappearance</w:t>
      </w:r>
      <w:r w:rsidR="00FD3071">
        <w:t xml:space="preserve">. The activities with the social organizations and the knowledge management products for advocacy and </w:t>
      </w:r>
      <w:r w:rsidR="00652C21">
        <w:t>coordination</w:t>
      </w:r>
      <w:r w:rsidR="00FD3071">
        <w:t xml:space="preserve"> actions with the SIVJRNR were taken to a virtual environment. The organizations operations were strengthened and will promote productive </w:t>
      </w:r>
      <w:r w:rsidR="00652C21">
        <w:t>initiatives by</w:t>
      </w:r>
      <w:r w:rsidR="00FD3071">
        <w:t xml:space="preserve"> rural women as a strategy to ensure the Model's sustainability, increase the economic autonomy of women and mitigate the economic impacts of the crisis.  </w:t>
      </w:r>
      <w:r>
        <w:fldChar w:fldCharType="end"/>
      </w:r>
    </w:p>
    <w:p w14:paraId="3786261C" w14:textId="77777777" w:rsidR="00F86077" w:rsidRPr="006F55EC" w:rsidRDefault="00F86077" w:rsidP="00411A5F">
      <w:pPr>
        <w:ind w:left="-810"/>
        <w:rPr>
          <w:lang w:val="en-US"/>
        </w:rPr>
      </w:pPr>
    </w:p>
    <w:p w14:paraId="3070DECF"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(1</w:t>
      </w:r>
      <w:r w:rsidR="00521468">
        <w:t>5</w:t>
      </w:r>
      <w:r w:rsidR="006A07CA">
        <w:t>00 character limit)</w:t>
      </w:r>
      <w:r w:rsidRPr="00764773">
        <w:t xml:space="preserve">: </w:t>
      </w:r>
    </w:p>
    <w:p w14:paraId="75206E7B" w14:textId="77777777" w:rsidR="007F7257"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3B693B" w14:textId="77777777" w:rsidR="007F7257" w:rsidRDefault="007F7257" w:rsidP="007F7257">
      <w:pPr>
        <w:ind w:left="-810"/>
      </w:pPr>
    </w:p>
    <w:p w14:paraId="1A40E2B7"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464637B5" w14:textId="7C5E90D0" w:rsidR="006A2E42" w:rsidRPr="000D7A4E" w:rsidRDefault="006A2E42" w:rsidP="000D7A4E">
      <w:pPr>
        <w:rPr>
          <w:rFonts w:ascii="Arial Narrow" w:hAnsi="Arial Narrow"/>
          <w:sz w:val="22"/>
          <w:szCs w:val="22"/>
          <w:lang w:val="en-US"/>
        </w:rPr>
      </w:pPr>
      <w:r w:rsidRPr="00764773">
        <w:fldChar w:fldCharType="begin">
          <w:ffData>
            <w:name w:val="Text33"/>
            <w:enabled/>
            <w:calcOnExit w:val="0"/>
            <w:textInput/>
          </w:ffData>
        </w:fldChar>
      </w:r>
      <w:r w:rsidRPr="000D7A4E">
        <w:rPr>
          <w:lang w:val="en-US"/>
        </w:rPr>
        <w:instrText xml:space="preserve"> FORMTEXT </w:instrText>
      </w:r>
      <w:r w:rsidRPr="00764773">
        <w:fldChar w:fldCharType="separate"/>
      </w:r>
      <w:r w:rsidR="000D7A4E">
        <w:t>Annex 1. Draft document narrating the Systematization of the Model.</w:t>
      </w:r>
      <w:r w:rsidR="000D7A4E">
        <w:br/>
        <w:t>Annex 2. Evidence of development of the management committees (minutes, attendance lists, photographs).</w:t>
      </w:r>
      <w:r w:rsidR="000D7A4E">
        <w:br/>
        <w:t xml:space="preserve">Annex 3. Methodological documents to ensure the creation of environments to protect women and young women victims of sexual violence and enforced </w:t>
      </w:r>
      <w:r w:rsidR="00652C21" w:rsidRPr="00652C21">
        <w:t>disappearance</w:t>
      </w:r>
      <w:r w:rsidR="000D7A4E">
        <w:t>.</w:t>
      </w:r>
      <w:r w:rsidR="000D7A4E">
        <w:br/>
        <w:t>Annex 4. Methodology and supporting documents of the training sessions for local entities.</w:t>
      </w:r>
      <w:r w:rsidR="000D7A4E">
        <w:br/>
        <w:t>Annex 5. Baseline.</w:t>
      </w:r>
      <w:r w:rsidR="000D7A4E">
        <w:br/>
        <w:t>Annex 6. Baseline systematization and analysis document.</w:t>
      </w:r>
      <w:r w:rsidR="000D7A4E">
        <w:br/>
        <w:t>Annex 7. Methodology of the integral training process</w:t>
      </w:r>
      <w:r w:rsidR="0002132E">
        <w:t xml:space="preserve"> to collect and systematize testimonies, drafting of reports and participation in the SIVJRNR.</w:t>
      </w:r>
      <w:r w:rsidR="0002132E">
        <w:br/>
        <w:t>Annex 8. Evidence (attendance lists, photographs) of the training process developed.</w:t>
      </w:r>
      <w:r w:rsidR="0002132E">
        <w:br/>
        <w:t xml:space="preserve">Annex 9. </w:t>
      </w:r>
      <w:r w:rsidR="005C2B82">
        <w:t xml:space="preserve">Evidence (attendance </w:t>
      </w:r>
      <w:r w:rsidR="00652C21">
        <w:t>lists</w:t>
      </w:r>
      <w:r w:rsidR="005C2B82">
        <w:t xml:space="preserve">, photographs) of the implementation of the emotional and </w:t>
      </w:r>
      <w:r w:rsidR="00652C21">
        <w:t>pssychosocial</w:t>
      </w:r>
      <w:r w:rsidR="005C2B82">
        <w:t xml:space="preserve"> strengthening strategy for women and youth, based on the creation of protective environments.</w:t>
      </w:r>
      <w:r w:rsidR="005C2B82">
        <w:br/>
        <w:t xml:space="preserve">Annex 10. Evidence (attendance lists) of report building sessions based on the </w:t>
      </w:r>
      <w:r w:rsidR="00652C21">
        <w:t>documentation</w:t>
      </w:r>
      <w:r w:rsidR="005C2B82">
        <w:t xml:space="preserve"> of cases of sexual violence and enforced </w:t>
      </w:r>
      <w:r w:rsidR="00652C21" w:rsidRPr="00652C21">
        <w:t>disappearance</w:t>
      </w:r>
      <w:r w:rsidR="00652C21">
        <w:t xml:space="preserve"> </w:t>
      </w:r>
      <w:r w:rsidR="005C2B82">
        <w:t>with women and youth victims of the armed conflict, with the implementation of a psycho-legal assistance approach.</w:t>
      </w:r>
      <w:r w:rsidR="00490029">
        <w:br/>
        <w:t xml:space="preserve">Annex 11. Evidence (attendance lists, photographs) of the knowledge sharing </w:t>
      </w:r>
      <w:r w:rsidR="00652C21">
        <w:t>session</w:t>
      </w:r>
      <w:r w:rsidR="00490029">
        <w:t xml:space="preserve"> on coping and resistance </w:t>
      </w:r>
      <w:r w:rsidR="00DE4FA3">
        <w:t>instances</w:t>
      </w:r>
      <w:r w:rsidR="00490029">
        <w:t xml:space="preserve"> and capacities for women victims of Vista </w:t>
      </w:r>
      <w:r w:rsidR="00490029">
        <w:lastRenderedPageBreak/>
        <w:t>Hermosa and Montes de Maria.</w:t>
      </w:r>
      <w:r w:rsidR="009C0A40">
        <w:br/>
        <w:t>Annex 12. Work plan with the Special Jurisdiction for Peace (JEP) and evidence of progress in its implementation.</w:t>
      </w:r>
      <w:r w:rsidR="009C0A40">
        <w:br/>
        <w:t>Annex 13. Work plan with the Missing Persons Search Unit (UBPD) and evidence of progress in its implementation.</w:t>
      </w:r>
      <w:r w:rsidR="009C0A40">
        <w:br/>
        <w:t>Annex 14. Work plan with the Truth Commission (CEV) and evidence of progress in its implementation.</w:t>
      </w:r>
      <w:r w:rsidR="009C0A40">
        <w:br/>
        <w:t>Annex 15.</w:t>
      </w:r>
      <w:r w:rsidR="007F4C88">
        <w:t xml:space="preserve"> Training process in citizen participation and institutional architecture for peace (with emphasis on gender, women's rights in the different points and </w:t>
      </w:r>
      <w:r w:rsidR="00DE4FA3">
        <w:t>instances</w:t>
      </w:r>
      <w:r w:rsidR="007F4C88">
        <w:t xml:space="preserve"> of the Peace Agreement, ESCR and budgets with a gender-based approach), based on popular education methodologies and the training of </w:t>
      </w:r>
      <w:r w:rsidR="009449A8">
        <w:t>facilitators</w:t>
      </w:r>
      <w:r w:rsidR="007F4C88">
        <w:t>.</w:t>
      </w:r>
      <w:r w:rsidR="007F4C88">
        <w:br/>
        <w:t xml:space="preserve">Annex 16. </w:t>
      </w:r>
      <w:r w:rsidR="003D098F">
        <w:t>Methodology and modules for the Yo Puedo Political Training School "Youth, Gender and Leadership for Peace."</w:t>
      </w:r>
      <w:r w:rsidR="003D098F">
        <w:br/>
        <w:t>Annex 17.</w:t>
      </w:r>
      <w:r w:rsidR="00FE393F">
        <w:t xml:space="preserve"> Entry and Exit surveys to measure </w:t>
      </w:r>
      <w:r w:rsidR="00775DB4">
        <w:t>the capacities</w:t>
      </w:r>
      <w:r w:rsidR="00FE393F">
        <w:t xml:space="preserve"> and perceptions of women and youth attending the citizen participation and institutional architecture training process.</w:t>
      </w:r>
      <w:r w:rsidR="00FE393F">
        <w:br/>
        <w:t>Annex 18. Entry and exit surveys to measure</w:t>
      </w:r>
      <w:r w:rsidR="00775DB4">
        <w:t xml:space="preserve"> the capacities and perceptions of women and youth participating in the Yo Puedo School.</w:t>
      </w:r>
      <w:r w:rsidR="00775DB4">
        <w:br/>
        <w:t>Annex 19.</w:t>
      </w:r>
      <w:r w:rsidR="000F6AB0">
        <w:t xml:space="preserve"> Document systematizing the results of the entry survey and measurement of capacities of women and youth participating in the citizenry and institutional architecture process.</w:t>
      </w:r>
      <w:r w:rsidR="000F6AB0">
        <w:br/>
        <w:t>Annex 20. Document systematizin</w:t>
      </w:r>
      <w:r w:rsidR="00652C21">
        <w:t>g</w:t>
      </w:r>
      <w:r w:rsidR="000F6AB0">
        <w:t xml:space="preserve"> the results of the entry survey and measurement of capacities of women and youth participating in the Yo Puedo School</w:t>
      </w:r>
      <w:r w:rsidR="00EB0C6D">
        <w:br/>
        <w:t xml:space="preserve">Annex 21. Evidence (attendance lists, photographs, session reports) of the citizen participation and institutional architecture for peace training process (with </w:t>
      </w:r>
      <w:r w:rsidR="00652C21">
        <w:t>emphasis</w:t>
      </w:r>
      <w:r w:rsidR="00EB0C6D">
        <w:t xml:space="preserve"> on gender, women rights and the different points and </w:t>
      </w:r>
      <w:r w:rsidR="00DE4FA3">
        <w:t>instances</w:t>
      </w:r>
      <w:r w:rsidR="00EB0C6D">
        <w:t xml:space="preserve"> of the Peace Agreement, ESCR and budgets with a gen</w:t>
      </w:r>
      <w:r w:rsidR="00652C21">
        <w:t>d</w:t>
      </w:r>
      <w:r w:rsidR="00EB0C6D">
        <w:t xml:space="preserve">er-based approach), based on popular education </w:t>
      </w:r>
      <w:r w:rsidR="00652C21">
        <w:t>methodologies</w:t>
      </w:r>
      <w:r w:rsidR="00EB0C6D">
        <w:t xml:space="preserve"> and the training of </w:t>
      </w:r>
      <w:r w:rsidR="009449A8">
        <w:t>facilitators</w:t>
      </w:r>
      <w:r w:rsidR="000F6AB0">
        <w:t>.</w:t>
      </w:r>
      <w:r w:rsidR="00AB5F37">
        <w:br/>
        <w:t>Annex 22.</w:t>
      </w:r>
      <w:r w:rsidR="009449A8">
        <w:t xml:space="preserve"> Evidence (attendance lists, photographs, video) of the "Youth, Gender and Leadership for Peace" </w:t>
      </w:r>
      <w:r w:rsidR="009449A8" w:rsidRPr="009449A8">
        <w:t>Political Training School</w:t>
      </w:r>
      <w:r w:rsidR="009449A8">
        <w:t>.</w:t>
      </w:r>
      <w:r w:rsidR="009449A8">
        <w:br/>
        <w:t>Annex 23. Evidence (attendance lists, photographs, replica records) of the replica sessio</w:t>
      </w:r>
      <w:r w:rsidR="00652C21">
        <w:t>n</w:t>
      </w:r>
      <w:r w:rsidR="009449A8">
        <w:t>s of the "Youth, Gender and Leadership for Peace" Political Training School by Yo Puedo.</w:t>
      </w:r>
      <w:r w:rsidR="009449A8">
        <w:br/>
        <w:t>Annex 24. Methodology and evidence (schedule, attendance lists, photographs, replica sessions records) of the facilitator training circuit, training actions led by women and youth, and the grading of their leaderships at a local level.</w:t>
      </w:r>
      <w:r w:rsidR="009449A8">
        <w:br/>
        <w:t>Annex 25. Evidence of training sessions led by women and youth victims trained as facilitators.</w:t>
      </w:r>
      <w:r w:rsidR="00E35857">
        <w:br/>
        <w:t xml:space="preserve">Annex 26. </w:t>
      </w:r>
      <w:r w:rsidR="00CD55CE">
        <w:t>Evidence of creation of one municipal advocacy committee, comprised of women and youth participants of the training process (selection criteria, selection certificate, work plan —advocacy actions, actors' map).</w:t>
      </w:r>
      <w:r w:rsidR="00CD55CE">
        <w:br/>
        <w:t>Annex 27.</w:t>
      </w:r>
      <w:r w:rsidR="00AE3E05">
        <w:t xml:space="preserve"> Peace agenda and evidence of sessions with women and youth victims of conflict to create it.</w:t>
      </w:r>
      <w:r w:rsidR="00EF2C5E">
        <w:br/>
      </w:r>
      <w:r w:rsidR="006E1647">
        <w:t>Annex 28. Evidence of the presentation of proposals by women and youth to build peace in the local planning scenarios of Vista Hermosa.</w:t>
      </w:r>
      <w:r w:rsidR="006E1647">
        <w:br/>
        <w:t>Annex 29. Evidence of work and advocacy sessions with local authorities and institutions in the municipalities of Mesetas, Puerto Rico and Puerto Lleras.</w:t>
      </w:r>
      <w:r w:rsidR="006E1647">
        <w:br/>
        <w:t xml:space="preserve">Annex 30. Spaces with the municipal youth platform and development of one Youth Assembly to create and agree on the peace agenda —public agenda form the vision of the youth participating in the Yo Puedo process and consolidate </w:t>
      </w:r>
      <w:r w:rsidR="00DE4FA3">
        <w:t>instances</w:t>
      </w:r>
      <w:r w:rsidR="006E1647">
        <w:t xml:space="preserve"> for </w:t>
      </w:r>
      <w:r w:rsidR="006E1647">
        <w:lastRenderedPageBreak/>
        <w:t>advocacy in decision-making, local planning, and territorial development spaces.</w:t>
      </w:r>
      <w:r w:rsidR="00AD66E3">
        <w:br/>
        <w:t>Annex 31. Evidence of the experiences and good practices sharing session as part of the Leadership Camp for Young Women of Cauca to build and maintain peace —inputs to create the peace agenda from Escuela Yo Puedo.</w:t>
      </w:r>
      <w:r w:rsidR="00AD66E3">
        <w:br/>
        <w:t>Annex 32. Evidence of how Escuela Yo Puedo has strengthened youth organizations in Vista Hermosa in participation and advocacy in decision-making spaces, local peace and development scenarios.</w:t>
      </w:r>
      <w:r w:rsidR="008A125B">
        <w:br/>
        <w:t>Annex 3</w:t>
      </w:r>
      <w:r w:rsidR="00E854BF">
        <w:t xml:space="preserve">3. </w:t>
      </w:r>
      <w:r w:rsidR="00E8794F">
        <w:t>Evidence of presentation and advocacy in peace agendas by young women participants of Escuela Yo Puedo, in decision-making spaces, local peace, planning and territorial development scenarios.</w:t>
      </w:r>
      <w:r w:rsidR="000F6AB0">
        <w:br/>
      </w:r>
      <w:r w:rsidR="00DA3489">
        <w:t> </w:t>
      </w:r>
      <w:r w:rsidR="00DA3489">
        <w:t> </w:t>
      </w:r>
      <w:r w:rsidR="00DA3489">
        <w:t> </w:t>
      </w:r>
      <w:r w:rsidRPr="00764773">
        <w:fldChar w:fldCharType="end"/>
      </w:r>
    </w:p>
    <w:p w14:paraId="0ED4018F" w14:textId="77777777" w:rsidR="00BA5D85" w:rsidRPr="000D7A4E" w:rsidRDefault="00BA5D85" w:rsidP="0078600B">
      <w:pPr>
        <w:rPr>
          <w:b/>
          <w:lang w:val="en-US"/>
        </w:rPr>
      </w:pPr>
    </w:p>
    <w:p w14:paraId="764C8684" w14:textId="77777777" w:rsidR="007712FB" w:rsidRPr="000D7A4E" w:rsidRDefault="007712FB" w:rsidP="0078600B">
      <w:pPr>
        <w:rPr>
          <w:b/>
          <w:lang w:val="en-US"/>
        </w:rPr>
      </w:pPr>
    </w:p>
    <w:p w14:paraId="70D15F4D"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2B41F5CD" w14:textId="77777777" w:rsidR="00F5504F" w:rsidRDefault="00F5504F" w:rsidP="00323ABC">
      <w:pPr>
        <w:ind w:left="-720"/>
        <w:rPr>
          <w:b/>
          <w:u w:val="single"/>
        </w:rPr>
      </w:pPr>
    </w:p>
    <w:p w14:paraId="1C7F7172"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602FF030" w14:textId="77777777" w:rsidR="003D4CD7" w:rsidRDefault="003D4CD7" w:rsidP="0078600B">
      <w:pPr>
        <w:rPr>
          <w:b/>
          <w:u w:val="single"/>
        </w:rPr>
      </w:pPr>
    </w:p>
    <w:p w14:paraId="2A1E501C" w14:textId="047B9DD2" w:rsidR="005216B2" w:rsidRPr="006433E2" w:rsidRDefault="007626C9" w:rsidP="00323ABC">
      <w:pPr>
        <w:ind w:left="-720"/>
        <w:rPr>
          <w:b/>
          <w:lang w:val="en-US"/>
        </w:rPr>
      </w:pPr>
      <w:r w:rsidRPr="006433E2">
        <w:rPr>
          <w:b/>
          <w:u w:val="single"/>
          <w:lang w:val="en-US"/>
        </w:rPr>
        <w:t xml:space="preserve">Outcome </w:t>
      </w:r>
      <w:r w:rsidR="005216B2" w:rsidRPr="006433E2">
        <w:rPr>
          <w:b/>
          <w:u w:val="single"/>
          <w:lang w:val="en-US"/>
        </w:rPr>
        <w:t>1:</w:t>
      </w:r>
      <w:r w:rsidR="005216B2" w:rsidRPr="006433E2">
        <w:rPr>
          <w:b/>
          <w:lang w:val="en-US"/>
        </w:rPr>
        <w:t xml:space="preserve">  </w:t>
      </w:r>
      <w:r w:rsidR="002E1CED" w:rsidRPr="00323ABC">
        <w:rPr>
          <w:b/>
        </w:rPr>
        <w:fldChar w:fldCharType="begin">
          <w:ffData>
            <w:name w:val="Text33"/>
            <w:enabled/>
            <w:calcOnExit w:val="0"/>
            <w:textInput/>
          </w:ffData>
        </w:fldChar>
      </w:r>
      <w:bookmarkStart w:id="1" w:name="Text33"/>
      <w:r w:rsidR="002E1CED" w:rsidRPr="006433E2">
        <w:rPr>
          <w:b/>
          <w:lang w:val="en-US"/>
        </w:rPr>
        <w:instrText xml:space="preserve"> FORMTEXT </w:instrText>
      </w:r>
      <w:r w:rsidR="002E1CED" w:rsidRPr="00323ABC">
        <w:rPr>
          <w:b/>
        </w:rPr>
      </w:r>
      <w:r w:rsidR="002E1CED" w:rsidRPr="00323ABC">
        <w:rPr>
          <w:b/>
        </w:rPr>
        <w:fldChar w:fldCharType="separate"/>
      </w:r>
      <w:r w:rsidR="006433E2">
        <w:t xml:space="preserve">Implemented and coordinated actions for women and youth victims of sexual violence and enforced </w:t>
      </w:r>
      <w:r w:rsidR="00652C21" w:rsidRPr="00652C21">
        <w:t>disappearance</w:t>
      </w:r>
      <w:r w:rsidR="00652C21">
        <w:t xml:space="preserve"> </w:t>
      </w:r>
      <w:r w:rsidR="006433E2">
        <w:t xml:space="preserve">in the context of the armed conflict to access rights and the SIVJRNR by enabling territorial protection, justice and participation </w:t>
      </w:r>
      <w:r w:rsidR="00DE4FA3">
        <w:t>intances</w:t>
      </w:r>
      <w:r w:rsidR="006433E2">
        <w:t xml:space="preserve"> in the framework of a non-repetition guarantees and empowerment territorial model in Vista Hermosa (Meta)</w:t>
      </w:r>
      <w:r w:rsidR="00093C73" w:rsidRPr="006433E2">
        <w:rPr>
          <w:lang w:val="en-US"/>
        </w:rPr>
        <w:t xml:space="preserve">. </w:t>
      </w:r>
      <w:r w:rsidR="002E1CED" w:rsidRPr="00323ABC">
        <w:rPr>
          <w:b/>
        </w:rPr>
        <w:fldChar w:fldCharType="end"/>
      </w:r>
      <w:bookmarkEnd w:id="1"/>
    </w:p>
    <w:p w14:paraId="67F40083" w14:textId="77777777" w:rsidR="00D3351A" w:rsidRPr="006433E2" w:rsidRDefault="00D3351A" w:rsidP="00323ABC">
      <w:pPr>
        <w:ind w:left="-720"/>
        <w:rPr>
          <w:b/>
          <w:lang w:val="en-US"/>
        </w:rPr>
      </w:pPr>
    </w:p>
    <w:p w14:paraId="16C4803A" w14:textId="156050AB" w:rsidR="002E1CED" w:rsidRPr="00323ABC" w:rsidRDefault="002E1CED" w:rsidP="00323ABC">
      <w:pPr>
        <w:ind w:left="-720"/>
        <w:rPr>
          <w:b/>
        </w:rPr>
      </w:pPr>
      <w:r w:rsidRPr="00323ABC">
        <w:rPr>
          <w:b/>
        </w:rPr>
        <w:t xml:space="preserve">Rate the </w:t>
      </w:r>
      <w:proofErr w:type="gramStart"/>
      <w:r w:rsidR="00A47DDA">
        <w:rPr>
          <w:b/>
        </w:rPr>
        <w:t xml:space="preserve">current </w:t>
      </w:r>
      <w:r w:rsidRPr="00323ABC">
        <w:rPr>
          <w:b/>
        </w:rPr>
        <w:t>status</w:t>
      </w:r>
      <w:proofErr w:type="gramEnd"/>
      <w:r w:rsidRPr="00323ABC">
        <w:rPr>
          <w:b/>
        </w:rPr>
        <w:t xml:space="preserve">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bookmarkStart w:id="2" w:name="Dropdown2"/>
      <w:r w:rsidR="00247F4E">
        <w:rPr>
          <w:rFonts w:ascii="Arial Narrow" w:hAnsi="Arial Narrow"/>
          <w:b/>
          <w:sz w:val="22"/>
          <w:szCs w:val="22"/>
        </w:rPr>
        <w:instrText xml:space="preserve"> FORMDROPDOWN </w:instrText>
      </w:r>
      <w:r w:rsidR="00F64C96">
        <w:rPr>
          <w:rFonts w:ascii="Arial Narrow" w:hAnsi="Arial Narrow"/>
          <w:b/>
          <w:sz w:val="22"/>
          <w:szCs w:val="22"/>
        </w:rPr>
      </w:r>
      <w:r w:rsidR="00F64C96">
        <w:rPr>
          <w:rFonts w:ascii="Arial Narrow" w:hAnsi="Arial Narrow"/>
          <w:b/>
          <w:sz w:val="22"/>
          <w:szCs w:val="22"/>
        </w:rPr>
        <w:fldChar w:fldCharType="separate"/>
      </w:r>
      <w:r w:rsidR="00247F4E">
        <w:rPr>
          <w:rFonts w:ascii="Arial Narrow" w:hAnsi="Arial Narrow"/>
          <w:b/>
          <w:sz w:val="22"/>
          <w:szCs w:val="22"/>
        </w:rPr>
        <w:fldChar w:fldCharType="end"/>
      </w:r>
      <w:bookmarkEnd w:id="2"/>
    </w:p>
    <w:p w14:paraId="0B77F45C" w14:textId="77777777" w:rsidR="002E1CED" w:rsidRDefault="002E1CED" w:rsidP="00323ABC">
      <w:pPr>
        <w:ind w:left="-720"/>
        <w:jc w:val="both"/>
        <w:rPr>
          <w:rFonts w:ascii="Arial Narrow" w:hAnsi="Arial Narrow"/>
          <w:b/>
          <w:sz w:val="22"/>
          <w:szCs w:val="22"/>
        </w:rPr>
      </w:pPr>
    </w:p>
    <w:p w14:paraId="13E6253F" w14:textId="77777777" w:rsidR="005216B2" w:rsidRPr="00B8520D" w:rsidRDefault="003235DF" w:rsidP="00C07A0C">
      <w:pPr>
        <w:ind w:left="-720"/>
        <w:jc w:val="both"/>
        <w:rPr>
          <w:rFonts w:ascii="Arial Narrow" w:hAnsi="Arial Narrow"/>
          <w:i/>
          <w:sz w:val="22"/>
          <w:szCs w:val="22"/>
          <w:lang w:val="en-US"/>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xml:space="preserve">. </w:t>
      </w:r>
      <w:r w:rsidRPr="00B8520D">
        <w:rPr>
          <w:rFonts w:ascii="Arial Narrow" w:hAnsi="Arial Narrow"/>
          <w:i/>
          <w:sz w:val="22"/>
          <w:szCs w:val="22"/>
          <w:lang w:val="en-US"/>
        </w:rPr>
        <w:t>(</w:t>
      </w:r>
      <w:proofErr w:type="gramStart"/>
      <w:r w:rsidRPr="00B8520D">
        <w:rPr>
          <w:rFonts w:ascii="Arial Narrow" w:hAnsi="Arial Narrow"/>
          <w:i/>
          <w:sz w:val="22"/>
          <w:szCs w:val="22"/>
          <w:lang w:val="en-US"/>
        </w:rPr>
        <w:t>3000 character</w:t>
      </w:r>
      <w:proofErr w:type="gramEnd"/>
      <w:r w:rsidRPr="00B8520D">
        <w:rPr>
          <w:rFonts w:ascii="Arial Narrow" w:hAnsi="Arial Narrow"/>
          <w:i/>
          <w:sz w:val="22"/>
          <w:szCs w:val="22"/>
          <w:lang w:val="en-US"/>
        </w:rPr>
        <w:t xml:space="preserve"> limit)? </w:t>
      </w:r>
      <w:r w:rsidR="00D3351A" w:rsidRPr="00B8520D">
        <w:rPr>
          <w:rFonts w:ascii="Arial Narrow" w:hAnsi="Arial Narrow"/>
          <w:i/>
          <w:sz w:val="22"/>
          <w:szCs w:val="22"/>
          <w:lang w:val="en-US"/>
        </w:rPr>
        <w:t xml:space="preserve"> </w:t>
      </w:r>
    </w:p>
    <w:p w14:paraId="6156E466" w14:textId="5ACAAF9D" w:rsidR="005216B2" w:rsidRPr="00DA6EF9" w:rsidRDefault="00323ABC" w:rsidP="00DA6EF9">
      <w:pPr>
        <w:rPr>
          <w:b/>
          <w:lang w:val="en-US"/>
        </w:rPr>
      </w:pPr>
      <w:r>
        <w:rPr>
          <w:b/>
        </w:rPr>
        <w:fldChar w:fldCharType="begin">
          <w:ffData>
            <w:name w:val="Text38"/>
            <w:enabled/>
            <w:calcOnExit w:val="0"/>
            <w:textInput>
              <w:maxLength w:val="3000"/>
              <w:format w:val="FIRST CAPITAL"/>
            </w:textInput>
          </w:ffData>
        </w:fldChar>
      </w:r>
      <w:bookmarkStart w:id="3" w:name="Text38"/>
      <w:r w:rsidRPr="00DA6EF9">
        <w:rPr>
          <w:b/>
          <w:lang w:val="en-US"/>
        </w:rPr>
        <w:instrText xml:space="preserve"> FORMTEXT </w:instrText>
      </w:r>
      <w:r>
        <w:rPr>
          <w:b/>
        </w:rPr>
      </w:r>
      <w:r>
        <w:rPr>
          <w:b/>
        </w:rPr>
        <w:fldChar w:fldCharType="separate"/>
      </w:r>
      <w:r w:rsidR="00DA6EF9">
        <w:t xml:space="preserve">The territorial model allowed overcoming the barriers women and </w:t>
      </w:r>
      <w:r w:rsidR="00652C21">
        <w:t>youth</w:t>
      </w:r>
      <w:r w:rsidR="00DA6EF9">
        <w:t xml:space="preserve"> face to access the SIVJRNR, becoming a promising practice, which may be replicated in post-conflict scenarios. For this, UN Women implemented: 1) A Proposal for Training in Human Rights and Gender to enhance the response of the local authorities in</w:t>
      </w:r>
      <w:r w:rsidR="00652C21">
        <w:t xml:space="preserve"> </w:t>
      </w:r>
      <w:r w:rsidR="00DA6EF9">
        <w:t>regard to Economic, Social and Cultural Rights, the Right to Healthcare, to a Life Free of Violence, Transitional</w:t>
      </w:r>
      <w:r w:rsidR="00652C21">
        <w:t xml:space="preserve"> </w:t>
      </w:r>
      <w:r w:rsidR="00DA6EF9">
        <w:t>Justice and Differential approaches</w:t>
      </w:r>
      <w:r w:rsidR="00AE61D5">
        <w:t>. The healthcare departmental authorities, the municipal court, the regional office of the Attorney General, the O</w:t>
      </w:r>
      <w:r w:rsidR="00652C21">
        <w:t>m</w:t>
      </w:r>
      <w:r w:rsidR="00AE61D5">
        <w:t>budsman's Office, the Family Welfare Agency of the municipality, the office for the assistance of victims and the Secretariat of Government participated in this process</w:t>
      </w:r>
      <w:r w:rsidR="00652C21">
        <w:t xml:space="preserve">. </w:t>
      </w:r>
      <w:r w:rsidR="00E22580">
        <w:t xml:space="preserve">The institutional strengthening actions were conducted with the teams of the new municipal administration (2020 - 2023) and was a </w:t>
      </w:r>
      <w:r w:rsidR="00652C21">
        <w:t>successful</w:t>
      </w:r>
      <w:r w:rsidR="00E22580">
        <w:t xml:space="preserve"> strategy that fostered the dialogue between the authorities, women and youth to </w:t>
      </w:r>
      <w:r w:rsidR="006E183C">
        <w:t>feed</w:t>
      </w:r>
      <w:r w:rsidR="00E22580">
        <w:t xml:space="preserve"> the Development Plan.</w:t>
      </w:r>
      <w:r w:rsidR="00C737F1">
        <w:br/>
        <w:t>2)</w:t>
      </w:r>
      <w:r w:rsidR="00DD0E6D">
        <w:t xml:space="preserve"> </w:t>
      </w:r>
      <w:r w:rsidR="00EC4DF2">
        <w:t xml:space="preserve">In close coordination with the Transitional Justice System, the model promoted a safe environment for the participation of women and youth in transitional justice. This process </w:t>
      </w:r>
      <w:r w:rsidR="006E183C">
        <w:t>led to</w:t>
      </w:r>
      <w:r w:rsidR="00EC4DF2">
        <w:t xml:space="preserve"> </w:t>
      </w:r>
      <w:r w:rsidR="006E183C">
        <w:t>the elaboration of</w:t>
      </w:r>
      <w:r w:rsidR="00EC4DF2">
        <w:t xml:space="preserve"> four (4) reports on </w:t>
      </w:r>
      <w:r w:rsidR="006E183C">
        <w:t xml:space="preserve">forced </w:t>
      </w:r>
      <w:r w:rsidR="00652C21" w:rsidRPr="00652C21">
        <w:t>disappearance</w:t>
      </w:r>
      <w:r w:rsidR="00652C21">
        <w:t xml:space="preserve"> </w:t>
      </w:r>
      <w:r w:rsidR="00EC4DF2">
        <w:t>and sexual violence</w:t>
      </w:r>
      <w:r w:rsidR="006E183C">
        <w:t xml:space="preserve">, to be </w:t>
      </w:r>
      <w:r w:rsidR="00EC4DF2">
        <w:t xml:space="preserve">presented to the SIVJRNR on June 25. To prepare the reports, SISMA Mujer, partner organization, developed a careful process considering the realities of </w:t>
      </w:r>
      <w:r w:rsidR="00EC4DF2">
        <w:lastRenderedPageBreak/>
        <w:t>women (focusing on age, cultural practices and worldviews, and education level).</w:t>
      </w:r>
      <w:r w:rsidR="00B53A08">
        <w:t xml:space="preserve"> This </w:t>
      </w:r>
      <w:r w:rsidR="0098635D">
        <w:t>approach</w:t>
      </w:r>
      <w:r w:rsidR="00B53A08">
        <w:t xml:space="preserve"> facilitated a dignifying space that vindicated their rural practices </w:t>
      </w:r>
      <w:r w:rsidR="006E183C">
        <w:t xml:space="preserve">and </w:t>
      </w:r>
      <w:r w:rsidR="00B53A08">
        <w:t xml:space="preserve">supported the resignification of the facts, consolidated support networks in the municipality and positioned the demands and recommendations of women and youth around justice, truth, reparation and guarantees of non-repetition </w:t>
      </w:r>
      <w:r w:rsidR="00DC1E9E">
        <w:t>to the SIVJRNR</w:t>
      </w:r>
      <w:r w:rsidR="00B53A08">
        <w:t>.</w:t>
      </w:r>
      <w:r w:rsidR="0019398B">
        <w:br/>
        <w:t xml:space="preserve">3. The SIVJRNR supported the vindicating and dignifying agendas of women, like the National Day for the Dignification of Women Victims of Sexual Violence (May 25), by participating in the virtual conversation "Bodies, Territories and Youth, so that it doesn't happen again," led by </w:t>
      </w:r>
      <w:r w:rsidR="00E048FC">
        <w:t xml:space="preserve">the </w:t>
      </w:r>
      <w:r w:rsidR="0019398B">
        <w:t>Corporación Yo Puedo. Furthermore</w:t>
      </w:r>
      <w:r w:rsidR="0098635D">
        <w:t>,</w:t>
      </w:r>
      <w:r w:rsidR="0019398B">
        <w:t xml:space="preserve"> the SIVJRNR led pedagogical sessions on its structure and work, and guided organizations to document cases and prepare reports. </w:t>
      </w:r>
      <w:r w:rsidR="0098635D">
        <w:t>Finally</w:t>
      </w:r>
      <w:r w:rsidR="0019398B">
        <w:t xml:space="preserve">, the Model is contributing for the SIVJRNR to have technical inputs to advance in its mission regarding these two crimes, specifically the prosecution of sexual violence and the sanctions to those appearing before the restorative justice, as well as mainstreaming the gender-based approach in the guidelines and procedures of the </w:t>
      </w:r>
      <w:r w:rsidR="00DE4FA3">
        <w:t>instances</w:t>
      </w:r>
      <w:r w:rsidR="0019398B">
        <w:t xml:space="preserve">. Furthermore, the model enabled the national protection </w:t>
      </w:r>
      <w:r w:rsidR="00DE4FA3">
        <w:t>instances</w:t>
      </w:r>
      <w:r w:rsidR="0019398B">
        <w:t xml:space="preserve"> to mitigate the risks of women in accessing to the SIVJRNR by updating the </w:t>
      </w:r>
      <w:r w:rsidR="0098635D">
        <w:t>early</w:t>
      </w:r>
      <w:r w:rsidR="0019398B">
        <w:t xml:space="preserve"> warning in the territory.</w:t>
      </w:r>
      <w:r w:rsidR="002D0B37" w:rsidRPr="00DA6EF9">
        <w:rPr>
          <w:lang w:val="en-US"/>
        </w:rPr>
        <w:t xml:space="preserve"> </w:t>
      </w:r>
      <w:r>
        <w:rPr>
          <w:b/>
        </w:rPr>
        <w:fldChar w:fldCharType="end"/>
      </w:r>
      <w:bookmarkEnd w:id="3"/>
    </w:p>
    <w:p w14:paraId="5D84F7DE" w14:textId="77777777" w:rsidR="00323ABC" w:rsidRPr="00DA6EF9" w:rsidRDefault="00323ABC" w:rsidP="007E4FA1">
      <w:pPr>
        <w:rPr>
          <w:b/>
          <w:lang w:val="en-US"/>
        </w:rPr>
      </w:pPr>
    </w:p>
    <w:p w14:paraId="5125DF2E" w14:textId="5F465709" w:rsidR="00D3351A" w:rsidRPr="00B8520D" w:rsidRDefault="00D3351A" w:rsidP="00D3351A">
      <w:pPr>
        <w:ind w:left="-720"/>
        <w:rPr>
          <w:b/>
          <w:lang w:val="en-US"/>
        </w:rPr>
      </w:pPr>
      <w:r w:rsidRPr="00B8520D">
        <w:rPr>
          <w:b/>
          <w:u w:val="single"/>
          <w:lang w:val="en-US"/>
        </w:rPr>
        <w:t>Outcome 2:</w:t>
      </w:r>
      <w:r w:rsidRPr="00B8520D">
        <w:rPr>
          <w:b/>
          <w:lang w:val="en-US"/>
        </w:rPr>
        <w:t xml:space="preserve">  </w:t>
      </w:r>
      <w:r w:rsidRPr="00323ABC">
        <w:rPr>
          <w:b/>
        </w:rPr>
        <w:fldChar w:fldCharType="begin">
          <w:ffData>
            <w:name w:val="Text33"/>
            <w:enabled/>
            <w:calcOnExit w:val="0"/>
            <w:textInput/>
          </w:ffData>
        </w:fldChar>
      </w:r>
      <w:r w:rsidRPr="00B8520D">
        <w:rPr>
          <w:b/>
          <w:lang w:val="en-US"/>
        </w:rPr>
        <w:instrText xml:space="preserve"> FORMTEXT </w:instrText>
      </w:r>
      <w:r w:rsidRPr="00323ABC">
        <w:rPr>
          <w:b/>
        </w:rPr>
      </w:r>
      <w:r w:rsidRPr="00323ABC">
        <w:rPr>
          <w:b/>
        </w:rPr>
        <w:fldChar w:fldCharType="separate"/>
      </w:r>
      <w:r w:rsidR="00B8520D">
        <w:t>Women an</w:t>
      </w:r>
      <w:r w:rsidR="0098635D">
        <w:t>d</w:t>
      </w:r>
      <w:r w:rsidR="00B8520D">
        <w:t xml:space="preserve"> youth victims of the armed </w:t>
      </w:r>
      <w:r w:rsidR="0098635D">
        <w:t>conflict</w:t>
      </w:r>
      <w:r w:rsidR="00B8520D">
        <w:t xml:space="preserve"> in</w:t>
      </w:r>
      <w:r w:rsidR="0098635D">
        <w:t xml:space="preserve"> </w:t>
      </w:r>
      <w:r w:rsidR="00B8520D">
        <w:t>Vista Hermosa (Meta)</w:t>
      </w:r>
      <w:r w:rsidR="00EC4516" w:rsidRPr="00B8520D">
        <w:rPr>
          <w:lang w:val="en-US"/>
        </w:rPr>
        <w:t>.</w:t>
      </w:r>
      <w:r w:rsidR="00B8520D">
        <w:t xml:space="preserve"> effectively participate and incorporate their priorities</w:t>
      </w:r>
      <w:r w:rsidR="00476582">
        <w:t xml:space="preserve"> regarding transitional justice and peacebuilding into the local development planning </w:t>
      </w:r>
      <w:r w:rsidR="0098635D">
        <w:t>instances</w:t>
      </w:r>
      <w:r w:rsidR="00476582">
        <w:t xml:space="preserve"> created</w:t>
      </w:r>
      <w:r w:rsidR="0098635D">
        <w:t xml:space="preserve"> </w:t>
      </w:r>
      <w:r w:rsidR="00476582">
        <w:t>by the Peace Agreement.</w:t>
      </w:r>
      <w:r w:rsidRPr="00323ABC">
        <w:rPr>
          <w:b/>
        </w:rPr>
        <w:fldChar w:fldCharType="end"/>
      </w:r>
    </w:p>
    <w:p w14:paraId="34EFD841" w14:textId="77777777" w:rsidR="00D3351A" w:rsidRPr="00B8520D" w:rsidRDefault="00D3351A" w:rsidP="00D3351A">
      <w:pPr>
        <w:ind w:left="-720"/>
        <w:rPr>
          <w:b/>
          <w:lang w:val="en-US"/>
        </w:rPr>
      </w:pPr>
    </w:p>
    <w:p w14:paraId="704808B5" w14:textId="5E807FE6" w:rsidR="00B0370E" w:rsidRPr="00323ABC" w:rsidRDefault="00B0370E" w:rsidP="00B0370E">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2"/>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64C96">
        <w:rPr>
          <w:rFonts w:ascii="Arial Narrow" w:hAnsi="Arial Narrow"/>
          <w:b/>
          <w:sz w:val="22"/>
          <w:szCs w:val="22"/>
        </w:rPr>
      </w:r>
      <w:r w:rsidR="00F64C96">
        <w:rPr>
          <w:rFonts w:ascii="Arial Narrow" w:hAnsi="Arial Narrow"/>
          <w:b/>
          <w:sz w:val="22"/>
          <w:szCs w:val="22"/>
        </w:rPr>
        <w:fldChar w:fldCharType="separate"/>
      </w:r>
      <w:r>
        <w:rPr>
          <w:rFonts w:ascii="Arial Narrow" w:hAnsi="Arial Narrow"/>
          <w:b/>
          <w:sz w:val="22"/>
          <w:szCs w:val="22"/>
        </w:rPr>
        <w:fldChar w:fldCharType="end"/>
      </w:r>
    </w:p>
    <w:p w14:paraId="1682F274" w14:textId="77777777" w:rsidR="00B0370E" w:rsidRDefault="00B0370E" w:rsidP="00D3351A">
      <w:pPr>
        <w:ind w:left="-720"/>
        <w:rPr>
          <w:b/>
        </w:rPr>
      </w:pPr>
    </w:p>
    <w:p w14:paraId="389C18CB"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576FF69E" w14:textId="77777777" w:rsidR="00BB1DC6" w:rsidRPr="003F2F2E" w:rsidRDefault="00C07A0C" w:rsidP="00BB1DC6">
      <w:pPr>
        <w:rPr>
          <w:lang w:val="en-US"/>
        </w:rPr>
      </w:pPr>
      <w:r>
        <w:rPr>
          <w:b/>
        </w:rPr>
        <w:fldChar w:fldCharType="begin">
          <w:ffData>
            <w:name w:val="Text38"/>
            <w:enabled/>
            <w:calcOnExit w:val="0"/>
            <w:textInput>
              <w:maxLength w:val="3000"/>
              <w:format w:val="FIRST CAPITAL"/>
            </w:textInput>
          </w:ffData>
        </w:fldChar>
      </w:r>
      <w:r w:rsidRPr="003F2F2E">
        <w:rPr>
          <w:b/>
          <w:lang w:val="en-US"/>
        </w:rPr>
        <w:instrText xml:space="preserve"> FORMTEXT </w:instrText>
      </w:r>
      <w:r>
        <w:rPr>
          <w:b/>
        </w:rPr>
      </w:r>
      <w:r>
        <w:rPr>
          <w:b/>
        </w:rPr>
        <w:fldChar w:fldCharType="separate"/>
      </w:r>
    </w:p>
    <w:p w14:paraId="33119293" w14:textId="6F3D1706" w:rsidR="00C07A0C" w:rsidRPr="007F2ED2" w:rsidRDefault="007F2ED2" w:rsidP="006634AC">
      <w:pPr>
        <w:rPr>
          <w:b/>
          <w:lang w:val="en-US"/>
        </w:rPr>
      </w:pPr>
      <w:r>
        <w:t>The Territorial Model increased the collective action and active participatio</w:t>
      </w:r>
      <w:r w:rsidR="0098635D">
        <w:t>n</w:t>
      </w:r>
      <w:r>
        <w:t xml:space="preserve"> capacities of women and youth victims of the armed conflict and their organizations, becoming a protective factor to ensure their political participation in the planning and</w:t>
      </w:r>
      <w:r w:rsidR="0098635D">
        <w:t xml:space="preserve"> </w:t>
      </w:r>
      <w:r>
        <w:t xml:space="preserve">budgeting spaces for the local peace and development management. Thus, the participants accessed the scenarios to collaboratively discuss the </w:t>
      </w:r>
      <w:r w:rsidR="0098635D">
        <w:t>municipal</w:t>
      </w:r>
      <w:r>
        <w:t xml:space="preserve"> development </w:t>
      </w:r>
      <w:r w:rsidR="0098635D">
        <w:t>plan and</w:t>
      </w:r>
      <w:r>
        <w:t xml:space="preserve"> other community instances in an informed manner, contributing with the human rights perspective of women and victims of the armed </w:t>
      </w:r>
      <w:r w:rsidR="0098635D">
        <w:t>conflict</w:t>
      </w:r>
      <w:r>
        <w:t>. 438 women (160 youth) participated in this training processes led by ASOMUDEM and Corporación Yo Puedo, with the support of UNW and OHCHR.</w:t>
      </w:r>
      <w:r w:rsidR="00DE5050">
        <w:br/>
      </w:r>
      <w:r w:rsidR="003D4C5E">
        <w:t xml:space="preserve">The agendas were positioned in local peace and development </w:t>
      </w:r>
      <w:r w:rsidR="0098635D">
        <w:t>planning</w:t>
      </w:r>
      <w:r w:rsidR="003D4C5E">
        <w:t xml:space="preserve"> scenarios. These agendas contain proposals to build and maintain territorial peace that includes social justice for women and youth. ASOMUDEM led the design of the 2020 - 2023 Peace Agenda for Women and youth of Vista Hermosa, and Corporación Yo Puedo le</w:t>
      </w:r>
      <w:r w:rsidR="0098635D">
        <w:t>d</w:t>
      </w:r>
      <w:r w:rsidR="003D4C5E">
        <w:t xml:space="preserve"> the proposals of the "Gender and Youth" Peace Agenda for the youth public policy and the scenarios of the Development Plan in Vista Hermosa.</w:t>
      </w:r>
      <w:r w:rsidR="006B5F25">
        <w:br/>
        <w:t>For the advocacy route, ASOMUDEM voted to elect the Advocacy Committee.</w:t>
      </w:r>
      <w:r w:rsidR="00622F64">
        <w:t xml:space="preserve"> The Committee mapped actor and spaces for participation, prioritizing the peacebuilding roundtables of the Municipal Development Plan in the veredas. This process allowed holding advocacy sessions with the local authorities and institutions in the municipalities of Vista Hermosa, Mesetas, Puerto R</w:t>
      </w:r>
      <w:r w:rsidR="0098635D">
        <w:t>i</w:t>
      </w:r>
      <w:r w:rsidR="00622F64">
        <w:t xml:space="preserve">co, and Puerto Lleras in February, to advocate for the inclusion of gender measures in the new development plan, </w:t>
      </w:r>
      <w:r w:rsidR="00303D3C">
        <w:t>becoming</w:t>
      </w:r>
      <w:r w:rsidR="00622F64">
        <w:t xml:space="preserve"> an additional achievement of the Model.</w:t>
      </w:r>
      <w:r w:rsidR="00AD7CF9">
        <w:br/>
        <w:t xml:space="preserve">On its part, Corporación Yo Puedo fostered the political action of 40 young women who, during February and March of 2020, attended to the veredas' roundtables for the </w:t>
      </w:r>
      <w:r w:rsidR="00AD7CF9">
        <w:lastRenderedPageBreak/>
        <w:t>first time to participate in the Vista Hermosa's Development Plan</w:t>
      </w:r>
      <w:r w:rsidR="00E048FC">
        <w:t xml:space="preserve"> drafting</w:t>
      </w:r>
      <w:r w:rsidR="00AD7CF9">
        <w:t>, the Large social and community assembly to create the Development Plan, the Departmental meeting of women to contribute to Meta's Development Plan, presentation to the Municipal Council, to the Territorial Planning Council - youth sector, and the Youth Platform Assembly.</w:t>
      </w:r>
      <w:r w:rsidR="004206D8">
        <w:t xml:space="preserve"> In most of this spaces, </w:t>
      </w:r>
      <w:r w:rsidR="00E048FC">
        <w:t xml:space="preserve">women of Corporacion </w:t>
      </w:r>
      <w:r w:rsidR="004206D8">
        <w:t>Yo Puedo were the only representatives of the youth sector, marking a benchmar</w:t>
      </w:r>
      <w:r w:rsidR="0098635D">
        <w:t>k</w:t>
      </w:r>
      <w:r w:rsidR="004206D8">
        <w:t xml:space="preserve"> for youth participation, who are starting to participate in spaces in which they were not previously considered. As a result of this exercised, they influenced the Municipal Mayor's Office to create a sectoral youth round table in Vereda Santo Domingo.</w:t>
      </w:r>
      <w:r w:rsidR="003D4C5E">
        <w:t xml:space="preserve"> </w:t>
      </w:r>
      <w:r>
        <w:t xml:space="preserve"> </w:t>
      </w:r>
      <w:r w:rsidR="00C07A0C">
        <w:rPr>
          <w:b/>
        </w:rPr>
        <w:fldChar w:fldCharType="end"/>
      </w:r>
    </w:p>
    <w:p w14:paraId="4430DD88" w14:textId="77777777" w:rsidR="007626C9" w:rsidRPr="007F2ED2" w:rsidRDefault="007626C9" w:rsidP="007E4FA1">
      <w:pPr>
        <w:rPr>
          <w:b/>
          <w:lang w:val="en-US"/>
        </w:rPr>
      </w:pPr>
    </w:p>
    <w:p w14:paraId="21AF72DD" w14:textId="4A7855DD" w:rsidR="00D3351A" w:rsidRPr="00640258" w:rsidRDefault="00D3351A" w:rsidP="00D3351A">
      <w:pPr>
        <w:ind w:left="-720"/>
        <w:rPr>
          <w:b/>
          <w:lang w:val="en-US"/>
        </w:rPr>
      </w:pPr>
      <w:r w:rsidRPr="00640258">
        <w:rPr>
          <w:b/>
          <w:u w:val="single"/>
          <w:lang w:val="en-US"/>
        </w:rPr>
        <w:t>Outcome 3:</w:t>
      </w:r>
      <w:r w:rsidRPr="00640258">
        <w:rPr>
          <w:b/>
          <w:lang w:val="en-US"/>
        </w:rPr>
        <w:t xml:space="preserve">  </w:t>
      </w:r>
      <w:r w:rsidRPr="00323ABC">
        <w:rPr>
          <w:b/>
        </w:rPr>
        <w:fldChar w:fldCharType="begin">
          <w:ffData>
            <w:name w:val="Text33"/>
            <w:enabled/>
            <w:calcOnExit w:val="0"/>
            <w:textInput/>
          </w:ffData>
        </w:fldChar>
      </w:r>
      <w:r w:rsidRPr="00640258">
        <w:rPr>
          <w:b/>
          <w:lang w:val="en-US"/>
        </w:rPr>
        <w:instrText xml:space="preserve"> FORMTEXT </w:instrText>
      </w:r>
      <w:r w:rsidRPr="00323ABC">
        <w:rPr>
          <w:b/>
        </w:rPr>
      </w:r>
      <w:r w:rsidRPr="00323ABC">
        <w:rPr>
          <w:b/>
        </w:rPr>
        <w:fldChar w:fldCharType="separate"/>
      </w:r>
      <w:r w:rsidR="007E3773">
        <w:rPr>
          <w:b/>
        </w:rPr>
        <w:t> </w:t>
      </w:r>
      <w:r w:rsidR="007E3773">
        <w:rPr>
          <w:b/>
        </w:rPr>
        <w:t> </w:t>
      </w:r>
      <w:r w:rsidR="007E3773">
        <w:rPr>
          <w:b/>
        </w:rPr>
        <w:t> </w:t>
      </w:r>
      <w:r w:rsidR="007E3773">
        <w:rPr>
          <w:b/>
        </w:rPr>
        <w:t> </w:t>
      </w:r>
      <w:r w:rsidR="007E3773">
        <w:rPr>
          <w:b/>
        </w:rPr>
        <w:t> </w:t>
      </w:r>
      <w:r w:rsidRPr="00323ABC">
        <w:rPr>
          <w:b/>
        </w:rPr>
        <w:fldChar w:fldCharType="end"/>
      </w:r>
    </w:p>
    <w:p w14:paraId="62D6548F" w14:textId="77777777" w:rsidR="00D3351A" w:rsidRPr="00640258" w:rsidRDefault="00D3351A" w:rsidP="00D3351A">
      <w:pPr>
        <w:ind w:left="-720"/>
        <w:rPr>
          <w:b/>
          <w:lang w:val="en-US"/>
        </w:rPr>
      </w:pPr>
    </w:p>
    <w:p w14:paraId="5376EEB4"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64C96">
        <w:rPr>
          <w:rFonts w:ascii="Arial Narrow" w:hAnsi="Arial Narrow"/>
          <w:b/>
          <w:sz w:val="22"/>
          <w:szCs w:val="22"/>
        </w:rPr>
      </w:r>
      <w:r w:rsidR="00F64C96">
        <w:rPr>
          <w:rFonts w:ascii="Arial Narrow" w:hAnsi="Arial Narrow"/>
          <w:b/>
          <w:sz w:val="22"/>
          <w:szCs w:val="22"/>
        </w:rPr>
        <w:fldChar w:fldCharType="separate"/>
      </w:r>
      <w:r>
        <w:rPr>
          <w:rFonts w:ascii="Arial Narrow" w:hAnsi="Arial Narrow"/>
          <w:b/>
          <w:sz w:val="22"/>
          <w:szCs w:val="22"/>
        </w:rPr>
        <w:fldChar w:fldCharType="end"/>
      </w:r>
    </w:p>
    <w:p w14:paraId="14B059CB" w14:textId="77777777" w:rsidR="00764773" w:rsidRDefault="00764773" w:rsidP="00764773">
      <w:pPr>
        <w:ind w:left="-720"/>
        <w:jc w:val="both"/>
        <w:rPr>
          <w:rFonts w:ascii="Arial Narrow" w:hAnsi="Arial Narrow"/>
          <w:b/>
          <w:sz w:val="22"/>
          <w:szCs w:val="22"/>
        </w:rPr>
      </w:pPr>
    </w:p>
    <w:p w14:paraId="4C717186"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371D0509" w14:textId="77777777"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6F56FE90" w14:textId="77777777" w:rsidR="00764773" w:rsidRDefault="00764773" w:rsidP="00D3351A">
      <w:pPr>
        <w:ind w:left="-720"/>
        <w:rPr>
          <w:b/>
        </w:rPr>
      </w:pPr>
    </w:p>
    <w:p w14:paraId="7770C169"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3BB8D6F3" w14:textId="77777777" w:rsidR="00D3351A" w:rsidRDefault="00D3351A" w:rsidP="00D3351A">
      <w:pPr>
        <w:ind w:left="-720"/>
        <w:rPr>
          <w:b/>
        </w:rPr>
      </w:pPr>
    </w:p>
    <w:p w14:paraId="3D1B0138"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64C96">
        <w:rPr>
          <w:rFonts w:ascii="Arial Narrow" w:hAnsi="Arial Narrow"/>
          <w:b/>
          <w:sz w:val="22"/>
          <w:szCs w:val="22"/>
        </w:rPr>
      </w:r>
      <w:r w:rsidR="00F64C96">
        <w:rPr>
          <w:rFonts w:ascii="Arial Narrow" w:hAnsi="Arial Narrow"/>
          <w:b/>
          <w:sz w:val="22"/>
          <w:szCs w:val="22"/>
        </w:rPr>
        <w:fldChar w:fldCharType="separate"/>
      </w:r>
      <w:r>
        <w:rPr>
          <w:rFonts w:ascii="Arial Narrow" w:hAnsi="Arial Narrow"/>
          <w:b/>
          <w:sz w:val="22"/>
          <w:szCs w:val="22"/>
        </w:rPr>
        <w:fldChar w:fldCharType="end"/>
      </w:r>
    </w:p>
    <w:p w14:paraId="500A8C1F" w14:textId="77777777" w:rsidR="00764773" w:rsidRDefault="00764773" w:rsidP="00764773">
      <w:pPr>
        <w:ind w:left="-720"/>
        <w:jc w:val="both"/>
        <w:rPr>
          <w:rFonts w:ascii="Arial Narrow" w:hAnsi="Arial Narrow"/>
          <w:b/>
          <w:sz w:val="22"/>
          <w:szCs w:val="22"/>
        </w:rPr>
      </w:pPr>
    </w:p>
    <w:p w14:paraId="3FAE65BE"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2081F3C1"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347102C3" w14:textId="77777777" w:rsidR="00F5504F" w:rsidRDefault="00F5504F" w:rsidP="0078600B">
      <w:pPr>
        <w:rPr>
          <w:b/>
        </w:rPr>
      </w:pPr>
    </w:p>
    <w:p w14:paraId="6E83CFE6"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51CB9B52"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4206D8" w14:paraId="706DC745" w14:textId="77777777" w:rsidTr="007F7257">
        <w:tc>
          <w:tcPr>
            <w:tcW w:w="4230" w:type="dxa"/>
            <w:shd w:val="clear" w:color="auto" w:fill="auto"/>
          </w:tcPr>
          <w:p w14:paraId="0B1280DE"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14:paraId="5FE68396" w14:textId="77777777" w:rsidR="007F7257" w:rsidRPr="006A2E42" w:rsidRDefault="007F7257" w:rsidP="00234A5E">
            <w:pPr>
              <w:rPr>
                <w:b/>
                <w:bCs/>
                <w:u w:val="single"/>
              </w:rPr>
            </w:pPr>
          </w:p>
        </w:tc>
        <w:tc>
          <w:tcPr>
            <w:tcW w:w="5940" w:type="dxa"/>
            <w:shd w:val="clear" w:color="auto" w:fill="auto"/>
          </w:tcPr>
          <w:p w14:paraId="29530183" w14:textId="6012D056" w:rsidR="007F7257" w:rsidRPr="004206D8" w:rsidRDefault="007F7257" w:rsidP="007D2BB1">
            <w:pPr>
              <w:rPr>
                <w:lang w:val="en-US"/>
              </w:rPr>
            </w:pPr>
            <w:r>
              <w:fldChar w:fldCharType="begin">
                <w:ffData>
                  <w:name w:val=""/>
                  <w:enabled/>
                  <w:calcOnExit w:val="0"/>
                  <w:textInput>
                    <w:maxLength w:val="1500"/>
                    <w:format w:val="FIRST CAPITAL"/>
                  </w:textInput>
                </w:ffData>
              </w:fldChar>
            </w:r>
            <w:r w:rsidRPr="004206D8">
              <w:rPr>
                <w:lang w:val="en-US"/>
              </w:rPr>
              <w:instrText xml:space="preserve"> FORMTEXT </w:instrText>
            </w:r>
            <w:r>
              <w:fldChar w:fldCharType="separate"/>
            </w:r>
            <w:r w:rsidR="004206D8">
              <w:t>Thanks to the project, 1) besides supporting the partner organizations, the JEP held participatory meetings on transitional and restorative justice with a gender-based approach with women and youth victims of the armed conflcit in the municipalities of Lejanías, Vista Hermosa, San Juan de Arama and Granada, with the participation of 45 women victims. 2) The CEV has a documentalist and a technical expert to analyze the differentiated impacts and types of sexual and gender-based violence suffered by women and members of the LGBTI community in Meta. T</w:t>
            </w:r>
            <w:r w:rsidR="0098635D">
              <w:t>h</w:t>
            </w:r>
            <w:r w:rsidR="004206D8">
              <w:t xml:space="preserve">ese inputs will be part of the Truth Commission's final report. 3) </w:t>
            </w:r>
            <w:r w:rsidR="00DF4AFB">
              <w:t>the UBPD has supporte</w:t>
            </w:r>
            <w:r w:rsidR="0098635D">
              <w:t>d</w:t>
            </w:r>
            <w:r w:rsidR="00DF4AFB">
              <w:t xml:space="preserve"> the work plans of the partner organizations and has held two (2) training encounters with experts on the gender-based and differential approach with 64 officers members of Meta's territorial office, the Technical Participation Directorate and the UBPD territorial offices at a national level. These spaces led to recommendations for the gender-based and differential approach guidelines in the stages of the process to search for missing persons and streamlining the gender-based approach within the entity. </w:t>
            </w:r>
            <w:r>
              <w:fldChar w:fldCharType="end"/>
            </w:r>
          </w:p>
        </w:tc>
      </w:tr>
      <w:tr w:rsidR="00997347" w:rsidRPr="007E3AFD" w14:paraId="70D1872F" w14:textId="77777777" w:rsidTr="007F7257">
        <w:tc>
          <w:tcPr>
            <w:tcW w:w="4230" w:type="dxa"/>
            <w:shd w:val="clear" w:color="auto" w:fill="auto"/>
          </w:tcPr>
          <w:p w14:paraId="3E828340"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lastRenderedPageBreak/>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2FF1F85B" w14:textId="1722AB1F" w:rsidR="00997347" w:rsidRPr="007E3AFD" w:rsidRDefault="0048168F" w:rsidP="00D40618">
            <w:pPr>
              <w:rPr>
                <w:lang w:val="en-US"/>
              </w:rPr>
            </w:pPr>
            <w:r>
              <w:lastRenderedPageBreak/>
              <w:fldChar w:fldCharType="begin">
                <w:ffData>
                  <w:name w:val="Text5"/>
                  <w:enabled/>
                  <w:calcOnExit w:val="0"/>
                  <w:textInput>
                    <w:maxLength w:val="1500"/>
                    <w:format w:val="FIRST CAPITAL"/>
                  </w:textInput>
                </w:ffData>
              </w:fldChar>
            </w:r>
            <w:bookmarkStart w:id="4" w:name="Text5"/>
            <w:r w:rsidRPr="007E3AFD">
              <w:rPr>
                <w:lang w:val="en-US"/>
              </w:rPr>
              <w:instrText xml:space="preserve"> FORMTEXT </w:instrText>
            </w:r>
            <w:r>
              <w:fldChar w:fldCharType="separate"/>
            </w:r>
            <w:r w:rsidR="007E3AFD">
              <w:t xml:space="preserve">The evaluation and monitoring framework has been adjusted to the project's dynamics and schedule, prioritizing the creation and dissemination of substantive </w:t>
            </w:r>
            <w:r w:rsidR="007E3AFD">
              <w:lastRenderedPageBreak/>
              <w:t>information. For this, an online information aggregation system compiling the quarterly progress of the implementing partners and the partner agencies in terms of project indicators is available</w:t>
            </w:r>
            <w:r w:rsidR="00122CA1" w:rsidRPr="007E3AFD">
              <w:rPr>
                <w:lang w:val="en-US"/>
              </w:rPr>
              <w:t>.</w:t>
            </w:r>
            <w:r w:rsidR="007E3AFD">
              <w:t xml:space="preserve"> Similarly, </w:t>
            </w:r>
            <w:r w:rsidR="00336947">
              <w:t xml:space="preserve">the project </w:t>
            </w:r>
            <w:r w:rsidR="007E3AFD">
              <w:t xml:space="preserve">designed an instrument to identify perceptions and changes of knowledge around the SIVJRNR and ESCR, </w:t>
            </w:r>
            <w:r w:rsidR="0098635D">
              <w:t>applied</w:t>
            </w:r>
            <w:r w:rsidR="007E3AFD">
              <w:t xml:space="preserve"> to adjust the project's base line. Finally, progress is being made in th</w:t>
            </w:r>
            <w:r w:rsidR="0098635D">
              <w:t>e</w:t>
            </w:r>
            <w:r w:rsidR="007E3AFD">
              <w:t xml:space="preserve"> systematization of the Territorial Model as an innovative experience for women and youth victims to access the </w:t>
            </w:r>
            <w:r w:rsidR="0098635D">
              <w:t>transitional j</w:t>
            </w:r>
            <w:r w:rsidR="007E3AFD">
              <w:t xml:space="preserve">ustice system through an </w:t>
            </w:r>
            <w:r w:rsidR="0098635D">
              <w:t>intervention</w:t>
            </w:r>
            <w:r w:rsidR="007E3AFD">
              <w:t xml:space="preserve"> model that creates protective environments in conflict settings, replicable to other territories at a national and internationa</w:t>
            </w:r>
            <w:r w:rsidR="0098635D">
              <w:t>l</w:t>
            </w:r>
            <w:r w:rsidR="007E3AFD">
              <w:t xml:space="preserve"> level, and adjusted the work plans with organizations and the </w:t>
            </w:r>
            <w:r w:rsidR="00DE4FA3">
              <w:t>instances</w:t>
            </w:r>
            <w:r w:rsidR="007E3AFD">
              <w:t xml:space="preserve"> </w:t>
            </w:r>
            <w:r w:rsidR="002206D3">
              <w:t>to adapt them to the public health crisis.</w:t>
            </w:r>
            <w:r>
              <w:fldChar w:fldCharType="end"/>
            </w:r>
            <w:bookmarkEnd w:id="4"/>
          </w:p>
        </w:tc>
      </w:tr>
      <w:tr w:rsidR="006C1819" w:rsidRPr="002206D3" w14:paraId="6CA05EDB" w14:textId="77777777" w:rsidTr="007F7257">
        <w:tc>
          <w:tcPr>
            <w:tcW w:w="4230" w:type="dxa"/>
            <w:shd w:val="clear" w:color="auto" w:fill="auto"/>
          </w:tcPr>
          <w:p w14:paraId="313C04E5" w14:textId="77777777" w:rsidR="006C1819" w:rsidRPr="0078600B" w:rsidRDefault="003D4CD7" w:rsidP="005F439F">
            <w:r w:rsidRPr="006A2E42">
              <w:rPr>
                <w:b/>
                <w:bCs/>
                <w:u w:val="single"/>
              </w:rPr>
              <w:lastRenderedPageBreak/>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14:paraId="6694918B" w14:textId="280E0B1A" w:rsidR="006C1819" w:rsidRPr="002206D3" w:rsidRDefault="00B735DD" w:rsidP="004E7346">
            <w:pPr>
              <w:rPr>
                <w:lang w:val="en-US"/>
              </w:rPr>
            </w:pPr>
            <w:r>
              <w:fldChar w:fldCharType="begin">
                <w:ffData>
                  <w:name w:val=""/>
                  <w:enabled/>
                  <w:calcOnExit w:val="0"/>
                  <w:textInput>
                    <w:maxLength w:val="1500"/>
                    <w:format w:val="FIRST CAPITAL"/>
                  </w:textInput>
                </w:ffData>
              </w:fldChar>
            </w:r>
            <w:r w:rsidRPr="002206D3">
              <w:rPr>
                <w:lang w:val="en-US"/>
              </w:rPr>
              <w:instrText xml:space="preserve"> FORMTEXT </w:instrText>
            </w:r>
            <w:r>
              <w:fldChar w:fldCharType="separate"/>
            </w:r>
            <w:r w:rsidR="002206D3">
              <w:t>The project has advanced in the design of terms of reference for the final external evaluation. With the extension approved by the PBF, the selection process will begin in June of 2020 and the inputs and final document will be available by November of 2020.</w:t>
            </w:r>
            <w:r w:rsidR="00C77280">
              <w:t xml:space="preserve"> Similarly, the model's systematization constitutes an initial input to prepare the exit evaluations</w:t>
            </w:r>
            <w:r w:rsidR="004E7346" w:rsidRPr="002206D3">
              <w:rPr>
                <w:lang w:val="en-US"/>
              </w:rPr>
              <w:t>.</w:t>
            </w:r>
            <w:r>
              <w:fldChar w:fldCharType="end"/>
            </w:r>
          </w:p>
        </w:tc>
      </w:tr>
      <w:tr w:rsidR="00997347" w:rsidRPr="00D00E1A" w14:paraId="2791CDAF" w14:textId="77777777" w:rsidTr="007F7257">
        <w:tc>
          <w:tcPr>
            <w:tcW w:w="4230" w:type="dxa"/>
            <w:shd w:val="clear" w:color="auto" w:fill="auto"/>
          </w:tcPr>
          <w:p w14:paraId="5F63DDD6"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15423256" w14:textId="5289B1DB" w:rsidR="00997347" w:rsidRPr="00D00E1A" w:rsidRDefault="007626C9" w:rsidP="00666A67">
            <w:pPr>
              <w:rPr>
                <w:lang w:val="en-US"/>
              </w:rPr>
            </w:pPr>
            <w:r>
              <w:fldChar w:fldCharType="begin">
                <w:ffData>
                  <w:name w:val="Text3"/>
                  <w:enabled/>
                  <w:calcOnExit w:val="0"/>
                  <w:textInput>
                    <w:maxLength w:val="1500"/>
                    <w:format w:val="FIRST CAPITAL"/>
                  </w:textInput>
                </w:ffData>
              </w:fldChar>
            </w:r>
            <w:bookmarkStart w:id="5" w:name="Text3"/>
            <w:r w:rsidRPr="00D00E1A">
              <w:rPr>
                <w:lang w:val="en-US"/>
              </w:rPr>
              <w:instrText xml:space="preserve"> FORMTEXT </w:instrText>
            </w:r>
            <w:r>
              <w:fldChar w:fldCharType="separate"/>
            </w:r>
            <w:r w:rsidR="00666A67">
              <w:t>To date UN Women</w:t>
            </w:r>
            <w:r w:rsidR="00D00E1A">
              <w:t xml:space="preserve">, funded by the Embassy of Sweden, is supporting the SIVJRNR in strengthening its capacities in women's </w:t>
            </w:r>
            <w:r w:rsidR="0098635D">
              <w:t>rights</w:t>
            </w:r>
            <w:r w:rsidR="00D00E1A">
              <w:t xml:space="preserve"> and transitional justice matters at</w:t>
            </w:r>
            <w:r w:rsidR="00336947">
              <w:t xml:space="preserve"> </w:t>
            </w:r>
            <w:r w:rsidR="00D00E1A">
              <w:t xml:space="preserve">national and </w:t>
            </w:r>
            <w:r w:rsidR="00336947">
              <w:t xml:space="preserve">local </w:t>
            </w:r>
            <w:r w:rsidR="00D00E1A">
              <w:t>level</w:t>
            </w:r>
            <w:r w:rsidR="00336947">
              <w:t>s</w:t>
            </w:r>
            <w:r w:rsidR="00D00E1A">
              <w:t xml:space="preserve">. There are plans to promote commitments with the new local administrations and other cooperation partners to get involved in the project. Similarly, partnerships with other actors in </w:t>
            </w:r>
            <w:r w:rsidR="00336947">
              <w:t xml:space="preserve">Vista Hermosa </w:t>
            </w:r>
            <w:r w:rsidR="00D00E1A">
              <w:t>will be created to collectively build a sustainability strategy that includes mobilizing funds to strengthen processes in Vista Hermosa.</w:t>
            </w:r>
            <w:r w:rsidR="00E83343">
              <w:br/>
              <w:t>We continue joining forces, commitments from the authorities that are not subject to the project's budget, but to their responsibilities framework.</w:t>
            </w:r>
            <w:r>
              <w:fldChar w:fldCharType="end"/>
            </w:r>
            <w:bookmarkEnd w:id="5"/>
          </w:p>
        </w:tc>
      </w:tr>
      <w:tr w:rsidR="005F439F" w:rsidRPr="00DE01AC" w14:paraId="2CCFF246" w14:textId="77777777" w:rsidTr="007F7257">
        <w:tc>
          <w:tcPr>
            <w:tcW w:w="4230" w:type="dxa"/>
            <w:shd w:val="clear" w:color="auto" w:fill="auto"/>
          </w:tcPr>
          <w:p w14:paraId="1F8C6E25"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696A446D" w14:textId="0D650CB0" w:rsidR="005F439F" w:rsidRPr="00DE01AC" w:rsidRDefault="00B735DD" w:rsidP="00D63857">
            <w:pPr>
              <w:rPr>
                <w:lang w:val="en-US"/>
              </w:rPr>
            </w:pPr>
            <w:r>
              <w:fldChar w:fldCharType="begin">
                <w:ffData>
                  <w:name w:val="Text3"/>
                  <w:enabled/>
                  <w:calcOnExit w:val="0"/>
                  <w:textInput>
                    <w:maxLength w:val="1500"/>
                    <w:format w:val="FIRST CAPITAL"/>
                  </w:textInput>
                </w:ffData>
              </w:fldChar>
            </w:r>
            <w:r w:rsidRPr="00DE01AC">
              <w:rPr>
                <w:lang w:val="en-US"/>
              </w:rPr>
              <w:instrText xml:space="preserve"> FORMTEXT </w:instrText>
            </w:r>
            <w:r>
              <w:fldChar w:fldCharType="separate"/>
            </w:r>
            <w:r w:rsidR="00DE01AC" w:rsidRPr="00DE01AC">
              <w:rPr>
                <w:lang w:val="en-US"/>
              </w:rPr>
              <w:t>Vista Hermosa - Meta 2020-2023 development plan "O</w:t>
            </w:r>
            <w:r w:rsidR="00DE01AC">
              <w:t xml:space="preserve">pportunities for development" </w:t>
            </w:r>
            <w:r w:rsidR="00336947">
              <w:t>acknowledges</w:t>
            </w:r>
            <w:r w:rsidR="00DE01AC">
              <w:t xml:space="preserve"> the peace agendas presented by women and youth as part of the Territorial Model Framework and guides its actions in regar</w:t>
            </w:r>
            <w:r w:rsidR="0098635D">
              <w:t>d</w:t>
            </w:r>
            <w:r w:rsidR="00DE01AC">
              <w:t xml:space="preserve"> to: the Pacts of the National Development Plan — Sustainable Development Goals (SDGs) and includes point 5: Achieve Gender equality and empower all women and girls, the Peace Agreement, the Development Plan with a Territorial Approach (PDET), the Human Rights A</w:t>
            </w:r>
            <w:r w:rsidR="0098635D">
              <w:t>p</w:t>
            </w:r>
            <w:r w:rsidR="00DE01AC">
              <w:t xml:space="preserve">proach, the Childhood and </w:t>
            </w:r>
            <w:r w:rsidR="0098635D">
              <w:t>Adolescense</w:t>
            </w:r>
            <w:r w:rsidR="00DE01AC">
              <w:t xml:space="preserve"> Policy and the Sectoral competence policies recognizing women as special subjects of protection</w:t>
            </w:r>
            <w:r w:rsidR="0037499F">
              <w:t xml:space="preserve"> and including the gender-based approach in their actions. This is an achievement of the Model that commits the political will of the local government with the women and youth's agendas.</w:t>
            </w:r>
            <w:r w:rsidR="00D31249" w:rsidRPr="00DE01AC">
              <w:rPr>
                <w:lang w:val="en-US"/>
              </w:rPr>
              <w:t xml:space="preserve"> </w:t>
            </w:r>
            <w:r>
              <w:fldChar w:fldCharType="end"/>
            </w:r>
          </w:p>
        </w:tc>
      </w:tr>
      <w:tr w:rsidR="005F439F" w:rsidRPr="006E219E" w14:paraId="644D245E" w14:textId="77777777" w:rsidTr="007F7257">
        <w:tc>
          <w:tcPr>
            <w:tcW w:w="4230" w:type="dxa"/>
            <w:shd w:val="clear" w:color="auto" w:fill="auto"/>
          </w:tcPr>
          <w:p w14:paraId="408E37C1" w14:textId="77777777" w:rsidR="005F439F" w:rsidRPr="0078600B" w:rsidRDefault="00A90E80" w:rsidP="00411A5F">
            <w:r w:rsidRPr="006A2E42">
              <w:rPr>
                <w:b/>
                <w:bCs/>
                <w:u w:val="single"/>
              </w:rPr>
              <w:lastRenderedPageBreak/>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1027DCC5" w14:textId="48770B8A" w:rsidR="005F439F" w:rsidRPr="006E219E" w:rsidRDefault="006A07CA" w:rsidP="006E219E">
            <w:pPr>
              <w:rPr>
                <w:lang w:val="en-US"/>
              </w:rPr>
            </w:pPr>
            <w:r>
              <w:fldChar w:fldCharType="begin">
                <w:ffData>
                  <w:name w:val=""/>
                  <w:enabled/>
                  <w:calcOnExit w:val="0"/>
                  <w:textInput>
                    <w:maxLength w:val="1500"/>
                    <w:format w:val="FIRST CAPITAL"/>
                  </w:textInput>
                </w:ffData>
              </w:fldChar>
            </w:r>
            <w:r w:rsidRPr="006E219E">
              <w:rPr>
                <w:lang w:val="en-US"/>
              </w:rPr>
              <w:instrText xml:space="preserve"> FORMTEXT </w:instrText>
            </w:r>
            <w:r>
              <w:fldChar w:fldCharType="separate"/>
            </w:r>
            <w:r w:rsidR="006E219E">
              <w:t>The sustainability of results at the end of the project will be ensured through:</w:t>
            </w:r>
            <w:r w:rsidR="006E219E">
              <w:br/>
              <w:t>Installed emotional and technical capacities within the women's and youth organizations of Vista Hermosa to access the SIVJRNR and to position and monitor their agendas in territorial peace spaces</w:t>
            </w:r>
            <w:r w:rsidR="00423164" w:rsidRPr="006E219E">
              <w:rPr>
                <w:lang w:val="en-US"/>
              </w:rPr>
              <w:t>.</w:t>
            </w:r>
            <w:r w:rsidR="006E219E">
              <w:br/>
              <w:t xml:space="preserve">Strengthened SIVJRNR and the mainstreaming of the gender-based approach with emphasis on sexual </w:t>
            </w:r>
            <w:r w:rsidR="0098635D">
              <w:t>violence</w:t>
            </w:r>
            <w:r w:rsidR="006E219E">
              <w:t xml:space="preserve"> and enforced </w:t>
            </w:r>
            <w:r w:rsidR="0098635D">
              <w:t>disappearance</w:t>
            </w:r>
            <w:r w:rsidR="006E219E">
              <w:t>, impacting the operations of the SIVJRNR in other territories and contributing to future decision-making on how to address these crimes.</w:t>
            </w:r>
            <w:r w:rsidR="006E219E">
              <w:br/>
              <w:t>Technical capacities within the government entities to understand women's rights, to be reflected in the recognition and inclusion of women's agendas in the 2020 - 2023 Vista Hermosa Development Plan, allowing women and youth to monitor the commitments and participate in the planning and peace consolidation spaces.</w:t>
            </w:r>
            <w:r w:rsidR="002A5B3D" w:rsidRPr="006E219E">
              <w:rPr>
                <w:lang w:val="en-US"/>
              </w:rPr>
              <w:t xml:space="preserve"> </w:t>
            </w:r>
            <w:r>
              <w:fldChar w:fldCharType="end"/>
            </w:r>
          </w:p>
        </w:tc>
      </w:tr>
      <w:tr w:rsidR="00997347" w:rsidRPr="00D253EF" w14:paraId="7F01BAFD" w14:textId="77777777" w:rsidTr="007F7257">
        <w:tc>
          <w:tcPr>
            <w:tcW w:w="4230" w:type="dxa"/>
            <w:shd w:val="clear" w:color="auto" w:fill="auto"/>
          </w:tcPr>
          <w:p w14:paraId="7E7909D4" w14:textId="77777777"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047B0880" w14:textId="39F67D74" w:rsidR="00997347" w:rsidRPr="00D253EF" w:rsidRDefault="007626C9" w:rsidP="006E219E">
            <w:pPr>
              <w:rPr>
                <w:lang w:val="en-US"/>
              </w:rPr>
            </w:pPr>
            <w:r>
              <w:fldChar w:fldCharType="begin">
                <w:ffData>
                  <w:name w:val="Text4"/>
                  <w:enabled/>
                  <w:calcOnExit w:val="0"/>
                  <w:textInput>
                    <w:maxLength w:val="1500"/>
                    <w:format w:val="FIRST CAPITAL"/>
                  </w:textInput>
                </w:ffData>
              </w:fldChar>
            </w:r>
            <w:bookmarkStart w:id="6" w:name="Text4"/>
            <w:r w:rsidRPr="00D253EF">
              <w:rPr>
                <w:lang w:val="en-US"/>
              </w:rPr>
              <w:instrText xml:space="preserve"> FORMTEXT </w:instrText>
            </w:r>
            <w:r>
              <w:fldChar w:fldCharType="separate"/>
            </w:r>
            <w:r w:rsidR="00D253EF">
              <w:t xml:space="preserve">UN agencies in </w:t>
            </w:r>
            <w:r w:rsidR="00336947">
              <w:t>Vista Hermosa and Meta</w:t>
            </w:r>
            <w:r w:rsidR="00D253EF">
              <w:t xml:space="preserve"> constantly monitor the human rights situation and work together with the entities </w:t>
            </w:r>
            <w:r w:rsidR="0098635D">
              <w:t>responsible</w:t>
            </w:r>
            <w:r w:rsidR="00D253EF">
              <w:t xml:space="preserve"> for issuing early risk warnings and promoting the involvement of the competent entities</w:t>
            </w:r>
            <w:r w:rsidR="004E0E3B" w:rsidRPr="00D253EF">
              <w:rPr>
                <w:lang w:val="en-US"/>
              </w:rPr>
              <w:t>.</w:t>
            </w:r>
            <w:r w:rsidR="00D253EF">
              <w:br/>
              <w:t xml:space="preserve">The partner organization Sisma Mujer monitors the security </w:t>
            </w:r>
            <w:r w:rsidR="0098635D">
              <w:t>situation</w:t>
            </w:r>
            <w:r w:rsidR="00D253EF">
              <w:t xml:space="preserve"> at a national and territorial level and provides up to date information to UN Women and the OHCHR.</w:t>
            </w:r>
            <w:r w:rsidR="00D253EF">
              <w:br/>
              <w:t xml:space="preserve">The territorial partner organization </w:t>
            </w:r>
            <w:r w:rsidR="0098635D">
              <w:t>A</w:t>
            </w:r>
            <w:r w:rsidR="00D253EF">
              <w:t>SOMUDEM provides up to date information on the security situation in the territory, leading to decisions that ensure the beneficiaries' safety.</w:t>
            </w:r>
            <w:r w:rsidR="00D253EF">
              <w:br/>
              <w:t xml:space="preserve">UN Women and OHCHR have established spaces for dialogue with the competent state entities to monitor human rights, facilitating the mobilization of women in safe spaces to hold meetings with said entities </w:t>
            </w:r>
            <w:r w:rsidR="0098635D">
              <w:t>and</w:t>
            </w:r>
            <w:r w:rsidR="00D253EF">
              <w:t xml:space="preserve"> monitor the security situation in the territory.</w:t>
            </w:r>
            <w:r w:rsidR="00CE2167">
              <w:br/>
              <w:t>UN Women has strengthened the self-care and self-protection processes of women's organizations to increase their capacity to respond to risk situations.</w:t>
            </w:r>
            <w:r w:rsidR="00CE2167">
              <w:br/>
              <w:t>In the context of the crisis caused by COVID-19, women's organizations had to adapt to make their work plans viable. For this purpose, the Model strengthened their operations for virtual work, promoted economic and food sovereignty initiatives and is monitoring the situation of violence against women and girls.</w:t>
            </w:r>
            <w:r w:rsidR="00EF1C56" w:rsidRPr="00D253EF">
              <w:rPr>
                <w:lang w:val="en-US"/>
              </w:rPr>
              <w:t xml:space="preserve"> </w:t>
            </w:r>
            <w:r>
              <w:fldChar w:fldCharType="end"/>
            </w:r>
            <w:bookmarkEnd w:id="6"/>
          </w:p>
        </w:tc>
      </w:tr>
      <w:tr w:rsidR="00D3351A" w:rsidRPr="009A2E94" w14:paraId="547694AC" w14:textId="77777777" w:rsidTr="007F7257">
        <w:tc>
          <w:tcPr>
            <w:tcW w:w="4230" w:type="dxa"/>
            <w:shd w:val="clear" w:color="auto" w:fill="auto"/>
          </w:tcPr>
          <w:p w14:paraId="006F675D" w14:textId="77777777"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14:paraId="4CDCFA2E" w14:textId="2582B399" w:rsidR="00D3351A" w:rsidRPr="009A2E94" w:rsidRDefault="00D3351A" w:rsidP="009A2E94">
            <w:pPr>
              <w:rPr>
                <w:lang w:val="en-US"/>
              </w:rPr>
            </w:pPr>
            <w:r>
              <w:fldChar w:fldCharType="begin">
                <w:ffData>
                  <w:name w:val=""/>
                  <w:enabled/>
                  <w:calcOnExit w:val="0"/>
                  <w:textInput>
                    <w:maxLength w:val="1500"/>
                    <w:format w:val="FIRST CAPITAL"/>
                  </w:textInput>
                </w:ffData>
              </w:fldChar>
            </w:r>
            <w:r w:rsidRPr="009A2E94">
              <w:rPr>
                <w:lang w:val="en-US"/>
              </w:rPr>
              <w:instrText xml:space="preserve"> FORMTEXT </w:instrText>
            </w:r>
            <w:r>
              <w:fldChar w:fldCharType="separate"/>
            </w:r>
            <w:r w:rsidR="009A2E94">
              <w:t xml:space="preserve">All the activities performed so far are aimed at empowering women and young women, at their emotional and technical strengthening to participate in the SIVJRYNR, documenting their cases, presenting reports to the </w:t>
            </w:r>
            <w:r w:rsidR="00E41EAC">
              <w:t>areas</w:t>
            </w:r>
            <w:r w:rsidR="009A2E94">
              <w:t xml:space="preserve"> and increase their capacities and knowledge to effectively advocate to position their agendas.</w:t>
            </w:r>
            <w:r w:rsidR="009A2E94">
              <w:br/>
            </w:r>
            <w:r w:rsidR="00E41EAC">
              <w:t xml:space="preserve">The work plans with each area of the SIVJRYNR are </w:t>
            </w:r>
            <w:r w:rsidR="00E41EAC">
              <w:lastRenderedPageBreak/>
              <w:t xml:space="preserve">aimed at mainstreaming the gender-based approach and promoting the </w:t>
            </w:r>
            <w:r w:rsidR="0098635D">
              <w:t>application</w:t>
            </w:r>
            <w:r w:rsidR="00E41EAC">
              <w:t xml:space="preserve"> of international standards in regard to the justice and dealing with crimes committed against women in war contexts.</w:t>
            </w:r>
            <w:r w:rsidR="006B3924">
              <w:br/>
              <w:t>The coordination and commitment with the state and government entities have been aimed at increasing their capacities to ensure that the youth and women of V</w:t>
            </w:r>
            <w:r w:rsidR="0098635D">
              <w:t>i</w:t>
            </w:r>
            <w:r w:rsidR="006B3924">
              <w:t>sta Hermosa access their rights and to improve the coordination with women and youth, the effective implementation of routes to access their rights and the construction of protective and safeguarding environments.</w:t>
            </w:r>
            <w:r w:rsidR="00E41EAC">
              <w:t xml:space="preserve"> </w:t>
            </w:r>
            <w:r w:rsidR="007A5D47" w:rsidRPr="009A2E94">
              <w:rPr>
                <w:lang w:val="en-US"/>
              </w:rPr>
              <w:t xml:space="preserve"> </w:t>
            </w:r>
            <w:r w:rsidR="009D76CB" w:rsidRPr="009A2E94">
              <w:rPr>
                <w:lang w:val="en-US"/>
              </w:rPr>
              <w:t xml:space="preserve"> </w:t>
            </w:r>
            <w:r w:rsidR="009D36FC" w:rsidRPr="009A2E94">
              <w:rPr>
                <w:lang w:val="en-US"/>
              </w:rPr>
              <w:t xml:space="preserve"> </w:t>
            </w:r>
            <w:r>
              <w:fldChar w:fldCharType="end"/>
            </w:r>
          </w:p>
        </w:tc>
      </w:tr>
      <w:tr w:rsidR="002C187A" w:rsidRPr="002C6751" w14:paraId="32366AED" w14:textId="77777777" w:rsidTr="007F7257">
        <w:tc>
          <w:tcPr>
            <w:tcW w:w="4230" w:type="dxa"/>
            <w:shd w:val="clear" w:color="auto" w:fill="auto"/>
          </w:tcPr>
          <w:p w14:paraId="6432673E" w14:textId="77777777" w:rsidR="007F7257" w:rsidRDefault="002C187A" w:rsidP="007F7257">
            <w:pPr>
              <w:ind w:hanging="15"/>
            </w:pPr>
            <w:r w:rsidRPr="0067044E">
              <w:rPr>
                <w:b/>
                <w:bCs/>
                <w:u w:val="single"/>
              </w:rPr>
              <w:lastRenderedPageBreak/>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14:paraId="7CAFB0C7" w14:textId="77777777" w:rsidR="002C187A" w:rsidRPr="0067044E" w:rsidRDefault="002C187A" w:rsidP="001A1E86"/>
          <w:p w14:paraId="7B1DBAC6" w14:textId="77777777" w:rsidR="002C187A" w:rsidRPr="006A2E42" w:rsidRDefault="002C187A" w:rsidP="009A1CD3">
            <w:pPr>
              <w:rPr>
                <w:b/>
                <w:bCs/>
                <w:u w:val="single"/>
              </w:rPr>
            </w:pPr>
          </w:p>
        </w:tc>
        <w:tc>
          <w:tcPr>
            <w:tcW w:w="5940" w:type="dxa"/>
            <w:shd w:val="clear" w:color="auto" w:fill="auto"/>
          </w:tcPr>
          <w:p w14:paraId="3E934121" w14:textId="2DF0A1CE" w:rsidR="002C187A" w:rsidRPr="002C6751" w:rsidRDefault="006A07CA" w:rsidP="00783C4D">
            <w:pPr>
              <w:rPr>
                <w:lang w:val="en-US"/>
              </w:rPr>
            </w:pPr>
            <w:r>
              <w:fldChar w:fldCharType="begin">
                <w:ffData>
                  <w:name w:val=""/>
                  <w:enabled/>
                  <w:calcOnExit w:val="0"/>
                  <w:textInput>
                    <w:maxLength w:val="1500"/>
                    <w:format w:val="FIRST CAPITAL"/>
                  </w:textInput>
                </w:ffData>
              </w:fldChar>
            </w:r>
            <w:r w:rsidRPr="002C6751">
              <w:rPr>
                <w:lang w:val="en-US"/>
              </w:rPr>
              <w:instrText xml:space="preserve"> FORMTEXT </w:instrText>
            </w:r>
            <w:r>
              <w:fldChar w:fldCharType="separate"/>
            </w:r>
            <w:r w:rsidR="002C6751">
              <w:t>Due to the lockdown in Colombia caused by the public health crisis</w:t>
            </w:r>
            <w:r w:rsidR="00DD0DE7">
              <w:t xml:space="preserve">, activities that implied gatherings of more than 50 people were postponed for the second half of the year; work plans with the SIVJRNR </w:t>
            </w:r>
            <w:r w:rsidR="0098635D">
              <w:t>instances</w:t>
            </w:r>
            <w:r w:rsidR="00DD0DE7">
              <w:t xml:space="preserve"> were </w:t>
            </w:r>
            <w:r w:rsidR="0098635D">
              <w:t>reformulated</w:t>
            </w:r>
            <w:r w:rsidR="00DD0DE7">
              <w:t xml:space="preserve"> and security measures are being adopted to monitor and</w:t>
            </w:r>
            <w:r w:rsidR="0098635D">
              <w:t xml:space="preserve"> </w:t>
            </w:r>
            <w:r w:rsidR="00DD0DE7">
              <w:t xml:space="preserve">mitigate the risks related to the situation in Vista Hermosa; therefore, we </w:t>
            </w:r>
            <w:r w:rsidR="00904110">
              <w:t>requested</w:t>
            </w:r>
            <w:r w:rsidR="00DD0DE7">
              <w:t xml:space="preserve"> a 6-month extension to the schedule. The PBF approved this extension.</w:t>
            </w:r>
            <w:r>
              <w:fldChar w:fldCharType="end"/>
            </w:r>
          </w:p>
        </w:tc>
      </w:tr>
    </w:tbl>
    <w:p w14:paraId="6CB0DB10" w14:textId="77777777" w:rsidR="00673D6E" w:rsidRPr="002C6751" w:rsidRDefault="00673D6E" w:rsidP="00E76CA1">
      <w:pPr>
        <w:rPr>
          <w:b/>
          <w:lang w:val="en-US"/>
        </w:rPr>
      </w:pPr>
    </w:p>
    <w:p w14:paraId="57D0F444" w14:textId="77777777" w:rsidR="00673D6E" w:rsidRPr="002C6751" w:rsidRDefault="00673D6E" w:rsidP="00411A5F">
      <w:pPr>
        <w:rPr>
          <w:lang w:val="en-US"/>
        </w:rPr>
      </w:pPr>
    </w:p>
    <w:p w14:paraId="0637AD7F" w14:textId="77777777" w:rsidR="00673D6E" w:rsidRPr="002C6751" w:rsidRDefault="00673D6E" w:rsidP="00234A5E">
      <w:pPr>
        <w:rPr>
          <w:lang w:val="en-US"/>
        </w:rPr>
      </w:pPr>
    </w:p>
    <w:p w14:paraId="21079DFB" w14:textId="77777777" w:rsidR="00673D6E" w:rsidRPr="002C6751" w:rsidRDefault="00673D6E" w:rsidP="00A31988">
      <w:pPr>
        <w:rPr>
          <w:lang w:val="en-US"/>
        </w:rPr>
      </w:pPr>
    </w:p>
    <w:p w14:paraId="3C446C8B" w14:textId="77777777" w:rsidR="004E3B3E" w:rsidRPr="002C6751" w:rsidRDefault="004E3B3E" w:rsidP="0078600B">
      <w:pPr>
        <w:rPr>
          <w:lang w:val="en-US"/>
        </w:rPr>
        <w:sectPr w:rsidR="004E3B3E" w:rsidRPr="002C6751" w:rsidSect="0078600B">
          <w:pgSz w:w="11906" w:h="16838"/>
          <w:pgMar w:top="1440" w:right="1800" w:bottom="1440" w:left="1800" w:header="720" w:footer="720" w:gutter="0"/>
          <w:cols w:space="720"/>
          <w:docGrid w:linePitch="360"/>
        </w:sectPr>
      </w:pPr>
    </w:p>
    <w:p w14:paraId="2804D97A"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5D17F403"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4194BCD6" w14:textId="77777777" w:rsidTr="0078600B">
        <w:trPr>
          <w:tblHeader/>
        </w:trPr>
        <w:tc>
          <w:tcPr>
            <w:tcW w:w="1530" w:type="dxa"/>
          </w:tcPr>
          <w:p w14:paraId="7AF8F6FF"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3C2881A8"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7902EEF5"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0096208C"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1A6B51EF"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223304B6"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1A4872A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68633929"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0B8B8ADA" w14:textId="77777777" w:rsidTr="0059166A">
        <w:trPr>
          <w:trHeight w:val="548"/>
        </w:trPr>
        <w:tc>
          <w:tcPr>
            <w:tcW w:w="1530" w:type="dxa"/>
            <w:vMerge w:val="restart"/>
          </w:tcPr>
          <w:p w14:paraId="021D454C" w14:textId="77777777" w:rsidR="00C13590" w:rsidRPr="00E256A0" w:rsidRDefault="00C13590" w:rsidP="004E3B3E">
            <w:pPr>
              <w:rPr>
                <w:rFonts w:cs="Tahoma"/>
                <w:b/>
                <w:szCs w:val="20"/>
                <w:lang w:val="en-US" w:eastAsia="en-US"/>
              </w:rPr>
            </w:pPr>
            <w:r w:rsidRPr="00E256A0">
              <w:rPr>
                <w:rFonts w:cs="Tahoma"/>
                <w:b/>
                <w:szCs w:val="20"/>
                <w:lang w:val="en-US" w:eastAsia="en-US"/>
              </w:rPr>
              <w:t>Outcome 1</w:t>
            </w:r>
          </w:p>
          <w:p w14:paraId="37F82923" w14:textId="3BC57C05" w:rsidR="00C13590" w:rsidRPr="00E256A0"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Pr="00E256A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256A0">
              <w:t>Enhanced access to the truth, Justice, Reparation and No-Recurrence System (SIVJRYNR)</w:t>
            </w:r>
            <w:r w:rsidR="00B6173E">
              <w:t xml:space="preserve"> for women and youth that have been victims of sexual violence and </w:t>
            </w:r>
            <w:r w:rsidR="00904110">
              <w:t>en</w:t>
            </w:r>
            <w:r w:rsidR="00B6173E">
              <w:t>forced disappe</w:t>
            </w:r>
            <w:r w:rsidR="00CC42DA">
              <w:t xml:space="preserve">arance in the municipality of </w:t>
            </w:r>
            <w:r w:rsidR="00904110">
              <w:t>V</w:t>
            </w:r>
            <w:r w:rsidR="00CC42DA">
              <w:t xml:space="preserve">ista </w:t>
            </w:r>
            <w:r w:rsidR="00CC42DA">
              <w:lastRenderedPageBreak/>
              <w:t>Hermosa</w:t>
            </w:r>
            <w:r w:rsidR="00904110">
              <w:t>,</w:t>
            </w:r>
            <w:r w:rsidR="00CC42DA">
              <w:t xml:space="preserve"> Meta.</w:t>
            </w:r>
            <w:r>
              <w:rPr>
                <w:b/>
                <w:sz w:val="22"/>
                <w:szCs w:val="22"/>
                <w:lang w:val="en-US" w:eastAsia="en-US"/>
              </w:rPr>
              <w:fldChar w:fldCharType="end"/>
            </w:r>
          </w:p>
        </w:tc>
        <w:tc>
          <w:tcPr>
            <w:tcW w:w="2070" w:type="dxa"/>
            <w:shd w:val="clear" w:color="auto" w:fill="EEECE1"/>
          </w:tcPr>
          <w:p w14:paraId="464EE3DB"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1.1</w:t>
            </w:r>
          </w:p>
          <w:p w14:paraId="5B88259E" w14:textId="061E2041"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D2EEC">
              <w:t xml:space="preserve">percentage of women and youth </w:t>
            </w:r>
            <w:r w:rsidR="0098635D">
              <w:t>victims</w:t>
            </w:r>
            <w:r w:rsidR="002D2EEC">
              <w:t>´</w:t>
            </w:r>
            <w:r w:rsidR="00727736">
              <w:t xml:space="preserve"> </w:t>
            </w:r>
            <w:r w:rsidR="002D2EEC">
              <w:t>beneficia</w:t>
            </w:r>
            <w:r w:rsidR="00727736">
              <w:t>r</w:t>
            </w:r>
            <w:r w:rsidR="002D2EEC">
              <w:t>ies</w:t>
            </w:r>
            <w:r w:rsidR="003E42C4">
              <w:t xml:space="preserve"> of the project who have strengthened their capacities to access the "T</w:t>
            </w:r>
            <w:r w:rsidR="00B44E76">
              <w:t>ruth, Justice, Reparation and Non- Recurrence System (SIVJRYNR)</w:t>
            </w:r>
            <w:r w:rsidRPr="004E3B3E">
              <w:rPr>
                <w:b/>
                <w:sz w:val="22"/>
                <w:szCs w:val="22"/>
                <w:lang w:val="en-US" w:eastAsia="en-US"/>
              </w:rPr>
              <w:fldChar w:fldCharType="end"/>
            </w:r>
          </w:p>
        </w:tc>
        <w:tc>
          <w:tcPr>
            <w:tcW w:w="1530" w:type="dxa"/>
            <w:shd w:val="clear" w:color="auto" w:fill="EEECE1"/>
          </w:tcPr>
          <w:p w14:paraId="11180F2B" w14:textId="7BB53BE2"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A1C7E">
              <w:t>0</w:t>
            </w:r>
            <w:r>
              <w:rPr>
                <w:b/>
                <w:sz w:val="22"/>
                <w:szCs w:val="22"/>
                <w:lang w:val="en-US" w:eastAsia="en-US"/>
              </w:rPr>
              <w:fldChar w:fldCharType="end"/>
            </w:r>
          </w:p>
        </w:tc>
        <w:tc>
          <w:tcPr>
            <w:tcW w:w="1620" w:type="dxa"/>
            <w:shd w:val="clear" w:color="auto" w:fill="EEECE1"/>
          </w:tcPr>
          <w:p w14:paraId="630AA642" w14:textId="065C422B"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A1C7E">
              <w:t>80%</w:t>
            </w:r>
            <w:r w:rsidRPr="001E6B67">
              <w:rPr>
                <w:b/>
                <w:sz w:val="22"/>
                <w:szCs w:val="22"/>
                <w:lang w:val="en-US" w:eastAsia="en-US"/>
              </w:rPr>
              <w:fldChar w:fldCharType="end"/>
            </w:r>
          </w:p>
        </w:tc>
        <w:tc>
          <w:tcPr>
            <w:tcW w:w="2070" w:type="dxa"/>
          </w:tcPr>
          <w:p w14:paraId="2A991050" w14:textId="4FF87921" w:rsidR="00C13590" w:rsidRDefault="00C13590" w:rsidP="00D6385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351D">
              <w:t>0</w:t>
            </w:r>
            <w:r w:rsidR="00D63857">
              <w:rPr>
                <w:b/>
                <w:sz w:val="22"/>
                <w:szCs w:val="22"/>
                <w:lang w:val="en-US" w:eastAsia="en-US"/>
              </w:rPr>
              <w:t xml:space="preserve"> </w:t>
            </w:r>
            <w:r w:rsidRPr="001E6B67">
              <w:rPr>
                <w:b/>
                <w:sz w:val="22"/>
                <w:szCs w:val="22"/>
                <w:lang w:val="en-US" w:eastAsia="en-US"/>
              </w:rPr>
              <w:fldChar w:fldCharType="end"/>
            </w:r>
          </w:p>
        </w:tc>
        <w:tc>
          <w:tcPr>
            <w:tcW w:w="4230" w:type="dxa"/>
          </w:tcPr>
          <w:p w14:paraId="4D139AD6" w14:textId="62A9F3B2" w:rsidR="00C13590" w:rsidRPr="00904110" w:rsidRDefault="00C13590" w:rsidP="00E6322F">
            <w:pPr>
              <w:rPr>
                <w:lang w:val="en-US"/>
              </w:rPr>
            </w:pPr>
            <w:r w:rsidRPr="001E6B67">
              <w:rPr>
                <w:b/>
                <w:sz w:val="22"/>
                <w:szCs w:val="22"/>
                <w:lang w:val="en-US" w:eastAsia="en-US"/>
              </w:rPr>
              <w:fldChar w:fldCharType="begin">
                <w:ffData>
                  <w:name w:val=""/>
                  <w:enabled/>
                  <w:calcOnExit w:val="0"/>
                  <w:textInput>
                    <w:maxLength w:val="300"/>
                  </w:textInput>
                </w:ffData>
              </w:fldChar>
            </w:r>
            <w:r w:rsidRPr="00904110">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04110">
              <w:t xml:space="preserve">The base line instrument was applied to a sample of 78 women and youth victims of sexual violence and enforced </w:t>
            </w:r>
            <w:r w:rsidR="0098635D">
              <w:t>disappearance</w:t>
            </w:r>
            <w:r w:rsidR="00904110">
              <w:t>. The results are compared with the exit surveys to identify the knowledge gained.</w:t>
            </w:r>
            <w:r w:rsidRPr="001E6B67">
              <w:rPr>
                <w:b/>
                <w:sz w:val="22"/>
                <w:szCs w:val="22"/>
                <w:lang w:val="en-US" w:eastAsia="en-US"/>
              </w:rPr>
              <w:fldChar w:fldCharType="end"/>
            </w:r>
          </w:p>
        </w:tc>
        <w:tc>
          <w:tcPr>
            <w:tcW w:w="2078" w:type="dxa"/>
          </w:tcPr>
          <w:p w14:paraId="0427F26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6A191770" w14:textId="77777777" w:rsidTr="0059166A">
        <w:trPr>
          <w:trHeight w:val="548"/>
        </w:trPr>
        <w:tc>
          <w:tcPr>
            <w:tcW w:w="1530" w:type="dxa"/>
            <w:vMerge/>
          </w:tcPr>
          <w:p w14:paraId="035A8578" w14:textId="77777777" w:rsidR="00C13590" w:rsidRPr="004E3B3E" w:rsidRDefault="00C13590" w:rsidP="004E3B3E">
            <w:pPr>
              <w:rPr>
                <w:rFonts w:cs="Tahoma"/>
                <w:b/>
                <w:szCs w:val="20"/>
                <w:lang w:val="en-US" w:eastAsia="en-US"/>
              </w:rPr>
            </w:pPr>
          </w:p>
        </w:tc>
        <w:tc>
          <w:tcPr>
            <w:tcW w:w="2070" w:type="dxa"/>
            <w:shd w:val="clear" w:color="auto" w:fill="EEECE1"/>
          </w:tcPr>
          <w:p w14:paraId="42BF0FE1"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36D108ED" w14:textId="22F7DA7B"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267C6">
              <w:t xml:space="preserve">Number of emblematic cases delivered </w:t>
            </w:r>
            <w:r w:rsidR="0098635D">
              <w:t>to</w:t>
            </w:r>
            <w:r w:rsidR="00F267C6">
              <w:t xml:space="preserve"> transitional justice </w:t>
            </w:r>
            <w:r w:rsidR="00DE4FA3">
              <w:t>instances</w:t>
            </w:r>
            <w:r w:rsidR="00F267C6">
              <w:t xml:space="preserve"> in Vista Hermosa</w:t>
            </w:r>
            <w:r w:rsidRPr="004E3B3E">
              <w:rPr>
                <w:b/>
                <w:sz w:val="22"/>
                <w:szCs w:val="22"/>
                <w:lang w:val="en-US" w:eastAsia="en-US"/>
              </w:rPr>
              <w:fldChar w:fldCharType="end"/>
            </w:r>
          </w:p>
        </w:tc>
        <w:tc>
          <w:tcPr>
            <w:tcW w:w="1530" w:type="dxa"/>
            <w:shd w:val="clear" w:color="auto" w:fill="EEECE1"/>
          </w:tcPr>
          <w:p w14:paraId="0C502BF1" w14:textId="5D540681"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267C6">
              <w:t>0</w:t>
            </w:r>
            <w:r w:rsidRPr="00CF07C3">
              <w:rPr>
                <w:b/>
                <w:sz w:val="22"/>
                <w:szCs w:val="22"/>
                <w:lang w:val="en-US" w:eastAsia="en-US"/>
              </w:rPr>
              <w:fldChar w:fldCharType="end"/>
            </w:r>
          </w:p>
        </w:tc>
        <w:tc>
          <w:tcPr>
            <w:tcW w:w="1620" w:type="dxa"/>
            <w:shd w:val="clear" w:color="auto" w:fill="EEECE1"/>
          </w:tcPr>
          <w:p w14:paraId="7AB266BB" w14:textId="0932531D"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267C6">
              <w:t>4</w:t>
            </w:r>
            <w:r w:rsidRPr="001E6B67">
              <w:rPr>
                <w:b/>
                <w:sz w:val="22"/>
                <w:szCs w:val="22"/>
                <w:lang w:val="en-US" w:eastAsia="en-US"/>
              </w:rPr>
              <w:fldChar w:fldCharType="end"/>
            </w:r>
          </w:p>
        </w:tc>
        <w:tc>
          <w:tcPr>
            <w:tcW w:w="2070" w:type="dxa"/>
          </w:tcPr>
          <w:p w14:paraId="291C1E41" w14:textId="4751DE63" w:rsidR="00C13590" w:rsidRDefault="00C13590" w:rsidP="00D6385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131F7">
              <w:t>4</w:t>
            </w:r>
            <w:r w:rsidRPr="001E6B67">
              <w:rPr>
                <w:b/>
                <w:sz w:val="22"/>
                <w:szCs w:val="22"/>
                <w:lang w:val="en-US" w:eastAsia="en-US"/>
              </w:rPr>
              <w:fldChar w:fldCharType="end"/>
            </w:r>
          </w:p>
        </w:tc>
        <w:tc>
          <w:tcPr>
            <w:tcW w:w="4230" w:type="dxa"/>
          </w:tcPr>
          <w:p w14:paraId="36C16314" w14:textId="0C9FB4F6" w:rsidR="00C13590" w:rsidRPr="00FA2C45" w:rsidRDefault="00C13590" w:rsidP="007D2AE1">
            <w:pPr>
              <w:rPr>
                <w:lang w:val="en-US"/>
              </w:rPr>
            </w:pPr>
            <w:r w:rsidRPr="001E6B67">
              <w:rPr>
                <w:b/>
                <w:sz w:val="22"/>
                <w:szCs w:val="22"/>
                <w:lang w:val="en-US" w:eastAsia="en-US"/>
              </w:rPr>
              <w:fldChar w:fldCharType="begin">
                <w:ffData>
                  <w:name w:val=""/>
                  <w:enabled/>
                  <w:calcOnExit w:val="0"/>
                  <w:textInput>
                    <w:maxLength w:val="300"/>
                  </w:textInput>
                </w:ffData>
              </w:fldChar>
            </w:r>
            <w:r w:rsidRPr="00FA2C45">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A2C45">
              <w:t>The partner organization Sisma Mujer completed the process to support four groups of women and youth of Vista Hermosa - Meta to document cases and write four reports to participate in the SIVJRNR (two for the JEP, one for the CEV and one for the UBPD).</w:t>
            </w:r>
            <w:r w:rsidRPr="001E6B67">
              <w:rPr>
                <w:b/>
                <w:sz w:val="22"/>
                <w:szCs w:val="22"/>
                <w:lang w:val="en-US" w:eastAsia="en-US"/>
              </w:rPr>
              <w:fldChar w:fldCharType="end"/>
            </w:r>
          </w:p>
        </w:tc>
        <w:tc>
          <w:tcPr>
            <w:tcW w:w="2078" w:type="dxa"/>
          </w:tcPr>
          <w:p w14:paraId="3402CA56"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6FEA816F" w14:textId="77777777" w:rsidTr="0059166A">
        <w:trPr>
          <w:trHeight w:val="548"/>
        </w:trPr>
        <w:tc>
          <w:tcPr>
            <w:tcW w:w="1530" w:type="dxa"/>
            <w:vMerge/>
          </w:tcPr>
          <w:p w14:paraId="5FA5077E" w14:textId="77777777" w:rsidR="00C13590" w:rsidRPr="004E3B3E" w:rsidRDefault="00C13590" w:rsidP="004E3B3E">
            <w:pPr>
              <w:rPr>
                <w:rFonts w:cs="Tahoma"/>
                <w:szCs w:val="20"/>
                <w:lang w:val="en-US" w:eastAsia="en-US"/>
              </w:rPr>
            </w:pPr>
          </w:p>
        </w:tc>
        <w:tc>
          <w:tcPr>
            <w:tcW w:w="2070" w:type="dxa"/>
            <w:shd w:val="clear" w:color="auto" w:fill="EEECE1"/>
          </w:tcPr>
          <w:p w14:paraId="591D4483"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52DA4A54" w14:textId="0165346F"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C02CD">
              <w:t>Perce</w:t>
            </w:r>
            <w:r w:rsidR="00864B89">
              <w:t xml:space="preserve">ntage of women and youth victims of sexual violence and </w:t>
            </w:r>
            <w:r w:rsidR="00904110">
              <w:t>en</w:t>
            </w:r>
            <w:r w:rsidR="00864B89">
              <w:t xml:space="preserve">forced </w:t>
            </w:r>
            <w:r w:rsidR="00036BD4">
              <w:t>d</w:t>
            </w:r>
            <w:r w:rsidR="00864B89">
              <w:t>isappearance that pe</w:t>
            </w:r>
            <w:r w:rsidR="000F23E8">
              <w:t>r</w:t>
            </w:r>
            <w:r w:rsidR="00864B89">
              <w:t xml:space="preserve">ceive the safe environments model has enhanced </w:t>
            </w:r>
            <w:r w:rsidR="006F3860">
              <w:t xml:space="preserve">their </w:t>
            </w:r>
            <w:r w:rsidR="0098635D">
              <w:t>possibilities</w:t>
            </w:r>
            <w:r w:rsidR="00FC1172">
              <w:t xml:space="preserve"> to participate in the </w:t>
            </w:r>
            <w:r w:rsidR="006F3860">
              <w:t xml:space="preserve">SIVJRNR </w:t>
            </w:r>
            <w:r w:rsidR="0098635D">
              <w:t>isntances</w:t>
            </w:r>
            <w:r w:rsidRPr="004E3B3E">
              <w:rPr>
                <w:b/>
                <w:sz w:val="22"/>
                <w:szCs w:val="22"/>
                <w:lang w:val="en-US" w:eastAsia="en-US"/>
              </w:rPr>
              <w:fldChar w:fldCharType="end"/>
            </w:r>
          </w:p>
        </w:tc>
        <w:tc>
          <w:tcPr>
            <w:tcW w:w="1530" w:type="dxa"/>
            <w:shd w:val="clear" w:color="auto" w:fill="EEECE1"/>
          </w:tcPr>
          <w:p w14:paraId="1B625235" w14:textId="6E0A6523"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6F3860">
              <w:t>0</w:t>
            </w:r>
            <w:r w:rsidRPr="00CF07C3">
              <w:rPr>
                <w:b/>
                <w:sz w:val="22"/>
                <w:szCs w:val="22"/>
                <w:lang w:val="en-US" w:eastAsia="en-US"/>
              </w:rPr>
              <w:fldChar w:fldCharType="end"/>
            </w:r>
          </w:p>
        </w:tc>
        <w:tc>
          <w:tcPr>
            <w:tcW w:w="1620" w:type="dxa"/>
            <w:shd w:val="clear" w:color="auto" w:fill="EEECE1"/>
          </w:tcPr>
          <w:p w14:paraId="25F87EFE" w14:textId="79A66083"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9553A">
              <w:t>70%</w:t>
            </w:r>
            <w:r w:rsidRPr="001E6B67">
              <w:rPr>
                <w:b/>
                <w:sz w:val="22"/>
                <w:szCs w:val="22"/>
                <w:lang w:val="en-US" w:eastAsia="en-US"/>
              </w:rPr>
              <w:fldChar w:fldCharType="end"/>
            </w:r>
          </w:p>
        </w:tc>
        <w:tc>
          <w:tcPr>
            <w:tcW w:w="2070" w:type="dxa"/>
          </w:tcPr>
          <w:p w14:paraId="492C918B" w14:textId="205E46BB" w:rsidR="00C13590" w:rsidRPr="00036BD4" w:rsidRDefault="00C13590" w:rsidP="00E6322F">
            <w:pPr>
              <w:rPr>
                <w:lang w:val="es-ES"/>
              </w:rPr>
            </w:pPr>
            <w:r w:rsidRPr="001E6B67">
              <w:rPr>
                <w:b/>
                <w:sz w:val="22"/>
                <w:szCs w:val="22"/>
                <w:lang w:val="en-US" w:eastAsia="en-US"/>
              </w:rPr>
              <w:fldChar w:fldCharType="begin">
                <w:ffData>
                  <w:name w:val=""/>
                  <w:enabled/>
                  <w:calcOnExit w:val="0"/>
                  <w:textInput>
                    <w:maxLength w:val="300"/>
                  </w:textInput>
                </w:ffData>
              </w:fldChar>
            </w:r>
            <w:r w:rsidRPr="00036BD4">
              <w:rPr>
                <w:b/>
                <w:sz w:val="22"/>
                <w:szCs w:val="22"/>
                <w:lang w:val="es-E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6322F">
              <w:rPr>
                <w:lang w:val="es-ES"/>
              </w:rPr>
              <w:t>0</w:t>
            </w:r>
            <w:r w:rsidR="00CA569A" w:rsidRPr="00036BD4">
              <w:rPr>
                <w:lang w:val="es-ES"/>
              </w:rPr>
              <w:t xml:space="preserve"> </w:t>
            </w:r>
            <w:r w:rsidRPr="001E6B67">
              <w:rPr>
                <w:b/>
                <w:sz w:val="22"/>
                <w:szCs w:val="22"/>
                <w:lang w:val="en-US" w:eastAsia="en-US"/>
              </w:rPr>
              <w:fldChar w:fldCharType="end"/>
            </w:r>
          </w:p>
        </w:tc>
        <w:tc>
          <w:tcPr>
            <w:tcW w:w="4230" w:type="dxa"/>
          </w:tcPr>
          <w:p w14:paraId="4DD84EF9" w14:textId="3F6A416D" w:rsidR="00C13590" w:rsidRPr="00FC1172" w:rsidRDefault="00C13590" w:rsidP="0097576B">
            <w:pPr>
              <w:rPr>
                <w:lang w:val="en-US"/>
              </w:rPr>
            </w:pPr>
            <w:r w:rsidRPr="001E6B67">
              <w:rPr>
                <w:b/>
                <w:sz w:val="22"/>
                <w:szCs w:val="22"/>
                <w:lang w:val="en-US" w:eastAsia="en-US"/>
              </w:rPr>
              <w:fldChar w:fldCharType="begin">
                <w:ffData>
                  <w:name w:val=""/>
                  <w:enabled/>
                  <w:calcOnExit w:val="0"/>
                  <w:textInput>
                    <w:maxLength w:val="300"/>
                  </w:textInput>
                </w:ffData>
              </w:fldChar>
            </w:r>
            <w:r w:rsidRPr="00FC1172">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C1172">
              <w:t xml:space="preserve">The baseline instrument was applied to a sample of 74 women and youth victims of sexual violence and enforced </w:t>
            </w:r>
            <w:r w:rsidR="0098635D">
              <w:t>disappearance</w:t>
            </w:r>
            <w:r w:rsidR="00FC1172">
              <w:t>. The results are compared with the exit survey to identify changes in perceptio</w:t>
            </w:r>
            <w:r w:rsidR="0077351D" w:rsidRPr="00FC1172">
              <w:rPr>
                <w:lang w:val="en-US"/>
              </w:rPr>
              <w:t>n</w:t>
            </w:r>
            <w:r w:rsidR="0077351D" w:rsidRPr="00FC1172">
              <w:rPr>
                <w:lang w:val="en-US" w:eastAsia="en-US"/>
              </w:rPr>
              <w:t>.</w:t>
            </w:r>
            <w:r w:rsidRPr="001E6B67">
              <w:rPr>
                <w:b/>
                <w:sz w:val="22"/>
                <w:szCs w:val="22"/>
                <w:lang w:val="en-US" w:eastAsia="en-US"/>
              </w:rPr>
              <w:fldChar w:fldCharType="end"/>
            </w:r>
          </w:p>
        </w:tc>
        <w:tc>
          <w:tcPr>
            <w:tcW w:w="2078" w:type="dxa"/>
          </w:tcPr>
          <w:p w14:paraId="7E5A7940"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23E87770" w14:textId="77777777" w:rsidTr="0059166A">
        <w:trPr>
          <w:trHeight w:val="548"/>
        </w:trPr>
        <w:tc>
          <w:tcPr>
            <w:tcW w:w="1530" w:type="dxa"/>
            <w:vMerge w:val="restart"/>
          </w:tcPr>
          <w:p w14:paraId="127482D4" w14:textId="77777777" w:rsidR="00C13590" w:rsidRPr="00032254" w:rsidRDefault="00C13590" w:rsidP="004E3B3E">
            <w:pPr>
              <w:rPr>
                <w:rFonts w:cs="Tahoma"/>
                <w:szCs w:val="20"/>
                <w:lang w:val="en-US" w:eastAsia="en-US"/>
              </w:rPr>
            </w:pPr>
            <w:r w:rsidRPr="00032254">
              <w:rPr>
                <w:rFonts w:cs="Tahoma"/>
                <w:szCs w:val="20"/>
                <w:lang w:val="en-US" w:eastAsia="en-US"/>
              </w:rPr>
              <w:t>Output 1.1</w:t>
            </w:r>
          </w:p>
          <w:p w14:paraId="1ACBAA1A" w14:textId="0350CA3E" w:rsidR="00C13590" w:rsidRPr="00032254"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Pr="00032254">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A41FA">
              <w:t>Protec</w:t>
            </w:r>
            <w:r w:rsidR="00032254">
              <w:t xml:space="preserve">tive </w:t>
            </w:r>
            <w:r w:rsidR="0098635D">
              <w:t>environments</w:t>
            </w:r>
            <w:r w:rsidR="00032254">
              <w:t xml:space="preserve"> designed and promoted in prioritized municipality (with particular focus on </w:t>
            </w:r>
            <w:r w:rsidR="00032254">
              <w:lastRenderedPageBreak/>
              <w:t xml:space="preserve">women </w:t>
            </w:r>
            <w:r w:rsidR="00FA7D08">
              <w:t>victims</w:t>
            </w:r>
            <w:r w:rsidR="00032254">
              <w:t xml:space="preserve">, </w:t>
            </w:r>
            <w:r w:rsidR="00FE2352">
              <w:t>leaders</w:t>
            </w:r>
            <w:r w:rsidR="00FA7D08">
              <w:t xml:space="preserve"> </w:t>
            </w:r>
            <w:r w:rsidR="00FE2352">
              <w:t>and human rights defenders) on the promotion of gender justice and access to ESCR, emphasizing on the right to healt</w:t>
            </w:r>
            <w:r w:rsidR="0098635D">
              <w:t>h</w:t>
            </w:r>
            <w:r w:rsidR="00FE2352">
              <w:t xml:space="preserve"> and economic develop</w:t>
            </w:r>
            <w:r w:rsidR="0027646D">
              <w:t>ment opportunities for victims</w:t>
            </w:r>
            <w:r w:rsidR="003F6E5C">
              <w:t>…</w:t>
            </w:r>
            <w:r w:rsidR="00032254">
              <w:t>)</w:t>
            </w:r>
            <w:r>
              <w:rPr>
                <w:b/>
                <w:sz w:val="22"/>
                <w:szCs w:val="22"/>
                <w:lang w:val="en-US" w:eastAsia="en-US"/>
              </w:rPr>
              <w:fldChar w:fldCharType="end"/>
            </w:r>
          </w:p>
          <w:p w14:paraId="12496BEF" w14:textId="77777777" w:rsidR="00C13590" w:rsidRPr="00032254" w:rsidRDefault="00C13590" w:rsidP="004E3B3E">
            <w:pPr>
              <w:rPr>
                <w:rFonts w:cs="Tahoma"/>
                <w:b/>
                <w:szCs w:val="20"/>
                <w:lang w:val="en-US" w:eastAsia="en-US"/>
              </w:rPr>
            </w:pPr>
          </w:p>
        </w:tc>
        <w:tc>
          <w:tcPr>
            <w:tcW w:w="2070" w:type="dxa"/>
            <w:shd w:val="clear" w:color="auto" w:fill="EEECE1"/>
          </w:tcPr>
          <w:p w14:paraId="25BE640D"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1.1.1</w:t>
            </w:r>
            <w:proofErr w:type="gramEnd"/>
          </w:p>
          <w:p w14:paraId="1411115B" w14:textId="4F7727AB"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8F2A05">
              <w:t xml:space="preserve">Number of methodological documents on protective </w:t>
            </w:r>
            <w:r w:rsidR="0098635D">
              <w:t>environments</w:t>
            </w:r>
            <w:r w:rsidR="008F2A05">
              <w:t xml:space="preserve"> guarantee of women an</w:t>
            </w:r>
            <w:r w:rsidR="0098635D">
              <w:t>d</w:t>
            </w:r>
            <w:r w:rsidR="008F2A05">
              <w:t xml:space="preserve"> young</w:t>
            </w:r>
            <w:r w:rsidR="00CA569A">
              <w:t xml:space="preserve"> women victims of sexual violence </w:t>
            </w:r>
            <w:r w:rsidR="00CA569A">
              <w:lastRenderedPageBreak/>
              <w:t xml:space="preserve">and enforced </w:t>
            </w:r>
            <w:r w:rsidR="0098635D">
              <w:t>disappearance</w:t>
            </w:r>
            <w:r w:rsidR="00CA569A">
              <w:t>, produced and validated with local entities</w:t>
            </w:r>
            <w:r w:rsidRPr="004E3B3E">
              <w:rPr>
                <w:b/>
                <w:sz w:val="22"/>
                <w:szCs w:val="22"/>
                <w:lang w:val="en-US" w:eastAsia="en-US"/>
              </w:rPr>
              <w:fldChar w:fldCharType="end"/>
            </w:r>
          </w:p>
        </w:tc>
        <w:tc>
          <w:tcPr>
            <w:tcW w:w="1530" w:type="dxa"/>
            <w:shd w:val="clear" w:color="auto" w:fill="EEECE1"/>
          </w:tcPr>
          <w:p w14:paraId="6DD3803C" w14:textId="0DDE06EA"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A569A">
              <w:t>0</w:t>
            </w:r>
            <w:r w:rsidRPr="00CF07C3">
              <w:rPr>
                <w:b/>
                <w:sz w:val="22"/>
                <w:szCs w:val="22"/>
                <w:lang w:val="en-US" w:eastAsia="en-US"/>
              </w:rPr>
              <w:fldChar w:fldCharType="end"/>
            </w:r>
          </w:p>
        </w:tc>
        <w:tc>
          <w:tcPr>
            <w:tcW w:w="1620" w:type="dxa"/>
            <w:shd w:val="clear" w:color="auto" w:fill="EEECE1"/>
          </w:tcPr>
          <w:p w14:paraId="65EB7621" w14:textId="78568E10"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84ADB">
              <w:t>1</w:t>
            </w:r>
            <w:r w:rsidRPr="001E6B67">
              <w:rPr>
                <w:b/>
                <w:sz w:val="22"/>
                <w:szCs w:val="22"/>
                <w:lang w:val="en-US" w:eastAsia="en-US"/>
              </w:rPr>
              <w:fldChar w:fldCharType="end"/>
            </w:r>
          </w:p>
        </w:tc>
        <w:tc>
          <w:tcPr>
            <w:tcW w:w="2070" w:type="dxa"/>
          </w:tcPr>
          <w:p w14:paraId="151FC567" w14:textId="1BBF08C1" w:rsidR="00C13590" w:rsidRDefault="00C13590" w:rsidP="00E6322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84ADB">
              <w:t>2</w:t>
            </w:r>
            <w:r w:rsidRPr="001E6B67">
              <w:rPr>
                <w:b/>
                <w:sz w:val="22"/>
                <w:szCs w:val="22"/>
                <w:lang w:val="en-US" w:eastAsia="en-US"/>
              </w:rPr>
              <w:fldChar w:fldCharType="end"/>
            </w:r>
          </w:p>
        </w:tc>
        <w:tc>
          <w:tcPr>
            <w:tcW w:w="4230" w:type="dxa"/>
          </w:tcPr>
          <w:p w14:paraId="7EE4CC18" w14:textId="2939A842" w:rsidR="00C13590" w:rsidRPr="00FC1172" w:rsidRDefault="00C13590" w:rsidP="0077351D">
            <w:pPr>
              <w:rPr>
                <w:lang w:val="en-US"/>
              </w:rPr>
            </w:pPr>
            <w:r w:rsidRPr="001E6B67">
              <w:rPr>
                <w:b/>
                <w:sz w:val="22"/>
                <w:szCs w:val="22"/>
                <w:lang w:val="en-US" w:eastAsia="en-US"/>
              </w:rPr>
              <w:fldChar w:fldCharType="begin">
                <w:ffData>
                  <w:name w:val=""/>
                  <w:enabled/>
                  <w:calcOnExit w:val="0"/>
                  <w:textInput>
                    <w:maxLength w:val="300"/>
                  </w:textInput>
                </w:ffData>
              </w:fldChar>
            </w:r>
            <w:r w:rsidRPr="00FC1172">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C1172">
              <w:t>There is a draft of the methodological document (60% progress) that guides the creation of protective environments and one docum</w:t>
            </w:r>
            <w:r w:rsidR="0098635D">
              <w:t>n</w:t>
            </w:r>
            <w:r w:rsidR="00FC1172">
              <w:t>et for the integral systematization of the model (80% progress)</w:t>
            </w:r>
            <w:r w:rsidRPr="001E6B67">
              <w:rPr>
                <w:b/>
                <w:sz w:val="22"/>
                <w:szCs w:val="22"/>
                <w:lang w:val="en-US" w:eastAsia="en-US"/>
              </w:rPr>
              <w:fldChar w:fldCharType="end"/>
            </w:r>
            <w:r w:rsidR="00FC1172" w:rsidRPr="00FC1172">
              <w:rPr>
                <w:lang w:val="en-US"/>
              </w:rPr>
              <w:t xml:space="preserve"> </w:t>
            </w:r>
          </w:p>
        </w:tc>
        <w:tc>
          <w:tcPr>
            <w:tcW w:w="2078" w:type="dxa"/>
          </w:tcPr>
          <w:p w14:paraId="2A76A018" w14:textId="6FECC718"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84ADB">
              <w:t>2</w:t>
            </w:r>
            <w:r w:rsidRPr="001E6B67">
              <w:rPr>
                <w:b/>
                <w:sz w:val="22"/>
                <w:szCs w:val="22"/>
                <w:lang w:val="en-US" w:eastAsia="en-US"/>
              </w:rPr>
              <w:fldChar w:fldCharType="end"/>
            </w:r>
          </w:p>
        </w:tc>
      </w:tr>
      <w:tr w:rsidR="00C13590" w:rsidRPr="004E3B3E" w14:paraId="265B981B" w14:textId="77777777" w:rsidTr="0059166A">
        <w:trPr>
          <w:trHeight w:val="512"/>
        </w:trPr>
        <w:tc>
          <w:tcPr>
            <w:tcW w:w="1530" w:type="dxa"/>
            <w:vMerge/>
          </w:tcPr>
          <w:p w14:paraId="283AB870" w14:textId="77777777" w:rsidR="00C13590" w:rsidRPr="004E3B3E" w:rsidRDefault="00C13590" w:rsidP="004E3B3E">
            <w:pPr>
              <w:rPr>
                <w:rFonts w:cs="Tahoma"/>
                <w:b/>
                <w:szCs w:val="20"/>
                <w:lang w:val="en-US" w:eastAsia="en-US"/>
              </w:rPr>
            </w:pPr>
          </w:p>
        </w:tc>
        <w:tc>
          <w:tcPr>
            <w:tcW w:w="2070" w:type="dxa"/>
            <w:shd w:val="clear" w:color="auto" w:fill="EEECE1"/>
          </w:tcPr>
          <w:p w14:paraId="6FC275BB"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6896BCFE" w14:textId="6454BD61" w:rsidR="00147088" w:rsidRDefault="00C13590" w:rsidP="004E3B3E">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367F93">
              <w:t>Number of state</w:t>
            </w:r>
            <w:r w:rsidR="00FA7D08">
              <w:t>,</w:t>
            </w:r>
            <w:r w:rsidR="00367F93">
              <w:t xml:space="preserve"> local an</w:t>
            </w:r>
            <w:r w:rsidR="00FA7D08">
              <w:t>d</w:t>
            </w:r>
            <w:r w:rsidR="00367F93">
              <w:t xml:space="preserve"> national </w:t>
            </w:r>
            <w:r w:rsidR="00147088">
              <w:t xml:space="preserve"> level entities with </w:t>
            </w:r>
            <w:r w:rsidR="0098635D">
              <w:t>strengthened</w:t>
            </w:r>
            <w:r w:rsidR="00147088">
              <w:t xml:space="preserve"> </w:t>
            </w:r>
            <w:r w:rsidR="00E67F4A">
              <w:t>technical</w:t>
            </w:r>
            <w:r w:rsidR="00147088">
              <w:t xml:space="preserve"> capacities to guarantee the access of women and young women to their rights to healt</w:t>
            </w:r>
            <w:r w:rsidR="00E67F4A">
              <w:t>h</w:t>
            </w:r>
            <w:r w:rsidR="00147088">
              <w:t>, a life free of violence</w:t>
            </w:r>
            <w:r w:rsidR="00FA7D08">
              <w:t>,</w:t>
            </w:r>
            <w:r w:rsidR="00147088">
              <w:t xml:space="preserve"> and economic development. </w:t>
            </w:r>
          </w:p>
          <w:p w14:paraId="122B66FF" w14:textId="171CDCD5" w:rsidR="00C13590" w:rsidRPr="004E3B3E" w:rsidRDefault="00C13590" w:rsidP="004E3B3E">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261AF305" w14:textId="736D8DBD"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5E3354">
              <w:t>0</w:t>
            </w:r>
            <w:r w:rsidRPr="00CF07C3">
              <w:rPr>
                <w:b/>
                <w:sz w:val="22"/>
                <w:szCs w:val="22"/>
                <w:lang w:val="en-US" w:eastAsia="en-US"/>
              </w:rPr>
              <w:fldChar w:fldCharType="end"/>
            </w:r>
          </w:p>
        </w:tc>
        <w:tc>
          <w:tcPr>
            <w:tcW w:w="1620" w:type="dxa"/>
            <w:shd w:val="clear" w:color="auto" w:fill="EEECE1"/>
          </w:tcPr>
          <w:p w14:paraId="72E9CB00" w14:textId="481B2828"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E3354">
              <w:t>10</w:t>
            </w:r>
            <w:r w:rsidRPr="001E6B67">
              <w:rPr>
                <w:b/>
                <w:sz w:val="22"/>
                <w:szCs w:val="22"/>
                <w:lang w:val="en-US" w:eastAsia="en-US"/>
              </w:rPr>
              <w:fldChar w:fldCharType="end"/>
            </w:r>
          </w:p>
        </w:tc>
        <w:tc>
          <w:tcPr>
            <w:tcW w:w="2070" w:type="dxa"/>
          </w:tcPr>
          <w:p w14:paraId="0E1DA415" w14:textId="79651B1E" w:rsidR="00C13590" w:rsidRPr="007C5355" w:rsidRDefault="00C13590" w:rsidP="00E6322F">
            <w:pPr>
              <w:rPr>
                <w:lang w:val="es-ES"/>
              </w:rPr>
            </w:pPr>
            <w:r w:rsidRPr="001E6B67">
              <w:rPr>
                <w:b/>
                <w:sz w:val="22"/>
                <w:szCs w:val="22"/>
                <w:lang w:val="en-US" w:eastAsia="en-US"/>
              </w:rPr>
              <w:fldChar w:fldCharType="begin">
                <w:ffData>
                  <w:name w:val=""/>
                  <w:enabled/>
                  <w:calcOnExit w:val="0"/>
                  <w:textInput>
                    <w:maxLength w:val="300"/>
                  </w:textInput>
                </w:ffData>
              </w:fldChar>
            </w:r>
            <w:r w:rsidRPr="007C5355">
              <w:rPr>
                <w:b/>
                <w:sz w:val="22"/>
                <w:szCs w:val="22"/>
                <w:lang w:val="es-E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D2A2C">
              <w:t>10</w:t>
            </w:r>
            <w:r w:rsidR="00E6322F">
              <w:rPr>
                <w:b/>
                <w:sz w:val="22"/>
                <w:szCs w:val="22"/>
                <w:lang w:val="en-US" w:eastAsia="en-US"/>
              </w:rPr>
              <w:t xml:space="preserve"> </w:t>
            </w:r>
            <w:r w:rsidRPr="001E6B67">
              <w:rPr>
                <w:b/>
                <w:sz w:val="22"/>
                <w:szCs w:val="22"/>
                <w:lang w:val="en-US" w:eastAsia="en-US"/>
              </w:rPr>
              <w:fldChar w:fldCharType="end"/>
            </w:r>
          </w:p>
        </w:tc>
        <w:tc>
          <w:tcPr>
            <w:tcW w:w="4230" w:type="dxa"/>
          </w:tcPr>
          <w:p w14:paraId="222C6E75" w14:textId="19F92BE5" w:rsidR="00C13590" w:rsidRPr="00A84E39" w:rsidRDefault="00C13590" w:rsidP="00E6322F">
            <w:pPr>
              <w:rPr>
                <w:lang w:val="en-US"/>
              </w:rPr>
            </w:pPr>
            <w:r w:rsidRPr="001E6B67">
              <w:rPr>
                <w:b/>
                <w:sz w:val="22"/>
                <w:szCs w:val="22"/>
                <w:lang w:val="en-US" w:eastAsia="en-US"/>
              </w:rPr>
              <w:fldChar w:fldCharType="begin">
                <w:ffData>
                  <w:name w:val=""/>
                  <w:enabled/>
                  <w:calcOnExit w:val="0"/>
                  <w:textInput>
                    <w:maxLength w:val="300"/>
                  </w:textInput>
                </w:ffData>
              </w:fldChar>
            </w:r>
            <w:r w:rsidRPr="00A84E39">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A7D08">
              <w:t>Ombud</w:t>
            </w:r>
            <w:r w:rsidR="00E67F4A">
              <w:t>s</w:t>
            </w:r>
            <w:r w:rsidR="00FA7D08">
              <w:t>man's Office, Judge</w:t>
            </w:r>
            <w:r w:rsidR="00A84E39">
              <w:t xml:space="preserve">, Healthcare Promotion Institutions, Secretariat of Government, Medical Center, </w:t>
            </w:r>
            <w:r w:rsidR="00E67F4A">
              <w:t>Secretariat</w:t>
            </w:r>
            <w:r w:rsidR="00A84E39">
              <w:t xml:space="preserve"> of Economic Development, Family Welfare Agency, Police Inspectorate, Territorial Healthcare Plan, Office of the Attorney General, Secretariat of Finance.</w:t>
            </w:r>
            <w:r w:rsidRPr="001E6B67">
              <w:rPr>
                <w:b/>
                <w:sz w:val="22"/>
                <w:szCs w:val="22"/>
                <w:lang w:val="en-US" w:eastAsia="en-US"/>
              </w:rPr>
              <w:fldChar w:fldCharType="end"/>
            </w:r>
          </w:p>
        </w:tc>
        <w:tc>
          <w:tcPr>
            <w:tcW w:w="2078" w:type="dxa"/>
          </w:tcPr>
          <w:p w14:paraId="1D96342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5DA72291" w14:textId="77777777" w:rsidTr="0059166A">
        <w:trPr>
          <w:trHeight w:val="440"/>
        </w:trPr>
        <w:tc>
          <w:tcPr>
            <w:tcW w:w="1530" w:type="dxa"/>
            <w:vMerge w:val="restart"/>
          </w:tcPr>
          <w:p w14:paraId="22E718C8" w14:textId="77777777" w:rsidR="00C13590" w:rsidRPr="004E3B3E" w:rsidRDefault="00C13590" w:rsidP="004E3B3E">
            <w:pPr>
              <w:rPr>
                <w:rFonts w:cs="Tahoma"/>
                <w:szCs w:val="20"/>
                <w:lang w:val="en-US" w:eastAsia="en-US"/>
              </w:rPr>
            </w:pPr>
            <w:r w:rsidRPr="004E3B3E">
              <w:rPr>
                <w:rFonts w:cs="Tahoma"/>
                <w:szCs w:val="20"/>
                <w:lang w:val="en-US" w:eastAsia="en-US"/>
              </w:rPr>
              <w:t>Output 1.2</w:t>
            </w:r>
          </w:p>
          <w:p w14:paraId="16AE6363" w14:textId="0E3BA8AD"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F6E5C">
              <w:t>Women and youth victim</w:t>
            </w:r>
            <w:r w:rsidR="00A84E39">
              <w:t>s</w:t>
            </w:r>
            <w:r w:rsidR="003F6E5C">
              <w:t xml:space="preserve"> of sexual </w:t>
            </w:r>
            <w:r w:rsidR="003F6E5C">
              <w:lastRenderedPageBreak/>
              <w:t xml:space="preserve">violence and </w:t>
            </w:r>
            <w:r w:rsidR="00A84E39">
              <w:t>enforced</w:t>
            </w:r>
            <w:r w:rsidR="003F6E5C">
              <w:t xml:space="preserve"> disappearance in prioritized municipality trained to elaborate reports and participate in hearings and </w:t>
            </w:r>
            <w:r w:rsidR="00A84E39">
              <w:t>entities</w:t>
            </w:r>
            <w:r w:rsidR="003F6E5C">
              <w:t xml:space="preserve"> </w:t>
            </w:r>
            <w:r w:rsidR="00A84E39">
              <w:t>of</w:t>
            </w:r>
            <w:r w:rsidR="003F6E5C">
              <w:t xml:space="preserve"> the </w:t>
            </w:r>
            <w:r w:rsidR="00E67F4A">
              <w:t>Special</w:t>
            </w:r>
            <w:r w:rsidR="003F6E5C">
              <w:t xml:space="preserve"> </w:t>
            </w:r>
            <w:r w:rsidR="00A84E39">
              <w:t>Peace</w:t>
            </w:r>
            <w:r w:rsidR="003F6E5C">
              <w:t xml:space="preserve"> Jurisdiction, the Truth Commission and the </w:t>
            </w:r>
            <w:r w:rsidR="00A84E39">
              <w:t>Missing Persons Search Unit</w:t>
            </w:r>
            <w:r w:rsidR="00FB68E9">
              <w:t>.</w:t>
            </w:r>
            <w:r>
              <w:rPr>
                <w:b/>
                <w:sz w:val="22"/>
                <w:szCs w:val="22"/>
                <w:lang w:val="en-US" w:eastAsia="en-US"/>
              </w:rPr>
              <w:fldChar w:fldCharType="end"/>
            </w:r>
          </w:p>
        </w:tc>
        <w:tc>
          <w:tcPr>
            <w:tcW w:w="2070" w:type="dxa"/>
            <w:shd w:val="clear" w:color="auto" w:fill="EEECE1"/>
          </w:tcPr>
          <w:p w14:paraId="3B277F51"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1.2.1</w:t>
            </w:r>
            <w:proofErr w:type="gramEnd"/>
          </w:p>
          <w:p w14:paraId="754C22A9" w14:textId="4B7EDAB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11955">
              <w:t xml:space="preserve">Number of women and youth </w:t>
            </w:r>
            <w:r w:rsidR="00A84E39">
              <w:t>victims</w:t>
            </w:r>
            <w:r w:rsidR="00011955">
              <w:t xml:space="preserve"> trained and </w:t>
            </w:r>
            <w:r w:rsidR="00A84E39">
              <w:t>guided</w:t>
            </w:r>
            <w:r w:rsidR="00011955">
              <w:t xml:space="preserve"> </w:t>
            </w:r>
            <w:r w:rsidR="00011955">
              <w:lastRenderedPageBreak/>
              <w:t xml:space="preserve">by civil </w:t>
            </w:r>
            <w:r w:rsidR="00A84E39">
              <w:t>society</w:t>
            </w:r>
            <w:r w:rsidR="00011955">
              <w:t xml:space="preserve"> organizations in</w:t>
            </w:r>
            <w:r w:rsidR="009C4849">
              <w:t xml:space="preserve"> </w:t>
            </w:r>
            <w:r w:rsidR="00E67F4A">
              <w:t>strategic</w:t>
            </w:r>
            <w:r w:rsidR="009C4849">
              <w:t xml:space="preserve"> report drafting </w:t>
            </w:r>
            <w:r w:rsidR="00A84E39">
              <w:t xml:space="preserve">to present cases to the </w:t>
            </w:r>
            <w:r w:rsidR="009C4849">
              <w:t>SIVJRNR</w:t>
            </w:r>
            <w:r w:rsidRPr="004E3B3E">
              <w:rPr>
                <w:b/>
                <w:sz w:val="22"/>
                <w:szCs w:val="22"/>
                <w:lang w:val="en-US" w:eastAsia="en-US"/>
              </w:rPr>
              <w:fldChar w:fldCharType="end"/>
            </w:r>
          </w:p>
        </w:tc>
        <w:tc>
          <w:tcPr>
            <w:tcW w:w="1530" w:type="dxa"/>
            <w:shd w:val="clear" w:color="auto" w:fill="EEECE1"/>
          </w:tcPr>
          <w:p w14:paraId="04DA9E3E" w14:textId="02AAAA79" w:rsidR="00C13590" w:rsidRDefault="00C13590">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C4849">
              <w:t>0</w:t>
            </w:r>
            <w:r w:rsidRPr="00CF07C3">
              <w:rPr>
                <w:b/>
                <w:sz w:val="22"/>
                <w:szCs w:val="22"/>
                <w:lang w:val="en-US" w:eastAsia="en-US"/>
              </w:rPr>
              <w:fldChar w:fldCharType="end"/>
            </w:r>
          </w:p>
        </w:tc>
        <w:tc>
          <w:tcPr>
            <w:tcW w:w="1620" w:type="dxa"/>
            <w:shd w:val="clear" w:color="auto" w:fill="EEECE1"/>
          </w:tcPr>
          <w:p w14:paraId="51F552EA" w14:textId="61E23D52"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14EB7">
              <w:t>At least 100 women</w:t>
            </w:r>
            <w:r w:rsidR="00A84E39">
              <w:t xml:space="preserve"> victims of</w:t>
            </w:r>
            <w:r w:rsidR="00D14EB7">
              <w:t xml:space="preserve"> sexual </w:t>
            </w:r>
            <w:r w:rsidR="00D14EB7">
              <w:lastRenderedPageBreak/>
              <w:t xml:space="preserve">violence and </w:t>
            </w:r>
            <w:r w:rsidR="00904110">
              <w:t>en</w:t>
            </w:r>
            <w:r w:rsidR="00D14EB7">
              <w:t xml:space="preserve">forced </w:t>
            </w:r>
            <w:r w:rsidR="00E67F4A">
              <w:t>disappearance</w:t>
            </w:r>
            <w:r w:rsidR="00D14EB7">
              <w:t xml:space="preserve"> </w:t>
            </w:r>
            <w:r w:rsidR="00550EB3">
              <w:t>(75 a</w:t>
            </w:r>
            <w:r w:rsidR="00E67F4A">
              <w:t>d</w:t>
            </w:r>
            <w:r w:rsidR="00550EB3">
              <w:t>ult women and 25 young women)</w:t>
            </w:r>
            <w:r w:rsidRPr="001E6B67">
              <w:rPr>
                <w:b/>
                <w:sz w:val="22"/>
                <w:szCs w:val="22"/>
                <w:lang w:val="en-US" w:eastAsia="en-US"/>
              </w:rPr>
              <w:fldChar w:fldCharType="end"/>
            </w:r>
          </w:p>
        </w:tc>
        <w:tc>
          <w:tcPr>
            <w:tcW w:w="2070" w:type="dxa"/>
          </w:tcPr>
          <w:p w14:paraId="4B7AC328" w14:textId="31116D3D" w:rsidR="00C13590" w:rsidRPr="00116E01" w:rsidRDefault="00C13590" w:rsidP="00E6322F">
            <w:pPr>
              <w:rPr>
                <w:lang w:val="es-ES"/>
              </w:rPr>
            </w:pPr>
            <w:r w:rsidRPr="001E6B67">
              <w:rPr>
                <w:b/>
                <w:sz w:val="22"/>
                <w:szCs w:val="22"/>
                <w:lang w:val="en-US" w:eastAsia="en-US"/>
              </w:rPr>
              <w:lastRenderedPageBreak/>
              <w:fldChar w:fldCharType="begin">
                <w:ffData>
                  <w:name w:val=""/>
                  <w:enabled/>
                  <w:calcOnExit w:val="0"/>
                  <w:textInput>
                    <w:maxLength w:val="300"/>
                  </w:textInput>
                </w:ffData>
              </w:fldChar>
            </w:r>
            <w:r w:rsidRPr="00116E01">
              <w:rPr>
                <w:b/>
                <w:sz w:val="22"/>
                <w:szCs w:val="22"/>
                <w:lang w:val="es-E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D2A2C">
              <w:t>10</w:t>
            </w:r>
            <w:r w:rsidR="00727736">
              <w:t>0</w:t>
            </w:r>
            <w:r w:rsidRPr="001E6B67">
              <w:rPr>
                <w:b/>
                <w:sz w:val="22"/>
                <w:szCs w:val="22"/>
                <w:lang w:val="en-US" w:eastAsia="en-US"/>
              </w:rPr>
              <w:fldChar w:fldCharType="end"/>
            </w:r>
          </w:p>
        </w:tc>
        <w:tc>
          <w:tcPr>
            <w:tcW w:w="4230" w:type="dxa"/>
          </w:tcPr>
          <w:p w14:paraId="3F9DC1CE" w14:textId="632412FE" w:rsidR="00C13590" w:rsidRPr="00A84E39" w:rsidRDefault="00C13590" w:rsidP="00E6322F">
            <w:pPr>
              <w:rPr>
                <w:lang w:val="en-US"/>
              </w:rPr>
            </w:pPr>
            <w:r w:rsidRPr="001E6B67">
              <w:rPr>
                <w:b/>
                <w:sz w:val="22"/>
                <w:szCs w:val="22"/>
                <w:lang w:val="en-US" w:eastAsia="en-US"/>
              </w:rPr>
              <w:fldChar w:fldCharType="begin">
                <w:ffData>
                  <w:name w:val=""/>
                  <w:enabled/>
                  <w:calcOnExit w:val="0"/>
                  <w:textInput>
                    <w:maxLength w:val="300"/>
                  </w:textInput>
                </w:ffData>
              </w:fldChar>
            </w:r>
            <w:r w:rsidRPr="00A84E39">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D2A2C" w:rsidRPr="00A84E39">
              <w:rPr>
                <w:lang w:val="en-US"/>
              </w:rPr>
              <w:t>1</w:t>
            </w:r>
            <w:r w:rsidR="00A84E39">
              <w:t xml:space="preserve">00 women and youth victims of sexual violence and enforced </w:t>
            </w:r>
            <w:r w:rsidR="00E67F4A">
              <w:t>disappearance</w:t>
            </w:r>
            <w:r w:rsidR="00A84E39">
              <w:t xml:space="preserve"> of Vista Hermosa, Meta, strengthened their capacities to document cases; 75 women </w:t>
            </w:r>
            <w:r w:rsidR="00A84E39">
              <w:lastRenderedPageBreak/>
              <w:t xml:space="preserve">and 25 youth, of which 73 decided to document their cases (64 cases of enforced </w:t>
            </w:r>
            <w:r w:rsidR="00E67F4A">
              <w:t>disappearance</w:t>
            </w:r>
            <w:r w:rsidR="00A84E39">
              <w:t>, 9 cases of sexual violence).</w:t>
            </w:r>
            <w:r w:rsidR="000B7119">
              <w:rPr>
                <w:b/>
                <w:sz w:val="22"/>
                <w:szCs w:val="22"/>
                <w:lang w:val="en-US" w:eastAsia="en-US"/>
              </w:rPr>
              <w:t> </w:t>
            </w:r>
            <w:r w:rsidR="000B7119">
              <w:rPr>
                <w:b/>
                <w:sz w:val="22"/>
                <w:szCs w:val="22"/>
                <w:lang w:val="en-US" w:eastAsia="en-US"/>
              </w:rPr>
              <w:t> </w:t>
            </w:r>
            <w:r w:rsidR="000B7119">
              <w:rPr>
                <w:b/>
                <w:sz w:val="22"/>
                <w:szCs w:val="22"/>
                <w:lang w:val="en-US" w:eastAsia="en-US"/>
              </w:rPr>
              <w:t> </w:t>
            </w:r>
            <w:r w:rsidR="000B7119">
              <w:rPr>
                <w:b/>
                <w:sz w:val="22"/>
                <w:szCs w:val="22"/>
                <w:lang w:val="en-US" w:eastAsia="en-US"/>
              </w:rPr>
              <w:t> </w:t>
            </w:r>
            <w:r w:rsidRPr="001E6B67">
              <w:rPr>
                <w:b/>
                <w:sz w:val="22"/>
                <w:szCs w:val="22"/>
                <w:lang w:val="en-US" w:eastAsia="en-US"/>
              </w:rPr>
              <w:fldChar w:fldCharType="end"/>
            </w:r>
          </w:p>
        </w:tc>
        <w:tc>
          <w:tcPr>
            <w:tcW w:w="2078" w:type="dxa"/>
          </w:tcPr>
          <w:p w14:paraId="2220C15F" w14:textId="77777777"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0C5FAD4A" w14:textId="77777777" w:rsidTr="0059166A">
        <w:trPr>
          <w:trHeight w:val="467"/>
        </w:trPr>
        <w:tc>
          <w:tcPr>
            <w:tcW w:w="1530" w:type="dxa"/>
            <w:vMerge/>
          </w:tcPr>
          <w:p w14:paraId="6FE5F255" w14:textId="77777777" w:rsidR="00C13590" w:rsidRPr="004E3B3E" w:rsidRDefault="00C13590" w:rsidP="004E3B3E">
            <w:pPr>
              <w:rPr>
                <w:rFonts w:cs="Tahoma"/>
                <w:b/>
                <w:szCs w:val="20"/>
                <w:lang w:val="en-US" w:eastAsia="en-US"/>
              </w:rPr>
            </w:pPr>
          </w:p>
        </w:tc>
        <w:tc>
          <w:tcPr>
            <w:tcW w:w="2070" w:type="dxa"/>
            <w:shd w:val="clear" w:color="auto" w:fill="EEECE1"/>
          </w:tcPr>
          <w:p w14:paraId="638EA907"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72F75F03" w14:textId="32A9A56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E6A7C">
              <w:t xml:space="preserve">Number of reports </w:t>
            </w:r>
            <w:r w:rsidR="00E67F4A">
              <w:t>drafted</w:t>
            </w:r>
            <w:r w:rsidR="007E6A7C">
              <w:t xml:space="preserve"> and documented by victims</w:t>
            </w:r>
            <w:r w:rsidR="007A74B8">
              <w:t>´ organizations involved in the model.</w:t>
            </w:r>
            <w:r w:rsidRPr="004E3B3E">
              <w:rPr>
                <w:b/>
                <w:sz w:val="22"/>
                <w:szCs w:val="22"/>
                <w:lang w:val="en-US" w:eastAsia="en-US"/>
              </w:rPr>
              <w:fldChar w:fldCharType="end"/>
            </w:r>
          </w:p>
        </w:tc>
        <w:tc>
          <w:tcPr>
            <w:tcW w:w="1530" w:type="dxa"/>
            <w:shd w:val="clear" w:color="auto" w:fill="EEECE1"/>
          </w:tcPr>
          <w:p w14:paraId="1704DE65" w14:textId="4F5D9156"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A74B8">
              <w:t>0</w:t>
            </w:r>
            <w:r w:rsidRPr="00CF07C3">
              <w:rPr>
                <w:b/>
                <w:sz w:val="22"/>
                <w:szCs w:val="22"/>
                <w:lang w:val="en-US" w:eastAsia="en-US"/>
              </w:rPr>
              <w:fldChar w:fldCharType="end"/>
            </w:r>
          </w:p>
        </w:tc>
        <w:tc>
          <w:tcPr>
            <w:tcW w:w="1620" w:type="dxa"/>
            <w:shd w:val="clear" w:color="auto" w:fill="EEECE1"/>
          </w:tcPr>
          <w:p w14:paraId="30D4762D" w14:textId="3BEB64ED"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D6D2F">
              <w:t>4</w:t>
            </w:r>
            <w:r w:rsidRPr="001E6B67">
              <w:rPr>
                <w:b/>
                <w:sz w:val="22"/>
                <w:szCs w:val="22"/>
                <w:lang w:val="en-US" w:eastAsia="en-US"/>
              </w:rPr>
              <w:fldChar w:fldCharType="end"/>
            </w:r>
          </w:p>
        </w:tc>
        <w:tc>
          <w:tcPr>
            <w:tcW w:w="2070" w:type="dxa"/>
          </w:tcPr>
          <w:p w14:paraId="61C659A3" w14:textId="188CA901" w:rsidR="00C13590" w:rsidRDefault="00C13590" w:rsidP="00E6322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D6D2F">
              <w:t>4</w:t>
            </w:r>
            <w:r w:rsidRPr="001E6B67">
              <w:rPr>
                <w:b/>
                <w:sz w:val="22"/>
                <w:szCs w:val="22"/>
                <w:lang w:val="en-US" w:eastAsia="en-US"/>
              </w:rPr>
              <w:fldChar w:fldCharType="end"/>
            </w:r>
          </w:p>
        </w:tc>
        <w:tc>
          <w:tcPr>
            <w:tcW w:w="4230" w:type="dxa"/>
          </w:tcPr>
          <w:p w14:paraId="1169B263" w14:textId="47297A78" w:rsidR="00C13590" w:rsidRPr="00C2301A" w:rsidRDefault="00C13590">
            <w:pPr>
              <w:rPr>
                <w:lang w:val="en-US"/>
              </w:rPr>
            </w:pPr>
            <w:r w:rsidRPr="001E6B67">
              <w:rPr>
                <w:b/>
                <w:sz w:val="22"/>
                <w:szCs w:val="22"/>
                <w:lang w:val="en-US" w:eastAsia="en-US"/>
              </w:rPr>
              <w:fldChar w:fldCharType="begin">
                <w:ffData>
                  <w:name w:val=""/>
                  <w:enabled/>
                  <w:calcOnExit w:val="0"/>
                  <w:textInput>
                    <w:maxLength w:val="300"/>
                  </w:textInput>
                </w:ffData>
              </w:fldChar>
            </w:r>
            <w:r w:rsidRPr="00C2301A">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2301A">
              <w:t>Four consolidated reports to be delivered to the SIVJRNR on June 25, 2020. Documents will be delivered to the PBF by the end of the project</w:t>
            </w:r>
            <w:r w:rsidR="004B390A" w:rsidRPr="00C2301A">
              <w:rPr>
                <w:lang w:val="en-US"/>
              </w:rPr>
              <w:t>.</w:t>
            </w:r>
            <w:r w:rsidRPr="001E6B67">
              <w:rPr>
                <w:b/>
                <w:sz w:val="22"/>
                <w:szCs w:val="22"/>
                <w:lang w:val="en-US" w:eastAsia="en-US"/>
              </w:rPr>
              <w:fldChar w:fldCharType="end"/>
            </w:r>
          </w:p>
        </w:tc>
        <w:tc>
          <w:tcPr>
            <w:tcW w:w="2078" w:type="dxa"/>
          </w:tcPr>
          <w:p w14:paraId="1EED3039" w14:textId="27D76953"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72E96">
              <w:rPr>
                <w:b/>
                <w:sz w:val="22"/>
                <w:szCs w:val="22"/>
                <w:lang w:val="en-US" w:eastAsia="en-US"/>
              </w:rPr>
              <w:t> </w:t>
            </w:r>
            <w:r w:rsidR="00D72E96">
              <w:rPr>
                <w:b/>
                <w:sz w:val="22"/>
                <w:szCs w:val="22"/>
                <w:lang w:val="en-US" w:eastAsia="en-US"/>
              </w:rPr>
              <w:t> </w:t>
            </w:r>
            <w:r w:rsidR="00D72E96">
              <w:rPr>
                <w:b/>
                <w:sz w:val="22"/>
                <w:szCs w:val="22"/>
                <w:lang w:val="en-US" w:eastAsia="en-US"/>
              </w:rPr>
              <w:t> </w:t>
            </w:r>
            <w:r w:rsidR="00D72E96">
              <w:rPr>
                <w:b/>
                <w:sz w:val="22"/>
                <w:szCs w:val="22"/>
                <w:lang w:val="en-US" w:eastAsia="en-US"/>
              </w:rPr>
              <w:t> </w:t>
            </w:r>
            <w:r w:rsidR="00D72E96">
              <w:rPr>
                <w:b/>
                <w:sz w:val="22"/>
                <w:szCs w:val="22"/>
                <w:lang w:val="en-US" w:eastAsia="en-US"/>
              </w:rPr>
              <w:t> </w:t>
            </w:r>
            <w:r w:rsidRPr="001E6B67">
              <w:rPr>
                <w:b/>
                <w:sz w:val="22"/>
                <w:szCs w:val="22"/>
                <w:lang w:val="en-US" w:eastAsia="en-US"/>
              </w:rPr>
              <w:fldChar w:fldCharType="end"/>
            </w:r>
          </w:p>
        </w:tc>
      </w:tr>
      <w:tr w:rsidR="00C13590" w:rsidRPr="004E3B3E" w14:paraId="391E6FF3" w14:textId="77777777" w:rsidTr="0059166A">
        <w:trPr>
          <w:trHeight w:val="422"/>
        </w:trPr>
        <w:tc>
          <w:tcPr>
            <w:tcW w:w="1530" w:type="dxa"/>
            <w:vMerge w:val="restart"/>
          </w:tcPr>
          <w:p w14:paraId="4D87944C"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65510C16"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71499815"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1.3.1</w:t>
            </w:r>
          </w:p>
          <w:p w14:paraId="2F5C53A4"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40197B8"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C2618D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6C944713"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0F77829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76DA8B4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0953CAE7" w14:textId="77777777" w:rsidTr="0059166A">
        <w:trPr>
          <w:trHeight w:val="422"/>
        </w:trPr>
        <w:tc>
          <w:tcPr>
            <w:tcW w:w="1530" w:type="dxa"/>
            <w:vMerge/>
          </w:tcPr>
          <w:p w14:paraId="5FB97DA4" w14:textId="77777777" w:rsidR="00C13590" w:rsidRPr="004E3B3E" w:rsidRDefault="00C13590" w:rsidP="004E3B3E">
            <w:pPr>
              <w:rPr>
                <w:rFonts w:cs="Tahoma"/>
                <w:b/>
                <w:szCs w:val="20"/>
                <w:lang w:val="en-US" w:eastAsia="en-US"/>
              </w:rPr>
            </w:pPr>
          </w:p>
        </w:tc>
        <w:tc>
          <w:tcPr>
            <w:tcW w:w="2070" w:type="dxa"/>
            <w:shd w:val="clear" w:color="auto" w:fill="EEECE1"/>
          </w:tcPr>
          <w:p w14:paraId="6A15D78A"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62FAB69A"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73C1A3F"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67C7B6BB"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73BA0796"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42C1F5A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25FA2B1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52ABB89E" w14:textId="77777777" w:rsidTr="0059166A">
        <w:trPr>
          <w:trHeight w:val="422"/>
        </w:trPr>
        <w:tc>
          <w:tcPr>
            <w:tcW w:w="1530" w:type="dxa"/>
            <w:vMerge w:val="restart"/>
          </w:tcPr>
          <w:p w14:paraId="6E9BC693" w14:textId="77777777" w:rsidR="002E5250" w:rsidRPr="004E3B3E" w:rsidRDefault="002E5250" w:rsidP="002E5250">
            <w:pPr>
              <w:rPr>
                <w:rFonts w:cs="Tahoma"/>
                <w:szCs w:val="20"/>
                <w:lang w:val="en-US" w:eastAsia="en-US"/>
              </w:rPr>
            </w:pPr>
            <w:r>
              <w:rPr>
                <w:rFonts w:cs="Tahoma"/>
                <w:szCs w:val="20"/>
                <w:lang w:val="en-US" w:eastAsia="en-US"/>
              </w:rPr>
              <w:lastRenderedPageBreak/>
              <w:t>Output 1.4</w:t>
            </w:r>
          </w:p>
          <w:p w14:paraId="691DDA41"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94ADC56" w14:textId="77777777"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14:paraId="07F3983A"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7239967" w14:textId="77777777"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1BC0BDF7"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4C447363"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790B81D1"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9801B7F"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14:paraId="4D7D5E8D" w14:textId="77777777" w:rsidTr="0059166A">
        <w:trPr>
          <w:trHeight w:val="422"/>
        </w:trPr>
        <w:tc>
          <w:tcPr>
            <w:tcW w:w="1530" w:type="dxa"/>
            <w:vMerge/>
          </w:tcPr>
          <w:p w14:paraId="20D66B4E" w14:textId="77777777" w:rsidR="002E5250" w:rsidRPr="004E3B3E" w:rsidRDefault="002E5250" w:rsidP="002E5250">
            <w:pPr>
              <w:rPr>
                <w:rFonts w:cs="Tahoma"/>
                <w:b/>
                <w:szCs w:val="20"/>
                <w:lang w:val="en-US" w:eastAsia="en-US"/>
              </w:rPr>
            </w:pPr>
          </w:p>
        </w:tc>
        <w:tc>
          <w:tcPr>
            <w:tcW w:w="2070" w:type="dxa"/>
            <w:shd w:val="clear" w:color="auto" w:fill="EEECE1"/>
          </w:tcPr>
          <w:p w14:paraId="5CDF4402"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14:paraId="7C40F529"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30A306F" w14:textId="77777777"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18F10CFC"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728BE048"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7B2827F5"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4E91E14E"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43BEBED8" w14:textId="77777777" w:rsidTr="0059166A">
        <w:trPr>
          <w:trHeight w:val="422"/>
        </w:trPr>
        <w:tc>
          <w:tcPr>
            <w:tcW w:w="1530" w:type="dxa"/>
            <w:vMerge w:val="restart"/>
          </w:tcPr>
          <w:p w14:paraId="5DA132AB" w14:textId="77777777" w:rsidR="00C13590" w:rsidRPr="004E3B3E" w:rsidRDefault="00C13590" w:rsidP="004E3B3E">
            <w:pPr>
              <w:rPr>
                <w:rFonts w:cs="Tahoma"/>
                <w:b/>
                <w:szCs w:val="20"/>
                <w:lang w:val="en-US" w:eastAsia="en-US"/>
              </w:rPr>
            </w:pPr>
            <w:r w:rsidRPr="004E3B3E">
              <w:rPr>
                <w:rFonts w:cs="Tahoma"/>
                <w:b/>
                <w:szCs w:val="20"/>
                <w:lang w:val="en-US" w:eastAsia="en-US"/>
              </w:rPr>
              <w:t>Outcome 2</w:t>
            </w:r>
          </w:p>
          <w:p w14:paraId="0C21B619" w14:textId="5639F22D"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B68E9">
              <w:t>Women and</w:t>
            </w:r>
            <w:r w:rsidR="009F63EC">
              <w:t xml:space="preserve"> youth victims of the armed conflict in the municipality of Vista Hermosa (Meta) </w:t>
            </w:r>
            <w:r w:rsidR="007E2067">
              <w:t xml:space="preserve">and </w:t>
            </w:r>
            <w:r w:rsidR="009F63EC">
              <w:t>effectively incorporate thei</w:t>
            </w:r>
            <w:r w:rsidR="00B137E8">
              <w:t xml:space="preserve">r transitional justice and peace- building priorities in the local development planning </w:t>
            </w:r>
            <w:r w:rsidR="00DE4FA3">
              <w:t>instances</w:t>
            </w:r>
            <w:r w:rsidR="00B137E8">
              <w:t xml:space="preserve"> </w:t>
            </w:r>
            <w:r w:rsidR="00B137E8">
              <w:lastRenderedPageBreak/>
              <w:t xml:space="preserve">established by the </w:t>
            </w:r>
            <w:r w:rsidR="007E2067">
              <w:t>F</w:t>
            </w:r>
            <w:r w:rsidR="00B137E8">
              <w:t xml:space="preserve">inal Peace </w:t>
            </w:r>
            <w:r w:rsidR="007E2067">
              <w:t>A</w:t>
            </w:r>
            <w:r w:rsidR="00B137E8">
              <w:t xml:space="preserve">greement. </w:t>
            </w:r>
            <w:r>
              <w:rPr>
                <w:b/>
                <w:sz w:val="22"/>
                <w:szCs w:val="22"/>
                <w:lang w:val="en-US" w:eastAsia="en-US"/>
              </w:rPr>
              <w:fldChar w:fldCharType="end"/>
            </w:r>
          </w:p>
          <w:p w14:paraId="045386BF" w14:textId="77777777" w:rsidR="00C13590" w:rsidRPr="004E3B3E" w:rsidRDefault="00C13590" w:rsidP="004E3B3E">
            <w:pPr>
              <w:rPr>
                <w:rFonts w:cs="Tahoma"/>
                <w:b/>
                <w:szCs w:val="20"/>
                <w:lang w:val="en-US" w:eastAsia="en-US"/>
              </w:rPr>
            </w:pPr>
          </w:p>
        </w:tc>
        <w:tc>
          <w:tcPr>
            <w:tcW w:w="2070" w:type="dxa"/>
            <w:shd w:val="clear" w:color="auto" w:fill="EEECE1"/>
          </w:tcPr>
          <w:p w14:paraId="13650091"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2.1</w:t>
            </w:r>
          </w:p>
          <w:p w14:paraId="24D3707A" w14:textId="1E8FD67A"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762F4">
              <w:t xml:space="preserve">Number of local public policy </w:t>
            </w:r>
            <w:r w:rsidR="00E67F4A">
              <w:t>instruments</w:t>
            </w:r>
            <w:r w:rsidR="005762F4">
              <w:t xml:space="preserve"> that incorporate the transitional justice and peace- building </w:t>
            </w:r>
            <w:r w:rsidR="00022FE6">
              <w:t xml:space="preserve">proposals and agendas of women and youth victims, and </w:t>
            </w:r>
            <w:r w:rsidR="007E2067">
              <w:t xml:space="preserve">enable territorial protection </w:t>
            </w:r>
            <w:r w:rsidR="00022FE6">
              <w:t xml:space="preserve"> </w:t>
            </w:r>
            <w:r w:rsidR="00DE4FA3">
              <w:t>instances</w:t>
            </w:r>
            <w:r w:rsidR="007E2067">
              <w:t xml:space="preserve"> </w:t>
            </w:r>
            <w:r w:rsidR="00A15F5F">
              <w:t>the enjoyment</w:t>
            </w:r>
            <w:r w:rsidR="007E2067">
              <w:t xml:space="preserve"> </w:t>
            </w:r>
            <w:r w:rsidR="00A15F5F">
              <w:t xml:space="preserve">of ESCR, </w:t>
            </w:r>
            <w:r w:rsidR="007E2067">
              <w:t>Justice</w:t>
            </w:r>
            <w:r w:rsidR="0007555B">
              <w:t>…</w:t>
            </w:r>
            <w:r w:rsidR="00D06816">
              <w:t xml:space="preserve"> </w:t>
            </w:r>
            <w:r w:rsidRPr="004E3B3E">
              <w:rPr>
                <w:b/>
                <w:sz w:val="22"/>
                <w:szCs w:val="22"/>
                <w:lang w:val="en-US" w:eastAsia="en-US"/>
              </w:rPr>
              <w:fldChar w:fldCharType="end"/>
            </w:r>
          </w:p>
        </w:tc>
        <w:tc>
          <w:tcPr>
            <w:tcW w:w="1530" w:type="dxa"/>
            <w:shd w:val="clear" w:color="auto" w:fill="EEECE1"/>
          </w:tcPr>
          <w:p w14:paraId="5E8EBBD4" w14:textId="61E3A813"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0111C">
              <w:t>0</w:t>
            </w:r>
            <w:r w:rsidRPr="00CF07C3">
              <w:rPr>
                <w:b/>
                <w:sz w:val="22"/>
                <w:szCs w:val="22"/>
                <w:lang w:val="en-US" w:eastAsia="en-US"/>
              </w:rPr>
              <w:fldChar w:fldCharType="end"/>
            </w:r>
          </w:p>
        </w:tc>
        <w:tc>
          <w:tcPr>
            <w:tcW w:w="1620" w:type="dxa"/>
            <w:shd w:val="clear" w:color="auto" w:fill="EEECE1"/>
          </w:tcPr>
          <w:p w14:paraId="24C8A71C" w14:textId="0D09C5F0"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0111C">
              <w:t>2</w:t>
            </w:r>
            <w:r w:rsidRPr="001E6B67">
              <w:rPr>
                <w:b/>
                <w:sz w:val="22"/>
                <w:szCs w:val="22"/>
                <w:lang w:val="en-US" w:eastAsia="en-US"/>
              </w:rPr>
              <w:fldChar w:fldCharType="end"/>
            </w:r>
          </w:p>
        </w:tc>
        <w:tc>
          <w:tcPr>
            <w:tcW w:w="2070" w:type="dxa"/>
          </w:tcPr>
          <w:p w14:paraId="40BF90A6" w14:textId="3BB804CC" w:rsidR="00C13590" w:rsidRDefault="00C13590" w:rsidP="00E6322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C1883">
              <w:t>2</w:t>
            </w:r>
            <w:r w:rsidRPr="001E6B67">
              <w:rPr>
                <w:b/>
                <w:sz w:val="22"/>
                <w:szCs w:val="22"/>
                <w:lang w:val="en-US" w:eastAsia="en-US"/>
              </w:rPr>
              <w:fldChar w:fldCharType="end"/>
            </w:r>
          </w:p>
        </w:tc>
        <w:tc>
          <w:tcPr>
            <w:tcW w:w="4230" w:type="dxa"/>
          </w:tcPr>
          <w:p w14:paraId="101D01FB" w14:textId="1B51430A" w:rsidR="00C13590" w:rsidRPr="007E2067" w:rsidRDefault="00C13590">
            <w:pPr>
              <w:rPr>
                <w:lang w:val="en-US"/>
              </w:rPr>
            </w:pPr>
            <w:r w:rsidRPr="001E6B67">
              <w:rPr>
                <w:b/>
                <w:sz w:val="22"/>
                <w:szCs w:val="22"/>
                <w:lang w:val="en-US" w:eastAsia="en-US"/>
              </w:rPr>
              <w:fldChar w:fldCharType="begin">
                <w:ffData>
                  <w:name w:val=""/>
                  <w:enabled/>
                  <w:calcOnExit w:val="0"/>
                  <w:textInput>
                    <w:maxLength w:val="300"/>
                  </w:textInput>
                </w:ffData>
              </w:fldChar>
            </w:r>
            <w:r w:rsidRPr="007E20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E2067">
              <w:t>The project moves in two fronts for advocacy in local planning: 1) Sisma and ASOMUDEM, with the facilitator training process (women victims), and 2) Yo Puedo, with the citizenry and peacebuilding school for women and youth to create their proposals</w:t>
            </w:r>
            <w:r w:rsidR="0019406E" w:rsidRPr="007E2067">
              <w:rPr>
                <w:lang w:val="en-US"/>
              </w:rPr>
              <w:t>.</w:t>
            </w:r>
            <w:r w:rsidRPr="001E6B67">
              <w:rPr>
                <w:b/>
                <w:sz w:val="22"/>
                <w:szCs w:val="22"/>
                <w:lang w:val="en-US" w:eastAsia="en-US"/>
              </w:rPr>
              <w:fldChar w:fldCharType="end"/>
            </w:r>
          </w:p>
        </w:tc>
        <w:tc>
          <w:tcPr>
            <w:tcW w:w="2078" w:type="dxa"/>
          </w:tcPr>
          <w:p w14:paraId="43E1AD36"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34951D06" w14:textId="77777777" w:rsidTr="0059166A">
        <w:trPr>
          <w:trHeight w:val="422"/>
        </w:trPr>
        <w:tc>
          <w:tcPr>
            <w:tcW w:w="1530" w:type="dxa"/>
            <w:vMerge/>
          </w:tcPr>
          <w:p w14:paraId="07AC303A" w14:textId="77777777" w:rsidR="00B652A1" w:rsidRPr="004E3B3E" w:rsidRDefault="00B652A1" w:rsidP="00B652A1">
            <w:pPr>
              <w:rPr>
                <w:rFonts w:cs="Tahoma"/>
                <w:szCs w:val="20"/>
                <w:lang w:val="en-US" w:eastAsia="en-US"/>
              </w:rPr>
            </w:pPr>
          </w:p>
        </w:tc>
        <w:tc>
          <w:tcPr>
            <w:tcW w:w="2070" w:type="dxa"/>
            <w:shd w:val="clear" w:color="auto" w:fill="EEECE1"/>
          </w:tcPr>
          <w:p w14:paraId="73C2C6AE"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124D0876" w14:textId="733155EC" w:rsidR="00B652A1" w:rsidRPr="004E3B3E" w:rsidRDefault="00B652A1" w:rsidP="00C86BEC">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971719">
              <w:t>Existence of a</w:t>
            </w:r>
            <w:r w:rsidR="00011F9F">
              <w:t xml:space="preserve"> </w:t>
            </w:r>
            <w:r w:rsidR="00971719">
              <w:t>local women and you</w:t>
            </w:r>
            <w:r w:rsidR="001002FD">
              <w:t>th</w:t>
            </w:r>
            <w:r w:rsidR="00C03E34">
              <w:t>'s</w:t>
            </w:r>
            <w:r w:rsidR="001002FD">
              <w:t xml:space="preserve"> rights-based system to track and </w:t>
            </w:r>
            <w:r w:rsidR="00C03E34">
              <w:t>monitor</w:t>
            </w:r>
            <w:r w:rsidR="001002FD">
              <w:t xml:space="preserve"> the </w:t>
            </w:r>
            <w:r w:rsidR="001002FD">
              <w:lastRenderedPageBreak/>
              <w:t>implementatio</w:t>
            </w:r>
            <w:r w:rsidR="00C86BEC">
              <w:t>n</w:t>
            </w:r>
            <w:r w:rsidR="001002FD">
              <w:t xml:space="preserve"> of local measures to le</w:t>
            </w:r>
            <w:r w:rsidR="00425655">
              <w:t xml:space="preserve">verage peace-building and development agendas aligned with </w:t>
            </w:r>
            <w:r w:rsidR="00C03E34">
              <w:t>victims'</w:t>
            </w:r>
            <w:r w:rsidR="00425655">
              <w:t xml:space="preserve"> prerogatives.</w:t>
            </w:r>
            <w:r>
              <w:rPr>
                <w:b/>
                <w:sz w:val="22"/>
                <w:szCs w:val="22"/>
                <w:lang w:val="en-US" w:eastAsia="en-US"/>
              </w:rPr>
              <w:fldChar w:fldCharType="end"/>
            </w:r>
          </w:p>
        </w:tc>
        <w:tc>
          <w:tcPr>
            <w:tcW w:w="1530" w:type="dxa"/>
            <w:shd w:val="clear" w:color="auto" w:fill="EEECE1"/>
          </w:tcPr>
          <w:p w14:paraId="304A4519" w14:textId="3F1889BA" w:rsidR="00B652A1" w:rsidRDefault="00B652A1" w:rsidP="00B652A1">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032BA">
              <w:t>no</w:t>
            </w:r>
            <w:r w:rsidRPr="00CF07C3">
              <w:rPr>
                <w:b/>
                <w:sz w:val="22"/>
                <w:szCs w:val="22"/>
                <w:lang w:val="en-US" w:eastAsia="en-US"/>
              </w:rPr>
              <w:fldChar w:fldCharType="end"/>
            </w:r>
          </w:p>
        </w:tc>
        <w:tc>
          <w:tcPr>
            <w:tcW w:w="1620" w:type="dxa"/>
            <w:shd w:val="clear" w:color="auto" w:fill="EEECE1"/>
          </w:tcPr>
          <w:p w14:paraId="2C49ACB2" w14:textId="654002F3"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32BA">
              <w:t>yes</w:t>
            </w:r>
            <w:r w:rsidRPr="001E6B67">
              <w:rPr>
                <w:b/>
                <w:sz w:val="22"/>
                <w:szCs w:val="22"/>
                <w:lang w:val="en-US" w:eastAsia="en-US"/>
              </w:rPr>
              <w:fldChar w:fldCharType="end"/>
            </w:r>
          </w:p>
        </w:tc>
        <w:tc>
          <w:tcPr>
            <w:tcW w:w="2070" w:type="dxa"/>
          </w:tcPr>
          <w:p w14:paraId="2172EFA0" w14:textId="2E566F9A" w:rsidR="00B652A1" w:rsidRDefault="00B652A1" w:rsidP="00E6322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6322F">
              <w:rPr>
                <w:b/>
                <w:noProof/>
                <w:sz w:val="22"/>
                <w:szCs w:val="22"/>
                <w:lang w:val="en-US" w:eastAsia="en-US"/>
              </w:rPr>
              <w:t>In progress</w:t>
            </w:r>
            <w:r w:rsidRPr="001E6B67">
              <w:rPr>
                <w:b/>
                <w:sz w:val="22"/>
                <w:szCs w:val="22"/>
                <w:lang w:val="en-US" w:eastAsia="en-US"/>
              </w:rPr>
              <w:fldChar w:fldCharType="end"/>
            </w:r>
          </w:p>
        </w:tc>
        <w:tc>
          <w:tcPr>
            <w:tcW w:w="4230" w:type="dxa"/>
          </w:tcPr>
          <w:p w14:paraId="515F8120" w14:textId="4F283439" w:rsidR="00B652A1" w:rsidRPr="00C03E34" w:rsidRDefault="00B652A1" w:rsidP="00C86BEC">
            <w:pPr>
              <w:rPr>
                <w:lang w:val="en-US"/>
              </w:rPr>
            </w:pPr>
            <w:r w:rsidRPr="001E6B67">
              <w:rPr>
                <w:b/>
                <w:sz w:val="22"/>
                <w:szCs w:val="22"/>
                <w:lang w:val="en-US" w:eastAsia="en-US"/>
              </w:rPr>
              <w:fldChar w:fldCharType="begin">
                <w:ffData>
                  <w:name w:val=""/>
                  <w:enabled/>
                  <w:calcOnExit w:val="0"/>
                  <w:textInput>
                    <w:maxLength w:val="300"/>
                  </w:textInput>
                </w:ffData>
              </w:fldChar>
            </w:r>
            <w:r w:rsidRPr="00C03E34">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03E34">
              <w:t xml:space="preserve">The model progresses with the consolidation of the following processes: a) citizenry training and participation and institutional architecture for peace; b) training circuit; c) design of peace </w:t>
            </w:r>
            <w:r w:rsidR="00C03E34">
              <w:lastRenderedPageBreak/>
              <w:t>agendas and creation of a municipal advocacy committee</w:t>
            </w:r>
            <w:r w:rsidR="0019406E" w:rsidRPr="00C03E34">
              <w:rPr>
                <w:lang w:val="en-US"/>
              </w:rPr>
              <w:t>.</w:t>
            </w:r>
            <w:r w:rsidRPr="001E6B67">
              <w:rPr>
                <w:b/>
                <w:sz w:val="22"/>
                <w:szCs w:val="22"/>
                <w:lang w:val="en-US" w:eastAsia="en-US"/>
              </w:rPr>
              <w:fldChar w:fldCharType="end"/>
            </w:r>
          </w:p>
        </w:tc>
        <w:tc>
          <w:tcPr>
            <w:tcW w:w="2078" w:type="dxa"/>
          </w:tcPr>
          <w:p w14:paraId="57E984B6" w14:textId="77777777" w:rsidR="00B652A1" w:rsidRDefault="00B652A1" w:rsidP="00B652A1">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7A5373BC" w14:textId="77777777" w:rsidTr="0059166A">
        <w:trPr>
          <w:trHeight w:val="422"/>
        </w:trPr>
        <w:tc>
          <w:tcPr>
            <w:tcW w:w="1530" w:type="dxa"/>
            <w:vMerge/>
          </w:tcPr>
          <w:p w14:paraId="57874007" w14:textId="77777777" w:rsidR="00B652A1" w:rsidRPr="004E3B3E" w:rsidRDefault="00B652A1" w:rsidP="00B652A1">
            <w:pPr>
              <w:rPr>
                <w:rFonts w:cs="Tahoma"/>
                <w:szCs w:val="20"/>
                <w:lang w:val="en-US" w:eastAsia="en-US"/>
              </w:rPr>
            </w:pPr>
          </w:p>
        </w:tc>
        <w:tc>
          <w:tcPr>
            <w:tcW w:w="2070" w:type="dxa"/>
            <w:shd w:val="clear" w:color="auto" w:fill="EEECE1"/>
          </w:tcPr>
          <w:p w14:paraId="7AB0260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52AEEFEB"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1530" w:type="dxa"/>
            <w:shd w:val="clear" w:color="auto" w:fill="EEECE1"/>
          </w:tcPr>
          <w:p w14:paraId="1C36F871"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03E5DA6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14:paraId="23F747C1"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14:paraId="60887766"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14:paraId="6E597E69"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14:paraId="3F68B69F" w14:textId="77777777" w:rsidTr="0059166A">
        <w:trPr>
          <w:trHeight w:val="422"/>
        </w:trPr>
        <w:tc>
          <w:tcPr>
            <w:tcW w:w="1530" w:type="dxa"/>
            <w:vMerge w:val="restart"/>
          </w:tcPr>
          <w:p w14:paraId="6E8BDB38"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0665F127" w14:textId="390F3FD2"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580956" w:rsidRPr="00580956">
              <w:rPr>
                <w:lang w:val="en-US" w:eastAsia="en-US"/>
              </w:rPr>
              <w:t xml:space="preserve">Strengthened capacities of women and youth victims of the armed conflict and their organizations in </w:t>
            </w:r>
            <w:r w:rsidR="00E67F4A">
              <w:t>prioritized</w:t>
            </w:r>
            <w:r w:rsidR="00580956" w:rsidRPr="00580956">
              <w:rPr>
                <w:lang w:val="en-US" w:eastAsia="en-US"/>
              </w:rPr>
              <w:t xml:space="preserve"> </w:t>
            </w:r>
            <w:r w:rsidR="00071F3F">
              <w:t>municipalities</w:t>
            </w:r>
            <w:r w:rsidR="00580956" w:rsidRPr="00580956">
              <w:rPr>
                <w:lang w:val="en-US" w:eastAsia="en-US"/>
              </w:rPr>
              <w:t xml:space="preserve">, for collective action and active </w:t>
            </w:r>
            <w:r w:rsidR="00580956" w:rsidRPr="00580956">
              <w:rPr>
                <w:lang w:val="en-US" w:eastAsia="en-US"/>
              </w:rPr>
              <w:lastRenderedPageBreak/>
              <w:t>advocacy in local peace building</w:t>
            </w:r>
            <w:r w:rsidR="00071F3F">
              <w:t>,</w:t>
            </w:r>
            <w:r w:rsidR="00580956" w:rsidRPr="00580956">
              <w:rPr>
                <w:lang w:val="en-US" w:eastAsia="en-US"/>
              </w:rPr>
              <w:t xml:space="preserve"> planning</w:t>
            </w:r>
            <w:r w:rsidR="00071F3F">
              <w:t>,</w:t>
            </w:r>
            <w:r w:rsidR="00580956" w:rsidRPr="00580956">
              <w:rPr>
                <w:lang w:val="en-US" w:eastAsia="en-US"/>
              </w:rPr>
              <w:t xml:space="preserve"> and b</w:t>
            </w:r>
            <w:r w:rsidR="00071F3F">
              <w:t>udgeting.</w:t>
            </w:r>
            <w:r>
              <w:rPr>
                <w:b/>
                <w:sz w:val="22"/>
                <w:szCs w:val="22"/>
                <w:lang w:val="en-US" w:eastAsia="en-US"/>
              </w:rPr>
              <w:fldChar w:fldCharType="end"/>
            </w:r>
          </w:p>
          <w:p w14:paraId="0FE117BF" w14:textId="77777777" w:rsidR="00B652A1" w:rsidRPr="004E3B3E" w:rsidRDefault="00B652A1" w:rsidP="00B652A1">
            <w:pPr>
              <w:rPr>
                <w:rFonts w:cs="Tahoma"/>
                <w:b/>
                <w:szCs w:val="20"/>
                <w:lang w:val="en-US" w:eastAsia="en-US"/>
              </w:rPr>
            </w:pPr>
          </w:p>
        </w:tc>
        <w:tc>
          <w:tcPr>
            <w:tcW w:w="2070" w:type="dxa"/>
            <w:shd w:val="clear" w:color="auto" w:fill="EEECE1"/>
          </w:tcPr>
          <w:p w14:paraId="4958C52A"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2.1.1</w:t>
            </w:r>
            <w:proofErr w:type="gramEnd"/>
          </w:p>
          <w:p w14:paraId="6D90C0BC" w14:textId="77FC9B9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511DC">
              <w:t>Number of tools and methodologies de</w:t>
            </w:r>
            <w:r w:rsidR="00CA656F">
              <w:t xml:space="preserve">signed </w:t>
            </w:r>
            <w:r w:rsidR="00071F3F">
              <w:t xml:space="preserve">to strengthen </w:t>
            </w:r>
            <w:r w:rsidR="00CA656F">
              <w:t>women and youth victims</w:t>
            </w:r>
            <w:r w:rsidR="00071F3F">
              <w:t>'</w:t>
            </w:r>
            <w:r w:rsidR="00CA656F">
              <w:t xml:space="preserve"> capacities to </w:t>
            </w:r>
            <w:r w:rsidR="00071F3F">
              <w:t>promote</w:t>
            </w:r>
            <w:r w:rsidR="00CA656F">
              <w:t xml:space="preserve"> their agendas and proposals in local planning and budgeting </w:t>
            </w:r>
            <w:r w:rsidR="00071F3F">
              <w:t>instances.</w:t>
            </w:r>
            <w:r w:rsidRPr="004E3B3E">
              <w:rPr>
                <w:b/>
                <w:sz w:val="22"/>
                <w:szCs w:val="22"/>
                <w:lang w:val="en-US" w:eastAsia="en-US"/>
              </w:rPr>
              <w:fldChar w:fldCharType="end"/>
            </w:r>
          </w:p>
        </w:tc>
        <w:tc>
          <w:tcPr>
            <w:tcW w:w="1530" w:type="dxa"/>
            <w:shd w:val="clear" w:color="auto" w:fill="EEECE1"/>
          </w:tcPr>
          <w:p w14:paraId="653EDC63" w14:textId="2D564046"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4032BA">
              <w:t>0</w:t>
            </w:r>
            <w:r w:rsidRPr="005D2E01">
              <w:rPr>
                <w:b/>
                <w:sz w:val="22"/>
                <w:szCs w:val="22"/>
                <w:lang w:val="en-US" w:eastAsia="en-US"/>
              </w:rPr>
              <w:fldChar w:fldCharType="end"/>
            </w:r>
          </w:p>
        </w:tc>
        <w:tc>
          <w:tcPr>
            <w:tcW w:w="1620" w:type="dxa"/>
            <w:shd w:val="clear" w:color="auto" w:fill="EEECE1"/>
          </w:tcPr>
          <w:p w14:paraId="3799B7FA" w14:textId="6B63728D"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3378C">
              <w:t>4</w:t>
            </w:r>
            <w:r w:rsidRPr="005D2E01">
              <w:rPr>
                <w:b/>
                <w:sz w:val="22"/>
                <w:szCs w:val="22"/>
                <w:lang w:val="en-US" w:eastAsia="en-US"/>
              </w:rPr>
              <w:fldChar w:fldCharType="end"/>
            </w:r>
          </w:p>
        </w:tc>
        <w:tc>
          <w:tcPr>
            <w:tcW w:w="2070" w:type="dxa"/>
          </w:tcPr>
          <w:p w14:paraId="1F33CEE2" w14:textId="23782C3C" w:rsidR="00B652A1" w:rsidRDefault="00B652A1" w:rsidP="00C86BEC">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15A99">
              <w:t>3</w:t>
            </w:r>
            <w:r w:rsidRPr="005D2E01">
              <w:rPr>
                <w:b/>
                <w:sz w:val="22"/>
                <w:szCs w:val="22"/>
                <w:lang w:val="en-US" w:eastAsia="en-US"/>
              </w:rPr>
              <w:fldChar w:fldCharType="end"/>
            </w:r>
          </w:p>
        </w:tc>
        <w:tc>
          <w:tcPr>
            <w:tcW w:w="4230" w:type="dxa"/>
          </w:tcPr>
          <w:p w14:paraId="21947E82" w14:textId="0238FDDC" w:rsidR="00B652A1" w:rsidRPr="00DE4FA3" w:rsidRDefault="00B652A1" w:rsidP="00C86BEC">
            <w:pPr>
              <w:rPr>
                <w:lang w:val="en-US"/>
              </w:rPr>
            </w:pPr>
            <w:r w:rsidRPr="005D2E01">
              <w:rPr>
                <w:b/>
                <w:sz w:val="22"/>
                <w:szCs w:val="22"/>
                <w:lang w:val="en-US" w:eastAsia="en-US"/>
              </w:rPr>
              <w:fldChar w:fldCharType="begin">
                <w:ffData>
                  <w:name w:val=""/>
                  <w:enabled/>
                  <w:calcOnExit w:val="0"/>
                  <w:textInput>
                    <w:maxLength w:val="300"/>
                  </w:textInput>
                </w:ffData>
              </w:fldChar>
            </w:r>
            <w:r w:rsidRPr="00DE4FA3">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F22C6" w:rsidRPr="00DE4FA3">
              <w:rPr>
                <w:lang w:val="en-US"/>
              </w:rPr>
              <w:t xml:space="preserve">1- </w:t>
            </w:r>
            <w:r w:rsidR="00E67F4A">
              <w:t>Training of facilitators (citizen participation and institutional architecture). 2 - Youth citizen and peacebuilding school from popular education. 3. Advocacy committee.</w:t>
            </w:r>
            <w:r w:rsidR="00C86BEC" w:rsidRPr="00DE4FA3">
              <w:rPr>
                <w:b/>
                <w:noProof/>
                <w:sz w:val="22"/>
                <w:szCs w:val="22"/>
                <w:lang w:val="en-US" w:eastAsia="en-US"/>
              </w:rPr>
              <w:t xml:space="preserve"> </w:t>
            </w:r>
            <w:r w:rsidRPr="005D2E01">
              <w:rPr>
                <w:b/>
                <w:sz w:val="22"/>
                <w:szCs w:val="22"/>
                <w:lang w:val="en-US" w:eastAsia="en-US"/>
              </w:rPr>
              <w:fldChar w:fldCharType="end"/>
            </w:r>
          </w:p>
        </w:tc>
        <w:tc>
          <w:tcPr>
            <w:tcW w:w="2078" w:type="dxa"/>
          </w:tcPr>
          <w:p w14:paraId="58C602D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1B851232" w14:textId="77777777" w:rsidTr="0059166A">
        <w:trPr>
          <w:trHeight w:val="458"/>
        </w:trPr>
        <w:tc>
          <w:tcPr>
            <w:tcW w:w="1530" w:type="dxa"/>
            <w:vMerge/>
          </w:tcPr>
          <w:p w14:paraId="2F32BF8A" w14:textId="77777777" w:rsidR="00B652A1" w:rsidRPr="004E3B3E" w:rsidRDefault="00B652A1" w:rsidP="00B652A1">
            <w:pPr>
              <w:rPr>
                <w:rFonts w:cs="Tahoma"/>
                <w:b/>
                <w:szCs w:val="20"/>
                <w:lang w:val="en-US" w:eastAsia="en-US"/>
              </w:rPr>
            </w:pPr>
          </w:p>
        </w:tc>
        <w:tc>
          <w:tcPr>
            <w:tcW w:w="2070" w:type="dxa"/>
            <w:shd w:val="clear" w:color="auto" w:fill="EEECE1"/>
          </w:tcPr>
          <w:p w14:paraId="48EAD970"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14:paraId="74A48263" w14:textId="50C9DB4A" w:rsidR="00B652A1" w:rsidRPr="004E3B3E" w:rsidRDefault="00B652A1" w:rsidP="00B652A1">
            <w:pPr>
              <w:jc w:val="both"/>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73E4C">
              <w:t>Number of women and youth victims involved in capacity strengthening training spaces</w:t>
            </w:r>
            <w:r w:rsidRPr="004E3B3E">
              <w:rPr>
                <w:b/>
                <w:sz w:val="22"/>
                <w:szCs w:val="22"/>
                <w:lang w:val="en-US" w:eastAsia="en-US"/>
              </w:rPr>
              <w:fldChar w:fldCharType="end"/>
            </w:r>
          </w:p>
        </w:tc>
        <w:tc>
          <w:tcPr>
            <w:tcW w:w="1530" w:type="dxa"/>
            <w:shd w:val="clear" w:color="auto" w:fill="EEECE1"/>
          </w:tcPr>
          <w:p w14:paraId="662B14F6" w14:textId="5905E0A1"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73E4C">
              <w:t>0</w:t>
            </w:r>
            <w:r w:rsidRPr="005D2E01">
              <w:rPr>
                <w:b/>
                <w:sz w:val="22"/>
                <w:szCs w:val="22"/>
                <w:lang w:val="en-US" w:eastAsia="en-US"/>
              </w:rPr>
              <w:fldChar w:fldCharType="end"/>
            </w:r>
          </w:p>
        </w:tc>
        <w:tc>
          <w:tcPr>
            <w:tcW w:w="1620" w:type="dxa"/>
            <w:shd w:val="clear" w:color="auto" w:fill="EEECE1"/>
          </w:tcPr>
          <w:p w14:paraId="1DD00B18" w14:textId="3AF67BFB"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66FF1">
              <w:t xml:space="preserve">At least 300 women </w:t>
            </w:r>
            <w:r w:rsidR="00F06488">
              <w:lastRenderedPageBreak/>
              <w:t>victims</w:t>
            </w:r>
            <w:r w:rsidR="00266FF1">
              <w:t xml:space="preserve"> (210 adult women and 90 young women)</w:t>
            </w:r>
            <w:r w:rsidRPr="005D2E01">
              <w:rPr>
                <w:b/>
                <w:sz w:val="22"/>
                <w:szCs w:val="22"/>
                <w:lang w:val="en-US" w:eastAsia="en-US"/>
              </w:rPr>
              <w:fldChar w:fldCharType="end"/>
            </w:r>
          </w:p>
        </w:tc>
        <w:tc>
          <w:tcPr>
            <w:tcW w:w="2070" w:type="dxa"/>
          </w:tcPr>
          <w:p w14:paraId="51465682" w14:textId="4B3C831C" w:rsidR="00B652A1" w:rsidRDefault="00B652A1" w:rsidP="00C86BEC">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933C2" w:rsidRPr="009933C2">
              <w:rPr>
                <w:lang w:val="en-US" w:eastAsia="en-US"/>
              </w:rPr>
              <w:t>4</w:t>
            </w:r>
            <w:r w:rsidR="00071F3F">
              <w:t xml:space="preserve">38 women (278 adult women and </w:t>
            </w:r>
            <w:r w:rsidR="00071F3F">
              <w:lastRenderedPageBreak/>
              <w:t>160 young wome</w:t>
            </w:r>
            <w:r w:rsidR="00812DCD">
              <w:t>n</w:t>
            </w:r>
            <w:r w:rsidR="00071F3F">
              <w:t>)</w:t>
            </w:r>
            <w:r w:rsidR="009933C2">
              <w:rPr>
                <w:b/>
                <w:sz w:val="22"/>
                <w:szCs w:val="22"/>
                <w:lang w:val="en-US" w:eastAsia="en-US"/>
              </w:rPr>
              <w:t> </w:t>
            </w:r>
            <w:r w:rsidRPr="005D2E01">
              <w:rPr>
                <w:b/>
                <w:sz w:val="22"/>
                <w:szCs w:val="22"/>
                <w:lang w:val="en-US" w:eastAsia="en-US"/>
              </w:rPr>
              <w:fldChar w:fldCharType="end"/>
            </w:r>
          </w:p>
        </w:tc>
        <w:tc>
          <w:tcPr>
            <w:tcW w:w="4230" w:type="dxa"/>
          </w:tcPr>
          <w:p w14:paraId="12719B50" w14:textId="66CFE957" w:rsidR="00B652A1" w:rsidRPr="00812DCD" w:rsidRDefault="00B652A1" w:rsidP="00C86BEC">
            <w:pPr>
              <w:rPr>
                <w:lang w:val="en-US"/>
              </w:rPr>
            </w:pPr>
            <w:r w:rsidRPr="005D2E01">
              <w:rPr>
                <w:b/>
                <w:sz w:val="22"/>
                <w:szCs w:val="22"/>
                <w:lang w:val="en-US" w:eastAsia="en-US"/>
              </w:rPr>
              <w:lastRenderedPageBreak/>
              <w:fldChar w:fldCharType="begin">
                <w:ffData>
                  <w:name w:val=""/>
                  <w:enabled/>
                  <w:calcOnExit w:val="0"/>
                  <w:textInput>
                    <w:maxLength w:val="300"/>
                  </w:textInput>
                </w:ffData>
              </w:fldChar>
            </w:r>
            <w:r w:rsidRPr="00812DCD">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812DCD">
              <w:t xml:space="preserve">438 women participated in developing the citizen participation and institutional </w:t>
            </w:r>
            <w:r w:rsidR="00812DCD">
              <w:lastRenderedPageBreak/>
              <w:t xml:space="preserve">architecture for peace training process and in Yo Puedo's </w:t>
            </w:r>
            <w:r w:rsidR="00B127C7">
              <w:t xml:space="preserve">"Gender, Youth and Leadership" </w:t>
            </w:r>
            <w:r w:rsidR="00812DCD">
              <w:t>political training school</w:t>
            </w:r>
            <w:r w:rsidR="00B127C7">
              <w:t>.</w:t>
            </w:r>
            <w:r w:rsidR="00812DCD">
              <w:t xml:space="preserve"> </w:t>
            </w:r>
            <w:r w:rsidRPr="005D2E01">
              <w:rPr>
                <w:b/>
                <w:sz w:val="22"/>
                <w:szCs w:val="22"/>
                <w:lang w:val="en-US" w:eastAsia="en-US"/>
              </w:rPr>
              <w:fldChar w:fldCharType="end"/>
            </w:r>
          </w:p>
        </w:tc>
        <w:tc>
          <w:tcPr>
            <w:tcW w:w="2078" w:type="dxa"/>
          </w:tcPr>
          <w:p w14:paraId="2B5FF6A0" w14:textId="44DA9170"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5393A">
              <w:t>438</w:t>
            </w:r>
            <w:r w:rsidRPr="005D2E01">
              <w:rPr>
                <w:b/>
                <w:sz w:val="22"/>
                <w:szCs w:val="22"/>
                <w:lang w:val="en-US" w:eastAsia="en-US"/>
              </w:rPr>
              <w:fldChar w:fldCharType="end"/>
            </w:r>
          </w:p>
        </w:tc>
      </w:tr>
      <w:tr w:rsidR="00B652A1" w:rsidRPr="004E3B3E" w14:paraId="68B719E5" w14:textId="77777777" w:rsidTr="0059166A">
        <w:trPr>
          <w:trHeight w:val="512"/>
        </w:trPr>
        <w:tc>
          <w:tcPr>
            <w:tcW w:w="1530" w:type="dxa"/>
            <w:vMerge w:val="restart"/>
          </w:tcPr>
          <w:p w14:paraId="5B17D93C" w14:textId="77777777" w:rsidR="00B652A1" w:rsidRPr="004E3B3E" w:rsidRDefault="00B652A1" w:rsidP="00B652A1">
            <w:pPr>
              <w:rPr>
                <w:rFonts w:cs="Tahoma"/>
                <w:b/>
                <w:szCs w:val="20"/>
                <w:lang w:val="en-US" w:eastAsia="en-US"/>
              </w:rPr>
            </w:pPr>
          </w:p>
          <w:p w14:paraId="3CF5C12B"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3B005774" w14:textId="47CD94E4"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126503">
              <w:t>Women and youth victims´</w:t>
            </w:r>
            <w:r w:rsidR="00C65A4F">
              <w:t xml:space="preserve"> </w:t>
            </w:r>
            <w:r w:rsidR="00126503">
              <w:t>organizations agendas and proposal qualified and positioned in scenarios of local peace and development planning.</w:t>
            </w:r>
            <w:r>
              <w:rPr>
                <w:b/>
                <w:sz w:val="22"/>
                <w:szCs w:val="22"/>
                <w:lang w:val="en-US" w:eastAsia="en-US"/>
              </w:rPr>
              <w:fldChar w:fldCharType="end"/>
            </w:r>
          </w:p>
        </w:tc>
        <w:tc>
          <w:tcPr>
            <w:tcW w:w="2070" w:type="dxa"/>
            <w:shd w:val="clear" w:color="auto" w:fill="EEECE1"/>
          </w:tcPr>
          <w:p w14:paraId="1727C5E6"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14:paraId="6BDFCA57" w14:textId="41E70F49"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C0312">
              <w:t xml:space="preserve">Number of women </w:t>
            </w:r>
            <w:r w:rsidR="00727736">
              <w:t>a</w:t>
            </w:r>
            <w:r w:rsidR="002C0312">
              <w:t xml:space="preserve">nd youth victim´s </w:t>
            </w:r>
            <w:r w:rsidR="000573AB">
              <w:t>proposals</w:t>
            </w:r>
            <w:r w:rsidR="002C0312">
              <w:t xml:space="preserve"> presented to local development and peace planning spaces</w:t>
            </w:r>
            <w:r w:rsidRPr="004E3B3E">
              <w:rPr>
                <w:b/>
                <w:sz w:val="22"/>
                <w:szCs w:val="22"/>
                <w:lang w:val="en-US" w:eastAsia="en-US"/>
              </w:rPr>
              <w:fldChar w:fldCharType="end"/>
            </w:r>
          </w:p>
        </w:tc>
        <w:tc>
          <w:tcPr>
            <w:tcW w:w="1530" w:type="dxa"/>
            <w:shd w:val="clear" w:color="auto" w:fill="EEECE1"/>
          </w:tcPr>
          <w:p w14:paraId="036257E2" w14:textId="3E4E92ED"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C0312">
              <w:t>0</w:t>
            </w:r>
            <w:r w:rsidRPr="005D2E01">
              <w:rPr>
                <w:b/>
                <w:sz w:val="22"/>
                <w:szCs w:val="22"/>
                <w:lang w:val="en-US" w:eastAsia="en-US"/>
              </w:rPr>
              <w:fldChar w:fldCharType="end"/>
            </w:r>
          </w:p>
        </w:tc>
        <w:tc>
          <w:tcPr>
            <w:tcW w:w="1620" w:type="dxa"/>
            <w:shd w:val="clear" w:color="auto" w:fill="EEECE1"/>
          </w:tcPr>
          <w:p w14:paraId="6ED21858" w14:textId="0419BEBA"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C0312">
              <w:t>4</w:t>
            </w:r>
            <w:r w:rsidRPr="005D2E01">
              <w:rPr>
                <w:b/>
                <w:sz w:val="22"/>
                <w:szCs w:val="22"/>
                <w:lang w:val="en-US" w:eastAsia="en-US"/>
              </w:rPr>
              <w:fldChar w:fldCharType="end"/>
            </w:r>
          </w:p>
        </w:tc>
        <w:tc>
          <w:tcPr>
            <w:tcW w:w="2070" w:type="dxa"/>
          </w:tcPr>
          <w:p w14:paraId="0CFCDE5C" w14:textId="0BC1E276"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73AB">
              <w:t>2 (9 proposals)</w:t>
            </w:r>
            <w:r w:rsidRPr="005D2E01">
              <w:rPr>
                <w:b/>
                <w:sz w:val="22"/>
                <w:szCs w:val="22"/>
                <w:lang w:val="en-US" w:eastAsia="en-US"/>
              </w:rPr>
              <w:fldChar w:fldCharType="end"/>
            </w:r>
          </w:p>
        </w:tc>
        <w:tc>
          <w:tcPr>
            <w:tcW w:w="4230" w:type="dxa"/>
          </w:tcPr>
          <w:p w14:paraId="5BEB2299" w14:textId="6EE63CA7" w:rsidR="00B652A1" w:rsidRPr="000573AB" w:rsidRDefault="00B652A1" w:rsidP="00C86BEC">
            <w:pPr>
              <w:rPr>
                <w:lang w:val="en-US"/>
              </w:rPr>
            </w:pPr>
            <w:r w:rsidRPr="005D2E01">
              <w:rPr>
                <w:b/>
                <w:sz w:val="22"/>
                <w:szCs w:val="22"/>
                <w:lang w:val="en-US" w:eastAsia="en-US"/>
              </w:rPr>
              <w:fldChar w:fldCharType="begin">
                <w:ffData>
                  <w:name w:val=""/>
                  <w:enabled/>
                  <w:calcOnExit w:val="0"/>
                  <w:textInput>
                    <w:maxLength w:val="300"/>
                  </w:textInput>
                </w:ffData>
              </w:fldChar>
            </w:r>
            <w:r w:rsidRPr="000573AB">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573AB">
              <w:t xml:space="preserve">2020-2023 Peace Agenda for Adult and Young Women of Vista Hermosa, with 4 lines of action. "Gender and Youth" peace agenda with 5 lines of action. </w:t>
            </w:r>
            <w:r w:rsidR="007C2396" w:rsidRPr="000573AB">
              <w:rPr>
                <w:lang w:val="en-US"/>
              </w:rPr>
              <w:t xml:space="preserve"> </w:t>
            </w:r>
            <w:r w:rsidR="00C86BEC" w:rsidRPr="000573AB">
              <w:rPr>
                <w:b/>
                <w:noProof/>
                <w:sz w:val="22"/>
                <w:szCs w:val="22"/>
                <w:lang w:val="en-US" w:eastAsia="en-US"/>
              </w:rPr>
              <w:t xml:space="preserve"> </w:t>
            </w:r>
            <w:r w:rsidRPr="005D2E01">
              <w:rPr>
                <w:b/>
                <w:sz w:val="22"/>
                <w:szCs w:val="22"/>
                <w:lang w:val="en-US" w:eastAsia="en-US"/>
              </w:rPr>
              <w:fldChar w:fldCharType="end"/>
            </w:r>
          </w:p>
        </w:tc>
        <w:tc>
          <w:tcPr>
            <w:tcW w:w="2078" w:type="dxa"/>
          </w:tcPr>
          <w:p w14:paraId="669B23BE" w14:textId="0C7117B8"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7BE2">
              <w:rPr>
                <w:b/>
                <w:sz w:val="22"/>
                <w:szCs w:val="22"/>
                <w:lang w:val="en-US" w:eastAsia="en-US"/>
              </w:rPr>
              <w:t> </w:t>
            </w:r>
            <w:r w:rsidR="007D7BE2">
              <w:rPr>
                <w:b/>
                <w:sz w:val="22"/>
                <w:szCs w:val="22"/>
                <w:lang w:val="en-US" w:eastAsia="en-US"/>
              </w:rPr>
              <w:t> </w:t>
            </w:r>
            <w:r w:rsidR="007D7BE2">
              <w:rPr>
                <w:b/>
                <w:sz w:val="22"/>
                <w:szCs w:val="22"/>
                <w:lang w:val="en-US" w:eastAsia="en-US"/>
              </w:rPr>
              <w:t> </w:t>
            </w:r>
            <w:r w:rsidR="007D7BE2">
              <w:rPr>
                <w:b/>
                <w:sz w:val="22"/>
                <w:szCs w:val="22"/>
                <w:lang w:val="en-US" w:eastAsia="en-US"/>
              </w:rPr>
              <w:t> </w:t>
            </w:r>
            <w:r w:rsidR="007D7BE2">
              <w:rPr>
                <w:b/>
                <w:sz w:val="22"/>
                <w:szCs w:val="22"/>
                <w:lang w:val="en-US" w:eastAsia="en-US"/>
              </w:rPr>
              <w:t> </w:t>
            </w:r>
            <w:r w:rsidRPr="005D2E01">
              <w:rPr>
                <w:b/>
                <w:sz w:val="22"/>
                <w:szCs w:val="22"/>
                <w:lang w:val="en-US" w:eastAsia="en-US"/>
              </w:rPr>
              <w:fldChar w:fldCharType="end"/>
            </w:r>
          </w:p>
        </w:tc>
      </w:tr>
      <w:tr w:rsidR="00B652A1" w:rsidRPr="004E3B3E" w14:paraId="7E554B65" w14:textId="77777777" w:rsidTr="0059166A">
        <w:trPr>
          <w:trHeight w:val="458"/>
        </w:trPr>
        <w:tc>
          <w:tcPr>
            <w:tcW w:w="1530" w:type="dxa"/>
            <w:vMerge/>
          </w:tcPr>
          <w:p w14:paraId="53695948" w14:textId="77777777" w:rsidR="00B652A1" w:rsidRPr="004E3B3E" w:rsidRDefault="00B652A1" w:rsidP="00B652A1">
            <w:pPr>
              <w:rPr>
                <w:rFonts w:cs="Tahoma"/>
                <w:b/>
                <w:szCs w:val="20"/>
                <w:lang w:val="en-US" w:eastAsia="en-US"/>
              </w:rPr>
            </w:pPr>
          </w:p>
        </w:tc>
        <w:tc>
          <w:tcPr>
            <w:tcW w:w="2070" w:type="dxa"/>
            <w:shd w:val="clear" w:color="auto" w:fill="EEECE1"/>
          </w:tcPr>
          <w:p w14:paraId="0B92F900"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14:paraId="2067205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F4F501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0C0509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CE02FE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F99BD1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7F7892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DE5ADFE" w14:textId="77777777" w:rsidTr="0059166A">
        <w:trPr>
          <w:trHeight w:val="458"/>
        </w:trPr>
        <w:tc>
          <w:tcPr>
            <w:tcW w:w="1530" w:type="dxa"/>
            <w:vMerge w:val="restart"/>
          </w:tcPr>
          <w:p w14:paraId="293A64AB" w14:textId="77777777" w:rsidR="00B652A1" w:rsidRPr="004E3B3E" w:rsidRDefault="00B652A1" w:rsidP="00B652A1">
            <w:pPr>
              <w:rPr>
                <w:rFonts w:cs="Tahoma"/>
                <w:b/>
                <w:szCs w:val="20"/>
                <w:lang w:val="en-US" w:eastAsia="en-US"/>
              </w:rPr>
            </w:pPr>
          </w:p>
          <w:p w14:paraId="4034BB14"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41F9C8A1"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2692A494"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2.3.1</w:t>
            </w:r>
            <w:proofErr w:type="gramEnd"/>
          </w:p>
          <w:p w14:paraId="62C07E4E"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DBA6D8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4096D5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8B3DE5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765C3F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61BA71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D6D580D" w14:textId="77777777" w:rsidTr="0059166A">
        <w:trPr>
          <w:trHeight w:val="458"/>
        </w:trPr>
        <w:tc>
          <w:tcPr>
            <w:tcW w:w="1530" w:type="dxa"/>
            <w:vMerge/>
          </w:tcPr>
          <w:p w14:paraId="5F50A930" w14:textId="77777777" w:rsidR="00B652A1" w:rsidRPr="004E3B3E" w:rsidRDefault="00B652A1" w:rsidP="00B652A1">
            <w:pPr>
              <w:rPr>
                <w:rFonts w:cs="Tahoma"/>
                <w:b/>
                <w:szCs w:val="20"/>
                <w:lang w:val="en-US" w:eastAsia="en-US"/>
              </w:rPr>
            </w:pPr>
          </w:p>
        </w:tc>
        <w:tc>
          <w:tcPr>
            <w:tcW w:w="2070" w:type="dxa"/>
            <w:shd w:val="clear" w:color="auto" w:fill="EEECE1"/>
          </w:tcPr>
          <w:p w14:paraId="34776DF4"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14:paraId="64C20979"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2F24D0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4812EB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AE9753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94307A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B88E2B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1342EF7A" w14:textId="77777777" w:rsidTr="0059166A">
        <w:trPr>
          <w:trHeight w:val="458"/>
        </w:trPr>
        <w:tc>
          <w:tcPr>
            <w:tcW w:w="1530" w:type="dxa"/>
            <w:vMerge w:val="restart"/>
          </w:tcPr>
          <w:p w14:paraId="56D7A398" w14:textId="77777777" w:rsidR="002E5250" w:rsidRPr="004E3B3E" w:rsidRDefault="002E5250" w:rsidP="002E5250">
            <w:pPr>
              <w:rPr>
                <w:rFonts w:cs="Tahoma"/>
                <w:b/>
                <w:szCs w:val="20"/>
                <w:lang w:val="en-US" w:eastAsia="en-US"/>
              </w:rPr>
            </w:pPr>
          </w:p>
          <w:p w14:paraId="29ABD2E4" w14:textId="77777777"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14:paraId="3FC6320B"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17AB932"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.1</w:t>
            </w:r>
            <w:proofErr w:type="gramEnd"/>
          </w:p>
          <w:p w14:paraId="4C1F8DE7"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193AF7B"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9BFF659"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45A8720"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FFECBCF"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CDDC7B2"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04A0F68A" w14:textId="77777777" w:rsidTr="0059166A">
        <w:trPr>
          <w:trHeight w:val="458"/>
        </w:trPr>
        <w:tc>
          <w:tcPr>
            <w:tcW w:w="1530" w:type="dxa"/>
            <w:vMerge/>
          </w:tcPr>
          <w:p w14:paraId="09E9DFE2" w14:textId="77777777" w:rsidR="002E5250" w:rsidRPr="004E3B3E" w:rsidRDefault="002E5250" w:rsidP="002E5250">
            <w:pPr>
              <w:rPr>
                <w:rFonts w:cs="Tahoma"/>
                <w:b/>
                <w:szCs w:val="20"/>
                <w:lang w:val="en-US" w:eastAsia="en-US"/>
              </w:rPr>
            </w:pPr>
          </w:p>
        </w:tc>
        <w:tc>
          <w:tcPr>
            <w:tcW w:w="2070" w:type="dxa"/>
            <w:shd w:val="clear" w:color="auto" w:fill="EEECE1"/>
          </w:tcPr>
          <w:p w14:paraId="6C3E9C4B"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14:paraId="38FED61E"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36913E4"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12CE740"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2B0386D"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D716D96"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385F1FB"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F5B5118" w14:textId="77777777" w:rsidTr="0059166A">
        <w:trPr>
          <w:trHeight w:val="458"/>
        </w:trPr>
        <w:tc>
          <w:tcPr>
            <w:tcW w:w="1530" w:type="dxa"/>
            <w:vMerge w:val="restart"/>
          </w:tcPr>
          <w:p w14:paraId="2E1EC322"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6D30AF43" w14:textId="77777777"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7FC09B3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14:paraId="1B0F932E"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F8E0B7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75B10E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BA42FA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4C418C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1F7ED6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243130D" w14:textId="77777777" w:rsidTr="0059166A">
        <w:trPr>
          <w:trHeight w:val="458"/>
        </w:trPr>
        <w:tc>
          <w:tcPr>
            <w:tcW w:w="1530" w:type="dxa"/>
            <w:vMerge/>
          </w:tcPr>
          <w:p w14:paraId="6D430D43" w14:textId="77777777" w:rsidR="00B652A1" w:rsidRPr="004E3B3E" w:rsidRDefault="00B652A1" w:rsidP="00B652A1">
            <w:pPr>
              <w:rPr>
                <w:rFonts w:cs="Tahoma"/>
                <w:szCs w:val="20"/>
                <w:lang w:val="en-US" w:eastAsia="en-US"/>
              </w:rPr>
            </w:pPr>
          </w:p>
        </w:tc>
        <w:tc>
          <w:tcPr>
            <w:tcW w:w="2070" w:type="dxa"/>
            <w:shd w:val="clear" w:color="auto" w:fill="EEECE1"/>
          </w:tcPr>
          <w:p w14:paraId="4060B3CF"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58DED86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820B6D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A1344A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03C84F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CC5E59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F051D5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7FDE2BFC" w14:textId="77777777" w:rsidTr="0059166A">
        <w:trPr>
          <w:trHeight w:val="458"/>
        </w:trPr>
        <w:tc>
          <w:tcPr>
            <w:tcW w:w="1530" w:type="dxa"/>
            <w:vMerge/>
          </w:tcPr>
          <w:p w14:paraId="123EDD60" w14:textId="77777777" w:rsidR="00B652A1" w:rsidRPr="004E3B3E" w:rsidRDefault="00B652A1" w:rsidP="00B652A1">
            <w:pPr>
              <w:rPr>
                <w:rFonts w:cs="Tahoma"/>
                <w:szCs w:val="20"/>
                <w:lang w:val="en-US" w:eastAsia="en-US"/>
              </w:rPr>
            </w:pPr>
          </w:p>
        </w:tc>
        <w:tc>
          <w:tcPr>
            <w:tcW w:w="2070" w:type="dxa"/>
            <w:shd w:val="clear" w:color="auto" w:fill="EEECE1"/>
          </w:tcPr>
          <w:p w14:paraId="10BF64E6"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198E87CD"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BFC787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FA5975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EAC9E7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F48AA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1C0E35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3672F6A" w14:textId="77777777" w:rsidTr="0059166A">
        <w:trPr>
          <w:trHeight w:val="458"/>
        </w:trPr>
        <w:tc>
          <w:tcPr>
            <w:tcW w:w="1530" w:type="dxa"/>
            <w:vMerge w:val="restart"/>
          </w:tcPr>
          <w:p w14:paraId="094A6946"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06B54653"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735791DA"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14:paraId="01833EC7"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30BFF0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E43AC3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532F5A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2F06582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16FA70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98BC34C" w14:textId="77777777" w:rsidTr="0059166A">
        <w:trPr>
          <w:trHeight w:val="458"/>
        </w:trPr>
        <w:tc>
          <w:tcPr>
            <w:tcW w:w="1530" w:type="dxa"/>
            <w:vMerge/>
          </w:tcPr>
          <w:p w14:paraId="3892C75E" w14:textId="77777777" w:rsidR="00B652A1" w:rsidRPr="004E3B3E" w:rsidRDefault="00B652A1" w:rsidP="00B652A1">
            <w:pPr>
              <w:rPr>
                <w:rFonts w:cs="Tahoma"/>
                <w:szCs w:val="20"/>
                <w:lang w:val="en-US" w:eastAsia="en-US"/>
              </w:rPr>
            </w:pPr>
          </w:p>
        </w:tc>
        <w:tc>
          <w:tcPr>
            <w:tcW w:w="2070" w:type="dxa"/>
            <w:shd w:val="clear" w:color="auto" w:fill="EEECE1"/>
          </w:tcPr>
          <w:p w14:paraId="71F738D0"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344B7155"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D47A7C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0FBD48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815467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33C192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39D6DD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724DD3E" w14:textId="77777777" w:rsidTr="0059166A">
        <w:trPr>
          <w:trHeight w:val="458"/>
        </w:trPr>
        <w:tc>
          <w:tcPr>
            <w:tcW w:w="1530" w:type="dxa"/>
            <w:vMerge w:val="restart"/>
          </w:tcPr>
          <w:p w14:paraId="11D00D8F"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75A4DD58"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50CC743A"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14:paraId="4E93A744"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184BF8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CB3B5F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558B97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7D00A4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327564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21E7FC2" w14:textId="77777777" w:rsidTr="0059166A">
        <w:trPr>
          <w:trHeight w:val="458"/>
        </w:trPr>
        <w:tc>
          <w:tcPr>
            <w:tcW w:w="1530" w:type="dxa"/>
            <w:vMerge/>
          </w:tcPr>
          <w:p w14:paraId="3C48875D" w14:textId="77777777" w:rsidR="00B652A1" w:rsidRPr="004E3B3E" w:rsidRDefault="00B652A1" w:rsidP="00B652A1">
            <w:pPr>
              <w:rPr>
                <w:rFonts w:cs="Tahoma"/>
                <w:b/>
                <w:szCs w:val="20"/>
                <w:lang w:val="en-US" w:eastAsia="en-US"/>
              </w:rPr>
            </w:pPr>
          </w:p>
        </w:tc>
        <w:tc>
          <w:tcPr>
            <w:tcW w:w="2070" w:type="dxa"/>
            <w:shd w:val="clear" w:color="auto" w:fill="EEECE1"/>
          </w:tcPr>
          <w:p w14:paraId="457DCD95"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06449BF5"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11FBCC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999EFA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18C30A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2A32BBE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77603D5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3DE48FF" w14:textId="77777777" w:rsidTr="0059166A">
        <w:trPr>
          <w:trHeight w:val="458"/>
        </w:trPr>
        <w:tc>
          <w:tcPr>
            <w:tcW w:w="1530" w:type="dxa"/>
            <w:vMerge w:val="restart"/>
          </w:tcPr>
          <w:p w14:paraId="27181C35"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62FED1DA"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4C585AA"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14:paraId="08A5B31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7D31A4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8A492E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CA471B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BAB9CD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1AC239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949B072" w14:textId="77777777" w:rsidTr="0059166A">
        <w:trPr>
          <w:trHeight w:val="458"/>
        </w:trPr>
        <w:tc>
          <w:tcPr>
            <w:tcW w:w="1530" w:type="dxa"/>
            <w:vMerge/>
          </w:tcPr>
          <w:p w14:paraId="11A3431E" w14:textId="77777777" w:rsidR="00B652A1" w:rsidRPr="004E3B3E" w:rsidRDefault="00B652A1" w:rsidP="00B652A1">
            <w:pPr>
              <w:rPr>
                <w:rFonts w:cs="Tahoma"/>
                <w:b/>
                <w:szCs w:val="20"/>
                <w:lang w:val="en-US" w:eastAsia="en-US"/>
              </w:rPr>
            </w:pPr>
          </w:p>
        </w:tc>
        <w:tc>
          <w:tcPr>
            <w:tcW w:w="2070" w:type="dxa"/>
            <w:shd w:val="clear" w:color="auto" w:fill="EEECE1"/>
          </w:tcPr>
          <w:p w14:paraId="3F529FA1"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5FC2B32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B5F22C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BC5F6B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1495F2A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578B421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473607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5C84CCF0" w14:textId="77777777" w:rsidTr="0059166A">
        <w:trPr>
          <w:trHeight w:val="458"/>
        </w:trPr>
        <w:tc>
          <w:tcPr>
            <w:tcW w:w="1530" w:type="dxa"/>
            <w:vMerge w:val="restart"/>
          </w:tcPr>
          <w:p w14:paraId="0B02C3C2" w14:textId="77777777" w:rsidR="002E5250" w:rsidRPr="004E3B3E" w:rsidRDefault="002E5250" w:rsidP="002E5250">
            <w:pPr>
              <w:rPr>
                <w:rFonts w:cs="Tahoma"/>
                <w:szCs w:val="20"/>
                <w:lang w:val="en-US" w:eastAsia="en-US"/>
              </w:rPr>
            </w:pPr>
            <w:r>
              <w:rPr>
                <w:rFonts w:cs="Tahoma"/>
                <w:szCs w:val="20"/>
                <w:lang w:val="en-US" w:eastAsia="en-US"/>
              </w:rPr>
              <w:t>Output 3.4</w:t>
            </w:r>
          </w:p>
          <w:p w14:paraId="041CA1C0"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59760609"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14:paraId="1FD26575"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58AF957"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F8C7585"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6A852CE8"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218A5F6"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6A39480"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363CC6FC" w14:textId="77777777" w:rsidTr="0059166A">
        <w:trPr>
          <w:trHeight w:val="458"/>
        </w:trPr>
        <w:tc>
          <w:tcPr>
            <w:tcW w:w="1530" w:type="dxa"/>
            <w:vMerge/>
          </w:tcPr>
          <w:p w14:paraId="6DB6F63E" w14:textId="77777777" w:rsidR="002E5250" w:rsidRPr="004E3B3E" w:rsidRDefault="002E5250" w:rsidP="002E5250">
            <w:pPr>
              <w:rPr>
                <w:rFonts w:cs="Tahoma"/>
                <w:b/>
                <w:szCs w:val="20"/>
                <w:lang w:val="en-US" w:eastAsia="en-US"/>
              </w:rPr>
            </w:pPr>
          </w:p>
        </w:tc>
        <w:tc>
          <w:tcPr>
            <w:tcW w:w="2070" w:type="dxa"/>
            <w:shd w:val="clear" w:color="auto" w:fill="EEECE1"/>
          </w:tcPr>
          <w:p w14:paraId="1F11874F"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14:paraId="7E80B2FE"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A5FBD8D"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5F786B1"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73F6FE2D"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582084B"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8852081"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75001F07" w14:textId="77777777" w:rsidTr="0059166A">
        <w:trPr>
          <w:trHeight w:val="458"/>
        </w:trPr>
        <w:tc>
          <w:tcPr>
            <w:tcW w:w="1530" w:type="dxa"/>
            <w:vMerge w:val="restart"/>
          </w:tcPr>
          <w:p w14:paraId="54AA8E62" w14:textId="77777777" w:rsidR="00AD6C55" w:rsidRPr="004E3B3E" w:rsidRDefault="00AD6C55" w:rsidP="00B652A1">
            <w:pPr>
              <w:rPr>
                <w:rFonts w:cs="Tahoma"/>
                <w:b/>
                <w:szCs w:val="20"/>
                <w:lang w:val="en-US" w:eastAsia="en-US"/>
              </w:rPr>
            </w:pPr>
            <w:r w:rsidRPr="004E3B3E">
              <w:rPr>
                <w:rFonts w:cs="Tahoma"/>
                <w:b/>
                <w:szCs w:val="20"/>
                <w:lang w:val="en-US" w:eastAsia="en-US"/>
              </w:rPr>
              <w:lastRenderedPageBreak/>
              <w:t>Outcome 4</w:t>
            </w:r>
          </w:p>
          <w:p w14:paraId="2E252177"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181A03B"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44ECD4A5"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CA6964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DE027EB"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B681B1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3E42E7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53D6DD99"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744D50ED" w14:textId="77777777" w:rsidTr="0059166A">
        <w:trPr>
          <w:trHeight w:val="458"/>
        </w:trPr>
        <w:tc>
          <w:tcPr>
            <w:tcW w:w="1530" w:type="dxa"/>
            <w:vMerge/>
          </w:tcPr>
          <w:p w14:paraId="20B357B1" w14:textId="77777777" w:rsidR="00AD6C55" w:rsidRPr="004E3B3E" w:rsidRDefault="00AD6C55" w:rsidP="00B652A1">
            <w:pPr>
              <w:rPr>
                <w:rFonts w:cs="Tahoma"/>
                <w:szCs w:val="20"/>
                <w:lang w:val="en-US" w:eastAsia="en-US"/>
              </w:rPr>
            </w:pPr>
          </w:p>
        </w:tc>
        <w:tc>
          <w:tcPr>
            <w:tcW w:w="2070" w:type="dxa"/>
            <w:shd w:val="clear" w:color="auto" w:fill="EEECE1"/>
          </w:tcPr>
          <w:p w14:paraId="1B37D66D"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4829E51F"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A47A1B8"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7913BFF2"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5B79849"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F59D540"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456E2F2"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2693DF80" w14:textId="77777777" w:rsidTr="0059166A">
        <w:trPr>
          <w:trHeight w:val="458"/>
        </w:trPr>
        <w:tc>
          <w:tcPr>
            <w:tcW w:w="1530" w:type="dxa"/>
            <w:vMerge/>
          </w:tcPr>
          <w:p w14:paraId="55268D55" w14:textId="77777777" w:rsidR="00AD6C55" w:rsidRPr="004E3B3E" w:rsidRDefault="00AD6C55" w:rsidP="00AD6C55">
            <w:pPr>
              <w:rPr>
                <w:rFonts w:cs="Tahoma"/>
                <w:szCs w:val="20"/>
                <w:lang w:val="en-US" w:eastAsia="en-US"/>
              </w:rPr>
            </w:pPr>
          </w:p>
        </w:tc>
        <w:tc>
          <w:tcPr>
            <w:tcW w:w="2070" w:type="dxa"/>
            <w:shd w:val="clear" w:color="auto" w:fill="EEECE1"/>
          </w:tcPr>
          <w:p w14:paraId="4308CBD2"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43801E3E"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514FA08"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0C8BFA7"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06D2CBB"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1759CB37"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AD5C92E"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6660608" w14:textId="77777777" w:rsidTr="0059166A">
        <w:trPr>
          <w:trHeight w:val="458"/>
        </w:trPr>
        <w:tc>
          <w:tcPr>
            <w:tcW w:w="1530" w:type="dxa"/>
            <w:vMerge w:val="restart"/>
          </w:tcPr>
          <w:p w14:paraId="11F1F9A9"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0B0378CD"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F3E10FD"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2B1E7C7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B9906A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8A0AAA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56BEAF4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C578AB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57075D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3F1431CB" w14:textId="77777777" w:rsidTr="0059166A">
        <w:trPr>
          <w:trHeight w:val="458"/>
        </w:trPr>
        <w:tc>
          <w:tcPr>
            <w:tcW w:w="1530" w:type="dxa"/>
            <w:vMerge/>
          </w:tcPr>
          <w:p w14:paraId="43025904" w14:textId="77777777" w:rsidR="00B652A1" w:rsidRPr="004E3B3E" w:rsidRDefault="00B652A1" w:rsidP="00B652A1">
            <w:pPr>
              <w:rPr>
                <w:rFonts w:cs="Tahoma"/>
                <w:szCs w:val="20"/>
                <w:lang w:val="en-US" w:eastAsia="en-US"/>
              </w:rPr>
            </w:pPr>
          </w:p>
        </w:tc>
        <w:tc>
          <w:tcPr>
            <w:tcW w:w="2070" w:type="dxa"/>
            <w:shd w:val="clear" w:color="auto" w:fill="EEECE1"/>
          </w:tcPr>
          <w:p w14:paraId="4C1DCEE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2E96AB8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53F952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3494EE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E65096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526763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F91952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346ACFCE" w14:textId="77777777" w:rsidTr="0059166A">
        <w:trPr>
          <w:trHeight w:val="458"/>
        </w:trPr>
        <w:tc>
          <w:tcPr>
            <w:tcW w:w="1530" w:type="dxa"/>
            <w:vMerge w:val="restart"/>
          </w:tcPr>
          <w:p w14:paraId="04C701CE"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619CF322"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5D283B2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6B719B1C"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058628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9C7C6E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6026762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E90273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B3D296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6002892" w14:textId="77777777" w:rsidTr="0059166A">
        <w:trPr>
          <w:trHeight w:val="458"/>
        </w:trPr>
        <w:tc>
          <w:tcPr>
            <w:tcW w:w="1530" w:type="dxa"/>
            <w:vMerge/>
          </w:tcPr>
          <w:p w14:paraId="00B2D4D3" w14:textId="77777777" w:rsidR="00B652A1" w:rsidRPr="004E3B3E" w:rsidRDefault="00B652A1" w:rsidP="00B652A1">
            <w:pPr>
              <w:rPr>
                <w:rFonts w:cs="Tahoma"/>
                <w:b/>
                <w:szCs w:val="20"/>
                <w:lang w:val="en-US" w:eastAsia="en-US"/>
              </w:rPr>
            </w:pPr>
          </w:p>
        </w:tc>
        <w:tc>
          <w:tcPr>
            <w:tcW w:w="2070" w:type="dxa"/>
            <w:shd w:val="clear" w:color="auto" w:fill="EEECE1"/>
          </w:tcPr>
          <w:p w14:paraId="679B64F6"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4F7D280E"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F767B9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F70869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AE8C2F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E8C9C0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34B978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53CAB015" w14:textId="77777777" w:rsidTr="0059166A">
        <w:trPr>
          <w:trHeight w:val="458"/>
        </w:trPr>
        <w:tc>
          <w:tcPr>
            <w:tcW w:w="1530" w:type="dxa"/>
            <w:vMerge w:val="restart"/>
          </w:tcPr>
          <w:p w14:paraId="7F215AC7"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3DA47A4E"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9F4DF7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722DF654"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84FD86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A2D797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1D9A0E8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A2CC07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1DF6FA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590AC849" w14:textId="77777777" w:rsidTr="0059166A">
        <w:trPr>
          <w:trHeight w:val="458"/>
        </w:trPr>
        <w:tc>
          <w:tcPr>
            <w:tcW w:w="1530" w:type="dxa"/>
            <w:vMerge/>
          </w:tcPr>
          <w:p w14:paraId="21D1F6BD" w14:textId="77777777" w:rsidR="00B652A1" w:rsidRPr="004E3B3E" w:rsidRDefault="00B652A1" w:rsidP="00B652A1">
            <w:pPr>
              <w:rPr>
                <w:rFonts w:cs="Tahoma"/>
                <w:b/>
                <w:szCs w:val="20"/>
                <w:lang w:val="en-US" w:eastAsia="en-US"/>
              </w:rPr>
            </w:pPr>
          </w:p>
        </w:tc>
        <w:tc>
          <w:tcPr>
            <w:tcW w:w="2070" w:type="dxa"/>
            <w:shd w:val="clear" w:color="auto" w:fill="EEECE1"/>
          </w:tcPr>
          <w:p w14:paraId="0EF373B9"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2CAB497D"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22F0C9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203B27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2E2210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819B9F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4DFF5FCB"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0EB1A367" w14:textId="77777777" w:rsidTr="0059166A">
        <w:trPr>
          <w:trHeight w:val="458"/>
        </w:trPr>
        <w:tc>
          <w:tcPr>
            <w:tcW w:w="1530" w:type="dxa"/>
            <w:vMerge w:val="restart"/>
          </w:tcPr>
          <w:p w14:paraId="0DB274AF" w14:textId="77777777" w:rsidR="002E5250" w:rsidRPr="004E3B3E" w:rsidRDefault="002E5250" w:rsidP="002E5250">
            <w:pPr>
              <w:rPr>
                <w:rFonts w:cs="Tahoma"/>
                <w:szCs w:val="20"/>
                <w:lang w:val="en-US" w:eastAsia="en-US"/>
              </w:rPr>
            </w:pPr>
            <w:r>
              <w:rPr>
                <w:rFonts w:cs="Tahoma"/>
                <w:szCs w:val="20"/>
                <w:lang w:val="en-US" w:eastAsia="en-US"/>
              </w:rPr>
              <w:t>Output 4.4</w:t>
            </w:r>
          </w:p>
          <w:p w14:paraId="12332116"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E8915B8"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14:paraId="7C130DAE"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200C440"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72757E6C"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07FF7C4"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850CE6D"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F0C1C96"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616DC58B" w14:textId="77777777" w:rsidTr="0059166A">
        <w:trPr>
          <w:trHeight w:val="458"/>
        </w:trPr>
        <w:tc>
          <w:tcPr>
            <w:tcW w:w="1530" w:type="dxa"/>
            <w:vMerge/>
          </w:tcPr>
          <w:p w14:paraId="4FD6521A" w14:textId="77777777" w:rsidR="002E5250" w:rsidRPr="004E3B3E" w:rsidRDefault="002E5250" w:rsidP="002E5250">
            <w:pPr>
              <w:rPr>
                <w:rFonts w:cs="Tahoma"/>
                <w:b/>
                <w:szCs w:val="20"/>
                <w:lang w:val="en-US" w:eastAsia="en-US"/>
              </w:rPr>
            </w:pPr>
          </w:p>
        </w:tc>
        <w:tc>
          <w:tcPr>
            <w:tcW w:w="2070" w:type="dxa"/>
            <w:shd w:val="clear" w:color="auto" w:fill="EEECE1"/>
          </w:tcPr>
          <w:p w14:paraId="6C188550" w14:textId="77777777"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14:paraId="03BF2E0D"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856500F"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24A3727"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43295A0"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53A31FC0"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405E6A3"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4B404687"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7BDE8B7F"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239A7AE7" w14:textId="77777777" w:rsidR="00A47DDA" w:rsidRPr="008C2517" w:rsidRDefault="00A47DDA" w:rsidP="00A47DDA">
      <w:pPr>
        <w:ind w:left="-720"/>
        <w:rPr>
          <w:rFonts w:ascii="Arial Narrow" w:hAnsi="Arial Narrow"/>
          <w:sz w:val="22"/>
          <w:szCs w:val="22"/>
        </w:rPr>
      </w:pPr>
    </w:p>
    <w:p w14:paraId="7869BBD1"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0B574135" w14:textId="77777777" w:rsidR="00A47DDA" w:rsidRDefault="00A47DDA" w:rsidP="00A47DDA">
      <w:pPr>
        <w:ind w:left="-720"/>
      </w:pPr>
    </w:p>
    <w:p w14:paraId="2D6D4088"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7" w:name="Dropdown1"/>
      <w:r w:rsidR="00234A5E">
        <w:rPr>
          <w:rFonts w:ascii="Arial Narrow" w:hAnsi="Arial Narrow"/>
          <w:i/>
          <w:sz w:val="22"/>
          <w:szCs w:val="22"/>
        </w:rPr>
        <w:instrText xml:space="preserve"> FORMDROPDOWN </w:instrText>
      </w:r>
      <w:r w:rsidR="00F64C96">
        <w:rPr>
          <w:rFonts w:ascii="Arial Narrow" w:hAnsi="Arial Narrow"/>
          <w:i/>
          <w:sz w:val="22"/>
          <w:szCs w:val="22"/>
        </w:rPr>
      </w:r>
      <w:r w:rsidR="00F64C96">
        <w:rPr>
          <w:rFonts w:ascii="Arial Narrow" w:hAnsi="Arial Narrow"/>
          <w:i/>
          <w:sz w:val="22"/>
          <w:szCs w:val="22"/>
        </w:rPr>
        <w:fldChar w:fldCharType="separate"/>
      </w:r>
      <w:r w:rsidR="00234A5E">
        <w:rPr>
          <w:rFonts w:ascii="Arial Narrow" w:hAnsi="Arial Narrow"/>
          <w:i/>
          <w:sz w:val="22"/>
          <w:szCs w:val="22"/>
        </w:rPr>
        <w:fldChar w:fldCharType="end"/>
      </w:r>
      <w:bookmarkEnd w:id="7"/>
    </w:p>
    <w:p w14:paraId="535176AC" w14:textId="77777777" w:rsidR="005357D9" w:rsidRDefault="005357D9" w:rsidP="00A47DDA">
      <w:pPr>
        <w:ind w:left="-720"/>
        <w:jc w:val="both"/>
        <w:rPr>
          <w:rFonts w:ascii="Arial Narrow" w:hAnsi="Arial Narrow"/>
          <w:i/>
          <w:sz w:val="22"/>
          <w:szCs w:val="22"/>
        </w:rPr>
      </w:pPr>
    </w:p>
    <w:p w14:paraId="77429972" w14:textId="6A3AD2B5"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FE693A">
        <w:t>2</w:t>
      </w:r>
      <w:r w:rsidR="007712FB">
        <w:rPr>
          <w:rFonts w:ascii="Arial Narrow" w:hAnsi="Arial Narrow"/>
          <w:sz w:val="22"/>
          <w:szCs w:val="22"/>
        </w:rPr>
        <w:fldChar w:fldCharType="end"/>
      </w:r>
    </w:p>
    <w:p w14:paraId="51059902" w14:textId="77777777" w:rsidR="007712FB" w:rsidRDefault="007712FB" w:rsidP="00A47DDA">
      <w:pPr>
        <w:ind w:left="-720"/>
        <w:jc w:val="both"/>
        <w:rPr>
          <w:rFonts w:ascii="Arial Narrow" w:hAnsi="Arial Narrow"/>
          <w:iCs/>
          <w:sz w:val="22"/>
          <w:szCs w:val="22"/>
        </w:rPr>
      </w:pPr>
    </w:p>
    <w:p w14:paraId="5ECBBF76" w14:textId="77E6991A"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F64C96">
        <w:t>83%</w:t>
      </w:r>
      <w:r w:rsidR="00D03D06">
        <w:rPr>
          <w:rFonts w:ascii="Arial Narrow" w:hAnsi="Arial Narrow"/>
          <w:sz w:val="22"/>
          <w:szCs w:val="22"/>
        </w:rPr>
        <w:fldChar w:fldCharType="end"/>
      </w:r>
    </w:p>
    <w:p w14:paraId="497CF49F"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59C16109" w14:textId="2448C94E"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8"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64C96">
        <w:t>The expenditures are on track.</w:t>
      </w:r>
      <w:r>
        <w:rPr>
          <w:rFonts w:ascii="Arial Narrow" w:hAnsi="Arial Narrow"/>
          <w:sz w:val="22"/>
          <w:szCs w:val="22"/>
        </w:rPr>
        <w:fldChar w:fldCharType="end"/>
      </w:r>
      <w:bookmarkEnd w:id="8"/>
    </w:p>
    <w:p w14:paraId="6AB477F9" w14:textId="77777777" w:rsidR="00A47DDA" w:rsidRDefault="00A47DDA" w:rsidP="00A47DDA">
      <w:pPr>
        <w:ind w:left="-720"/>
        <w:jc w:val="both"/>
        <w:rPr>
          <w:rFonts w:ascii="Arial Narrow" w:hAnsi="Arial Narrow"/>
          <w:sz w:val="22"/>
          <w:szCs w:val="22"/>
        </w:rPr>
      </w:pPr>
    </w:p>
    <w:p w14:paraId="286B8644" w14:textId="69B04C5B"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64C96">
        <w:t>The project planned a full resources expending (US 1</w:t>
      </w:r>
      <w:r w:rsidR="00ED202F">
        <w:t>,</w:t>
      </w:r>
      <w:r w:rsidR="00F64C96">
        <w:t>500</w:t>
      </w:r>
      <w:r w:rsidR="00ED202F">
        <w:t>,</w:t>
      </w:r>
      <w:r w:rsidR="00F64C96">
        <w:t>000) for gender equality and women's empowerment. To date</w:t>
      </w:r>
      <w:r w:rsidR="00ED202F">
        <w:t xml:space="preserve"> the project has allocated USD 1,146,105.</w:t>
      </w:r>
      <w:r w:rsidR="00F64C96">
        <w:t xml:space="preserve"> </w:t>
      </w:r>
      <w:r>
        <w:rPr>
          <w:rFonts w:ascii="Arial Narrow" w:hAnsi="Arial Narrow"/>
          <w:sz w:val="22"/>
          <w:szCs w:val="22"/>
        </w:rPr>
        <w:fldChar w:fldCharType="end"/>
      </w:r>
    </w:p>
    <w:p w14:paraId="400AAD61" w14:textId="77777777" w:rsidR="006A07CA" w:rsidRDefault="006A07CA" w:rsidP="006A2E42">
      <w:pPr>
        <w:ind w:left="-720"/>
        <w:jc w:val="both"/>
        <w:rPr>
          <w:rFonts w:ascii="Arial Narrow" w:hAnsi="Arial Narrow"/>
          <w:sz w:val="22"/>
          <w:szCs w:val="22"/>
        </w:rPr>
      </w:pPr>
    </w:p>
    <w:p w14:paraId="74AA316F"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40376F4D" w14:textId="77777777" w:rsidR="006A2E42" w:rsidRDefault="006A2E42" w:rsidP="006A2E42">
      <w:pPr>
        <w:ind w:left="-720"/>
        <w:jc w:val="both"/>
        <w:rPr>
          <w:rFonts w:ascii="Arial Narrow" w:hAnsi="Arial Narrow"/>
          <w:sz w:val="22"/>
          <w:szCs w:val="22"/>
        </w:rPr>
      </w:pPr>
    </w:p>
    <w:p w14:paraId="29B5C01B" w14:textId="77777777" w:rsidR="006A2E42" w:rsidRDefault="006A2E42" w:rsidP="00B652A1">
      <w:pPr>
        <w:ind w:left="-720"/>
        <w:jc w:val="both"/>
        <w:rPr>
          <w:rFonts w:ascii="Arial Narrow" w:hAnsi="Arial Narrow"/>
          <w:sz w:val="22"/>
          <w:szCs w:val="22"/>
        </w:rPr>
      </w:pPr>
    </w:p>
    <w:p w14:paraId="3C978B33" w14:textId="77777777" w:rsidR="00B652A1" w:rsidRDefault="00B652A1" w:rsidP="00FA49A7">
      <w:pPr>
        <w:tabs>
          <w:tab w:val="left" w:pos="0"/>
        </w:tabs>
        <w:rPr>
          <w:rFonts w:ascii="Arial Narrow" w:hAnsi="Arial Narrow"/>
          <w:sz w:val="22"/>
          <w:szCs w:val="22"/>
        </w:rPr>
      </w:pPr>
    </w:p>
    <w:p w14:paraId="1CC3F0A2"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8F33" w14:textId="77777777" w:rsidR="00F64C96" w:rsidRDefault="00F64C96" w:rsidP="00E76CA1">
      <w:r>
        <w:separator/>
      </w:r>
    </w:p>
  </w:endnote>
  <w:endnote w:type="continuationSeparator" w:id="0">
    <w:p w14:paraId="2AF93311" w14:textId="77777777" w:rsidR="00F64C96" w:rsidRDefault="00F64C9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F827D" w14:textId="77777777" w:rsidR="00F64C96" w:rsidRDefault="00F64C96">
    <w:pPr>
      <w:pStyle w:val="Footer"/>
      <w:jc w:val="center"/>
    </w:pPr>
    <w:r>
      <w:fldChar w:fldCharType="begin"/>
    </w:r>
    <w:r>
      <w:instrText xml:space="preserve"> PAGE   \* MERGEFORMAT </w:instrText>
    </w:r>
    <w:r>
      <w:fldChar w:fldCharType="separate"/>
    </w:r>
    <w:r>
      <w:rPr>
        <w:noProof/>
      </w:rPr>
      <w:t>18</w:t>
    </w:r>
    <w:r>
      <w:fldChar w:fldCharType="end"/>
    </w:r>
  </w:p>
  <w:p w14:paraId="787DBA44" w14:textId="77777777" w:rsidR="00F64C96" w:rsidRDefault="00F6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7CB4A" w14:textId="77777777" w:rsidR="00F64C96" w:rsidRDefault="00F64C96" w:rsidP="00E76CA1">
      <w:r>
        <w:separator/>
      </w:r>
    </w:p>
  </w:footnote>
  <w:footnote w:type="continuationSeparator" w:id="0">
    <w:p w14:paraId="113C7D5E" w14:textId="77777777" w:rsidR="00F64C96" w:rsidRDefault="00F64C96" w:rsidP="00E76CA1">
      <w:r>
        <w:continuationSeparator/>
      </w:r>
    </w:p>
  </w:footnote>
  <w:footnote w:id="1">
    <w:p w14:paraId="30DA4ED1" w14:textId="77777777" w:rsidR="00F64C96" w:rsidRPr="00584237" w:rsidRDefault="00F64C96" w:rsidP="00793DE6">
      <w:pPr>
        <w:pStyle w:val="FootnoteText"/>
      </w:pPr>
      <w:r>
        <w:rPr>
          <w:rStyle w:val="FootnoteReference"/>
        </w:rPr>
        <w:footnoteRef/>
      </w:r>
      <w:r>
        <w:t xml:space="preserve"> Note: commencement date will be the date of first funds transfer.</w:t>
      </w:r>
    </w:p>
  </w:footnote>
  <w:footnote w:id="2">
    <w:p w14:paraId="420E8669" w14:textId="77777777" w:rsidR="00F64C96" w:rsidRPr="00584237" w:rsidRDefault="00F64C96"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formatting="1" w:enforcement="1" w:cryptProviderType="rsaAES" w:cryptAlgorithmClass="hash" w:cryptAlgorithmType="typeAny" w:cryptAlgorithmSid="14" w:cryptSpinCount="100000" w:hash="B9hTjeZ7iPAtR6Rp0KzBmJ0SsfTfRtRPhPNFNFGGgapecyULXRJAhZyuEaliuhe2sadcyz3321eenNC7SHdFhg==" w:salt="Znlx9Xo9LKcfBzi+Lu9kVQ=="/>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CE1"/>
    <w:rsid w:val="00001663"/>
    <w:rsid w:val="000022C4"/>
    <w:rsid w:val="00002815"/>
    <w:rsid w:val="000029C9"/>
    <w:rsid w:val="00005737"/>
    <w:rsid w:val="00005A5C"/>
    <w:rsid w:val="00006DBE"/>
    <w:rsid w:val="000075A3"/>
    <w:rsid w:val="00007D96"/>
    <w:rsid w:val="00010770"/>
    <w:rsid w:val="00010881"/>
    <w:rsid w:val="00010977"/>
    <w:rsid w:val="00010EB0"/>
    <w:rsid w:val="0001109A"/>
    <w:rsid w:val="0001114E"/>
    <w:rsid w:val="000115D1"/>
    <w:rsid w:val="00011955"/>
    <w:rsid w:val="00011F9F"/>
    <w:rsid w:val="00013D69"/>
    <w:rsid w:val="00014B13"/>
    <w:rsid w:val="00016B26"/>
    <w:rsid w:val="00017678"/>
    <w:rsid w:val="000206BE"/>
    <w:rsid w:val="00020BC9"/>
    <w:rsid w:val="0002132E"/>
    <w:rsid w:val="00022FE6"/>
    <w:rsid w:val="00024F39"/>
    <w:rsid w:val="0002544E"/>
    <w:rsid w:val="00025EFA"/>
    <w:rsid w:val="00026CBE"/>
    <w:rsid w:val="000272C2"/>
    <w:rsid w:val="00030D04"/>
    <w:rsid w:val="00031640"/>
    <w:rsid w:val="00032254"/>
    <w:rsid w:val="00032FE9"/>
    <w:rsid w:val="0003385C"/>
    <w:rsid w:val="000342BB"/>
    <w:rsid w:val="00036BD4"/>
    <w:rsid w:val="00036C5E"/>
    <w:rsid w:val="000373F9"/>
    <w:rsid w:val="000400F4"/>
    <w:rsid w:val="000423D8"/>
    <w:rsid w:val="000439D9"/>
    <w:rsid w:val="00045C24"/>
    <w:rsid w:val="00050759"/>
    <w:rsid w:val="00051F71"/>
    <w:rsid w:val="00051FD2"/>
    <w:rsid w:val="0005216F"/>
    <w:rsid w:val="00052503"/>
    <w:rsid w:val="00052745"/>
    <w:rsid w:val="00052DE5"/>
    <w:rsid w:val="00054118"/>
    <w:rsid w:val="000554F8"/>
    <w:rsid w:val="000573AB"/>
    <w:rsid w:val="000620CE"/>
    <w:rsid w:val="00063017"/>
    <w:rsid w:val="000634B1"/>
    <w:rsid w:val="00066891"/>
    <w:rsid w:val="0006724F"/>
    <w:rsid w:val="00067419"/>
    <w:rsid w:val="00067872"/>
    <w:rsid w:val="00071F3F"/>
    <w:rsid w:val="000731D0"/>
    <w:rsid w:val="00073E4C"/>
    <w:rsid w:val="00074069"/>
    <w:rsid w:val="0007555B"/>
    <w:rsid w:val="00075D98"/>
    <w:rsid w:val="00076260"/>
    <w:rsid w:val="00077567"/>
    <w:rsid w:val="0008134A"/>
    <w:rsid w:val="0008233D"/>
    <w:rsid w:val="00082738"/>
    <w:rsid w:val="000845CB"/>
    <w:rsid w:val="00084F64"/>
    <w:rsid w:val="00086276"/>
    <w:rsid w:val="000870FF"/>
    <w:rsid w:val="0009138C"/>
    <w:rsid w:val="00091CFD"/>
    <w:rsid w:val="00092442"/>
    <w:rsid w:val="00093C73"/>
    <w:rsid w:val="00097D1C"/>
    <w:rsid w:val="000A0594"/>
    <w:rsid w:val="000A0EDB"/>
    <w:rsid w:val="000A2DB2"/>
    <w:rsid w:val="000A3066"/>
    <w:rsid w:val="000A365E"/>
    <w:rsid w:val="000A45F4"/>
    <w:rsid w:val="000A4660"/>
    <w:rsid w:val="000A496C"/>
    <w:rsid w:val="000A51DA"/>
    <w:rsid w:val="000A5FCF"/>
    <w:rsid w:val="000A6719"/>
    <w:rsid w:val="000A7EAD"/>
    <w:rsid w:val="000B16ED"/>
    <w:rsid w:val="000B4E5C"/>
    <w:rsid w:val="000B6CF0"/>
    <w:rsid w:val="000B7119"/>
    <w:rsid w:val="000B7954"/>
    <w:rsid w:val="000C0692"/>
    <w:rsid w:val="000C7203"/>
    <w:rsid w:val="000C7EA0"/>
    <w:rsid w:val="000D12D8"/>
    <w:rsid w:val="000D1DBA"/>
    <w:rsid w:val="000D4F4B"/>
    <w:rsid w:val="000D507A"/>
    <w:rsid w:val="000D62BE"/>
    <w:rsid w:val="000D7A4E"/>
    <w:rsid w:val="000D7E49"/>
    <w:rsid w:val="000E05A5"/>
    <w:rsid w:val="000E05AE"/>
    <w:rsid w:val="000E22BD"/>
    <w:rsid w:val="000E23D3"/>
    <w:rsid w:val="000E628F"/>
    <w:rsid w:val="000E6A96"/>
    <w:rsid w:val="000E72BE"/>
    <w:rsid w:val="000F050F"/>
    <w:rsid w:val="000F05A2"/>
    <w:rsid w:val="000F13B1"/>
    <w:rsid w:val="000F23E8"/>
    <w:rsid w:val="000F2F81"/>
    <w:rsid w:val="000F30DD"/>
    <w:rsid w:val="000F34AB"/>
    <w:rsid w:val="000F573D"/>
    <w:rsid w:val="000F6AB0"/>
    <w:rsid w:val="000F6C6A"/>
    <w:rsid w:val="001002FD"/>
    <w:rsid w:val="001009AC"/>
    <w:rsid w:val="00101F64"/>
    <w:rsid w:val="00102947"/>
    <w:rsid w:val="00102C0E"/>
    <w:rsid w:val="00104856"/>
    <w:rsid w:val="0010490E"/>
    <w:rsid w:val="00104C44"/>
    <w:rsid w:val="00104FAB"/>
    <w:rsid w:val="00107221"/>
    <w:rsid w:val="0010783A"/>
    <w:rsid w:val="0011074E"/>
    <w:rsid w:val="0011110F"/>
    <w:rsid w:val="00112741"/>
    <w:rsid w:val="00112FF9"/>
    <w:rsid w:val="00113D2B"/>
    <w:rsid w:val="00113EC4"/>
    <w:rsid w:val="00116449"/>
    <w:rsid w:val="0011666C"/>
    <w:rsid w:val="00116E01"/>
    <w:rsid w:val="00121B2D"/>
    <w:rsid w:val="00122CA1"/>
    <w:rsid w:val="00124FD1"/>
    <w:rsid w:val="00126503"/>
    <w:rsid w:val="001266FB"/>
    <w:rsid w:val="00130216"/>
    <w:rsid w:val="001307FA"/>
    <w:rsid w:val="001314C6"/>
    <w:rsid w:val="00131824"/>
    <w:rsid w:val="0013378C"/>
    <w:rsid w:val="0013605E"/>
    <w:rsid w:val="00136B32"/>
    <w:rsid w:val="00140259"/>
    <w:rsid w:val="00140EB3"/>
    <w:rsid w:val="001444EE"/>
    <w:rsid w:val="001458E9"/>
    <w:rsid w:val="001460DF"/>
    <w:rsid w:val="00147088"/>
    <w:rsid w:val="0014796B"/>
    <w:rsid w:val="00147F71"/>
    <w:rsid w:val="00151B91"/>
    <w:rsid w:val="00153CD9"/>
    <w:rsid w:val="00156AFA"/>
    <w:rsid w:val="001574F8"/>
    <w:rsid w:val="00157BF2"/>
    <w:rsid w:val="00157CAC"/>
    <w:rsid w:val="001607B2"/>
    <w:rsid w:val="0016088D"/>
    <w:rsid w:val="00163C23"/>
    <w:rsid w:val="00165062"/>
    <w:rsid w:val="0016649B"/>
    <w:rsid w:val="00167CA2"/>
    <w:rsid w:val="0018095F"/>
    <w:rsid w:val="0018150D"/>
    <w:rsid w:val="0018313E"/>
    <w:rsid w:val="00183E34"/>
    <w:rsid w:val="0018446E"/>
    <w:rsid w:val="00185425"/>
    <w:rsid w:val="00186529"/>
    <w:rsid w:val="00190236"/>
    <w:rsid w:val="0019224E"/>
    <w:rsid w:val="00192360"/>
    <w:rsid w:val="00192F1D"/>
    <w:rsid w:val="0019398B"/>
    <w:rsid w:val="0019406E"/>
    <w:rsid w:val="00194D4C"/>
    <w:rsid w:val="00195027"/>
    <w:rsid w:val="00195D78"/>
    <w:rsid w:val="00196AA8"/>
    <w:rsid w:val="001A161F"/>
    <w:rsid w:val="001A1CB5"/>
    <w:rsid w:val="001A1E86"/>
    <w:rsid w:val="001A374F"/>
    <w:rsid w:val="001A4786"/>
    <w:rsid w:val="001A6D1C"/>
    <w:rsid w:val="001B0C6A"/>
    <w:rsid w:val="001B1EAF"/>
    <w:rsid w:val="001B458D"/>
    <w:rsid w:val="001B5745"/>
    <w:rsid w:val="001B5D16"/>
    <w:rsid w:val="001C260A"/>
    <w:rsid w:val="001C2CD7"/>
    <w:rsid w:val="001C34E3"/>
    <w:rsid w:val="001C4484"/>
    <w:rsid w:val="001C46E9"/>
    <w:rsid w:val="001C4FEB"/>
    <w:rsid w:val="001C5691"/>
    <w:rsid w:val="001C5B82"/>
    <w:rsid w:val="001C609D"/>
    <w:rsid w:val="001C7E8E"/>
    <w:rsid w:val="001D155A"/>
    <w:rsid w:val="001D172F"/>
    <w:rsid w:val="001D1813"/>
    <w:rsid w:val="001D1C14"/>
    <w:rsid w:val="001D2D23"/>
    <w:rsid w:val="001D3862"/>
    <w:rsid w:val="001D4825"/>
    <w:rsid w:val="001D6683"/>
    <w:rsid w:val="001D67F9"/>
    <w:rsid w:val="001D6B5A"/>
    <w:rsid w:val="001D7591"/>
    <w:rsid w:val="001E0C13"/>
    <w:rsid w:val="001E62AF"/>
    <w:rsid w:val="001E660A"/>
    <w:rsid w:val="001F1571"/>
    <w:rsid w:val="001F293B"/>
    <w:rsid w:val="001F308A"/>
    <w:rsid w:val="001F52C5"/>
    <w:rsid w:val="001F6995"/>
    <w:rsid w:val="00200CA0"/>
    <w:rsid w:val="00201177"/>
    <w:rsid w:val="0020130A"/>
    <w:rsid w:val="00201E68"/>
    <w:rsid w:val="00202F62"/>
    <w:rsid w:val="002038AD"/>
    <w:rsid w:val="00204761"/>
    <w:rsid w:val="00205EB7"/>
    <w:rsid w:val="002067F5"/>
    <w:rsid w:val="0020791D"/>
    <w:rsid w:val="002102B5"/>
    <w:rsid w:val="0021064C"/>
    <w:rsid w:val="002107AC"/>
    <w:rsid w:val="002122C5"/>
    <w:rsid w:val="002129DA"/>
    <w:rsid w:val="0021550A"/>
    <w:rsid w:val="00215F41"/>
    <w:rsid w:val="00217A2E"/>
    <w:rsid w:val="00217EB6"/>
    <w:rsid w:val="002206D3"/>
    <w:rsid w:val="0022143F"/>
    <w:rsid w:val="002226AF"/>
    <w:rsid w:val="002247C2"/>
    <w:rsid w:val="00227DCC"/>
    <w:rsid w:val="002322E6"/>
    <w:rsid w:val="00232705"/>
    <w:rsid w:val="00232CFB"/>
    <w:rsid w:val="00233827"/>
    <w:rsid w:val="00233BD4"/>
    <w:rsid w:val="00234A5E"/>
    <w:rsid w:val="00234A8C"/>
    <w:rsid w:val="00236072"/>
    <w:rsid w:val="00236079"/>
    <w:rsid w:val="0023672E"/>
    <w:rsid w:val="002369CD"/>
    <w:rsid w:val="002372AC"/>
    <w:rsid w:val="002436F0"/>
    <w:rsid w:val="00243E6B"/>
    <w:rsid w:val="00244AD9"/>
    <w:rsid w:val="00245484"/>
    <w:rsid w:val="00245931"/>
    <w:rsid w:val="002459A0"/>
    <w:rsid w:val="00245E73"/>
    <w:rsid w:val="00246135"/>
    <w:rsid w:val="0024705B"/>
    <w:rsid w:val="00247F4E"/>
    <w:rsid w:val="00251C98"/>
    <w:rsid w:val="00251E92"/>
    <w:rsid w:val="002521E8"/>
    <w:rsid w:val="00252B39"/>
    <w:rsid w:val="00254082"/>
    <w:rsid w:val="00254AC2"/>
    <w:rsid w:val="0025525B"/>
    <w:rsid w:val="00255C42"/>
    <w:rsid w:val="00256E1F"/>
    <w:rsid w:val="00260A3D"/>
    <w:rsid w:val="002612E6"/>
    <w:rsid w:val="00262469"/>
    <w:rsid w:val="002665EC"/>
    <w:rsid w:val="00266894"/>
    <w:rsid w:val="002669AD"/>
    <w:rsid w:val="00266FF1"/>
    <w:rsid w:val="00270E77"/>
    <w:rsid w:val="0027242A"/>
    <w:rsid w:val="00272A58"/>
    <w:rsid w:val="00273AD0"/>
    <w:rsid w:val="0027646D"/>
    <w:rsid w:val="002822AF"/>
    <w:rsid w:val="00282BD9"/>
    <w:rsid w:val="002833E8"/>
    <w:rsid w:val="00285155"/>
    <w:rsid w:val="00285DE9"/>
    <w:rsid w:val="00286F66"/>
    <w:rsid w:val="002879D0"/>
    <w:rsid w:val="00292DD3"/>
    <w:rsid w:val="00292F70"/>
    <w:rsid w:val="002940E8"/>
    <w:rsid w:val="0029512B"/>
    <w:rsid w:val="00295588"/>
    <w:rsid w:val="00296C15"/>
    <w:rsid w:val="00297753"/>
    <w:rsid w:val="002A1877"/>
    <w:rsid w:val="002A2679"/>
    <w:rsid w:val="002A5B3D"/>
    <w:rsid w:val="002A5F07"/>
    <w:rsid w:val="002A7197"/>
    <w:rsid w:val="002B0377"/>
    <w:rsid w:val="002B1170"/>
    <w:rsid w:val="002B3207"/>
    <w:rsid w:val="002B346A"/>
    <w:rsid w:val="002B351E"/>
    <w:rsid w:val="002B42C3"/>
    <w:rsid w:val="002B4426"/>
    <w:rsid w:val="002B4950"/>
    <w:rsid w:val="002B5F4F"/>
    <w:rsid w:val="002B740B"/>
    <w:rsid w:val="002B775A"/>
    <w:rsid w:val="002C02CD"/>
    <w:rsid w:val="002C0312"/>
    <w:rsid w:val="002C187A"/>
    <w:rsid w:val="002C1AC1"/>
    <w:rsid w:val="002C20A6"/>
    <w:rsid w:val="002C20A8"/>
    <w:rsid w:val="002C5DD0"/>
    <w:rsid w:val="002C646D"/>
    <w:rsid w:val="002C6751"/>
    <w:rsid w:val="002D0B37"/>
    <w:rsid w:val="002D0E2F"/>
    <w:rsid w:val="002D2EEC"/>
    <w:rsid w:val="002D2FBB"/>
    <w:rsid w:val="002D4247"/>
    <w:rsid w:val="002D42CE"/>
    <w:rsid w:val="002D4A42"/>
    <w:rsid w:val="002D68D7"/>
    <w:rsid w:val="002D7491"/>
    <w:rsid w:val="002E10E6"/>
    <w:rsid w:val="002E1CED"/>
    <w:rsid w:val="002E3A91"/>
    <w:rsid w:val="002E3AE5"/>
    <w:rsid w:val="002E4D20"/>
    <w:rsid w:val="002E5250"/>
    <w:rsid w:val="002E61AA"/>
    <w:rsid w:val="002E6F58"/>
    <w:rsid w:val="002E745D"/>
    <w:rsid w:val="002F10F6"/>
    <w:rsid w:val="002F15D9"/>
    <w:rsid w:val="002F20C7"/>
    <w:rsid w:val="002F26EC"/>
    <w:rsid w:val="002F42EA"/>
    <w:rsid w:val="002F45DC"/>
    <w:rsid w:val="002F52B2"/>
    <w:rsid w:val="002F795F"/>
    <w:rsid w:val="00303D3C"/>
    <w:rsid w:val="003040D8"/>
    <w:rsid w:val="0030455E"/>
    <w:rsid w:val="003062A2"/>
    <w:rsid w:val="00312CAB"/>
    <w:rsid w:val="00316D58"/>
    <w:rsid w:val="00317AF2"/>
    <w:rsid w:val="00317F59"/>
    <w:rsid w:val="003212BB"/>
    <w:rsid w:val="00321917"/>
    <w:rsid w:val="00321A8B"/>
    <w:rsid w:val="00321C92"/>
    <w:rsid w:val="00321CD1"/>
    <w:rsid w:val="003235DF"/>
    <w:rsid w:val="00323ABC"/>
    <w:rsid w:val="00324A7C"/>
    <w:rsid w:val="00324FE5"/>
    <w:rsid w:val="003269F3"/>
    <w:rsid w:val="00331C81"/>
    <w:rsid w:val="0033228F"/>
    <w:rsid w:val="00333EC9"/>
    <w:rsid w:val="0033515C"/>
    <w:rsid w:val="00335528"/>
    <w:rsid w:val="003355B8"/>
    <w:rsid w:val="00336947"/>
    <w:rsid w:val="00336BF8"/>
    <w:rsid w:val="003407CB"/>
    <w:rsid w:val="00340EFC"/>
    <w:rsid w:val="00342356"/>
    <w:rsid w:val="00342E53"/>
    <w:rsid w:val="00343425"/>
    <w:rsid w:val="0034386B"/>
    <w:rsid w:val="0034419E"/>
    <w:rsid w:val="003466CC"/>
    <w:rsid w:val="00346D73"/>
    <w:rsid w:val="003473C6"/>
    <w:rsid w:val="00350121"/>
    <w:rsid w:val="00350480"/>
    <w:rsid w:val="003547BA"/>
    <w:rsid w:val="0035676B"/>
    <w:rsid w:val="0035732A"/>
    <w:rsid w:val="003619C7"/>
    <w:rsid w:val="00362983"/>
    <w:rsid w:val="0036386A"/>
    <w:rsid w:val="00363D78"/>
    <w:rsid w:val="00363DAE"/>
    <w:rsid w:val="00364196"/>
    <w:rsid w:val="0036428F"/>
    <w:rsid w:val="00364F2B"/>
    <w:rsid w:val="00366549"/>
    <w:rsid w:val="00367E20"/>
    <w:rsid w:val="00367F93"/>
    <w:rsid w:val="00372156"/>
    <w:rsid w:val="003722AE"/>
    <w:rsid w:val="00373364"/>
    <w:rsid w:val="0037499F"/>
    <w:rsid w:val="00374EF9"/>
    <w:rsid w:val="0037561F"/>
    <w:rsid w:val="003765E7"/>
    <w:rsid w:val="00380394"/>
    <w:rsid w:val="00380849"/>
    <w:rsid w:val="003818DB"/>
    <w:rsid w:val="003834CD"/>
    <w:rsid w:val="00383908"/>
    <w:rsid w:val="00385A7C"/>
    <w:rsid w:val="00391614"/>
    <w:rsid w:val="00391CCE"/>
    <w:rsid w:val="00392728"/>
    <w:rsid w:val="0039553A"/>
    <w:rsid w:val="003966E6"/>
    <w:rsid w:val="003968D7"/>
    <w:rsid w:val="003A1BE9"/>
    <w:rsid w:val="003A385A"/>
    <w:rsid w:val="003A5D4E"/>
    <w:rsid w:val="003A6071"/>
    <w:rsid w:val="003A613D"/>
    <w:rsid w:val="003A6341"/>
    <w:rsid w:val="003A6588"/>
    <w:rsid w:val="003A76BA"/>
    <w:rsid w:val="003A795E"/>
    <w:rsid w:val="003B3A5F"/>
    <w:rsid w:val="003B465A"/>
    <w:rsid w:val="003B4CA2"/>
    <w:rsid w:val="003B4FAA"/>
    <w:rsid w:val="003B5338"/>
    <w:rsid w:val="003B72F9"/>
    <w:rsid w:val="003C0F3F"/>
    <w:rsid w:val="003C27A0"/>
    <w:rsid w:val="003C383A"/>
    <w:rsid w:val="003C385E"/>
    <w:rsid w:val="003C4B7F"/>
    <w:rsid w:val="003C4D36"/>
    <w:rsid w:val="003C5283"/>
    <w:rsid w:val="003C53CE"/>
    <w:rsid w:val="003C554A"/>
    <w:rsid w:val="003C5CC6"/>
    <w:rsid w:val="003C5CED"/>
    <w:rsid w:val="003C5FD9"/>
    <w:rsid w:val="003C7336"/>
    <w:rsid w:val="003D098F"/>
    <w:rsid w:val="003D12C7"/>
    <w:rsid w:val="003D228B"/>
    <w:rsid w:val="003D2F64"/>
    <w:rsid w:val="003D3008"/>
    <w:rsid w:val="003D4550"/>
    <w:rsid w:val="003D4595"/>
    <w:rsid w:val="003D4C5E"/>
    <w:rsid w:val="003D4CD7"/>
    <w:rsid w:val="003D4D7C"/>
    <w:rsid w:val="003D6606"/>
    <w:rsid w:val="003D67EB"/>
    <w:rsid w:val="003D78A1"/>
    <w:rsid w:val="003D7C7A"/>
    <w:rsid w:val="003E1B29"/>
    <w:rsid w:val="003E42C4"/>
    <w:rsid w:val="003E7499"/>
    <w:rsid w:val="003E7824"/>
    <w:rsid w:val="003F08B1"/>
    <w:rsid w:val="003F0EAD"/>
    <w:rsid w:val="003F19B1"/>
    <w:rsid w:val="003F1C92"/>
    <w:rsid w:val="003F21BE"/>
    <w:rsid w:val="003F291C"/>
    <w:rsid w:val="003F2F2E"/>
    <w:rsid w:val="003F36FB"/>
    <w:rsid w:val="003F576D"/>
    <w:rsid w:val="003F614A"/>
    <w:rsid w:val="003F63DC"/>
    <w:rsid w:val="003F660A"/>
    <w:rsid w:val="003F6BA4"/>
    <w:rsid w:val="003F6E5C"/>
    <w:rsid w:val="003F72C5"/>
    <w:rsid w:val="00400060"/>
    <w:rsid w:val="004017BD"/>
    <w:rsid w:val="00402083"/>
    <w:rsid w:val="004023AC"/>
    <w:rsid w:val="00402514"/>
    <w:rsid w:val="004032BA"/>
    <w:rsid w:val="0040513F"/>
    <w:rsid w:val="00405433"/>
    <w:rsid w:val="00405DE7"/>
    <w:rsid w:val="00411A5F"/>
    <w:rsid w:val="00411AD6"/>
    <w:rsid w:val="00413CFD"/>
    <w:rsid w:val="00413EAF"/>
    <w:rsid w:val="00414097"/>
    <w:rsid w:val="00415EE4"/>
    <w:rsid w:val="0041740A"/>
    <w:rsid w:val="0042001A"/>
    <w:rsid w:val="00420622"/>
    <w:rsid w:val="004206D8"/>
    <w:rsid w:val="004213AF"/>
    <w:rsid w:val="00423164"/>
    <w:rsid w:val="00425106"/>
    <w:rsid w:val="004255E7"/>
    <w:rsid w:val="00425655"/>
    <w:rsid w:val="00425AF8"/>
    <w:rsid w:val="00426938"/>
    <w:rsid w:val="00431DCB"/>
    <w:rsid w:val="00434B5C"/>
    <w:rsid w:val="00434D0A"/>
    <w:rsid w:val="0043514F"/>
    <w:rsid w:val="004355F1"/>
    <w:rsid w:val="00437DE3"/>
    <w:rsid w:val="00437FF5"/>
    <w:rsid w:val="00442AE9"/>
    <w:rsid w:val="004431A8"/>
    <w:rsid w:val="00443EDF"/>
    <w:rsid w:val="004443B7"/>
    <w:rsid w:val="00452333"/>
    <w:rsid w:val="00456301"/>
    <w:rsid w:val="0046101E"/>
    <w:rsid w:val="00461944"/>
    <w:rsid w:val="00462030"/>
    <w:rsid w:val="00462EAD"/>
    <w:rsid w:val="00463C0A"/>
    <w:rsid w:val="00464188"/>
    <w:rsid w:val="0046455C"/>
    <w:rsid w:val="00470EC3"/>
    <w:rsid w:val="00473605"/>
    <w:rsid w:val="00473DA5"/>
    <w:rsid w:val="0047424C"/>
    <w:rsid w:val="0047497F"/>
    <w:rsid w:val="00475EC9"/>
    <w:rsid w:val="004760F3"/>
    <w:rsid w:val="00476582"/>
    <w:rsid w:val="00477CF8"/>
    <w:rsid w:val="00480A02"/>
    <w:rsid w:val="0048168F"/>
    <w:rsid w:val="00481910"/>
    <w:rsid w:val="00484092"/>
    <w:rsid w:val="00484169"/>
    <w:rsid w:val="00484ADB"/>
    <w:rsid w:val="004872F4"/>
    <w:rsid w:val="00490029"/>
    <w:rsid w:val="00493659"/>
    <w:rsid w:val="00495AC5"/>
    <w:rsid w:val="004965A3"/>
    <w:rsid w:val="00496B7E"/>
    <w:rsid w:val="00496E56"/>
    <w:rsid w:val="004973A2"/>
    <w:rsid w:val="004A0E68"/>
    <w:rsid w:val="004A210E"/>
    <w:rsid w:val="004A2F35"/>
    <w:rsid w:val="004A49E6"/>
    <w:rsid w:val="004A518F"/>
    <w:rsid w:val="004A6922"/>
    <w:rsid w:val="004A7BE4"/>
    <w:rsid w:val="004B1E1E"/>
    <w:rsid w:val="004B3471"/>
    <w:rsid w:val="004B390A"/>
    <w:rsid w:val="004B5601"/>
    <w:rsid w:val="004B5B20"/>
    <w:rsid w:val="004C3DC3"/>
    <w:rsid w:val="004C4F3B"/>
    <w:rsid w:val="004C52FB"/>
    <w:rsid w:val="004C64CB"/>
    <w:rsid w:val="004D1EA3"/>
    <w:rsid w:val="004D2281"/>
    <w:rsid w:val="004D6D2F"/>
    <w:rsid w:val="004D758B"/>
    <w:rsid w:val="004E0E3B"/>
    <w:rsid w:val="004E2DCF"/>
    <w:rsid w:val="004E33A8"/>
    <w:rsid w:val="004E3B3E"/>
    <w:rsid w:val="004E3BD7"/>
    <w:rsid w:val="004E5366"/>
    <w:rsid w:val="004E5FC8"/>
    <w:rsid w:val="004E6594"/>
    <w:rsid w:val="004E6B6E"/>
    <w:rsid w:val="004E7346"/>
    <w:rsid w:val="004E7ED3"/>
    <w:rsid w:val="004F016F"/>
    <w:rsid w:val="004F1A1B"/>
    <w:rsid w:val="004F2988"/>
    <w:rsid w:val="004F3338"/>
    <w:rsid w:val="004F4672"/>
    <w:rsid w:val="004F7D22"/>
    <w:rsid w:val="00501BA8"/>
    <w:rsid w:val="005030D5"/>
    <w:rsid w:val="00503873"/>
    <w:rsid w:val="00505758"/>
    <w:rsid w:val="00512230"/>
    <w:rsid w:val="005129DA"/>
    <w:rsid w:val="00513612"/>
    <w:rsid w:val="00513B48"/>
    <w:rsid w:val="00513D8E"/>
    <w:rsid w:val="00515EEF"/>
    <w:rsid w:val="005174D6"/>
    <w:rsid w:val="00517C3D"/>
    <w:rsid w:val="005208FF"/>
    <w:rsid w:val="00521468"/>
    <w:rsid w:val="005216B2"/>
    <w:rsid w:val="005226E3"/>
    <w:rsid w:val="00526655"/>
    <w:rsid w:val="00526735"/>
    <w:rsid w:val="00526B32"/>
    <w:rsid w:val="0053126F"/>
    <w:rsid w:val="00534736"/>
    <w:rsid w:val="00534BF7"/>
    <w:rsid w:val="00535054"/>
    <w:rsid w:val="005357D9"/>
    <w:rsid w:val="00535CD6"/>
    <w:rsid w:val="00536175"/>
    <w:rsid w:val="0054188A"/>
    <w:rsid w:val="00541F2E"/>
    <w:rsid w:val="0054416C"/>
    <w:rsid w:val="00544390"/>
    <w:rsid w:val="00544781"/>
    <w:rsid w:val="00544953"/>
    <w:rsid w:val="00544C1D"/>
    <w:rsid w:val="00545B8B"/>
    <w:rsid w:val="005460E0"/>
    <w:rsid w:val="005470AF"/>
    <w:rsid w:val="00547E53"/>
    <w:rsid w:val="00550982"/>
    <w:rsid w:val="00550EB3"/>
    <w:rsid w:val="00550FDF"/>
    <w:rsid w:val="00551647"/>
    <w:rsid w:val="0055174D"/>
    <w:rsid w:val="0055185F"/>
    <w:rsid w:val="00553A7C"/>
    <w:rsid w:val="00553D53"/>
    <w:rsid w:val="005557BD"/>
    <w:rsid w:val="00557F56"/>
    <w:rsid w:val="0056086D"/>
    <w:rsid w:val="00561C6B"/>
    <w:rsid w:val="00564274"/>
    <w:rsid w:val="0056626A"/>
    <w:rsid w:val="00566974"/>
    <w:rsid w:val="00567C91"/>
    <w:rsid w:val="005704EA"/>
    <w:rsid w:val="0057086A"/>
    <w:rsid w:val="005718ED"/>
    <w:rsid w:val="00573588"/>
    <w:rsid w:val="005762F4"/>
    <w:rsid w:val="00576CC2"/>
    <w:rsid w:val="00580956"/>
    <w:rsid w:val="00580F7D"/>
    <w:rsid w:val="00581501"/>
    <w:rsid w:val="0058153F"/>
    <w:rsid w:val="0058301B"/>
    <w:rsid w:val="0058468F"/>
    <w:rsid w:val="00590937"/>
    <w:rsid w:val="00590D65"/>
    <w:rsid w:val="00590FEC"/>
    <w:rsid w:val="0059166A"/>
    <w:rsid w:val="00592733"/>
    <w:rsid w:val="00592BBD"/>
    <w:rsid w:val="00593B59"/>
    <w:rsid w:val="00594CA0"/>
    <w:rsid w:val="00595DBA"/>
    <w:rsid w:val="00597B63"/>
    <w:rsid w:val="005A2661"/>
    <w:rsid w:val="005A26F8"/>
    <w:rsid w:val="005A3A52"/>
    <w:rsid w:val="005A4C20"/>
    <w:rsid w:val="005A56E0"/>
    <w:rsid w:val="005A61FA"/>
    <w:rsid w:val="005B5E20"/>
    <w:rsid w:val="005B65C3"/>
    <w:rsid w:val="005C08F4"/>
    <w:rsid w:val="005C187A"/>
    <w:rsid w:val="005C1FC7"/>
    <w:rsid w:val="005C2B82"/>
    <w:rsid w:val="005C4963"/>
    <w:rsid w:val="005C4BBA"/>
    <w:rsid w:val="005C514D"/>
    <w:rsid w:val="005C68B4"/>
    <w:rsid w:val="005D10A7"/>
    <w:rsid w:val="005D2343"/>
    <w:rsid w:val="005D2A2C"/>
    <w:rsid w:val="005D4CD2"/>
    <w:rsid w:val="005D545C"/>
    <w:rsid w:val="005E3354"/>
    <w:rsid w:val="005E3405"/>
    <w:rsid w:val="005E3B28"/>
    <w:rsid w:val="005E5BE0"/>
    <w:rsid w:val="005E7462"/>
    <w:rsid w:val="005F0CC2"/>
    <w:rsid w:val="005F120B"/>
    <w:rsid w:val="005F439F"/>
    <w:rsid w:val="005F4781"/>
    <w:rsid w:val="005F5ABA"/>
    <w:rsid w:val="005F77DA"/>
    <w:rsid w:val="00600BD5"/>
    <w:rsid w:val="00605275"/>
    <w:rsid w:val="00605B1E"/>
    <w:rsid w:val="006073A2"/>
    <w:rsid w:val="006073AB"/>
    <w:rsid w:val="0060796B"/>
    <w:rsid w:val="006100F5"/>
    <w:rsid w:val="0061149F"/>
    <w:rsid w:val="0061467E"/>
    <w:rsid w:val="00615351"/>
    <w:rsid w:val="00615C30"/>
    <w:rsid w:val="00620082"/>
    <w:rsid w:val="00620842"/>
    <w:rsid w:val="00622F64"/>
    <w:rsid w:val="00624881"/>
    <w:rsid w:val="00624B2F"/>
    <w:rsid w:val="00624F31"/>
    <w:rsid w:val="006253AA"/>
    <w:rsid w:val="00626B3F"/>
    <w:rsid w:val="00626D08"/>
    <w:rsid w:val="006275C1"/>
    <w:rsid w:val="00630DA2"/>
    <w:rsid w:val="00632971"/>
    <w:rsid w:val="00633B1A"/>
    <w:rsid w:val="00634BE4"/>
    <w:rsid w:val="00635112"/>
    <w:rsid w:val="00640258"/>
    <w:rsid w:val="006407F1"/>
    <w:rsid w:val="00641706"/>
    <w:rsid w:val="006433E2"/>
    <w:rsid w:val="00643A9E"/>
    <w:rsid w:val="00646FF7"/>
    <w:rsid w:val="006500AC"/>
    <w:rsid w:val="006508BD"/>
    <w:rsid w:val="00650CB2"/>
    <w:rsid w:val="00651323"/>
    <w:rsid w:val="00652482"/>
    <w:rsid w:val="00652C21"/>
    <w:rsid w:val="00654FB9"/>
    <w:rsid w:val="00656453"/>
    <w:rsid w:val="00656A65"/>
    <w:rsid w:val="006578BB"/>
    <w:rsid w:val="00657A0F"/>
    <w:rsid w:val="0066047F"/>
    <w:rsid w:val="00660F39"/>
    <w:rsid w:val="00661592"/>
    <w:rsid w:val="006619F5"/>
    <w:rsid w:val="006634AC"/>
    <w:rsid w:val="0066361D"/>
    <w:rsid w:val="006645BE"/>
    <w:rsid w:val="006648F5"/>
    <w:rsid w:val="00664EA0"/>
    <w:rsid w:val="00666916"/>
    <w:rsid w:val="00666A67"/>
    <w:rsid w:val="0067044E"/>
    <w:rsid w:val="00670D17"/>
    <w:rsid w:val="00671040"/>
    <w:rsid w:val="00671252"/>
    <w:rsid w:val="00671B53"/>
    <w:rsid w:val="0067321D"/>
    <w:rsid w:val="006734B3"/>
    <w:rsid w:val="0067356E"/>
    <w:rsid w:val="006735C6"/>
    <w:rsid w:val="00673662"/>
    <w:rsid w:val="00673D6E"/>
    <w:rsid w:val="006752BA"/>
    <w:rsid w:val="0068065A"/>
    <w:rsid w:val="006811AD"/>
    <w:rsid w:val="00683974"/>
    <w:rsid w:val="00687ADD"/>
    <w:rsid w:val="006907EE"/>
    <w:rsid w:val="006947B7"/>
    <w:rsid w:val="006969E7"/>
    <w:rsid w:val="006A07CA"/>
    <w:rsid w:val="006A207B"/>
    <w:rsid w:val="006A2B3F"/>
    <w:rsid w:val="006A2E42"/>
    <w:rsid w:val="006A5032"/>
    <w:rsid w:val="006A5B0E"/>
    <w:rsid w:val="006A6376"/>
    <w:rsid w:val="006A66F8"/>
    <w:rsid w:val="006A7A27"/>
    <w:rsid w:val="006B19B7"/>
    <w:rsid w:val="006B3924"/>
    <w:rsid w:val="006B4689"/>
    <w:rsid w:val="006B4DED"/>
    <w:rsid w:val="006B5F25"/>
    <w:rsid w:val="006C1819"/>
    <w:rsid w:val="006C1883"/>
    <w:rsid w:val="006C1F91"/>
    <w:rsid w:val="006C29FB"/>
    <w:rsid w:val="006C57DA"/>
    <w:rsid w:val="006D0366"/>
    <w:rsid w:val="006D3593"/>
    <w:rsid w:val="006D3F0B"/>
    <w:rsid w:val="006D5799"/>
    <w:rsid w:val="006D60AB"/>
    <w:rsid w:val="006D6B92"/>
    <w:rsid w:val="006D7F39"/>
    <w:rsid w:val="006E0A90"/>
    <w:rsid w:val="006E10BF"/>
    <w:rsid w:val="006E1647"/>
    <w:rsid w:val="006E183C"/>
    <w:rsid w:val="006E219E"/>
    <w:rsid w:val="006E2489"/>
    <w:rsid w:val="006E4DA8"/>
    <w:rsid w:val="006E7C60"/>
    <w:rsid w:val="006E7CF8"/>
    <w:rsid w:val="006F0257"/>
    <w:rsid w:val="006F0654"/>
    <w:rsid w:val="006F0B62"/>
    <w:rsid w:val="006F0F2D"/>
    <w:rsid w:val="006F1516"/>
    <w:rsid w:val="006F3860"/>
    <w:rsid w:val="006F4A07"/>
    <w:rsid w:val="006F55EC"/>
    <w:rsid w:val="006F690E"/>
    <w:rsid w:val="006F74C9"/>
    <w:rsid w:val="007008CB"/>
    <w:rsid w:val="00700DB3"/>
    <w:rsid w:val="0070111C"/>
    <w:rsid w:val="007014F2"/>
    <w:rsid w:val="0070615B"/>
    <w:rsid w:val="007065B1"/>
    <w:rsid w:val="007073F6"/>
    <w:rsid w:val="0070773D"/>
    <w:rsid w:val="00707DCC"/>
    <w:rsid w:val="00711128"/>
    <w:rsid w:val="0071190F"/>
    <w:rsid w:val="00711C97"/>
    <w:rsid w:val="0071286E"/>
    <w:rsid w:val="007133CF"/>
    <w:rsid w:val="0071506D"/>
    <w:rsid w:val="00715EC6"/>
    <w:rsid w:val="00717690"/>
    <w:rsid w:val="00717EEF"/>
    <w:rsid w:val="00720431"/>
    <w:rsid w:val="007215FF"/>
    <w:rsid w:val="00722EAB"/>
    <w:rsid w:val="00727736"/>
    <w:rsid w:val="007308CD"/>
    <w:rsid w:val="007309E0"/>
    <w:rsid w:val="007317AD"/>
    <w:rsid w:val="00733C27"/>
    <w:rsid w:val="00734278"/>
    <w:rsid w:val="0074054E"/>
    <w:rsid w:val="00740B1E"/>
    <w:rsid w:val="00740D8E"/>
    <w:rsid w:val="0074108E"/>
    <w:rsid w:val="00741135"/>
    <w:rsid w:val="00742F27"/>
    <w:rsid w:val="007435E3"/>
    <w:rsid w:val="00744AB6"/>
    <w:rsid w:val="007451EC"/>
    <w:rsid w:val="00745803"/>
    <w:rsid w:val="00745B01"/>
    <w:rsid w:val="00751279"/>
    <w:rsid w:val="00751DAF"/>
    <w:rsid w:val="00753159"/>
    <w:rsid w:val="00756358"/>
    <w:rsid w:val="007569BB"/>
    <w:rsid w:val="00761221"/>
    <w:rsid w:val="00761508"/>
    <w:rsid w:val="007618C8"/>
    <w:rsid w:val="007626C9"/>
    <w:rsid w:val="00763018"/>
    <w:rsid w:val="0076319A"/>
    <w:rsid w:val="007634DD"/>
    <w:rsid w:val="00764773"/>
    <w:rsid w:val="00764B9C"/>
    <w:rsid w:val="00764DEE"/>
    <w:rsid w:val="0076624E"/>
    <w:rsid w:val="00767D24"/>
    <w:rsid w:val="007712FB"/>
    <w:rsid w:val="007717E2"/>
    <w:rsid w:val="0077351D"/>
    <w:rsid w:val="00773741"/>
    <w:rsid w:val="007739C8"/>
    <w:rsid w:val="007740D4"/>
    <w:rsid w:val="007751E0"/>
    <w:rsid w:val="007756B0"/>
    <w:rsid w:val="00775DB4"/>
    <w:rsid w:val="00775E71"/>
    <w:rsid w:val="00776298"/>
    <w:rsid w:val="00776CA0"/>
    <w:rsid w:val="0077769A"/>
    <w:rsid w:val="00782E30"/>
    <w:rsid w:val="00783C4D"/>
    <w:rsid w:val="00784429"/>
    <w:rsid w:val="00785033"/>
    <w:rsid w:val="0078510A"/>
    <w:rsid w:val="00785E5E"/>
    <w:rsid w:val="0078600B"/>
    <w:rsid w:val="007875F0"/>
    <w:rsid w:val="0079027E"/>
    <w:rsid w:val="00790676"/>
    <w:rsid w:val="00791410"/>
    <w:rsid w:val="007926FD"/>
    <w:rsid w:val="007937AE"/>
    <w:rsid w:val="00793918"/>
    <w:rsid w:val="00793DE6"/>
    <w:rsid w:val="00793E8B"/>
    <w:rsid w:val="007958F2"/>
    <w:rsid w:val="00796CEF"/>
    <w:rsid w:val="007A0F03"/>
    <w:rsid w:val="007A0F2F"/>
    <w:rsid w:val="007A1C7E"/>
    <w:rsid w:val="007A4F3E"/>
    <w:rsid w:val="007A576A"/>
    <w:rsid w:val="007A5985"/>
    <w:rsid w:val="007A5AFD"/>
    <w:rsid w:val="007A5D47"/>
    <w:rsid w:val="007A7179"/>
    <w:rsid w:val="007A74B8"/>
    <w:rsid w:val="007A777F"/>
    <w:rsid w:val="007B10F6"/>
    <w:rsid w:val="007B1A12"/>
    <w:rsid w:val="007B1BE5"/>
    <w:rsid w:val="007B5D05"/>
    <w:rsid w:val="007C19FF"/>
    <w:rsid w:val="007C215B"/>
    <w:rsid w:val="007C2396"/>
    <w:rsid w:val="007C304F"/>
    <w:rsid w:val="007C4E97"/>
    <w:rsid w:val="007C5355"/>
    <w:rsid w:val="007C78D3"/>
    <w:rsid w:val="007D062C"/>
    <w:rsid w:val="007D1220"/>
    <w:rsid w:val="007D127B"/>
    <w:rsid w:val="007D2AE1"/>
    <w:rsid w:val="007D2BB1"/>
    <w:rsid w:val="007D2DD6"/>
    <w:rsid w:val="007D5138"/>
    <w:rsid w:val="007D6A05"/>
    <w:rsid w:val="007D6E52"/>
    <w:rsid w:val="007D74F7"/>
    <w:rsid w:val="007D7BE2"/>
    <w:rsid w:val="007E0A25"/>
    <w:rsid w:val="007E1330"/>
    <w:rsid w:val="007E2067"/>
    <w:rsid w:val="007E2746"/>
    <w:rsid w:val="007E3773"/>
    <w:rsid w:val="007E37CE"/>
    <w:rsid w:val="007E397D"/>
    <w:rsid w:val="007E3AFD"/>
    <w:rsid w:val="007E3EB8"/>
    <w:rsid w:val="007E44A9"/>
    <w:rsid w:val="007E457D"/>
    <w:rsid w:val="007E4FA1"/>
    <w:rsid w:val="007E662A"/>
    <w:rsid w:val="007E6949"/>
    <w:rsid w:val="007E6A7C"/>
    <w:rsid w:val="007E6BDB"/>
    <w:rsid w:val="007E7BE8"/>
    <w:rsid w:val="007F2ED2"/>
    <w:rsid w:val="007F329A"/>
    <w:rsid w:val="007F3C21"/>
    <w:rsid w:val="007F43BC"/>
    <w:rsid w:val="007F4C86"/>
    <w:rsid w:val="007F4C88"/>
    <w:rsid w:val="007F6F6D"/>
    <w:rsid w:val="007F7257"/>
    <w:rsid w:val="007F7FB2"/>
    <w:rsid w:val="00800FEC"/>
    <w:rsid w:val="00801FF0"/>
    <w:rsid w:val="00802512"/>
    <w:rsid w:val="0080504A"/>
    <w:rsid w:val="00805ADB"/>
    <w:rsid w:val="00806A79"/>
    <w:rsid w:val="00812452"/>
    <w:rsid w:val="00812DCD"/>
    <w:rsid w:val="00817398"/>
    <w:rsid w:val="008209ED"/>
    <w:rsid w:val="00821FF2"/>
    <w:rsid w:val="00823194"/>
    <w:rsid w:val="00825F33"/>
    <w:rsid w:val="00830A46"/>
    <w:rsid w:val="00831AC9"/>
    <w:rsid w:val="00834412"/>
    <w:rsid w:val="0083461E"/>
    <w:rsid w:val="00834A9F"/>
    <w:rsid w:val="00835F6A"/>
    <w:rsid w:val="0083672F"/>
    <w:rsid w:val="00837B04"/>
    <w:rsid w:val="0084221C"/>
    <w:rsid w:val="0084393C"/>
    <w:rsid w:val="00843B53"/>
    <w:rsid w:val="00843E04"/>
    <w:rsid w:val="00844FCB"/>
    <w:rsid w:val="008459E3"/>
    <w:rsid w:val="00845F3F"/>
    <w:rsid w:val="00847A89"/>
    <w:rsid w:val="0085141B"/>
    <w:rsid w:val="00853068"/>
    <w:rsid w:val="00856181"/>
    <w:rsid w:val="008565AE"/>
    <w:rsid w:val="00857DED"/>
    <w:rsid w:val="00861669"/>
    <w:rsid w:val="00862119"/>
    <w:rsid w:val="00862902"/>
    <w:rsid w:val="00862E7A"/>
    <w:rsid w:val="008632DB"/>
    <w:rsid w:val="008632F7"/>
    <w:rsid w:val="008640A5"/>
    <w:rsid w:val="00864B4F"/>
    <w:rsid w:val="00864B89"/>
    <w:rsid w:val="00865821"/>
    <w:rsid w:val="00865FA0"/>
    <w:rsid w:val="008664A8"/>
    <w:rsid w:val="00866E96"/>
    <w:rsid w:val="00867598"/>
    <w:rsid w:val="0087114C"/>
    <w:rsid w:val="00874634"/>
    <w:rsid w:val="00875EA5"/>
    <w:rsid w:val="00876539"/>
    <w:rsid w:val="008768DD"/>
    <w:rsid w:val="00881D4B"/>
    <w:rsid w:val="00890E52"/>
    <w:rsid w:val="00891690"/>
    <w:rsid w:val="00891776"/>
    <w:rsid w:val="00891AE7"/>
    <w:rsid w:val="008953A3"/>
    <w:rsid w:val="008A1155"/>
    <w:rsid w:val="008A125B"/>
    <w:rsid w:val="008A1D2C"/>
    <w:rsid w:val="008A3181"/>
    <w:rsid w:val="008A6429"/>
    <w:rsid w:val="008B1B75"/>
    <w:rsid w:val="008B2D39"/>
    <w:rsid w:val="008B3518"/>
    <w:rsid w:val="008B5A12"/>
    <w:rsid w:val="008B5D26"/>
    <w:rsid w:val="008B6BC5"/>
    <w:rsid w:val="008B7D5C"/>
    <w:rsid w:val="008B7E23"/>
    <w:rsid w:val="008C0758"/>
    <w:rsid w:val="008C1B1C"/>
    <w:rsid w:val="008C5890"/>
    <w:rsid w:val="008C70C6"/>
    <w:rsid w:val="008C782A"/>
    <w:rsid w:val="008D06C8"/>
    <w:rsid w:val="008D2855"/>
    <w:rsid w:val="008D35B8"/>
    <w:rsid w:val="008D35F0"/>
    <w:rsid w:val="008D580D"/>
    <w:rsid w:val="008D7B47"/>
    <w:rsid w:val="008E1083"/>
    <w:rsid w:val="008E37AE"/>
    <w:rsid w:val="008E3872"/>
    <w:rsid w:val="008E3BCB"/>
    <w:rsid w:val="008E42F0"/>
    <w:rsid w:val="008E729D"/>
    <w:rsid w:val="008F22C6"/>
    <w:rsid w:val="008F2A05"/>
    <w:rsid w:val="008F4F40"/>
    <w:rsid w:val="008F5112"/>
    <w:rsid w:val="00900186"/>
    <w:rsid w:val="00900D78"/>
    <w:rsid w:val="00900DF0"/>
    <w:rsid w:val="00900FFF"/>
    <w:rsid w:val="00901986"/>
    <w:rsid w:val="00901ADA"/>
    <w:rsid w:val="00901C1E"/>
    <w:rsid w:val="00902795"/>
    <w:rsid w:val="00902FDA"/>
    <w:rsid w:val="00904110"/>
    <w:rsid w:val="0090492F"/>
    <w:rsid w:val="00910336"/>
    <w:rsid w:val="00910FE1"/>
    <w:rsid w:val="00911D19"/>
    <w:rsid w:val="00911D5D"/>
    <w:rsid w:val="0091229B"/>
    <w:rsid w:val="00912D25"/>
    <w:rsid w:val="00915948"/>
    <w:rsid w:val="00915C96"/>
    <w:rsid w:val="00915D77"/>
    <w:rsid w:val="00915F1E"/>
    <w:rsid w:val="00916DF8"/>
    <w:rsid w:val="0091757B"/>
    <w:rsid w:val="0091758E"/>
    <w:rsid w:val="00920D77"/>
    <w:rsid w:val="00921406"/>
    <w:rsid w:val="009216A8"/>
    <w:rsid w:val="00921C68"/>
    <w:rsid w:val="00924E0F"/>
    <w:rsid w:val="009260A5"/>
    <w:rsid w:val="009266B7"/>
    <w:rsid w:val="0092673B"/>
    <w:rsid w:val="00927E09"/>
    <w:rsid w:val="0093134E"/>
    <w:rsid w:val="00931786"/>
    <w:rsid w:val="009326E1"/>
    <w:rsid w:val="00933A68"/>
    <w:rsid w:val="0093431A"/>
    <w:rsid w:val="00935265"/>
    <w:rsid w:val="00936C40"/>
    <w:rsid w:val="00937ABE"/>
    <w:rsid w:val="009407F6"/>
    <w:rsid w:val="00942D80"/>
    <w:rsid w:val="00943BD7"/>
    <w:rsid w:val="009449A8"/>
    <w:rsid w:val="00945925"/>
    <w:rsid w:val="00947A89"/>
    <w:rsid w:val="0095393A"/>
    <w:rsid w:val="0095400F"/>
    <w:rsid w:val="00956892"/>
    <w:rsid w:val="009568EF"/>
    <w:rsid w:val="00956B79"/>
    <w:rsid w:val="00965A64"/>
    <w:rsid w:val="00965F6B"/>
    <w:rsid w:val="009674D5"/>
    <w:rsid w:val="0096777D"/>
    <w:rsid w:val="0097130A"/>
    <w:rsid w:val="00971719"/>
    <w:rsid w:val="00972A24"/>
    <w:rsid w:val="00974D94"/>
    <w:rsid w:val="0097576B"/>
    <w:rsid w:val="00975C81"/>
    <w:rsid w:val="009760B5"/>
    <w:rsid w:val="009774FE"/>
    <w:rsid w:val="009800A5"/>
    <w:rsid w:val="00980F6A"/>
    <w:rsid w:val="0098280F"/>
    <w:rsid w:val="009832D8"/>
    <w:rsid w:val="009832F8"/>
    <w:rsid w:val="009839DA"/>
    <w:rsid w:val="0098635D"/>
    <w:rsid w:val="00991418"/>
    <w:rsid w:val="00991BB1"/>
    <w:rsid w:val="009933C2"/>
    <w:rsid w:val="009942D0"/>
    <w:rsid w:val="00994452"/>
    <w:rsid w:val="00994476"/>
    <w:rsid w:val="00994B0E"/>
    <w:rsid w:val="0099700D"/>
    <w:rsid w:val="00997347"/>
    <w:rsid w:val="00997B9E"/>
    <w:rsid w:val="009A012A"/>
    <w:rsid w:val="009A17C3"/>
    <w:rsid w:val="009A1CD3"/>
    <w:rsid w:val="009A2E5A"/>
    <w:rsid w:val="009A2E94"/>
    <w:rsid w:val="009A44A4"/>
    <w:rsid w:val="009A4A5D"/>
    <w:rsid w:val="009A5EEF"/>
    <w:rsid w:val="009A70A6"/>
    <w:rsid w:val="009B25FA"/>
    <w:rsid w:val="009B3228"/>
    <w:rsid w:val="009B397D"/>
    <w:rsid w:val="009B4ADF"/>
    <w:rsid w:val="009B5D1A"/>
    <w:rsid w:val="009B6C5B"/>
    <w:rsid w:val="009B6DF1"/>
    <w:rsid w:val="009B7A29"/>
    <w:rsid w:val="009C05C2"/>
    <w:rsid w:val="009C0A40"/>
    <w:rsid w:val="009C100F"/>
    <w:rsid w:val="009C153E"/>
    <w:rsid w:val="009C28DE"/>
    <w:rsid w:val="009C2C5E"/>
    <w:rsid w:val="009C2DD7"/>
    <w:rsid w:val="009C4849"/>
    <w:rsid w:val="009C48F3"/>
    <w:rsid w:val="009C495D"/>
    <w:rsid w:val="009C58D0"/>
    <w:rsid w:val="009C795C"/>
    <w:rsid w:val="009D0838"/>
    <w:rsid w:val="009D0C9F"/>
    <w:rsid w:val="009D10B2"/>
    <w:rsid w:val="009D2543"/>
    <w:rsid w:val="009D298F"/>
    <w:rsid w:val="009D2FA4"/>
    <w:rsid w:val="009D33F8"/>
    <w:rsid w:val="009D367D"/>
    <w:rsid w:val="009D36FC"/>
    <w:rsid w:val="009D52CA"/>
    <w:rsid w:val="009D76CB"/>
    <w:rsid w:val="009E17B7"/>
    <w:rsid w:val="009E20F1"/>
    <w:rsid w:val="009E2E48"/>
    <w:rsid w:val="009E38EA"/>
    <w:rsid w:val="009E3E8C"/>
    <w:rsid w:val="009E4A2C"/>
    <w:rsid w:val="009E5594"/>
    <w:rsid w:val="009E5A2E"/>
    <w:rsid w:val="009E5E30"/>
    <w:rsid w:val="009F12CC"/>
    <w:rsid w:val="009F517D"/>
    <w:rsid w:val="009F5266"/>
    <w:rsid w:val="009F63EC"/>
    <w:rsid w:val="009F6554"/>
    <w:rsid w:val="009F7F98"/>
    <w:rsid w:val="00A0047D"/>
    <w:rsid w:val="00A02F58"/>
    <w:rsid w:val="00A032AE"/>
    <w:rsid w:val="00A04819"/>
    <w:rsid w:val="00A06EEA"/>
    <w:rsid w:val="00A10DAC"/>
    <w:rsid w:val="00A1166E"/>
    <w:rsid w:val="00A15584"/>
    <w:rsid w:val="00A1579B"/>
    <w:rsid w:val="00A15A99"/>
    <w:rsid w:val="00A15F5F"/>
    <w:rsid w:val="00A20E2A"/>
    <w:rsid w:val="00A21F8B"/>
    <w:rsid w:val="00A25E4A"/>
    <w:rsid w:val="00A305D0"/>
    <w:rsid w:val="00A31988"/>
    <w:rsid w:val="00A33DE7"/>
    <w:rsid w:val="00A34FE2"/>
    <w:rsid w:val="00A35FDA"/>
    <w:rsid w:val="00A360E8"/>
    <w:rsid w:val="00A409DC"/>
    <w:rsid w:val="00A40A2A"/>
    <w:rsid w:val="00A41736"/>
    <w:rsid w:val="00A422D6"/>
    <w:rsid w:val="00A4395F"/>
    <w:rsid w:val="00A4425D"/>
    <w:rsid w:val="00A4581B"/>
    <w:rsid w:val="00A45BD4"/>
    <w:rsid w:val="00A4686D"/>
    <w:rsid w:val="00A46B06"/>
    <w:rsid w:val="00A471E3"/>
    <w:rsid w:val="00A47DDA"/>
    <w:rsid w:val="00A5051E"/>
    <w:rsid w:val="00A509C6"/>
    <w:rsid w:val="00A51738"/>
    <w:rsid w:val="00A51A4A"/>
    <w:rsid w:val="00A52A49"/>
    <w:rsid w:val="00A53C94"/>
    <w:rsid w:val="00A53DBD"/>
    <w:rsid w:val="00A54EC4"/>
    <w:rsid w:val="00A553C4"/>
    <w:rsid w:val="00A55D8F"/>
    <w:rsid w:val="00A56DD8"/>
    <w:rsid w:val="00A577E4"/>
    <w:rsid w:val="00A6017D"/>
    <w:rsid w:val="00A64309"/>
    <w:rsid w:val="00A656C0"/>
    <w:rsid w:val="00A65A8E"/>
    <w:rsid w:val="00A66688"/>
    <w:rsid w:val="00A6732D"/>
    <w:rsid w:val="00A67937"/>
    <w:rsid w:val="00A67E94"/>
    <w:rsid w:val="00A74FE5"/>
    <w:rsid w:val="00A7637D"/>
    <w:rsid w:val="00A77258"/>
    <w:rsid w:val="00A77540"/>
    <w:rsid w:val="00A80CD2"/>
    <w:rsid w:val="00A81610"/>
    <w:rsid w:val="00A81DF0"/>
    <w:rsid w:val="00A8266F"/>
    <w:rsid w:val="00A826D7"/>
    <w:rsid w:val="00A826E0"/>
    <w:rsid w:val="00A843B5"/>
    <w:rsid w:val="00A84709"/>
    <w:rsid w:val="00A84998"/>
    <w:rsid w:val="00A84E39"/>
    <w:rsid w:val="00A85329"/>
    <w:rsid w:val="00A855EA"/>
    <w:rsid w:val="00A85EA8"/>
    <w:rsid w:val="00A86B3F"/>
    <w:rsid w:val="00A86F4D"/>
    <w:rsid w:val="00A9067B"/>
    <w:rsid w:val="00A90E80"/>
    <w:rsid w:val="00A91854"/>
    <w:rsid w:val="00A91FCD"/>
    <w:rsid w:val="00A92560"/>
    <w:rsid w:val="00A946D6"/>
    <w:rsid w:val="00A96579"/>
    <w:rsid w:val="00A9735D"/>
    <w:rsid w:val="00A9791E"/>
    <w:rsid w:val="00AA1DFA"/>
    <w:rsid w:val="00AA363D"/>
    <w:rsid w:val="00AA4B09"/>
    <w:rsid w:val="00AA5323"/>
    <w:rsid w:val="00AA5D31"/>
    <w:rsid w:val="00AA7CAC"/>
    <w:rsid w:val="00AB1368"/>
    <w:rsid w:val="00AB3192"/>
    <w:rsid w:val="00AB37F4"/>
    <w:rsid w:val="00AB540B"/>
    <w:rsid w:val="00AB5861"/>
    <w:rsid w:val="00AB5F37"/>
    <w:rsid w:val="00AB64D7"/>
    <w:rsid w:val="00AB6561"/>
    <w:rsid w:val="00AB7E87"/>
    <w:rsid w:val="00AC0800"/>
    <w:rsid w:val="00AC14B5"/>
    <w:rsid w:val="00AC433F"/>
    <w:rsid w:val="00AC4B04"/>
    <w:rsid w:val="00AC5D55"/>
    <w:rsid w:val="00AD03CC"/>
    <w:rsid w:val="00AD0A31"/>
    <w:rsid w:val="00AD1B06"/>
    <w:rsid w:val="00AD5F8B"/>
    <w:rsid w:val="00AD6104"/>
    <w:rsid w:val="00AD66E3"/>
    <w:rsid w:val="00AD6C55"/>
    <w:rsid w:val="00AD6C83"/>
    <w:rsid w:val="00AD73D3"/>
    <w:rsid w:val="00AD7B38"/>
    <w:rsid w:val="00AD7CF9"/>
    <w:rsid w:val="00AE06C7"/>
    <w:rsid w:val="00AE0D84"/>
    <w:rsid w:val="00AE3E05"/>
    <w:rsid w:val="00AE59E5"/>
    <w:rsid w:val="00AE61D5"/>
    <w:rsid w:val="00AE6AD4"/>
    <w:rsid w:val="00AE74C9"/>
    <w:rsid w:val="00AF2D89"/>
    <w:rsid w:val="00AF7173"/>
    <w:rsid w:val="00AF7DA4"/>
    <w:rsid w:val="00B00EBD"/>
    <w:rsid w:val="00B00F79"/>
    <w:rsid w:val="00B0370E"/>
    <w:rsid w:val="00B03E68"/>
    <w:rsid w:val="00B05292"/>
    <w:rsid w:val="00B05E35"/>
    <w:rsid w:val="00B064E6"/>
    <w:rsid w:val="00B0715A"/>
    <w:rsid w:val="00B124BD"/>
    <w:rsid w:val="00B127C7"/>
    <w:rsid w:val="00B12FB8"/>
    <w:rsid w:val="00B137E8"/>
    <w:rsid w:val="00B14113"/>
    <w:rsid w:val="00B17752"/>
    <w:rsid w:val="00B22390"/>
    <w:rsid w:val="00B244A1"/>
    <w:rsid w:val="00B24F72"/>
    <w:rsid w:val="00B26D54"/>
    <w:rsid w:val="00B27419"/>
    <w:rsid w:val="00B277BA"/>
    <w:rsid w:val="00B31946"/>
    <w:rsid w:val="00B32890"/>
    <w:rsid w:val="00B329B9"/>
    <w:rsid w:val="00B32E82"/>
    <w:rsid w:val="00B34985"/>
    <w:rsid w:val="00B36A7F"/>
    <w:rsid w:val="00B37406"/>
    <w:rsid w:val="00B404DF"/>
    <w:rsid w:val="00B419C8"/>
    <w:rsid w:val="00B4227A"/>
    <w:rsid w:val="00B422C3"/>
    <w:rsid w:val="00B43B8D"/>
    <w:rsid w:val="00B43EEA"/>
    <w:rsid w:val="00B43F6D"/>
    <w:rsid w:val="00B442A2"/>
    <w:rsid w:val="00B44914"/>
    <w:rsid w:val="00B44E76"/>
    <w:rsid w:val="00B46712"/>
    <w:rsid w:val="00B4758B"/>
    <w:rsid w:val="00B503B1"/>
    <w:rsid w:val="00B53A08"/>
    <w:rsid w:val="00B56483"/>
    <w:rsid w:val="00B60413"/>
    <w:rsid w:val="00B616A7"/>
    <w:rsid w:val="00B6173E"/>
    <w:rsid w:val="00B63514"/>
    <w:rsid w:val="00B6401E"/>
    <w:rsid w:val="00B64BBF"/>
    <w:rsid w:val="00B652A1"/>
    <w:rsid w:val="00B702C0"/>
    <w:rsid w:val="00B72B35"/>
    <w:rsid w:val="00B735DD"/>
    <w:rsid w:val="00B737D1"/>
    <w:rsid w:val="00B7459B"/>
    <w:rsid w:val="00B74989"/>
    <w:rsid w:val="00B749E2"/>
    <w:rsid w:val="00B74CE9"/>
    <w:rsid w:val="00B7553C"/>
    <w:rsid w:val="00B75C20"/>
    <w:rsid w:val="00B75FF2"/>
    <w:rsid w:val="00B80179"/>
    <w:rsid w:val="00B80E88"/>
    <w:rsid w:val="00B81579"/>
    <w:rsid w:val="00B824A0"/>
    <w:rsid w:val="00B82635"/>
    <w:rsid w:val="00B82C51"/>
    <w:rsid w:val="00B8520D"/>
    <w:rsid w:val="00B8538D"/>
    <w:rsid w:val="00B873EB"/>
    <w:rsid w:val="00B91F39"/>
    <w:rsid w:val="00B9582B"/>
    <w:rsid w:val="00B9745A"/>
    <w:rsid w:val="00BA030F"/>
    <w:rsid w:val="00BA3DD8"/>
    <w:rsid w:val="00BA4F96"/>
    <w:rsid w:val="00BA5CB5"/>
    <w:rsid w:val="00BA5D85"/>
    <w:rsid w:val="00BA6688"/>
    <w:rsid w:val="00BA6F4B"/>
    <w:rsid w:val="00BA7198"/>
    <w:rsid w:val="00BB0B56"/>
    <w:rsid w:val="00BB1DC6"/>
    <w:rsid w:val="00BB3BB2"/>
    <w:rsid w:val="00BC01A4"/>
    <w:rsid w:val="00BC0469"/>
    <w:rsid w:val="00BC1A5D"/>
    <w:rsid w:val="00BC34D3"/>
    <w:rsid w:val="00BC6020"/>
    <w:rsid w:val="00BC643E"/>
    <w:rsid w:val="00BC6808"/>
    <w:rsid w:val="00BC795F"/>
    <w:rsid w:val="00BD0730"/>
    <w:rsid w:val="00BD1612"/>
    <w:rsid w:val="00BD2962"/>
    <w:rsid w:val="00BD33E4"/>
    <w:rsid w:val="00BD40FE"/>
    <w:rsid w:val="00BD5D49"/>
    <w:rsid w:val="00BD5E22"/>
    <w:rsid w:val="00BD643D"/>
    <w:rsid w:val="00BD6AA5"/>
    <w:rsid w:val="00BD791A"/>
    <w:rsid w:val="00BE0B68"/>
    <w:rsid w:val="00BE0C8D"/>
    <w:rsid w:val="00BE182B"/>
    <w:rsid w:val="00BE28AA"/>
    <w:rsid w:val="00BE41D3"/>
    <w:rsid w:val="00BE55D7"/>
    <w:rsid w:val="00BE5762"/>
    <w:rsid w:val="00BE63A8"/>
    <w:rsid w:val="00BE67A6"/>
    <w:rsid w:val="00BE6968"/>
    <w:rsid w:val="00BE720A"/>
    <w:rsid w:val="00BE7227"/>
    <w:rsid w:val="00BE7698"/>
    <w:rsid w:val="00BF41E2"/>
    <w:rsid w:val="00BF43F8"/>
    <w:rsid w:val="00BF4484"/>
    <w:rsid w:val="00BF487D"/>
    <w:rsid w:val="00BF51CC"/>
    <w:rsid w:val="00BF7E35"/>
    <w:rsid w:val="00C03E34"/>
    <w:rsid w:val="00C04551"/>
    <w:rsid w:val="00C07A0C"/>
    <w:rsid w:val="00C10037"/>
    <w:rsid w:val="00C107F6"/>
    <w:rsid w:val="00C12D6A"/>
    <w:rsid w:val="00C13590"/>
    <w:rsid w:val="00C14123"/>
    <w:rsid w:val="00C145CF"/>
    <w:rsid w:val="00C16131"/>
    <w:rsid w:val="00C17674"/>
    <w:rsid w:val="00C202AA"/>
    <w:rsid w:val="00C207A2"/>
    <w:rsid w:val="00C221D7"/>
    <w:rsid w:val="00C2301A"/>
    <w:rsid w:val="00C2331C"/>
    <w:rsid w:val="00C27302"/>
    <w:rsid w:val="00C27B57"/>
    <w:rsid w:val="00C30188"/>
    <w:rsid w:val="00C30F72"/>
    <w:rsid w:val="00C312C0"/>
    <w:rsid w:val="00C31D26"/>
    <w:rsid w:val="00C35142"/>
    <w:rsid w:val="00C36A02"/>
    <w:rsid w:val="00C41926"/>
    <w:rsid w:val="00C427F4"/>
    <w:rsid w:val="00C42FB9"/>
    <w:rsid w:val="00C448C0"/>
    <w:rsid w:val="00C44974"/>
    <w:rsid w:val="00C5065A"/>
    <w:rsid w:val="00C5073C"/>
    <w:rsid w:val="00C511DC"/>
    <w:rsid w:val="00C52BDA"/>
    <w:rsid w:val="00C52DF3"/>
    <w:rsid w:val="00C547A4"/>
    <w:rsid w:val="00C5553C"/>
    <w:rsid w:val="00C5699D"/>
    <w:rsid w:val="00C578BE"/>
    <w:rsid w:val="00C61129"/>
    <w:rsid w:val="00C65A4F"/>
    <w:rsid w:val="00C67F00"/>
    <w:rsid w:val="00C71317"/>
    <w:rsid w:val="00C72CF8"/>
    <w:rsid w:val="00C737F1"/>
    <w:rsid w:val="00C74C9E"/>
    <w:rsid w:val="00C74E37"/>
    <w:rsid w:val="00C77280"/>
    <w:rsid w:val="00C82E97"/>
    <w:rsid w:val="00C846A4"/>
    <w:rsid w:val="00C847EE"/>
    <w:rsid w:val="00C853D5"/>
    <w:rsid w:val="00C85C54"/>
    <w:rsid w:val="00C86BEC"/>
    <w:rsid w:val="00C87EA6"/>
    <w:rsid w:val="00C87FFA"/>
    <w:rsid w:val="00C90534"/>
    <w:rsid w:val="00C9096A"/>
    <w:rsid w:val="00C91D9A"/>
    <w:rsid w:val="00C94190"/>
    <w:rsid w:val="00C95C0D"/>
    <w:rsid w:val="00C96336"/>
    <w:rsid w:val="00C97ADC"/>
    <w:rsid w:val="00CA130A"/>
    <w:rsid w:val="00CA4F02"/>
    <w:rsid w:val="00CA52FA"/>
    <w:rsid w:val="00CA569A"/>
    <w:rsid w:val="00CA656F"/>
    <w:rsid w:val="00CA66CB"/>
    <w:rsid w:val="00CA6C99"/>
    <w:rsid w:val="00CB02F7"/>
    <w:rsid w:val="00CB1177"/>
    <w:rsid w:val="00CB25A2"/>
    <w:rsid w:val="00CB4B5C"/>
    <w:rsid w:val="00CB6321"/>
    <w:rsid w:val="00CB650C"/>
    <w:rsid w:val="00CB6BB1"/>
    <w:rsid w:val="00CB6C2D"/>
    <w:rsid w:val="00CC049B"/>
    <w:rsid w:val="00CC2015"/>
    <w:rsid w:val="00CC26EB"/>
    <w:rsid w:val="00CC42DA"/>
    <w:rsid w:val="00CC5357"/>
    <w:rsid w:val="00CC59E2"/>
    <w:rsid w:val="00CC59E5"/>
    <w:rsid w:val="00CC7146"/>
    <w:rsid w:val="00CD03B4"/>
    <w:rsid w:val="00CD082C"/>
    <w:rsid w:val="00CD0F1B"/>
    <w:rsid w:val="00CD2F67"/>
    <w:rsid w:val="00CD3754"/>
    <w:rsid w:val="00CD487B"/>
    <w:rsid w:val="00CD55CE"/>
    <w:rsid w:val="00CD5E04"/>
    <w:rsid w:val="00CD5E74"/>
    <w:rsid w:val="00CD6B3A"/>
    <w:rsid w:val="00CE0239"/>
    <w:rsid w:val="00CE0258"/>
    <w:rsid w:val="00CE05D1"/>
    <w:rsid w:val="00CE132D"/>
    <w:rsid w:val="00CE2167"/>
    <w:rsid w:val="00CE289B"/>
    <w:rsid w:val="00CE3BEA"/>
    <w:rsid w:val="00CE499C"/>
    <w:rsid w:val="00CF04AE"/>
    <w:rsid w:val="00CF56F4"/>
    <w:rsid w:val="00CF69A5"/>
    <w:rsid w:val="00D0071D"/>
    <w:rsid w:val="00D00C91"/>
    <w:rsid w:val="00D00E1A"/>
    <w:rsid w:val="00D03D06"/>
    <w:rsid w:val="00D041D6"/>
    <w:rsid w:val="00D0546F"/>
    <w:rsid w:val="00D05D49"/>
    <w:rsid w:val="00D06816"/>
    <w:rsid w:val="00D12656"/>
    <w:rsid w:val="00D12CC9"/>
    <w:rsid w:val="00D13792"/>
    <w:rsid w:val="00D137EF"/>
    <w:rsid w:val="00D1472D"/>
    <w:rsid w:val="00D14EB7"/>
    <w:rsid w:val="00D14F99"/>
    <w:rsid w:val="00D20586"/>
    <w:rsid w:val="00D21304"/>
    <w:rsid w:val="00D21678"/>
    <w:rsid w:val="00D21E2D"/>
    <w:rsid w:val="00D22B42"/>
    <w:rsid w:val="00D253EF"/>
    <w:rsid w:val="00D25C5D"/>
    <w:rsid w:val="00D26972"/>
    <w:rsid w:val="00D30647"/>
    <w:rsid w:val="00D31249"/>
    <w:rsid w:val="00D32685"/>
    <w:rsid w:val="00D3351A"/>
    <w:rsid w:val="00D34147"/>
    <w:rsid w:val="00D347FF"/>
    <w:rsid w:val="00D351DC"/>
    <w:rsid w:val="00D35E01"/>
    <w:rsid w:val="00D36AF6"/>
    <w:rsid w:val="00D36E09"/>
    <w:rsid w:val="00D40618"/>
    <w:rsid w:val="00D4097B"/>
    <w:rsid w:val="00D40F43"/>
    <w:rsid w:val="00D41969"/>
    <w:rsid w:val="00D4381A"/>
    <w:rsid w:val="00D44632"/>
    <w:rsid w:val="00D470BF"/>
    <w:rsid w:val="00D506E7"/>
    <w:rsid w:val="00D5540A"/>
    <w:rsid w:val="00D554F5"/>
    <w:rsid w:val="00D5552B"/>
    <w:rsid w:val="00D557FD"/>
    <w:rsid w:val="00D569A1"/>
    <w:rsid w:val="00D56E51"/>
    <w:rsid w:val="00D57173"/>
    <w:rsid w:val="00D60DCB"/>
    <w:rsid w:val="00D632A3"/>
    <w:rsid w:val="00D63857"/>
    <w:rsid w:val="00D65589"/>
    <w:rsid w:val="00D65BB5"/>
    <w:rsid w:val="00D66270"/>
    <w:rsid w:val="00D6788F"/>
    <w:rsid w:val="00D704FF"/>
    <w:rsid w:val="00D70EC5"/>
    <w:rsid w:val="00D72E96"/>
    <w:rsid w:val="00D755D9"/>
    <w:rsid w:val="00D76437"/>
    <w:rsid w:val="00D76947"/>
    <w:rsid w:val="00D80C0E"/>
    <w:rsid w:val="00D82C29"/>
    <w:rsid w:val="00D83071"/>
    <w:rsid w:val="00D84A39"/>
    <w:rsid w:val="00D85131"/>
    <w:rsid w:val="00D8722E"/>
    <w:rsid w:val="00D878A5"/>
    <w:rsid w:val="00D9045D"/>
    <w:rsid w:val="00D9107F"/>
    <w:rsid w:val="00D918F2"/>
    <w:rsid w:val="00D9300D"/>
    <w:rsid w:val="00D930E3"/>
    <w:rsid w:val="00D9468D"/>
    <w:rsid w:val="00D961DF"/>
    <w:rsid w:val="00DA064C"/>
    <w:rsid w:val="00DA2795"/>
    <w:rsid w:val="00DA2CD8"/>
    <w:rsid w:val="00DA2ECC"/>
    <w:rsid w:val="00DA3489"/>
    <w:rsid w:val="00DA4305"/>
    <w:rsid w:val="00DA508F"/>
    <w:rsid w:val="00DA53D4"/>
    <w:rsid w:val="00DA5BB7"/>
    <w:rsid w:val="00DA6387"/>
    <w:rsid w:val="00DA6EF9"/>
    <w:rsid w:val="00DA70E9"/>
    <w:rsid w:val="00DA7B93"/>
    <w:rsid w:val="00DB043F"/>
    <w:rsid w:val="00DB17CA"/>
    <w:rsid w:val="00DB17EB"/>
    <w:rsid w:val="00DB677C"/>
    <w:rsid w:val="00DC0041"/>
    <w:rsid w:val="00DC1151"/>
    <w:rsid w:val="00DC1E9E"/>
    <w:rsid w:val="00DC3579"/>
    <w:rsid w:val="00DC3612"/>
    <w:rsid w:val="00DC4AF4"/>
    <w:rsid w:val="00DC4D0A"/>
    <w:rsid w:val="00DC5066"/>
    <w:rsid w:val="00DD0DE7"/>
    <w:rsid w:val="00DD0E6D"/>
    <w:rsid w:val="00DD3EE4"/>
    <w:rsid w:val="00DD4B8B"/>
    <w:rsid w:val="00DD62BE"/>
    <w:rsid w:val="00DE01AC"/>
    <w:rsid w:val="00DE08BF"/>
    <w:rsid w:val="00DE2383"/>
    <w:rsid w:val="00DE2CA8"/>
    <w:rsid w:val="00DE33E5"/>
    <w:rsid w:val="00DE460D"/>
    <w:rsid w:val="00DE4FA3"/>
    <w:rsid w:val="00DE5050"/>
    <w:rsid w:val="00DE5950"/>
    <w:rsid w:val="00DE6A95"/>
    <w:rsid w:val="00DE7D6D"/>
    <w:rsid w:val="00DF06EB"/>
    <w:rsid w:val="00DF3624"/>
    <w:rsid w:val="00DF4AFB"/>
    <w:rsid w:val="00DF5EB7"/>
    <w:rsid w:val="00DF5FD1"/>
    <w:rsid w:val="00DF6A23"/>
    <w:rsid w:val="00E002A8"/>
    <w:rsid w:val="00E019FE"/>
    <w:rsid w:val="00E021C1"/>
    <w:rsid w:val="00E022FD"/>
    <w:rsid w:val="00E02D0A"/>
    <w:rsid w:val="00E048FC"/>
    <w:rsid w:val="00E04A24"/>
    <w:rsid w:val="00E051C7"/>
    <w:rsid w:val="00E0564D"/>
    <w:rsid w:val="00E056D1"/>
    <w:rsid w:val="00E10926"/>
    <w:rsid w:val="00E117AA"/>
    <w:rsid w:val="00E1191A"/>
    <w:rsid w:val="00E124AD"/>
    <w:rsid w:val="00E131F7"/>
    <w:rsid w:val="00E13301"/>
    <w:rsid w:val="00E13590"/>
    <w:rsid w:val="00E13960"/>
    <w:rsid w:val="00E16470"/>
    <w:rsid w:val="00E22580"/>
    <w:rsid w:val="00E24392"/>
    <w:rsid w:val="00E256A0"/>
    <w:rsid w:val="00E311BE"/>
    <w:rsid w:val="00E31B37"/>
    <w:rsid w:val="00E31F4A"/>
    <w:rsid w:val="00E32464"/>
    <w:rsid w:val="00E32F0D"/>
    <w:rsid w:val="00E33CB7"/>
    <w:rsid w:val="00E34364"/>
    <w:rsid w:val="00E34912"/>
    <w:rsid w:val="00E3564C"/>
    <w:rsid w:val="00E35857"/>
    <w:rsid w:val="00E35E72"/>
    <w:rsid w:val="00E41079"/>
    <w:rsid w:val="00E41EAC"/>
    <w:rsid w:val="00E42721"/>
    <w:rsid w:val="00E43490"/>
    <w:rsid w:val="00E441AC"/>
    <w:rsid w:val="00E444B8"/>
    <w:rsid w:val="00E44AF0"/>
    <w:rsid w:val="00E45A3B"/>
    <w:rsid w:val="00E46B47"/>
    <w:rsid w:val="00E46C65"/>
    <w:rsid w:val="00E47597"/>
    <w:rsid w:val="00E5082E"/>
    <w:rsid w:val="00E513CC"/>
    <w:rsid w:val="00E51A66"/>
    <w:rsid w:val="00E528EB"/>
    <w:rsid w:val="00E5415A"/>
    <w:rsid w:val="00E5487E"/>
    <w:rsid w:val="00E54C30"/>
    <w:rsid w:val="00E54D89"/>
    <w:rsid w:val="00E55349"/>
    <w:rsid w:val="00E55557"/>
    <w:rsid w:val="00E572C4"/>
    <w:rsid w:val="00E62E48"/>
    <w:rsid w:val="00E62ED2"/>
    <w:rsid w:val="00E6322F"/>
    <w:rsid w:val="00E6400C"/>
    <w:rsid w:val="00E658A1"/>
    <w:rsid w:val="00E671FC"/>
    <w:rsid w:val="00E67C06"/>
    <w:rsid w:val="00E67F4A"/>
    <w:rsid w:val="00E70DAB"/>
    <w:rsid w:val="00E73432"/>
    <w:rsid w:val="00E73BD1"/>
    <w:rsid w:val="00E75D3B"/>
    <w:rsid w:val="00E76BB5"/>
    <w:rsid w:val="00E76CA1"/>
    <w:rsid w:val="00E76F75"/>
    <w:rsid w:val="00E83343"/>
    <w:rsid w:val="00E841A9"/>
    <w:rsid w:val="00E844B4"/>
    <w:rsid w:val="00E84BB9"/>
    <w:rsid w:val="00E84FA2"/>
    <w:rsid w:val="00E854BF"/>
    <w:rsid w:val="00E876A0"/>
    <w:rsid w:val="00E8794F"/>
    <w:rsid w:val="00E928D7"/>
    <w:rsid w:val="00E93833"/>
    <w:rsid w:val="00E945DE"/>
    <w:rsid w:val="00E94A76"/>
    <w:rsid w:val="00E963B9"/>
    <w:rsid w:val="00E97C4A"/>
    <w:rsid w:val="00EA0448"/>
    <w:rsid w:val="00EA40E7"/>
    <w:rsid w:val="00EA41FA"/>
    <w:rsid w:val="00EA608F"/>
    <w:rsid w:val="00EA72D2"/>
    <w:rsid w:val="00EB0C6D"/>
    <w:rsid w:val="00EB1536"/>
    <w:rsid w:val="00EB16A6"/>
    <w:rsid w:val="00EB1C20"/>
    <w:rsid w:val="00EB2A26"/>
    <w:rsid w:val="00EB2B6A"/>
    <w:rsid w:val="00EB32ED"/>
    <w:rsid w:val="00EB3ADA"/>
    <w:rsid w:val="00EB4379"/>
    <w:rsid w:val="00EB4C46"/>
    <w:rsid w:val="00EB5621"/>
    <w:rsid w:val="00EC13BF"/>
    <w:rsid w:val="00EC18C3"/>
    <w:rsid w:val="00EC19E1"/>
    <w:rsid w:val="00EC3396"/>
    <w:rsid w:val="00EC4516"/>
    <w:rsid w:val="00EC4733"/>
    <w:rsid w:val="00EC4DF2"/>
    <w:rsid w:val="00EC5F32"/>
    <w:rsid w:val="00EC5F36"/>
    <w:rsid w:val="00EC6BDB"/>
    <w:rsid w:val="00EC6E52"/>
    <w:rsid w:val="00EC7780"/>
    <w:rsid w:val="00EC7C69"/>
    <w:rsid w:val="00ED0464"/>
    <w:rsid w:val="00ED0862"/>
    <w:rsid w:val="00ED1554"/>
    <w:rsid w:val="00ED202F"/>
    <w:rsid w:val="00ED209D"/>
    <w:rsid w:val="00ED6399"/>
    <w:rsid w:val="00ED7365"/>
    <w:rsid w:val="00ED7FBD"/>
    <w:rsid w:val="00EE0A91"/>
    <w:rsid w:val="00EE2049"/>
    <w:rsid w:val="00EE28CD"/>
    <w:rsid w:val="00EE5DF0"/>
    <w:rsid w:val="00EE62DA"/>
    <w:rsid w:val="00EE6707"/>
    <w:rsid w:val="00EE6B58"/>
    <w:rsid w:val="00EE7B16"/>
    <w:rsid w:val="00EF0D04"/>
    <w:rsid w:val="00EF10E8"/>
    <w:rsid w:val="00EF1C56"/>
    <w:rsid w:val="00EF2C5E"/>
    <w:rsid w:val="00EF3746"/>
    <w:rsid w:val="00F0499A"/>
    <w:rsid w:val="00F05682"/>
    <w:rsid w:val="00F06488"/>
    <w:rsid w:val="00F10BB2"/>
    <w:rsid w:val="00F12624"/>
    <w:rsid w:val="00F145DB"/>
    <w:rsid w:val="00F17161"/>
    <w:rsid w:val="00F177AC"/>
    <w:rsid w:val="00F20F55"/>
    <w:rsid w:val="00F2227D"/>
    <w:rsid w:val="00F2233A"/>
    <w:rsid w:val="00F23D0F"/>
    <w:rsid w:val="00F2513B"/>
    <w:rsid w:val="00F25156"/>
    <w:rsid w:val="00F25B93"/>
    <w:rsid w:val="00F2629E"/>
    <w:rsid w:val="00F267C6"/>
    <w:rsid w:val="00F27721"/>
    <w:rsid w:val="00F277D7"/>
    <w:rsid w:val="00F30AE0"/>
    <w:rsid w:val="00F31755"/>
    <w:rsid w:val="00F32725"/>
    <w:rsid w:val="00F34857"/>
    <w:rsid w:val="00F34B0E"/>
    <w:rsid w:val="00F3653F"/>
    <w:rsid w:val="00F36B57"/>
    <w:rsid w:val="00F377C6"/>
    <w:rsid w:val="00F37F3A"/>
    <w:rsid w:val="00F434C7"/>
    <w:rsid w:val="00F4496F"/>
    <w:rsid w:val="00F45B73"/>
    <w:rsid w:val="00F50971"/>
    <w:rsid w:val="00F5103F"/>
    <w:rsid w:val="00F51D7E"/>
    <w:rsid w:val="00F54936"/>
    <w:rsid w:val="00F5504F"/>
    <w:rsid w:val="00F5578A"/>
    <w:rsid w:val="00F5602B"/>
    <w:rsid w:val="00F63FBE"/>
    <w:rsid w:val="00F64C96"/>
    <w:rsid w:val="00F658A1"/>
    <w:rsid w:val="00F712A8"/>
    <w:rsid w:val="00F71651"/>
    <w:rsid w:val="00F71684"/>
    <w:rsid w:val="00F758F6"/>
    <w:rsid w:val="00F75EBF"/>
    <w:rsid w:val="00F75FC8"/>
    <w:rsid w:val="00F76F11"/>
    <w:rsid w:val="00F771D3"/>
    <w:rsid w:val="00F773B2"/>
    <w:rsid w:val="00F80B98"/>
    <w:rsid w:val="00F81B93"/>
    <w:rsid w:val="00F81ED4"/>
    <w:rsid w:val="00F83A3F"/>
    <w:rsid w:val="00F84319"/>
    <w:rsid w:val="00F8501F"/>
    <w:rsid w:val="00F858BA"/>
    <w:rsid w:val="00F86077"/>
    <w:rsid w:val="00F86697"/>
    <w:rsid w:val="00F8795B"/>
    <w:rsid w:val="00F90494"/>
    <w:rsid w:val="00F90BC0"/>
    <w:rsid w:val="00F92DC8"/>
    <w:rsid w:val="00F931D4"/>
    <w:rsid w:val="00F94DA3"/>
    <w:rsid w:val="00F95273"/>
    <w:rsid w:val="00F96BFD"/>
    <w:rsid w:val="00FA0393"/>
    <w:rsid w:val="00FA152C"/>
    <w:rsid w:val="00FA1F56"/>
    <w:rsid w:val="00FA2C45"/>
    <w:rsid w:val="00FA2ECD"/>
    <w:rsid w:val="00FA37DE"/>
    <w:rsid w:val="00FA4901"/>
    <w:rsid w:val="00FA4972"/>
    <w:rsid w:val="00FA49A7"/>
    <w:rsid w:val="00FA5A14"/>
    <w:rsid w:val="00FA703B"/>
    <w:rsid w:val="00FA7D08"/>
    <w:rsid w:val="00FB1CB1"/>
    <w:rsid w:val="00FB27F5"/>
    <w:rsid w:val="00FB2926"/>
    <w:rsid w:val="00FB5C17"/>
    <w:rsid w:val="00FB68E9"/>
    <w:rsid w:val="00FB732F"/>
    <w:rsid w:val="00FB7658"/>
    <w:rsid w:val="00FC1172"/>
    <w:rsid w:val="00FC14D4"/>
    <w:rsid w:val="00FC1C72"/>
    <w:rsid w:val="00FC3094"/>
    <w:rsid w:val="00FC4151"/>
    <w:rsid w:val="00FC5060"/>
    <w:rsid w:val="00FC50E9"/>
    <w:rsid w:val="00FC5505"/>
    <w:rsid w:val="00FC6657"/>
    <w:rsid w:val="00FC6D43"/>
    <w:rsid w:val="00FC7475"/>
    <w:rsid w:val="00FD00AA"/>
    <w:rsid w:val="00FD0B1C"/>
    <w:rsid w:val="00FD0BE0"/>
    <w:rsid w:val="00FD0DAA"/>
    <w:rsid w:val="00FD2745"/>
    <w:rsid w:val="00FD3071"/>
    <w:rsid w:val="00FD38C7"/>
    <w:rsid w:val="00FD76ED"/>
    <w:rsid w:val="00FD7A4A"/>
    <w:rsid w:val="00FE0B43"/>
    <w:rsid w:val="00FE125E"/>
    <w:rsid w:val="00FE2242"/>
    <w:rsid w:val="00FE2352"/>
    <w:rsid w:val="00FE393F"/>
    <w:rsid w:val="00FE41B0"/>
    <w:rsid w:val="00FE550A"/>
    <w:rsid w:val="00FE63C1"/>
    <w:rsid w:val="00FE63CE"/>
    <w:rsid w:val="00FE693A"/>
    <w:rsid w:val="00FF13DA"/>
    <w:rsid w:val="00FF38DE"/>
    <w:rsid w:val="00FF3965"/>
    <w:rsid w:val="00FF4C18"/>
    <w:rsid w:val="00FF5365"/>
    <w:rsid w:val="00FF7C0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DE50FF"/>
  <w15:docId w15:val="{6FC77552-1C3B-4F56-94DC-4242BFB5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2C59016839A54DA9A9312360CF5F07" ma:contentTypeVersion="13" ma:contentTypeDescription="Create a new document." ma:contentTypeScope="" ma:versionID="c31878c624e53307f4edea43ed828983">
  <xsd:schema xmlns:xsd="http://www.w3.org/2001/XMLSchema" xmlns:xs="http://www.w3.org/2001/XMLSchema" xmlns:p="http://schemas.microsoft.com/office/2006/metadata/properties" xmlns:ns3="ce188e1f-acb2-4599-9190-f6ec76edf2e6" xmlns:ns4="fd0d9f87-9e9c-4b1f-b20d-f479cc74ea66" targetNamespace="http://schemas.microsoft.com/office/2006/metadata/properties" ma:root="true" ma:fieldsID="b93de983b8a16b9c1163757d926b4512" ns3:_="" ns4:_="">
    <xsd:import namespace="ce188e1f-acb2-4599-9190-f6ec76edf2e6"/>
    <xsd:import namespace="fd0d9f87-9e9c-4b1f-b20d-f479cc74ea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8e1f-acb2-4599-9190-f6ec76edf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d9f87-9e9c-4b1f-b20d-f479cc74ea6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4443EA-48A4-47EF-9CED-A06A92220588}">
  <ds:schemaRefs>
    <ds:schemaRef ds:uri="http://schemas.microsoft.com/sharepoint/v3/contenttype/forms"/>
  </ds:schemaRefs>
</ds:datastoreItem>
</file>

<file path=customXml/itemProps2.xml><?xml version="1.0" encoding="utf-8"?>
<ds:datastoreItem xmlns:ds="http://schemas.openxmlformats.org/officeDocument/2006/customXml" ds:itemID="{D2CB6631-7A02-47D7-8BF9-8B5680C177E7}">
  <ds:schemaRefs>
    <ds:schemaRef ds:uri="http://schemas.openxmlformats.org/officeDocument/2006/bibliography"/>
  </ds:schemaRefs>
</ds:datastoreItem>
</file>

<file path=customXml/itemProps3.xml><?xml version="1.0" encoding="utf-8"?>
<ds:datastoreItem xmlns:ds="http://schemas.openxmlformats.org/officeDocument/2006/customXml" ds:itemID="{A2E05899-EBBD-4947-958C-A52D0A11DC4B}">
  <ds:schemaRefs>
    <ds:schemaRef ds:uri="http://purl.org/dc/elements/1.1/"/>
    <ds:schemaRef ds:uri="ce188e1f-acb2-4599-9190-f6ec76edf2e6"/>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fd0d9f87-9e9c-4b1f-b20d-f479cc74ea66"/>
    <ds:schemaRef ds:uri="http://www.w3.org/XML/1998/namespace"/>
    <ds:schemaRef ds:uri="http://purl.org/dc/dcmitype/"/>
  </ds:schemaRefs>
</ds:datastoreItem>
</file>

<file path=customXml/itemProps4.xml><?xml version="1.0" encoding="utf-8"?>
<ds:datastoreItem xmlns:ds="http://schemas.openxmlformats.org/officeDocument/2006/customXml" ds:itemID="{78D11FF6-F928-4DA6-BD8C-362778C5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8e1f-acb2-4599-9190-f6ec76edf2e6"/>
    <ds:schemaRef ds:uri="fd0d9f87-9e9c-4b1f-b20d-f479cc74e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7392</Words>
  <Characters>42138</Characters>
  <Application>Microsoft Office Word</Application>
  <DocSecurity>6</DocSecurity>
  <Lines>351</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Abraham Hidalgo</cp:lastModifiedBy>
  <cp:revision>2</cp:revision>
  <cp:lastPrinted>2019-11-06T21:58:00Z</cp:lastPrinted>
  <dcterms:created xsi:type="dcterms:W3CDTF">2020-06-15T21:48:00Z</dcterms:created>
  <dcterms:modified xsi:type="dcterms:W3CDTF">2020-06-15T21:48:00Z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0x0101004F2C59016839A54DA9A9312360CF5F07</vt:lpwstr>
  </property>
</Properties>
</file>