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
        <w:gridCol w:w="3138"/>
        <w:gridCol w:w="2599"/>
        <w:gridCol w:w="197"/>
        <w:gridCol w:w="3550"/>
        <w:gridCol w:w="224"/>
      </w:tblGrid>
      <w:tr w:rsidR="00010281" w:rsidRPr="0098150D" w14:paraId="7E8B5E43" w14:textId="77777777" w:rsidTr="00323EEC">
        <w:tc>
          <w:tcPr>
            <w:tcW w:w="5942" w:type="dxa"/>
            <w:gridSpan w:val="4"/>
            <w:tcBorders>
              <w:top w:val="nil"/>
              <w:left w:val="nil"/>
              <w:bottom w:val="nil"/>
              <w:right w:val="nil"/>
            </w:tcBorders>
          </w:tcPr>
          <w:p w14:paraId="43FCE66B" w14:textId="77777777" w:rsidR="00010281" w:rsidRPr="0098150D" w:rsidRDefault="00010281" w:rsidP="00183B04">
            <w:pPr>
              <w:rPr>
                <w:rFonts w:cstheme="minorHAnsi"/>
                <w:b/>
                <w:color w:val="009EDB"/>
                <w:sz w:val="4"/>
                <w:szCs w:val="4"/>
              </w:rPr>
            </w:pPr>
            <w:r w:rsidRPr="0098150D">
              <w:rPr>
                <w:rFonts w:cstheme="minorHAnsi"/>
                <w:b/>
                <w:color w:val="009EDB"/>
                <w:sz w:val="12"/>
                <w:szCs w:val="12"/>
              </w:rPr>
              <w:t xml:space="preserve">                 </w:t>
            </w:r>
          </w:p>
          <w:p w14:paraId="58205F1A" w14:textId="77777777" w:rsidR="00010281" w:rsidRPr="0098150D" w:rsidRDefault="00010281" w:rsidP="00183B04">
            <w:pPr>
              <w:rPr>
                <w:rFonts w:cstheme="minorHAnsi"/>
                <w:noProof/>
                <w:sz w:val="12"/>
                <w:szCs w:val="12"/>
              </w:rPr>
            </w:pPr>
            <w:r w:rsidRPr="0098150D">
              <w:rPr>
                <w:rFonts w:cstheme="minorHAnsi"/>
                <w:noProof/>
                <w:lang w:eastAsia="en-US"/>
              </w:rPr>
              <w:drawing>
                <wp:inline distT="0" distB="0" distL="0" distR="0" wp14:anchorId="71968D7B" wp14:editId="37BE995A">
                  <wp:extent cx="2341743" cy="5400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8"/>
                          <a:stretch>
                            <a:fillRect/>
                          </a:stretch>
                        </pic:blipFill>
                        <pic:spPr>
                          <a:xfrm>
                            <a:off x="0" y="0"/>
                            <a:ext cx="2341743" cy="540000"/>
                          </a:xfrm>
                          <a:prstGeom prst="rect">
                            <a:avLst/>
                          </a:prstGeom>
                        </pic:spPr>
                      </pic:pic>
                    </a:graphicData>
                  </a:graphic>
                </wp:inline>
              </w:drawing>
            </w:r>
          </w:p>
          <w:p w14:paraId="6CED462E" w14:textId="67D11844" w:rsidR="00010281" w:rsidRPr="0098150D" w:rsidRDefault="00010281" w:rsidP="00183B04">
            <w:pPr>
              <w:rPr>
                <w:rFonts w:cstheme="minorHAnsi"/>
                <w:b/>
                <w:color w:val="009EDB"/>
                <w:sz w:val="20"/>
                <w:szCs w:val="20"/>
              </w:rPr>
            </w:pPr>
            <w:r w:rsidRPr="0098150D">
              <w:rPr>
                <w:rFonts w:cstheme="minorHAnsi"/>
                <w:b/>
                <w:color w:val="009EDB"/>
                <w:sz w:val="20"/>
                <w:szCs w:val="20"/>
              </w:rPr>
              <w:t xml:space="preserve">                    </w:t>
            </w:r>
          </w:p>
        </w:tc>
        <w:tc>
          <w:tcPr>
            <w:tcW w:w="3774" w:type="dxa"/>
            <w:gridSpan w:val="2"/>
            <w:tcBorders>
              <w:top w:val="nil"/>
              <w:left w:val="nil"/>
              <w:bottom w:val="nil"/>
              <w:right w:val="nil"/>
            </w:tcBorders>
          </w:tcPr>
          <w:p w14:paraId="65AA3577" w14:textId="5EF7A2FB" w:rsidR="00010281" w:rsidRPr="0098150D" w:rsidRDefault="00EB6EAE" w:rsidP="00183B04">
            <w:pPr>
              <w:rPr>
                <w:rFonts w:cstheme="minorHAnsi"/>
                <w:b/>
                <w:color w:val="009EDB"/>
              </w:rPr>
            </w:pPr>
            <w:r w:rsidRPr="0098150D">
              <w:rPr>
                <w:rFonts w:cstheme="minorHAnsi"/>
                <w:b/>
                <w:color w:val="009EDB"/>
              </w:rPr>
              <w:t>UN Somalia Joint Fund</w:t>
            </w:r>
          </w:p>
          <w:p w14:paraId="4DD1FFA7" w14:textId="5B9CE72E" w:rsidR="00010281" w:rsidRPr="0098150D" w:rsidRDefault="00010281" w:rsidP="00183B04">
            <w:pPr>
              <w:rPr>
                <w:rFonts w:cstheme="minorHAnsi"/>
                <w:b/>
                <w:color w:val="009EDB"/>
              </w:rPr>
            </w:pPr>
            <w:r w:rsidRPr="0098150D">
              <w:rPr>
                <w:rFonts w:cstheme="minorHAnsi"/>
                <w:b/>
                <w:color w:val="009EDB"/>
              </w:rPr>
              <w:t xml:space="preserve">Progress report </w:t>
            </w:r>
          </w:p>
          <w:p w14:paraId="0C499951" w14:textId="2743CE8C" w:rsidR="00010281" w:rsidRPr="0098150D" w:rsidRDefault="004C1C82" w:rsidP="00183B04">
            <w:pPr>
              <w:rPr>
                <w:rFonts w:cstheme="minorHAnsi"/>
              </w:rPr>
            </w:pPr>
            <w:r w:rsidRPr="0098150D">
              <w:rPr>
                <w:rFonts w:cstheme="minorHAnsi"/>
              </w:rPr>
              <w:t>1 January to 31 December 2021</w:t>
            </w:r>
          </w:p>
        </w:tc>
      </w:tr>
      <w:tr w:rsidR="00010281" w:rsidRPr="0098150D" w14:paraId="6A983A21" w14:textId="77777777" w:rsidTr="00323EEC">
        <w:tc>
          <w:tcPr>
            <w:tcW w:w="9716" w:type="dxa"/>
            <w:gridSpan w:val="6"/>
            <w:tcBorders>
              <w:top w:val="nil"/>
              <w:left w:val="nil"/>
              <w:bottom w:val="nil"/>
              <w:right w:val="nil"/>
            </w:tcBorders>
          </w:tcPr>
          <w:p w14:paraId="43AC2621" w14:textId="77777777" w:rsidR="00010281" w:rsidRPr="0098150D" w:rsidRDefault="00010281" w:rsidP="00183B04">
            <w:pPr>
              <w:rPr>
                <w:rFonts w:cstheme="minorHAnsi"/>
                <w:b/>
                <w:color w:val="009EDB"/>
                <w:sz w:val="22"/>
                <w:szCs w:val="22"/>
              </w:rPr>
            </w:pPr>
          </w:p>
          <w:p w14:paraId="3E3F8825" w14:textId="37DF74C8" w:rsidR="00010281" w:rsidRPr="0098150D" w:rsidRDefault="00D84F7E" w:rsidP="00183B04">
            <w:pPr>
              <w:jc w:val="center"/>
              <w:rPr>
                <w:rFonts w:eastAsia="Times New Roman" w:cstheme="minorHAnsi"/>
                <w:b/>
                <w:sz w:val="12"/>
                <w:szCs w:val="12"/>
              </w:rPr>
            </w:pPr>
            <w:r w:rsidRPr="0098150D">
              <w:rPr>
                <w:rFonts w:eastAsia="Times New Roman" w:cstheme="minorHAnsi"/>
                <w:b/>
              </w:rPr>
              <w:t>Federal Government of Somalia and United Nations Joint Programme for Sustainable Charcoal Reduction and Alternative Livelihoods (PROSCAL)</w:t>
            </w:r>
          </w:p>
          <w:p w14:paraId="2656CA36" w14:textId="77777777" w:rsidR="00010281" w:rsidRPr="0098150D" w:rsidRDefault="00010281" w:rsidP="00183B04">
            <w:pPr>
              <w:jc w:val="center"/>
              <w:rPr>
                <w:rFonts w:eastAsia="Times New Roman" w:cstheme="minorHAnsi"/>
                <w:b/>
                <w:sz w:val="12"/>
                <w:szCs w:val="12"/>
              </w:rPr>
            </w:pPr>
          </w:p>
        </w:tc>
      </w:tr>
      <w:tr w:rsidR="00323EEC" w:rsidRPr="0098150D" w14:paraId="1E6DC3F6" w14:textId="77777777" w:rsidTr="00323EEC">
        <w:tc>
          <w:tcPr>
            <w:tcW w:w="5745" w:type="dxa"/>
            <w:gridSpan w:val="3"/>
            <w:tcBorders>
              <w:top w:val="nil"/>
              <w:left w:val="nil"/>
              <w:bottom w:val="nil"/>
              <w:right w:val="nil"/>
            </w:tcBorders>
          </w:tcPr>
          <w:p w14:paraId="593BCD71" w14:textId="6DC75027" w:rsidR="00323EEC" w:rsidRDefault="00E17DF1" w:rsidP="00323EEC">
            <w:pPr>
              <w:rPr>
                <w:rFonts w:cstheme="minorHAnsi"/>
                <w:b/>
                <w:bCs/>
                <w:color w:val="ED7D31" w:themeColor="accent2"/>
                <w:lang w:val="en-US"/>
              </w:rPr>
            </w:pPr>
            <w:bookmarkStart w:id="0" w:name="_Hlk96581840"/>
            <w:r w:rsidRPr="00323EEC">
              <w:rPr>
                <w:rFonts w:ascii="Calibri" w:eastAsia="Calibri" w:hAnsi="Calibri" w:cs="Times New Roman"/>
                <w:i/>
                <w:iCs/>
                <w:noProof/>
                <w:sz w:val="21"/>
                <w:lang w:val="en-US" w:eastAsia="en-US"/>
              </w:rPr>
              <w:drawing>
                <wp:anchor distT="0" distB="0" distL="114300" distR="114300" simplePos="0" relativeHeight="251669504" behindDoc="1" locked="0" layoutInCell="1" allowOverlap="1" wp14:anchorId="20E0A2A8" wp14:editId="335639DF">
                  <wp:simplePos x="0" y="0"/>
                  <wp:positionH relativeFrom="column">
                    <wp:posOffset>-68580</wp:posOffset>
                  </wp:positionH>
                  <wp:positionV relativeFrom="paragraph">
                    <wp:posOffset>145415</wp:posOffset>
                  </wp:positionV>
                  <wp:extent cx="3200400" cy="3571875"/>
                  <wp:effectExtent l="0" t="0" r="0" b="9525"/>
                  <wp:wrapTight wrapText="bothSides">
                    <wp:wrapPolygon edited="0">
                      <wp:start x="0" y="0"/>
                      <wp:lineTo x="0" y="21542"/>
                      <wp:lineTo x="21471" y="21542"/>
                      <wp:lineTo x="21471" y="0"/>
                      <wp:lineTo x="0" y="0"/>
                    </wp:wrapPolygon>
                  </wp:wrapTight>
                  <wp:docPr id="10" name="Picture 2" descr="IMG-20210912-WA0000 photo image of yon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2-WA0000 photo image of yontoy.jpg"/>
                          <pic:cNvPicPr/>
                        </pic:nvPicPr>
                        <pic:blipFill rotWithShape="1">
                          <a:blip r:embed="rId9">
                            <a:extLst>
                              <a:ext uri="{28A0092B-C50C-407E-A947-70E740481C1C}">
                                <a14:useLocalDpi xmlns:a14="http://schemas.microsoft.com/office/drawing/2010/main" val="0"/>
                              </a:ext>
                            </a:extLst>
                          </a:blip>
                          <a:srcRect t="36696" b="24647"/>
                          <a:stretch/>
                        </pic:blipFill>
                        <pic:spPr bwMode="auto">
                          <a:xfrm>
                            <a:off x="0" y="0"/>
                            <a:ext cx="3200400"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53BBE" w14:textId="3231114C" w:rsidR="00323EEC" w:rsidRPr="00323EEC" w:rsidRDefault="00323EEC" w:rsidP="00323EEC">
            <w:pPr>
              <w:rPr>
                <w:rFonts w:cstheme="minorHAnsi"/>
                <w:b/>
                <w:bCs/>
                <w:color w:val="ED7D31" w:themeColor="accent2"/>
                <w:lang w:val="en-US"/>
              </w:rPr>
            </w:pPr>
          </w:p>
          <w:p w14:paraId="0911E41C" w14:textId="5BABEEDB" w:rsidR="00323EEC" w:rsidRDefault="00323EEC" w:rsidP="00323EEC">
            <w:pPr>
              <w:rPr>
                <w:rFonts w:cstheme="minorHAnsi"/>
                <w:b/>
                <w:bCs/>
                <w:color w:val="ED7D31" w:themeColor="accent2"/>
                <w:lang w:val="en-US"/>
              </w:rPr>
            </w:pPr>
          </w:p>
          <w:p w14:paraId="0E68B1DC" w14:textId="4DCFE0CE" w:rsidR="00323EEC" w:rsidRDefault="00323EEC" w:rsidP="00323EEC">
            <w:pPr>
              <w:rPr>
                <w:rFonts w:cstheme="minorHAnsi"/>
                <w:b/>
                <w:bCs/>
                <w:color w:val="ED7D31" w:themeColor="accent2"/>
                <w:lang w:val="en-US"/>
              </w:rPr>
            </w:pPr>
          </w:p>
          <w:p w14:paraId="617BF46D" w14:textId="7C20B14D" w:rsidR="00323EEC" w:rsidRDefault="00323EEC" w:rsidP="00323EEC">
            <w:pPr>
              <w:rPr>
                <w:rFonts w:cstheme="minorHAnsi"/>
                <w:b/>
                <w:bCs/>
                <w:color w:val="ED7D31" w:themeColor="accent2"/>
                <w:lang w:val="en-US"/>
              </w:rPr>
            </w:pPr>
          </w:p>
          <w:p w14:paraId="6B5CD994" w14:textId="4176112D" w:rsidR="00323EEC" w:rsidRDefault="00323EEC" w:rsidP="00323EEC">
            <w:pPr>
              <w:rPr>
                <w:rFonts w:cstheme="minorHAnsi"/>
                <w:b/>
                <w:bCs/>
                <w:color w:val="ED7D31" w:themeColor="accent2"/>
                <w:lang w:val="en-US"/>
              </w:rPr>
            </w:pPr>
          </w:p>
          <w:p w14:paraId="6413F6C1" w14:textId="77777777" w:rsidR="00323EEC" w:rsidRDefault="00323EEC" w:rsidP="00323EEC">
            <w:pPr>
              <w:rPr>
                <w:rFonts w:cstheme="minorHAnsi"/>
                <w:b/>
                <w:bCs/>
                <w:color w:val="ED7D31" w:themeColor="accent2"/>
                <w:lang w:val="en-US"/>
              </w:rPr>
            </w:pPr>
          </w:p>
          <w:p w14:paraId="6CEE2AD8" w14:textId="49F88BDC" w:rsidR="00323EEC" w:rsidRDefault="00323EEC" w:rsidP="00323EEC">
            <w:pPr>
              <w:rPr>
                <w:rFonts w:cstheme="minorHAnsi"/>
                <w:b/>
                <w:bCs/>
                <w:color w:val="ED7D31" w:themeColor="accent2"/>
                <w:lang w:val="en-US"/>
              </w:rPr>
            </w:pPr>
          </w:p>
          <w:p w14:paraId="07EE8D6B" w14:textId="12CDE6F2" w:rsidR="00323EEC" w:rsidRDefault="00323EEC" w:rsidP="00323EEC">
            <w:pPr>
              <w:rPr>
                <w:rFonts w:cstheme="minorHAnsi"/>
                <w:b/>
                <w:bCs/>
                <w:color w:val="ED7D31" w:themeColor="accent2"/>
                <w:lang w:val="en-US"/>
              </w:rPr>
            </w:pPr>
          </w:p>
          <w:p w14:paraId="65B3F98A" w14:textId="166B7693" w:rsidR="00323EEC" w:rsidRDefault="00323EEC" w:rsidP="00323EEC">
            <w:pPr>
              <w:jc w:val="center"/>
              <w:rPr>
                <w:rFonts w:cstheme="minorHAnsi"/>
                <w:i/>
                <w:iCs/>
                <w:color w:val="ED7D31" w:themeColor="accent2"/>
                <w:lang w:val="en-US"/>
              </w:rPr>
            </w:pPr>
          </w:p>
          <w:p w14:paraId="447921C3" w14:textId="1C3D9B32" w:rsidR="00323EEC" w:rsidRDefault="00323EEC" w:rsidP="00323EEC">
            <w:pPr>
              <w:jc w:val="center"/>
              <w:rPr>
                <w:rFonts w:cstheme="minorHAnsi"/>
                <w:i/>
                <w:iCs/>
                <w:color w:val="ED7D31" w:themeColor="accent2"/>
                <w:lang w:val="en-US"/>
              </w:rPr>
            </w:pPr>
          </w:p>
          <w:p w14:paraId="76110EA0" w14:textId="77777777" w:rsidR="00323EEC" w:rsidRDefault="00323EEC" w:rsidP="00323EEC">
            <w:pPr>
              <w:jc w:val="center"/>
              <w:rPr>
                <w:rFonts w:cstheme="minorHAnsi"/>
                <w:i/>
                <w:iCs/>
                <w:color w:val="ED7D31" w:themeColor="accent2"/>
                <w:lang w:val="en-US"/>
              </w:rPr>
            </w:pPr>
          </w:p>
          <w:p w14:paraId="076B19B2" w14:textId="77777777" w:rsidR="00323EEC" w:rsidRDefault="00323EEC" w:rsidP="00323EEC">
            <w:pPr>
              <w:jc w:val="center"/>
              <w:rPr>
                <w:rFonts w:cstheme="minorHAnsi"/>
                <w:i/>
                <w:iCs/>
                <w:color w:val="ED7D31" w:themeColor="accent2"/>
                <w:lang w:val="en-US"/>
              </w:rPr>
            </w:pPr>
          </w:p>
          <w:p w14:paraId="32C58806" w14:textId="77777777" w:rsidR="00323EEC" w:rsidRDefault="00323EEC" w:rsidP="00323EEC">
            <w:pPr>
              <w:jc w:val="center"/>
              <w:rPr>
                <w:rFonts w:cstheme="minorHAnsi"/>
                <w:i/>
                <w:iCs/>
                <w:color w:val="ED7D31" w:themeColor="accent2"/>
                <w:lang w:val="en-US"/>
              </w:rPr>
            </w:pPr>
          </w:p>
          <w:p w14:paraId="5F001729" w14:textId="63345695" w:rsidR="00323EEC" w:rsidRDefault="00323EEC" w:rsidP="00323EEC">
            <w:pPr>
              <w:rPr>
                <w:rFonts w:cstheme="minorHAnsi"/>
                <w:i/>
                <w:iCs/>
                <w:color w:val="ED7D31" w:themeColor="accent2"/>
                <w:lang w:val="en-US"/>
              </w:rPr>
            </w:pPr>
          </w:p>
          <w:p w14:paraId="21855697" w14:textId="7E5D335A" w:rsidR="00323EEC" w:rsidRDefault="00323EEC" w:rsidP="00323EEC">
            <w:pPr>
              <w:rPr>
                <w:rFonts w:cstheme="minorHAnsi"/>
                <w:i/>
                <w:iCs/>
                <w:color w:val="ED7D31" w:themeColor="accent2"/>
                <w:lang w:val="en-US"/>
              </w:rPr>
            </w:pPr>
          </w:p>
          <w:p w14:paraId="13579867" w14:textId="3B88984A" w:rsidR="00323EEC" w:rsidRDefault="00323EEC" w:rsidP="00323EEC">
            <w:pPr>
              <w:rPr>
                <w:rFonts w:cstheme="minorHAnsi"/>
                <w:b/>
                <w:bCs/>
                <w:color w:val="ED7D31" w:themeColor="accent2"/>
                <w:lang w:val="en-US"/>
              </w:rPr>
            </w:pPr>
          </w:p>
          <w:p w14:paraId="2D905FFC" w14:textId="2362E705" w:rsidR="00323EEC" w:rsidRDefault="00323EEC" w:rsidP="00323EEC"/>
          <w:p w14:paraId="16BF20EA" w14:textId="1F61B35D" w:rsidR="00323EEC" w:rsidRDefault="00323EEC" w:rsidP="00323EEC">
            <w:pPr>
              <w:rPr>
                <w:i/>
                <w:iCs/>
              </w:rPr>
            </w:pPr>
            <w:r>
              <w:t xml:space="preserve">                                                                                                     </w:t>
            </w:r>
          </w:p>
          <w:p w14:paraId="6DB5F2AF" w14:textId="320222A2" w:rsidR="00323EEC" w:rsidRPr="004D2789" w:rsidRDefault="004D2789" w:rsidP="004D2789">
            <w:pPr>
              <w:ind w:left="5040"/>
              <w:rPr>
                <w:i/>
                <w:iCs/>
              </w:rPr>
            </w:pPr>
            <w:r>
              <w:rPr>
                <w:noProof/>
              </w:rPr>
              <w:drawing>
                <wp:anchor distT="0" distB="0" distL="114300" distR="114300" simplePos="0" relativeHeight="251671552" behindDoc="1" locked="0" layoutInCell="1" allowOverlap="1" wp14:anchorId="4CAB781B" wp14:editId="73E15B3A">
                  <wp:simplePos x="0" y="0"/>
                  <wp:positionH relativeFrom="column">
                    <wp:posOffset>-20955</wp:posOffset>
                  </wp:positionH>
                  <wp:positionV relativeFrom="paragraph">
                    <wp:posOffset>249555</wp:posOffset>
                  </wp:positionV>
                  <wp:extent cx="3202305" cy="3067050"/>
                  <wp:effectExtent l="0" t="0" r="0" b="0"/>
                  <wp:wrapSquare wrapText="bothSides"/>
                  <wp:docPr id="16" name="Picture 5" descr="20210911_114811photos of moh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210911_114811photos of mohamed 3.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2305" cy="3067050"/>
                          </a:xfrm>
                          <a:prstGeom prst="rect">
                            <a:avLst/>
                          </a:prstGeom>
                        </pic:spPr>
                      </pic:pic>
                    </a:graphicData>
                  </a:graphic>
                  <wp14:sizeRelH relativeFrom="page">
                    <wp14:pctWidth>0</wp14:pctWidth>
                  </wp14:sizeRelH>
                  <wp14:sizeRelV relativeFrom="page">
                    <wp14:pctHeight>0</wp14:pctHeight>
                  </wp14:sizeRelV>
                </wp:anchor>
              </w:drawing>
            </w:r>
          </w:p>
          <w:p w14:paraId="6CFAECE3" w14:textId="22865E48" w:rsidR="00323EEC" w:rsidRPr="00323EEC" w:rsidRDefault="00323EEC" w:rsidP="00323EEC">
            <w:pPr>
              <w:rPr>
                <w:rFonts w:cstheme="minorHAnsi"/>
                <w:i/>
                <w:iCs/>
                <w:color w:val="ED7D31" w:themeColor="accent2"/>
                <w:lang w:val="en-US"/>
              </w:rPr>
            </w:pPr>
            <w:r w:rsidRPr="00323EEC">
              <w:rPr>
                <w:rFonts w:cstheme="minorHAnsi"/>
                <w:color w:val="ED7D31" w:themeColor="accent2"/>
                <w:lang w:val="en-US"/>
              </w:rPr>
              <w:t xml:space="preserve">                                                                 </w:t>
            </w:r>
          </w:p>
        </w:tc>
        <w:tc>
          <w:tcPr>
            <w:tcW w:w="3971" w:type="dxa"/>
            <w:gridSpan w:val="3"/>
            <w:tcBorders>
              <w:top w:val="nil"/>
              <w:left w:val="nil"/>
              <w:bottom w:val="nil"/>
              <w:right w:val="nil"/>
            </w:tcBorders>
          </w:tcPr>
          <w:p w14:paraId="22462369" w14:textId="14CA1C12" w:rsidR="00323EEC" w:rsidRDefault="004D2789" w:rsidP="00323EEC">
            <w:pPr>
              <w:rPr>
                <w:rFonts w:eastAsia="Times New Roman" w:cstheme="minorHAnsi"/>
                <w:bCs/>
                <w:sz w:val="16"/>
                <w:szCs w:val="16"/>
              </w:rPr>
            </w:pPr>
            <w:r w:rsidRPr="00323EEC">
              <w:rPr>
                <w:rFonts w:cstheme="minorHAnsi"/>
                <w:b/>
                <w:bCs/>
                <w:noProof/>
                <w:color w:val="ED7D31" w:themeColor="accent2"/>
                <w:lang w:val="en-US"/>
              </w:rPr>
              <mc:AlternateContent>
                <mc:Choice Requires="wps">
                  <w:drawing>
                    <wp:anchor distT="0" distB="0" distL="114300" distR="114300" simplePos="0" relativeHeight="251668480" behindDoc="0" locked="0" layoutInCell="1" allowOverlap="1" wp14:anchorId="1B28961B" wp14:editId="5AFB65B4">
                      <wp:simplePos x="0" y="0"/>
                      <wp:positionH relativeFrom="column">
                        <wp:posOffset>-497205</wp:posOffset>
                      </wp:positionH>
                      <wp:positionV relativeFrom="paragraph">
                        <wp:posOffset>183515</wp:posOffset>
                      </wp:positionV>
                      <wp:extent cx="1304925" cy="35052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304925" cy="3505200"/>
                              </a:xfrm>
                              <a:prstGeom prst="rect">
                                <a:avLst/>
                              </a:prstGeom>
                              <a:solidFill>
                                <a:schemeClr val="lt1"/>
                              </a:solidFill>
                              <a:ln w="6350">
                                <a:solidFill>
                                  <a:prstClr val="black"/>
                                </a:solidFill>
                              </a:ln>
                            </wps:spPr>
                            <wps:txbx>
                              <w:txbxContent>
                                <w:p w14:paraId="0154AEDA" w14:textId="77777777" w:rsidR="00323EEC" w:rsidRPr="00323EEC" w:rsidRDefault="00323EEC" w:rsidP="00323EEC">
                                  <w:pPr>
                                    <w:rPr>
                                      <w:i/>
                                      <w:iCs/>
                                      <w:sz w:val="20"/>
                                      <w:szCs w:val="20"/>
                                      <w:lang w:val="en-CA"/>
                                    </w:rPr>
                                  </w:pPr>
                                  <w:r w:rsidRPr="00323EEC">
                                    <w:rPr>
                                      <w:i/>
                                      <w:iCs/>
                                      <w:sz w:val="20"/>
                                      <w:szCs w:val="20"/>
                                      <w:lang w:val="en-CA"/>
                                    </w:rPr>
                                    <w:t xml:space="preserve">So, I encourage people in my village to plant trees so that they can use them in the years to come” </w:t>
                                  </w:r>
                                </w:p>
                                <w:p w14:paraId="28C4817E" w14:textId="77777777" w:rsidR="00323EEC" w:rsidRPr="00323EEC" w:rsidRDefault="00323EEC" w:rsidP="00323EEC">
                                  <w:pPr>
                                    <w:rPr>
                                      <w:i/>
                                      <w:iCs/>
                                      <w:sz w:val="20"/>
                                      <w:szCs w:val="20"/>
                                      <w:lang w:val="en-CA"/>
                                    </w:rPr>
                                  </w:pPr>
                                </w:p>
                                <w:p w14:paraId="15A87D45" w14:textId="77777777" w:rsidR="00323EEC" w:rsidRPr="00AF4B21" w:rsidRDefault="00323EEC" w:rsidP="00323EEC">
                                  <w:pPr>
                                    <w:rPr>
                                      <w:i/>
                                      <w:iCs/>
                                      <w:sz w:val="20"/>
                                      <w:szCs w:val="20"/>
                                      <w:lang w:val="en-CA"/>
                                    </w:rPr>
                                  </w:pPr>
                                  <w:r w:rsidRPr="00323EEC">
                                    <w:rPr>
                                      <w:i/>
                                      <w:iCs/>
                                      <w:sz w:val="20"/>
                                      <w:szCs w:val="20"/>
                                      <w:lang w:val="en-CA"/>
                                    </w:rPr>
                                    <w:t xml:space="preserve">Deeqa Abdi Osman active member of the Yontoy community tree nursery committee, tending to </w:t>
                                  </w:r>
                                  <w:r w:rsidRPr="00AF4B21">
                                    <w:rPr>
                                      <w:i/>
                                      <w:iCs/>
                                      <w:sz w:val="20"/>
                                      <w:szCs w:val="20"/>
                                      <w:lang w:val="en-CA"/>
                                    </w:rPr>
                                    <w:t>the village’s</w:t>
                                  </w:r>
                                  <w:r w:rsidRPr="00323EEC">
                                    <w:rPr>
                                      <w:i/>
                                      <w:iCs/>
                                      <w:sz w:val="20"/>
                                      <w:szCs w:val="20"/>
                                      <w:lang w:val="en-CA"/>
                                    </w:rPr>
                                    <w:t xml:space="preserve"> nursery. </w:t>
                                  </w:r>
                                </w:p>
                                <w:p w14:paraId="7BDA6B69" w14:textId="77777777" w:rsidR="00323EEC" w:rsidRPr="00323EEC" w:rsidRDefault="00323EEC" w:rsidP="00323EEC">
                                  <w:pPr>
                                    <w:rPr>
                                      <w:i/>
                                      <w:iCs/>
                                      <w:sz w:val="18"/>
                                      <w:szCs w:val="18"/>
                                      <w:lang w:val="en-CA"/>
                                    </w:rPr>
                                  </w:pPr>
                                  <w:r w:rsidRPr="00323EEC">
                                    <w:rPr>
                                      <w:i/>
                                      <w:iCs/>
                                      <w:sz w:val="20"/>
                                      <w:szCs w:val="20"/>
                                      <w:lang w:val="en-US"/>
                                    </w:rPr>
                                    <w:t xml:space="preserve">  </w:t>
                                  </w:r>
                                  <w:r w:rsidRPr="00323EEC">
                                    <w:rPr>
                                      <w:i/>
                                      <w:iCs/>
                                      <w:sz w:val="18"/>
                                      <w:szCs w:val="18"/>
                                      <w:lang w:val="en-US"/>
                                    </w:rPr>
                                    <w:t>FAO photo credits: Mohamed Ali Hassan</w:t>
                                  </w:r>
                                </w:p>
                                <w:p w14:paraId="05578B34" w14:textId="77777777" w:rsidR="00323EEC" w:rsidRPr="00323EEC" w:rsidRDefault="00323EEC" w:rsidP="00323EEC">
                                  <w:pPr>
                                    <w:rPr>
                                      <w:i/>
                                      <w:iCs/>
                                      <w:sz w:val="18"/>
                                      <w:szCs w:val="18"/>
                                      <w:lang w:val="en-US"/>
                                    </w:rPr>
                                  </w:pPr>
                                </w:p>
                                <w:p w14:paraId="0A8402EA" w14:textId="77777777" w:rsidR="00323EEC" w:rsidRPr="00323EEC" w:rsidRDefault="00323EEC" w:rsidP="00323EEC">
                                  <w:pPr>
                                    <w:rPr>
                                      <w:i/>
                                      <w:iCs/>
                                      <w:sz w:val="18"/>
                                      <w:szCs w:val="18"/>
                                      <w:lang w:val="en-CA"/>
                                    </w:rPr>
                                  </w:pPr>
                                </w:p>
                                <w:p w14:paraId="05708741" w14:textId="77777777" w:rsidR="00323EEC" w:rsidRPr="00323EEC" w:rsidRDefault="00323EEC" w:rsidP="00323EEC">
                                  <w:pPr>
                                    <w:spacing w:after="160" w:line="312" w:lineRule="auto"/>
                                    <w:ind w:left="3600"/>
                                    <w:rPr>
                                      <w:rFonts w:ascii="Calibri" w:eastAsia="Times New Roman" w:hAnsi="Calibri" w:cs="Times New Roman"/>
                                      <w:i/>
                                      <w:iCs/>
                                      <w:sz w:val="21"/>
                                      <w:szCs w:val="21"/>
                                      <w:lang w:val="en-US" w:eastAsia="en-US"/>
                                    </w:rPr>
                                  </w:pPr>
                                  <w:r w:rsidRPr="00323EEC">
                                    <w:rPr>
                                      <w:rFonts w:ascii="Calibri" w:eastAsia="Times New Roman" w:hAnsi="Calibri" w:cs="Times New Roman"/>
                                      <w:i/>
                                      <w:iCs/>
                                      <w:noProof/>
                                      <w:sz w:val="21"/>
                                      <w:szCs w:val="21"/>
                                      <w:lang w:val="en-US" w:eastAsia="en-US"/>
                                    </w:rPr>
                                    <w:t xml:space="preserve">           </w:t>
                                  </w:r>
                                  <w:r w:rsidRPr="00323EEC">
                                    <w:rPr>
                                      <w:i/>
                                      <w:iCs/>
                                      <w:sz w:val="16"/>
                                      <w:szCs w:val="16"/>
                                      <w:lang w:val="en-CA"/>
                                    </w:rPr>
                                    <w:t>F</w:t>
                                  </w:r>
                                  <w:r w:rsidRPr="00323EEC">
                                    <w:rPr>
                                      <w:rFonts w:ascii="Calibri" w:eastAsia="Times New Roman" w:hAnsi="Calibri" w:cs="Times New Roman"/>
                                      <w:i/>
                                      <w:iCs/>
                                      <w:noProof/>
                                      <w:sz w:val="21"/>
                                      <w:szCs w:val="21"/>
                                      <w:lang w:val="en-US" w:eastAsia="en-US"/>
                                    </w:rPr>
                                    <w:t>A</w:t>
                                  </w:r>
                                  <w:r w:rsidRPr="00323EEC">
                                    <w:rPr>
                                      <w:i/>
                                      <w:iCs/>
                                      <w:sz w:val="22"/>
                                      <w:szCs w:val="22"/>
                                      <w:lang w:val="en-CA"/>
                                    </w:rPr>
                                    <w:t>O</w:t>
                                  </w:r>
                                  <w:r w:rsidRPr="00323EEC">
                                    <w:rPr>
                                      <w:rFonts w:ascii="Calibri" w:eastAsia="Times New Roman" w:hAnsi="Calibri" w:cs="Times New Roman"/>
                                      <w:i/>
                                      <w:iCs/>
                                      <w:noProof/>
                                      <w:sz w:val="21"/>
                                      <w:szCs w:val="21"/>
                                      <w:lang w:val="en-US" w:eastAsia="en-US"/>
                                    </w:rPr>
                                    <w:t xml:space="preserve"> photo credits: Mohamed Ali Hassan</w:t>
                                  </w:r>
                                </w:p>
                                <w:p w14:paraId="49017D96" w14:textId="77777777" w:rsidR="00323EEC" w:rsidRPr="00BD54BA" w:rsidRDefault="00323EEC" w:rsidP="00323EEC">
                                  <w:pPr>
                                    <w:rPr>
                                      <w:i/>
                                      <w:iCs/>
                                      <w:sz w:val="16"/>
                                      <w:szCs w:val="1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8961B" id="_x0000_t202" coordsize="21600,21600" o:spt="202" path="m,l,21600r21600,l21600,xe">
                      <v:stroke joinstyle="miter"/>
                      <v:path gradientshapeok="t" o:connecttype="rect"/>
                    </v:shapetype>
                    <v:shape id="Text Box 9" o:spid="_x0000_s1026" type="#_x0000_t202" style="position:absolute;margin-left:-39.15pt;margin-top:14.45pt;width:102.75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" fillcolor="white [3201]" strokeweight=".5pt">
                      <v:textbox>
                        <w:txbxContent>
                          <w:p w14:paraId="0154AEDA" w14:textId="77777777" w:rsidR="00323EEC" w:rsidRPr="00323EEC" w:rsidRDefault="00323EEC" w:rsidP="00323EEC">
                            <w:pPr>
                              <w:rPr>
                                <w:i/>
                                <w:iCs/>
                                <w:sz w:val="20"/>
                                <w:szCs w:val="20"/>
                                <w:lang w:val="en-CA"/>
                              </w:rPr>
                            </w:pPr>
                            <w:r w:rsidRPr="00323EEC">
                              <w:rPr>
                                <w:i/>
                                <w:iCs/>
                                <w:sz w:val="20"/>
                                <w:szCs w:val="20"/>
                                <w:lang w:val="en-CA"/>
                              </w:rPr>
                              <w:t xml:space="preserve">So, I encourage people in my village to plant trees so that they can use them in the years to come” </w:t>
                            </w:r>
                          </w:p>
                          <w:p w14:paraId="28C4817E" w14:textId="77777777" w:rsidR="00323EEC" w:rsidRPr="00323EEC" w:rsidRDefault="00323EEC" w:rsidP="00323EEC">
                            <w:pPr>
                              <w:rPr>
                                <w:i/>
                                <w:iCs/>
                                <w:sz w:val="20"/>
                                <w:szCs w:val="20"/>
                                <w:lang w:val="en-CA"/>
                              </w:rPr>
                            </w:pPr>
                          </w:p>
                          <w:p w14:paraId="15A87D45" w14:textId="77777777" w:rsidR="00323EEC" w:rsidRPr="00AF4B21" w:rsidRDefault="00323EEC" w:rsidP="00323EEC">
                            <w:pPr>
                              <w:rPr>
                                <w:i/>
                                <w:iCs/>
                                <w:sz w:val="20"/>
                                <w:szCs w:val="20"/>
                                <w:lang w:val="en-CA"/>
                              </w:rPr>
                            </w:pPr>
                            <w:r w:rsidRPr="00323EEC">
                              <w:rPr>
                                <w:i/>
                                <w:iCs/>
                                <w:sz w:val="20"/>
                                <w:szCs w:val="20"/>
                                <w:lang w:val="en-CA"/>
                              </w:rPr>
                              <w:t xml:space="preserve">Deeqa Abdi Osman active member of the Yontoy community tree nursery committee, tending to </w:t>
                            </w:r>
                            <w:r w:rsidRPr="00AF4B21">
                              <w:rPr>
                                <w:i/>
                                <w:iCs/>
                                <w:sz w:val="20"/>
                                <w:szCs w:val="20"/>
                                <w:lang w:val="en-CA"/>
                              </w:rPr>
                              <w:t>the village’s</w:t>
                            </w:r>
                            <w:r w:rsidRPr="00323EEC">
                              <w:rPr>
                                <w:i/>
                                <w:iCs/>
                                <w:sz w:val="20"/>
                                <w:szCs w:val="20"/>
                                <w:lang w:val="en-CA"/>
                              </w:rPr>
                              <w:t xml:space="preserve"> nursery. </w:t>
                            </w:r>
                          </w:p>
                          <w:p w14:paraId="7BDA6B69" w14:textId="77777777" w:rsidR="00323EEC" w:rsidRPr="00323EEC" w:rsidRDefault="00323EEC" w:rsidP="00323EEC">
                            <w:pPr>
                              <w:rPr>
                                <w:i/>
                                <w:iCs/>
                                <w:sz w:val="18"/>
                                <w:szCs w:val="18"/>
                                <w:lang w:val="en-CA"/>
                              </w:rPr>
                            </w:pPr>
                            <w:r w:rsidRPr="00323EEC">
                              <w:rPr>
                                <w:i/>
                                <w:iCs/>
                                <w:sz w:val="20"/>
                                <w:szCs w:val="20"/>
                                <w:lang w:val="en-US"/>
                              </w:rPr>
                              <w:t xml:space="preserve">  </w:t>
                            </w:r>
                            <w:r w:rsidRPr="00323EEC">
                              <w:rPr>
                                <w:i/>
                                <w:iCs/>
                                <w:sz w:val="18"/>
                                <w:szCs w:val="18"/>
                                <w:lang w:val="en-US"/>
                              </w:rPr>
                              <w:t>FAO photo credits: Mohamed Ali Hassan</w:t>
                            </w:r>
                          </w:p>
                          <w:p w14:paraId="05578B34" w14:textId="77777777" w:rsidR="00323EEC" w:rsidRPr="00323EEC" w:rsidRDefault="00323EEC" w:rsidP="00323EEC">
                            <w:pPr>
                              <w:rPr>
                                <w:i/>
                                <w:iCs/>
                                <w:sz w:val="18"/>
                                <w:szCs w:val="18"/>
                                <w:lang w:val="en-US"/>
                              </w:rPr>
                            </w:pPr>
                          </w:p>
                          <w:p w14:paraId="0A8402EA" w14:textId="77777777" w:rsidR="00323EEC" w:rsidRPr="00323EEC" w:rsidRDefault="00323EEC" w:rsidP="00323EEC">
                            <w:pPr>
                              <w:rPr>
                                <w:i/>
                                <w:iCs/>
                                <w:sz w:val="18"/>
                                <w:szCs w:val="18"/>
                                <w:lang w:val="en-CA"/>
                              </w:rPr>
                            </w:pPr>
                          </w:p>
                          <w:p w14:paraId="05708741" w14:textId="77777777" w:rsidR="00323EEC" w:rsidRPr="00323EEC" w:rsidRDefault="00323EEC" w:rsidP="00323EEC">
                            <w:pPr>
                              <w:spacing w:after="160" w:line="312" w:lineRule="auto"/>
                              <w:ind w:left="3600"/>
                              <w:rPr>
                                <w:rFonts w:ascii="Calibri" w:eastAsia="Times New Roman" w:hAnsi="Calibri" w:cs="Times New Roman"/>
                                <w:i/>
                                <w:iCs/>
                                <w:sz w:val="21"/>
                                <w:szCs w:val="21"/>
                                <w:lang w:val="en-US" w:eastAsia="en-US"/>
                              </w:rPr>
                            </w:pPr>
                            <w:r w:rsidRPr="00323EEC">
                              <w:rPr>
                                <w:rFonts w:ascii="Calibri" w:eastAsia="Times New Roman" w:hAnsi="Calibri" w:cs="Times New Roman"/>
                                <w:i/>
                                <w:iCs/>
                                <w:noProof/>
                                <w:sz w:val="21"/>
                                <w:szCs w:val="21"/>
                                <w:lang w:val="en-US" w:eastAsia="en-US"/>
                              </w:rPr>
                              <w:t xml:space="preserve">           </w:t>
                            </w:r>
                            <w:r w:rsidRPr="00323EEC">
                              <w:rPr>
                                <w:i/>
                                <w:iCs/>
                                <w:sz w:val="16"/>
                                <w:szCs w:val="16"/>
                                <w:lang w:val="en-CA"/>
                              </w:rPr>
                              <w:t>F</w:t>
                            </w:r>
                            <w:r w:rsidRPr="00323EEC">
                              <w:rPr>
                                <w:rFonts w:ascii="Calibri" w:eastAsia="Times New Roman" w:hAnsi="Calibri" w:cs="Times New Roman"/>
                                <w:i/>
                                <w:iCs/>
                                <w:noProof/>
                                <w:sz w:val="21"/>
                                <w:szCs w:val="21"/>
                                <w:lang w:val="en-US" w:eastAsia="en-US"/>
                              </w:rPr>
                              <w:t>A</w:t>
                            </w:r>
                            <w:r w:rsidRPr="00323EEC">
                              <w:rPr>
                                <w:i/>
                                <w:iCs/>
                                <w:sz w:val="22"/>
                                <w:szCs w:val="22"/>
                                <w:lang w:val="en-CA"/>
                              </w:rPr>
                              <w:t>O</w:t>
                            </w:r>
                            <w:r w:rsidRPr="00323EEC">
                              <w:rPr>
                                <w:rFonts w:ascii="Calibri" w:eastAsia="Times New Roman" w:hAnsi="Calibri" w:cs="Times New Roman"/>
                                <w:i/>
                                <w:iCs/>
                                <w:noProof/>
                                <w:sz w:val="21"/>
                                <w:szCs w:val="21"/>
                                <w:lang w:val="en-US" w:eastAsia="en-US"/>
                              </w:rPr>
                              <w:t xml:space="preserve"> photo credits: Mohamed Ali Hassan</w:t>
                            </w:r>
                          </w:p>
                          <w:p w14:paraId="49017D96" w14:textId="77777777" w:rsidR="00323EEC" w:rsidRPr="00BD54BA" w:rsidRDefault="00323EEC" w:rsidP="00323EEC">
                            <w:pPr>
                              <w:rPr>
                                <w:i/>
                                <w:iCs/>
                                <w:sz w:val="16"/>
                                <w:szCs w:val="16"/>
                                <w:lang w:val="en-CA"/>
                              </w:rPr>
                            </w:pPr>
                          </w:p>
                        </w:txbxContent>
                      </v:textbox>
                    </v:shape>
                  </w:pict>
                </mc:Fallback>
              </mc:AlternateContent>
            </w:r>
          </w:p>
          <w:p w14:paraId="77C93CA5" w14:textId="7BAE1D64" w:rsidR="00323EEC" w:rsidRPr="00323EEC" w:rsidRDefault="00323EEC" w:rsidP="00323EEC">
            <w:pPr>
              <w:rPr>
                <w:rFonts w:eastAsia="Times New Roman" w:cstheme="minorHAnsi"/>
                <w:sz w:val="16"/>
                <w:szCs w:val="16"/>
              </w:rPr>
            </w:pPr>
          </w:p>
          <w:p w14:paraId="7E288D69" w14:textId="12A9BD26" w:rsidR="00323EEC" w:rsidRPr="00323EEC" w:rsidRDefault="00323EEC" w:rsidP="00323EEC">
            <w:pPr>
              <w:rPr>
                <w:rFonts w:eastAsia="Times New Roman" w:cstheme="minorHAnsi"/>
                <w:sz w:val="16"/>
                <w:szCs w:val="16"/>
              </w:rPr>
            </w:pPr>
          </w:p>
          <w:p w14:paraId="74C5DE91" w14:textId="77777777" w:rsidR="00323EEC" w:rsidRPr="00323EEC" w:rsidRDefault="00323EEC" w:rsidP="00323EEC">
            <w:pPr>
              <w:rPr>
                <w:rFonts w:eastAsia="Times New Roman" w:cstheme="minorHAnsi"/>
                <w:sz w:val="16"/>
                <w:szCs w:val="16"/>
              </w:rPr>
            </w:pPr>
          </w:p>
          <w:p w14:paraId="65F85064" w14:textId="77777777" w:rsidR="00323EEC" w:rsidRPr="00323EEC" w:rsidRDefault="00323EEC" w:rsidP="00323EEC">
            <w:pPr>
              <w:rPr>
                <w:rFonts w:eastAsia="Times New Roman" w:cstheme="minorHAnsi"/>
                <w:sz w:val="16"/>
                <w:szCs w:val="16"/>
              </w:rPr>
            </w:pPr>
          </w:p>
          <w:p w14:paraId="023105F1" w14:textId="77777777" w:rsidR="00323EEC" w:rsidRPr="00323EEC" w:rsidRDefault="00323EEC" w:rsidP="00323EEC">
            <w:pPr>
              <w:rPr>
                <w:rFonts w:eastAsia="Times New Roman" w:cstheme="minorHAnsi"/>
                <w:sz w:val="16"/>
                <w:szCs w:val="16"/>
              </w:rPr>
            </w:pPr>
          </w:p>
          <w:p w14:paraId="2DBD9A76" w14:textId="77777777" w:rsidR="00323EEC" w:rsidRPr="00323EEC" w:rsidRDefault="00323EEC" w:rsidP="00323EEC">
            <w:pPr>
              <w:rPr>
                <w:rFonts w:eastAsia="Times New Roman" w:cstheme="minorHAnsi"/>
                <w:sz w:val="16"/>
                <w:szCs w:val="16"/>
              </w:rPr>
            </w:pPr>
          </w:p>
          <w:p w14:paraId="5DDB6547" w14:textId="77777777" w:rsidR="00323EEC" w:rsidRPr="00323EEC" w:rsidRDefault="00323EEC" w:rsidP="00323EEC">
            <w:pPr>
              <w:rPr>
                <w:rFonts w:eastAsia="Times New Roman" w:cstheme="minorHAnsi"/>
                <w:sz w:val="16"/>
                <w:szCs w:val="16"/>
              </w:rPr>
            </w:pPr>
          </w:p>
          <w:p w14:paraId="44C93F6A" w14:textId="77777777" w:rsidR="00323EEC" w:rsidRPr="00323EEC" w:rsidRDefault="00323EEC" w:rsidP="00323EEC">
            <w:pPr>
              <w:rPr>
                <w:rFonts w:eastAsia="Times New Roman" w:cstheme="minorHAnsi"/>
                <w:sz w:val="16"/>
                <w:szCs w:val="16"/>
              </w:rPr>
            </w:pPr>
          </w:p>
          <w:p w14:paraId="7792B18D" w14:textId="77777777" w:rsidR="00323EEC" w:rsidRPr="00323EEC" w:rsidRDefault="00323EEC" w:rsidP="00323EEC">
            <w:pPr>
              <w:rPr>
                <w:rFonts w:eastAsia="Times New Roman" w:cstheme="minorHAnsi"/>
                <w:sz w:val="16"/>
                <w:szCs w:val="16"/>
              </w:rPr>
            </w:pPr>
          </w:p>
          <w:p w14:paraId="51B26B94" w14:textId="77777777" w:rsidR="00323EEC" w:rsidRPr="00323EEC" w:rsidRDefault="00323EEC" w:rsidP="00323EEC">
            <w:pPr>
              <w:rPr>
                <w:rFonts w:eastAsia="Times New Roman" w:cstheme="minorHAnsi"/>
                <w:sz w:val="16"/>
                <w:szCs w:val="16"/>
              </w:rPr>
            </w:pPr>
          </w:p>
          <w:p w14:paraId="6126894A" w14:textId="7A283760" w:rsidR="00323EEC" w:rsidRPr="00323EEC" w:rsidRDefault="004D2789" w:rsidP="00323EEC">
            <w:pPr>
              <w:rPr>
                <w:rFonts w:eastAsia="Times New Roman" w:cstheme="minorHAnsi"/>
                <w:sz w:val="16"/>
                <w:szCs w:val="16"/>
              </w:rPr>
            </w:pPr>
            <w:r w:rsidRPr="00323EEC">
              <w:rPr>
                <w:rFonts w:cstheme="minorHAnsi"/>
                <w:noProof/>
                <w:color w:val="ED7D31" w:themeColor="accent2"/>
                <w:lang w:val="en-US"/>
              </w:rPr>
              <mc:AlternateContent>
                <mc:Choice Requires="wps">
                  <w:drawing>
                    <wp:anchor distT="0" distB="0" distL="114300" distR="114300" simplePos="0" relativeHeight="251673600" behindDoc="0" locked="0" layoutInCell="1" allowOverlap="1" wp14:anchorId="3B1C6E74" wp14:editId="17FFDEEE">
                      <wp:simplePos x="0" y="0"/>
                      <wp:positionH relativeFrom="column">
                        <wp:posOffset>-459105</wp:posOffset>
                      </wp:positionH>
                      <wp:positionV relativeFrom="paragraph">
                        <wp:posOffset>2419985</wp:posOffset>
                      </wp:positionV>
                      <wp:extent cx="1304925" cy="30575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304925" cy="3057525"/>
                              </a:xfrm>
                              <a:prstGeom prst="rect">
                                <a:avLst/>
                              </a:prstGeom>
                              <a:solidFill>
                                <a:schemeClr val="lt1"/>
                              </a:solidFill>
                              <a:ln w="6350">
                                <a:solidFill>
                                  <a:prstClr val="black"/>
                                </a:solidFill>
                              </a:ln>
                            </wps:spPr>
                            <wps:txbx>
                              <w:txbxContent>
                                <w:p w14:paraId="223298BA" w14:textId="77777777" w:rsidR="00E17DF1" w:rsidRPr="00E17DF1" w:rsidRDefault="00E17DF1" w:rsidP="00E17DF1">
                                  <w:pPr>
                                    <w:rPr>
                                      <w:i/>
                                      <w:iCs/>
                                      <w:sz w:val="20"/>
                                      <w:szCs w:val="20"/>
                                      <w:lang w:val="en-US"/>
                                    </w:rPr>
                                  </w:pPr>
                                  <w:r w:rsidRPr="00E17DF1">
                                    <w:rPr>
                                      <w:i/>
                                      <w:iCs/>
                                      <w:sz w:val="20"/>
                                      <w:szCs w:val="20"/>
                                      <w:lang w:val="en-US"/>
                                    </w:rPr>
                                    <w:t>“I will maintain the tree seedlings in a good way and expect to earn a good livelihood….”</w:t>
                                  </w:r>
                                </w:p>
                                <w:p w14:paraId="0A19DF21" w14:textId="77777777" w:rsidR="00E17DF1" w:rsidRPr="00E17DF1" w:rsidRDefault="00E17DF1" w:rsidP="00E17DF1">
                                  <w:pPr>
                                    <w:rPr>
                                      <w:i/>
                                      <w:iCs/>
                                      <w:sz w:val="20"/>
                                      <w:szCs w:val="20"/>
                                      <w:lang w:val="en-US"/>
                                    </w:rPr>
                                  </w:pPr>
                                  <w:r w:rsidRPr="00E17DF1">
                                    <w:rPr>
                                      <w:i/>
                                      <w:iCs/>
                                      <w:sz w:val="20"/>
                                      <w:szCs w:val="20"/>
                                      <w:lang w:val="en-US"/>
                                    </w:rPr>
                                    <w:t>Mohamed Ibrahim Aden, active member of Gobweyn community tree nursery committee, here watering tree seedlings.                                  FAO Photo: Mohamed Ali Hassan</w:t>
                                  </w:r>
                                </w:p>
                                <w:p w14:paraId="1A9C2EB9" w14:textId="77777777" w:rsidR="00323EEC" w:rsidRPr="00323EEC" w:rsidRDefault="00323EEC" w:rsidP="00323EEC">
                                  <w:pPr>
                                    <w:rPr>
                                      <w:i/>
                                      <w:iCs/>
                                      <w:sz w:val="22"/>
                                      <w:szCs w:val="22"/>
                                      <w:lang w:val="en-CA"/>
                                    </w:rPr>
                                  </w:pPr>
                                </w:p>
                                <w:p w14:paraId="74B9344A" w14:textId="77777777" w:rsidR="00323EEC" w:rsidRPr="00323EEC" w:rsidRDefault="00323EEC" w:rsidP="00323EEC">
                                  <w:pPr>
                                    <w:spacing w:after="160" w:line="312" w:lineRule="auto"/>
                                    <w:ind w:left="3600"/>
                                    <w:rPr>
                                      <w:rFonts w:ascii="Calibri" w:eastAsia="Times New Roman" w:hAnsi="Calibri" w:cs="Times New Roman"/>
                                      <w:i/>
                                      <w:iCs/>
                                      <w:sz w:val="21"/>
                                      <w:szCs w:val="21"/>
                                      <w:lang w:val="en-US" w:eastAsia="en-US"/>
                                    </w:rPr>
                                  </w:pPr>
                                  <w:r w:rsidRPr="00323EEC">
                                    <w:rPr>
                                      <w:rFonts w:ascii="Calibri" w:eastAsia="Times New Roman" w:hAnsi="Calibri" w:cs="Times New Roman"/>
                                      <w:i/>
                                      <w:iCs/>
                                      <w:noProof/>
                                      <w:sz w:val="21"/>
                                      <w:szCs w:val="21"/>
                                      <w:lang w:val="en-US" w:eastAsia="en-US"/>
                                    </w:rPr>
                                    <w:t xml:space="preserve">           </w:t>
                                  </w:r>
                                  <w:r w:rsidRPr="00323EEC">
                                    <w:rPr>
                                      <w:i/>
                                      <w:iCs/>
                                      <w:sz w:val="16"/>
                                      <w:szCs w:val="16"/>
                                      <w:lang w:val="en-CA"/>
                                    </w:rPr>
                                    <w:t>F</w:t>
                                  </w:r>
                                  <w:r w:rsidRPr="00323EEC">
                                    <w:rPr>
                                      <w:rFonts w:ascii="Calibri" w:eastAsia="Times New Roman" w:hAnsi="Calibri" w:cs="Times New Roman"/>
                                      <w:i/>
                                      <w:iCs/>
                                      <w:noProof/>
                                      <w:sz w:val="21"/>
                                      <w:szCs w:val="21"/>
                                      <w:lang w:val="en-US" w:eastAsia="en-US"/>
                                    </w:rPr>
                                    <w:t>A</w:t>
                                  </w:r>
                                  <w:r w:rsidRPr="00323EEC">
                                    <w:rPr>
                                      <w:i/>
                                      <w:iCs/>
                                      <w:sz w:val="22"/>
                                      <w:szCs w:val="22"/>
                                      <w:lang w:val="en-CA"/>
                                    </w:rPr>
                                    <w:t>O</w:t>
                                  </w:r>
                                  <w:r w:rsidRPr="00323EEC">
                                    <w:rPr>
                                      <w:rFonts w:ascii="Calibri" w:eastAsia="Times New Roman" w:hAnsi="Calibri" w:cs="Times New Roman"/>
                                      <w:i/>
                                      <w:iCs/>
                                      <w:noProof/>
                                      <w:sz w:val="21"/>
                                      <w:szCs w:val="21"/>
                                      <w:lang w:val="en-US" w:eastAsia="en-US"/>
                                    </w:rPr>
                                    <w:t xml:space="preserve"> photo credits: Mohamed Ali Hassan</w:t>
                                  </w:r>
                                </w:p>
                                <w:p w14:paraId="0017E6DC" w14:textId="77777777" w:rsidR="00323EEC" w:rsidRPr="00BD54BA" w:rsidRDefault="00323EEC" w:rsidP="00323EEC">
                                  <w:pPr>
                                    <w:rPr>
                                      <w:i/>
                                      <w:iCs/>
                                      <w:sz w:val="16"/>
                                      <w:szCs w:val="1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6E74" id="Text Box 17" o:spid="_x0000_s1027" type="#_x0000_t202" style="position:absolute;margin-left:-36.15pt;margin-top:190.55pt;width:102.75pt;height:24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" fillcolor="white [3201]" strokeweight=".5pt">
                      <v:textbox>
                        <w:txbxContent>
                          <w:p w14:paraId="223298BA" w14:textId="77777777" w:rsidR="00E17DF1" w:rsidRPr="00E17DF1" w:rsidRDefault="00E17DF1" w:rsidP="00E17DF1">
                            <w:pPr>
                              <w:rPr>
                                <w:i/>
                                <w:iCs/>
                                <w:sz w:val="20"/>
                                <w:szCs w:val="20"/>
                                <w:lang w:val="en-US"/>
                              </w:rPr>
                            </w:pPr>
                            <w:r w:rsidRPr="00E17DF1">
                              <w:rPr>
                                <w:i/>
                                <w:iCs/>
                                <w:sz w:val="20"/>
                                <w:szCs w:val="20"/>
                                <w:lang w:val="en-US"/>
                              </w:rPr>
                              <w:t>“I will maintain the tree seedlings in a good way and expect to earn a good livelihood….”</w:t>
                            </w:r>
                          </w:p>
                          <w:p w14:paraId="0A19DF21" w14:textId="77777777" w:rsidR="00E17DF1" w:rsidRPr="00E17DF1" w:rsidRDefault="00E17DF1" w:rsidP="00E17DF1">
                            <w:pPr>
                              <w:rPr>
                                <w:i/>
                                <w:iCs/>
                                <w:sz w:val="20"/>
                                <w:szCs w:val="20"/>
                                <w:lang w:val="en-US"/>
                              </w:rPr>
                            </w:pPr>
                            <w:r w:rsidRPr="00E17DF1">
                              <w:rPr>
                                <w:i/>
                                <w:iCs/>
                                <w:sz w:val="20"/>
                                <w:szCs w:val="20"/>
                                <w:lang w:val="en-US"/>
                              </w:rPr>
                              <w:t>Mohamed Ibrahim Aden, active member of Gobweyn community tree nursery committee, here watering tree seedlings.                                  FAO Photo: Mohamed Ali Hassan</w:t>
                            </w:r>
                          </w:p>
                          <w:p w14:paraId="1A9C2EB9" w14:textId="77777777" w:rsidR="00323EEC" w:rsidRPr="00323EEC" w:rsidRDefault="00323EEC" w:rsidP="00323EEC">
                            <w:pPr>
                              <w:rPr>
                                <w:i/>
                                <w:iCs/>
                                <w:sz w:val="22"/>
                                <w:szCs w:val="22"/>
                                <w:lang w:val="en-CA"/>
                              </w:rPr>
                            </w:pPr>
                          </w:p>
                          <w:p w14:paraId="74B9344A" w14:textId="77777777" w:rsidR="00323EEC" w:rsidRPr="00323EEC" w:rsidRDefault="00323EEC" w:rsidP="00323EEC">
                            <w:pPr>
                              <w:spacing w:after="160" w:line="312" w:lineRule="auto"/>
                              <w:ind w:left="3600"/>
                              <w:rPr>
                                <w:rFonts w:ascii="Calibri" w:eastAsia="Times New Roman" w:hAnsi="Calibri" w:cs="Times New Roman"/>
                                <w:i/>
                                <w:iCs/>
                                <w:sz w:val="21"/>
                                <w:szCs w:val="21"/>
                                <w:lang w:val="en-US" w:eastAsia="en-US"/>
                              </w:rPr>
                            </w:pPr>
                            <w:r w:rsidRPr="00323EEC">
                              <w:rPr>
                                <w:rFonts w:ascii="Calibri" w:eastAsia="Times New Roman" w:hAnsi="Calibri" w:cs="Times New Roman"/>
                                <w:i/>
                                <w:iCs/>
                                <w:noProof/>
                                <w:sz w:val="21"/>
                                <w:szCs w:val="21"/>
                                <w:lang w:val="en-US" w:eastAsia="en-US"/>
                              </w:rPr>
                              <w:t xml:space="preserve">           </w:t>
                            </w:r>
                            <w:r w:rsidRPr="00323EEC">
                              <w:rPr>
                                <w:i/>
                                <w:iCs/>
                                <w:sz w:val="16"/>
                                <w:szCs w:val="16"/>
                                <w:lang w:val="en-CA"/>
                              </w:rPr>
                              <w:t>F</w:t>
                            </w:r>
                            <w:r w:rsidRPr="00323EEC">
                              <w:rPr>
                                <w:rFonts w:ascii="Calibri" w:eastAsia="Times New Roman" w:hAnsi="Calibri" w:cs="Times New Roman"/>
                                <w:i/>
                                <w:iCs/>
                                <w:noProof/>
                                <w:sz w:val="21"/>
                                <w:szCs w:val="21"/>
                                <w:lang w:val="en-US" w:eastAsia="en-US"/>
                              </w:rPr>
                              <w:t>A</w:t>
                            </w:r>
                            <w:r w:rsidRPr="00323EEC">
                              <w:rPr>
                                <w:i/>
                                <w:iCs/>
                                <w:sz w:val="22"/>
                                <w:szCs w:val="22"/>
                                <w:lang w:val="en-CA"/>
                              </w:rPr>
                              <w:t>O</w:t>
                            </w:r>
                            <w:r w:rsidRPr="00323EEC">
                              <w:rPr>
                                <w:rFonts w:ascii="Calibri" w:eastAsia="Times New Roman" w:hAnsi="Calibri" w:cs="Times New Roman"/>
                                <w:i/>
                                <w:iCs/>
                                <w:noProof/>
                                <w:sz w:val="21"/>
                                <w:szCs w:val="21"/>
                                <w:lang w:val="en-US" w:eastAsia="en-US"/>
                              </w:rPr>
                              <w:t xml:space="preserve"> photo credits: Mohamed Ali Hassan</w:t>
                            </w:r>
                          </w:p>
                          <w:p w14:paraId="0017E6DC" w14:textId="77777777" w:rsidR="00323EEC" w:rsidRPr="00BD54BA" w:rsidRDefault="00323EEC" w:rsidP="00323EEC">
                            <w:pPr>
                              <w:rPr>
                                <w:i/>
                                <w:iCs/>
                                <w:sz w:val="16"/>
                                <w:szCs w:val="16"/>
                                <w:lang w:val="en-CA"/>
                              </w:rPr>
                            </w:pPr>
                          </w:p>
                        </w:txbxContent>
                      </v:textbox>
                    </v:shape>
                  </w:pict>
                </mc:Fallback>
              </mc:AlternateContent>
            </w:r>
          </w:p>
        </w:tc>
      </w:tr>
      <w:bookmarkEnd w:id="0"/>
      <w:tr w:rsidR="00323EEC" w:rsidRPr="00EC2A1F" w14:paraId="195025EB" w14:textId="77777777" w:rsidTr="00323EEC">
        <w:tc>
          <w:tcPr>
            <w:tcW w:w="9716" w:type="dxa"/>
            <w:gridSpan w:val="6"/>
            <w:tcBorders>
              <w:top w:val="nil"/>
              <w:left w:val="nil"/>
              <w:bottom w:val="nil"/>
              <w:right w:val="nil"/>
            </w:tcBorders>
          </w:tcPr>
          <w:p w14:paraId="7403734E" w14:textId="77777777" w:rsidR="00323EEC" w:rsidRPr="00EC2A1F" w:rsidRDefault="00323EEC" w:rsidP="00323EEC">
            <w:pPr>
              <w:rPr>
                <w:rFonts w:cstheme="minorHAnsi"/>
                <w:color w:val="009EDB"/>
                <w:sz w:val="22"/>
                <w:szCs w:val="22"/>
              </w:rPr>
            </w:pPr>
          </w:p>
          <w:tbl>
            <w:tblPr>
              <w:tblStyle w:val="TableGrid"/>
              <w:tblW w:w="0" w:type="auto"/>
              <w:tblLook w:val="04A0" w:firstRow="1" w:lastRow="0" w:firstColumn="1" w:lastColumn="0" w:noHBand="0" w:noVBand="1"/>
            </w:tblPr>
            <w:tblGrid>
              <w:gridCol w:w="9500"/>
            </w:tblGrid>
            <w:tr w:rsidR="00323EEC" w:rsidRPr="00EC2A1F" w14:paraId="6DCA3B35" w14:textId="77777777" w:rsidTr="00183B04">
              <w:tc>
                <w:tcPr>
                  <w:tcW w:w="9716" w:type="dxa"/>
                  <w:tcBorders>
                    <w:top w:val="nil"/>
                    <w:left w:val="nil"/>
                    <w:bottom w:val="nil"/>
                    <w:right w:val="nil"/>
                  </w:tcBorders>
                </w:tcPr>
                <w:p w14:paraId="436B675B" w14:textId="6D67D37D" w:rsidR="00323EEC" w:rsidRPr="00EC2A1F" w:rsidRDefault="00323EEC" w:rsidP="00EC2A1F">
                  <w:pPr>
                    <w:rPr>
                      <w:rFonts w:cstheme="minorHAnsi"/>
                      <w:color w:val="009EDB"/>
                      <w:sz w:val="22"/>
                      <w:szCs w:val="22"/>
                    </w:rPr>
                  </w:pPr>
                  <w:r w:rsidRPr="00EC2A1F">
                    <w:rPr>
                      <w:rFonts w:cstheme="minorHAnsi"/>
                      <w:color w:val="009EDB"/>
                      <w:sz w:val="22"/>
                      <w:szCs w:val="22"/>
                    </w:rPr>
                    <w:t>Key achievements during the reporting period</w:t>
                  </w:r>
                </w:p>
                <w:p w14:paraId="0A68D6D1" w14:textId="007E209C" w:rsidR="00323EEC" w:rsidRPr="00091E03" w:rsidRDefault="004075D0" w:rsidP="00AF58D1">
                  <w:pPr>
                    <w:pStyle w:val="ListParagraph"/>
                    <w:numPr>
                      <w:ilvl w:val="0"/>
                      <w:numId w:val="9"/>
                    </w:numPr>
                    <w:jc w:val="both"/>
                    <w:rPr>
                      <w:rFonts w:cstheme="minorHAnsi"/>
                      <w:sz w:val="22"/>
                      <w:szCs w:val="22"/>
                    </w:rPr>
                  </w:pPr>
                  <w:r w:rsidRPr="004075D0">
                    <w:rPr>
                      <w:rFonts w:cstheme="minorHAnsi"/>
                      <w:sz w:val="22"/>
                      <w:szCs w:val="22"/>
                      <w:lang w:val="en-US"/>
                    </w:rPr>
                    <w:t xml:space="preserve">The National Forestry and Strategy </w:t>
                  </w:r>
                  <w:r>
                    <w:rPr>
                      <w:rFonts w:cstheme="minorHAnsi"/>
                      <w:sz w:val="22"/>
                      <w:szCs w:val="22"/>
                      <w:lang w:val="en-US"/>
                    </w:rPr>
                    <w:t xml:space="preserve">are available with the </w:t>
                  </w:r>
                  <w:r w:rsidR="00894A2A">
                    <w:rPr>
                      <w:rFonts w:cstheme="minorHAnsi"/>
                      <w:sz w:val="22"/>
                      <w:szCs w:val="22"/>
                      <w:lang w:val="en-US"/>
                    </w:rPr>
                    <w:t>F</w:t>
                  </w:r>
                  <w:r>
                    <w:rPr>
                      <w:rFonts w:cstheme="minorHAnsi"/>
                      <w:sz w:val="22"/>
                      <w:szCs w:val="22"/>
                      <w:lang w:val="en-US"/>
                    </w:rPr>
                    <w:t>ederal Government of Somalia for endorsement.</w:t>
                  </w:r>
                  <w:r w:rsidRPr="004075D0">
                    <w:rPr>
                      <w:rFonts w:cstheme="minorHAnsi"/>
                      <w:sz w:val="22"/>
                      <w:szCs w:val="22"/>
                      <w:lang w:val="en-US"/>
                    </w:rPr>
                    <w:t xml:space="preserve"> The federal government of Somalia intends to promote its strategic priorities for </w:t>
                  </w:r>
                  <w:r w:rsidRPr="004075D0">
                    <w:rPr>
                      <w:rFonts w:cstheme="minorHAnsi"/>
                      <w:sz w:val="22"/>
                      <w:szCs w:val="22"/>
                      <w:lang w:val="en-US"/>
                    </w:rPr>
                    <w:lastRenderedPageBreak/>
                    <w:t>forestry through regional and national planning to enhance the role of forests as carbon sinks and to adapt forestry to climate change</w:t>
                  </w:r>
                </w:p>
                <w:p w14:paraId="78F09069" w14:textId="530D03E3" w:rsidR="00A80B66" w:rsidRPr="00A80B66" w:rsidRDefault="00A80B66" w:rsidP="00AF58D1">
                  <w:pPr>
                    <w:pStyle w:val="ListParagraph"/>
                    <w:numPr>
                      <w:ilvl w:val="0"/>
                      <w:numId w:val="9"/>
                    </w:numPr>
                    <w:jc w:val="both"/>
                    <w:rPr>
                      <w:rFonts w:cstheme="minorHAnsi"/>
                      <w:sz w:val="22"/>
                      <w:szCs w:val="22"/>
                    </w:rPr>
                  </w:pPr>
                  <w:r w:rsidRPr="00A80B66">
                    <w:rPr>
                      <w:rFonts w:cstheme="minorHAnsi"/>
                      <w:sz w:val="22"/>
                      <w:szCs w:val="22"/>
                    </w:rPr>
                    <w:t>Domestic awareness-raising, partnership, and high-level engagement with the Federal Government of Somalia (FGS) and the federal member states (FMSs) as well as the local community ha</w:t>
                  </w:r>
                  <w:r w:rsidR="00894A2A">
                    <w:rPr>
                      <w:rFonts w:cstheme="minorHAnsi"/>
                      <w:sz w:val="22"/>
                      <w:szCs w:val="22"/>
                    </w:rPr>
                    <w:t>ve</w:t>
                  </w:r>
                  <w:r w:rsidRPr="00A80B66">
                    <w:rPr>
                      <w:rFonts w:cstheme="minorHAnsi"/>
                      <w:sz w:val="22"/>
                      <w:szCs w:val="22"/>
                    </w:rPr>
                    <w:t xml:space="preserve"> highlighted the importance of banning charcoal export and </w:t>
                  </w:r>
                  <w:r w:rsidR="00894A2A">
                    <w:rPr>
                      <w:rFonts w:cstheme="minorHAnsi"/>
                      <w:sz w:val="22"/>
                      <w:szCs w:val="22"/>
                    </w:rPr>
                    <w:t>disincentivizing</w:t>
                  </w:r>
                  <w:r w:rsidRPr="00A80B66">
                    <w:rPr>
                      <w:rFonts w:cstheme="minorHAnsi"/>
                      <w:sz w:val="22"/>
                      <w:szCs w:val="22"/>
                    </w:rPr>
                    <w:t xml:space="preserve"> business groups engaged in charcoal trade</w:t>
                  </w:r>
                  <w:r w:rsidR="004B0645">
                    <w:rPr>
                      <w:rFonts w:cstheme="minorHAnsi"/>
                      <w:sz w:val="22"/>
                      <w:szCs w:val="22"/>
                    </w:rPr>
                    <w:t>.</w:t>
                  </w:r>
                  <w:r w:rsidR="004B0645" w:rsidRPr="00A20EF6">
                    <w:rPr>
                      <w:rFonts w:eastAsiaTheme="minorHAnsi"/>
                      <w:bCs/>
                      <w:iCs/>
                      <w:sz w:val="22"/>
                      <w:szCs w:val="22"/>
                      <w:lang w:eastAsia="en-US"/>
                    </w:rPr>
                    <w:t xml:space="preserve"> </w:t>
                  </w:r>
                  <w:r w:rsidR="004B0645" w:rsidRPr="00A20EF6">
                    <w:rPr>
                      <w:rFonts w:cstheme="minorHAnsi"/>
                      <w:bCs/>
                      <w:iCs/>
                      <w:sz w:val="22"/>
                      <w:szCs w:val="22"/>
                    </w:rPr>
                    <w:t>118</w:t>
                  </w:r>
                  <w:r w:rsidR="004B0645" w:rsidRPr="004B0645">
                    <w:rPr>
                      <w:rFonts w:cstheme="minorHAnsi"/>
                      <w:bCs/>
                      <w:iCs/>
                      <w:sz w:val="22"/>
                      <w:szCs w:val="22"/>
                    </w:rPr>
                    <w:t>91</w:t>
                  </w:r>
                  <w:r w:rsidR="004B0645" w:rsidRPr="00A20EF6">
                    <w:rPr>
                      <w:rFonts w:cstheme="minorHAnsi"/>
                      <w:bCs/>
                      <w:iCs/>
                      <w:sz w:val="22"/>
                      <w:szCs w:val="22"/>
                    </w:rPr>
                    <w:t xml:space="preserve"> (57% women)</w:t>
                  </w:r>
                  <w:r w:rsidR="004B0645">
                    <w:rPr>
                      <w:rFonts w:cstheme="minorHAnsi"/>
                      <w:bCs/>
                      <w:iCs/>
                      <w:sz w:val="22"/>
                      <w:szCs w:val="22"/>
                    </w:rPr>
                    <w:t xml:space="preserve"> were directly engaged while </w:t>
                  </w:r>
                  <w:r w:rsidR="004B0645" w:rsidRPr="004B0645">
                    <w:rPr>
                      <w:rFonts w:cstheme="minorHAnsi"/>
                      <w:bCs/>
                      <w:iCs/>
                      <w:sz w:val="22"/>
                      <w:szCs w:val="22"/>
                    </w:rPr>
                    <w:t xml:space="preserve">3,081,947 (40% women participation) </w:t>
                  </w:r>
                  <w:r w:rsidR="004B0645">
                    <w:rPr>
                      <w:rFonts w:cstheme="minorHAnsi"/>
                      <w:bCs/>
                      <w:iCs/>
                      <w:sz w:val="22"/>
                      <w:szCs w:val="22"/>
                    </w:rPr>
                    <w:t>reached out v</w:t>
                  </w:r>
                  <w:r w:rsidR="004B0645" w:rsidRPr="004B0645">
                    <w:rPr>
                      <w:rFonts w:cstheme="minorHAnsi"/>
                      <w:bCs/>
                      <w:iCs/>
                      <w:sz w:val="22"/>
                      <w:szCs w:val="22"/>
                    </w:rPr>
                    <w:t>ia electronic media</w:t>
                  </w:r>
                </w:p>
                <w:p w14:paraId="4FC9F3AB" w14:textId="53B50079" w:rsidR="00B07723" w:rsidRPr="00B07723" w:rsidRDefault="00091E03" w:rsidP="00AF58D1">
                  <w:pPr>
                    <w:pStyle w:val="ListParagraph"/>
                    <w:numPr>
                      <w:ilvl w:val="0"/>
                      <w:numId w:val="9"/>
                    </w:numPr>
                    <w:jc w:val="both"/>
                    <w:rPr>
                      <w:rFonts w:cstheme="minorHAnsi"/>
                      <w:bCs/>
                      <w:iCs/>
                      <w:sz w:val="22"/>
                      <w:szCs w:val="22"/>
                      <w:lang w:val="en-US"/>
                    </w:rPr>
                  </w:pPr>
                  <w:r w:rsidRPr="00091E03">
                    <w:rPr>
                      <w:rFonts w:cstheme="minorHAnsi"/>
                      <w:sz w:val="22"/>
                      <w:szCs w:val="22"/>
                    </w:rPr>
                    <w:t xml:space="preserve">More </w:t>
                  </w:r>
                  <w:r w:rsidRPr="00091E03">
                    <w:rPr>
                      <w:rFonts w:cstheme="minorHAnsi"/>
                      <w:sz w:val="22"/>
                      <w:szCs w:val="22"/>
                    </w:rPr>
                    <w:t>than 3,251</w:t>
                  </w:r>
                  <w:r w:rsidRPr="00091E03">
                    <w:rPr>
                      <w:rFonts w:cstheme="minorHAnsi"/>
                      <w:sz w:val="22"/>
                      <w:szCs w:val="22"/>
                    </w:rPr>
                    <w:t xml:space="preserve"> households</w:t>
                  </w:r>
                  <w:r>
                    <w:rPr>
                      <w:rFonts w:cstheme="minorHAnsi"/>
                      <w:sz w:val="22"/>
                      <w:szCs w:val="22"/>
                    </w:rPr>
                    <w:t xml:space="preserve"> (95% women</w:t>
                  </w:r>
                  <w:r w:rsidR="00894A2A">
                    <w:rPr>
                      <w:rFonts w:cstheme="minorHAnsi"/>
                      <w:sz w:val="22"/>
                      <w:szCs w:val="22"/>
                    </w:rPr>
                    <w:t>-</w:t>
                  </w:r>
                  <w:r>
                    <w:rPr>
                      <w:rFonts w:cstheme="minorHAnsi"/>
                      <w:sz w:val="22"/>
                      <w:szCs w:val="22"/>
                    </w:rPr>
                    <w:t xml:space="preserve">headed </w:t>
                  </w:r>
                  <w:r w:rsidR="00B07723">
                    <w:rPr>
                      <w:rFonts w:cstheme="minorHAnsi"/>
                      <w:sz w:val="22"/>
                      <w:szCs w:val="22"/>
                    </w:rPr>
                    <w:t>households, 30 women retailers</w:t>
                  </w:r>
                  <w:r w:rsidR="00894A2A">
                    <w:rPr>
                      <w:rFonts w:cstheme="minorHAnsi"/>
                      <w:sz w:val="22"/>
                      <w:szCs w:val="22"/>
                    </w:rPr>
                    <w:t>,</w:t>
                  </w:r>
                  <w:r w:rsidR="00B07723">
                    <w:rPr>
                      <w:rFonts w:cstheme="minorHAnsi"/>
                      <w:sz w:val="22"/>
                      <w:szCs w:val="22"/>
                    </w:rPr>
                    <w:t xml:space="preserve"> and two public institutions </w:t>
                  </w:r>
                  <w:r>
                    <w:rPr>
                      <w:rFonts w:cstheme="minorHAnsi"/>
                      <w:sz w:val="22"/>
                      <w:szCs w:val="22"/>
                    </w:rPr>
                    <w:t>have transitioned</w:t>
                  </w:r>
                  <w:r w:rsidRPr="00091E03">
                    <w:rPr>
                      <w:rFonts w:cstheme="minorHAnsi"/>
                      <w:sz w:val="22"/>
                      <w:szCs w:val="22"/>
                    </w:rPr>
                    <w:t xml:space="preserve"> </w:t>
                  </w:r>
                  <w:r w:rsidRPr="00091E03">
                    <w:rPr>
                      <w:rFonts w:cstheme="minorHAnsi"/>
                      <w:sz w:val="22"/>
                      <w:szCs w:val="22"/>
                      <w:lang w:val="en-US"/>
                    </w:rPr>
                    <w:t>to environment-friendly sustainable sources of energy, comprising of fuel-efficient stoves, alternatives to charcoal, and solar solutions, reducing deforestation and charcoal consumption, improved access to health services while creating employment</w:t>
                  </w:r>
                  <w:r w:rsidR="00B07723">
                    <w:rPr>
                      <w:rFonts w:cstheme="minorHAnsi"/>
                      <w:sz w:val="22"/>
                      <w:szCs w:val="22"/>
                      <w:lang w:val="en-US"/>
                    </w:rPr>
                    <w:t>.</w:t>
                  </w:r>
                  <w:r w:rsidR="00B07723" w:rsidRPr="00B07723">
                    <w:rPr>
                      <w:rFonts w:cstheme="minorHAnsi"/>
                      <w:bCs/>
                      <w:iCs/>
                      <w:sz w:val="20"/>
                      <w:szCs w:val="20"/>
                      <w:lang w:val="en-US"/>
                    </w:rPr>
                    <w:t xml:space="preserve"> </w:t>
                  </w:r>
                  <w:r w:rsidR="00B07723" w:rsidRPr="00B07723">
                    <w:rPr>
                      <w:rFonts w:cstheme="minorHAnsi"/>
                      <w:bCs/>
                      <w:iCs/>
                      <w:sz w:val="22"/>
                      <w:szCs w:val="22"/>
                      <w:lang w:val="en-US"/>
                    </w:rPr>
                    <w:t xml:space="preserve">Women-owned micro and small businesses helped in transitioning to alternatives to charcoal and increase the uptake of sustainable energy options amongst the urban population. </w:t>
                  </w:r>
                </w:p>
                <w:p w14:paraId="22668C59" w14:textId="77777777" w:rsidR="004B0645" w:rsidRPr="004B0645" w:rsidRDefault="004B0645" w:rsidP="00AF58D1">
                  <w:pPr>
                    <w:pStyle w:val="ListParagraph"/>
                    <w:numPr>
                      <w:ilvl w:val="0"/>
                      <w:numId w:val="9"/>
                    </w:numPr>
                    <w:jc w:val="both"/>
                    <w:rPr>
                      <w:rFonts w:cstheme="minorHAnsi"/>
                      <w:sz w:val="22"/>
                      <w:szCs w:val="22"/>
                    </w:rPr>
                  </w:pPr>
                  <w:r w:rsidRPr="004B0645">
                    <w:rPr>
                      <w:rFonts w:cstheme="minorHAnsi"/>
                      <w:sz w:val="22"/>
                      <w:szCs w:val="22"/>
                    </w:rPr>
                    <w:t>The transition to alternative sources of livelihoods by supporting organized value addition groups to support improved alternative revenue schemes among pastoralists in Jubaland to boost their economic growth and help mitigate Somalia’s recurring shocks, while becoming less dependent on the use of charcoal as the main source of livelihoods.</w:t>
                  </w:r>
                </w:p>
                <w:p w14:paraId="4FECAEDD" w14:textId="77777777" w:rsidR="004B0645" w:rsidRPr="004B0645" w:rsidRDefault="004B0645" w:rsidP="00AF58D1">
                  <w:pPr>
                    <w:pStyle w:val="ListParagraph"/>
                    <w:numPr>
                      <w:ilvl w:val="0"/>
                      <w:numId w:val="9"/>
                    </w:numPr>
                    <w:jc w:val="both"/>
                    <w:rPr>
                      <w:rFonts w:cstheme="minorHAnsi"/>
                      <w:sz w:val="22"/>
                      <w:szCs w:val="22"/>
                    </w:rPr>
                  </w:pPr>
                  <w:r w:rsidRPr="004B0645">
                    <w:rPr>
                      <w:rFonts w:cstheme="minorHAnsi"/>
                      <w:sz w:val="22"/>
                      <w:szCs w:val="22"/>
                    </w:rPr>
                    <w:t>Continued remote sensing monitoring of production sites and trading points in Jubaland and Mogadishu, in support of the Federal Government of Somalia’s (FGS) efforts in improving the enforcement of charcoal production bans.</w:t>
                  </w:r>
                </w:p>
                <w:p w14:paraId="1F96F401" w14:textId="61E00BE7" w:rsidR="004B0645" w:rsidRPr="004B0645" w:rsidRDefault="004B0645" w:rsidP="00AF58D1">
                  <w:pPr>
                    <w:pStyle w:val="ListParagraph"/>
                    <w:numPr>
                      <w:ilvl w:val="0"/>
                      <w:numId w:val="9"/>
                    </w:numPr>
                    <w:jc w:val="both"/>
                    <w:rPr>
                      <w:rFonts w:cstheme="minorHAnsi"/>
                      <w:sz w:val="22"/>
                      <w:szCs w:val="22"/>
                    </w:rPr>
                  </w:pPr>
                  <w:r w:rsidRPr="004B0645">
                    <w:rPr>
                      <w:rFonts w:cstheme="minorHAnsi"/>
                      <w:sz w:val="22"/>
                      <w:szCs w:val="22"/>
                    </w:rPr>
                    <w:t xml:space="preserve">The capacity building and establishment of two nursery groups in tree nursery management added with the construction of two nursery structures led to the production of </w:t>
                  </w:r>
                  <w:r w:rsidR="00894A2A">
                    <w:rPr>
                      <w:rFonts w:cstheme="minorHAnsi"/>
                      <w:sz w:val="22"/>
                      <w:szCs w:val="22"/>
                    </w:rPr>
                    <w:t xml:space="preserve">a </w:t>
                  </w:r>
                  <w:r w:rsidRPr="004B0645">
                    <w:rPr>
                      <w:rFonts w:cstheme="minorHAnsi"/>
                      <w:sz w:val="22"/>
                      <w:szCs w:val="22"/>
                    </w:rPr>
                    <w:t>variety of tree seedlings of socio-economic importance and in supporting efforts towards land reclamation through tree planting leading to the improvement of the environment.</w:t>
                  </w:r>
                </w:p>
                <w:p w14:paraId="7A0004EF" w14:textId="389A1C27" w:rsidR="00323EEC" w:rsidRPr="004B0645" w:rsidRDefault="00323EEC" w:rsidP="004B0645">
                  <w:pPr>
                    <w:ind w:left="360"/>
                    <w:jc w:val="both"/>
                    <w:rPr>
                      <w:rFonts w:cstheme="minorHAnsi"/>
                      <w:sz w:val="22"/>
                      <w:szCs w:val="22"/>
                    </w:rPr>
                  </w:pPr>
                </w:p>
              </w:tc>
            </w:tr>
          </w:tbl>
          <w:p w14:paraId="52B272E9" w14:textId="77777777" w:rsidR="00323EEC" w:rsidRPr="00E17DF1" w:rsidRDefault="00323EEC" w:rsidP="00323EEC">
            <w:pPr>
              <w:rPr>
                <w:rFonts w:cstheme="minorHAnsi"/>
                <w:color w:val="009EDB"/>
                <w:sz w:val="22"/>
                <w:szCs w:val="22"/>
              </w:rPr>
            </w:pPr>
          </w:p>
          <w:p w14:paraId="33F6ACCE" w14:textId="77777777" w:rsidR="00323EEC" w:rsidRPr="00E17DF1" w:rsidRDefault="00323EEC" w:rsidP="00323EEC">
            <w:pPr>
              <w:rPr>
                <w:rFonts w:cstheme="minorHAnsi"/>
                <w:color w:val="009EDB"/>
                <w:sz w:val="22"/>
                <w:szCs w:val="22"/>
              </w:rPr>
            </w:pPr>
            <w:r w:rsidRPr="00E17DF1">
              <w:rPr>
                <w:rFonts w:cstheme="minorHAnsi"/>
                <w:color w:val="009EDB"/>
                <w:sz w:val="22"/>
                <w:szCs w:val="22"/>
              </w:rPr>
              <w:t>Project data</w:t>
            </w:r>
          </w:p>
        </w:tc>
      </w:tr>
      <w:tr w:rsidR="00323EEC" w:rsidRPr="0098150D" w14:paraId="7A73B1F9"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67307F49" w14:textId="77777777" w:rsidR="00323EEC" w:rsidRPr="0098150D" w:rsidRDefault="00323EEC" w:rsidP="00323EEC">
            <w:pPr>
              <w:rPr>
                <w:rFonts w:cstheme="minorHAnsi"/>
                <w:sz w:val="20"/>
                <w:szCs w:val="20"/>
              </w:rPr>
            </w:pPr>
            <w:r w:rsidRPr="0098150D">
              <w:rPr>
                <w:rFonts w:cstheme="minorHAnsi"/>
                <w:sz w:val="20"/>
                <w:szCs w:val="20"/>
              </w:rPr>
              <w:lastRenderedPageBreak/>
              <w:t>MPTF Gateway ID</w:t>
            </w:r>
          </w:p>
          <w:p w14:paraId="4A8FFF44" w14:textId="77777777" w:rsidR="00323EEC" w:rsidRPr="0098150D" w:rsidRDefault="00323EEC" w:rsidP="00323EEC">
            <w:pPr>
              <w:rPr>
                <w:rFonts w:cstheme="minorHAnsi"/>
                <w:sz w:val="12"/>
                <w:szCs w:val="12"/>
              </w:rPr>
            </w:pPr>
          </w:p>
        </w:tc>
        <w:tc>
          <w:tcPr>
            <w:tcW w:w="6346" w:type="dxa"/>
            <w:gridSpan w:val="3"/>
            <w:vAlign w:val="center"/>
          </w:tcPr>
          <w:p w14:paraId="1140B530" w14:textId="680AB003" w:rsidR="00323EEC" w:rsidRPr="0098150D" w:rsidRDefault="004D2CE6" w:rsidP="00323EEC">
            <w:pPr>
              <w:rPr>
                <w:rFonts w:cstheme="minorHAnsi"/>
                <w:sz w:val="20"/>
                <w:szCs w:val="20"/>
              </w:rPr>
            </w:pPr>
            <w:r w:rsidRPr="004D2CE6">
              <w:rPr>
                <w:rFonts w:cstheme="minorHAnsi"/>
                <w:sz w:val="20"/>
                <w:szCs w:val="20"/>
                <w:lang w:val="en-US"/>
              </w:rPr>
              <w:t>00100442</w:t>
            </w:r>
          </w:p>
        </w:tc>
      </w:tr>
      <w:tr w:rsidR="00323EEC" w:rsidRPr="0098150D" w14:paraId="5C2DC509"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437F9EDC" w14:textId="77777777" w:rsidR="00323EEC" w:rsidRPr="0098150D" w:rsidRDefault="00323EEC" w:rsidP="00323EEC">
            <w:pPr>
              <w:rPr>
                <w:rFonts w:cstheme="minorHAnsi"/>
                <w:sz w:val="20"/>
                <w:szCs w:val="20"/>
              </w:rPr>
            </w:pPr>
            <w:r w:rsidRPr="0098150D">
              <w:rPr>
                <w:rFonts w:cstheme="minorHAnsi"/>
                <w:sz w:val="20"/>
                <w:szCs w:val="20"/>
              </w:rPr>
              <w:t>Geographical coverage</w:t>
            </w:r>
          </w:p>
          <w:p w14:paraId="11FE2C13" w14:textId="77777777" w:rsidR="00323EEC" w:rsidRPr="0098150D" w:rsidRDefault="00323EEC" w:rsidP="00323EEC">
            <w:pPr>
              <w:rPr>
                <w:rFonts w:cstheme="minorHAnsi"/>
                <w:sz w:val="12"/>
                <w:szCs w:val="12"/>
              </w:rPr>
            </w:pPr>
          </w:p>
        </w:tc>
        <w:tc>
          <w:tcPr>
            <w:tcW w:w="6346" w:type="dxa"/>
            <w:gridSpan w:val="3"/>
            <w:vAlign w:val="center"/>
          </w:tcPr>
          <w:p w14:paraId="5EED99AF" w14:textId="1A7FE22F" w:rsidR="00323EEC" w:rsidRPr="0098150D" w:rsidRDefault="00323EEC" w:rsidP="00323EEC">
            <w:pPr>
              <w:rPr>
                <w:rFonts w:cstheme="minorHAnsi"/>
                <w:sz w:val="20"/>
                <w:szCs w:val="20"/>
              </w:rPr>
            </w:pPr>
            <w:r w:rsidRPr="0098150D">
              <w:rPr>
                <w:rFonts w:cstheme="minorHAnsi"/>
                <w:sz w:val="20"/>
                <w:szCs w:val="20"/>
              </w:rPr>
              <w:t xml:space="preserve">Somalia (with </w:t>
            </w:r>
            <w:r w:rsidR="00894A2A">
              <w:rPr>
                <w:rFonts w:cstheme="minorHAnsi"/>
                <w:sz w:val="20"/>
                <w:szCs w:val="20"/>
              </w:rPr>
              <w:t xml:space="preserve">a </w:t>
            </w:r>
            <w:r w:rsidRPr="0098150D">
              <w:rPr>
                <w:rFonts w:cstheme="minorHAnsi"/>
                <w:sz w:val="20"/>
                <w:szCs w:val="20"/>
              </w:rPr>
              <w:t>geographical focus on Benadir, towns</w:t>
            </w:r>
            <w:r w:rsidR="00894A2A">
              <w:rPr>
                <w:rFonts w:cstheme="minorHAnsi"/>
                <w:sz w:val="20"/>
                <w:szCs w:val="20"/>
              </w:rPr>
              <w:t>,</w:t>
            </w:r>
            <w:r w:rsidRPr="0098150D">
              <w:rPr>
                <w:rFonts w:cstheme="minorHAnsi"/>
                <w:sz w:val="20"/>
                <w:szCs w:val="20"/>
              </w:rPr>
              <w:t xml:space="preserve"> and cities of </w:t>
            </w:r>
            <w:r w:rsidR="00894A2A">
              <w:rPr>
                <w:rFonts w:cstheme="minorHAnsi"/>
                <w:sz w:val="20"/>
                <w:szCs w:val="20"/>
              </w:rPr>
              <w:t xml:space="preserve">the </w:t>
            </w:r>
            <w:r w:rsidRPr="0098150D">
              <w:rPr>
                <w:rFonts w:cstheme="minorHAnsi"/>
                <w:sz w:val="20"/>
                <w:szCs w:val="20"/>
              </w:rPr>
              <w:t>Federal Member States and Somaliland)</w:t>
            </w:r>
            <w:r w:rsidRPr="0098150D">
              <w:t xml:space="preserve">  </w:t>
            </w:r>
          </w:p>
        </w:tc>
      </w:tr>
      <w:tr w:rsidR="00323EEC" w:rsidRPr="0098150D" w14:paraId="569ED231"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62ECCAC6" w14:textId="77777777" w:rsidR="00323EEC" w:rsidRPr="0098150D" w:rsidRDefault="00323EEC" w:rsidP="00323EEC">
            <w:pPr>
              <w:rPr>
                <w:rFonts w:cstheme="minorHAnsi"/>
                <w:sz w:val="20"/>
                <w:szCs w:val="20"/>
              </w:rPr>
            </w:pPr>
            <w:r w:rsidRPr="0098150D">
              <w:rPr>
                <w:rFonts w:cstheme="minorHAnsi"/>
                <w:sz w:val="20"/>
                <w:szCs w:val="20"/>
              </w:rPr>
              <w:t>Project duration</w:t>
            </w:r>
          </w:p>
          <w:p w14:paraId="312C0C56" w14:textId="77777777" w:rsidR="00323EEC" w:rsidRPr="0098150D" w:rsidRDefault="00323EEC" w:rsidP="00323EEC">
            <w:pPr>
              <w:rPr>
                <w:rFonts w:cstheme="minorHAnsi"/>
                <w:sz w:val="12"/>
                <w:szCs w:val="12"/>
              </w:rPr>
            </w:pPr>
          </w:p>
        </w:tc>
        <w:tc>
          <w:tcPr>
            <w:tcW w:w="6346" w:type="dxa"/>
            <w:gridSpan w:val="3"/>
            <w:vAlign w:val="center"/>
          </w:tcPr>
          <w:p w14:paraId="01E20322" w14:textId="1BC8A77E" w:rsidR="00323EEC" w:rsidRPr="0098150D" w:rsidRDefault="00323EEC" w:rsidP="00323EEC">
            <w:pPr>
              <w:rPr>
                <w:rFonts w:cstheme="minorHAnsi"/>
                <w:sz w:val="20"/>
                <w:szCs w:val="20"/>
              </w:rPr>
            </w:pPr>
            <w:r w:rsidRPr="0098150D">
              <w:rPr>
                <w:rFonts w:cstheme="minorHAnsi"/>
                <w:sz w:val="20"/>
                <w:szCs w:val="20"/>
              </w:rPr>
              <w:t>01 April 2016 to 31</w:t>
            </w:r>
            <w:r w:rsidRPr="0098150D">
              <w:rPr>
                <w:rFonts w:cstheme="minorHAnsi"/>
                <w:sz w:val="20"/>
                <w:szCs w:val="20"/>
                <w:vertAlign w:val="superscript"/>
              </w:rPr>
              <w:t>st</w:t>
            </w:r>
            <w:r w:rsidRPr="0098150D">
              <w:rPr>
                <w:rFonts w:cstheme="minorHAnsi"/>
                <w:sz w:val="20"/>
                <w:szCs w:val="20"/>
              </w:rPr>
              <w:t xml:space="preserve"> March 2022          </w:t>
            </w:r>
          </w:p>
        </w:tc>
      </w:tr>
      <w:tr w:rsidR="00323EEC" w:rsidRPr="0098150D" w14:paraId="68C5024A"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25F28D67" w14:textId="77777777" w:rsidR="00323EEC" w:rsidRPr="009D5FF3" w:rsidRDefault="00323EEC" w:rsidP="00323EEC">
            <w:pPr>
              <w:rPr>
                <w:rFonts w:cstheme="minorHAnsi"/>
                <w:sz w:val="20"/>
                <w:szCs w:val="20"/>
              </w:rPr>
            </w:pPr>
            <w:r w:rsidRPr="009D5FF3">
              <w:rPr>
                <w:rFonts w:cstheme="minorHAnsi"/>
                <w:sz w:val="20"/>
                <w:szCs w:val="20"/>
              </w:rPr>
              <w:t>Total approved budget</w:t>
            </w:r>
          </w:p>
          <w:p w14:paraId="65276C9A" w14:textId="77777777" w:rsidR="00323EEC" w:rsidRPr="009D5FF3" w:rsidRDefault="00323EEC" w:rsidP="00323EEC">
            <w:pPr>
              <w:rPr>
                <w:rFonts w:cstheme="minorHAnsi"/>
                <w:sz w:val="12"/>
                <w:szCs w:val="12"/>
              </w:rPr>
            </w:pPr>
          </w:p>
        </w:tc>
        <w:tc>
          <w:tcPr>
            <w:tcW w:w="6346" w:type="dxa"/>
            <w:gridSpan w:val="3"/>
            <w:vAlign w:val="center"/>
          </w:tcPr>
          <w:p w14:paraId="347E3506" w14:textId="0450E12D" w:rsidR="00323EEC" w:rsidRPr="009D5FF3" w:rsidRDefault="00323EEC" w:rsidP="00323EEC">
            <w:pPr>
              <w:rPr>
                <w:rFonts w:cstheme="minorHAnsi"/>
                <w:sz w:val="20"/>
                <w:szCs w:val="20"/>
              </w:rPr>
            </w:pPr>
            <w:r w:rsidRPr="009D5FF3">
              <w:rPr>
                <w:rFonts w:cstheme="minorHAnsi"/>
                <w:sz w:val="20"/>
                <w:szCs w:val="20"/>
              </w:rPr>
              <w:t>US $</w:t>
            </w:r>
            <w:r w:rsidR="00011239" w:rsidRPr="009D5FF3">
              <w:rPr>
                <w:rFonts w:cstheme="minorHAnsi"/>
                <w:sz w:val="20"/>
                <w:szCs w:val="20"/>
              </w:rPr>
              <w:t>23.6 million</w:t>
            </w:r>
          </w:p>
        </w:tc>
      </w:tr>
      <w:tr w:rsidR="00323EEC" w:rsidRPr="0098150D" w14:paraId="7861740D"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68F5CC4A" w14:textId="77777777" w:rsidR="00323EEC" w:rsidRPr="0098150D" w:rsidRDefault="00323EEC" w:rsidP="00323EEC">
            <w:pPr>
              <w:rPr>
                <w:rFonts w:cstheme="minorHAnsi"/>
                <w:sz w:val="20"/>
                <w:szCs w:val="20"/>
              </w:rPr>
            </w:pPr>
            <w:r w:rsidRPr="0098150D">
              <w:rPr>
                <w:rFonts w:cstheme="minorHAnsi"/>
                <w:sz w:val="20"/>
                <w:szCs w:val="20"/>
              </w:rPr>
              <w:t>Programme funding level</w:t>
            </w:r>
          </w:p>
          <w:p w14:paraId="38AB12F1" w14:textId="77777777" w:rsidR="00323EEC" w:rsidRPr="0098150D" w:rsidRDefault="00323EEC" w:rsidP="00323EEC">
            <w:pPr>
              <w:rPr>
                <w:rFonts w:cstheme="minorHAnsi"/>
                <w:sz w:val="12"/>
                <w:szCs w:val="12"/>
              </w:rPr>
            </w:pPr>
          </w:p>
        </w:tc>
        <w:tc>
          <w:tcPr>
            <w:tcW w:w="6346" w:type="dxa"/>
            <w:gridSpan w:val="3"/>
            <w:vAlign w:val="center"/>
          </w:tcPr>
          <w:p w14:paraId="16027C26" w14:textId="3238CB22" w:rsidR="00323EEC" w:rsidRPr="0098150D" w:rsidRDefault="00323EEC" w:rsidP="00323EEC">
            <w:pPr>
              <w:rPr>
                <w:rFonts w:cstheme="minorHAnsi"/>
                <w:sz w:val="20"/>
                <w:szCs w:val="20"/>
              </w:rPr>
            </w:pPr>
            <w:r w:rsidRPr="0098150D">
              <w:rPr>
                <w:rFonts w:cstheme="minorHAnsi"/>
                <w:sz w:val="20"/>
                <w:szCs w:val="20"/>
              </w:rPr>
              <w:t>US$9</w:t>
            </w:r>
            <w:r w:rsidRPr="0098150D">
              <w:rPr>
                <w:rFonts w:cstheme="minorHAnsi"/>
                <w:b/>
                <w:bCs/>
                <w:sz w:val="20"/>
                <w:szCs w:val="20"/>
              </w:rPr>
              <w:t xml:space="preserve">.4 </w:t>
            </w:r>
            <w:r w:rsidRPr="0098150D">
              <w:rPr>
                <w:rFonts w:cstheme="minorHAnsi"/>
                <w:sz w:val="20"/>
                <w:szCs w:val="20"/>
              </w:rPr>
              <w:t>million</w:t>
            </w:r>
          </w:p>
        </w:tc>
      </w:tr>
      <w:tr w:rsidR="00323EEC" w:rsidRPr="0098150D" w14:paraId="0CFB4D07"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4DAE040B" w14:textId="77777777" w:rsidR="00323EEC" w:rsidRPr="009D5FF3" w:rsidRDefault="00323EEC" w:rsidP="00323EEC">
            <w:pPr>
              <w:rPr>
                <w:rFonts w:cstheme="minorHAnsi"/>
                <w:sz w:val="20"/>
                <w:szCs w:val="20"/>
              </w:rPr>
            </w:pPr>
            <w:r w:rsidRPr="009D5FF3">
              <w:rPr>
                <w:rFonts w:cstheme="minorHAnsi"/>
                <w:sz w:val="20"/>
                <w:szCs w:val="20"/>
              </w:rPr>
              <w:t>Estimated delivery rate</w:t>
            </w:r>
          </w:p>
          <w:p w14:paraId="27DDF470" w14:textId="77777777" w:rsidR="00323EEC" w:rsidRPr="009D5FF3" w:rsidRDefault="00323EEC" w:rsidP="00323EEC">
            <w:pPr>
              <w:rPr>
                <w:rFonts w:cstheme="minorHAnsi"/>
                <w:sz w:val="12"/>
                <w:szCs w:val="12"/>
              </w:rPr>
            </w:pPr>
          </w:p>
        </w:tc>
        <w:tc>
          <w:tcPr>
            <w:tcW w:w="6346" w:type="dxa"/>
            <w:gridSpan w:val="3"/>
            <w:vAlign w:val="center"/>
          </w:tcPr>
          <w:p w14:paraId="08F72962" w14:textId="1C5230BA" w:rsidR="00323EEC" w:rsidRPr="009D5FF3" w:rsidRDefault="00011239" w:rsidP="00323EEC">
            <w:pPr>
              <w:rPr>
                <w:rFonts w:cstheme="minorHAnsi"/>
                <w:sz w:val="20"/>
                <w:szCs w:val="20"/>
              </w:rPr>
            </w:pPr>
            <w:r w:rsidRPr="009D5FF3">
              <w:rPr>
                <w:rFonts w:cstheme="minorHAnsi"/>
                <w:sz w:val="20"/>
                <w:szCs w:val="20"/>
              </w:rPr>
              <w:t>82.5</w:t>
            </w:r>
            <w:r w:rsidR="00323EEC" w:rsidRPr="009D5FF3">
              <w:rPr>
                <w:rFonts w:cstheme="minorHAnsi"/>
                <w:sz w:val="20"/>
                <w:szCs w:val="20"/>
              </w:rPr>
              <w:t>%</w:t>
            </w:r>
          </w:p>
        </w:tc>
      </w:tr>
      <w:tr w:rsidR="00323EEC" w:rsidRPr="0098150D" w14:paraId="7571B960"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1FC6B067" w14:textId="77777777" w:rsidR="00323EEC" w:rsidRPr="0098150D" w:rsidRDefault="00323EEC" w:rsidP="00323EEC">
            <w:pPr>
              <w:rPr>
                <w:rFonts w:cstheme="minorHAnsi"/>
                <w:sz w:val="20"/>
                <w:szCs w:val="20"/>
              </w:rPr>
            </w:pPr>
            <w:r w:rsidRPr="0098150D">
              <w:rPr>
                <w:rFonts w:cstheme="minorHAnsi"/>
                <w:sz w:val="20"/>
                <w:szCs w:val="20"/>
              </w:rPr>
              <w:t>Participating UN entities</w:t>
            </w:r>
          </w:p>
          <w:p w14:paraId="246A355D" w14:textId="77777777" w:rsidR="00323EEC" w:rsidRPr="0098150D" w:rsidRDefault="00323EEC" w:rsidP="00323EEC">
            <w:pPr>
              <w:rPr>
                <w:rFonts w:cstheme="minorHAnsi"/>
                <w:sz w:val="12"/>
                <w:szCs w:val="12"/>
              </w:rPr>
            </w:pPr>
          </w:p>
        </w:tc>
        <w:tc>
          <w:tcPr>
            <w:tcW w:w="6346" w:type="dxa"/>
            <w:gridSpan w:val="3"/>
            <w:vAlign w:val="center"/>
          </w:tcPr>
          <w:p w14:paraId="198DF160" w14:textId="06C8DC7F" w:rsidR="00323EEC" w:rsidRPr="0098150D" w:rsidRDefault="00323EEC" w:rsidP="00323EEC">
            <w:pPr>
              <w:rPr>
                <w:rFonts w:cstheme="minorHAnsi"/>
                <w:sz w:val="20"/>
                <w:szCs w:val="20"/>
              </w:rPr>
            </w:pPr>
            <w:r w:rsidRPr="0098150D">
              <w:rPr>
                <w:rFonts w:cstheme="minorHAnsi"/>
                <w:sz w:val="20"/>
                <w:szCs w:val="20"/>
              </w:rPr>
              <w:t>FAO, UNDP, and UNEP</w:t>
            </w:r>
          </w:p>
        </w:tc>
      </w:tr>
      <w:tr w:rsidR="00323EEC" w:rsidRPr="0098150D" w14:paraId="5FCB37A8"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26E19F59" w14:textId="77777777" w:rsidR="00323EEC" w:rsidRPr="0098150D" w:rsidRDefault="00323EEC" w:rsidP="00323EEC">
            <w:pPr>
              <w:rPr>
                <w:rFonts w:cstheme="minorHAnsi"/>
                <w:sz w:val="20"/>
                <w:szCs w:val="20"/>
              </w:rPr>
            </w:pPr>
            <w:r w:rsidRPr="0098150D">
              <w:rPr>
                <w:rFonts w:cstheme="minorHAnsi"/>
                <w:sz w:val="20"/>
                <w:szCs w:val="20"/>
              </w:rPr>
              <w:t>Implementing partners</w:t>
            </w:r>
          </w:p>
          <w:p w14:paraId="38AADC65" w14:textId="77777777" w:rsidR="00323EEC" w:rsidRPr="0098150D" w:rsidRDefault="00323EEC" w:rsidP="00323EEC">
            <w:pPr>
              <w:rPr>
                <w:rFonts w:cstheme="minorHAnsi"/>
                <w:sz w:val="12"/>
                <w:szCs w:val="12"/>
              </w:rPr>
            </w:pPr>
          </w:p>
        </w:tc>
        <w:tc>
          <w:tcPr>
            <w:tcW w:w="6346" w:type="dxa"/>
            <w:gridSpan w:val="3"/>
            <w:vAlign w:val="center"/>
          </w:tcPr>
          <w:p w14:paraId="0DD5D7FA" w14:textId="0AB567F3" w:rsidR="00323EEC" w:rsidRPr="00C942BB" w:rsidRDefault="00C942BB" w:rsidP="00323EEC">
            <w:pPr>
              <w:rPr>
                <w:rFonts w:cstheme="minorHAnsi"/>
                <w:sz w:val="20"/>
                <w:szCs w:val="20"/>
                <w:lang w:val="en-US"/>
              </w:rPr>
            </w:pPr>
            <w:r w:rsidRPr="00C942BB">
              <w:rPr>
                <w:rFonts w:cstheme="minorHAnsi"/>
                <w:sz w:val="20"/>
                <w:szCs w:val="20"/>
              </w:rPr>
              <w:t xml:space="preserve">Directorate of Environment and </w:t>
            </w:r>
            <w:r w:rsidR="00894A2A">
              <w:rPr>
                <w:rFonts w:cstheme="minorHAnsi"/>
                <w:sz w:val="20"/>
                <w:szCs w:val="20"/>
              </w:rPr>
              <w:t>C</w:t>
            </w:r>
            <w:r w:rsidRPr="00C942BB">
              <w:rPr>
                <w:rFonts w:cstheme="minorHAnsi"/>
                <w:sz w:val="20"/>
                <w:szCs w:val="20"/>
              </w:rPr>
              <w:t xml:space="preserve">limate Change, OPM, Puntland </w:t>
            </w:r>
            <w:r w:rsidR="00504816">
              <w:rPr>
                <w:rFonts w:cstheme="minorHAnsi"/>
                <w:sz w:val="20"/>
                <w:szCs w:val="20"/>
              </w:rPr>
              <w:t>M</w:t>
            </w:r>
            <w:r w:rsidRPr="00C942BB">
              <w:rPr>
                <w:rFonts w:cstheme="minorHAnsi"/>
                <w:sz w:val="20"/>
                <w:szCs w:val="20"/>
              </w:rPr>
              <w:t xml:space="preserve">inistry of Environment, Agriculture and Climate Change, </w:t>
            </w:r>
            <w:r w:rsidRPr="00C942BB">
              <w:rPr>
                <w:rFonts w:cstheme="minorHAnsi"/>
                <w:sz w:val="20"/>
                <w:szCs w:val="20"/>
                <w:lang w:val="en-US"/>
              </w:rPr>
              <w:t xml:space="preserve">Somaliland Ministry of Environment and Rural Development, Jubaland </w:t>
            </w:r>
            <w:r w:rsidR="00894A2A">
              <w:rPr>
                <w:rFonts w:cstheme="minorHAnsi"/>
                <w:sz w:val="20"/>
                <w:szCs w:val="20"/>
                <w:lang w:val="en-US"/>
              </w:rPr>
              <w:t>M</w:t>
            </w:r>
            <w:r w:rsidRPr="00C942BB">
              <w:rPr>
                <w:rFonts w:cstheme="minorHAnsi"/>
                <w:sz w:val="20"/>
                <w:szCs w:val="20"/>
                <w:lang w:val="en-US"/>
              </w:rPr>
              <w:t>inistry of Environment and Tourism, and Galmudug Ministry of Environment, Climate Change and Rural Development, Jubaland Ministry of Livestock, Forestry and Range.</w:t>
            </w:r>
          </w:p>
        </w:tc>
      </w:tr>
      <w:tr w:rsidR="00323EEC" w:rsidRPr="0098150D" w14:paraId="57505896"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12231DD2" w14:textId="77777777" w:rsidR="00323EEC" w:rsidRPr="0098150D" w:rsidRDefault="00323EEC" w:rsidP="00323EEC">
            <w:pPr>
              <w:rPr>
                <w:rFonts w:cstheme="minorHAnsi"/>
                <w:sz w:val="20"/>
                <w:szCs w:val="20"/>
              </w:rPr>
            </w:pPr>
            <w:r w:rsidRPr="0098150D">
              <w:rPr>
                <w:rFonts w:cstheme="minorHAnsi"/>
                <w:sz w:val="20"/>
                <w:szCs w:val="20"/>
              </w:rPr>
              <w:t>Project beneficiaries</w:t>
            </w:r>
          </w:p>
          <w:p w14:paraId="683BC971" w14:textId="77777777" w:rsidR="00323EEC" w:rsidRPr="0098150D" w:rsidRDefault="00323EEC" w:rsidP="00323EEC">
            <w:pPr>
              <w:rPr>
                <w:rFonts w:cstheme="minorHAnsi"/>
                <w:sz w:val="12"/>
                <w:szCs w:val="12"/>
              </w:rPr>
            </w:pPr>
          </w:p>
        </w:tc>
        <w:tc>
          <w:tcPr>
            <w:tcW w:w="6346" w:type="dxa"/>
            <w:gridSpan w:val="3"/>
            <w:vAlign w:val="center"/>
          </w:tcPr>
          <w:p w14:paraId="58ABF12E" w14:textId="2F7FA03A" w:rsidR="00323EEC" w:rsidRPr="0098150D" w:rsidRDefault="00323EEC" w:rsidP="00323EEC">
            <w:pPr>
              <w:jc w:val="both"/>
              <w:rPr>
                <w:sz w:val="20"/>
                <w:szCs w:val="20"/>
              </w:rPr>
            </w:pPr>
            <w:r w:rsidRPr="0098150D">
              <w:rPr>
                <w:sz w:val="20"/>
                <w:szCs w:val="20"/>
              </w:rPr>
              <w:t>The direct beneficiaries of the Programme are marginali</w:t>
            </w:r>
            <w:r w:rsidR="00894A2A">
              <w:rPr>
                <w:sz w:val="20"/>
                <w:szCs w:val="20"/>
              </w:rPr>
              <w:t>z</w:t>
            </w:r>
            <w:r w:rsidRPr="0098150D">
              <w:rPr>
                <w:sz w:val="20"/>
                <w:szCs w:val="20"/>
              </w:rPr>
              <w:t>ed young men and women engaged in the Charcoal Value Chain and vulnerable communities that form IDPs/returnees’ proportion of Somalia’s population. These include producers, laborers, input suppliers, loaders, truck owners, truck drivers, small transporters, retailers, laborers on vessels, stove makers, stove retailers. At the upstream policy and capacity development level Government of Somalia, Regional Governments</w:t>
            </w:r>
            <w:r w:rsidR="00894A2A">
              <w:rPr>
                <w:sz w:val="20"/>
                <w:szCs w:val="20"/>
              </w:rPr>
              <w:t>,</w:t>
            </w:r>
            <w:r w:rsidRPr="0098150D">
              <w:rPr>
                <w:sz w:val="20"/>
                <w:szCs w:val="20"/>
              </w:rPr>
              <w:t xml:space="preserve"> and International Organisations will benefit from the Programme</w:t>
            </w:r>
          </w:p>
        </w:tc>
      </w:tr>
      <w:tr w:rsidR="00323EEC" w:rsidRPr="0098150D" w14:paraId="28BA1A05"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40635B64" w14:textId="77777777" w:rsidR="00323EEC" w:rsidRPr="009D5FF3" w:rsidRDefault="00323EEC" w:rsidP="00323EEC">
            <w:pPr>
              <w:rPr>
                <w:rFonts w:cstheme="minorHAnsi"/>
                <w:sz w:val="20"/>
                <w:szCs w:val="20"/>
              </w:rPr>
            </w:pPr>
            <w:r w:rsidRPr="009D5FF3">
              <w:rPr>
                <w:rFonts w:cstheme="minorHAnsi"/>
                <w:sz w:val="20"/>
                <w:szCs w:val="20"/>
              </w:rPr>
              <w:t>NDP pillar</w:t>
            </w:r>
          </w:p>
          <w:p w14:paraId="3EB5F08F" w14:textId="77777777" w:rsidR="00323EEC" w:rsidRPr="009D5FF3" w:rsidRDefault="00323EEC" w:rsidP="00323EEC">
            <w:pPr>
              <w:rPr>
                <w:rFonts w:cstheme="minorHAnsi"/>
                <w:sz w:val="12"/>
                <w:szCs w:val="12"/>
              </w:rPr>
            </w:pPr>
          </w:p>
        </w:tc>
        <w:tc>
          <w:tcPr>
            <w:tcW w:w="6346" w:type="dxa"/>
            <w:gridSpan w:val="3"/>
            <w:vAlign w:val="center"/>
          </w:tcPr>
          <w:p w14:paraId="64DA60A2" w14:textId="77777777" w:rsidR="00323EEC" w:rsidRPr="009D5FF3" w:rsidRDefault="00323EEC" w:rsidP="00323EEC">
            <w:pPr>
              <w:rPr>
                <w:rFonts w:cstheme="minorHAnsi"/>
                <w:sz w:val="20"/>
                <w:szCs w:val="20"/>
              </w:rPr>
            </w:pPr>
            <w:r w:rsidRPr="009D5FF3">
              <w:rPr>
                <w:rStyle w:val="None"/>
                <w:sz w:val="20"/>
                <w:szCs w:val="20"/>
              </w:rPr>
              <w:t>NDP 9.3 Economic Development</w:t>
            </w:r>
          </w:p>
        </w:tc>
      </w:tr>
      <w:tr w:rsidR="00323EEC" w:rsidRPr="0098150D" w14:paraId="7D7270EB"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0684EC44" w14:textId="77777777" w:rsidR="00323EEC" w:rsidRPr="009D5FF3" w:rsidRDefault="00323EEC" w:rsidP="00323EEC">
            <w:pPr>
              <w:rPr>
                <w:rFonts w:cstheme="minorHAnsi"/>
                <w:sz w:val="20"/>
                <w:szCs w:val="20"/>
              </w:rPr>
            </w:pPr>
            <w:r w:rsidRPr="009D5FF3">
              <w:rPr>
                <w:rFonts w:cstheme="minorHAnsi"/>
                <w:sz w:val="20"/>
                <w:szCs w:val="20"/>
              </w:rPr>
              <w:t>UNCF Strategic Priority</w:t>
            </w:r>
          </w:p>
          <w:p w14:paraId="346893E4" w14:textId="77777777" w:rsidR="00323EEC" w:rsidRPr="009D5FF3" w:rsidRDefault="00323EEC" w:rsidP="00323EEC">
            <w:pPr>
              <w:rPr>
                <w:rFonts w:cstheme="minorHAnsi"/>
                <w:sz w:val="12"/>
                <w:szCs w:val="12"/>
              </w:rPr>
            </w:pPr>
          </w:p>
        </w:tc>
        <w:tc>
          <w:tcPr>
            <w:tcW w:w="6346" w:type="dxa"/>
            <w:gridSpan w:val="3"/>
            <w:vAlign w:val="center"/>
          </w:tcPr>
          <w:p w14:paraId="2AFE6B98" w14:textId="681BC317" w:rsidR="00323EEC" w:rsidRPr="009D5FF3" w:rsidRDefault="00323EEC" w:rsidP="00323EEC">
            <w:pPr>
              <w:rPr>
                <w:rFonts w:cstheme="minorHAnsi"/>
                <w:sz w:val="20"/>
                <w:szCs w:val="20"/>
              </w:rPr>
            </w:pPr>
            <w:r w:rsidRPr="009D5FF3">
              <w:rPr>
                <w:rStyle w:val="None"/>
                <w:sz w:val="20"/>
                <w:szCs w:val="20"/>
              </w:rPr>
              <w:t xml:space="preserve">UNSF Strategic Priority 3 </w:t>
            </w:r>
          </w:p>
        </w:tc>
      </w:tr>
      <w:tr w:rsidR="00323EEC" w:rsidRPr="0098150D" w14:paraId="52CAF368"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2A62EB3F" w14:textId="77777777" w:rsidR="00323EEC" w:rsidRPr="009D5FF3" w:rsidRDefault="00323EEC" w:rsidP="00323EEC">
            <w:pPr>
              <w:rPr>
                <w:rFonts w:cstheme="minorHAnsi"/>
                <w:sz w:val="20"/>
                <w:szCs w:val="20"/>
              </w:rPr>
            </w:pPr>
            <w:r w:rsidRPr="009D5FF3">
              <w:rPr>
                <w:rFonts w:cstheme="minorHAnsi"/>
                <w:sz w:val="20"/>
                <w:szCs w:val="20"/>
              </w:rPr>
              <w:t>SDG</w:t>
            </w:r>
          </w:p>
          <w:p w14:paraId="2FE79DBD" w14:textId="77777777" w:rsidR="00323EEC" w:rsidRPr="009D5FF3" w:rsidRDefault="00323EEC" w:rsidP="00323EEC">
            <w:pPr>
              <w:rPr>
                <w:rFonts w:cstheme="minorHAnsi"/>
                <w:sz w:val="12"/>
                <w:szCs w:val="12"/>
              </w:rPr>
            </w:pPr>
          </w:p>
        </w:tc>
        <w:tc>
          <w:tcPr>
            <w:tcW w:w="6346" w:type="dxa"/>
            <w:gridSpan w:val="3"/>
            <w:vAlign w:val="center"/>
          </w:tcPr>
          <w:p w14:paraId="639B2AEF" w14:textId="0CE29C8B" w:rsidR="00323EEC" w:rsidRPr="009D5FF3" w:rsidRDefault="00323EEC" w:rsidP="00323EEC">
            <w:pPr>
              <w:rPr>
                <w:rFonts w:cstheme="minorHAnsi"/>
                <w:sz w:val="20"/>
                <w:szCs w:val="20"/>
              </w:rPr>
            </w:pPr>
            <w:r w:rsidRPr="009D5FF3">
              <w:rPr>
                <w:color w:val="000000" w:themeColor="text1"/>
                <w:sz w:val="22"/>
                <w:szCs w:val="22"/>
              </w:rPr>
              <w:t xml:space="preserve">SDG 7, SDG </w:t>
            </w:r>
            <w:r w:rsidR="00011239" w:rsidRPr="009D5FF3">
              <w:rPr>
                <w:color w:val="000000" w:themeColor="text1"/>
                <w:sz w:val="22"/>
                <w:szCs w:val="22"/>
              </w:rPr>
              <w:t>13,</w:t>
            </w:r>
            <w:r w:rsidR="004D2CE6" w:rsidRPr="009D5FF3">
              <w:rPr>
                <w:color w:val="000000" w:themeColor="text1"/>
                <w:sz w:val="22"/>
                <w:szCs w:val="22"/>
              </w:rPr>
              <w:t xml:space="preserve"> and</w:t>
            </w:r>
            <w:r w:rsidRPr="009D5FF3">
              <w:rPr>
                <w:color w:val="000000" w:themeColor="text1"/>
                <w:sz w:val="22"/>
                <w:szCs w:val="22"/>
              </w:rPr>
              <w:t xml:space="preserve"> SDG 1</w:t>
            </w:r>
            <w:r w:rsidR="00011239" w:rsidRPr="009D5FF3">
              <w:rPr>
                <w:color w:val="000000" w:themeColor="text1"/>
                <w:sz w:val="22"/>
                <w:szCs w:val="22"/>
              </w:rPr>
              <w:t>5</w:t>
            </w:r>
            <w:r w:rsidRPr="009D5FF3">
              <w:rPr>
                <w:color w:val="000000" w:themeColor="text1"/>
                <w:sz w:val="22"/>
                <w:szCs w:val="22"/>
              </w:rPr>
              <w:t xml:space="preserve"> </w:t>
            </w:r>
          </w:p>
        </w:tc>
      </w:tr>
      <w:tr w:rsidR="00323EEC" w:rsidRPr="0098150D" w14:paraId="0C03A2B3"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4EE8BBCA" w14:textId="77777777" w:rsidR="00323EEC" w:rsidRPr="009D5FF3" w:rsidRDefault="00323EEC" w:rsidP="00323EEC">
            <w:pPr>
              <w:rPr>
                <w:rFonts w:cstheme="minorHAnsi"/>
                <w:sz w:val="20"/>
                <w:szCs w:val="20"/>
              </w:rPr>
            </w:pPr>
            <w:r w:rsidRPr="009D5FF3">
              <w:rPr>
                <w:rFonts w:cstheme="minorHAnsi"/>
                <w:sz w:val="20"/>
                <w:szCs w:val="20"/>
              </w:rPr>
              <w:t>Gender Marker</w:t>
            </w:r>
          </w:p>
          <w:p w14:paraId="51791A82" w14:textId="77777777" w:rsidR="00323EEC" w:rsidRPr="009D5FF3" w:rsidRDefault="00323EEC" w:rsidP="00323EEC">
            <w:pPr>
              <w:rPr>
                <w:rFonts w:cstheme="minorHAnsi"/>
                <w:sz w:val="12"/>
                <w:szCs w:val="12"/>
              </w:rPr>
            </w:pPr>
          </w:p>
        </w:tc>
        <w:tc>
          <w:tcPr>
            <w:tcW w:w="6346" w:type="dxa"/>
            <w:gridSpan w:val="3"/>
            <w:vAlign w:val="center"/>
          </w:tcPr>
          <w:p w14:paraId="2DFADD2C" w14:textId="77777777" w:rsidR="00323EEC" w:rsidRPr="009D5FF3" w:rsidRDefault="00323EEC" w:rsidP="00323EEC">
            <w:pPr>
              <w:rPr>
                <w:rFonts w:cstheme="minorHAnsi"/>
                <w:sz w:val="20"/>
                <w:szCs w:val="20"/>
              </w:rPr>
            </w:pPr>
            <w:r w:rsidRPr="009D5FF3">
              <w:rPr>
                <w:rFonts w:cstheme="minorHAnsi"/>
                <w:sz w:val="20"/>
                <w:szCs w:val="20"/>
              </w:rPr>
              <w:t>2</w:t>
            </w:r>
          </w:p>
        </w:tc>
      </w:tr>
      <w:tr w:rsidR="00323EEC" w:rsidRPr="0098150D" w14:paraId="3B3F2EC5"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02856BF9" w14:textId="77777777" w:rsidR="00323EEC" w:rsidRPr="009D5FF3" w:rsidRDefault="00323EEC" w:rsidP="00323EEC">
            <w:pPr>
              <w:rPr>
                <w:rFonts w:cstheme="minorHAnsi"/>
                <w:sz w:val="20"/>
                <w:szCs w:val="20"/>
              </w:rPr>
            </w:pPr>
            <w:r w:rsidRPr="009D5FF3">
              <w:rPr>
                <w:rFonts w:cstheme="minorHAnsi"/>
                <w:sz w:val="20"/>
                <w:szCs w:val="20"/>
              </w:rPr>
              <w:t xml:space="preserve">Related UN projects </w:t>
            </w:r>
          </w:p>
          <w:p w14:paraId="538BD2BF" w14:textId="13D0C4D8" w:rsidR="00323EEC" w:rsidRPr="009D5FF3" w:rsidRDefault="00323EEC" w:rsidP="00323EEC">
            <w:pPr>
              <w:rPr>
                <w:rFonts w:cstheme="minorHAnsi"/>
                <w:sz w:val="20"/>
                <w:szCs w:val="20"/>
              </w:rPr>
            </w:pPr>
            <w:r w:rsidRPr="009D5FF3">
              <w:rPr>
                <w:rFonts w:cstheme="minorHAnsi"/>
                <w:sz w:val="20"/>
                <w:szCs w:val="20"/>
              </w:rPr>
              <w:t>within/outside the MPTF portfolio</w:t>
            </w:r>
          </w:p>
        </w:tc>
        <w:tc>
          <w:tcPr>
            <w:tcW w:w="6346" w:type="dxa"/>
            <w:gridSpan w:val="3"/>
            <w:vAlign w:val="center"/>
          </w:tcPr>
          <w:p w14:paraId="251BEC26" w14:textId="0569A5A3" w:rsidR="00323EEC" w:rsidRPr="009D5FF3" w:rsidRDefault="00323EEC" w:rsidP="00323EEC">
            <w:pPr>
              <w:jc w:val="both"/>
              <w:rPr>
                <w:rFonts w:cstheme="minorHAnsi"/>
                <w:sz w:val="20"/>
                <w:szCs w:val="20"/>
              </w:rPr>
            </w:pPr>
            <w:r w:rsidRPr="009D5FF3">
              <w:rPr>
                <w:rFonts w:cstheme="minorHAnsi"/>
                <w:bCs/>
                <w:sz w:val="20"/>
                <w:szCs w:val="20"/>
              </w:rPr>
              <w:t xml:space="preserve">National child project under the GEF Africa Mini-grids </w:t>
            </w:r>
            <w:r w:rsidR="004D2CE6" w:rsidRPr="009D5FF3">
              <w:rPr>
                <w:rFonts w:cstheme="minorHAnsi"/>
                <w:bCs/>
                <w:sz w:val="20"/>
                <w:szCs w:val="20"/>
              </w:rPr>
              <w:t>Program,</w:t>
            </w:r>
            <w:r w:rsidRPr="009D5FF3">
              <w:rPr>
                <w:rFonts w:cstheme="minorHAnsi"/>
                <w:bCs/>
                <w:sz w:val="20"/>
                <w:szCs w:val="20"/>
              </w:rPr>
              <w:t xml:space="preserve"> the</w:t>
            </w:r>
            <w:r w:rsidRPr="009D5FF3">
              <w:rPr>
                <w:rFonts w:cstheme="minorHAnsi"/>
                <w:b/>
                <w:sz w:val="20"/>
                <w:szCs w:val="20"/>
              </w:rPr>
              <w:t xml:space="preserve"> </w:t>
            </w:r>
            <w:r w:rsidRPr="009D5FF3">
              <w:rPr>
                <w:rFonts w:cstheme="minorHAnsi"/>
                <w:sz w:val="20"/>
                <w:szCs w:val="20"/>
              </w:rPr>
              <w:t xml:space="preserve">Integrated </w:t>
            </w:r>
            <w:r w:rsidR="00894A2A">
              <w:rPr>
                <w:rFonts w:cstheme="minorHAnsi"/>
                <w:sz w:val="20"/>
                <w:szCs w:val="20"/>
              </w:rPr>
              <w:t>W</w:t>
            </w:r>
            <w:r w:rsidRPr="009D5FF3">
              <w:rPr>
                <w:rFonts w:cstheme="minorHAnsi"/>
                <w:sz w:val="20"/>
                <w:szCs w:val="20"/>
              </w:rPr>
              <w:t>ater Resource Management Project funded by UNDP/GEF, and UNSOS Somalia Reforestation Programme,</w:t>
            </w:r>
            <w:r w:rsidRPr="009D5FF3">
              <w:t xml:space="preserve"> </w:t>
            </w:r>
            <w:r w:rsidRPr="009D5FF3">
              <w:rPr>
                <w:rFonts w:cstheme="minorHAnsi"/>
                <w:sz w:val="20"/>
                <w:szCs w:val="20"/>
              </w:rPr>
              <w:t xml:space="preserve">the Cross-Cutting Capacity Development </w:t>
            </w:r>
            <w:r w:rsidR="00C942BB" w:rsidRPr="009D5FF3">
              <w:rPr>
                <w:rFonts w:cstheme="minorHAnsi"/>
                <w:sz w:val="20"/>
                <w:szCs w:val="20"/>
              </w:rPr>
              <w:t>project and</w:t>
            </w:r>
            <w:r w:rsidRPr="009D5FF3">
              <w:rPr>
                <w:rFonts w:cstheme="minorHAnsi"/>
                <w:sz w:val="20"/>
                <w:szCs w:val="20"/>
              </w:rPr>
              <w:t xml:space="preserve"> the GCF NAP (Support for Strengthening Climate Change Adaptation Planning for the Federal Republic of Somalia).</w:t>
            </w:r>
          </w:p>
        </w:tc>
      </w:tr>
      <w:tr w:rsidR="00323EEC" w:rsidRPr="0098150D" w14:paraId="1B59F7E7" w14:textId="77777777" w:rsidTr="00323EEC">
        <w:tblPrEx>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PrEx>
        <w:trPr>
          <w:gridBefore w:val="1"/>
          <w:gridAfter w:val="1"/>
          <w:wBefore w:w="8" w:type="dxa"/>
          <w:wAfter w:w="224" w:type="dxa"/>
        </w:trPr>
        <w:tc>
          <w:tcPr>
            <w:tcW w:w="3138" w:type="dxa"/>
            <w:shd w:val="clear" w:color="auto" w:fill="DEEAF6" w:themeFill="accent5" w:themeFillTint="33"/>
          </w:tcPr>
          <w:p w14:paraId="01F2018E" w14:textId="77777777" w:rsidR="00323EEC" w:rsidRPr="0098150D" w:rsidRDefault="00323EEC" w:rsidP="00323EEC">
            <w:pPr>
              <w:rPr>
                <w:rFonts w:cstheme="minorHAnsi"/>
                <w:b/>
                <w:bCs/>
                <w:color w:val="009EDB"/>
                <w:sz w:val="22"/>
                <w:szCs w:val="22"/>
              </w:rPr>
            </w:pPr>
            <w:r w:rsidRPr="0098150D">
              <w:rPr>
                <w:rFonts w:cstheme="minorHAnsi"/>
                <w:sz w:val="20"/>
                <w:szCs w:val="20"/>
              </w:rPr>
              <w:t>Focal person</w:t>
            </w:r>
          </w:p>
          <w:p w14:paraId="3C324ABA" w14:textId="77777777" w:rsidR="00323EEC" w:rsidRPr="0098150D" w:rsidRDefault="00323EEC" w:rsidP="00323EEC">
            <w:pPr>
              <w:rPr>
                <w:rFonts w:cstheme="minorHAnsi"/>
                <w:sz w:val="12"/>
                <w:szCs w:val="12"/>
              </w:rPr>
            </w:pPr>
          </w:p>
        </w:tc>
        <w:tc>
          <w:tcPr>
            <w:tcW w:w="6346" w:type="dxa"/>
            <w:gridSpan w:val="3"/>
            <w:vAlign w:val="center"/>
          </w:tcPr>
          <w:p w14:paraId="70698681" w14:textId="4DE18EC8" w:rsidR="00323EEC" w:rsidRPr="0098150D" w:rsidRDefault="00323EEC" w:rsidP="00323EEC">
            <w:pPr>
              <w:rPr>
                <w:rFonts w:cstheme="minorHAnsi"/>
                <w:sz w:val="20"/>
                <w:szCs w:val="20"/>
              </w:rPr>
            </w:pPr>
            <w:r w:rsidRPr="0098150D">
              <w:rPr>
                <w:rFonts w:cstheme="minorHAnsi"/>
                <w:sz w:val="20"/>
                <w:szCs w:val="20"/>
              </w:rPr>
              <w:t xml:space="preserve"> Abdul Qadir Rafiq, Email): </w:t>
            </w:r>
            <w:hyperlink r:id="rId11" w:history="1">
              <w:r w:rsidRPr="0098150D">
                <w:rPr>
                  <w:rStyle w:val="Hyperlink"/>
                  <w:rFonts w:cstheme="minorHAnsi"/>
                  <w:sz w:val="20"/>
                  <w:szCs w:val="20"/>
                </w:rPr>
                <w:t>Abdul.qadir@undp.org</w:t>
              </w:r>
            </w:hyperlink>
            <w:r w:rsidRPr="0098150D">
              <w:rPr>
                <w:rFonts w:cstheme="minorHAnsi"/>
                <w:sz w:val="20"/>
                <w:szCs w:val="20"/>
              </w:rPr>
              <w:t>,  (Tel): +254 714 056483</w:t>
            </w:r>
          </w:p>
        </w:tc>
      </w:tr>
    </w:tbl>
    <w:p w14:paraId="7AC2B308" w14:textId="77777777" w:rsidR="00010281" w:rsidRPr="0098150D" w:rsidRDefault="00010281" w:rsidP="00010281">
      <w:pPr>
        <w:rPr>
          <w:rFonts w:cstheme="minorHAnsi"/>
          <w:b/>
          <w:bCs/>
          <w:color w:val="009EDB"/>
          <w:sz w:val="22"/>
          <w:szCs w:val="22"/>
        </w:rPr>
      </w:pPr>
      <w:r w:rsidRPr="0098150D">
        <w:rPr>
          <w:rFonts w:cstheme="minorHAnsi"/>
          <w:b/>
          <w:bCs/>
          <w:color w:val="009EDB"/>
          <w:sz w:val="22"/>
          <w:szCs w:val="22"/>
        </w:rPr>
        <w:t>Report submitted by:</w:t>
      </w:r>
    </w:p>
    <w:p w14:paraId="1A5B2F3F" w14:textId="77777777" w:rsidR="00010281" w:rsidRPr="0098150D" w:rsidRDefault="00010281" w:rsidP="00010281">
      <w:pPr>
        <w:rPr>
          <w:rFonts w:eastAsia="Times New Roman" w:cstheme="minorHAnsi"/>
          <w:sz w:val="20"/>
          <w:szCs w:val="20"/>
        </w:rPr>
      </w:pPr>
    </w:p>
    <w:tbl>
      <w:tblPr>
        <w:tblStyle w:val="TableGrid"/>
        <w:tblW w:w="0" w:type="auto"/>
        <w:tblLook w:val="04A0" w:firstRow="1" w:lastRow="0" w:firstColumn="1" w:lastColumn="0" w:noHBand="0" w:noVBand="1"/>
      </w:tblPr>
      <w:tblGrid>
        <w:gridCol w:w="562"/>
        <w:gridCol w:w="1560"/>
        <w:gridCol w:w="2283"/>
        <w:gridCol w:w="2610"/>
        <w:gridCol w:w="2520"/>
      </w:tblGrid>
      <w:tr w:rsidR="00010281" w:rsidRPr="0098150D" w14:paraId="24B7F068" w14:textId="77777777" w:rsidTr="00EC2A1F">
        <w:trPr>
          <w:trHeight w:val="411"/>
        </w:trPr>
        <w:tc>
          <w:tcPr>
            <w:tcW w:w="562" w:type="dxa"/>
            <w:tcBorders>
              <w:top w:val="single" w:sz="4" w:space="0" w:color="009EDB"/>
              <w:left w:val="single" w:sz="4" w:space="0" w:color="009EDB"/>
              <w:bottom w:val="single" w:sz="4" w:space="0" w:color="009EDB"/>
              <w:right w:val="single" w:sz="4" w:space="0" w:color="009EDB"/>
            </w:tcBorders>
          </w:tcPr>
          <w:p w14:paraId="373048BF" w14:textId="77777777" w:rsidR="00010281" w:rsidRPr="0098150D" w:rsidRDefault="00010281" w:rsidP="00183B04">
            <w:pPr>
              <w:rPr>
                <w:rFonts w:cstheme="minorHAnsi"/>
                <w:sz w:val="20"/>
                <w:szCs w:val="20"/>
              </w:rPr>
            </w:pPr>
          </w:p>
        </w:tc>
        <w:tc>
          <w:tcPr>
            <w:tcW w:w="156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98150D" w:rsidRDefault="00010281" w:rsidP="00183B04">
            <w:pPr>
              <w:rPr>
                <w:rFonts w:cstheme="minorHAnsi"/>
                <w:b/>
                <w:bCs/>
                <w:sz w:val="12"/>
                <w:szCs w:val="12"/>
              </w:rPr>
            </w:pPr>
          </w:p>
          <w:p w14:paraId="52C2A487" w14:textId="23D8A1A6" w:rsidR="00010281" w:rsidRPr="0098150D" w:rsidRDefault="00010281" w:rsidP="00183B04">
            <w:pPr>
              <w:rPr>
                <w:rFonts w:cstheme="minorHAnsi"/>
                <w:b/>
                <w:bCs/>
                <w:sz w:val="20"/>
                <w:szCs w:val="20"/>
              </w:rPr>
            </w:pPr>
            <w:r w:rsidRPr="0098150D">
              <w:rPr>
                <w:rFonts w:cstheme="minorHAnsi"/>
                <w:b/>
                <w:bCs/>
                <w:sz w:val="20"/>
                <w:szCs w:val="20"/>
              </w:rPr>
              <w:t>PUNO</w:t>
            </w:r>
            <w:r w:rsidR="000F4340" w:rsidRPr="0098150D">
              <w:rPr>
                <w:rFonts w:cstheme="minorHAnsi"/>
                <w:b/>
                <w:bCs/>
                <w:sz w:val="20"/>
                <w:szCs w:val="20"/>
              </w:rPr>
              <w:t>s</w:t>
            </w:r>
          </w:p>
          <w:p w14:paraId="102EA776" w14:textId="77777777" w:rsidR="00010281" w:rsidRPr="0098150D" w:rsidRDefault="00010281" w:rsidP="00183B04">
            <w:pPr>
              <w:rPr>
                <w:rFonts w:cstheme="minorHAnsi"/>
                <w:b/>
                <w:bCs/>
                <w:sz w:val="12"/>
                <w:szCs w:val="12"/>
              </w:rPr>
            </w:pPr>
          </w:p>
        </w:tc>
        <w:tc>
          <w:tcPr>
            <w:tcW w:w="228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98150D" w:rsidRDefault="00010281" w:rsidP="00183B04">
            <w:pPr>
              <w:rPr>
                <w:rFonts w:cstheme="minorHAnsi"/>
                <w:b/>
                <w:bCs/>
                <w:sz w:val="12"/>
                <w:szCs w:val="12"/>
              </w:rPr>
            </w:pPr>
          </w:p>
          <w:p w14:paraId="388A2466" w14:textId="77777777" w:rsidR="00010281" w:rsidRPr="0098150D" w:rsidRDefault="00010281" w:rsidP="00183B04">
            <w:pPr>
              <w:rPr>
                <w:rFonts w:cstheme="minorHAnsi"/>
                <w:b/>
                <w:bCs/>
                <w:sz w:val="20"/>
                <w:szCs w:val="20"/>
              </w:rPr>
            </w:pPr>
            <w:r w:rsidRPr="0098150D">
              <w:rPr>
                <w:rFonts w:cstheme="minorHAnsi"/>
                <w:b/>
                <w:bCs/>
                <w:sz w:val="20"/>
                <w:szCs w:val="20"/>
              </w:rPr>
              <w:t>Report approved by:</w:t>
            </w:r>
          </w:p>
        </w:tc>
        <w:tc>
          <w:tcPr>
            <w:tcW w:w="261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98150D" w:rsidRDefault="00010281" w:rsidP="00183B04">
            <w:pPr>
              <w:rPr>
                <w:rFonts w:cstheme="minorHAnsi"/>
                <w:b/>
                <w:bCs/>
                <w:sz w:val="12"/>
                <w:szCs w:val="12"/>
              </w:rPr>
            </w:pPr>
          </w:p>
          <w:p w14:paraId="5BAF2131" w14:textId="77777777" w:rsidR="00010281" w:rsidRPr="0098150D" w:rsidRDefault="00010281" w:rsidP="00183B04">
            <w:pPr>
              <w:rPr>
                <w:rFonts w:cstheme="minorHAnsi"/>
                <w:b/>
                <w:bCs/>
                <w:sz w:val="20"/>
                <w:szCs w:val="20"/>
              </w:rPr>
            </w:pPr>
            <w:r w:rsidRPr="0098150D">
              <w:rPr>
                <w:rFonts w:cstheme="minorHAnsi"/>
                <w:b/>
                <w:bCs/>
                <w:sz w:val="20"/>
                <w:szCs w:val="20"/>
              </w:rPr>
              <w:t>Position/Title</w:t>
            </w:r>
          </w:p>
        </w:tc>
        <w:tc>
          <w:tcPr>
            <w:tcW w:w="252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98150D" w:rsidRDefault="00010281" w:rsidP="00183B04">
            <w:pPr>
              <w:rPr>
                <w:rFonts w:cstheme="minorHAnsi"/>
                <w:b/>
                <w:bCs/>
                <w:sz w:val="12"/>
                <w:szCs w:val="12"/>
              </w:rPr>
            </w:pPr>
          </w:p>
          <w:p w14:paraId="5C78E361" w14:textId="77777777" w:rsidR="00010281" w:rsidRPr="0098150D" w:rsidRDefault="00010281" w:rsidP="00183B04">
            <w:pPr>
              <w:rPr>
                <w:rFonts w:cstheme="minorHAnsi"/>
                <w:b/>
                <w:bCs/>
                <w:sz w:val="20"/>
                <w:szCs w:val="20"/>
              </w:rPr>
            </w:pPr>
            <w:r w:rsidRPr="0098150D">
              <w:rPr>
                <w:rFonts w:cstheme="minorHAnsi"/>
                <w:b/>
                <w:bCs/>
                <w:sz w:val="20"/>
                <w:szCs w:val="20"/>
              </w:rPr>
              <w:t>Signature</w:t>
            </w:r>
          </w:p>
        </w:tc>
      </w:tr>
      <w:tr w:rsidR="00B1065B" w:rsidRPr="0098150D" w14:paraId="60B39C98" w14:textId="77777777" w:rsidTr="00EC2A1F">
        <w:tc>
          <w:tcPr>
            <w:tcW w:w="562" w:type="dxa"/>
          </w:tcPr>
          <w:p w14:paraId="5D12CDFE" w14:textId="4BA1E5F2" w:rsidR="00B1065B" w:rsidRPr="0098150D" w:rsidRDefault="00B1065B" w:rsidP="00B1065B">
            <w:pPr>
              <w:rPr>
                <w:rFonts w:cstheme="minorHAnsi"/>
                <w:sz w:val="20"/>
                <w:szCs w:val="20"/>
              </w:rPr>
            </w:pPr>
            <w:r w:rsidRPr="0098150D">
              <w:rPr>
                <w:b/>
              </w:rPr>
              <w:t>1.</w:t>
            </w:r>
          </w:p>
        </w:tc>
        <w:tc>
          <w:tcPr>
            <w:tcW w:w="1560" w:type="dxa"/>
            <w:shd w:val="clear" w:color="auto" w:fill="auto"/>
          </w:tcPr>
          <w:p w14:paraId="76E618FC" w14:textId="09159872" w:rsidR="00B1065B" w:rsidRPr="0098150D" w:rsidRDefault="00B1065B" w:rsidP="00B1065B">
            <w:pPr>
              <w:rPr>
                <w:rFonts w:cstheme="minorHAnsi"/>
                <w:sz w:val="20"/>
                <w:szCs w:val="20"/>
              </w:rPr>
            </w:pPr>
            <w:r w:rsidRPr="0098150D">
              <w:rPr>
                <w:b/>
                <w:bCs/>
              </w:rPr>
              <w:t>UNDP</w:t>
            </w:r>
          </w:p>
        </w:tc>
        <w:tc>
          <w:tcPr>
            <w:tcW w:w="2283" w:type="dxa"/>
            <w:shd w:val="clear" w:color="auto" w:fill="auto"/>
          </w:tcPr>
          <w:p w14:paraId="37908835" w14:textId="19D3BA70" w:rsidR="00B1065B" w:rsidRPr="0098150D" w:rsidRDefault="00B1065B" w:rsidP="00B1065B">
            <w:pPr>
              <w:rPr>
                <w:rFonts w:cstheme="minorHAnsi"/>
                <w:sz w:val="20"/>
                <w:szCs w:val="20"/>
              </w:rPr>
            </w:pPr>
            <w:r w:rsidRPr="0098150D">
              <w:t xml:space="preserve">Mr. Joselyn Mason </w:t>
            </w:r>
          </w:p>
        </w:tc>
        <w:tc>
          <w:tcPr>
            <w:tcW w:w="2610" w:type="dxa"/>
            <w:shd w:val="clear" w:color="auto" w:fill="auto"/>
          </w:tcPr>
          <w:p w14:paraId="535E2001" w14:textId="0D5A310D" w:rsidR="00B1065B" w:rsidRPr="0098150D" w:rsidRDefault="00B1065B" w:rsidP="00B1065B">
            <w:pPr>
              <w:rPr>
                <w:rFonts w:cstheme="minorHAnsi"/>
                <w:sz w:val="20"/>
                <w:szCs w:val="20"/>
              </w:rPr>
            </w:pPr>
            <w:r w:rsidRPr="0098150D">
              <w:t>Resident Representative</w:t>
            </w:r>
          </w:p>
        </w:tc>
        <w:tc>
          <w:tcPr>
            <w:tcW w:w="2520" w:type="dxa"/>
            <w:tcBorders>
              <w:top w:val="single" w:sz="4" w:space="0" w:color="009EDB"/>
              <w:left w:val="single" w:sz="4" w:space="0" w:color="009EDB"/>
              <w:bottom w:val="single" w:sz="4" w:space="0" w:color="009EDB"/>
              <w:right w:val="single" w:sz="4" w:space="0" w:color="009EDB"/>
            </w:tcBorders>
          </w:tcPr>
          <w:p w14:paraId="300F9428" w14:textId="28CD22CF" w:rsidR="00B1065B" w:rsidRPr="0098150D" w:rsidRDefault="00B1065B" w:rsidP="00B1065B">
            <w:pPr>
              <w:rPr>
                <w:rFonts w:cstheme="minorHAnsi"/>
                <w:sz w:val="20"/>
                <w:szCs w:val="20"/>
              </w:rPr>
            </w:pPr>
          </w:p>
        </w:tc>
      </w:tr>
      <w:tr w:rsidR="00B1065B" w:rsidRPr="0098150D" w14:paraId="1B70A26D" w14:textId="77777777" w:rsidTr="00EC2A1F">
        <w:tc>
          <w:tcPr>
            <w:tcW w:w="562" w:type="dxa"/>
          </w:tcPr>
          <w:p w14:paraId="6505357E" w14:textId="3F7AE102" w:rsidR="00B1065B" w:rsidRPr="0098150D" w:rsidRDefault="00B1065B" w:rsidP="00B1065B">
            <w:pPr>
              <w:rPr>
                <w:rFonts w:cstheme="minorHAnsi"/>
                <w:sz w:val="20"/>
                <w:szCs w:val="20"/>
              </w:rPr>
            </w:pPr>
            <w:r w:rsidRPr="0098150D">
              <w:rPr>
                <w:b/>
              </w:rPr>
              <w:t>2.</w:t>
            </w:r>
          </w:p>
        </w:tc>
        <w:tc>
          <w:tcPr>
            <w:tcW w:w="1560" w:type="dxa"/>
            <w:shd w:val="clear" w:color="auto" w:fill="auto"/>
          </w:tcPr>
          <w:p w14:paraId="13E20D2D" w14:textId="4EAC9FCC" w:rsidR="00B1065B" w:rsidRPr="0098150D" w:rsidRDefault="00B1065B" w:rsidP="00B1065B">
            <w:pPr>
              <w:rPr>
                <w:rFonts w:cstheme="minorHAnsi"/>
                <w:sz w:val="20"/>
                <w:szCs w:val="20"/>
              </w:rPr>
            </w:pPr>
            <w:r w:rsidRPr="0098150D">
              <w:rPr>
                <w:b/>
              </w:rPr>
              <w:t>FAO</w:t>
            </w:r>
          </w:p>
        </w:tc>
        <w:tc>
          <w:tcPr>
            <w:tcW w:w="2283" w:type="dxa"/>
            <w:shd w:val="clear" w:color="auto" w:fill="auto"/>
          </w:tcPr>
          <w:p w14:paraId="62202820" w14:textId="4F7B46C6" w:rsidR="00B1065B" w:rsidRPr="0098150D" w:rsidRDefault="00B1065B" w:rsidP="00B1065B">
            <w:pPr>
              <w:rPr>
                <w:rFonts w:cstheme="minorHAnsi"/>
                <w:sz w:val="20"/>
                <w:szCs w:val="20"/>
              </w:rPr>
            </w:pPr>
            <w:r w:rsidRPr="0098150D">
              <w:t>Etienne Peterschmitt</w:t>
            </w:r>
          </w:p>
        </w:tc>
        <w:tc>
          <w:tcPr>
            <w:tcW w:w="2610" w:type="dxa"/>
            <w:shd w:val="clear" w:color="auto" w:fill="auto"/>
          </w:tcPr>
          <w:p w14:paraId="06B036FC" w14:textId="475708D3" w:rsidR="00B1065B" w:rsidRPr="0098150D" w:rsidRDefault="00B1065B" w:rsidP="00B1065B">
            <w:pPr>
              <w:rPr>
                <w:rFonts w:cstheme="minorHAnsi"/>
                <w:sz w:val="20"/>
                <w:szCs w:val="20"/>
              </w:rPr>
            </w:pPr>
            <w:r w:rsidRPr="0098150D">
              <w:t>FAO Representative</w:t>
            </w:r>
          </w:p>
        </w:tc>
        <w:tc>
          <w:tcPr>
            <w:tcW w:w="2520" w:type="dxa"/>
            <w:tcBorders>
              <w:top w:val="single" w:sz="4" w:space="0" w:color="009EDB"/>
              <w:left w:val="single" w:sz="4" w:space="0" w:color="009EDB"/>
              <w:bottom w:val="single" w:sz="4" w:space="0" w:color="009EDB"/>
              <w:right w:val="single" w:sz="4" w:space="0" w:color="009EDB"/>
            </w:tcBorders>
          </w:tcPr>
          <w:p w14:paraId="313A0F7B" w14:textId="77777777" w:rsidR="00B1065B" w:rsidRPr="0098150D" w:rsidRDefault="00B1065B" w:rsidP="00B1065B">
            <w:pPr>
              <w:rPr>
                <w:rFonts w:cstheme="minorHAnsi"/>
                <w:sz w:val="20"/>
                <w:szCs w:val="20"/>
              </w:rPr>
            </w:pPr>
          </w:p>
        </w:tc>
      </w:tr>
      <w:tr w:rsidR="00B1065B" w:rsidRPr="0098150D" w14:paraId="52999957" w14:textId="77777777" w:rsidTr="00EC2A1F">
        <w:tc>
          <w:tcPr>
            <w:tcW w:w="56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16A8C4AB" w14:textId="32248654" w:rsidR="00B1065B" w:rsidRPr="0098150D" w:rsidRDefault="00B1065B" w:rsidP="00B1065B">
            <w:pPr>
              <w:rPr>
                <w:b/>
              </w:rPr>
            </w:pPr>
            <w:r w:rsidRPr="0098150D">
              <w:rPr>
                <w:b/>
              </w:rPr>
              <w:t>3</w:t>
            </w:r>
          </w:p>
        </w:tc>
        <w:tc>
          <w:tcPr>
            <w:tcW w:w="1560" w:type="dxa"/>
            <w:tcBorders>
              <w:top w:val="single" w:sz="4" w:space="0" w:color="009EDB"/>
              <w:left w:val="single" w:sz="4" w:space="0" w:color="009EDB"/>
              <w:bottom w:val="single" w:sz="4" w:space="0" w:color="009EDB"/>
              <w:right w:val="single" w:sz="4" w:space="0" w:color="009EDB"/>
            </w:tcBorders>
          </w:tcPr>
          <w:p w14:paraId="638D8007" w14:textId="4E0A19EF" w:rsidR="00B1065B" w:rsidRPr="0098150D" w:rsidRDefault="00B1065B" w:rsidP="00B1065B">
            <w:pPr>
              <w:rPr>
                <w:b/>
              </w:rPr>
            </w:pPr>
            <w:r w:rsidRPr="0098150D">
              <w:rPr>
                <w:b/>
              </w:rPr>
              <w:t>UNEP</w:t>
            </w:r>
          </w:p>
        </w:tc>
        <w:tc>
          <w:tcPr>
            <w:tcW w:w="2283" w:type="dxa"/>
            <w:shd w:val="clear" w:color="auto" w:fill="auto"/>
          </w:tcPr>
          <w:p w14:paraId="46757751" w14:textId="6B26F09F" w:rsidR="00B1065B" w:rsidRPr="0098150D" w:rsidRDefault="00B1065B" w:rsidP="00B1065B">
            <w:pPr>
              <w:rPr>
                <w:rFonts w:cstheme="minorHAnsi"/>
                <w:sz w:val="20"/>
                <w:szCs w:val="20"/>
              </w:rPr>
            </w:pPr>
            <w:r w:rsidRPr="0098150D">
              <w:t>Ms. Juliette Biao Koudenoukpo</w:t>
            </w:r>
          </w:p>
        </w:tc>
        <w:tc>
          <w:tcPr>
            <w:tcW w:w="2610" w:type="dxa"/>
            <w:shd w:val="clear" w:color="auto" w:fill="auto"/>
          </w:tcPr>
          <w:p w14:paraId="236F320C" w14:textId="69A0A869" w:rsidR="00B1065B" w:rsidRPr="0098150D" w:rsidRDefault="00B1065B" w:rsidP="00B1065B">
            <w:pPr>
              <w:rPr>
                <w:rFonts w:cstheme="minorHAnsi"/>
                <w:sz w:val="20"/>
                <w:szCs w:val="20"/>
              </w:rPr>
            </w:pPr>
            <w:r w:rsidRPr="0098150D">
              <w:t>UNEP</w:t>
            </w:r>
            <w:r w:rsidR="00DA61A0" w:rsidRPr="0098150D">
              <w:t xml:space="preserve"> </w:t>
            </w:r>
            <w:r w:rsidRPr="0098150D">
              <w:t>Representative</w:t>
            </w:r>
          </w:p>
        </w:tc>
        <w:tc>
          <w:tcPr>
            <w:tcW w:w="2520" w:type="dxa"/>
            <w:tcBorders>
              <w:top w:val="single" w:sz="4" w:space="0" w:color="009EDB"/>
              <w:left w:val="single" w:sz="4" w:space="0" w:color="009EDB"/>
              <w:bottom w:val="single" w:sz="4" w:space="0" w:color="009EDB"/>
              <w:right w:val="single" w:sz="4" w:space="0" w:color="009EDB"/>
            </w:tcBorders>
          </w:tcPr>
          <w:p w14:paraId="7BDFC51B" w14:textId="77777777" w:rsidR="00B1065B" w:rsidRPr="0098150D" w:rsidRDefault="00B1065B" w:rsidP="00B1065B">
            <w:pPr>
              <w:rPr>
                <w:rFonts w:cstheme="minorHAnsi"/>
                <w:sz w:val="20"/>
                <w:szCs w:val="20"/>
              </w:rPr>
            </w:pPr>
          </w:p>
        </w:tc>
      </w:tr>
    </w:tbl>
    <w:p w14:paraId="24D4D4AC" w14:textId="77777777" w:rsidR="00010281" w:rsidRPr="0098150D" w:rsidRDefault="00010281" w:rsidP="00010281">
      <w:pPr>
        <w:rPr>
          <w:rFonts w:cstheme="minorHAnsi"/>
          <w:sz w:val="20"/>
          <w:szCs w:val="20"/>
        </w:rPr>
      </w:pPr>
    </w:p>
    <w:p w14:paraId="57FABEB1" w14:textId="02BE2DB1" w:rsidR="00442517" w:rsidRPr="0098150D" w:rsidRDefault="00010281" w:rsidP="00EC7B0F">
      <w:pPr>
        <w:spacing w:after="160" w:line="259" w:lineRule="auto"/>
        <w:rPr>
          <w:rFonts w:cstheme="minorHAnsi"/>
          <w:i/>
          <w:iCs/>
          <w:sz w:val="22"/>
          <w:szCs w:val="22"/>
        </w:rPr>
      </w:pPr>
      <w:r w:rsidRPr="0098150D">
        <w:rPr>
          <w:rFonts w:cstheme="minorHAnsi"/>
          <w:i/>
          <w:iCs/>
          <w:sz w:val="22"/>
          <w:szCs w:val="22"/>
        </w:rPr>
        <w:br w:type="page"/>
      </w:r>
    </w:p>
    <w:p w14:paraId="428BD530" w14:textId="6351BDCF" w:rsidR="00112AFD" w:rsidRPr="0098150D" w:rsidRDefault="00442517" w:rsidP="00840112">
      <w:pPr>
        <w:rPr>
          <w:rFonts w:cstheme="minorHAnsi"/>
          <w:b/>
          <w:bCs/>
          <w:color w:val="009EDB"/>
          <w:sz w:val="28"/>
          <w:szCs w:val="28"/>
        </w:rPr>
      </w:pPr>
      <w:r w:rsidRPr="0098150D">
        <w:rPr>
          <w:rFonts w:cstheme="minorHAnsi"/>
          <w:b/>
          <w:bCs/>
          <w:color w:val="009EDB"/>
          <w:sz w:val="28"/>
          <w:szCs w:val="28"/>
        </w:rPr>
        <w:t>Section</w:t>
      </w:r>
      <w:r w:rsidR="00F60CF6" w:rsidRPr="0098150D">
        <w:rPr>
          <w:rFonts w:cstheme="minorHAnsi"/>
          <w:b/>
          <w:bCs/>
          <w:color w:val="009EDB"/>
          <w:sz w:val="28"/>
          <w:szCs w:val="28"/>
        </w:rPr>
        <w:t xml:space="preserve"> 1: </w:t>
      </w:r>
      <w:r w:rsidR="00E04292" w:rsidRPr="0098150D">
        <w:rPr>
          <w:rFonts w:cstheme="minorHAnsi"/>
          <w:b/>
          <w:bCs/>
          <w:color w:val="009EDB"/>
          <w:sz w:val="28"/>
          <w:szCs w:val="28"/>
        </w:rPr>
        <w:t xml:space="preserve">Executive </w:t>
      </w:r>
      <w:r w:rsidR="00207675" w:rsidRPr="0098150D">
        <w:rPr>
          <w:rFonts w:cstheme="minorHAnsi"/>
          <w:b/>
          <w:bCs/>
          <w:color w:val="009EDB"/>
          <w:sz w:val="28"/>
          <w:szCs w:val="28"/>
        </w:rPr>
        <w:t>summary</w:t>
      </w:r>
    </w:p>
    <w:p w14:paraId="13EB33CD" w14:textId="77777777" w:rsidR="00F60CF6" w:rsidRPr="0098150D" w:rsidRDefault="00F60CF6" w:rsidP="00840112">
      <w:pPr>
        <w:rPr>
          <w:rFonts w:cstheme="minorHAnsi"/>
          <w:sz w:val="20"/>
          <w:szCs w:val="20"/>
        </w:rPr>
      </w:pPr>
    </w:p>
    <w:tbl>
      <w:tblPr>
        <w:tblStyle w:val="TableGrid"/>
        <w:tblW w:w="0" w:type="auto"/>
        <w:tblLook w:val="04A0" w:firstRow="1" w:lastRow="0" w:firstColumn="1" w:lastColumn="0" w:noHBand="0" w:noVBand="1"/>
      </w:tblPr>
      <w:tblGrid>
        <w:gridCol w:w="9736"/>
      </w:tblGrid>
      <w:tr w:rsidR="00DF4EE9" w:rsidRPr="0098150D" w14:paraId="604B672B" w14:textId="77777777" w:rsidTr="00DF4EE9">
        <w:tc>
          <w:tcPr>
            <w:tcW w:w="9736" w:type="dxa"/>
          </w:tcPr>
          <w:p w14:paraId="49B99234" w14:textId="77777777" w:rsidR="00C62F54" w:rsidRPr="0098150D" w:rsidRDefault="00C62F54" w:rsidP="00E10D8F">
            <w:pPr>
              <w:jc w:val="center"/>
              <w:rPr>
                <w:rFonts w:cstheme="minorHAnsi"/>
                <w:b/>
                <w:bCs/>
                <w:sz w:val="12"/>
                <w:szCs w:val="12"/>
              </w:rPr>
            </w:pPr>
          </w:p>
          <w:p w14:paraId="1D1DB477" w14:textId="45469381" w:rsidR="00DF4EE9" w:rsidRPr="0098150D" w:rsidRDefault="00894A2A" w:rsidP="00E10D8F">
            <w:pPr>
              <w:jc w:val="center"/>
              <w:rPr>
                <w:rFonts w:cstheme="minorHAnsi"/>
                <w:b/>
                <w:bCs/>
              </w:rPr>
            </w:pPr>
            <w:r>
              <w:rPr>
                <w:rFonts w:cstheme="minorHAnsi"/>
                <w:b/>
                <w:bCs/>
              </w:rPr>
              <w:t>A b</w:t>
            </w:r>
            <w:r w:rsidR="00F575DC" w:rsidRPr="0098150D">
              <w:rPr>
                <w:rFonts w:cstheme="minorHAnsi"/>
                <w:b/>
                <w:bCs/>
              </w:rPr>
              <w:t>rief introduction to the project</w:t>
            </w:r>
          </w:p>
          <w:p w14:paraId="59F24338" w14:textId="77777777" w:rsidR="00227FD9" w:rsidRPr="0098150D" w:rsidRDefault="00227FD9" w:rsidP="00227FD9">
            <w:pPr>
              <w:jc w:val="center"/>
              <w:rPr>
                <w:rFonts w:cstheme="minorHAnsi"/>
                <w:b/>
                <w:bCs/>
                <w:sz w:val="12"/>
                <w:szCs w:val="12"/>
              </w:rPr>
            </w:pPr>
          </w:p>
          <w:p w14:paraId="55353D54" w14:textId="3384B4D1" w:rsidR="00525AFF" w:rsidRPr="0098150D" w:rsidRDefault="00525AFF" w:rsidP="0092526C">
            <w:pPr>
              <w:jc w:val="both"/>
              <w:rPr>
                <w:rFonts w:cstheme="minorHAnsi"/>
                <w:color w:val="000000"/>
                <w:szCs w:val="22"/>
              </w:rPr>
            </w:pPr>
            <w:r w:rsidRPr="0098150D">
              <w:rPr>
                <w:rFonts w:cstheme="minorHAnsi"/>
                <w:color w:val="000000"/>
                <w:szCs w:val="22"/>
              </w:rPr>
              <w:t>The UN Joint Programme for Sustainable Charcoal Reduction and Alternative Livelihoods (PROSCAL) is in response to the UN Security Council resolution 2036 (2012) that seeks international cooperation to ban illegal exports of charcoal from Somalia. The programme envisages a comprehensive response to support the Security Council resolution. The specific objectives of the programme are four: 1) Support government in Somalia as well as countries in the Horn of Africa and the region to produce pertinent legal instruments and strengthen enforcement mechanisms at national, regional, and local levels; 2) Promote alternative sources of energy to reduce local charcoal consumption; 3) Provide alternative livelihoods to the Charcoal Value Chain Beneficiaries (CVCBs) involved in the charcoal production and trade; and, 4) Countrywide reforestation and afforestation to regain the productive potential of the environmentally degraded lands.</w:t>
            </w:r>
          </w:p>
          <w:p w14:paraId="767E9B3A" w14:textId="77777777" w:rsidR="00525AFF" w:rsidRPr="0098150D" w:rsidRDefault="00525AFF" w:rsidP="0092526C">
            <w:pPr>
              <w:jc w:val="both"/>
              <w:rPr>
                <w:rFonts w:cstheme="minorHAnsi"/>
                <w:b/>
                <w:color w:val="000000"/>
                <w:szCs w:val="22"/>
              </w:rPr>
            </w:pPr>
          </w:p>
          <w:p w14:paraId="5F4B0C0E" w14:textId="6929C5B9" w:rsidR="004F639B" w:rsidRPr="0098150D" w:rsidRDefault="00525AFF" w:rsidP="004F639B">
            <w:pPr>
              <w:jc w:val="both"/>
              <w:rPr>
                <w:rFonts w:cstheme="minorHAnsi"/>
                <w:color w:val="000000"/>
                <w:szCs w:val="22"/>
              </w:rPr>
            </w:pPr>
            <w:r w:rsidRPr="0098150D">
              <w:rPr>
                <w:rFonts w:cstheme="minorHAnsi"/>
                <w:color w:val="000000"/>
                <w:szCs w:val="22"/>
              </w:rPr>
              <w:t>PROSCAL falls under the economic development portfolio of the MPTF</w:t>
            </w:r>
            <w:r w:rsidR="004F639B" w:rsidRPr="0098150D">
              <w:rPr>
                <w:rFonts w:cstheme="minorHAnsi"/>
                <w:color w:val="000000"/>
                <w:szCs w:val="22"/>
              </w:rPr>
              <w:t xml:space="preserve"> and </w:t>
            </w:r>
            <w:r w:rsidR="00894A2A">
              <w:rPr>
                <w:rFonts w:cstheme="minorHAnsi"/>
                <w:color w:val="000000"/>
                <w:szCs w:val="22"/>
              </w:rPr>
              <w:t xml:space="preserve">is </w:t>
            </w:r>
            <w:r w:rsidR="004F639B" w:rsidRPr="0098150D">
              <w:rPr>
                <w:rFonts w:cstheme="minorHAnsi"/>
                <w:color w:val="000000"/>
                <w:szCs w:val="22"/>
              </w:rPr>
              <w:t>implemented by three UN agencies (UNDP, FAO, UNEP also known as Partner United Nations Organizations [PUNOs]) with the Somali Environment institutions. The programme (PROSCAL) promotes energy security and more resilient livelihoods through a gradual reduction of unsustainable charcoal production, trade, and use. The programme successfully engaged with the government in Somalia, governments of countries in the region, local communities, UN agencies, the private sector, and other key stakeholders to account for both the demand and supply side of the charcoal value chain.</w:t>
            </w:r>
          </w:p>
          <w:p w14:paraId="6D56BC5A" w14:textId="77777777" w:rsidR="004F639B" w:rsidRPr="0098150D" w:rsidRDefault="004F639B" w:rsidP="004F639B">
            <w:pPr>
              <w:jc w:val="both"/>
              <w:rPr>
                <w:rFonts w:cstheme="minorHAnsi"/>
                <w:color w:val="000000"/>
                <w:szCs w:val="22"/>
              </w:rPr>
            </w:pPr>
          </w:p>
          <w:p w14:paraId="27E03B30" w14:textId="79D400C4" w:rsidR="00525AFF" w:rsidRPr="0098150D" w:rsidRDefault="00525AFF" w:rsidP="0092526C">
            <w:pPr>
              <w:jc w:val="both"/>
              <w:rPr>
                <w:rFonts w:cstheme="minorHAnsi"/>
                <w:color w:val="000000"/>
                <w:szCs w:val="22"/>
              </w:rPr>
            </w:pPr>
            <w:r w:rsidRPr="0098150D">
              <w:rPr>
                <w:rFonts w:cstheme="minorHAnsi"/>
                <w:color w:val="000000"/>
                <w:szCs w:val="22"/>
              </w:rPr>
              <w:t xml:space="preserve">The original programme document had been developed in late 2015 to help guide the implementation of the first round of activities </w:t>
            </w:r>
            <w:r w:rsidR="003B2C00" w:rsidRPr="0098150D">
              <w:rPr>
                <w:rFonts w:cstheme="minorHAnsi"/>
                <w:color w:val="000000"/>
                <w:szCs w:val="22"/>
              </w:rPr>
              <w:t>between April</w:t>
            </w:r>
            <w:r w:rsidRPr="0098150D">
              <w:rPr>
                <w:rFonts w:cstheme="minorHAnsi"/>
                <w:color w:val="000000"/>
                <w:szCs w:val="22"/>
              </w:rPr>
              <w:t xml:space="preserve"> 2016 to December </w:t>
            </w:r>
            <w:r w:rsidR="00FE1981" w:rsidRPr="0098150D">
              <w:rPr>
                <w:rFonts w:cstheme="minorHAnsi"/>
                <w:color w:val="000000"/>
                <w:szCs w:val="22"/>
              </w:rPr>
              <w:t>2016, referred</w:t>
            </w:r>
            <w:r w:rsidRPr="0098150D">
              <w:rPr>
                <w:rFonts w:cstheme="minorHAnsi"/>
                <w:color w:val="000000"/>
                <w:szCs w:val="22"/>
              </w:rPr>
              <w:t xml:space="preserve"> to as the Project Imitation Phase. The transition to the full Programme Implementation Phase was realized in quarter one of 2017. To accommodate the recommendations of 2019 a Mid-Term Review, a two years No-cost extension to the programme, and the revision of strategy and activities were approved by the Programme Steering Committee in its fourth meeting held in May 2020. This revised strategy is aligned with new National Development Plan (NDP9) priorities and demonstrates integrated initiatives to promote sustainable Natural Resources management to reverse the trend of land degradation of productive lands due to unsustainable production of charcoal.</w:t>
            </w:r>
          </w:p>
        </w:tc>
      </w:tr>
      <w:tr w:rsidR="00DF4EE9" w:rsidRPr="0098150D" w14:paraId="70337F80" w14:textId="77777777" w:rsidTr="00DF4EE9">
        <w:tc>
          <w:tcPr>
            <w:tcW w:w="9736" w:type="dxa"/>
          </w:tcPr>
          <w:p w14:paraId="7F2E5E57" w14:textId="77777777" w:rsidR="00227FD9" w:rsidRPr="0098150D" w:rsidRDefault="00227FD9" w:rsidP="00227FD9">
            <w:pPr>
              <w:jc w:val="center"/>
              <w:rPr>
                <w:rFonts w:cstheme="minorHAnsi"/>
                <w:b/>
                <w:bCs/>
                <w:sz w:val="12"/>
                <w:szCs w:val="12"/>
              </w:rPr>
            </w:pPr>
          </w:p>
          <w:p w14:paraId="137ADA0A" w14:textId="5F184CA2" w:rsidR="00DF4EE9" w:rsidRPr="0098150D" w:rsidRDefault="00E73041" w:rsidP="00E73041">
            <w:pPr>
              <w:jc w:val="center"/>
              <w:rPr>
                <w:rFonts w:cstheme="minorHAnsi"/>
                <w:b/>
                <w:bCs/>
              </w:rPr>
            </w:pPr>
            <w:r w:rsidRPr="0098150D">
              <w:rPr>
                <w:rFonts w:cstheme="minorHAnsi"/>
                <w:b/>
                <w:bCs/>
              </w:rPr>
              <w:t>Situation update / Context of the reporting period</w:t>
            </w:r>
          </w:p>
          <w:p w14:paraId="7DAAF0CE" w14:textId="77777777" w:rsidR="00227FD9" w:rsidRPr="0098150D" w:rsidRDefault="00227FD9" w:rsidP="00227FD9">
            <w:pPr>
              <w:jc w:val="center"/>
              <w:rPr>
                <w:rFonts w:cstheme="minorHAnsi"/>
                <w:b/>
                <w:bCs/>
                <w:sz w:val="12"/>
                <w:szCs w:val="12"/>
              </w:rPr>
            </w:pPr>
          </w:p>
          <w:p w14:paraId="01626383" w14:textId="66A8DF5B" w:rsidR="006B4409" w:rsidRPr="0098150D" w:rsidRDefault="00004AC4" w:rsidP="00EC7B0F">
            <w:pPr>
              <w:rPr>
                <w:rFonts w:cstheme="minorHAnsi"/>
                <w:b/>
                <w:color w:val="ED7D31" w:themeColor="accent2"/>
                <w:sz w:val="20"/>
                <w:szCs w:val="20"/>
              </w:rPr>
            </w:pPr>
            <w:r w:rsidRPr="0098150D">
              <w:rPr>
                <w:rFonts w:cstheme="minorHAnsi"/>
                <w:b/>
                <w:color w:val="ED7D31" w:themeColor="accent2"/>
                <w:sz w:val="20"/>
                <w:szCs w:val="20"/>
              </w:rPr>
              <w:t>&lt;</w:t>
            </w:r>
            <w:r w:rsidR="00EC7B0F" w:rsidRPr="0098150D">
              <w:rPr>
                <w:rFonts w:cstheme="minorHAnsi"/>
                <w:b/>
                <w:color w:val="ED7D31" w:themeColor="accent2"/>
                <w:sz w:val="20"/>
                <w:szCs w:val="20"/>
              </w:rPr>
              <w:t>To be completed by Lead Agency&gt;</w:t>
            </w:r>
          </w:p>
          <w:p w14:paraId="778D983F" w14:textId="77777777" w:rsidR="00CF5221" w:rsidRPr="0098150D" w:rsidRDefault="00CF5221" w:rsidP="00EC7B0F">
            <w:pPr>
              <w:rPr>
                <w:rFonts w:cstheme="minorHAnsi"/>
                <w:b/>
                <w:color w:val="ED7D31" w:themeColor="accent2"/>
                <w:sz w:val="20"/>
                <w:szCs w:val="20"/>
              </w:rPr>
            </w:pPr>
          </w:p>
          <w:p w14:paraId="079A87E4" w14:textId="302266F0" w:rsidR="00CF5221" w:rsidRPr="0098150D" w:rsidRDefault="00CF5221" w:rsidP="000C0767">
            <w:pPr>
              <w:jc w:val="both"/>
              <w:rPr>
                <w:rFonts w:cstheme="minorHAnsi"/>
                <w:sz w:val="22"/>
                <w:szCs w:val="22"/>
              </w:rPr>
            </w:pPr>
            <w:r w:rsidRPr="0098150D">
              <w:rPr>
                <w:rFonts w:cstheme="minorHAnsi"/>
                <w:sz w:val="22"/>
                <w:szCs w:val="22"/>
              </w:rPr>
              <w:t xml:space="preserve">In the first six months, the 2021 Annual Workplan remained on hold due to changes in the national counterparts. The Programme mandate was transferred from the Ministry of Livestock, Forest, and Range by the Federal Government of Somalia to the Directorate of Environment at the Office of the Prime Minister. On 29 June 2021, a technical level meeting attended by the relevant Government counterparts, Donors, and the Participating UN Organizations (UNDP, UNEP, and FAO) led to the approval of the 2021 Programme Annual Workplan. </w:t>
            </w:r>
          </w:p>
          <w:p w14:paraId="32D3DD87" w14:textId="77777777" w:rsidR="000C0767" w:rsidRPr="0098150D" w:rsidRDefault="000C0767" w:rsidP="000C0767">
            <w:pPr>
              <w:jc w:val="both"/>
              <w:rPr>
                <w:rFonts w:cstheme="minorHAnsi"/>
                <w:sz w:val="22"/>
                <w:szCs w:val="22"/>
              </w:rPr>
            </w:pPr>
          </w:p>
          <w:p w14:paraId="47C1C871" w14:textId="6C7F8803" w:rsidR="00EC7B0F" w:rsidRPr="0098150D" w:rsidRDefault="00CF5221" w:rsidP="000C0767">
            <w:pPr>
              <w:jc w:val="both"/>
              <w:rPr>
                <w:rFonts w:cstheme="minorHAnsi"/>
                <w:sz w:val="22"/>
                <w:szCs w:val="22"/>
              </w:rPr>
            </w:pPr>
            <w:r w:rsidRPr="0098150D">
              <w:rPr>
                <w:rFonts w:cstheme="minorHAnsi"/>
                <w:sz w:val="22"/>
                <w:szCs w:val="22"/>
              </w:rPr>
              <w:t xml:space="preserve">Further, the execution of the 2021 planned activities suffered significant setbacks. The first and foremost is the COVID19 pandemic and associated restrictions on movements, social distancing, and organizing in-person meetings. COVID19 also impacted senior officials in the counterpart institutions with illnesses and a few unfortunate casualties. Likewise, the Covid-19 has complicated the procurement process and the supply chain of alternative energy solutions and livelihoods targeted with vulnerable Charcoal Value Chain beneficiaries with notable price inflation. Thus, a huge chunk of these activities was rescheduled to the 2022   Annual Workplan. On the other hand, virtual conferences and meetings were adopted to the extent possible and coordinated with national counterparts. This helped in making good progress for streamlining the Institutional mandates on the implementation of PROSCAL and its engagement of the relevant line ministries at federal and federal member states level. The second is the outstanding and fragile operations at the level of both the Federal Government and the Federal Member States, Finally the </w:t>
            </w:r>
            <w:r w:rsidR="003B2C00" w:rsidRPr="0098150D">
              <w:rPr>
                <w:rFonts w:cstheme="minorHAnsi"/>
                <w:sz w:val="22"/>
                <w:szCs w:val="22"/>
              </w:rPr>
              <w:t>third, disruption</w:t>
            </w:r>
            <w:r w:rsidRPr="0098150D">
              <w:rPr>
                <w:rFonts w:cstheme="minorHAnsi"/>
                <w:sz w:val="22"/>
                <w:szCs w:val="22"/>
              </w:rPr>
              <w:t xml:space="preserve"> of the national election process the national election </w:t>
            </w:r>
            <w:r w:rsidR="00FE1981" w:rsidRPr="0098150D">
              <w:rPr>
                <w:rFonts w:cstheme="minorHAnsi"/>
                <w:sz w:val="22"/>
                <w:szCs w:val="22"/>
              </w:rPr>
              <w:t>since Q</w:t>
            </w:r>
            <w:r w:rsidRPr="0098150D">
              <w:rPr>
                <w:rFonts w:cstheme="minorHAnsi"/>
                <w:sz w:val="22"/>
                <w:szCs w:val="22"/>
              </w:rPr>
              <w:t>4 of 2020 to date. All these have hindered the broader stakeholders’ engagement including the reconvening of the fifth Programme Steering Committee, nationwide sensitization campaigns around alternative energy and livelihood options as well as the partnership with regional member countries including the Gulf states beyond the Programme. After the initial political impasse, consensus on the elections process was reached on 27 May 2021, and elections of the upper house are finalized while the lower house is ongoing. This has improved the political and security situation for wider engagement of stakeholders that helped in catching up on the noted implementation delays. It is also important to note here that COVID19 has impacted the national economy, with already vulnerable communities falling further behind in terms of their access to social services and secure livelihoods. The project recognizes this as a challenge and opportunity for rapid implementation that contributes to the recovery efforts with a natural resource management lens making the outcomes sustainable on a medium to long-term timescale. Furthermore, fast-tracking tools and strategies are in place and committed by all stakeholders including the Government counterparts, PUNOS, and MPTF donors (EU, Sweden, &amp; Italy).</w:t>
            </w:r>
            <w:r w:rsidR="000C0767" w:rsidRPr="0098150D">
              <w:rPr>
                <w:rFonts w:cstheme="minorHAnsi"/>
                <w:sz w:val="22"/>
                <w:szCs w:val="22"/>
              </w:rPr>
              <w:t xml:space="preserve"> </w:t>
            </w:r>
          </w:p>
        </w:tc>
      </w:tr>
      <w:tr w:rsidR="00442517" w:rsidRPr="0098150D" w14:paraId="7BB25662" w14:textId="77777777" w:rsidTr="00DF4EE9">
        <w:tc>
          <w:tcPr>
            <w:tcW w:w="9736" w:type="dxa"/>
          </w:tcPr>
          <w:p w14:paraId="7F2892A7" w14:textId="77777777" w:rsidR="00442517" w:rsidRPr="0098150D" w:rsidRDefault="00442517" w:rsidP="00227FD9">
            <w:pPr>
              <w:jc w:val="center"/>
              <w:rPr>
                <w:rFonts w:cstheme="minorHAnsi"/>
                <w:b/>
                <w:bCs/>
                <w:sz w:val="12"/>
                <w:szCs w:val="12"/>
              </w:rPr>
            </w:pPr>
          </w:p>
          <w:p w14:paraId="211D4C07" w14:textId="77777777" w:rsidR="00256C86" w:rsidRPr="0098150D" w:rsidRDefault="00442517" w:rsidP="00256C86">
            <w:pPr>
              <w:jc w:val="center"/>
              <w:rPr>
                <w:rFonts w:cstheme="minorHAnsi"/>
                <w:b/>
                <w:bCs/>
              </w:rPr>
            </w:pPr>
            <w:r w:rsidRPr="0071245E">
              <w:rPr>
                <w:rFonts w:cstheme="minorHAnsi"/>
                <w:b/>
                <w:bCs/>
              </w:rPr>
              <w:t>Highlights of the project during the reporting period</w:t>
            </w:r>
          </w:p>
          <w:p w14:paraId="4F7DB3EB" w14:textId="77777777" w:rsidR="00256C86" w:rsidRPr="0098150D" w:rsidRDefault="00256C86" w:rsidP="00256C86">
            <w:pPr>
              <w:jc w:val="center"/>
              <w:rPr>
                <w:rFonts w:cstheme="minorHAnsi"/>
                <w:sz w:val="12"/>
                <w:szCs w:val="12"/>
              </w:rPr>
            </w:pPr>
          </w:p>
          <w:p w14:paraId="1A6E4AB1" w14:textId="77777777" w:rsidR="003364A9" w:rsidRPr="0098150D" w:rsidRDefault="003364A9" w:rsidP="00256C86">
            <w:pPr>
              <w:rPr>
                <w:rFonts w:cstheme="minorHAnsi"/>
                <w:i/>
                <w:iCs/>
                <w:sz w:val="12"/>
                <w:szCs w:val="12"/>
              </w:rPr>
            </w:pPr>
          </w:p>
          <w:p w14:paraId="1DC4A8A3" w14:textId="6605220D" w:rsidR="00B07723" w:rsidRPr="00B07723" w:rsidRDefault="00B07723" w:rsidP="00AF58D1">
            <w:pPr>
              <w:pStyle w:val="ListParagraph"/>
              <w:numPr>
                <w:ilvl w:val="0"/>
                <w:numId w:val="4"/>
              </w:numPr>
              <w:jc w:val="both"/>
              <w:rPr>
                <w:rFonts w:cstheme="minorHAnsi"/>
                <w:sz w:val="22"/>
                <w:szCs w:val="22"/>
              </w:rPr>
            </w:pPr>
            <w:r w:rsidRPr="00B07723">
              <w:rPr>
                <w:rFonts w:cstheme="minorHAnsi"/>
                <w:sz w:val="22"/>
                <w:szCs w:val="22"/>
                <w:lang w:val="en-US"/>
              </w:rPr>
              <w:t xml:space="preserve">The National Forestry and Strategy are available with the </w:t>
            </w:r>
            <w:r w:rsidR="00894A2A">
              <w:rPr>
                <w:rFonts w:cstheme="minorHAnsi"/>
                <w:sz w:val="22"/>
                <w:szCs w:val="22"/>
                <w:lang w:val="en-US"/>
              </w:rPr>
              <w:t>F</w:t>
            </w:r>
            <w:r w:rsidRPr="00B07723">
              <w:rPr>
                <w:rFonts w:cstheme="minorHAnsi"/>
                <w:sz w:val="22"/>
                <w:szCs w:val="22"/>
                <w:lang w:val="en-US"/>
              </w:rPr>
              <w:t>ederal Government of Somalia for endorsement</w:t>
            </w:r>
            <w:r w:rsidRPr="00B07723">
              <w:rPr>
                <w:rFonts w:cstheme="minorHAnsi"/>
                <w:sz w:val="22"/>
                <w:szCs w:val="22"/>
              </w:rPr>
              <w:t xml:space="preserve"> and implementation </w:t>
            </w:r>
          </w:p>
          <w:p w14:paraId="04D955E2" w14:textId="04DED695" w:rsidR="00B07723" w:rsidRPr="00B07723" w:rsidRDefault="00B07723" w:rsidP="00AF58D1">
            <w:pPr>
              <w:pStyle w:val="ListParagraph"/>
              <w:numPr>
                <w:ilvl w:val="0"/>
                <w:numId w:val="4"/>
              </w:numPr>
              <w:rPr>
                <w:rFonts w:cstheme="minorHAnsi"/>
                <w:sz w:val="22"/>
                <w:szCs w:val="22"/>
              </w:rPr>
            </w:pPr>
            <w:r w:rsidRPr="00B07723">
              <w:rPr>
                <w:rFonts w:cstheme="minorHAnsi"/>
                <w:sz w:val="22"/>
                <w:szCs w:val="22"/>
              </w:rPr>
              <w:t>Domestic awareness-raising, partnership, and high-level engagement with the Federal Government of Somalia (FGS) and the federal member states (FMSs) as well as the local community ha</w:t>
            </w:r>
            <w:r w:rsidR="00894A2A">
              <w:rPr>
                <w:rFonts w:cstheme="minorHAnsi"/>
                <w:sz w:val="22"/>
                <w:szCs w:val="22"/>
              </w:rPr>
              <w:t>ve</w:t>
            </w:r>
            <w:r w:rsidRPr="00B07723">
              <w:rPr>
                <w:rFonts w:cstheme="minorHAnsi"/>
                <w:sz w:val="22"/>
                <w:szCs w:val="22"/>
              </w:rPr>
              <w:t xml:space="preserve"> highlighted the importance of banning charcoal export and </w:t>
            </w:r>
            <w:r w:rsidR="00894A2A">
              <w:rPr>
                <w:rFonts w:cstheme="minorHAnsi"/>
                <w:sz w:val="22"/>
                <w:szCs w:val="22"/>
              </w:rPr>
              <w:t>disincentivizing</w:t>
            </w:r>
            <w:r w:rsidRPr="00B07723">
              <w:rPr>
                <w:rFonts w:cstheme="minorHAnsi"/>
                <w:sz w:val="22"/>
                <w:szCs w:val="22"/>
              </w:rPr>
              <w:t xml:space="preserve"> business groups engaged in charcoal trade. 11891 (57% women) were directly engaged while 3,081,947 (40% women participation) reached out via electronic media</w:t>
            </w:r>
          </w:p>
          <w:p w14:paraId="42F4AF59" w14:textId="311A5825" w:rsidR="00B07723" w:rsidRPr="00B07723" w:rsidRDefault="00B07723" w:rsidP="00AF58D1">
            <w:pPr>
              <w:pStyle w:val="ListParagraph"/>
              <w:numPr>
                <w:ilvl w:val="0"/>
                <w:numId w:val="4"/>
              </w:numPr>
              <w:jc w:val="both"/>
              <w:rPr>
                <w:rFonts w:cstheme="minorHAnsi"/>
                <w:sz w:val="22"/>
                <w:szCs w:val="22"/>
              </w:rPr>
            </w:pPr>
            <w:r w:rsidRPr="00091E03">
              <w:rPr>
                <w:rFonts w:cstheme="minorHAnsi"/>
                <w:sz w:val="22"/>
                <w:szCs w:val="22"/>
              </w:rPr>
              <w:t xml:space="preserve">More </w:t>
            </w:r>
            <w:r w:rsidRPr="00B07723">
              <w:rPr>
                <w:rFonts w:cstheme="minorHAnsi"/>
                <w:sz w:val="22"/>
                <w:szCs w:val="22"/>
              </w:rPr>
              <w:t>than 3,251</w:t>
            </w:r>
            <w:r w:rsidRPr="00091E03">
              <w:rPr>
                <w:rFonts w:cstheme="minorHAnsi"/>
                <w:sz w:val="22"/>
                <w:szCs w:val="22"/>
              </w:rPr>
              <w:t xml:space="preserve"> households</w:t>
            </w:r>
            <w:r w:rsidRPr="00B07723">
              <w:rPr>
                <w:rFonts w:cstheme="minorHAnsi"/>
                <w:sz w:val="22"/>
                <w:szCs w:val="22"/>
              </w:rPr>
              <w:t xml:space="preserve"> (95% women</w:t>
            </w:r>
            <w:r w:rsidR="00894A2A">
              <w:rPr>
                <w:rFonts w:cstheme="minorHAnsi"/>
                <w:sz w:val="22"/>
                <w:szCs w:val="22"/>
              </w:rPr>
              <w:t>-</w:t>
            </w:r>
            <w:r w:rsidRPr="00B07723">
              <w:rPr>
                <w:rFonts w:cstheme="minorHAnsi"/>
                <w:sz w:val="22"/>
                <w:szCs w:val="22"/>
              </w:rPr>
              <w:t>headed households, 30 women retailers</w:t>
            </w:r>
            <w:r w:rsidR="00894A2A">
              <w:rPr>
                <w:rFonts w:cstheme="minorHAnsi"/>
                <w:sz w:val="22"/>
                <w:szCs w:val="22"/>
              </w:rPr>
              <w:t>,</w:t>
            </w:r>
            <w:r w:rsidRPr="00B07723">
              <w:rPr>
                <w:rFonts w:cstheme="minorHAnsi"/>
                <w:sz w:val="22"/>
                <w:szCs w:val="22"/>
              </w:rPr>
              <w:t xml:space="preserve"> and two public institutions have transitioned </w:t>
            </w:r>
            <w:r w:rsidRPr="00B07723">
              <w:rPr>
                <w:rFonts w:cstheme="minorHAnsi"/>
                <w:sz w:val="22"/>
                <w:szCs w:val="22"/>
                <w:lang w:val="en-US"/>
              </w:rPr>
              <w:t>to environment-friendly sustainable sources of energy, comprising of fuel-efficient stoves, alternatives to charcoal, and solar solutions, reducing deforestation and charcoal consumption, improved access to health services while creating employment.</w:t>
            </w:r>
            <w:r w:rsidRPr="00B07723">
              <w:rPr>
                <w:rFonts w:cstheme="minorHAnsi"/>
                <w:bCs/>
                <w:iCs/>
                <w:sz w:val="22"/>
                <w:szCs w:val="22"/>
                <w:lang w:val="en-US"/>
              </w:rPr>
              <w:t xml:space="preserve"> Women-owned micro and small businesses helped in transitioning to alternatives to charcoal and increase the uptake of sustainable energy options amongst the urban population</w:t>
            </w:r>
          </w:p>
          <w:p w14:paraId="5B45575E" w14:textId="179825F4" w:rsidR="00EC7B0F" w:rsidRPr="00B07723" w:rsidRDefault="00975D9B" w:rsidP="00AF58D1">
            <w:pPr>
              <w:pStyle w:val="ListParagraph"/>
              <w:numPr>
                <w:ilvl w:val="0"/>
                <w:numId w:val="4"/>
              </w:numPr>
              <w:jc w:val="both"/>
              <w:rPr>
                <w:rFonts w:cstheme="minorHAnsi"/>
                <w:sz w:val="22"/>
                <w:szCs w:val="22"/>
              </w:rPr>
            </w:pPr>
            <w:r w:rsidRPr="00B07723">
              <w:rPr>
                <w:rFonts w:cstheme="minorHAnsi"/>
                <w:sz w:val="22"/>
                <w:szCs w:val="22"/>
              </w:rPr>
              <w:t xml:space="preserve">Continued remote sensing monitoring of production sites and trading points in Jubaland and Mogadishu, in support of </w:t>
            </w:r>
            <w:r w:rsidR="00464DB2" w:rsidRPr="00B07723">
              <w:rPr>
                <w:rFonts w:cstheme="minorHAnsi"/>
                <w:sz w:val="22"/>
                <w:szCs w:val="22"/>
              </w:rPr>
              <w:t>the Federal Government of Somalia’s (</w:t>
            </w:r>
            <w:r w:rsidRPr="00B07723">
              <w:rPr>
                <w:rFonts w:cstheme="minorHAnsi"/>
                <w:sz w:val="22"/>
                <w:szCs w:val="22"/>
              </w:rPr>
              <w:t>FGS</w:t>
            </w:r>
            <w:r w:rsidR="00464DB2" w:rsidRPr="00B07723">
              <w:rPr>
                <w:rFonts w:cstheme="minorHAnsi"/>
                <w:sz w:val="22"/>
                <w:szCs w:val="22"/>
              </w:rPr>
              <w:t>)</w:t>
            </w:r>
            <w:r w:rsidRPr="00B07723">
              <w:rPr>
                <w:rFonts w:cstheme="minorHAnsi"/>
                <w:sz w:val="22"/>
                <w:szCs w:val="22"/>
              </w:rPr>
              <w:t xml:space="preserve"> efforts in improving the enforceme</w:t>
            </w:r>
            <w:r w:rsidR="00EC7B0F" w:rsidRPr="00B07723">
              <w:rPr>
                <w:rFonts w:cstheme="minorHAnsi"/>
                <w:sz w:val="22"/>
                <w:szCs w:val="22"/>
              </w:rPr>
              <w:t>nt of charcoal production bans.</w:t>
            </w:r>
          </w:p>
          <w:p w14:paraId="40E65757" w14:textId="587C866A" w:rsidR="00B07723" w:rsidRPr="00B07723" w:rsidRDefault="002A7457" w:rsidP="00AF58D1">
            <w:pPr>
              <w:pStyle w:val="ListParagraph"/>
              <w:numPr>
                <w:ilvl w:val="0"/>
                <w:numId w:val="4"/>
              </w:numPr>
              <w:jc w:val="both"/>
              <w:rPr>
                <w:rFonts w:cstheme="minorHAnsi"/>
                <w:sz w:val="22"/>
                <w:szCs w:val="22"/>
              </w:rPr>
            </w:pPr>
            <w:r w:rsidRPr="002A7457">
              <w:rPr>
                <w:rFonts w:cstheme="minorHAnsi"/>
                <w:sz w:val="22"/>
                <w:szCs w:val="22"/>
                <w:lang w:val="en-US"/>
              </w:rPr>
              <w:t xml:space="preserve">Draft Charcoal monitoring reports </w:t>
            </w:r>
            <w:r w:rsidR="00B07723">
              <w:rPr>
                <w:rFonts w:cstheme="minorHAnsi"/>
                <w:sz w:val="22"/>
                <w:szCs w:val="22"/>
                <w:lang w:val="en-US"/>
              </w:rPr>
              <w:t>ha</w:t>
            </w:r>
            <w:r w:rsidR="00894A2A">
              <w:rPr>
                <w:rFonts w:cstheme="minorHAnsi"/>
                <w:sz w:val="22"/>
                <w:szCs w:val="22"/>
                <w:lang w:val="en-US"/>
              </w:rPr>
              <w:t>ve</w:t>
            </w:r>
            <w:r w:rsidR="00B07723">
              <w:rPr>
                <w:rFonts w:cstheme="minorHAnsi"/>
                <w:sz w:val="22"/>
                <w:szCs w:val="22"/>
                <w:lang w:val="en-US"/>
              </w:rPr>
              <w:t xml:space="preserve"> been finali</w:t>
            </w:r>
            <w:r w:rsidR="00894A2A">
              <w:rPr>
                <w:rFonts w:cstheme="minorHAnsi"/>
                <w:sz w:val="22"/>
                <w:szCs w:val="22"/>
                <w:lang w:val="en-US"/>
              </w:rPr>
              <w:t>z</w:t>
            </w:r>
            <w:r w:rsidR="00B07723">
              <w:rPr>
                <w:rFonts w:cstheme="minorHAnsi"/>
                <w:sz w:val="22"/>
                <w:szCs w:val="22"/>
                <w:lang w:val="en-US"/>
              </w:rPr>
              <w:t xml:space="preserve">ed </w:t>
            </w:r>
            <w:r w:rsidRPr="002A7457">
              <w:rPr>
                <w:rFonts w:cstheme="minorHAnsi"/>
                <w:sz w:val="22"/>
                <w:szCs w:val="22"/>
                <w:lang w:val="en-US"/>
              </w:rPr>
              <w:t>for (</w:t>
            </w:r>
            <w:r w:rsidR="00894A2A">
              <w:rPr>
                <w:rFonts w:cstheme="minorHAnsi"/>
                <w:sz w:val="22"/>
                <w:szCs w:val="22"/>
                <w:lang w:val="en-US"/>
              </w:rPr>
              <w:t xml:space="preserve">the </w:t>
            </w:r>
            <w:r w:rsidRPr="002A7457">
              <w:rPr>
                <w:rFonts w:cstheme="minorHAnsi"/>
                <w:sz w:val="22"/>
                <w:szCs w:val="22"/>
                <w:lang w:val="en-US"/>
              </w:rPr>
              <w:t>Bay region, Mogadishu &amp; Kismayo</w:t>
            </w:r>
          </w:p>
          <w:p w14:paraId="43CF36DD" w14:textId="1E365A65" w:rsidR="00B07723" w:rsidRPr="00B07723" w:rsidRDefault="00B07723" w:rsidP="00AF58D1">
            <w:pPr>
              <w:pStyle w:val="ListParagraph"/>
              <w:numPr>
                <w:ilvl w:val="0"/>
                <w:numId w:val="4"/>
              </w:numPr>
              <w:rPr>
                <w:rFonts w:cstheme="minorHAnsi"/>
                <w:sz w:val="22"/>
                <w:szCs w:val="22"/>
              </w:rPr>
            </w:pPr>
            <w:r w:rsidRPr="00B07723">
              <w:rPr>
                <w:rFonts w:cstheme="minorHAnsi"/>
                <w:sz w:val="22"/>
                <w:szCs w:val="22"/>
              </w:rPr>
              <w:t>the Somalia Charcoal forensic Guideline document for ports, customs, and Gulf countries port authorities to identify Somali charcoal is available with the Federal Government of Somalia for adoption and implementation</w:t>
            </w:r>
          </w:p>
          <w:p w14:paraId="25AABA18" w14:textId="7EFFF76D" w:rsidR="00EC7B0F" w:rsidRPr="00B07723" w:rsidRDefault="00710C65" w:rsidP="00AF58D1">
            <w:pPr>
              <w:pStyle w:val="ListParagraph"/>
              <w:numPr>
                <w:ilvl w:val="0"/>
                <w:numId w:val="4"/>
              </w:numPr>
              <w:jc w:val="both"/>
              <w:rPr>
                <w:rFonts w:cstheme="minorHAnsi"/>
                <w:sz w:val="22"/>
                <w:szCs w:val="22"/>
              </w:rPr>
            </w:pPr>
            <w:r w:rsidRPr="00B07723">
              <w:rPr>
                <w:rFonts w:cstheme="minorHAnsi"/>
                <w:bCs/>
                <w:sz w:val="22"/>
                <w:szCs w:val="22"/>
              </w:rPr>
              <w:t xml:space="preserve">Capacity building delivered to organized value addition groups </w:t>
            </w:r>
            <w:r w:rsidR="004A0281" w:rsidRPr="00B07723">
              <w:rPr>
                <w:rFonts w:cstheme="minorHAnsi"/>
                <w:bCs/>
                <w:sz w:val="22"/>
                <w:szCs w:val="22"/>
              </w:rPr>
              <w:t>to support improved alternative revenue schemes among pastoralists in Jubaland</w:t>
            </w:r>
            <w:r w:rsidR="00EC7B0F" w:rsidRPr="00B07723">
              <w:rPr>
                <w:rFonts w:cstheme="minorHAnsi"/>
                <w:sz w:val="22"/>
                <w:szCs w:val="22"/>
              </w:rPr>
              <w:t>.</w:t>
            </w:r>
          </w:p>
          <w:p w14:paraId="39FA0416" w14:textId="3C3D6554" w:rsidR="00256C86" w:rsidRPr="00B07723" w:rsidRDefault="004A0281" w:rsidP="00AF58D1">
            <w:pPr>
              <w:pStyle w:val="ListParagraph"/>
              <w:numPr>
                <w:ilvl w:val="0"/>
                <w:numId w:val="4"/>
              </w:numPr>
              <w:jc w:val="both"/>
              <w:rPr>
                <w:rFonts w:cstheme="minorHAnsi"/>
                <w:color w:val="ED7D31" w:themeColor="accent2"/>
                <w:sz w:val="22"/>
                <w:szCs w:val="22"/>
              </w:rPr>
            </w:pPr>
            <w:r w:rsidRPr="00B07723">
              <w:rPr>
                <w:rFonts w:cstheme="minorHAnsi"/>
                <w:bCs/>
                <w:sz w:val="22"/>
                <w:szCs w:val="22"/>
              </w:rPr>
              <w:t xml:space="preserve">The capacity building and establishment of two nursery groups in tree nursery management added with the construction of two nursery structures led to the production of </w:t>
            </w:r>
            <w:r w:rsidR="00894A2A">
              <w:rPr>
                <w:rFonts w:cstheme="minorHAnsi"/>
                <w:bCs/>
                <w:sz w:val="22"/>
                <w:szCs w:val="22"/>
              </w:rPr>
              <w:t xml:space="preserve">a </w:t>
            </w:r>
            <w:r w:rsidRPr="00B07723">
              <w:rPr>
                <w:rFonts w:cstheme="minorHAnsi"/>
                <w:bCs/>
                <w:sz w:val="22"/>
                <w:szCs w:val="22"/>
              </w:rPr>
              <w:t>variety of tree seedling</w:t>
            </w:r>
            <w:r w:rsidR="00802396" w:rsidRPr="00B07723">
              <w:rPr>
                <w:rFonts w:cstheme="minorHAnsi"/>
                <w:bCs/>
                <w:sz w:val="22"/>
                <w:szCs w:val="22"/>
              </w:rPr>
              <w:t>s of socio-economic importance and in supporting efforts towards land reclamation through tree planting</w:t>
            </w:r>
            <w:r w:rsidR="00464DB2" w:rsidRPr="00B07723">
              <w:rPr>
                <w:rFonts w:cstheme="minorHAnsi"/>
                <w:bCs/>
                <w:sz w:val="22"/>
                <w:szCs w:val="22"/>
              </w:rPr>
              <w:t xml:space="preserve"> leading to the</w:t>
            </w:r>
            <w:r w:rsidR="00802396" w:rsidRPr="00B07723">
              <w:rPr>
                <w:rFonts w:cstheme="minorHAnsi"/>
                <w:bCs/>
                <w:sz w:val="22"/>
                <w:szCs w:val="22"/>
              </w:rPr>
              <w:t xml:space="preserve"> improvement of the environment</w:t>
            </w:r>
            <w:r w:rsidR="00EC7B0F" w:rsidRPr="00B07723">
              <w:rPr>
                <w:rFonts w:cstheme="minorHAnsi"/>
                <w:sz w:val="22"/>
                <w:szCs w:val="22"/>
              </w:rPr>
              <w:t>.</w:t>
            </w:r>
          </w:p>
          <w:p w14:paraId="23DD4BD1" w14:textId="5720060D" w:rsidR="00442517" w:rsidRPr="0098150D" w:rsidRDefault="00442517" w:rsidP="00802396">
            <w:pPr>
              <w:pStyle w:val="ListParagraph"/>
              <w:rPr>
                <w:rFonts w:cstheme="minorHAnsi"/>
                <w:b/>
                <w:bCs/>
                <w:sz w:val="12"/>
                <w:szCs w:val="12"/>
              </w:rPr>
            </w:pPr>
          </w:p>
        </w:tc>
      </w:tr>
      <w:tr w:rsidR="00DF4EE9" w:rsidRPr="0098150D" w14:paraId="164F2CA6" w14:textId="77777777" w:rsidTr="002A7457">
        <w:trPr>
          <w:trHeight w:val="2528"/>
        </w:trPr>
        <w:tc>
          <w:tcPr>
            <w:tcW w:w="9736" w:type="dxa"/>
          </w:tcPr>
          <w:p w14:paraId="7F71BE36" w14:textId="77777777" w:rsidR="00227FD9" w:rsidRPr="0098150D" w:rsidRDefault="00227FD9" w:rsidP="00227FD9">
            <w:pPr>
              <w:jc w:val="center"/>
              <w:rPr>
                <w:rFonts w:cstheme="minorHAnsi"/>
                <w:b/>
                <w:bCs/>
                <w:sz w:val="12"/>
                <w:szCs w:val="12"/>
              </w:rPr>
            </w:pPr>
          </w:p>
          <w:p w14:paraId="6BC641A5" w14:textId="77777777" w:rsidR="00DF4EE9" w:rsidRPr="00EC2A1F" w:rsidRDefault="00B269A3" w:rsidP="00EC2A1F">
            <w:pPr>
              <w:rPr>
                <w:rFonts w:cstheme="minorHAnsi"/>
                <w:color w:val="009EDB"/>
                <w:sz w:val="22"/>
                <w:szCs w:val="22"/>
              </w:rPr>
            </w:pPr>
            <w:r w:rsidRPr="00EC2A1F">
              <w:rPr>
                <w:rFonts w:cstheme="minorHAnsi"/>
                <w:color w:val="009EDB"/>
                <w:sz w:val="22"/>
                <w:szCs w:val="22"/>
              </w:rPr>
              <w:t>Summary of key achievements during the reporting period</w:t>
            </w:r>
          </w:p>
          <w:p w14:paraId="422E36B9" w14:textId="77777777" w:rsidR="00227FD9" w:rsidRPr="0098150D" w:rsidRDefault="00227FD9" w:rsidP="00227FD9">
            <w:pPr>
              <w:jc w:val="center"/>
              <w:rPr>
                <w:rFonts w:cstheme="minorHAnsi"/>
                <w:b/>
                <w:bCs/>
                <w:sz w:val="12"/>
                <w:szCs w:val="12"/>
              </w:rPr>
            </w:pPr>
          </w:p>
          <w:p w14:paraId="2C9E3DD1" w14:textId="07446CEC" w:rsidR="00964516" w:rsidRPr="0098150D" w:rsidRDefault="00C57F57" w:rsidP="00D2305A">
            <w:pPr>
              <w:rPr>
                <w:rFonts w:cstheme="minorHAnsi"/>
                <w:b/>
                <w:color w:val="ED7D31" w:themeColor="accent2"/>
                <w:sz w:val="20"/>
                <w:szCs w:val="20"/>
              </w:rPr>
            </w:pPr>
            <w:r w:rsidRPr="0098150D">
              <w:rPr>
                <w:rFonts w:cstheme="minorHAnsi"/>
                <w:b/>
                <w:color w:val="ED7D31" w:themeColor="accent2"/>
                <w:sz w:val="20"/>
                <w:szCs w:val="20"/>
              </w:rPr>
              <w:t>&lt;</w:t>
            </w:r>
            <w:r w:rsidR="00EC7B0F" w:rsidRPr="0098150D">
              <w:rPr>
                <w:rFonts w:cstheme="minorHAnsi"/>
                <w:b/>
                <w:color w:val="ED7D31" w:themeColor="accent2"/>
                <w:sz w:val="20"/>
                <w:szCs w:val="20"/>
              </w:rPr>
              <w:t>To be completed by Lead Agency&gt;</w:t>
            </w:r>
            <w:r w:rsidR="00E65152" w:rsidRPr="0098150D">
              <w:rPr>
                <w:rFonts w:cstheme="minorHAnsi"/>
                <w:b/>
                <w:color w:val="ED7D31" w:themeColor="accent2"/>
                <w:sz w:val="20"/>
                <w:szCs w:val="20"/>
              </w:rPr>
              <w:t xml:space="preserve"> </w:t>
            </w:r>
          </w:p>
          <w:p w14:paraId="557AA9BF" w14:textId="74D7D9C0" w:rsidR="002A7457" w:rsidRDefault="002A7457" w:rsidP="00AF58D1">
            <w:pPr>
              <w:numPr>
                <w:ilvl w:val="0"/>
                <w:numId w:val="20"/>
              </w:numPr>
              <w:jc w:val="both"/>
              <w:rPr>
                <w:rFonts w:cstheme="minorHAnsi"/>
                <w:sz w:val="22"/>
                <w:szCs w:val="22"/>
                <w:lang w:val="en-US"/>
              </w:rPr>
            </w:pPr>
            <w:r>
              <w:rPr>
                <w:rFonts w:cstheme="minorHAnsi"/>
                <w:sz w:val="22"/>
                <w:szCs w:val="22"/>
                <w:lang w:val="en-US"/>
              </w:rPr>
              <w:t xml:space="preserve"> </w:t>
            </w:r>
            <w:r w:rsidRPr="002A7457">
              <w:rPr>
                <w:rFonts w:cstheme="minorHAnsi"/>
                <w:sz w:val="22"/>
                <w:szCs w:val="22"/>
                <w:lang w:val="en-US"/>
              </w:rPr>
              <w:t>The National Charcoal Policy</w:t>
            </w:r>
            <w:r>
              <w:rPr>
                <w:rFonts w:cstheme="minorHAnsi"/>
                <w:sz w:val="22"/>
                <w:szCs w:val="22"/>
                <w:lang w:val="en-US"/>
              </w:rPr>
              <w:t xml:space="preserve"> and the National </w:t>
            </w:r>
            <w:r w:rsidR="00091E03">
              <w:rPr>
                <w:rFonts w:cstheme="minorHAnsi"/>
                <w:sz w:val="22"/>
                <w:szCs w:val="22"/>
                <w:lang w:val="en-US"/>
              </w:rPr>
              <w:t xml:space="preserve">Forestry Policy and Strategy are available with the Federal Government of Somalia. </w:t>
            </w:r>
            <w:r w:rsidRPr="002A7457">
              <w:rPr>
                <w:rFonts w:cstheme="minorHAnsi"/>
                <w:sz w:val="22"/>
                <w:szCs w:val="22"/>
                <w:lang w:val="en-US"/>
              </w:rPr>
              <w:t>These policies will strengthen the institutional capacities to address the over</w:t>
            </w:r>
            <w:r w:rsidR="00894A2A">
              <w:rPr>
                <w:rFonts w:cstheme="minorHAnsi"/>
                <w:sz w:val="22"/>
                <w:szCs w:val="22"/>
                <w:lang w:val="en-US"/>
              </w:rPr>
              <w:t>-</w:t>
            </w:r>
            <w:r w:rsidRPr="002A7457">
              <w:rPr>
                <w:rFonts w:cstheme="minorHAnsi"/>
                <w:sz w:val="22"/>
                <w:szCs w:val="22"/>
                <w:lang w:val="en-US"/>
              </w:rPr>
              <w:t xml:space="preserve">exploitation of rangeland biomass and elicit </w:t>
            </w:r>
            <w:r w:rsidR="00894A2A">
              <w:rPr>
                <w:rFonts w:cstheme="minorHAnsi"/>
                <w:sz w:val="22"/>
                <w:szCs w:val="22"/>
                <w:lang w:val="en-US"/>
              </w:rPr>
              <w:t xml:space="preserve">the </w:t>
            </w:r>
            <w:r w:rsidRPr="002A7457">
              <w:rPr>
                <w:rFonts w:cstheme="minorHAnsi"/>
                <w:sz w:val="22"/>
                <w:szCs w:val="22"/>
                <w:lang w:val="en-US"/>
              </w:rPr>
              <w:t>export of charcoal</w:t>
            </w:r>
            <w:r>
              <w:rPr>
                <w:rFonts w:cstheme="minorHAnsi"/>
                <w:sz w:val="22"/>
                <w:szCs w:val="22"/>
                <w:lang w:val="en-US"/>
              </w:rPr>
              <w:t>.</w:t>
            </w:r>
            <w:r w:rsidRPr="002A7457">
              <w:rPr>
                <w:rFonts w:ascii="Calibri" w:eastAsia="Calibri" w:hAnsi="Calibri" w:cs="Times New Roman"/>
                <w:sz w:val="22"/>
                <w:szCs w:val="22"/>
                <w:lang w:val="en-US" w:eastAsia="en-US"/>
              </w:rPr>
              <w:t xml:space="preserve"> </w:t>
            </w:r>
            <w:r w:rsidRPr="002A7457">
              <w:rPr>
                <w:rFonts w:cstheme="minorHAnsi"/>
                <w:sz w:val="22"/>
                <w:szCs w:val="22"/>
                <w:lang w:val="en-US"/>
              </w:rPr>
              <w:t>The federal government of Somalia intends to promote its strategic priorities for forestry through regional and national planning to enhance the role of forests as carbon sinks and to adapt forestry to climate change.</w:t>
            </w:r>
          </w:p>
          <w:p w14:paraId="6DBB52F7" w14:textId="2B0B42AB" w:rsidR="00091E03" w:rsidRPr="00091E03" w:rsidRDefault="00091E03" w:rsidP="00AF58D1">
            <w:pPr>
              <w:pStyle w:val="ListParagraph"/>
              <w:numPr>
                <w:ilvl w:val="0"/>
                <w:numId w:val="20"/>
              </w:numPr>
              <w:rPr>
                <w:rFonts w:cstheme="minorHAnsi"/>
                <w:sz w:val="22"/>
                <w:szCs w:val="22"/>
                <w:lang w:val="en-US"/>
              </w:rPr>
            </w:pPr>
            <w:r w:rsidRPr="00091E03">
              <w:rPr>
                <w:rFonts w:cstheme="minorHAnsi"/>
                <w:sz w:val="22"/>
                <w:szCs w:val="22"/>
                <w:lang w:val="en-US"/>
              </w:rPr>
              <w:t>The programme has tackled critical points of the charcoal value chain by supporting innovative energy solutions for charcoal use by providing access to environment-friendly sustainable sources of energy, comprising of fuel-efficient stoves, alternatives to charcoal, and solar solutions. More than 3,251 households (95% women</w:t>
            </w:r>
            <w:r w:rsidR="00894A2A">
              <w:rPr>
                <w:rFonts w:cstheme="minorHAnsi"/>
                <w:sz w:val="22"/>
                <w:szCs w:val="22"/>
                <w:lang w:val="en-US"/>
              </w:rPr>
              <w:t>-</w:t>
            </w:r>
            <w:r w:rsidRPr="00091E03">
              <w:rPr>
                <w:rFonts w:cstheme="minorHAnsi"/>
                <w:sz w:val="22"/>
                <w:szCs w:val="22"/>
                <w:lang w:val="en-US"/>
              </w:rPr>
              <w:t>headed households have transitioned   to environment-friendly sustainable sources of energy, comprising of fuel-efficient stoves, alternatives to charcoal, and solar solutions, reducing deforestation and charcoal consumption, improved access to health services while creating employment</w:t>
            </w:r>
          </w:p>
          <w:p w14:paraId="15915763" w14:textId="6A097096"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 xml:space="preserve">Draft Charcoal monitoring reports established for (Bay region, Mogadishu &amp; Kismayo. Final reports </w:t>
            </w:r>
            <w:r w:rsidR="00894A2A">
              <w:rPr>
                <w:rFonts w:cstheme="minorHAnsi"/>
                <w:sz w:val="22"/>
                <w:szCs w:val="22"/>
                <w:lang w:val="en-US"/>
              </w:rPr>
              <w:t xml:space="preserve">are </w:t>
            </w:r>
            <w:r w:rsidRPr="002A7457">
              <w:rPr>
                <w:rFonts w:cstheme="minorHAnsi"/>
                <w:sz w:val="22"/>
                <w:szCs w:val="22"/>
                <w:lang w:val="en-US"/>
              </w:rPr>
              <w:t>to be available in March 2021. 1 technical report on charcoal production in Jubaland finalized8 vegetation index maps web platform developed</w:t>
            </w:r>
          </w:p>
          <w:p w14:paraId="03D22891" w14:textId="77777777"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in partnership with the UNEP and UNODC, the Somalia Charcoal forensic Guideline document for ports, customs, and Gulf countries port authorities to identify Somali charcoal is available with the Federal Government of Somalia for adoption and implementation</w:t>
            </w:r>
          </w:p>
          <w:p w14:paraId="306AED9C" w14:textId="133A9ECC" w:rsidR="002A7457" w:rsidRPr="002A7457" w:rsidRDefault="004D3B4D" w:rsidP="00AF58D1">
            <w:pPr>
              <w:numPr>
                <w:ilvl w:val="0"/>
                <w:numId w:val="20"/>
              </w:numPr>
              <w:rPr>
                <w:rFonts w:cstheme="minorHAnsi"/>
                <w:sz w:val="22"/>
                <w:szCs w:val="22"/>
                <w:lang w:val="en-US"/>
              </w:rPr>
            </w:pPr>
            <w:r>
              <w:rPr>
                <w:rFonts w:cstheme="minorHAnsi"/>
                <w:sz w:val="22"/>
                <w:szCs w:val="22"/>
                <w:lang w:val="en-US"/>
              </w:rPr>
              <w:t>A</w:t>
            </w:r>
            <w:r w:rsidR="002A7457" w:rsidRPr="002A7457">
              <w:rPr>
                <w:rFonts w:cstheme="minorHAnsi"/>
                <w:sz w:val="22"/>
                <w:szCs w:val="22"/>
                <w:lang w:val="en-US"/>
              </w:rPr>
              <w:t xml:space="preserve"> concept note was presented to Qatar Foundation by UNEP in Q1 of 2021 to support alternative energy solutions to charcoal use</w:t>
            </w:r>
          </w:p>
          <w:p w14:paraId="112A5696" w14:textId="07311BDD"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 xml:space="preserve">25 (7: FGS; 16: FMSs and 2: Somaliland) engaging directly 11841 (57% women) and reaching out </w:t>
            </w:r>
            <w:r w:rsidR="00894A2A">
              <w:rPr>
                <w:rFonts w:cstheme="minorHAnsi"/>
                <w:sz w:val="22"/>
                <w:szCs w:val="22"/>
                <w:lang w:val="en-US"/>
              </w:rPr>
              <w:t xml:space="preserve">to </w:t>
            </w:r>
            <w:r w:rsidRPr="002A7457">
              <w:rPr>
                <w:rFonts w:cstheme="minorHAnsi"/>
                <w:sz w:val="22"/>
                <w:szCs w:val="22"/>
                <w:lang w:val="en-US"/>
              </w:rPr>
              <w:t>more than 1050000 viewers (49% women) through the local TVs/radios</w:t>
            </w:r>
          </w:p>
          <w:p w14:paraId="204874F6" w14:textId="77777777"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Integrated initiatives including TV and radio campaigns, Arts competitions for High school students, and sensitization films were used as means of creating environmental awareness reached out to more than  3,058,165 viewers (57% women)</w:t>
            </w:r>
          </w:p>
          <w:p w14:paraId="16BBCB40" w14:textId="020699F2"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19 Staffs (6 interns) (5: DoECC:2: SL, and 2:PL, 2 GL, 2 HR, 2 SW</w:t>
            </w:r>
            <w:r w:rsidR="00894A2A">
              <w:rPr>
                <w:rFonts w:cstheme="minorHAnsi"/>
                <w:sz w:val="22"/>
                <w:szCs w:val="22"/>
                <w:lang w:val="en-US"/>
              </w:rPr>
              <w:t>,</w:t>
            </w:r>
            <w:r w:rsidRPr="002A7457">
              <w:rPr>
                <w:rFonts w:cstheme="minorHAnsi"/>
                <w:sz w:val="22"/>
                <w:szCs w:val="22"/>
                <w:lang w:val="en-US"/>
              </w:rPr>
              <w:t xml:space="preserve"> and 2 JL) were hired  by the Programme to support the implementation of PROSCAL at federal and federal member states</w:t>
            </w:r>
          </w:p>
          <w:p w14:paraId="3D710D79" w14:textId="77777777" w:rsidR="002A7457" w:rsidRPr="002A7457" w:rsidRDefault="00A577D2" w:rsidP="00AF58D1">
            <w:pPr>
              <w:numPr>
                <w:ilvl w:val="0"/>
                <w:numId w:val="20"/>
              </w:numPr>
              <w:rPr>
                <w:rFonts w:cstheme="minorHAnsi"/>
                <w:sz w:val="22"/>
                <w:szCs w:val="22"/>
                <w:lang w:val="en-US"/>
              </w:rPr>
            </w:pPr>
            <w:r w:rsidRPr="002A7457">
              <w:rPr>
                <w:rFonts w:cstheme="minorHAnsi"/>
                <w:sz w:val="22"/>
                <w:szCs w:val="22"/>
                <w:lang w:val="en-US"/>
              </w:rPr>
              <w:t>An impact assessment of various alternative energy sources was conducted in Somaliland</w:t>
            </w:r>
          </w:p>
          <w:p w14:paraId="351EAFC7" w14:textId="2CCC26AC"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 xml:space="preserve">The distribution of 750 energy efficient cook-stoves to thirty (30) women retailers in Puntland </w:t>
            </w:r>
          </w:p>
          <w:p w14:paraId="754A3071" w14:textId="77777777"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An Innovative Charcoal production facility from invasive (Prosopis juliflora) was Introduced in Somaliland to produce sustainable charcoal, which can both fill a major bioenergy gap and clear land for agriculture</w:t>
            </w:r>
          </w:p>
          <w:p w14:paraId="3A31665F" w14:textId="5F2E18EE"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 xml:space="preserve">17 people (7 female) were trained on the promotion of </w:t>
            </w:r>
            <w:r w:rsidR="00894A2A">
              <w:rPr>
                <w:rFonts w:cstheme="minorHAnsi"/>
                <w:sz w:val="22"/>
                <w:szCs w:val="22"/>
                <w:lang w:val="en-US"/>
              </w:rPr>
              <w:t>P</w:t>
            </w:r>
            <w:r w:rsidRPr="002A7457">
              <w:rPr>
                <w:rFonts w:cstheme="minorHAnsi"/>
                <w:sz w:val="22"/>
                <w:szCs w:val="22"/>
                <w:lang w:val="en-US"/>
              </w:rPr>
              <w:t>rosopis charcoal making and marketing.</w:t>
            </w:r>
          </w:p>
          <w:p w14:paraId="3C915F44" w14:textId="067F4BF7"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A forum leverage tax exception meeting for alternative energy items (LPG, Solar for cooking, green stoves was held in Puntland engaging more than 200 stakeholders (70 women) representing MoEACC-PL, Ministry of Finance, Commerce, Water, Energy, Business Communities, and LPG gas company managers.</w:t>
            </w:r>
          </w:p>
          <w:p w14:paraId="300076EA" w14:textId="70E758AE"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 xml:space="preserve">Two (2) Public institutions transitioned to the use of solar thermal heating systems as an alternative energy option to charcoal. This includes the Hargeisa General maternity ward and Amal Orphan College in Garowe, Puntland. On monthly basis, more </w:t>
            </w:r>
            <w:r w:rsidR="00894A2A">
              <w:rPr>
                <w:rFonts w:cstheme="minorHAnsi"/>
                <w:sz w:val="22"/>
                <w:szCs w:val="22"/>
                <w:lang w:val="en-US"/>
              </w:rPr>
              <w:t xml:space="preserve">than </w:t>
            </w:r>
            <w:r w:rsidRPr="002A7457">
              <w:rPr>
                <w:rFonts w:cstheme="minorHAnsi"/>
                <w:sz w:val="22"/>
                <w:szCs w:val="22"/>
                <w:lang w:val="en-US"/>
              </w:rPr>
              <w:t>600 mother</w:t>
            </w:r>
            <w:r w:rsidR="00894A2A">
              <w:rPr>
                <w:rFonts w:cstheme="minorHAnsi"/>
                <w:sz w:val="22"/>
                <w:szCs w:val="22"/>
                <w:lang w:val="en-US"/>
              </w:rPr>
              <w:t>s</w:t>
            </w:r>
            <w:r w:rsidRPr="002A7457">
              <w:rPr>
                <w:rFonts w:cstheme="minorHAnsi"/>
                <w:sz w:val="22"/>
                <w:szCs w:val="22"/>
                <w:lang w:val="en-US"/>
              </w:rPr>
              <w:t xml:space="preserve"> and child</w:t>
            </w:r>
            <w:r w:rsidR="00894A2A">
              <w:rPr>
                <w:rFonts w:cstheme="minorHAnsi"/>
                <w:sz w:val="22"/>
                <w:szCs w:val="22"/>
                <w:lang w:val="en-US"/>
              </w:rPr>
              <w:t>ren</w:t>
            </w:r>
            <w:r w:rsidRPr="002A7457">
              <w:rPr>
                <w:rFonts w:cstheme="minorHAnsi"/>
                <w:sz w:val="22"/>
                <w:szCs w:val="22"/>
                <w:lang w:val="en-US"/>
              </w:rPr>
              <w:t xml:space="preserve"> are projected to benefit while 170 (30 boys) from the Orphanage</w:t>
            </w:r>
          </w:p>
          <w:p w14:paraId="1CDEC63A" w14:textId="77777777"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Fodder processing equipment was provided to 100 households</w:t>
            </w:r>
          </w:p>
          <w:p w14:paraId="29676308" w14:textId="7641F3BC" w:rsidR="002A7457" w:rsidRPr="002A7457" w:rsidRDefault="002A7457" w:rsidP="00AF58D1">
            <w:pPr>
              <w:numPr>
                <w:ilvl w:val="0"/>
                <w:numId w:val="20"/>
              </w:numPr>
              <w:rPr>
                <w:rFonts w:cstheme="minorHAnsi"/>
                <w:sz w:val="22"/>
                <w:szCs w:val="22"/>
                <w:lang w:val="en-US"/>
              </w:rPr>
            </w:pPr>
            <w:r w:rsidRPr="002A7457">
              <w:rPr>
                <w:rFonts w:cstheme="minorHAnsi"/>
                <w:sz w:val="22"/>
                <w:szCs w:val="22"/>
                <w:lang w:val="en-US"/>
              </w:rPr>
              <w:t>Value addition training (dairy marketing fodder production, beekeeping, and poultry production) were delivered to 112 beneficiaries (78 M/34 F)</w:t>
            </w:r>
          </w:p>
          <w:p w14:paraId="02AF3349" w14:textId="6F5940CD" w:rsidR="008C66D2" w:rsidRPr="002A7457" w:rsidRDefault="002A7457" w:rsidP="00AF58D1">
            <w:pPr>
              <w:numPr>
                <w:ilvl w:val="0"/>
                <w:numId w:val="20"/>
              </w:numPr>
              <w:rPr>
                <w:rFonts w:cstheme="minorHAnsi"/>
                <w:bCs/>
                <w:color w:val="000000" w:themeColor="text1"/>
                <w:sz w:val="20"/>
                <w:szCs w:val="20"/>
                <w:lang w:val="en-US"/>
              </w:rPr>
            </w:pPr>
            <w:r w:rsidRPr="002A7457">
              <w:rPr>
                <w:rFonts w:cstheme="minorHAnsi"/>
                <w:sz w:val="22"/>
                <w:szCs w:val="22"/>
                <w:lang w:val="en-US"/>
              </w:rPr>
              <w:t>Training and extension support was provided to a total of 32 tree nursery operators (19 M/13 F)</w:t>
            </w:r>
          </w:p>
        </w:tc>
      </w:tr>
    </w:tbl>
    <w:p w14:paraId="3B04F3AA" w14:textId="77777777" w:rsidR="00BE66F9" w:rsidRPr="0098150D" w:rsidRDefault="00BE66F9" w:rsidP="006322EE">
      <w:pPr>
        <w:rPr>
          <w:rFonts w:cstheme="minorHAnsi"/>
          <w:b/>
          <w:bCs/>
          <w:color w:val="009EDB"/>
        </w:rPr>
      </w:pPr>
    </w:p>
    <w:p w14:paraId="2CA6E9FC" w14:textId="7E4BBFAB" w:rsidR="006322EE" w:rsidRPr="0098150D" w:rsidRDefault="00442517" w:rsidP="006322EE">
      <w:pPr>
        <w:rPr>
          <w:rFonts w:cstheme="minorHAnsi"/>
          <w:b/>
          <w:bCs/>
          <w:color w:val="009EDB"/>
          <w:sz w:val="28"/>
          <w:szCs w:val="28"/>
        </w:rPr>
      </w:pPr>
      <w:r w:rsidRPr="0098150D">
        <w:rPr>
          <w:rFonts w:cstheme="minorHAnsi"/>
          <w:b/>
          <w:bCs/>
          <w:color w:val="009EDB"/>
          <w:sz w:val="28"/>
          <w:szCs w:val="28"/>
        </w:rPr>
        <w:t>Section</w:t>
      </w:r>
      <w:r w:rsidR="006322EE" w:rsidRPr="0098150D">
        <w:rPr>
          <w:rFonts w:cstheme="minorHAnsi"/>
          <w:b/>
          <w:bCs/>
          <w:color w:val="009EDB"/>
          <w:sz w:val="28"/>
          <w:szCs w:val="28"/>
        </w:rPr>
        <w:t xml:space="preserve"> 2: </w:t>
      </w:r>
      <w:r w:rsidR="00D12F0B" w:rsidRPr="0098150D">
        <w:rPr>
          <w:rFonts w:cstheme="minorHAnsi"/>
          <w:b/>
          <w:bCs/>
          <w:color w:val="009EDB"/>
          <w:sz w:val="28"/>
          <w:szCs w:val="28"/>
        </w:rPr>
        <w:t xml:space="preserve">Progress Report </w:t>
      </w:r>
      <w:r w:rsidR="006322EE" w:rsidRPr="0098150D">
        <w:rPr>
          <w:rFonts w:cstheme="minorHAnsi"/>
          <w:b/>
          <w:bCs/>
          <w:color w:val="009EDB"/>
          <w:sz w:val="28"/>
          <w:szCs w:val="28"/>
        </w:rPr>
        <w:t>Results Matrix</w:t>
      </w:r>
    </w:p>
    <w:p w14:paraId="20CDA858" w14:textId="77777777" w:rsidR="006322EE" w:rsidRPr="0098150D" w:rsidRDefault="006322EE" w:rsidP="006322EE">
      <w:pPr>
        <w:rPr>
          <w:rFonts w:cstheme="minorHAnsi"/>
          <w:b/>
          <w:bCs/>
          <w:color w:val="009EDB"/>
          <w:sz w:val="20"/>
          <w:szCs w:val="20"/>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2456"/>
        <w:gridCol w:w="18"/>
        <w:gridCol w:w="202"/>
        <w:gridCol w:w="111"/>
        <w:gridCol w:w="1738"/>
        <w:gridCol w:w="68"/>
        <w:gridCol w:w="145"/>
        <w:gridCol w:w="117"/>
        <w:gridCol w:w="1992"/>
        <w:gridCol w:w="98"/>
        <w:gridCol w:w="78"/>
        <w:gridCol w:w="98"/>
        <w:gridCol w:w="46"/>
        <w:gridCol w:w="1068"/>
        <w:gridCol w:w="1500"/>
      </w:tblGrid>
      <w:tr w:rsidR="000930E7" w:rsidRPr="0098150D" w14:paraId="7DC8B13D" w14:textId="77777777" w:rsidTr="00E64C8F">
        <w:tc>
          <w:tcPr>
            <w:tcW w:w="9735" w:type="dxa"/>
            <w:gridSpan w:val="15"/>
            <w:shd w:val="clear" w:color="auto" w:fill="DEEAF6"/>
          </w:tcPr>
          <w:p w14:paraId="1EBF1592" w14:textId="77777777" w:rsidR="000930E7" w:rsidRPr="008A7A39" w:rsidRDefault="000930E7" w:rsidP="000930E7">
            <w:pPr>
              <w:spacing w:line="259" w:lineRule="auto"/>
              <w:contextualSpacing/>
              <w:jc w:val="center"/>
              <w:rPr>
                <w:rFonts w:eastAsia="Calibri" w:cstheme="minorHAnsi"/>
                <w:b/>
                <w:sz w:val="20"/>
                <w:szCs w:val="20"/>
                <w:lang w:eastAsia="fr-CA"/>
              </w:rPr>
            </w:pPr>
            <w:r w:rsidRPr="008A7A39">
              <w:rPr>
                <w:rFonts w:eastAsia="Calibri" w:cstheme="minorHAnsi"/>
                <w:b/>
                <w:sz w:val="20"/>
                <w:szCs w:val="20"/>
                <w:lang w:eastAsia="fr-CA"/>
              </w:rPr>
              <w:t>OUTCOME STATEMENT</w:t>
            </w:r>
          </w:p>
          <w:p w14:paraId="20FF8250" w14:textId="77777777" w:rsidR="000930E7" w:rsidRPr="008A7A39" w:rsidRDefault="00EC7B0F" w:rsidP="00EC7B0F">
            <w:pPr>
              <w:spacing w:line="259" w:lineRule="auto"/>
              <w:contextualSpacing/>
              <w:rPr>
                <w:rFonts w:cstheme="minorHAnsi"/>
                <w:color w:val="ED7D31" w:themeColor="accent2"/>
                <w:sz w:val="20"/>
                <w:szCs w:val="20"/>
              </w:rPr>
            </w:pPr>
            <w:r w:rsidRPr="008A7A39">
              <w:rPr>
                <w:rFonts w:cstheme="minorHAnsi"/>
                <w:color w:val="ED7D31" w:themeColor="accent2"/>
                <w:sz w:val="20"/>
                <w:szCs w:val="20"/>
              </w:rPr>
              <w:t>&lt;Provided by Lead Agency&gt;</w:t>
            </w:r>
          </w:p>
          <w:p w14:paraId="5BAB4C44" w14:textId="77777777" w:rsidR="00EF1A60" w:rsidRPr="008A7A39" w:rsidRDefault="00EF1A60" w:rsidP="00EF1A60">
            <w:pPr>
              <w:spacing w:line="259" w:lineRule="auto"/>
              <w:contextualSpacing/>
              <w:rPr>
                <w:rFonts w:eastAsia="Calibri" w:cstheme="minorHAnsi"/>
                <w:b/>
                <w:sz w:val="20"/>
                <w:szCs w:val="20"/>
                <w:lang w:eastAsia="fr-CA"/>
              </w:rPr>
            </w:pPr>
            <w:r w:rsidRPr="008A7A39">
              <w:rPr>
                <w:rFonts w:eastAsia="Calibri" w:cstheme="minorHAnsi"/>
                <w:b/>
                <w:sz w:val="20"/>
                <w:szCs w:val="20"/>
                <w:lang w:eastAsia="fr-CA"/>
              </w:rPr>
              <w:t>Economic governance institutions are strengthened, and an enabling environment established for inclusive,</w:t>
            </w:r>
          </w:p>
          <w:p w14:paraId="23AB4D7E" w14:textId="0F2E4AF6" w:rsidR="00EF1A60" w:rsidRPr="008A7A39" w:rsidRDefault="00EF1A60" w:rsidP="00EF1A60">
            <w:pPr>
              <w:spacing w:line="259" w:lineRule="auto"/>
              <w:contextualSpacing/>
              <w:rPr>
                <w:rFonts w:eastAsia="Calibri" w:cstheme="minorHAnsi"/>
                <w:sz w:val="20"/>
                <w:szCs w:val="20"/>
                <w:lang w:eastAsia="fr-CA"/>
              </w:rPr>
            </w:pPr>
            <w:r w:rsidRPr="008A7A39">
              <w:rPr>
                <w:rFonts w:eastAsia="Calibri" w:cstheme="minorHAnsi"/>
                <w:b/>
                <w:sz w:val="20"/>
                <w:szCs w:val="20"/>
                <w:lang w:eastAsia="fr-CA"/>
              </w:rPr>
              <w:t>sustainable and broad-based economic growth driven by the emerging small and medium enterprise (SME) sector</w:t>
            </w:r>
            <w:r w:rsidRPr="008A7A39">
              <w:rPr>
                <w:rFonts w:eastAsia="Calibri" w:cstheme="minorHAnsi"/>
                <w:bCs/>
                <w:sz w:val="20"/>
                <w:szCs w:val="20"/>
                <w:lang w:eastAsia="fr-CA"/>
              </w:rPr>
              <w:t>.</w:t>
            </w:r>
          </w:p>
        </w:tc>
      </w:tr>
      <w:tr w:rsidR="000930E7" w:rsidRPr="0098150D" w14:paraId="3D33316A" w14:textId="77777777" w:rsidTr="00374712">
        <w:trPr>
          <w:trHeight w:val="1097"/>
        </w:trPr>
        <w:tc>
          <w:tcPr>
            <w:tcW w:w="9735" w:type="dxa"/>
            <w:gridSpan w:val="15"/>
            <w:shd w:val="clear" w:color="auto" w:fill="DEEAF6"/>
          </w:tcPr>
          <w:p w14:paraId="17446288" w14:textId="77777777" w:rsidR="000930E7" w:rsidRPr="0098150D" w:rsidRDefault="000930E7" w:rsidP="000930E7">
            <w:pPr>
              <w:spacing w:line="259" w:lineRule="auto"/>
              <w:contextualSpacing/>
              <w:jc w:val="center"/>
              <w:rPr>
                <w:rFonts w:eastAsia="Calibri" w:cstheme="minorHAnsi"/>
                <w:b/>
                <w:sz w:val="20"/>
                <w:szCs w:val="20"/>
                <w:lang w:eastAsia="fr-CA"/>
              </w:rPr>
            </w:pPr>
            <w:r w:rsidRPr="0098150D">
              <w:rPr>
                <w:rFonts w:eastAsia="Calibri" w:cstheme="minorHAnsi"/>
                <w:b/>
                <w:sz w:val="20"/>
                <w:szCs w:val="20"/>
                <w:lang w:eastAsia="fr-CA"/>
              </w:rPr>
              <w:t>SUB-OUTCOME 1 STATEMENT</w:t>
            </w:r>
          </w:p>
          <w:p w14:paraId="0EF15E80" w14:textId="77777777" w:rsidR="00EF1A60" w:rsidRPr="0098150D" w:rsidRDefault="00EF1A60" w:rsidP="000930E7">
            <w:pPr>
              <w:spacing w:line="259" w:lineRule="auto"/>
              <w:rPr>
                <w:rFonts w:eastAsia="Calibri" w:cstheme="minorHAnsi"/>
                <w:color w:val="BC0032"/>
                <w:sz w:val="20"/>
                <w:szCs w:val="20"/>
                <w:lang w:eastAsia="en-US"/>
              </w:rPr>
            </w:pPr>
          </w:p>
          <w:p w14:paraId="3584A824" w14:textId="4495524E" w:rsidR="00EF1A60" w:rsidRPr="0098150D" w:rsidRDefault="00EF1A60" w:rsidP="000930E7">
            <w:pPr>
              <w:spacing w:line="259" w:lineRule="auto"/>
              <w:rPr>
                <w:rFonts w:eastAsia="Calibri" w:cstheme="minorHAnsi"/>
                <w:b/>
                <w:color w:val="BC0032"/>
                <w:sz w:val="20"/>
                <w:szCs w:val="20"/>
                <w:lang w:eastAsia="en-US"/>
              </w:rPr>
            </w:pPr>
            <w:r w:rsidRPr="0098150D">
              <w:rPr>
                <w:rFonts w:eastAsia="Calibri" w:cstheme="minorHAnsi"/>
                <w:b/>
                <w:sz w:val="20"/>
                <w:szCs w:val="20"/>
                <w:lang w:eastAsia="en-US"/>
              </w:rPr>
              <w:t>Promote the sustainable development and management of natural resources by developing legal and regulatory frameworks and building capacity in key Natural Resources Management (NRM) institutions.</w:t>
            </w:r>
          </w:p>
        </w:tc>
      </w:tr>
      <w:tr w:rsidR="000930E7" w:rsidRPr="0098150D" w14:paraId="1DD703C5" w14:textId="77777777" w:rsidTr="00E64C8F">
        <w:tc>
          <w:tcPr>
            <w:tcW w:w="9735" w:type="dxa"/>
            <w:gridSpan w:val="15"/>
            <w:shd w:val="clear" w:color="auto" w:fill="DEEAF6"/>
          </w:tcPr>
          <w:p w14:paraId="6FFB7C28" w14:textId="376D5AB0" w:rsidR="000930E7" w:rsidRPr="0098150D" w:rsidRDefault="00374712" w:rsidP="00EC7B0F">
            <w:pPr>
              <w:spacing w:line="259" w:lineRule="auto"/>
              <w:jc w:val="both"/>
              <w:rPr>
                <w:rFonts w:eastAsia="Calibri" w:cstheme="minorHAnsi"/>
                <w:b/>
                <w:sz w:val="20"/>
                <w:szCs w:val="20"/>
                <w:lang w:eastAsia="en-US"/>
              </w:rPr>
            </w:pPr>
            <w:r w:rsidRPr="0098150D">
              <w:rPr>
                <w:rFonts w:cstheme="minorHAnsi"/>
                <w:b/>
                <w:sz w:val="20"/>
                <w:szCs w:val="20"/>
              </w:rPr>
              <w:t xml:space="preserve">Output 1.1: Regional Charcoal Policy Framework and Legally Binding Instrument, within the concept of international policy on charcoal National Promulgation and Rules of Business for Reducing Charcoal Production.  </w:t>
            </w:r>
          </w:p>
        </w:tc>
      </w:tr>
      <w:tr w:rsidR="000930E7" w:rsidRPr="0098150D" w14:paraId="0C7A8C22" w14:textId="77777777" w:rsidTr="00776214">
        <w:tc>
          <w:tcPr>
            <w:tcW w:w="2787" w:type="dxa"/>
            <w:gridSpan w:val="4"/>
            <w:vMerge w:val="restart"/>
            <w:shd w:val="clear" w:color="auto" w:fill="DEEAF6"/>
          </w:tcPr>
          <w:p w14:paraId="5CB84C25" w14:textId="77777777" w:rsidR="000930E7" w:rsidRPr="0098150D" w:rsidRDefault="000930E7" w:rsidP="000930E7">
            <w:pPr>
              <w:spacing w:line="259" w:lineRule="auto"/>
              <w:jc w:val="center"/>
              <w:rPr>
                <w:rFonts w:eastAsia="Calibri" w:cstheme="minorHAnsi"/>
                <w:b/>
                <w:sz w:val="20"/>
                <w:szCs w:val="20"/>
                <w:lang w:eastAsia="fr-CA"/>
              </w:rPr>
            </w:pPr>
          </w:p>
          <w:p w14:paraId="254E0E65" w14:textId="77777777" w:rsidR="000930E7" w:rsidRPr="0098150D" w:rsidRDefault="000930E7" w:rsidP="000930E7">
            <w:pPr>
              <w:spacing w:line="259" w:lineRule="auto"/>
              <w:jc w:val="center"/>
              <w:rPr>
                <w:rFonts w:eastAsia="Calibri" w:cstheme="minorHAnsi"/>
                <w:b/>
                <w:sz w:val="20"/>
                <w:szCs w:val="20"/>
                <w:lang w:eastAsia="fr-CA"/>
              </w:rPr>
            </w:pPr>
            <w:r w:rsidRPr="0098150D">
              <w:rPr>
                <w:rFonts w:eastAsia="Calibri" w:cstheme="minorHAnsi"/>
                <w:b/>
                <w:sz w:val="20"/>
                <w:szCs w:val="20"/>
                <w:lang w:eastAsia="fr-CA"/>
              </w:rPr>
              <w:t>INDICATOR</w:t>
            </w:r>
          </w:p>
        </w:tc>
        <w:tc>
          <w:tcPr>
            <w:tcW w:w="1951" w:type="dxa"/>
            <w:gridSpan w:val="3"/>
            <w:vMerge w:val="restart"/>
            <w:shd w:val="clear" w:color="auto" w:fill="DEEAF6"/>
          </w:tcPr>
          <w:p w14:paraId="3E8B0232" w14:textId="77777777" w:rsidR="000930E7" w:rsidRPr="0098150D" w:rsidRDefault="000930E7" w:rsidP="000930E7">
            <w:pPr>
              <w:spacing w:line="259" w:lineRule="auto"/>
              <w:jc w:val="center"/>
              <w:rPr>
                <w:rFonts w:eastAsia="Calibri" w:cstheme="minorHAnsi"/>
                <w:b/>
                <w:sz w:val="20"/>
                <w:szCs w:val="20"/>
                <w:lang w:eastAsia="fr-CA"/>
              </w:rPr>
            </w:pPr>
          </w:p>
          <w:p w14:paraId="75E01945" w14:textId="77777777" w:rsidR="000930E7" w:rsidRPr="0098150D" w:rsidRDefault="000930E7" w:rsidP="000930E7">
            <w:pPr>
              <w:spacing w:line="259" w:lineRule="auto"/>
              <w:jc w:val="center"/>
              <w:rPr>
                <w:rFonts w:eastAsia="Calibri" w:cstheme="minorHAnsi"/>
                <w:b/>
                <w:sz w:val="20"/>
                <w:szCs w:val="20"/>
                <w:lang w:eastAsia="fr-CA"/>
              </w:rPr>
            </w:pPr>
            <w:r w:rsidRPr="0098150D">
              <w:rPr>
                <w:rFonts w:eastAsia="Calibri" w:cstheme="minorHAnsi"/>
                <w:b/>
                <w:sz w:val="20"/>
                <w:szCs w:val="20"/>
                <w:lang w:eastAsia="fr-CA"/>
              </w:rPr>
              <w:t>TARGET</w:t>
            </w:r>
          </w:p>
        </w:tc>
        <w:tc>
          <w:tcPr>
            <w:tcW w:w="4997" w:type="dxa"/>
            <w:gridSpan w:val="8"/>
            <w:shd w:val="clear" w:color="auto" w:fill="DEEAF6"/>
          </w:tcPr>
          <w:p w14:paraId="282D2A8E" w14:textId="77777777" w:rsidR="000930E7" w:rsidRPr="0098150D" w:rsidRDefault="000930E7" w:rsidP="000930E7">
            <w:pPr>
              <w:spacing w:line="259" w:lineRule="auto"/>
              <w:jc w:val="both"/>
              <w:rPr>
                <w:rFonts w:eastAsia="Calibri" w:cstheme="minorHAnsi"/>
                <w:b/>
                <w:sz w:val="20"/>
                <w:szCs w:val="20"/>
                <w:vertAlign w:val="superscript"/>
                <w:lang w:eastAsia="fr-CA"/>
              </w:rPr>
            </w:pPr>
            <w:r w:rsidRPr="0098150D">
              <w:rPr>
                <w:rFonts w:eastAsia="Calibri" w:cstheme="minorHAnsi"/>
                <w:b/>
                <w:sz w:val="20"/>
                <w:szCs w:val="20"/>
                <w:lang w:eastAsia="fr-CA"/>
              </w:rPr>
              <w:t>PROGRESS ON OUTPUT INDICATOR</w:t>
            </w:r>
          </w:p>
          <w:p w14:paraId="3136557E" w14:textId="64948981" w:rsidR="002B23E9" w:rsidRPr="0098150D" w:rsidRDefault="002B23E9" w:rsidP="000930E7">
            <w:pPr>
              <w:spacing w:line="259" w:lineRule="auto"/>
              <w:jc w:val="both"/>
              <w:rPr>
                <w:rFonts w:eastAsia="Calibri" w:cstheme="minorHAnsi"/>
                <w:color w:val="BC0032"/>
                <w:sz w:val="20"/>
                <w:szCs w:val="20"/>
                <w:lang w:eastAsia="en-US"/>
              </w:rPr>
            </w:pPr>
          </w:p>
        </w:tc>
      </w:tr>
      <w:tr w:rsidR="000930E7" w:rsidRPr="0098150D" w14:paraId="0DB6BF03" w14:textId="77777777" w:rsidTr="00776214">
        <w:tc>
          <w:tcPr>
            <w:tcW w:w="2787" w:type="dxa"/>
            <w:gridSpan w:val="4"/>
            <w:vMerge/>
            <w:shd w:val="clear" w:color="auto" w:fill="DEEAF6"/>
          </w:tcPr>
          <w:p w14:paraId="545EA128" w14:textId="77777777" w:rsidR="000930E7" w:rsidRPr="0098150D" w:rsidRDefault="000930E7" w:rsidP="000930E7">
            <w:pPr>
              <w:spacing w:line="259" w:lineRule="auto"/>
              <w:jc w:val="center"/>
              <w:rPr>
                <w:rFonts w:eastAsia="Calibri" w:cstheme="minorHAnsi"/>
                <w:color w:val="BC0032"/>
                <w:sz w:val="20"/>
                <w:szCs w:val="20"/>
                <w:lang w:eastAsia="en-US"/>
              </w:rPr>
            </w:pPr>
          </w:p>
        </w:tc>
        <w:tc>
          <w:tcPr>
            <w:tcW w:w="1951" w:type="dxa"/>
            <w:gridSpan w:val="3"/>
            <w:vMerge/>
            <w:shd w:val="clear" w:color="auto" w:fill="DEEAF6"/>
          </w:tcPr>
          <w:p w14:paraId="4D596D32" w14:textId="77777777" w:rsidR="000930E7" w:rsidRPr="0098150D" w:rsidRDefault="000930E7" w:rsidP="000930E7">
            <w:pPr>
              <w:spacing w:line="259" w:lineRule="auto"/>
              <w:jc w:val="center"/>
              <w:rPr>
                <w:rFonts w:eastAsia="Calibri" w:cstheme="minorHAnsi"/>
                <w:color w:val="BC0032"/>
                <w:sz w:val="20"/>
                <w:szCs w:val="20"/>
                <w:lang w:eastAsia="en-US"/>
              </w:rPr>
            </w:pPr>
          </w:p>
        </w:tc>
        <w:tc>
          <w:tcPr>
            <w:tcW w:w="2429" w:type="dxa"/>
            <w:gridSpan w:val="6"/>
            <w:shd w:val="clear" w:color="auto" w:fill="DEEAF6"/>
          </w:tcPr>
          <w:p w14:paraId="7ABF060E" w14:textId="0EDC9C4C" w:rsidR="000930E7" w:rsidRPr="0098150D" w:rsidRDefault="000930E7" w:rsidP="000930E7">
            <w:pPr>
              <w:spacing w:line="259" w:lineRule="auto"/>
              <w:jc w:val="center"/>
              <w:rPr>
                <w:rFonts w:eastAsia="Calibri" w:cstheme="minorHAnsi"/>
                <w:b/>
                <w:color w:val="BC0032"/>
                <w:sz w:val="20"/>
                <w:szCs w:val="20"/>
                <w:lang w:eastAsia="en-US"/>
              </w:rPr>
            </w:pPr>
            <w:r w:rsidRPr="0098150D">
              <w:rPr>
                <w:rFonts w:eastAsia="Calibri" w:cstheme="minorHAnsi"/>
                <w:b/>
                <w:sz w:val="20"/>
                <w:szCs w:val="20"/>
                <w:lang w:eastAsia="fr-CA"/>
              </w:rPr>
              <w:t>REPOR</w:t>
            </w:r>
            <w:r w:rsidR="00737F10" w:rsidRPr="0098150D">
              <w:rPr>
                <w:rFonts w:eastAsia="Calibri" w:cstheme="minorHAnsi"/>
                <w:b/>
                <w:sz w:val="20"/>
                <w:szCs w:val="20"/>
                <w:lang w:eastAsia="fr-CA"/>
              </w:rPr>
              <w:t>T</w:t>
            </w:r>
            <w:r w:rsidRPr="0098150D">
              <w:rPr>
                <w:rFonts w:eastAsia="Calibri" w:cstheme="minorHAnsi"/>
                <w:b/>
                <w:sz w:val="20"/>
                <w:szCs w:val="20"/>
                <w:lang w:eastAsia="fr-CA"/>
              </w:rPr>
              <w:t>ING PERIOD (</w:t>
            </w:r>
            <w:r w:rsidR="00374712" w:rsidRPr="0098150D">
              <w:rPr>
                <w:rFonts w:eastAsia="Calibri" w:cstheme="minorHAnsi"/>
                <w:b/>
                <w:sz w:val="20"/>
                <w:szCs w:val="20"/>
                <w:lang w:eastAsia="fr-CA"/>
              </w:rPr>
              <w:t>2021</w:t>
            </w:r>
          </w:p>
        </w:tc>
        <w:tc>
          <w:tcPr>
            <w:tcW w:w="2568" w:type="dxa"/>
            <w:gridSpan w:val="2"/>
            <w:shd w:val="clear" w:color="auto" w:fill="DEEAF6"/>
          </w:tcPr>
          <w:p w14:paraId="0D5840B3" w14:textId="77777777" w:rsidR="000930E7" w:rsidRPr="0098150D" w:rsidRDefault="000930E7" w:rsidP="000930E7">
            <w:pPr>
              <w:spacing w:line="259" w:lineRule="auto"/>
              <w:jc w:val="center"/>
              <w:rPr>
                <w:rFonts w:eastAsia="Calibri" w:cstheme="minorHAnsi"/>
                <w:color w:val="BC0032"/>
                <w:sz w:val="20"/>
                <w:szCs w:val="20"/>
                <w:lang w:eastAsia="en-US"/>
              </w:rPr>
            </w:pPr>
            <w:r w:rsidRPr="0098150D">
              <w:rPr>
                <w:rFonts w:eastAsia="Calibri" w:cstheme="minorHAnsi"/>
                <w:b/>
                <w:sz w:val="20"/>
                <w:szCs w:val="20"/>
                <w:lang w:eastAsia="fr-CA"/>
              </w:rPr>
              <w:t>CUMULATIVE</w:t>
            </w:r>
          </w:p>
        </w:tc>
      </w:tr>
      <w:tr w:rsidR="00374712" w:rsidRPr="0098150D" w14:paraId="225D264A" w14:textId="77777777" w:rsidTr="00776214">
        <w:trPr>
          <w:trHeight w:val="188"/>
        </w:trPr>
        <w:tc>
          <w:tcPr>
            <w:tcW w:w="2787" w:type="dxa"/>
            <w:gridSpan w:val="4"/>
            <w:shd w:val="clear" w:color="auto" w:fill="DEEAF6"/>
          </w:tcPr>
          <w:p w14:paraId="1704E442" w14:textId="6271697C" w:rsidR="00374712" w:rsidRPr="0098150D" w:rsidRDefault="00374712" w:rsidP="00374712">
            <w:pPr>
              <w:spacing w:line="259" w:lineRule="auto"/>
              <w:jc w:val="both"/>
              <w:rPr>
                <w:rFonts w:cstheme="minorHAnsi"/>
                <w:color w:val="ED7D31" w:themeColor="accent2"/>
                <w:sz w:val="20"/>
                <w:szCs w:val="20"/>
              </w:rPr>
            </w:pPr>
            <w:r w:rsidRPr="0098150D">
              <w:rPr>
                <w:rFonts w:cstheme="minorHAnsi"/>
                <w:bCs/>
                <w:sz w:val="20"/>
                <w:szCs w:val="20"/>
                <w:lang w:eastAsia="fr-CA"/>
              </w:rPr>
              <w:t>Comprehensive policies and laws by the government governing charcoal production adopted</w:t>
            </w:r>
          </w:p>
        </w:tc>
        <w:tc>
          <w:tcPr>
            <w:tcW w:w="1951" w:type="dxa"/>
            <w:gridSpan w:val="3"/>
            <w:shd w:val="clear" w:color="auto" w:fill="DEEAF6"/>
          </w:tcPr>
          <w:p w14:paraId="31B56BFA" w14:textId="0D51DACC" w:rsidR="00374712" w:rsidRPr="0098150D" w:rsidRDefault="00374712" w:rsidP="00374712">
            <w:pPr>
              <w:spacing w:line="259" w:lineRule="auto"/>
              <w:jc w:val="both"/>
              <w:rPr>
                <w:rFonts w:eastAsia="Calibri" w:cstheme="minorHAnsi"/>
                <w:color w:val="BC0032"/>
                <w:sz w:val="20"/>
                <w:szCs w:val="20"/>
                <w:lang w:eastAsia="en-US"/>
              </w:rPr>
            </w:pPr>
            <w:r w:rsidRPr="0098150D">
              <w:rPr>
                <w:rFonts w:cstheme="minorHAnsi"/>
                <w:bCs/>
                <w:sz w:val="20"/>
                <w:szCs w:val="20"/>
                <w:lang w:eastAsia="fr-CA"/>
              </w:rPr>
              <w:t>Enactment and enforcement of charcoal policy/laws by the government; no charcoal export from Somalia; and policy for private sector investment developed and adopted</w:t>
            </w:r>
          </w:p>
        </w:tc>
        <w:tc>
          <w:tcPr>
            <w:tcW w:w="2429" w:type="dxa"/>
            <w:gridSpan w:val="6"/>
            <w:shd w:val="clear" w:color="auto" w:fill="DEEAF6"/>
          </w:tcPr>
          <w:p w14:paraId="17FC31E9" w14:textId="33619DEF" w:rsidR="00374712" w:rsidRPr="0098150D" w:rsidRDefault="00AA1B25" w:rsidP="00AA1B25">
            <w:pPr>
              <w:spacing w:line="259" w:lineRule="auto"/>
              <w:rPr>
                <w:rFonts w:eastAsia="Calibri" w:cstheme="minorHAnsi"/>
                <w:color w:val="BC0032"/>
                <w:sz w:val="20"/>
                <w:szCs w:val="20"/>
                <w:lang w:eastAsia="en-US"/>
              </w:rPr>
            </w:pPr>
            <w:r w:rsidRPr="0098150D">
              <w:rPr>
                <w:rFonts w:cstheme="minorHAnsi"/>
                <w:bCs/>
                <w:sz w:val="20"/>
                <w:szCs w:val="20"/>
                <w:lang w:eastAsia="fr-CA"/>
              </w:rPr>
              <w:t xml:space="preserve">National Charcoal Policy is available with the Federal Government of Somalia </w:t>
            </w:r>
          </w:p>
        </w:tc>
        <w:tc>
          <w:tcPr>
            <w:tcW w:w="2568" w:type="dxa"/>
            <w:gridSpan w:val="2"/>
            <w:shd w:val="clear" w:color="auto" w:fill="DEEAF6"/>
          </w:tcPr>
          <w:p w14:paraId="41137430" w14:textId="39F45EB7" w:rsidR="00374712" w:rsidRPr="0098150D" w:rsidRDefault="00374712" w:rsidP="00B85B17">
            <w:pPr>
              <w:spacing w:line="259" w:lineRule="auto"/>
              <w:rPr>
                <w:rFonts w:eastAsia="Calibri" w:cstheme="minorHAnsi"/>
                <w:color w:val="BC0032"/>
                <w:sz w:val="20"/>
                <w:szCs w:val="20"/>
                <w:lang w:eastAsia="en-US"/>
              </w:rPr>
            </w:pPr>
            <w:r w:rsidRPr="0098150D">
              <w:rPr>
                <w:rFonts w:cstheme="minorHAnsi"/>
                <w:bCs/>
                <w:sz w:val="20"/>
                <w:szCs w:val="20"/>
                <w:lang w:eastAsia="fr-CA"/>
              </w:rPr>
              <w:t>Final Validated/</w:t>
            </w:r>
            <w:r w:rsidR="003B2C00" w:rsidRPr="0098150D">
              <w:rPr>
                <w:rFonts w:cstheme="minorHAnsi"/>
                <w:bCs/>
                <w:sz w:val="20"/>
                <w:szCs w:val="20"/>
                <w:lang w:eastAsia="fr-CA"/>
              </w:rPr>
              <w:t>translated National</w:t>
            </w:r>
            <w:r w:rsidRPr="0098150D">
              <w:rPr>
                <w:rFonts w:cstheme="minorHAnsi"/>
                <w:bCs/>
                <w:sz w:val="20"/>
                <w:szCs w:val="20"/>
                <w:lang w:eastAsia="fr-CA"/>
              </w:rPr>
              <w:t xml:space="preserve"> Charcoal Policy pending for endorsement by Federal Government of Somalia </w:t>
            </w:r>
          </w:p>
        </w:tc>
      </w:tr>
      <w:tr w:rsidR="00374712" w:rsidRPr="0098150D" w14:paraId="55AB80F6" w14:textId="77777777" w:rsidTr="00776214">
        <w:trPr>
          <w:trHeight w:val="304"/>
        </w:trPr>
        <w:tc>
          <w:tcPr>
            <w:tcW w:w="2787" w:type="dxa"/>
            <w:gridSpan w:val="4"/>
            <w:shd w:val="clear" w:color="auto" w:fill="DEEAF6"/>
          </w:tcPr>
          <w:p w14:paraId="29AD455A" w14:textId="2B449FAF" w:rsidR="00B85B17" w:rsidRPr="0098150D" w:rsidRDefault="009523A7" w:rsidP="00B85B17">
            <w:pPr>
              <w:spacing w:line="259" w:lineRule="auto"/>
              <w:jc w:val="both"/>
              <w:rPr>
                <w:rFonts w:cstheme="minorHAnsi"/>
                <w:bCs/>
                <w:sz w:val="20"/>
                <w:szCs w:val="20"/>
                <w:lang w:eastAsia="fr-CA"/>
              </w:rPr>
            </w:pPr>
            <w:r w:rsidRPr="0098150D">
              <w:rPr>
                <w:rFonts w:cstheme="minorHAnsi"/>
                <w:bCs/>
                <w:sz w:val="20"/>
                <w:szCs w:val="20"/>
                <w:lang w:eastAsia="fr-CA"/>
              </w:rPr>
              <w:t>A</w:t>
            </w:r>
            <w:r w:rsidR="00B85B17" w:rsidRPr="0098150D">
              <w:rPr>
                <w:rFonts w:cstheme="minorHAnsi"/>
                <w:bCs/>
                <w:sz w:val="20"/>
                <w:szCs w:val="20"/>
                <w:lang w:eastAsia="fr-CA"/>
              </w:rPr>
              <w:t>wareness material</w:t>
            </w:r>
          </w:p>
          <w:p w14:paraId="6A9297FB" w14:textId="774A6416" w:rsidR="00374712" w:rsidRPr="0098150D" w:rsidRDefault="00B85B17" w:rsidP="00B85B17">
            <w:pPr>
              <w:spacing w:line="259" w:lineRule="auto"/>
              <w:jc w:val="both"/>
              <w:rPr>
                <w:rFonts w:cstheme="minorHAnsi"/>
                <w:color w:val="ED7D31" w:themeColor="accent2"/>
                <w:sz w:val="20"/>
                <w:szCs w:val="20"/>
              </w:rPr>
            </w:pPr>
            <w:r w:rsidRPr="0098150D">
              <w:rPr>
                <w:rFonts w:cstheme="minorHAnsi"/>
                <w:bCs/>
                <w:sz w:val="20"/>
                <w:szCs w:val="20"/>
                <w:lang w:eastAsia="fr-CA"/>
              </w:rPr>
              <w:t>disseminated</w:t>
            </w:r>
          </w:p>
        </w:tc>
        <w:tc>
          <w:tcPr>
            <w:tcW w:w="1951" w:type="dxa"/>
            <w:gridSpan w:val="3"/>
            <w:shd w:val="clear" w:color="auto" w:fill="DEEAF6"/>
          </w:tcPr>
          <w:p w14:paraId="14DD73BE" w14:textId="57196CFA" w:rsidR="00374712" w:rsidRPr="0098150D" w:rsidRDefault="00374712" w:rsidP="00374712">
            <w:pPr>
              <w:spacing w:line="259" w:lineRule="auto"/>
              <w:jc w:val="both"/>
              <w:rPr>
                <w:rFonts w:eastAsia="Calibri" w:cstheme="minorHAnsi"/>
                <w:color w:val="BC0032"/>
                <w:sz w:val="20"/>
                <w:szCs w:val="20"/>
                <w:lang w:eastAsia="en-US"/>
              </w:rPr>
            </w:pPr>
            <w:r w:rsidRPr="0098150D">
              <w:rPr>
                <w:rFonts w:cstheme="minorHAnsi"/>
                <w:bCs/>
                <w:sz w:val="20"/>
                <w:szCs w:val="20"/>
                <w:lang w:eastAsia="fr-CA"/>
              </w:rPr>
              <w:t>Yes</w:t>
            </w:r>
          </w:p>
        </w:tc>
        <w:tc>
          <w:tcPr>
            <w:tcW w:w="2429" w:type="dxa"/>
            <w:gridSpan w:val="6"/>
            <w:shd w:val="clear" w:color="auto" w:fill="DEEAF6"/>
          </w:tcPr>
          <w:p w14:paraId="2487C49B" w14:textId="77777777" w:rsidR="00A35DBE" w:rsidRPr="0098150D" w:rsidRDefault="00374712" w:rsidP="00374712">
            <w:pPr>
              <w:rPr>
                <w:rFonts w:cstheme="minorHAnsi"/>
                <w:bCs/>
                <w:sz w:val="20"/>
                <w:szCs w:val="20"/>
                <w:lang w:eastAsia="fr-CA"/>
              </w:rPr>
            </w:pPr>
            <w:r w:rsidRPr="0098150D">
              <w:rPr>
                <w:rFonts w:cstheme="minorHAnsi"/>
                <w:bCs/>
                <w:sz w:val="20"/>
                <w:szCs w:val="20"/>
                <w:lang w:eastAsia="fr-CA"/>
              </w:rPr>
              <w:t>Yes</w:t>
            </w:r>
          </w:p>
          <w:p w14:paraId="6B2B62F3" w14:textId="694AEF98" w:rsidR="00A35DBE" w:rsidRPr="0098150D" w:rsidRDefault="00A35DBE" w:rsidP="00AF58D1">
            <w:pPr>
              <w:pStyle w:val="ListParagraph"/>
              <w:numPr>
                <w:ilvl w:val="0"/>
                <w:numId w:val="6"/>
              </w:numPr>
              <w:rPr>
                <w:rFonts w:cstheme="minorHAnsi"/>
                <w:bCs/>
                <w:sz w:val="20"/>
                <w:szCs w:val="20"/>
                <w:lang w:eastAsia="fr-CA"/>
              </w:rPr>
            </w:pPr>
            <w:bookmarkStart w:id="1" w:name="_Hlk96787196"/>
            <w:r w:rsidRPr="0098150D">
              <w:rPr>
                <w:rFonts w:cstheme="minorHAnsi"/>
                <w:bCs/>
                <w:sz w:val="20"/>
                <w:szCs w:val="20"/>
                <w:lang w:eastAsia="fr-CA"/>
              </w:rPr>
              <w:t xml:space="preserve">Integrated initiatives including TV and radio campaigns </w:t>
            </w:r>
            <w:r w:rsidR="00894A2A" w:rsidRPr="0098150D">
              <w:rPr>
                <w:rFonts w:cstheme="minorHAnsi"/>
                <w:bCs/>
                <w:sz w:val="20"/>
                <w:szCs w:val="20"/>
                <w:lang w:eastAsia="fr-CA"/>
              </w:rPr>
              <w:t>Poetry, Eco</w:t>
            </w:r>
            <w:r w:rsidRPr="0098150D">
              <w:rPr>
                <w:rFonts w:cstheme="minorHAnsi"/>
                <w:bCs/>
                <w:sz w:val="20"/>
                <w:szCs w:val="20"/>
                <w:lang w:eastAsia="fr-CA"/>
              </w:rPr>
              <w:t>-Arts competitions for High school students, and sensiti</w:t>
            </w:r>
            <w:r w:rsidR="00894A2A">
              <w:rPr>
                <w:rFonts w:cstheme="minorHAnsi"/>
                <w:bCs/>
                <w:sz w:val="20"/>
                <w:szCs w:val="20"/>
                <w:lang w:eastAsia="fr-CA"/>
              </w:rPr>
              <w:t>z</w:t>
            </w:r>
            <w:r w:rsidRPr="0098150D">
              <w:rPr>
                <w:rFonts w:cstheme="minorHAnsi"/>
                <w:bCs/>
                <w:sz w:val="20"/>
                <w:szCs w:val="20"/>
                <w:lang w:eastAsia="fr-CA"/>
              </w:rPr>
              <w:t>ation films were optimized at all levels</w:t>
            </w:r>
          </w:p>
          <w:bookmarkEnd w:id="1"/>
          <w:p w14:paraId="0EAE07A9" w14:textId="7AD68E5B" w:rsidR="00374712" w:rsidRPr="0098150D" w:rsidRDefault="00374712" w:rsidP="00AF58D1">
            <w:pPr>
              <w:pStyle w:val="ListParagraph"/>
              <w:numPr>
                <w:ilvl w:val="0"/>
                <w:numId w:val="6"/>
              </w:numPr>
              <w:rPr>
                <w:rFonts w:cstheme="minorHAnsi"/>
                <w:bCs/>
                <w:sz w:val="20"/>
                <w:szCs w:val="20"/>
                <w:lang w:eastAsia="fr-CA"/>
              </w:rPr>
            </w:pPr>
            <w:r w:rsidRPr="0098150D">
              <w:rPr>
                <w:rFonts w:cstheme="minorHAnsi"/>
                <w:bCs/>
                <w:sz w:val="20"/>
                <w:szCs w:val="20"/>
                <w:lang w:eastAsia="fr-CA"/>
              </w:rPr>
              <w:t>69 T-shirts branded with alternative energy solutions to charcoal use were distributed to 6</w:t>
            </w:r>
            <w:r w:rsidR="00E208E4" w:rsidRPr="0098150D">
              <w:rPr>
                <w:rFonts w:cstheme="minorHAnsi"/>
                <w:bCs/>
                <w:sz w:val="20"/>
                <w:szCs w:val="20"/>
                <w:lang w:eastAsia="fr-CA"/>
              </w:rPr>
              <w:t>9</w:t>
            </w:r>
            <w:r w:rsidRPr="0098150D">
              <w:rPr>
                <w:rFonts w:cstheme="minorHAnsi"/>
                <w:bCs/>
                <w:sz w:val="20"/>
                <w:szCs w:val="20"/>
                <w:lang w:eastAsia="fr-CA"/>
              </w:rPr>
              <w:t xml:space="preserve"> government officials (23F) engaged in the </w:t>
            </w:r>
            <w:r w:rsidR="00D63679" w:rsidRPr="0098150D">
              <w:rPr>
                <w:rFonts w:cstheme="minorHAnsi"/>
                <w:bCs/>
                <w:sz w:val="20"/>
                <w:szCs w:val="20"/>
                <w:lang w:eastAsia="fr-CA"/>
              </w:rPr>
              <w:t xml:space="preserve">Interministerial </w:t>
            </w:r>
            <w:r w:rsidRPr="0098150D">
              <w:rPr>
                <w:rFonts w:cstheme="minorHAnsi"/>
                <w:bCs/>
                <w:sz w:val="20"/>
                <w:szCs w:val="20"/>
                <w:lang w:eastAsia="fr-CA"/>
              </w:rPr>
              <w:t xml:space="preserve">coordination </w:t>
            </w:r>
            <w:r w:rsidR="00D63679" w:rsidRPr="0098150D">
              <w:rPr>
                <w:rFonts w:cstheme="minorHAnsi"/>
                <w:bCs/>
                <w:sz w:val="20"/>
                <w:szCs w:val="20"/>
                <w:lang w:eastAsia="fr-CA"/>
              </w:rPr>
              <w:t>and meetings</w:t>
            </w:r>
            <w:r w:rsidRPr="0098150D">
              <w:rPr>
                <w:rFonts w:cstheme="minorHAnsi"/>
                <w:bCs/>
                <w:sz w:val="20"/>
                <w:szCs w:val="20"/>
                <w:lang w:eastAsia="fr-CA"/>
              </w:rPr>
              <w:t xml:space="preserve"> </w:t>
            </w:r>
          </w:p>
        </w:tc>
        <w:tc>
          <w:tcPr>
            <w:tcW w:w="2568" w:type="dxa"/>
            <w:gridSpan w:val="2"/>
            <w:shd w:val="clear" w:color="auto" w:fill="DEEAF6"/>
          </w:tcPr>
          <w:p w14:paraId="5E4EF434" w14:textId="6538D30F" w:rsidR="009A20B2" w:rsidRPr="0098150D" w:rsidRDefault="00374712" w:rsidP="00240D9B">
            <w:pPr>
              <w:rPr>
                <w:rFonts w:cstheme="minorHAnsi"/>
                <w:bCs/>
                <w:sz w:val="20"/>
                <w:szCs w:val="20"/>
                <w:lang w:eastAsia="fr-CA"/>
              </w:rPr>
            </w:pPr>
            <w:r w:rsidRPr="0098150D">
              <w:rPr>
                <w:rFonts w:cstheme="minorHAnsi"/>
                <w:bCs/>
                <w:sz w:val="20"/>
                <w:szCs w:val="20"/>
                <w:lang w:eastAsia="fr-CA"/>
              </w:rPr>
              <w:t xml:space="preserve">Yes </w:t>
            </w:r>
          </w:p>
          <w:p w14:paraId="03FD3621" w14:textId="290B0EF0" w:rsidR="009A20B2" w:rsidRPr="0098150D" w:rsidRDefault="009A20B2" w:rsidP="00AF58D1">
            <w:pPr>
              <w:pStyle w:val="ListParagraph"/>
              <w:numPr>
                <w:ilvl w:val="0"/>
                <w:numId w:val="6"/>
              </w:numPr>
              <w:rPr>
                <w:rFonts w:cstheme="minorHAnsi"/>
                <w:bCs/>
                <w:sz w:val="20"/>
                <w:szCs w:val="20"/>
                <w:lang w:eastAsia="fr-CA"/>
              </w:rPr>
            </w:pPr>
            <w:r w:rsidRPr="0098150D">
              <w:rPr>
                <w:rFonts w:cstheme="minorHAnsi"/>
                <w:bCs/>
                <w:sz w:val="20"/>
                <w:szCs w:val="20"/>
                <w:lang w:eastAsia="fr-CA"/>
              </w:rPr>
              <w:t xml:space="preserve">Integrated initiatives including TV and radio campaigns </w:t>
            </w:r>
            <w:r w:rsidR="00894A2A" w:rsidRPr="0098150D">
              <w:rPr>
                <w:rFonts w:cstheme="minorHAnsi"/>
                <w:bCs/>
                <w:sz w:val="20"/>
                <w:szCs w:val="20"/>
                <w:lang w:eastAsia="fr-CA"/>
              </w:rPr>
              <w:t>Poetry, Eco</w:t>
            </w:r>
            <w:r w:rsidRPr="0098150D">
              <w:rPr>
                <w:rFonts w:cstheme="minorHAnsi"/>
                <w:bCs/>
                <w:sz w:val="20"/>
                <w:szCs w:val="20"/>
                <w:lang w:eastAsia="fr-CA"/>
              </w:rPr>
              <w:t>-Arts competitions for High school students, and sensiti</w:t>
            </w:r>
            <w:r w:rsidR="00894A2A">
              <w:rPr>
                <w:rFonts w:cstheme="minorHAnsi"/>
                <w:bCs/>
                <w:sz w:val="20"/>
                <w:szCs w:val="20"/>
                <w:lang w:eastAsia="fr-CA"/>
              </w:rPr>
              <w:t>z</w:t>
            </w:r>
            <w:r w:rsidRPr="0098150D">
              <w:rPr>
                <w:rFonts w:cstheme="minorHAnsi"/>
                <w:bCs/>
                <w:sz w:val="20"/>
                <w:szCs w:val="20"/>
                <w:lang w:eastAsia="fr-CA"/>
              </w:rPr>
              <w:t>ation films were optimized at all levels</w:t>
            </w:r>
          </w:p>
          <w:p w14:paraId="0A4DD539" w14:textId="142027BB" w:rsidR="00AE6CD1" w:rsidRPr="0098150D" w:rsidRDefault="00AE6CD1" w:rsidP="00AF58D1">
            <w:pPr>
              <w:pStyle w:val="ListParagraph"/>
              <w:numPr>
                <w:ilvl w:val="0"/>
                <w:numId w:val="6"/>
              </w:numPr>
              <w:rPr>
                <w:rFonts w:cstheme="minorHAnsi"/>
                <w:bCs/>
                <w:sz w:val="20"/>
                <w:szCs w:val="20"/>
                <w:lang w:eastAsia="fr-CA"/>
              </w:rPr>
            </w:pPr>
            <w:r w:rsidRPr="00AE6CD1">
              <w:rPr>
                <w:rFonts w:cstheme="minorHAnsi"/>
                <w:bCs/>
                <w:sz w:val="20"/>
                <w:szCs w:val="20"/>
                <w:lang w:eastAsia="fr-CA"/>
              </w:rPr>
              <w:t xml:space="preserve">69 T-shirts branded with alternative energy solutions to charcoal use were distributed to 69 government officials (23F) engaged in the </w:t>
            </w:r>
            <w:r w:rsidRPr="0098150D">
              <w:rPr>
                <w:rFonts w:cstheme="minorHAnsi"/>
                <w:bCs/>
                <w:sz w:val="20"/>
                <w:szCs w:val="20"/>
                <w:lang w:eastAsia="fr-CA"/>
              </w:rPr>
              <w:t xml:space="preserve">Interministerial </w:t>
            </w:r>
            <w:r w:rsidRPr="00AE6CD1">
              <w:rPr>
                <w:rFonts w:cstheme="minorHAnsi"/>
                <w:bCs/>
                <w:sz w:val="20"/>
                <w:szCs w:val="20"/>
                <w:lang w:eastAsia="fr-CA"/>
              </w:rPr>
              <w:t xml:space="preserve">coordination </w:t>
            </w:r>
            <w:r w:rsidRPr="0098150D">
              <w:rPr>
                <w:rFonts w:cstheme="minorHAnsi"/>
                <w:bCs/>
                <w:sz w:val="20"/>
                <w:szCs w:val="20"/>
                <w:lang w:eastAsia="fr-CA"/>
              </w:rPr>
              <w:t>and meetings</w:t>
            </w:r>
            <w:r w:rsidRPr="00AE6CD1">
              <w:rPr>
                <w:rFonts w:cstheme="minorHAnsi"/>
                <w:bCs/>
                <w:sz w:val="20"/>
                <w:szCs w:val="20"/>
                <w:lang w:eastAsia="fr-CA"/>
              </w:rPr>
              <w:t xml:space="preserve"> </w:t>
            </w:r>
          </w:p>
          <w:p w14:paraId="45688462" w14:textId="38E37D61" w:rsidR="00374712" w:rsidRPr="0098150D" w:rsidRDefault="00374712" w:rsidP="00AF58D1">
            <w:pPr>
              <w:pStyle w:val="ListParagraph"/>
              <w:numPr>
                <w:ilvl w:val="0"/>
                <w:numId w:val="6"/>
              </w:numPr>
              <w:rPr>
                <w:rFonts w:cstheme="minorHAnsi"/>
                <w:bCs/>
                <w:sz w:val="20"/>
                <w:szCs w:val="20"/>
                <w:lang w:eastAsia="fr-CA"/>
              </w:rPr>
            </w:pPr>
            <w:r w:rsidRPr="0098150D">
              <w:rPr>
                <w:rFonts w:cstheme="minorHAnsi"/>
                <w:bCs/>
                <w:sz w:val="20"/>
                <w:szCs w:val="20"/>
                <w:lang w:eastAsia="fr-CA"/>
              </w:rPr>
              <w:t>two-pager awareness materials/pamphlets developed and shared with UNEP, UNDP, FAO, and Ambassadors in the April 2019 meeting in Nairobi)</w:t>
            </w:r>
          </w:p>
        </w:tc>
      </w:tr>
      <w:tr w:rsidR="00643CC8" w:rsidRPr="0098150D" w14:paraId="0C4B3733" w14:textId="77777777" w:rsidTr="00B23C17">
        <w:trPr>
          <w:trHeight w:val="304"/>
        </w:trPr>
        <w:tc>
          <w:tcPr>
            <w:tcW w:w="9735" w:type="dxa"/>
            <w:gridSpan w:val="15"/>
            <w:shd w:val="clear" w:color="auto" w:fill="DEEAF6"/>
          </w:tcPr>
          <w:p w14:paraId="451330FD" w14:textId="0544BFAC" w:rsidR="00643CC8" w:rsidRPr="0098150D" w:rsidRDefault="00643CC8" w:rsidP="00374712">
            <w:pPr>
              <w:spacing w:line="259" w:lineRule="auto"/>
              <w:jc w:val="both"/>
              <w:rPr>
                <w:rFonts w:eastAsia="Calibri" w:cstheme="minorHAnsi"/>
                <w:color w:val="BC0032"/>
                <w:sz w:val="20"/>
                <w:szCs w:val="20"/>
                <w:lang w:eastAsia="en-US"/>
              </w:rPr>
            </w:pPr>
            <w:r w:rsidRPr="0098150D">
              <w:rPr>
                <w:rFonts w:eastAsia="Calibri" w:cstheme="minorHAnsi"/>
                <w:bCs/>
                <w:sz w:val="20"/>
                <w:szCs w:val="20"/>
                <w:lang w:eastAsia="en-US"/>
              </w:rPr>
              <w:t>UNDP ONLY: sources of evidence (as per current QPR) Progress Report; workshop agenda and report, Policy Document and Acts.</w:t>
            </w:r>
          </w:p>
        </w:tc>
      </w:tr>
      <w:tr w:rsidR="001A5A29" w:rsidRPr="0098150D" w14:paraId="7CD5F641" w14:textId="77777777" w:rsidTr="00E64C8F">
        <w:tc>
          <w:tcPr>
            <w:tcW w:w="9735" w:type="dxa"/>
            <w:gridSpan w:val="15"/>
            <w:tcBorders>
              <w:top w:val="single" w:sz="4" w:space="0" w:color="auto"/>
              <w:left w:val="single" w:sz="4" w:space="0" w:color="auto"/>
              <w:bottom w:val="single" w:sz="4" w:space="0" w:color="auto"/>
              <w:right w:val="single" w:sz="4" w:space="0" w:color="auto"/>
            </w:tcBorders>
            <w:shd w:val="clear" w:color="auto" w:fill="DEEAF6"/>
            <w:hideMark/>
          </w:tcPr>
          <w:p w14:paraId="404D9EE8" w14:textId="3CBCAE8D" w:rsidR="001A5A29" w:rsidRPr="0098150D" w:rsidRDefault="001A5A29" w:rsidP="001A5A29">
            <w:pPr>
              <w:spacing w:line="256" w:lineRule="auto"/>
              <w:jc w:val="both"/>
              <w:rPr>
                <w:rFonts w:eastAsia="Calibri" w:cstheme="minorHAnsi"/>
                <w:sz w:val="20"/>
                <w:szCs w:val="20"/>
                <w:lang w:eastAsia="en-US"/>
              </w:rPr>
            </w:pPr>
            <w:r w:rsidRPr="0098150D">
              <w:rPr>
                <w:rFonts w:eastAsia="Calibri" w:cstheme="minorHAnsi"/>
                <w:b/>
                <w:sz w:val="20"/>
                <w:szCs w:val="20"/>
                <w:lang w:eastAsia="en-US"/>
              </w:rPr>
              <w:t>Output 1.2</w:t>
            </w:r>
            <w:r w:rsidRPr="0098150D">
              <w:rPr>
                <w:rFonts w:eastAsia="Calibri" w:cstheme="minorHAnsi"/>
                <w:sz w:val="20"/>
                <w:szCs w:val="20"/>
                <w:lang w:eastAsia="en-US"/>
              </w:rPr>
              <w:t xml:space="preserve">: </w:t>
            </w:r>
            <w:r w:rsidRPr="0098150D">
              <w:rPr>
                <w:rFonts w:cstheme="minorHAnsi"/>
                <w:sz w:val="20"/>
                <w:szCs w:val="20"/>
              </w:rPr>
              <w:t>Monitoring Systems of Charcoal Production, Reporting</w:t>
            </w:r>
            <w:r w:rsidR="00894A2A">
              <w:rPr>
                <w:rFonts w:cstheme="minorHAnsi"/>
                <w:sz w:val="20"/>
                <w:szCs w:val="20"/>
              </w:rPr>
              <w:t>,</w:t>
            </w:r>
            <w:r w:rsidRPr="0098150D">
              <w:rPr>
                <w:rFonts w:cstheme="minorHAnsi"/>
                <w:sz w:val="20"/>
                <w:szCs w:val="20"/>
              </w:rPr>
              <w:t xml:space="preserve"> and Movement in Somalia</w:t>
            </w:r>
          </w:p>
        </w:tc>
      </w:tr>
      <w:tr w:rsidR="001A5A29" w:rsidRPr="0098150D" w14:paraId="02D54115" w14:textId="77777777" w:rsidTr="005C26C1">
        <w:tc>
          <w:tcPr>
            <w:tcW w:w="2787" w:type="dxa"/>
            <w:gridSpan w:val="4"/>
            <w:tcBorders>
              <w:top w:val="single" w:sz="4" w:space="0" w:color="auto"/>
              <w:left w:val="single" w:sz="4" w:space="0" w:color="auto"/>
              <w:bottom w:val="single" w:sz="4" w:space="0" w:color="auto"/>
              <w:right w:val="single" w:sz="4" w:space="0" w:color="auto"/>
            </w:tcBorders>
            <w:shd w:val="clear" w:color="auto" w:fill="DEEAF6"/>
          </w:tcPr>
          <w:p w14:paraId="375522DC" w14:textId="77777777" w:rsidR="001A5A29" w:rsidRPr="0098150D" w:rsidRDefault="001A5A29" w:rsidP="001A5A29">
            <w:pPr>
              <w:autoSpaceDE w:val="0"/>
              <w:autoSpaceDN w:val="0"/>
              <w:adjustRightInd w:val="0"/>
              <w:spacing w:line="256" w:lineRule="auto"/>
              <w:rPr>
                <w:rFonts w:cstheme="minorHAnsi"/>
                <w:sz w:val="20"/>
                <w:szCs w:val="20"/>
              </w:rPr>
            </w:pPr>
            <w:bookmarkStart w:id="2" w:name="_Hlk96132921"/>
            <w:r w:rsidRPr="0098150D">
              <w:rPr>
                <w:rFonts w:cstheme="minorHAnsi"/>
                <w:sz w:val="20"/>
                <w:szCs w:val="20"/>
              </w:rPr>
              <w:t>Updated / online charcoal production and trade reports</w:t>
            </w:r>
          </w:p>
          <w:p w14:paraId="58272684" w14:textId="77777777" w:rsidR="001A5A29" w:rsidRPr="0098150D" w:rsidRDefault="001A5A29" w:rsidP="001A5A29">
            <w:pPr>
              <w:spacing w:line="256" w:lineRule="auto"/>
              <w:jc w:val="both"/>
              <w:rPr>
                <w:rFonts w:eastAsia="Calibri" w:cstheme="minorHAnsi"/>
                <w:sz w:val="20"/>
                <w:szCs w:val="20"/>
                <w:lang w:eastAsia="en-US"/>
              </w:rPr>
            </w:pPr>
          </w:p>
        </w:tc>
        <w:tc>
          <w:tcPr>
            <w:tcW w:w="2068"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70FD7290" w14:textId="77777777" w:rsidR="001A5A29" w:rsidRPr="0098150D" w:rsidRDefault="001A5A29" w:rsidP="001A5A29">
            <w:pPr>
              <w:spacing w:line="256" w:lineRule="auto"/>
              <w:jc w:val="both"/>
              <w:rPr>
                <w:rFonts w:cstheme="minorHAnsi"/>
                <w:sz w:val="20"/>
                <w:szCs w:val="20"/>
              </w:rPr>
            </w:pPr>
            <w:r w:rsidRPr="0098150D">
              <w:rPr>
                <w:rFonts w:cstheme="minorHAnsi"/>
                <w:sz w:val="20"/>
                <w:szCs w:val="20"/>
              </w:rPr>
              <w:t>Baseline data on tree</w:t>
            </w:r>
          </w:p>
          <w:p w14:paraId="4620EBA2" w14:textId="77777777" w:rsidR="001A5A29" w:rsidRPr="0098150D" w:rsidRDefault="001A5A29" w:rsidP="001A5A29">
            <w:pPr>
              <w:spacing w:line="256" w:lineRule="auto"/>
              <w:jc w:val="both"/>
              <w:rPr>
                <w:rFonts w:cstheme="minorHAnsi"/>
                <w:sz w:val="20"/>
                <w:szCs w:val="20"/>
              </w:rPr>
            </w:pPr>
            <w:r w:rsidRPr="0098150D">
              <w:rPr>
                <w:rFonts w:cstheme="minorHAnsi"/>
                <w:sz w:val="20"/>
                <w:szCs w:val="20"/>
              </w:rPr>
              <w:t>densities and charcoal</w:t>
            </w:r>
          </w:p>
          <w:p w14:paraId="77FC8049" w14:textId="39B9B78A" w:rsidR="001A5A29" w:rsidRPr="0098150D" w:rsidRDefault="00D959C9" w:rsidP="001A5A29">
            <w:pPr>
              <w:spacing w:line="256" w:lineRule="auto"/>
              <w:jc w:val="both"/>
              <w:rPr>
                <w:rFonts w:eastAsia="Calibri" w:cstheme="minorHAnsi"/>
                <w:sz w:val="20"/>
                <w:szCs w:val="20"/>
                <w:lang w:eastAsia="en-US"/>
              </w:rPr>
            </w:pPr>
            <w:r w:rsidRPr="0098150D">
              <w:rPr>
                <w:rFonts w:cstheme="minorHAnsi"/>
                <w:sz w:val="20"/>
                <w:szCs w:val="20"/>
              </w:rPr>
              <w:t>Established</w:t>
            </w:r>
          </w:p>
        </w:tc>
        <w:tc>
          <w:tcPr>
            <w:tcW w:w="2312"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6769377" w14:textId="2848CC5B" w:rsidR="001A5A29" w:rsidRPr="0098150D" w:rsidRDefault="00D959C9" w:rsidP="00AF58D1">
            <w:pPr>
              <w:pStyle w:val="ListParagraph"/>
              <w:numPr>
                <w:ilvl w:val="0"/>
                <w:numId w:val="5"/>
              </w:numPr>
              <w:spacing w:line="256" w:lineRule="auto"/>
              <w:rPr>
                <w:rFonts w:eastAsia="Calibri" w:cstheme="minorHAnsi"/>
                <w:sz w:val="20"/>
                <w:szCs w:val="20"/>
                <w:lang w:eastAsia="en-US"/>
              </w:rPr>
            </w:pPr>
            <w:r w:rsidRPr="0098150D">
              <w:rPr>
                <w:rFonts w:eastAsia="Calibri" w:cstheme="minorHAnsi"/>
                <w:sz w:val="20"/>
                <w:szCs w:val="20"/>
                <w:lang w:eastAsia="en-US"/>
              </w:rPr>
              <w:t xml:space="preserve">Draft </w:t>
            </w:r>
            <w:r w:rsidR="00A173AD" w:rsidRPr="0098150D">
              <w:rPr>
                <w:rFonts w:eastAsia="Calibri" w:cstheme="minorHAnsi"/>
                <w:sz w:val="20"/>
                <w:szCs w:val="20"/>
                <w:lang w:eastAsia="en-US"/>
              </w:rPr>
              <w:t>Charcoal monitoring</w:t>
            </w:r>
            <w:r w:rsidRPr="0098150D">
              <w:rPr>
                <w:rFonts w:eastAsia="Calibri" w:cstheme="minorHAnsi"/>
                <w:sz w:val="20"/>
                <w:szCs w:val="20"/>
                <w:lang w:eastAsia="en-US"/>
              </w:rPr>
              <w:t xml:space="preserve"> reports established for (Bay region, Mogadishu &amp; Kismayo. Final reports </w:t>
            </w:r>
            <w:r w:rsidR="00894A2A">
              <w:rPr>
                <w:rFonts w:eastAsia="Calibri" w:cstheme="minorHAnsi"/>
                <w:sz w:val="20"/>
                <w:szCs w:val="20"/>
                <w:lang w:eastAsia="en-US"/>
              </w:rPr>
              <w:t xml:space="preserve">are </w:t>
            </w:r>
            <w:r w:rsidRPr="0098150D">
              <w:rPr>
                <w:rFonts w:eastAsia="Calibri" w:cstheme="minorHAnsi"/>
                <w:sz w:val="20"/>
                <w:szCs w:val="20"/>
                <w:lang w:eastAsia="en-US"/>
              </w:rPr>
              <w:t xml:space="preserve">to be available </w:t>
            </w:r>
            <w:r w:rsidR="00A173AD" w:rsidRPr="0098150D">
              <w:rPr>
                <w:rFonts w:eastAsia="Calibri" w:cstheme="minorHAnsi"/>
                <w:sz w:val="20"/>
                <w:szCs w:val="20"/>
                <w:lang w:eastAsia="en-US"/>
              </w:rPr>
              <w:t>in March</w:t>
            </w:r>
            <w:r w:rsidRPr="0098150D">
              <w:rPr>
                <w:rFonts w:eastAsia="Calibri" w:cstheme="minorHAnsi"/>
                <w:sz w:val="20"/>
                <w:szCs w:val="20"/>
                <w:lang w:eastAsia="en-US"/>
              </w:rPr>
              <w:t xml:space="preserve"> 2021. </w:t>
            </w:r>
          </w:p>
          <w:p w14:paraId="2CD279F1" w14:textId="0BD47742" w:rsidR="005922E6" w:rsidRPr="0098150D" w:rsidRDefault="005C26C1" w:rsidP="00AF58D1">
            <w:pPr>
              <w:pStyle w:val="ListParagraph"/>
              <w:numPr>
                <w:ilvl w:val="0"/>
                <w:numId w:val="5"/>
              </w:numPr>
              <w:spacing w:line="256" w:lineRule="auto"/>
              <w:rPr>
                <w:rFonts w:eastAsia="Calibri" w:cstheme="minorHAnsi"/>
                <w:sz w:val="20"/>
                <w:szCs w:val="20"/>
                <w:lang w:eastAsia="en-US"/>
              </w:rPr>
            </w:pPr>
            <w:r w:rsidRPr="0098150D">
              <w:rPr>
                <w:rFonts w:eastAsia="Calibri" w:cstheme="minorHAnsi"/>
                <w:sz w:val="20"/>
                <w:szCs w:val="20"/>
                <w:lang w:eastAsia="en-US"/>
              </w:rPr>
              <w:t xml:space="preserve"> </w:t>
            </w:r>
            <w:bookmarkStart w:id="3" w:name="_Hlk95758244"/>
            <w:bookmarkStart w:id="4" w:name="_Hlk96556345"/>
            <w:r w:rsidR="0077243E" w:rsidRPr="0098150D">
              <w:rPr>
                <w:rFonts w:eastAsia="Calibri" w:cstheme="minorHAnsi"/>
                <w:sz w:val="20"/>
                <w:szCs w:val="20"/>
                <w:lang w:eastAsia="en-US"/>
              </w:rPr>
              <w:t xml:space="preserve">The </w:t>
            </w:r>
            <w:r w:rsidR="0077243E" w:rsidRPr="0098150D">
              <w:rPr>
                <w:rFonts w:eastAsia="Calibri" w:cstheme="minorHAnsi"/>
                <w:iCs/>
                <w:sz w:val="20"/>
                <w:szCs w:val="20"/>
                <w:lang w:eastAsia="en-US"/>
              </w:rPr>
              <w:t xml:space="preserve">Somali Charcoal </w:t>
            </w:r>
            <w:r w:rsidR="00796BBE" w:rsidRPr="0098150D">
              <w:rPr>
                <w:rFonts w:eastAsia="Calibri" w:cstheme="minorHAnsi"/>
                <w:iCs/>
                <w:sz w:val="20"/>
                <w:szCs w:val="20"/>
                <w:lang w:eastAsia="en-US"/>
              </w:rPr>
              <w:t>Forensic</w:t>
            </w:r>
            <w:r w:rsidR="0077243E" w:rsidRPr="0098150D">
              <w:rPr>
                <w:rFonts w:eastAsia="Calibri" w:cstheme="minorHAnsi"/>
                <w:iCs/>
                <w:sz w:val="20"/>
                <w:szCs w:val="20"/>
                <w:lang w:eastAsia="en-US"/>
              </w:rPr>
              <w:t xml:space="preserve"> Guidelines document for ports, customs, and Gulf countries</w:t>
            </w:r>
            <w:bookmarkEnd w:id="3"/>
            <w:r w:rsidR="0077243E" w:rsidRPr="0098150D">
              <w:rPr>
                <w:rFonts w:eastAsia="Calibri" w:cstheme="minorHAnsi"/>
                <w:iCs/>
                <w:sz w:val="20"/>
                <w:szCs w:val="20"/>
                <w:lang w:eastAsia="en-US"/>
              </w:rPr>
              <w:t xml:space="preserve"> port authorities available with the Federal Government of </w:t>
            </w:r>
            <w:bookmarkEnd w:id="4"/>
            <w:r w:rsidR="004E5211" w:rsidRPr="0098150D">
              <w:rPr>
                <w:rFonts w:eastAsia="Calibri" w:cstheme="minorHAnsi"/>
                <w:iCs/>
                <w:sz w:val="20"/>
                <w:szCs w:val="20"/>
                <w:lang w:eastAsia="en-US"/>
              </w:rPr>
              <w:t>Somalia to</w:t>
            </w:r>
            <w:r w:rsidR="0077243E" w:rsidRPr="0098150D">
              <w:rPr>
                <w:rFonts w:eastAsia="Calibri" w:cstheme="minorHAnsi"/>
                <w:iCs/>
                <w:sz w:val="20"/>
                <w:szCs w:val="20"/>
                <w:lang w:eastAsia="en-US"/>
              </w:rPr>
              <w:t xml:space="preserve"> reinforce the charcoal production, reporting</w:t>
            </w:r>
            <w:r w:rsidR="00894A2A">
              <w:rPr>
                <w:rFonts w:eastAsia="Calibri" w:cstheme="minorHAnsi"/>
                <w:iCs/>
                <w:sz w:val="20"/>
                <w:szCs w:val="20"/>
                <w:lang w:eastAsia="en-US"/>
              </w:rPr>
              <w:t>,</w:t>
            </w:r>
            <w:r w:rsidR="0077243E" w:rsidRPr="0098150D">
              <w:rPr>
                <w:rFonts w:eastAsia="Calibri" w:cstheme="minorHAnsi"/>
                <w:iCs/>
                <w:sz w:val="20"/>
                <w:szCs w:val="20"/>
                <w:lang w:eastAsia="en-US"/>
              </w:rPr>
              <w:t xml:space="preserve"> and movements</w:t>
            </w:r>
          </w:p>
        </w:tc>
        <w:tc>
          <w:tcPr>
            <w:tcW w:w="256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400AF4" w14:textId="520FEFCB" w:rsidR="001A5A29" w:rsidRPr="0098150D" w:rsidRDefault="001A5A29" w:rsidP="001A5A29">
            <w:pPr>
              <w:spacing w:line="256" w:lineRule="auto"/>
              <w:jc w:val="both"/>
              <w:rPr>
                <w:rFonts w:eastAsia="Calibri" w:cstheme="minorHAnsi"/>
                <w:sz w:val="20"/>
                <w:szCs w:val="20"/>
                <w:lang w:eastAsia="en-US"/>
              </w:rPr>
            </w:pPr>
            <w:r w:rsidRPr="0098150D">
              <w:rPr>
                <w:rFonts w:eastAsia="Calibri" w:cstheme="minorHAnsi"/>
                <w:sz w:val="20"/>
                <w:szCs w:val="20"/>
                <w:lang w:eastAsia="en-US"/>
              </w:rPr>
              <w:t>Baseline data on tree density and the extent of charcoal production in Kismayo, Badhaadhe</w:t>
            </w:r>
            <w:r w:rsidR="00894A2A">
              <w:rPr>
                <w:rFonts w:eastAsia="Calibri" w:cstheme="minorHAnsi"/>
                <w:sz w:val="20"/>
                <w:szCs w:val="20"/>
                <w:lang w:eastAsia="en-US"/>
              </w:rPr>
              <w:t>,</w:t>
            </w:r>
            <w:r w:rsidRPr="0098150D">
              <w:rPr>
                <w:rFonts w:eastAsia="Calibri" w:cstheme="minorHAnsi"/>
                <w:sz w:val="20"/>
                <w:szCs w:val="20"/>
                <w:lang w:eastAsia="en-US"/>
              </w:rPr>
              <w:t xml:space="preserve"> and Afmadow districts w</w:t>
            </w:r>
            <w:r w:rsidR="00894A2A">
              <w:rPr>
                <w:rFonts w:eastAsia="Calibri" w:cstheme="minorHAnsi"/>
                <w:sz w:val="20"/>
                <w:szCs w:val="20"/>
                <w:lang w:eastAsia="en-US"/>
              </w:rPr>
              <w:t>ere</w:t>
            </w:r>
            <w:r w:rsidRPr="0098150D">
              <w:rPr>
                <w:rFonts w:eastAsia="Calibri" w:cstheme="minorHAnsi"/>
                <w:sz w:val="20"/>
                <w:szCs w:val="20"/>
                <w:lang w:eastAsia="en-US"/>
              </w:rPr>
              <w:t xml:space="preserve"> established and endorsed by MoET and may be found as follows:</w:t>
            </w:r>
          </w:p>
          <w:p w14:paraId="1729436C" w14:textId="53E35A51" w:rsidR="001A5A29" w:rsidRPr="0098150D" w:rsidRDefault="001A5A29" w:rsidP="00AF58D1">
            <w:pPr>
              <w:pStyle w:val="ListParagraph"/>
              <w:numPr>
                <w:ilvl w:val="0"/>
                <w:numId w:val="7"/>
              </w:numPr>
              <w:spacing w:line="256" w:lineRule="auto"/>
              <w:jc w:val="both"/>
              <w:rPr>
                <w:rFonts w:eastAsia="Calibri" w:cstheme="minorHAnsi"/>
                <w:sz w:val="20"/>
                <w:szCs w:val="20"/>
                <w:lang w:eastAsia="en-US"/>
              </w:rPr>
            </w:pPr>
            <w:r w:rsidRPr="0098150D">
              <w:rPr>
                <w:rFonts w:eastAsia="Calibri" w:cstheme="minorHAnsi"/>
                <w:sz w:val="20"/>
                <w:szCs w:val="20"/>
                <w:lang w:eastAsia="en-US"/>
              </w:rPr>
              <w:t>3 400 to 6 000 trees per km</w:t>
            </w:r>
            <w:r w:rsidRPr="0098150D">
              <w:rPr>
                <w:rFonts w:eastAsia="Calibri" w:cstheme="minorHAnsi"/>
                <w:sz w:val="20"/>
                <w:szCs w:val="20"/>
                <w:vertAlign w:val="superscript"/>
                <w:lang w:eastAsia="en-US"/>
              </w:rPr>
              <w:t>2</w:t>
            </w:r>
          </w:p>
          <w:p w14:paraId="250C53F0" w14:textId="540CAF6A" w:rsidR="001A5A29" w:rsidRPr="0098150D" w:rsidRDefault="001A5A29" w:rsidP="00AF58D1">
            <w:pPr>
              <w:pStyle w:val="ListParagraph"/>
              <w:numPr>
                <w:ilvl w:val="0"/>
                <w:numId w:val="7"/>
              </w:numPr>
              <w:spacing w:line="256" w:lineRule="auto"/>
              <w:jc w:val="both"/>
              <w:rPr>
                <w:rFonts w:eastAsia="Calibri" w:cstheme="minorHAnsi"/>
                <w:sz w:val="20"/>
                <w:szCs w:val="20"/>
                <w:lang w:eastAsia="en-US"/>
              </w:rPr>
            </w:pPr>
            <w:r w:rsidRPr="0098150D">
              <w:rPr>
                <w:rFonts w:eastAsia="Calibri" w:cstheme="minorHAnsi"/>
                <w:sz w:val="20"/>
                <w:szCs w:val="20"/>
                <w:lang w:eastAsia="en-US"/>
              </w:rPr>
              <w:t>295 000 charcoal sites identified</w:t>
            </w:r>
          </w:p>
          <w:p w14:paraId="64FCDF86" w14:textId="05B2551F" w:rsidR="001A5A29" w:rsidRPr="0098150D" w:rsidRDefault="001A5A29" w:rsidP="00AF58D1">
            <w:pPr>
              <w:pStyle w:val="ListParagraph"/>
              <w:numPr>
                <w:ilvl w:val="0"/>
                <w:numId w:val="7"/>
              </w:numPr>
              <w:spacing w:line="256" w:lineRule="auto"/>
              <w:jc w:val="both"/>
              <w:rPr>
                <w:rFonts w:eastAsia="Calibri" w:cstheme="minorHAnsi"/>
                <w:sz w:val="20"/>
                <w:szCs w:val="20"/>
                <w:lang w:eastAsia="en-US"/>
              </w:rPr>
            </w:pPr>
            <w:r w:rsidRPr="0098150D">
              <w:rPr>
                <w:rFonts w:eastAsia="Calibri" w:cstheme="minorHAnsi"/>
                <w:sz w:val="20"/>
                <w:szCs w:val="20"/>
                <w:lang w:eastAsia="en-US"/>
              </w:rPr>
              <w:t>558 000 tons of charcoal production estimated</w:t>
            </w:r>
          </w:p>
          <w:p w14:paraId="0F9283C1" w14:textId="39CD1B41" w:rsidR="001A5A29" w:rsidRPr="0098150D" w:rsidRDefault="001A5A29" w:rsidP="00AF58D1">
            <w:pPr>
              <w:pStyle w:val="ListParagraph"/>
              <w:numPr>
                <w:ilvl w:val="0"/>
                <w:numId w:val="7"/>
              </w:numPr>
              <w:spacing w:line="256" w:lineRule="auto"/>
              <w:jc w:val="both"/>
              <w:rPr>
                <w:rFonts w:eastAsia="Calibri" w:cstheme="minorHAnsi"/>
                <w:sz w:val="20"/>
                <w:szCs w:val="20"/>
                <w:lang w:eastAsia="en-US"/>
              </w:rPr>
            </w:pPr>
            <w:r w:rsidRPr="0098150D">
              <w:rPr>
                <w:rFonts w:eastAsia="Calibri" w:cstheme="minorHAnsi"/>
                <w:sz w:val="20"/>
                <w:szCs w:val="20"/>
                <w:lang w:eastAsia="en-US"/>
              </w:rPr>
              <w:t xml:space="preserve">20 663 000 charcoal bags estimated </w:t>
            </w:r>
            <w:r w:rsidR="00894A2A">
              <w:rPr>
                <w:rFonts w:eastAsia="Calibri" w:cstheme="minorHAnsi"/>
                <w:sz w:val="20"/>
                <w:szCs w:val="20"/>
                <w:lang w:eastAsia="en-US"/>
              </w:rPr>
              <w:t>to be</w:t>
            </w:r>
            <w:r w:rsidRPr="0098150D">
              <w:rPr>
                <w:rFonts w:eastAsia="Calibri" w:cstheme="minorHAnsi"/>
                <w:sz w:val="20"/>
                <w:szCs w:val="20"/>
                <w:lang w:eastAsia="en-US"/>
              </w:rPr>
              <w:t xml:space="preserve"> traded</w:t>
            </w:r>
          </w:p>
        </w:tc>
      </w:tr>
      <w:bookmarkEnd w:id="2"/>
      <w:tr w:rsidR="001A5A29" w:rsidRPr="0098150D" w14:paraId="58D8D601" w14:textId="77777777" w:rsidTr="005C26C1">
        <w:tc>
          <w:tcPr>
            <w:tcW w:w="2787"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6DF339CD" w14:textId="77777777" w:rsidR="001A5A29" w:rsidRDefault="001A5A29" w:rsidP="001A5A29">
            <w:pPr>
              <w:spacing w:line="256" w:lineRule="auto"/>
              <w:jc w:val="both"/>
              <w:rPr>
                <w:rFonts w:cstheme="minorHAnsi"/>
                <w:sz w:val="20"/>
                <w:szCs w:val="20"/>
              </w:rPr>
            </w:pPr>
            <w:r w:rsidRPr="0098150D">
              <w:rPr>
                <w:rFonts w:cstheme="minorHAnsi"/>
                <w:sz w:val="20"/>
                <w:szCs w:val="20"/>
              </w:rPr>
              <w:t>Field survey on charcoal production in Jubaland</w:t>
            </w:r>
          </w:p>
          <w:p w14:paraId="635CB7E8" w14:textId="77777777" w:rsidR="0077629B" w:rsidRDefault="0077629B" w:rsidP="001A5A29">
            <w:pPr>
              <w:spacing w:line="256" w:lineRule="auto"/>
              <w:jc w:val="both"/>
              <w:rPr>
                <w:rFonts w:cstheme="minorHAnsi"/>
                <w:sz w:val="20"/>
                <w:szCs w:val="20"/>
              </w:rPr>
            </w:pPr>
          </w:p>
          <w:p w14:paraId="0E819760" w14:textId="77777777" w:rsidR="0077629B" w:rsidRDefault="0077629B" w:rsidP="001A5A29">
            <w:pPr>
              <w:spacing w:line="256" w:lineRule="auto"/>
              <w:jc w:val="both"/>
              <w:rPr>
                <w:rFonts w:cstheme="minorHAnsi"/>
                <w:sz w:val="20"/>
                <w:szCs w:val="20"/>
              </w:rPr>
            </w:pPr>
          </w:p>
          <w:p w14:paraId="4A2E7E6C" w14:textId="77082508" w:rsidR="0077629B" w:rsidRPr="0098150D" w:rsidRDefault="0077629B" w:rsidP="001A5A29">
            <w:pPr>
              <w:spacing w:line="256" w:lineRule="auto"/>
              <w:jc w:val="both"/>
              <w:rPr>
                <w:rFonts w:cstheme="minorHAnsi"/>
                <w:sz w:val="20"/>
                <w:szCs w:val="20"/>
              </w:rPr>
            </w:pPr>
          </w:p>
        </w:tc>
        <w:tc>
          <w:tcPr>
            <w:tcW w:w="2068"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74B4CD20" w14:textId="77777777" w:rsidR="001A5A29" w:rsidRPr="0098150D" w:rsidRDefault="001A5A29" w:rsidP="001A5A29">
            <w:pPr>
              <w:spacing w:line="256" w:lineRule="auto"/>
              <w:jc w:val="both"/>
              <w:rPr>
                <w:rFonts w:cstheme="minorHAnsi"/>
                <w:sz w:val="20"/>
                <w:szCs w:val="20"/>
              </w:rPr>
            </w:pPr>
            <w:r w:rsidRPr="0098150D">
              <w:rPr>
                <w:rFonts w:cstheme="minorHAnsi"/>
                <w:sz w:val="20"/>
                <w:szCs w:val="20"/>
              </w:rPr>
              <w:t>Report on charcoal production in Jubaland</w:t>
            </w:r>
          </w:p>
        </w:tc>
        <w:tc>
          <w:tcPr>
            <w:tcW w:w="2312"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72E37F0" w14:textId="0EFE6856" w:rsidR="001A5A29" w:rsidRPr="0098150D" w:rsidRDefault="001A5A29" w:rsidP="001A5A29">
            <w:pPr>
              <w:spacing w:line="256" w:lineRule="auto"/>
              <w:jc w:val="both"/>
              <w:rPr>
                <w:rFonts w:cstheme="minorHAnsi"/>
                <w:sz w:val="20"/>
                <w:szCs w:val="20"/>
              </w:rPr>
            </w:pPr>
            <w:r w:rsidRPr="0098150D">
              <w:rPr>
                <w:rFonts w:cstheme="minorHAnsi"/>
                <w:sz w:val="20"/>
                <w:szCs w:val="20"/>
              </w:rPr>
              <w:t>1 technical report on charcoal production in Jubaland finalized</w:t>
            </w:r>
          </w:p>
        </w:tc>
        <w:tc>
          <w:tcPr>
            <w:tcW w:w="256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B801784" w14:textId="067A63E3" w:rsidR="004E5211" w:rsidRPr="0098150D" w:rsidRDefault="004E5211" w:rsidP="00AF58D1">
            <w:pPr>
              <w:pStyle w:val="ListParagraph"/>
              <w:numPr>
                <w:ilvl w:val="0"/>
                <w:numId w:val="8"/>
              </w:numPr>
              <w:spacing w:line="256" w:lineRule="auto"/>
              <w:jc w:val="both"/>
              <w:rPr>
                <w:rFonts w:cstheme="minorHAnsi"/>
                <w:sz w:val="20"/>
                <w:szCs w:val="20"/>
              </w:rPr>
            </w:pPr>
            <w:r w:rsidRPr="0098150D">
              <w:rPr>
                <w:rFonts w:cstheme="minorHAnsi"/>
                <w:sz w:val="20"/>
                <w:szCs w:val="20"/>
              </w:rPr>
              <w:t>1 technical report on charcoal production in Jubaland finalized</w:t>
            </w:r>
          </w:p>
          <w:p w14:paraId="2324E102" w14:textId="3E775BAE" w:rsidR="001A5A29" w:rsidRPr="0098150D" w:rsidRDefault="001A5A29" w:rsidP="00AF58D1">
            <w:pPr>
              <w:pStyle w:val="ListParagraph"/>
              <w:numPr>
                <w:ilvl w:val="0"/>
                <w:numId w:val="8"/>
              </w:numPr>
              <w:spacing w:line="256" w:lineRule="auto"/>
              <w:jc w:val="both"/>
              <w:rPr>
                <w:rFonts w:cstheme="minorHAnsi"/>
                <w:sz w:val="20"/>
                <w:szCs w:val="20"/>
              </w:rPr>
            </w:pPr>
            <w:r w:rsidRPr="0098150D">
              <w:rPr>
                <w:rFonts w:cstheme="minorHAnsi"/>
                <w:sz w:val="20"/>
                <w:szCs w:val="20"/>
              </w:rPr>
              <w:t xml:space="preserve">Data on charcoal production in Jubaland was generated; Twelve (12) members of the Jubaland Ministry of Environment and Tourism and implementing partner were trained in field survey methodology; The technical report and databases on charcoal production in Jubaland </w:t>
            </w:r>
            <w:r w:rsidR="00894A2A">
              <w:rPr>
                <w:rFonts w:cstheme="minorHAnsi"/>
                <w:sz w:val="20"/>
                <w:szCs w:val="20"/>
              </w:rPr>
              <w:t>are</w:t>
            </w:r>
            <w:r w:rsidRPr="0098150D">
              <w:rPr>
                <w:rFonts w:cstheme="minorHAnsi"/>
                <w:sz w:val="20"/>
                <w:szCs w:val="20"/>
              </w:rPr>
              <w:t xml:space="preserve"> finalized.</w:t>
            </w:r>
          </w:p>
        </w:tc>
      </w:tr>
      <w:tr w:rsidR="001A5A29" w:rsidRPr="0098150D" w14:paraId="3285D02E" w14:textId="77777777" w:rsidTr="005C26C1">
        <w:tc>
          <w:tcPr>
            <w:tcW w:w="2787"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1196BAC2" w14:textId="77777777" w:rsidR="001A5A29" w:rsidRPr="0098150D" w:rsidRDefault="001A5A29" w:rsidP="001A5A29">
            <w:pPr>
              <w:spacing w:line="256" w:lineRule="auto"/>
              <w:jc w:val="both"/>
              <w:rPr>
                <w:rFonts w:eastAsia="Calibri" w:cstheme="minorHAnsi"/>
                <w:sz w:val="20"/>
                <w:szCs w:val="20"/>
                <w:lang w:eastAsia="en-US"/>
              </w:rPr>
            </w:pPr>
            <w:r w:rsidRPr="0098150D">
              <w:rPr>
                <w:rFonts w:cstheme="minorHAnsi"/>
                <w:sz w:val="20"/>
                <w:szCs w:val="20"/>
              </w:rPr>
              <w:t>Increasing Vegetation Index</w:t>
            </w:r>
          </w:p>
        </w:tc>
        <w:tc>
          <w:tcPr>
            <w:tcW w:w="2068"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5E876883" w14:textId="77777777" w:rsidR="001A5A29" w:rsidRPr="0098150D" w:rsidRDefault="001A5A29" w:rsidP="001A5A29">
            <w:pPr>
              <w:spacing w:line="256" w:lineRule="auto"/>
              <w:jc w:val="both"/>
              <w:rPr>
                <w:rFonts w:eastAsia="Calibri" w:cstheme="minorHAnsi"/>
                <w:sz w:val="20"/>
                <w:szCs w:val="20"/>
                <w:lang w:eastAsia="en-US"/>
              </w:rPr>
            </w:pPr>
            <w:r w:rsidRPr="0098150D">
              <w:rPr>
                <w:rFonts w:cstheme="minorHAnsi"/>
                <w:sz w:val="20"/>
                <w:szCs w:val="20"/>
              </w:rPr>
              <w:t>Vegetation Index maps on annual basis; zero trade of charcoal from Somalia</w:t>
            </w:r>
          </w:p>
        </w:tc>
        <w:tc>
          <w:tcPr>
            <w:tcW w:w="2312"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C140BC" w14:textId="72D4ACC5" w:rsidR="001A5A29" w:rsidRPr="0098150D" w:rsidRDefault="001A5A29" w:rsidP="001A5A29">
            <w:pPr>
              <w:spacing w:line="256" w:lineRule="auto"/>
              <w:jc w:val="both"/>
              <w:rPr>
                <w:rFonts w:eastAsia="Calibri" w:cstheme="minorHAnsi"/>
                <w:sz w:val="20"/>
                <w:szCs w:val="20"/>
                <w:lang w:eastAsia="en-US"/>
              </w:rPr>
            </w:pPr>
            <w:r w:rsidRPr="0098150D">
              <w:rPr>
                <w:rFonts w:eastAsia="Calibri" w:cstheme="minorHAnsi"/>
                <w:sz w:val="20"/>
                <w:szCs w:val="20"/>
                <w:lang w:eastAsia="en-US"/>
              </w:rPr>
              <w:t xml:space="preserve">8 vegetation index maps web platform developed </w:t>
            </w:r>
          </w:p>
        </w:tc>
        <w:tc>
          <w:tcPr>
            <w:tcW w:w="256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FDD294B" w14:textId="77777777" w:rsidR="001A5A29" w:rsidRPr="0098150D" w:rsidRDefault="001A5A29" w:rsidP="001A5A29">
            <w:pPr>
              <w:spacing w:line="256" w:lineRule="auto"/>
              <w:jc w:val="both"/>
              <w:rPr>
                <w:rFonts w:eastAsia="Calibri" w:cstheme="minorHAnsi"/>
                <w:sz w:val="20"/>
                <w:szCs w:val="20"/>
                <w:lang w:eastAsia="en-US"/>
              </w:rPr>
            </w:pPr>
            <w:r w:rsidRPr="0098150D">
              <w:rPr>
                <w:rFonts w:eastAsia="Calibri" w:cstheme="minorHAnsi"/>
                <w:sz w:val="20"/>
                <w:szCs w:val="20"/>
                <w:lang w:eastAsia="en-US"/>
              </w:rPr>
              <w:t xml:space="preserve">8 vegetation index maps web platform developed </w:t>
            </w:r>
          </w:p>
        </w:tc>
      </w:tr>
      <w:tr w:rsidR="001A5A29" w:rsidRPr="0098150D" w14:paraId="2A481AF4" w14:textId="77777777" w:rsidTr="00E64C8F">
        <w:tc>
          <w:tcPr>
            <w:tcW w:w="9735" w:type="dxa"/>
            <w:gridSpan w:val="15"/>
            <w:shd w:val="clear" w:color="auto" w:fill="DEEAF6"/>
          </w:tcPr>
          <w:p w14:paraId="05445A47" w14:textId="79B92C5A" w:rsidR="001A5A29" w:rsidRPr="0098150D" w:rsidRDefault="001A5A29" w:rsidP="001A5A29">
            <w:pPr>
              <w:spacing w:line="259" w:lineRule="auto"/>
              <w:jc w:val="both"/>
              <w:rPr>
                <w:rFonts w:eastAsia="Calibri" w:cstheme="minorHAnsi"/>
                <w:color w:val="ED7D31" w:themeColor="accent2"/>
                <w:sz w:val="20"/>
                <w:szCs w:val="20"/>
                <w:lang w:eastAsia="en-US"/>
              </w:rPr>
            </w:pPr>
            <w:r w:rsidRPr="0098150D">
              <w:rPr>
                <w:rFonts w:eastAsia="Calibri" w:cstheme="minorHAnsi"/>
                <w:color w:val="ED7D31" w:themeColor="accent2"/>
                <w:sz w:val="20"/>
                <w:szCs w:val="20"/>
                <w:lang w:eastAsia="fr-CA"/>
              </w:rPr>
              <w:t>&lt;</w:t>
            </w:r>
            <w:r w:rsidRPr="0098150D">
              <w:rPr>
                <w:rFonts w:cstheme="minorHAnsi"/>
                <w:sz w:val="20"/>
                <w:szCs w:val="20"/>
              </w:rPr>
              <w:t>UNDP ONLY</w:t>
            </w:r>
            <w:r w:rsidR="00526669" w:rsidRPr="0098150D">
              <w:rPr>
                <w:rFonts w:cstheme="minorHAnsi"/>
                <w:sz w:val="20"/>
                <w:szCs w:val="20"/>
              </w:rPr>
              <w:t>: sources of evidence (as per current QPR): Progress reports; Change assessment maps; Tabular data on charcoal production sites</w:t>
            </w:r>
          </w:p>
        </w:tc>
      </w:tr>
      <w:tr w:rsidR="001A5A29" w:rsidRPr="0098150D" w14:paraId="23A06340" w14:textId="77777777" w:rsidTr="00E64C8F">
        <w:tc>
          <w:tcPr>
            <w:tcW w:w="9735" w:type="dxa"/>
            <w:gridSpan w:val="15"/>
            <w:shd w:val="clear" w:color="auto" w:fill="DEEAF6"/>
          </w:tcPr>
          <w:p w14:paraId="2B3ECF38" w14:textId="33238660" w:rsidR="001A5A29" w:rsidRPr="0098150D" w:rsidRDefault="001A5A29" w:rsidP="001A5A29">
            <w:pPr>
              <w:spacing w:line="259" w:lineRule="auto"/>
              <w:jc w:val="both"/>
              <w:rPr>
                <w:rFonts w:eastAsia="Calibri" w:cstheme="minorHAnsi"/>
                <w:b/>
                <w:color w:val="BC0032"/>
                <w:sz w:val="20"/>
                <w:szCs w:val="20"/>
                <w:lang w:eastAsia="en-US"/>
              </w:rPr>
            </w:pPr>
            <w:r w:rsidRPr="0098150D">
              <w:rPr>
                <w:rFonts w:eastAsia="Calibri" w:cstheme="minorHAnsi"/>
                <w:b/>
                <w:sz w:val="20"/>
                <w:szCs w:val="20"/>
                <w:lang w:eastAsia="en-US"/>
              </w:rPr>
              <w:t xml:space="preserve">Output 1.3: </w:t>
            </w:r>
            <w:r w:rsidR="00526669" w:rsidRPr="0098150D">
              <w:rPr>
                <w:rFonts w:eastAsia="Calibri" w:cstheme="minorHAnsi"/>
                <w:b/>
                <w:sz w:val="20"/>
                <w:szCs w:val="20"/>
                <w:lang w:eastAsia="en-US"/>
              </w:rPr>
              <w:t>Output 1.3. Support to the development of enabling policies on Energy, Forestry and Natural Resources Management</w:t>
            </w:r>
          </w:p>
        </w:tc>
      </w:tr>
      <w:tr w:rsidR="009B6896" w:rsidRPr="0098150D" w14:paraId="7E1BC628" w14:textId="6A76CEDE" w:rsidTr="00776214">
        <w:trPr>
          <w:trHeight w:val="187"/>
        </w:trPr>
        <w:tc>
          <w:tcPr>
            <w:tcW w:w="2676" w:type="dxa"/>
            <w:gridSpan w:val="3"/>
            <w:shd w:val="clear" w:color="auto" w:fill="DEEAF6"/>
          </w:tcPr>
          <w:p w14:paraId="10A5F567" w14:textId="1F289F37" w:rsidR="009B6896" w:rsidRPr="0098150D" w:rsidRDefault="00892914" w:rsidP="009B6896">
            <w:pPr>
              <w:jc w:val="both"/>
              <w:rPr>
                <w:rFonts w:cstheme="minorHAnsi"/>
                <w:sz w:val="20"/>
                <w:szCs w:val="20"/>
              </w:rPr>
            </w:pPr>
            <w:r>
              <w:rPr>
                <w:rFonts w:cstheme="minorHAnsi"/>
                <w:sz w:val="20"/>
                <w:szCs w:val="20"/>
              </w:rPr>
              <w:t xml:space="preserve"> </w:t>
            </w:r>
            <w:r w:rsidR="004F4313">
              <w:rPr>
                <w:rFonts w:cstheme="minorHAnsi"/>
                <w:sz w:val="20"/>
                <w:szCs w:val="20"/>
              </w:rPr>
              <w:t xml:space="preserve">Number of </w:t>
            </w:r>
            <w:r w:rsidR="009B6896" w:rsidRPr="0098150D">
              <w:rPr>
                <w:rFonts w:cstheme="minorHAnsi"/>
                <w:sz w:val="20"/>
                <w:szCs w:val="20"/>
              </w:rPr>
              <w:t>National policies on natural resources management adopted.</w:t>
            </w:r>
          </w:p>
          <w:p w14:paraId="3EF86970" w14:textId="77777777" w:rsidR="009B6896" w:rsidRPr="0098150D" w:rsidRDefault="009B6896" w:rsidP="009B6896">
            <w:pPr>
              <w:spacing w:after="160" w:line="259" w:lineRule="auto"/>
              <w:rPr>
                <w:rFonts w:cstheme="minorHAnsi"/>
                <w:sz w:val="20"/>
                <w:szCs w:val="20"/>
              </w:rPr>
            </w:pPr>
          </w:p>
        </w:tc>
        <w:tc>
          <w:tcPr>
            <w:tcW w:w="1917" w:type="dxa"/>
            <w:gridSpan w:val="3"/>
            <w:shd w:val="clear" w:color="auto" w:fill="DEEAF6"/>
          </w:tcPr>
          <w:p w14:paraId="49C42C6F" w14:textId="77777777" w:rsidR="009B6896" w:rsidRPr="0098150D" w:rsidRDefault="009B6896" w:rsidP="009B6896">
            <w:pPr>
              <w:jc w:val="both"/>
              <w:rPr>
                <w:rFonts w:cstheme="minorHAnsi"/>
                <w:sz w:val="20"/>
                <w:szCs w:val="20"/>
              </w:rPr>
            </w:pPr>
            <w:r w:rsidRPr="0098150D">
              <w:rPr>
                <w:rFonts w:cstheme="minorHAnsi"/>
                <w:sz w:val="20"/>
                <w:szCs w:val="20"/>
              </w:rPr>
              <w:t>Solid policy framework on natural resources management established and specific policies implemented</w:t>
            </w:r>
          </w:p>
          <w:p w14:paraId="5AF1B791" w14:textId="7CB1A009" w:rsidR="009B6896" w:rsidRPr="0098150D" w:rsidRDefault="009B6896" w:rsidP="009B6896">
            <w:pPr>
              <w:jc w:val="both"/>
              <w:rPr>
                <w:rFonts w:cstheme="minorHAnsi"/>
                <w:sz w:val="20"/>
                <w:szCs w:val="20"/>
              </w:rPr>
            </w:pPr>
          </w:p>
        </w:tc>
        <w:tc>
          <w:tcPr>
            <w:tcW w:w="2528" w:type="dxa"/>
            <w:gridSpan w:val="6"/>
            <w:shd w:val="clear" w:color="auto" w:fill="DEEAF6"/>
          </w:tcPr>
          <w:p w14:paraId="061C1344" w14:textId="32BDEB97" w:rsidR="009B6896" w:rsidRPr="0098150D" w:rsidRDefault="00E5649A" w:rsidP="009B6896">
            <w:pPr>
              <w:spacing w:after="160" w:line="259" w:lineRule="auto"/>
              <w:rPr>
                <w:rFonts w:cstheme="minorHAnsi"/>
                <w:sz w:val="20"/>
                <w:szCs w:val="20"/>
              </w:rPr>
            </w:pPr>
            <w:r>
              <w:rPr>
                <w:rFonts w:cstheme="minorHAnsi"/>
                <w:sz w:val="20"/>
                <w:szCs w:val="20"/>
              </w:rPr>
              <w:t>1</w:t>
            </w:r>
            <w:r w:rsidR="004F4313">
              <w:rPr>
                <w:rFonts w:cstheme="minorHAnsi"/>
                <w:sz w:val="20"/>
                <w:szCs w:val="20"/>
              </w:rPr>
              <w:t xml:space="preserve"> (National </w:t>
            </w:r>
            <w:r w:rsidR="009B6896" w:rsidRPr="0098150D">
              <w:rPr>
                <w:rFonts w:cstheme="minorHAnsi"/>
                <w:sz w:val="20"/>
                <w:szCs w:val="20"/>
              </w:rPr>
              <w:t xml:space="preserve">Forestry </w:t>
            </w:r>
            <w:r w:rsidR="004F4313">
              <w:rPr>
                <w:rFonts w:cstheme="minorHAnsi"/>
                <w:sz w:val="20"/>
                <w:szCs w:val="20"/>
              </w:rPr>
              <w:t>Policy and Strategy validated and available with the federal government of Somalia for endorsement</w:t>
            </w:r>
          </w:p>
        </w:tc>
        <w:tc>
          <w:tcPr>
            <w:tcW w:w="2614" w:type="dxa"/>
            <w:gridSpan w:val="3"/>
            <w:shd w:val="clear" w:color="auto" w:fill="DEEAF6"/>
          </w:tcPr>
          <w:p w14:paraId="6AEAFF6D" w14:textId="77A645E6" w:rsidR="009B6896" w:rsidRPr="0098150D" w:rsidRDefault="0059559F" w:rsidP="009B6896">
            <w:pPr>
              <w:spacing w:after="160" w:line="259" w:lineRule="auto"/>
              <w:rPr>
                <w:rFonts w:cstheme="minorHAnsi"/>
                <w:sz w:val="20"/>
                <w:szCs w:val="20"/>
              </w:rPr>
            </w:pPr>
            <w:r>
              <w:rPr>
                <w:rFonts w:cstheme="minorHAnsi"/>
                <w:sz w:val="20"/>
                <w:szCs w:val="20"/>
              </w:rPr>
              <w:t>7</w:t>
            </w:r>
            <w:r w:rsidR="00E5649A">
              <w:rPr>
                <w:rFonts w:cstheme="minorHAnsi"/>
                <w:sz w:val="20"/>
                <w:szCs w:val="20"/>
              </w:rPr>
              <w:t xml:space="preserve"> </w:t>
            </w:r>
            <w:r w:rsidR="00E5649A" w:rsidRPr="0098150D">
              <w:rPr>
                <w:rFonts w:cstheme="minorHAnsi"/>
                <w:sz w:val="20"/>
                <w:szCs w:val="20"/>
              </w:rPr>
              <w:t>(</w:t>
            </w:r>
            <w:r w:rsidR="009B6896" w:rsidRPr="0098150D">
              <w:rPr>
                <w:rFonts w:cstheme="minorHAnsi"/>
                <w:sz w:val="20"/>
                <w:szCs w:val="20"/>
              </w:rPr>
              <w:t xml:space="preserve">4 approved: National Climate Change Policy, National Environment Policy, National Water Policy &amp; National Environmental management bill/acts; </w:t>
            </w:r>
            <w:r w:rsidR="00E5649A">
              <w:rPr>
                <w:rFonts w:cstheme="minorHAnsi"/>
                <w:sz w:val="20"/>
                <w:szCs w:val="20"/>
              </w:rPr>
              <w:t>2 validated</w:t>
            </w:r>
            <w:r w:rsidR="0030265D">
              <w:rPr>
                <w:rFonts w:cstheme="minorHAnsi"/>
                <w:sz w:val="20"/>
                <w:szCs w:val="20"/>
              </w:rPr>
              <w:t>:</w:t>
            </w:r>
            <w:r w:rsidR="00E5649A">
              <w:rPr>
                <w:rFonts w:cstheme="minorHAnsi"/>
                <w:sz w:val="20"/>
                <w:szCs w:val="20"/>
              </w:rPr>
              <w:t xml:space="preserve"> </w:t>
            </w:r>
            <w:r w:rsidR="009B6896" w:rsidRPr="0098150D">
              <w:rPr>
                <w:rFonts w:cstheme="minorHAnsi"/>
                <w:sz w:val="20"/>
                <w:szCs w:val="20"/>
              </w:rPr>
              <w:t xml:space="preserve">National Charcoal Policy and </w:t>
            </w:r>
            <w:r w:rsidR="0030265D">
              <w:rPr>
                <w:rFonts w:cstheme="minorHAnsi"/>
                <w:sz w:val="20"/>
                <w:szCs w:val="20"/>
              </w:rPr>
              <w:t>National Forestry Policy &amp; Strategy and 1 draft: National Energy</w:t>
            </w:r>
            <w:r w:rsidR="009B6896" w:rsidRPr="0098150D">
              <w:rPr>
                <w:rFonts w:cstheme="minorHAnsi"/>
                <w:sz w:val="20"/>
                <w:szCs w:val="20"/>
              </w:rPr>
              <w:t xml:space="preserve"> Policy </w:t>
            </w:r>
          </w:p>
        </w:tc>
      </w:tr>
      <w:tr w:rsidR="007C797A" w:rsidRPr="0098150D" w14:paraId="42B2BD92" w14:textId="77777777" w:rsidTr="00691739">
        <w:trPr>
          <w:trHeight w:val="187"/>
        </w:trPr>
        <w:tc>
          <w:tcPr>
            <w:tcW w:w="9735" w:type="dxa"/>
            <w:gridSpan w:val="15"/>
            <w:shd w:val="clear" w:color="auto" w:fill="DEEAF6"/>
          </w:tcPr>
          <w:p w14:paraId="456805C9" w14:textId="4AD6AE34" w:rsidR="007C797A" w:rsidRPr="0098150D" w:rsidRDefault="007C797A" w:rsidP="007C797A">
            <w:pPr>
              <w:spacing w:line="259" w:lineRule="auto"/>
              <w:jc w:val="both"/>
              <w:rPr>
                <w:rFonts w:eastAsia="Calibri" w:cstheme="minorHAnsi"/>
                <w:color w:val="ED7D31" w:themeColor="accent2"/>
                <w:sz w:val="20"/>
                <w:szCs w:val="20"/>
                <w:lang w:eastAsia="fr-CA"/>
              </w:rPr>
            </w:pPr>
            <w:r w:rsidRPr="0098150D">
              <w:rPr>
                <w:rFonts w:eastAsia="Calibri" w:cstheme="minorHAnsi"/>
                <w:sz w:val="20"/>
                <w:szCs w:val="20"/>
                <w:lang w:eastAsia="fr-CA"/>
              </w:rPr>
              <w:t xml:space="preserve">UNDP ONLY: sources of evidence (as per current QPR): Progress Report; workshop agenda and report, Policy Document and Acts. </w:t>
            </w:r>
          </w:p>
        </w:tc>
      </w:tr>
      <w:tr w:rsidR="00F21AB5" w:rsidRPr="0098150D" w14:paraId="11B979FF" w14:textId="2E719543" w:rsidTr="003F14DE">
        <w:trPr>
          <w:trHeight w:val="187"/>
        </w:trPr>
        <w:tc>
          <w:tcPr>
            <w:tcW w:w="9735" w:type="dxa"/>
            <w:gridSpan w:val="15"/>
            <w:shd w:val="clear" w:color="auto" w:fill="DEEAF6"/>
          </w:tcPr>
          <w:p w14:paraId="5677F0A6" w14:textId="6DD645B1" w:rsidR="00F21AB5" w:rsidRPr="0098150D" w:rsidRDefault="00F21AB5" w:rsidP="001A5A29">
            <w:pPr>
              <w:spacing w:after="160" w:line="259" w:lineRule="auto"/>
              <w:rPr>
                <w:rFonts w:eastAsia="Calibri" w:cstheme="minorHAnsi"/>
                <w:b/>
                <w:color w:val="ED7D31" w:themeColor="accent2"/>
                <w:sz w:val="20"/>
                <w:szCs w:val="20"/>
                <w:lang w:eastAsia="fr-CA"/>
              </w:rPr>
            </w:pPr>
            <w:r w:rsidRPr="0098150D">
              <w:rPr>
                <w:rFonts w:eastAsia="Calibri" w:cstheme="minorHAnsi"/>
                <w:b/>
                <w:sz w:val="20"/>
                <w:szCs w:val="20"/>
                <w:lang w:eastAsia="fr-CA"/>
              </w:rPr>
              <w:t xml:space="preserve"> Output 1.4. Establishment of regional Partnerships with Gulf States to Strengthen cooperation and to address the Demand side of Charcoal Trade - UN well placed to support FGS with this.  </w:t>
            </w:r>
          </w:p>
        </w:tc>
      </w:tr>
      <w:tr w:rsidR="007960D3" w:rsidRPr="0098150D" w14:paraId="2600288B" w14:textId="20737ECC" w:rsidTr="00776214">
        <w:trPr>
          <w:trHeight w:val="755"/>
        </w:trPr>
        <w:tc>
          <w:tcPr>
            <w:tcW w:w="2676" w:type="dxa"/>
            <w:gridSpan w:val="3"/>
            <w:shd w:val="clear" w:color="auto" w:fill="DEEAF6"/>
          </w:tcPr>
          <w:p w14:paraId="0F212516" w14:textId="19107B5A" w:rsidR="007960D3" w:rsidRPr="0098150D" w:rsidRDefault="007960D3" w:rsidP="007960D3">
            <w:pPr>
              <w:spacing w:after="160" w:line="259" w:lineRule="auto"/>
              <w:rPr>
                <w:rFonts w:cstheme="minorHAnsi"/>
                <w:sz w:val="20"/>
                <w:szCs w:val="20"/>
              </w:rPr>
            </w:pPr>
            <w:r w:rsidRPr="0098150D">
              <w:rPr>
                <w:rFonts w:cstheme="minorHAnsi"/>
                <w:sz w:val="20"/>
                <w:szCs w:val="20"/>
              </w:rPr>
              <w:t>The number of countries revised rules of charcoal trade and banned its import.</w:t>
            </w:r>
          </w:p>
        </w:tc>
        <w:tc>
          <w:tcPr>
            <w:tcW w:w="1917" w:type="dxa"/>
            <w:gridSpan w:val="3"/>
            <w:shd w:val="clear" w:color="auto" w:fill="DEEAF6"/>
          </w:tcPr>
          <w:p w14:paraId="05988826" w14:textId="763F7817" w:rsidR="007960D3" w:rsidRPr="0098150D" w:rsidRDefault="007960D3" w:rsidP="007960D3">
            <w:pPr>
              <w:spacing w:after="160" w:line="259" w:lineRule="auto"/>
              <w:rPr>
                <w:rFonts w:cstheme="minorHAnsi"/>
                <w:sz w:val="20"/>
                <w:szCs w:val="20"/>
              </w:rPr>
            </w:pPr>
            <w:r w:rsidRPr="0098150D">
              <w:rPr>
                <w:rFonts w:cstheme="minorHAnsi"/>
                <w:sz w:val="20"/>
                <w:szCs w:val="20"/>
              </w:rPr>
              <w:t>Significant reduction in the charcoal trade</w:t>
            </w:r>
          </w:p>
        </w:tc>
        <w:tc>
          <w:tcPr>
            <w:tcW w:w="2430" w:type="dxa"/>
            <w:gridSpan w:val="5"/>
            <w:shd w:val="clear" w:color="auto" w:fill="DEEAF6"/>
          </w:tcPr>
          <w:p w14:paraId="47ABD466" w14:textId="4261E05A" w:rsidR="007960D3" w:rsidRPr="0098150D" w:rsidRDefault="007960D3" w:rsidP="007960D3">
            <w:pPr>
              <w:spacing w:after="160" w:line="259" w:lineRule="auto"/>
              <w:rPr>
                <w:rFonts w:cstheme="minorHAnsi"/>
                <w:sz w:val="20"/>
                <w:szCs w:val="20"/>
              </w:rPr>
            </w:pPr>
            <w:r w:rsidRPr="0098150D">
              <w:rPr>
                <w:rFonts w:cstheme="minorHAnsi"/>
                <w:sz w:val="20"/>
                <w:szCs w:val="20"/>
              </w:rPr>
              <w:t>0 (planned in Q</w:t>
            </w:r>
            <w:r w:rsidR="00FA0232">
              <w:rPr>
                <w:rFonts w:cstheme="minorHAnsi"/>
                <w:sz w:val="20"/>
                <w:szCs w:val="20"/>
              </w:rPr>
              <w:t>2 0f 2022</w:t>
            </w:r>
            <w:r w:rsidRPr="0098150D">
              <w:rPr>
                <w:rFonts w:cstheme="minorHAnsi"/>
                <w:sz w:val="20"/>
                <w:szCs w:val="20"/>
              </w:rPr>
              <w:t>)</w:t>
            </w:r>
          </w:p>
        </w:tc>
        <w:tc>
          <w:tcPr>
            <w:tcW w:w="2712" w:type="dxa"/>
            <w:gridSpan w:val="4"/>
            <w:shd w:val="clear" w:color="auto" w:fill="DEEAF6"/>
          </w:tcPr>
          <w:p w14:paraId="09D413E8" w14:textId="4EF54EBC" w:rsidR="007960D3" w:rsidRPr="0098150D" w:rsidRDefault="007960D3" w:rsidP="007960D3">
            <w:pPr>
              <w:spacing w:after="160" w:line="259" w:lineRule="auto"/>
              <w:rPr>
                <w:rFonts w:cstheme="minorHAnsi"/>
                <w:sz w:val="20"/>
                <w:szCs w:val="20"/>
              </w:rPr>
            </w:pPr>
            <w:r w:rsidRPr="0098150D">
              <w:rPr>
                <w:rFonts w:cstheme="minorHAnsi"/>
                <w:sz w:val="20"/>
                <w:szCs w:val="20"/>
              </w:rPr>
              <w:t>0</w:t>
            </w:r>
          </w:p>
        </w:tc>
      </w:tr>
      <w:tr w:rsidR="007960D3" w:rsidRPr="0098150D" w14:paraId="0F0F94A6" w14:textId="097AB95C" w:rsidTr="0059559F">
        <w:trPr>
          <w:trHeight w:val="98"/>
        </w:trPr>
        <w:tc>
          <w:tcPr>
            <w:tcW w:w="2676" w:type="dxa"/>
            <w:gridSpan w:val="3"/>
            <w:shd w:val="clear" w:color="auto" w:fill="DEEAF6"/>
          </w:tcPr>
          <w:p w14:paraId="6F202E04" w14:textId="5A21C6FD" w:rsidR="007960D3" w:rsidRPr="0098150D" w:rsidRDefault="007960D3" w:rsidP="007960D3">
            <w:pPr>
              <w:spacing w:after="160" w:line="259" w:lineRule="auto"/>
              <w:rPr>
                <w:rFonts w:cstheme="minorHAnsi"/>
                <w:sz w:val="20"/>
                <w:szCs w:val="20"/>
              </w:rPr>
            </w:pPr>
            <w:r w:rsidRPr="0098150D">
              <w:rPr>
                <w:rFonts w:cstheme="minorHAnsi"/>
                <w:sz w:val="20"/>
                <w:szCs w:val="20"/>
              </w:rPr>
              <w:t>Number of private sector companies from Gulf countries establishing businesses in Somalia.</w:t>
            </w:r>
          </w:p>
        </w:tc>
        <w:tc>
          <w:tcPr>
            <w:tcW w:w="1917" w:type="dxa"/>
            <w:gridSpan w:val="3"/>
            <w:shd w:val="clear" w:color="auto" w:fill="DEEAF6"/>
          </w:tcPr>
          <w:p w14:paraId="40924145" w14:textId="77D3AFA7" w:rsidR="007960D3" w:rsidRPr="0098150D" w:rsidRDefault="007960D3" w:rsidP="007960D3">
            <w:pPr>
              <w:spacing w:after="160" w:line="259" w:lineRule="auto"/>
              <w:rPr>
                <w:rFonts w:cstheme="minorHAnsi"/>
                <w:sz w:val="20"/>
                <w:szCs w:val="20"/>
              </w:rPr>
            </w:pPr>
            <w:r w:rsidRPr="0098150D">
              <w:rPr>
                <w:rFonts w:cstheme="minorHAnsi"/>
                <w:sz w:val="20"/>
                <w:szCs w:val="20"/>
              </w:rPr>
              <w:t xml:space="preserve">GCC / OIC investment in Somalia increased in energy, and livelihoods enterprises in Somalia; </w:t>
            </w:r>
          </w:p>
        </w:tc>
        <w:tc>
          <w:tcPr>
            <w:tcW w:w="2430" w:type="dxa"/>
            <w:gridSpan w:val="5"/>
            <w:shd w:val="clear" w:color="auto" w:fill="DEEAF6"/>
          </w:tcPr>
          <w:p w14:paraId="45DECA9C" w14:textId="5896CA94" w:rsidR="007960D3" w:rsidRPr="0098150D" w:rsidRDefault="00B164AB" w:rsidP="007960D3">
            <w:pPr>
              <w:spacing w:after="160" w:line="259" w:lineRule="auto"/>
              <w:rPr>
                <w:rFonts w:cstheme="minorHAnsi"/>
                <w:sz w:val="20"/>
                <w:szCs w:val="20"/>
              </w:rPr>
            </w:pPr>
            <w:r w:rsidRPr="00B164AB">
              <w:rPr>
                <w:rFonts w:cstheme="minorHAnsi"/>
                <w:sz w:val="20"/>
                <w:szCs w:val="20"/>
              </w:rPr>
              <w:t>0 (planned in Q2 0f 2022)</w:t>
            </w:r>
          </w:p>
        </w:tc>
        <w:tc>
          <w:tcPr>
            <w:tcW w:w="2712" w:type="dxa"/>
            <w:gridSpan w:val="4"/>
            <w:shd w:val="clear" w:color="auto" w:fill="DEEAF6"/>
          </w:tcPr>
          <w:p w14:paraId="4425C4EE" w14:textId="7C8ECADE" w:rsidR="007960D3" w:rsidRPr="0098150D" w:rsidRDefault="007960D3" w:rsidP="007960D3">
            <w:pPr>
              <w:spacing w:after="160" w:line="259" w:lineRule="auto"/>
              <w:rPr>
                <w:rFonts w:cstheme="minorHAnsi"/>
                <w:sz w:val="20"/>
                <w:szCs w:val="20"/>
              </w:rPr>
            </w:pPr>
            <w:r w:rsidRPr="0098150D">
              <w:rPr>
                <w:rFonts w:cstheme="minorHAnsi"/>
                <w:sz w:val="20"/>
                <w:szCs w:val="20"/>
              </w:rPr>
              <w:t>0</w:t>
            </w:r>
          </w:p>
        </w:tc>
      </w:tr>
      <w:tr w:rsidR="007960D3" w:rsidRPr="0098150D" w14:paraId="12DAD911" w14:textId="36F75B10" w:rsidTr="00776214">
        <w:trPr>
          <w:trHeight w:val="187"/>
        </w:trPr>
        <w:tc>
          <w:tcPr>
            <w:tcW w:w="2676" w:type="dxa"/>
            <w:gridSpan w:val="3"/>
            <w:shd w:val="clear" w:color="auto" w:fill="DEEAF6"/>
          </w:tcPr>
          <w:p w14:paraId="0DF8A6CC" w14:textId="42D1F34B" w:rsidR="007960D3" w:rsidRPr="0098150D" w:rsidRDefault="007960D3" w:rsidP="007960D3">
            <w:pPr>
              <w:spacing w:after="160" w:line="259" w:lineRule="auto"/>
              <w:rPr>
                <w:rFonts w:cstheme="minorHAnsi"/>
                <w:sz w:val="20"/>
                <w:szCs w:val="20"/>
              </w:rPr>
            </w:pPr>
            <w:r w:rsidRPr="0098150D">
              <w:rPr>
                <w:rFonts w:cstheme="minorHAnsi"/>
                <w:sz w:val="20"/>
                <w:szCs w:val="20"/>
              </w:rPr>
              <w:t>Amount of funds mobilized from Arab countries and OIC for energy and livelihood projects in Somalia.</w:t>
            </w:r>
          </w:p>
        </w:tc>
        <w:tc>
          <w:tcPr>
            <w:tcW w:w="1917" w:type="dxa"/>
            <w:gridSpan w:val="3"/>
            <w:shd w:val="clear" w:color="auto" w:fill="DEEAF6"/>
          </w:tcPr>
          <w:p w14:paraId="17238906" w14:textId="48AA787C" w:rsidR="007960D3" w:rsidRPr="0098150D" w:rsidRDefault="007960D3" w:rsidP="007960D3">
            <w:pPr>
              <w:spacing w:after="160" w:line="259" w:lineRule="auto"/>
              <w:rPr>
                <w:rFonts w:cstheme="minorHAnsi"/>
                <w:sz w:val="20"/>
                <w:szCs w:val="20"/>
              </w:rPr>
            </w:pPr>
            <w:r w:rsidRPr="0098150D">
              <w:rPr>
                <w:rFonts w:cstheme="minorHAnsi"/>
                <w:sz w:val="20"/>
                <w:szCs w:val="20"/>
              </w:rPr>
              <w:t>Arab countries financial support for PROSCAL achieved</w:t>
            </w:r>
          </w:p>
        </w:tc>
        <w:tc>
          <w:tcPr>
            <w:tcW w:w="2430" w:type="dxa"/>
            <w:gridSpan w:val="5"/>
            <w:shd w:val="clear" w:color="auto" w:fill="DEEAF6"/>
          </w:tcPr>
          <w:p w14:paraId="4EDD11C0" w14:textId="77777777" w:rsidR="007960D3" w:rsidRPr="0098150D" w:rsidRDefault="007960D3" w:rsidP="007960D3">
            <w:pPr>
              <w:jc w:val="both"/>
              <w:rPr>
                <w:rFonts w:cstheme="minorHAnsi"/>
                <w:sz w:val="20"/>
                <w:szCs w:val="20"/>
              </w:rPr>
            </w:pPr>
            <w:r w:rsidRPr="0098150D">
              <w:rPr>
                <w:rFonts w:cstheme="minorHAnsi"/>
                <w:sz w:val="20"/>
                <w:szCs w:val="20"/>
              </w:rPr>
              <w:t xml:space="preserve">a concept note was presented to Qatar Foundation by UNEP in Q1 of 2021 to support alternative energy solutions to charcoal use. </w:t>
            </w:r>
          </w:p>
          <w:p w14:paraId="494C6566" w14:textId="77777777" w:rsidR="007960D3" w:rsidRPr="0098150D" w:rsidRDefault="007960D3" w:rsidP="007960D3">
            <w:pPr>
              <w:spacing w:after="160" w:line="259" w:lineRule="auto"/>
              <w:rPr>
                <w:rFonts w:cstheme="minorHAnsi"/>
                <w:sz w:val="20"/>
                <w:szCs w:val="20"/>
              </w:rPr>
            </w:pPr>
          </w:p>
        </w:tc>
        <w:tc>
          <w:tcPr>
            <w:tcW w:w="2712" w:type="dxa"/>
            <w:gridSpan w:val="4"/>
            <w:shd w:val="clear" w:color="auto" w:fill="DEEAF6"/>
          </w:tcPr>
          <w:p w14:paraId="4A6D3F24" w14:textId="11FED163" w:rsidR="007960D3" w:rsidRPr="0098150D" w:rsidRDefault="007960D3" w:rsidP="007960D3">
            <w:pPr>
              <w:spacing w:after="160" w:line="259" w:lineRule="auto"/>
              <w:rPr>
                <w:rFonts w:cstheme="minorHAnsi"/>
                <w:sz w:val="20"/>
                <w:szCs w:val="20"/>
              </w:rPr>
            </w:pPr>
            <w:r w:rsidRPr="0098150D">
              <w:rPr>
                <w:rFonts w:cstheme="minorHAnsi"/>
                <w:sz w:val="20"/>
                <w:szCs w:val="20"/>
              </w:rPr>
              <w:t>A concept note has been submitted to Qatar Foundation to support energy and livelihood projects in Somalia.</w:t>
            </w:r>
          </w:p>
        </w:tc>
      </w:tr>
      <w:tr w:rsidR="007960D3" w:rsidRPr="0098150D" w14:paraId="62B60E63" w14:textId="5C224FFA" w:rsidTr="00776214">
        <w:trPr>
          <w:trHeight w:val="1448"/>
        </w:trPr>
        <w:tc>
          <w:tcPr>
            <w:tcW w:w="2676" w:type="dxa"/>
            <w:gridSpan w:val="3"/>
            <w:shd w:val="clear" w:color="auto" w:fill="DEEAF6"/>
          </w:tcPr>
          <w:p w14:paraId="1408CA5B" w14:textId="3D32236F" w:rsidR="007960D3" w:rsidRPr="0098150D" w:rsidRDefault="007960D3" w:rsidP="007960D3">
            <w:pPr>
              <w:spacing w:after="160" w:line="259" w:lineRule="auto"/>
              <w:rPr>
                <w:rFonts w:cstheme="minorHAnsi"/>
                <w:sz w:val="20"/>
                <w:szCs w:val="20"/>
              </w:rPr>
            </w:pPr>
            <w:r w:rsidRPr="0098150D">
              <w:rPr>
                <w:rFonts w:cstheme="minorHAnsi"/>
                <w:sz w:val="20"/>
                <w:szCs w:val="20"/>
              </w:rPr>
              <w:t>Number of persons who attended international/regional summits.</w:t>
            </w:r>
          </w:p>
        </w:tc>
        <w:tc>
          <w:tcPr>
            <w:tcW w:w="1917" w:type="dxa"/>
            <w:gridSpan w:val="3"/>
            <w:shd w:val="clear" w:color="auto" w:fill="DEEAF6"/>
          </w:tcPr>
          <w:p w14:paraId="3047CDD1" w14:textId="0442CE77" w:rsidR="007960D3" w:rsidRPr="0098150D" w:rsidRDefault="007960D3" w:rsidP="007960D3">
            <w:pPr>
              <w:spacing w:after="160" w:line="259" w:lineRule="auto"/>
              <w:rPr>
                <w:rFonts w:cstheme="minorHAnsi"/>
                <w:sz w:val="20"/>
                <w:szCs w:val="20"/>
              </w:rPr>
            </w:pPr>
            <w:r w:rsidRPr="0098150D">
              <w:rPr>
                <w:rFonts w:cstheme="minorHAnsi"/>
                <w:sz w:val="20"/>
                <w:szCs w:val="20"/>
              </w:rPr>
              <w:t xml:space="preserve">0 </w:t>
            </w:r>
          </w:p>
        </w:tc>
        <w:tc>
          <w:tcPr>
            <w:tcW w:w="2430" w:type="dxa"/>
            <w:gridSpan w:val="5"/>
            <w:shd w:val="clear" w:color="auto" w:fill="DEEAF6"/>
          </w:tcPr>
          <w:p w14:paraId="4DAF8CB6" w14:textId="227605D1" w:rsidR="007960D3" w:rsidRPr="0098150D" w:rsidRDefault="007960D3" w:rsidP="007960D3">
            <w:pPr>
              <w:spacing w:after="160" w:line="259" w:lineRule="auto"/>
              <w:rPr>
                <w:rFonts w:cstheme="minorHAnsi"/>
                <w:sz w:val="20"/>
                <w:szCs w:val="20"/>
              </w:rPr>
            </w:pPr>
            <w:r w:rsidRPr="0098150D">
              <w:rPr>
                <w:rFonts w:cstheme="minorHAnsi"/>
                <w:sz w:val="20"/>
                <w:szCs w:val="20"/>
              </w:rPr>
              <w:t xml:space="preserve">0 (planned in </w:t>
            </w:r>
            <w:r w:rsidR="00860564">
              <w:rPr>
                <w:rFonts w:cstheme="minorHAnsi"/>
                <w:sz w:val="20"/>
                <w:szCs w:val="20"/>
              </w:rPr>
              <w:t xml:space="preserve">Q2 of 2022) </w:t>
            </w:r>
          </w:p>
        </w:tc>
        <w:tc>
          <w:tcPr>
            <w:tcW w:w="2712" w:type="dxa"/>
            <w:gridSpan w:val="4"/>
            <w:shd w:val="clear" w:color="auto" w:fill="DEEAF6"/>
          </w:tcPr>
          <w:p w14:paraId="3A05A13E" w14:textId="77777777" w:rsidR="007960D3" w:rsidRPr="0098150D" w:rsidRDefault="007960D3" w:rsidP="007960D3">
            <w:pPr>
              <w:jc w:val="both"/>
              <w:rPr>
                <w:rFonts w:cstheme="minorHAnsi"/>
                <w:sz w:val="20"/>
                <w:szCs w:val="20"/>
              </w:rPr>
            </w:pPr>
            <w:r w:rsidRPr="0098150D">
              <w:rPr>
                <w:rFonts w:cstheme="minorHAnsi"/>
                <w:sz w:val="20"/>
                <w:szCs w:val="20"/>
              </w:rPr>
              <w:t xml:space="preserve">2018 (350 national and international counterparts (25% women) were engaged in the </w:t>
            </w:r>
          </w:p>
          <w:p w14:paraId="2B630695" w14:textId="05078D5C" w:rsidR="007960D3" w:rsidRPr="0098150D" w:rsidRDefault="007960D3" w:rsidP="007960D3">
            <w:pPr>
              <w:spacing w:after="160" w:line="259" w:lineRule="auto"/>
              <w:rPr>
                <w:rFonts w:cstheme="minorHAnsi"/>
                <w:sz w:val="20"/>
                <w:szCs w:val="20"/>
              </w:rPr>
            </w:pPr>
            <w:r w:rsidRPr="0098150D">
              <w:rPr>
                <w:rFonts w:cstheme="minorHAnsi"/>
                <w:sz w:val="20"/>
                <w:szCs w:val="20"/>
              </w:rPr>
              <w:t>International summit on Building Partnerships to Curb Illegal Charcoal trade, Unsustainable Production, and trade). The event proved a tremendous success in stepping up the efforts to curb the illegal trade of charcoal with an increase in support for promoting alternative sources of energy and livelihoods.</w:t>
            </w:r>
          </w:p>
        </w:tc>
      </w:tr>
      <w:tr w:rsidR="003B2C00" w:rsidRPr="0098150D" w14:paraId="43A8BB0C" w14:textId="77777777" w:rsidTr="003268EE">
        <w:trPr>
          <w:trHeight w:val="187"/>
        </w:trPr>
        <w:tc>
          <w:tcPr>
            <w:tcW w:w="9735" w:type="dxa"/>
            <w:gridSpan w:val="15"/>
            <w:shd w:val="clear" w:color="auto" w:fill="DEEAF6"/>
          </w:tcPr>
          <w:p w14:paraId="2A7773F8" w14:textId="15533DCC" w:rsidR="003B2C00" w:rsidRPr="0098150D" w:rsidRDefault="003B2C00" w:rsidP="009968AB">
            <w:pPr>
              <w:spacing w:after="160" w:line="259" w:lineRule="auto"/>
              <w:rPr>
                <w:rFonts w:cstheme="minorHAnsi"/>
                <w:sz w:val="20"/>
                <w:szCs w:val="20"/>
              </w:rPr>
            </w:pPr>
            <w:r w:rsidRPr="0098150D">
              <w:rPr>
                <w:rFonts w:cstheme="minorHAnsi"/>
                <w:sz w:val="20"/>
                <w:szCs w:val="20"/>
              </w:rPr>
              <w:t>UNDP ONLY: sources of evidence (as per current QPR): Agenda and minutes of the meeting, Investment plans, and signed grants commitments on energy and alternative livelihoods</w:t>
            </w:r>
          </w:p>
        </w:tc>
      </w:tr>
      <w:tr w:rsidR="003B2C00" w:rsidRPr="0098150D" w14:paraId="79108AE1" w14:textId="77777777" w:rsidTr="003268EE">
        <w:trPr>
          <w:trHeight w:val="187"/>
        </w:trPr>
        <w:tc>
          <w:tcPr>
            <w:tcW w:w="9735" w:type="dxa"/>
            <w:gridSpan w:val="15"/>
            <w:shd w:val="clear" w:color="auto" w:fill="DEEAF6"/>
          </w:tcPr>
          <w:p w14:paraId="22823AA5" w14:textId="7E7AE13F" w:rsidR="003B2C00" w:rsidRPr="0098150D" w:rsidRDefault="00EC18B4" w:rsidP="009968AB">
            <w:pPr>
              <w:spacing w:after="160" w:line="259" w:lineRule="auto"/>
              <w:rPr>
                <w:rFonts w:cstheme="minorHAnsi"/>
                <w:b/>
                <w:sz w:val="20"/>
                <w:szCs w:val="20"/>
              </w:rPr>
            </w:pPr>
            <w:r w:rsidRPr="0098150D">
              <w:rPr>
                <w:rFonts w:cstheme="minorHAnsi"/>
                <w:b/>
                <w:sz w:val="20"/>
                <w:szCs w:val="20"/>
              </w:rPr>
              <w:t>Output 1.5: Improved awareness about environmental degradation and loss of livelihoods in Somalia due to charcoal trade</w:t>
            </w:r>
          </w:p>
        </w:tc>
      </w:tr>
      <w:tr w:rsidR="00EE2106" w:rsidRPr="0098150D" w14:paraId="12ED6051" w14:textId="2C28A5F7" w:rsidTr="00F32B73">
        <w:trPr>
          <w:trHeight w:val="1862"/>
        </w:trPr>
        <w:tc>
          <w:tcPr>
            <w:tcW w:w="2676" w:type="dxa"/>
            <w:gridSpan w:val="3"/>
            <w:shd w:val="clear" w:color="auto" w:fill="DEEAF6"/>
          </w:tcPr>
          <w:p w14:paraId="06F5CA98" w14:textId="5302DEE3" w:rsidR="00EE2106" w:rsidRPr="0098150D" w:rsidRDefault="00EE2106" w:rsidP="003B4618">
            <w:pPr>
              <w:jc w:val="both"/>
              <w:rPr>
                <w:rFonts w:cstheme="minorHAnsi"/>
                <w:bCs/>
                <w:sz w:val="20"/>
                <w:szCs w:val="20"/>
              </w:rPr>
            </w:pPr>
            <w:r w:rsidRPr="0098150D">
              <w:rPr>
                <w:rFonts w:cstheme="minorHAnsi"/>
                <w:bCs/>
                <w:sz w:val="20"/>
                <w:szCs w:val="20"/>
              </w:rPr>
              <w:t>Number of sensitization workshops/seminars and special events organized</w:t>
            </w:r>
          </w:p>
        </w:tc>
        <w:tc>
          <w:tcPr>
            <w:tcW w:w="1917" w:type="dxa"/>
            <w:gridSpan w:val="3"/>
            <w:vMerge w:val="restart"/>
            <w:shd w:val="clear" w:color="auto" w:fill="DEEAF6"/>
          </w:tcPr>
          <w:p w14:paraId="3285368E" w14:textId="77777777" w:rsidR="00EE2106" w:rsidRPr="00574CCE" w:rsidRDefault="00EE2106" w:rsidP="003B4618">
            <w:pPr>
              <w:jc w:val="both"/>
              <w:rPr>
                <w:rFonts w:cstheme="minorHAnsi"/>
                <w:bCs/>
                <w:sz w:val="20"/>
                <w:szCs w:val="20"/>
              </w:rPr>
            </w:pPr>
            <w:r w:rsidRPr="00574CCE">
              <w:rPr>
                <w:rFonts w:cstheme="minorHAnsi"/>
                <w:bCs/>
                <w:sz w:val="20"/>
                <w:szCs w:val="20"/>
              </w:rPr>
              <w:t>Awareness and advocacy campaigns improved.</w:t>
            </w:r>
          </w:p>
          <w:p w14:paraId="760DD926" w14:textId="77777777" w:rsidR="00EE2106" w:rsidRDefault="00EE2106" w:rsidP="003B4618">
            <w:pPr>
              <w:spacing w:after="160" w:line="259" w:lineRule="auto"/>
              <w:rPr>
                <w:rFonts w:cstheme="minorHAnsi"/>
                <w:bCs/>
                <w:sz w:val="20"/>
                <w:szCs w:val="20"/>
              </w:rPr>
            </w:pPr>
            <w:r w:rsidRPr="00574CCE">
              <w:rPr>
                <w:rFonts w:cstheme="minorHAnsi"/>
                <w:bCs/>
                <w:sz w:val="20"/>
                <w:szCs w:val="20"/>
              </w:rPr>
              <w:t>International and Local stakeholders and media engaged to promote Sustainable Charcoal Reduction and Alternative Livelihood Options</w:t>
            </w:r>
            <w:r w:rsidR="00887991" w:rsidRPr="00574CCE">
              <w:rPr>
                <w:rFonts w:ascii="Times New Roman" w:hAnsi="Times New Roman"/>
                <w:bCs/>
                <w:sz w:val="21"/>
                <w:szCs w:val="21"/>
                <w:lang w:eastAsia="fr-CA"/>
              </w:rPr>
              <w:t xml:space="preserve"> </w:t>
            </w:r>
          </w:p>
          <w:p w14:paraId="09078183" w14:textId="77777777" w:rsidR="00574CCE" w:rsidRPr="00574CCE" w:rsidRDefault="00574CCE" w:rsidP="00574CCE">
            <w:pPr>
              <w:rPr>
                <w:rFonts w:cstheme="minorHAnsi"/>
                <w:sz w:val="20"/>
                <w:szCs w:val="20"/>
              </w:rPr>
            </w:pPr>
          </w:p>
          <w:p w14:paraId="250E8B03" w14:textId="77777777" w:rsidR="00574CCE" w:rsidRPr="00574CCE" w:rsidRDefault="00574CCE" w:rsidP="00574CCE">
            <w:pPr>
              <w:rPr>
                <w:rFonts w:cstheme="minorHAnsi"/>
                <w:sz w:val="20"/>
                <w:szCs w:val="20"/>
              </w:rPr>
            </w:pPr>
          </w:p>
          <w:p w14:paraId="6CC868EF" w14:textId="77777777" w:rsidR="00574CCE" w:rsidRPr="00574CCE" w:rsidRDefault="00574CCE" w:rsidP="00574CCE">
            <w:pPr>
              <w:rPr>
                <w:rFonts w:cstheme="minorHAnsi"/>
                <w:sz w:val="20"/>
                <w:szCs w:val="20"/>
              </w:rPr>
            </w:pPr>
          </w:p>
          <w:p w14:paraId="2E8D2EEA" w14:textId="77777777" w:rsidR="00574CCE" w:rsidRPr="00574CCE" w:rsidRDefault="00574CCE" w:rsidP="00574CCE">
            <w:pPr>
              <w:rPr>
                <w:rFonts w:cstheme="minorHAnsi"/>
                <w:sz w:val="20"/>
                <w:szCs w:val="20"/>
              </w:rPr>
            </w:pPr>
          </w:p>
          <w:p w14:paraId="2DB6C955" w14:textId="77777777" w:rsidR="00574CCE" w:rsidRPr="00574CCE" w:rsidRDefault="00574CCE" w:rsidP="00574CCE">
            <w:pPr>
              <w:rPr>
                <w:rFonts w:cstheme="minorHAnsi"/>
                <w:sz w:val="20"/>
                <w:szCs w:val="20"/>
              </w:rPr>
            </w:pPr>
          </w:p>
          <w:p w14:paraId="0911A807" w14:textId="77777777" w:rsidR="00574CCE" w:rsidRPr="00574CCE" w:rsidRDefault="00574CCE" w:rsidP="00574CCE">
            <w:pPr>
              <w:rPr>
                <w:rFonts w:cstheme="minorHAnsi"/>
                <w:sz w:val="20"/>
                <w:szCs w:val="20"/>
              </w:rPr>
            </w:pPr>
          </w:p>
          <w:p w14:paraId="7726D3DE" w14:textId="77777777" w:rsidR="00574CCE" w:rsidRPr="00574CCE" w:rsidRDefault="00574CCE" w:rsidP="00574CCE">
            <w:pPr>
              <w:rPr>
                <w:rFonts w:cstheme="minorHAnsi"/>
                <w:sz w:val="20"/>
                <w:szCs w:val="20"/>
              </w:rPr>
            </w:pPr>
          </w:p>
          <w:p w14:paraId="1E69F01A" w14:textId="0567B8BD" w:rsidR="00574CCE" w:rsidRPr="00574CCE" w:rsidRDefault="00574CCE" w:rsidP="00574CCE">
            <w:pPr>
              <w:jc w:val="center"/>
              <w:rPr>
                <w:rFonts w:cstheme="minorHAnsi"/>
                <w:sz w:val="20"/>
                <w:szCs w:val="20"/>
              </w:rPr>
            </w:pPr>
          </w:p>
        </w:tc>
        <w:tc>
          <w:tcPr>
            <w:tcW w:w="2352" w:type="dxa"/>
            <w:gridSpan w:val="4"/>
            <w:shd w:val="clear" w:color="auto" w:fill="DEEAF6"/>
          </w:tcPr>
          <w:p w14:paraId="51AF6814" w14:textId="0404E7D3" w:rsidR="00F32B73" w:rsidRPr="00574CCE" w:rsidRDefault="00F32B73" w:rsidP="00F32B73">
            <w:pPr>
              <w:spacing w:after="160" w:line="259" w:lineRule="auto"/>
              <w:rPr>
                <w:rFonts w:cstheme="minorHAnsi"/>
                <w:bCs/>
                <w:iCs/>
                <w:sz w:val="20"/>
                <w:szCs w:val="20"/>
              </w:rPr>
            </w:pPr>
            <w:r w:rsidRPr="00574CCE">
              <w:rPr>
                <w:rFonts w:cstheme="minorHAnsi"/>
                <w:bCs/>
                <w:iCs/>
                <w:sz w:val="20"/>
                <w:szCs w:val="20"/>
              </w:rPr>
              <w:t>2</w:t>
            </w:r>
            <w:r w:rsidR="005F323F">
              <w:rPr>
                <w:rFonts w:cstheme="minorHAnsi"/>
                <w:bCs/>
                <w:iCs/>
                <w:sz w:val="20"/>
                <w:szCs w:val="20"/>
              </w:rPr>
              <w:t>5</w:t>
            </w:r>
            <w:r w:rsidRPr="00574CCE">
              <w:rPr>
                <w:rFonts w:cstheme="minorHAnsi"/>
                <w:bCs/>
                <w:iCs/>
                <w:sz w:val="20"/>
                <w:szCs w:val="20"/>
              </w:rPr>
              <w:t xml:space="preserve"> (</w:t>
            </w:r>
            <w:r w:rsidR="00135B0A">
              <w:rPr>
                <w:rFonts w:cstheme="minorHAnsi"/>
                <w:bCs/>
                <w:iCs/>
                <w:sz w:val="20"/>
                <w:szCs w:val="20"/>
              </w:rPr>
              <w:t>7</w:t>
            </w:r>
            <w:r w:rsidRPr="00574CCE">
              <w:rPr>
                <w:rFonts w:cstheme="minorHAnsi"/>
                <w:bCs/>
                <w:iCs/>
                <w:sz w:val="20"/>
                <w:szCs w:val="20"/>
              </w:rPr>
              <w:t xml:space="preserve">: FGS; 16: FMSs and 2: Somaliland) </w:t>
            </w:r>
            <w:r w:rsidR="009F770B" w:rsidRPr="00574CCE">
              <w:rPr>
                <w:rFonts w:cstheme="minorHAnsi"/>
                <w:bCs/>
                <w:iCs/>
                <w:sz w:val="20"/>
                <w:szCs w:val="20"/>
              </w:rPr>
              <w:t xml:space="preserve">engaging directly </w:t>
            </w:r>
            <w:r w:rsidR="00574CCE" w:rsidRPr="00574CCE">
              <w:rPr>
                <w:rFonts w:cstheme="minorHAnsi"/>
                <w:bCs/>
                <w:iCs/>
                <w:sz w:val="20"/>
                <w:szCs w:val="20"/>
              </w:rPr>
              <w:t>11841 (57% women)</w:t>
            </w:r>
            <w:r w:rsidR="00574CCE" w:rsidRPr="00574CCE">
              <w:rPr>
                <w:rFonts w:cstheme="minorHAnsi"/>
                <w:bCs/>
                <w:iCs/>
                <w:sz w:val="20"/>
                <w:szCs w:val="20"/>
              </w:rPr>
              <w:t xml:space="preserve"> and</w:t>
            </w:r>
            <w:r w:rsidR="009F770B" w:rsidRPr="00574CCE">
              <w:rPr>
                <w:rFonts w:cstheme="minorHAnsi"/>
                <w:bCs/>
                <w:iCs/>
                <w:sz w:val="20"/>
                <w:szCs w:val="20"/>
              </w:rPr>
              <w:t xml:space="preserve"> reaching out </w:t>
            </w:r>
            <w:r w:rsidR="00894A2A">
              <w:rPr>
                <w:rFonts w:cstheme="minorHAnsi"/>
                <w:bCs/>
                <w:iCs/>
                <w:sz w:val="20"/>
                <w:szCs w:val="20"/>
              </w:rPr>
              <w:t xml:space="preserve">to </w:t>
            </w:r>
            <w:r w:rsidR="009F770B" w:rsidRPr="00574CCE">
              <w:rPr>
                <w:rFonts w:cstheme="minorHAnsi"/>
                <w:bCs/>
                <w:iCs/>
                <w:sz w:val="20"/>
                <w:szCs w:val="20"/>
              </w:rPr>
              <w:t xml:space="preserve">more </w:t>
            </w:r>
            <w:r w:rsidR="00574CCE" w:rsidRPr="00574CCE">
              <w:rPr>
                <w:rFonts w:cstheme="minorHAnsi"/>
                <w:bCs/>
                <w:iCs/>
                <w:sz w:val="20"/>
                <w:szCs w:val="20"/>
              </w:rPr>
              <w:t xml:space="preserve">than </w:t>
            </w:r>
            <w:r w:rsidR="00574CCE" w:rsidRPr="00807303">
              <w:rPr>
                <w:rFonts w:cstheme="minorHAnsi"/>
                <w:bCs/>
                <w:iCs/>
                <w:sz w:val="20"/>
                <w:szCs w:val="20"/>
              </w:rPr>
              <w:t>1050000</w:t>
            </w:r>
            <w:r w:rsidR="00574CCE" w:rsidRPr="00574CCE">
              <w:rPr>
                <w:rFonts w:cstheme="minorHAnsi"/>
                <w:bCs/>
                <w:iCs/>
                <w:sz w:val="20"/>
                <w:szCs w:val="20"/>
              </w:rPr>
              <w:t xml:space="preserve"> viewers</w:t>
            </w:r>
            <w:r w:rsidR="009F770B" w:rsidRPr="00574CCE">
              <w:rPr>
                <w:rFonts w:cstheme="minorHAnsi"/>
                <w:bCs/>
                <w:iCs/>
                <w:sz w:val="20"/>
                <w:szCs w:val="20"/>
              </w:rPr>
              <w:t xml:space="preserve"> </w:t>
            </w:r>
            <w:r w:rsidR="00574CCE" w:rsidRPr="00574CCE">
              <w:rPr>
                <w:rFonts w:cstheme="minorHAnsi"/>
                <w:bCs/>
                <w:iCs/>
                <w:sz w:val="20"/>
                <w:szCs w:val="20"/>
              </w:rPr>
              <w:t xml:space="preserve">(49% women) </w:t>
            </w:r>
            <w:r w:rsidR="009F770B" w:rsidRPr="00574CCE">
              <w:rPr>
                <w:rFonts w:cstheme="minorHAnsi"/>
                <w:bCs/>
                <w:iCs/>
                <w:sz w:val="20"/>
                <w:szCs w:val="20"/>
              </w:rPr>
              <w:t xml:space="preserve">through the local TVs/radios.  </w:t>
            </w:r>
          </w:p>
          <w:p w14:paraId="612CE8D7" w14:textId="15061E8A" w:rsidR="00EE2106" w:rsidRPr="00574CCE" w:rsidRDefault="00EE2106" w:rsidP="003B4618">
            <w:pPr>
              <w:spacing w:after="160" w:line="259" w:lineRule="auto"/>
              <w:rPr>
                <w:rFonts w:cstheme="minorHAnsi"/>
                <w:bCs/>
                <w:sz w:val="20"/>
                <w:szCs w:val="20"/>
              </w:rPr>
            </w:pPr>
          </w:p>
        </w:tc>
        <w:tc>
          <w:tcPr>
            <w:tcW w:w="2790" w:type="dxa"/>
            <w:gridSpan w:val="5"/>
            <w:shd w:val="clear" w:color="auto" w:fill="DEEAF6"/>
          </w:tcPr>
          <w:p w14:paraId="2E73B984" w14:textId="670A08BA" w:rsidR="00EE2106" w:rsidRPr="00574CCE" w:rsidRDefault="005C2EB6" w:rsidP="003B4618">
            <w:pPr>
              <w:spacing w:after="160" w:line="259" w:lineRule="auto"/>
              <w:rPr>
                <w:rFonts w:cstheme="minorHAnsi"/>
                <w:bCs/>
                <w:sz w:val="20"/>
                <w:szCs w:val="20"/>
              </w:rPr>
            </w:pPr>
            <w:r w:rsidRPr="00574CCE">
              <w:rPr>
                <w:rFonts w:cstheme="minorHAnsi"/>
                <w:bCs/>
                <w:sz w:val="20"/>
                <w:szCs w:val="20"/>
              </w:rPr>
              <w:t>42</w:t>
            </w:r>
            <w:r w:rsidR="009F770B" w:rsidRPr="00574CCE">
              <w:rPr>
                <w:rFonts w:cstheme="minorHAnsi"/>
                <w:bCs/>
                <w:sz w:val="20"/>
                <w:szCs w:val="20"/>
              </w:rPr>
              <w:t xml:space="preserve"> (41 national and subnational levels, and 1 international)</w:t>
            </w:r>
          </w:p>
        </w:tc>
      </w:tr>
      <w:tr w:rsidR="00EE2106" w:rsidRPr="0098150D" w14:paraId="2DF29DA2" w14:textId="6B41F975" w:rsidTr="00574CCE">
        <w:trPr>
          <w:trHeight w:val="70"/>
        </w:trPr>
        <w:tc>
          <w:tcPr>
            <w:tcW w:w="2676" w:type="dxa"/>
            <w:gridSpan w:val="3"/>
            <w:shd w:val="clear" w:color="auto" w:fill="DEEAF6"/>
          </w:tcPr>
          <w:p w14:paraId="3794BF98" w14:textId="5BC0E6F3" w:rsidR="00EE2106" w:rsidRPr="0098150D" w:rsidRDefault="00EE2106" w:rsidP="005A4321">
            <w:pPr>
              <w:jc w:val="both"/>
              <w:rPr>
                <w:rFonts w:cstheme="minorHAnsi"/>
                <w:bCs/>
                <w:sz w:val="20"/>
                <w:szCs w:val="20"/>
              </w:rPr>
            </w:pPr>
            <w:r w:rsidRPr="0098150D">
              <w:rPr>
                <w:rFonts w:cstheme="minorHAnsi"/>
                <w:bCs/>
                <w:sz w:val="20"/>
                <w:szCs w:val="20"/>
              </w:rPr>
              <w:t>Number of persons reached through sensitization workshops and regional conference</w:t>
            </w:r>
          </w:p>
        </w:tc>
        <w:tc>
          <w:tcPr>
            <w:tcW w:w="1917" w:type="dxa"/>
            <w:gridSpan w:val="3"/>
            <w:vMerge/>
            <w:shd w:val="clear" w:color="auto" w:fill="DEEAF6"/>
          </w:tcPr>
          <w:p w14:paraId="6086FE96" w14:textId="77777777" w:rsidR="00EE2106" w:rsidRPr="00574CCE" w:rsidRDefault="00EE2106" w:rsidP="005A4321">
            <w:pPr>
              <w:spacing w:after="160" w:line="259" w:lineRule="auto"/>
              <w:rPr>
                <w:rFonts w:cstheme="minorHAnsi"/>
                <w:sz w:val="20"/>
                <w:szCs w:val="20"/>
              </w:rPr>
            </w:pPr>
          </w:p>
        </w:tc>
        <w:tc>
          <w:tcPr>
            <w:tcW w:w="2352" w:type="dxa"/>
            <w:gridSpan w:val="4"/>
            <w:shd w:val="clear" w:color="auto" w:fill="DEEAF6"/>
          </w:tcPr>
          <w:p w14:paraId="062B8156" w14:textId="353054F8" w:rsidR="00EE2106" w:rsidRPr="00574CCE" w:rsidRDefault="00574CCE" w:rsidP="005A4321">
            <w:pPr>
              <w:jc w:val="both"/>
              <w:rPr>
                <w:rFonts w:cstheme="minorHAnsi"/>
                <w:bCs/>
                <w:sz w:val="20"/>
                <w:szCs w:val="20"/>
              </w:rPr>
            </w:pPr>
            <w:r w:rsidRPr="00574CCE">
              <w:rPr>
                <w:rFonts w:cstheme="minorHAnsi"/>
                <w:bCs/>
                <w:sz w:val="20"/>
                <w:szCs w:val="20"/>
              </w:rPr>
              <w:t xml:space="preserve">World Environment Day) directly engaged </w:t>
            </w:r>
            <w:r w:rsidR="00EE2106" w:rsidRPr="00574CCE">
              <w:rPr>
                <w:rFonts w:cstheme="minorHAnsi"/>
                <w:bCs/>
                <w:sz w:val="20"/>
                <w:szCs w:val="20"/>
              </w:rPr>
              <w:t>104 (28 women) sensitization/coordination workshops</w:t>
            </w:r>
            <w:r w:rsidRPr="00574CCE">
              <w:rPr>
                <w:rFonts w:cstheme="minorHAnsi"/>
                <w:bCs/>
                <w:sz w:val="20"/>
                <w:szCs w:val="20"/>
              </w:rPr>
              <w:t xml:space="preserve">, and </w:t>
            </w:r>
          </w:p>
          <w:p w14:paraId="31786920" w14:textId="77777777" w:rsidR="00574CCE" w:rsidRPr="00574CCE" w:rsidRDefault="00EE2106" w:rsidP="005A4321">
            <w:pPr>
              <w:spacing w:after="160" w:line="259" w:lineRule="auto"/>
              <w:rPr>
                <w:rFonts w:cstheme="minorHAnsi"/>
                <w:bCs/>
                <w:iCs/>
                <w:sz w:val="20"/>
                <w:szCs w:val="20"/>
              </w:rPr>
            </w:pPr>
            <w:r w:rsidRPr="00574CCE">
              <w:rPr>
                <w:rFonts w:cstheme="minorHAnsi"/>
                <w:bCs/>
                <w:sz w:val="20"/>
                <w:szCs w:val="20"/>
              </w:rPr>
              <w:t xml:space="preserve">2,008,038 people </w:t>
            </w:r>
            <w:r w:rsidR="00F32B73" w:rsidRPr="00574CCE">
              <w:rPr>
                <w:rFonts w:cstheme="minorHAnsi"/>
                <w:bCs/>
                <w:sz w:val="20"/>
                <w:szCs w:val="20"/>
              </w:rPr>
              <w:t>(42</w:t>
            </w:r>
            <w:r w:rsidRPr="00574CCE">
              <w:rPr>
                <w:rFonts w:cstheme="minorHAnsi"/>
                <w:bCs/>
                <w:sz w:val="20"/>
                <w:szCs w:val="20"/>
              </w:rPr>
              <w:t>% women)</w:t>
            </w:r>
            <w:r w:rsidR="00574CCE" w:rsidRPr="00574CCE">
              <w:rPr>
                <w:rFonts w:cstheme="minorHAnsi"/>
                <w:bCs/>
                <w:sz w:val="20"/>
                <w:szCs w:val="20"/>
              </w:rPr>
              <w:t xml:space="preserve"> </w:t>
            </w:r>
            <w:r w:rsidR="00574CCE" w:rsidRPr="00574CCE">
              <w:rPr>
                <w:rFonts w:cstheme="minorHAnsi"/>
                <w:bCs/>
                <w:iCs/>
                <w:sz w:val="20"/>
                <w:szCs w:val="20"/>
              </w:rPr>
              <w:t>through the local TVs/radios</w:t>
            </w:r>
          </w:p>
          <w:p w14:paraId="35E1AE90" w14:textId="2C4C2AAF" w:rsidR="00574CCE" w:rsidRPr="00574CCE" w:rsidRDefault="00574CCE" w:rsidP="005A4321">
            <w:pPr>
              <w:spacing w:after="160" w:line="259" w:lineRule="auto"/>
              <w:rPr>
                <w:rFonts w:cstheme="minorHAnsi"/>
                <w:bCs/>
                <w:iCs/>
                <w:sz w:val="20"/>
                <w:szCs w:val="20"/>
              </w:rPr>
            </w:pPr>
            <w:r w:rsidRPr="00574CCE">
              <w:rPr>
                <w:rFonts w:cstheme="minorHAnsi"/>
                <w:bCs/>
                <w:sz w:val="20"/>
                <w:szCs w:val="20"/>
              </w:rPr>
              <w:t>National and sub</w:t>
            </w:r>
            <w:r w:rsidR="00894A2A">
              <w:rPr>
                <w:rFonts w:cstheme="minorHAnsi"/>
                <w:bCs/>
                <w:sz w:val="20"/>
                <w:szCs w:val="20"/>
              </w:rPr>
              <w:t>-</w:t>
            </w:r>
            <w:r w:rsidRPr="00574CCE">
              <w:rPr>
                <w:rFonts w:cstheme="minorHAnsi"/>
                <w:bCs/>
                <w:sz w:val="20"/>
                <w:szCs w:val="20"/>
              </w:rPr>
              <w:t xml:space="preserve">national level awareness directly engaged </w:t>
            </w:r>
            <w:r w:rsidRPr="00574CCE">
              <w:rPr>
                <w:rFonts w:cstheme="minorHAnsi"/>
                <w:bCs/>
                <w:iCs/>
                <w:sz w:val="20"/>
                <w:szCs w:val="20"/>
              </w:rPr>
              <w:t>11841 (57% women) and reach</w:t>
            </w:r>
            <w:r w:rsidR="00894A2A">
              <w:rPr>
                <w:rFonts w:cstheme="minorHAnsi"/>
                <w:bCs/>
                <w:iCs/>
                <w:sz w:val="20"/>
                <w:szCs w:val="20"/>
              </w:rPr>
              <w:t>ed</w:t>
            </w:r>
            <w:r w:rsidRPr="00574CCE">
              <w:rPr>
                <w:rFonts w:cstheme="minorHAnsi"/>
                <w:bCs/>
                <w:iCs/>
                <w:sz w:val="20"/>
                <w:szCs w:val="20"/>
              </w:rPr>
              <w:t xml:space="preserve"> out </w:t>
            </w:r>
            <w:r w:rsidR="00894A2A">
              <w:rPr>
                <w:rFonts w:cstheme="minorHAnsi"/>
                <w:bCs/>
                <w:iCs/>
                <w:sz w:val="20"/>
                <w:szCs w:val="20"/>
              </w:rPr>
              <w:t xml:space="preserve">to </w:t>
            </w:r>
            <w:r w:rsidRPr="00574CCE">
              <w:rPr>
                <w:rFonts w:cstheme="minorHAnsi"/>
                <w:bCs/>
                <w:iCs/>
                <w:sz w:val="20"/>
                <w:szCs w:val="20"/>
              </w:rPr>
              <w:t xml:space="preserve">more than </w:t>
            </w:r>
            <w:r w:rsidRPr="00807303">
              <w:rPr>
                <w:rFonts w:cstheme="minorHAnsi"/>
                <w:bCs/>
                <w:iCs/>
                <w:sz w:val="20"/>
                <w:szCs w:val="20"/>
              </w:rPr>
              <w:t>1050000</w:t>
            </w:r>
            <w:r w:rsidRPr="00574CCE">
              <w:rPr>
                <w:rFonts w:cstheme="minorHAnsi"/>
                <w:bCs/>
                <w:iCs/>
                <w:sz w:val="20"/>
                <w:szCs w:val="20"/>
              </w:rPr>
              <w:t xml:space="preserve"> viewers (49% women) through the local TVs/radios.  </w:t>
            </w:r>
          </w:p>
        </w:tc>
        <w:tc>
          <w:tcPr>
            <w:tcW w:w="2790" w:type="dxa"/>
            <w:gridSpan w:val="5"/>
            <w:shd w:val="clear" w:color="auto" w:fill="DEEAF6"/>
          </w:tcPr>
          <w:p w14:paraId="764DDDCE" w14:textId="77777777" w:rsidR="00EE2106" w:rsidRPr="00574CCE" w:rsidRDefault="00EE2106" w:rsidP="005A4321">
            <w:pPr>
              <w:rPr>
                <w:rFonts w:cstheme="minorHAnsi"/>
                <w:bCs/>
                <w:sz w:val="20"/>
                <w:szCs w:val="20"/>
              </w:rPr>
            </w:pPr>
            <w:r w:rsidRPr="00574CCE">
              <w:rPr>
                <w:rFonts w:cstheme="minorHAnsi"/>
                <w:bCs/>
                <w:sz w:val="20"/>
                <w:szCs w:val="20"/>
              </w:rPr>
              <w:t xml:space="preserve">1,160 persons (women 354) engaged in the Sensitisation Workshops </w:t>
            </w:r>
          </w:p>
          <w:p w14:paraId="244318C1" w14:textId="77777777" w:rsidR="00EE2106" w:rsidRPr="00574CCE" w:rsidRDefault="00EE2106" w:rsidP="005A4321">
            <w:pPr>
              <w:rPr>
                <w:rFonts w:cstheme="minorHAnsi"/>
                <w:bCs/>
                <w:sz w:val="20"/>
                <w:szCs w:val="20"/>
              </w:rPr>
            </w:pPr>
            <w:r w:rsidRPr="00574CCE">
              <w:rPr>
                <w:rFonts w:cstheme="minorHAnsi"/>
                <w:bCs/>
                <w:sz w:val="20"/>
                <w:szCs w:val="20"/>
              </w:rPr>
              <w:t xml:space="preserve"> 5,208,038 million people (52% women).</w:t>
            </w:r>
          </w:p>
          <w:p w14:paraId="3D1973C3" w14:textId="77777777" w:rsidR="00EE2106" w:rsidRPr="00574CCE" w:rsidRDefault="00EE2106" w:rsidP="005A4321">
            <w:pPr>
              <w:rPr>
                <w:rFonts w:cstheme="minorHAnsi"/>
                <w:bCs/>
                <w:sz w:val="20"/>
                <w:szCs w:val="20"/>
              </w:rPr>
            </w:pPr>
            <w:r w:rsidRPr="00574CCE">
              <w:rPr>
                <w:rFonts w:cstheme="minorHAnsi"/>
                <w:bCs/>
                <w:sz w:val="20"/>
                <w:szCs w:val="20"/>
              </w:rPr>
              <w:t xml:space="preserve">(500,000: SNTV/Radios: 900,000: SLNTV/Horn cable; 1,500,000:PL Golis Telcom alerts; and 350,000: PL TV, Universal TV 1,154,887, Dalsan Tv 280,886 viewers, Mustaqbal Media 242,215, Shabelle Radio 80,000 and Radio Deegaan 250,000) </w:t>
            </w:r>
          </w:p>
          <w:p w14:paraId="5D0BE919" w14:textId="27A5896E" w:rsidR="00EE2106" w:rsidRPr="00574CCE" w:rsidRDefault="00EE2106" w:rsidP="005A4321">
            <w:pPr>
              <w:spacing w:after="160" w:line="259" w:lineRule="auto"/>
              <w:rPr>
                <w:rFonts w:cstheme="minorHAnsi"/>
                <w:bCs/>
                <w:sz w:val="20"/>
                <w:szCs w:val="20"/>
              </w:rPr>
            </w:pPr>
          </w:p>
        </w:tc>
      </w:tr>
      <w:tr w:rsidR="00EE2106" w:rsidRPr="0098150D" w14:paraId="4FABE972" w14:textId="6FF2E24C" w:rsidTr="00671530">
        <w:trPr>
          <w:trHeight w:val="2888"/>
        </w:trPr>
        <w:tc>
          <w:tcPr>
            <w:tcW w:w="2676" w:type="dxa"/>
            <w:gridSpan w:val="3"/>
            <w:shd w:val="clear" w:color="auto" w:fill="DEEAF6"/>
          </w:tcPr>
          <w:p w14:paraId="432ED26F" w14:textId="5AAAB68F" w:rsidR="00EE2106" w:rsidRPr="0098150D" w:rsidRDefault="00EE2106" w:rsidP="005A4321">
            <w:pPr>
              <w:jc w:val="both"/>
              <w:rPr>
                <w:rFonts w:cstheme="minorHAnsi"/>
                <w:bCs/>
                <w:sz w:val="20"/>
                <w:szCs w:val="20"/>
              </w:rPr>
            </w:pPr>
            <w:r w:rsidRPr="0098150D">
              <w:rPr>
                <w:rFonts w:cstheme="minorHAnsi"/>
                <w:bCs/>
                <w:sz w:val="20"/>
                <w:szCs w:val="20"/>
              </w:rPr>
              <w:t>Number of hits on charcoal sensitization website</w:t>
            </w:r>
          </w:p>
        </w:tc>
        <w:tc>
          <w:tcPr>
            <w:tcW w:w="1917" w:type="dxa"/>
            <w:gridSpan w:val="3"/>
            <w:vMerge/>
            <w:shd w:val="clear" w:color="auto" w:fill="DEEAF6"/>
          </w:tcPr>
          <w:p w14:paraId="764BD43F" w14:textId="77777777" w:rsidR="00EE2106" w:rsidRPr="0098150D" w:rsidRDefault="00EE2106" w:rsidP="005A4321">
            <w:pPr>
              <w:spacing w:after="160" w:line="259" w:lineRule="auto"/>
              <w:rPr>
                <w:rFonts w:cstheme="minorHAnsi"/>
                <w:sz w:val="20"/>
                <w:szCs w:val="20"/>
              </w:rPr>
            </w:pPr>
          </w:p>
        </w:tc>
        <w:tc>
          <w:tcPr>
            <w:tcW w:w="2352" w:type="dxa"/>
            <w:gridSpan w:val="4"/>
            <w:shd w:val="clear" w:color="auto" w:fill="DEEAF6"/>
          </w:tcPr>
          <w:p w14:paraId="561A729E" w14:textId="2B62EEB0" w:rsidR="00671530" w:rsidRPr="0098150D" w:rsidRDefault="00EE2106" w:rsidP="00671530">
            <w:pPr>
              <w:rPr>
                <w:rFonts w:cstheme="minorHAnsi"/>
                <w:bCs/>
                <w:sz w:val="20"/>
                <w:szCs w:val="20"/>
              </w:rPr>
            </w:pPr>
            <w:r w:rsidRPr="00E93D67">
              <w:rPr>
                <w:rFonts w:cstheme="minorHAnsi"/>
                <w:bCs/>
                <w:sz w:val="20"/>
                <w:szCs w:val="20"/>
              </w:rPr>
              <w:t>48+</w:t>
            </w:r>
            <w:r w:rsidRPr="0098150D">
              <w:rPr>
                <w:rFonts w:cstheme="minorHAnsi"/>
                <w:bCs/>
                <w:sz w:val="20"/>
                <w:szCs w:val="20"/>
              </w:rPr>
              <w:t xml:space="preserve"> awareness hits on the world environment day and special events including radios, TVs and, Eco-Arts </w:t>
            </w:r>
            <w:r w:rsidR="00B55B64" w:rsidRPr="0098150D">
              <w:rPr>
                <w:rFonts w:cstheme="minorHAnsi"/>
                <w:bCs/>
                <w:sz w:val="20"/>
                <w:szCs w:val="20"/>
              </w:rPr>
              <w:t>competitions and</w:t>
            </w:r>
            <w:r w:rsidRPr="0098150D">
              <w:rPr>
                <w:rFonts w:cstheme="minorHAnsi"/>
                <w:bCs/>
                <w:sz w:val="20"/>
                <w:szCs w:val="20"/>
              </w:rPr>
              <w:t xml:space="preserve"> one sensiti</w:t>
            </w:r>
            <w:r w:rsidR="00894A2A">
              <w:rPr>
                <w:rFonts w:cstheme="minorHAnsi"/>
                <w:bCs/>
                <w:sz w:val="20"/>
                <w:szCs w:val="20"/>
              </w:rPr>
              <w:t>z</w:t>
            </w:r>
            <w:r w:rsidRPr="0098150D">
              <w:rPr>
                <w:rFonts w:cstheme="minorHAnsi"/>
                <w:bCs/>
                <w:sz w:val="20"/>
                <w:szCs w:val="20"/>
              </w:rPr>
              <w:t xml:space="preserve">ation video </w:t>
            </w:r>
            <w:r w:rsidR="00B55B64" w:rsidRPr="0098150D">
              <w:rPr>
                <w:rFonts w:cstheme="minorHAnsi"/>
                <w:bCs/>
                <w:sz w:val="20"/>
                <w:szCs w:val="20"/>
              </w:rPr>
              <w:t>documentary (</w:t>
            </w:r>
            <w:r w:rsidRPr="0098150D">
              <w:rPr>
                <w:rFonts w:cstheme="minorHAnsi"/>
                <w:bCs/>
                <w:sz w:val="20"/>
                <w:szCs w:val="20"/>
              </w:rPr>
              <w:t>sensiti</w:t>
            </w:r>
            <w:r w:rsidR="00894A2A">
              <w:rPr>
                <w:rFonts w:cstheme="minorHAnsi"/>
                <w:bCs/>
                <w:sz w:val="20"/>
                <w:szCs w:val="20"/>
              </w:rPr>
              <w:t>z</w:t>
            </w:r>
            <w:r w:rsidRPr="0098150D">
              <w:rPr>
                <w:rFonts w:cstheme="minorHAnsi"/>
                <w:bCs/>
                <w:sz w:val="20"/>
                <w:szCs w:val="20"/>
              </w:rPr>
              <w:t>ation dialogue, Eco- (13:  Dalsan TV, 17: Universal TV and 7: DoECC website, 10: UNEP website)</w:t>
            </w:r>
          </w:p>
        </w:tc>
        <w:tc>
          <w:tcPr>
            <w:tcW w:w="2790" w:type="dxa"/>
            <w:gridSpan w:val="5"/>
            <w:shd w:val="clear" w:color="auto" w:fill="DEEAF6"/>
          </w:tcPr>
          <w:p w14:paraId="53E07472" w14:textId="3FBEA922" w:rsidR="00EE2106" w:rsidRPr="0098150D" w:rsidRDefault="00EE2106" w:rsidP="004E5211">
            <w:pPr>
              <w:rPr>
                <w:rFonts w:cstheme="minorHAnsi"/>
                <w:bCs/>
                <w:sz w:val="20"/>
                <w:szCs w:val="20"/>
              </w:rPr>
            </w:pPr>
            <w:r w:rsidRPr="0098150D">
              <w:rPr>
                <w:rFonts w:cstheme="minorHAnsi"/>
                <w:bCs/>
                <w:sz w:val="20"/>
                <w:szCs w:val="20"/>
              </w:rPr>
              <w:t xml:space="preserve">157 (7 video documentaries, and </w:t>
            </w:r>
            <w:r w:rsidR="00B55B64" w:rsidRPr="0098150D">
              <w:rPr>
                <w:rFonts w:cstheme="minorHAnsi"/>
                <w:bCs/>
                <w:sz w:val="20"/>
                <w:szCs w:val="20"/>
              </w:rPr>
              <w:t>89 media</w:t>
            </w:r>
            <w:r w:rsidRPr="0098150D">
              <w:rPr>
                <w:rFonts w:cstheme="minorHAnsi"/>
                <w:bCs/>
                <w:sz w:val="20"/>
                <w:szCs w:val="20"/>
              </w:rPr>
              <w:t xml:space="preserve"> hits (12 internationals, including 6 on BBC media, 15 African regions, 8+ in Somalia; 16: MoLFR website; 23:SL MoERD website;19: PL MoEACC </w:t>
            </w:r>
            <w:r w:rsidR="00B55B64" w:rsidRPr="0098150D">
              <w:rPr>
                <w:rFonts w:cstheme="minorHAnsi"/>
                <w:bCs/>
                <w:sz w:val="20"/>
                <w:szCs w:val="20"/>
              </w:rPr>
              <w:t>website, 13</w:t>
            </w:r>
            <w:r w:rsidRPr="0098150D">
              <w:rPr>
                <w:rFonts w:cstheme="minorHAnsi"/>
                <w:bCs/>
                <w:sz w:val="20"/>
                <w:szCs w:val="20"/>
              </w:rPr>
              <w:t>:  Dalsan TV, 17: Universal TV and 7: DoECC website and 14 UN Environment)</w:t>
            </w:r>
          </w:p>
        </w:tc>
      </w:tr>
      <w:tr w:rsidR="00FE1981" w:rsidRPr="0098150D" w14:paraId="268C4E20" w14:textId="674831FF" w:rsidTr="005158BF">
        <w:trPr>
          <w:trHeight w:val="187"/>
        </w:trPr>
        <w:tc>
          <w:tcPr>
            <w:tcW w:w="9735" w:type="dxa"/>
            <w:gridSpan w:val="15"/>
            <w:shd w:val="clear" w:color="auto" w:fill="DEEAF6"/>
          </w:tcPr>
          <w:p w14:paraId="57B30410" w14:textId="531AF7A1" w:rsidR="00FE1981" w:rsidRPr="0098150D" w:rsidRDefault="00FE1981" w:rsidP="009968AB">
            <w:pPr>
              <w:spacing w:after="160" w:line="259" w:lineRule="auto"/>
              <w:rPr>
                <w:rFonts w:cstheme="minorHAnsi"/>
                <w:sz w:val="20"/>
                <w:szCs w:val="20"/>
              </w:rPr>
            </w:pPr>
            <w:r w:rsidRPr="0098150D">
              <w:rPr>
                <w:rFonts w:cstheme="minorHAnsi"/>
                <w:sz w:val="20"/>
                <w:szCs w:val="20"/>
              </w:rPr>
              <w:t>UNDP ONLY:</w:t>
            </w:r>
            <w:r w:rsidR="004C4D6E" w:rsidRPr="0098150D">
              <w:rPr>
                <w:rFonts w:ascii="Times New Roman" w:eastAsia="Calibri" w:hAnsi="Times New Roman" w:cs="Times New Roman"/>
                <w:bCs/>
                <w:sz w:val="21"/>
                <w:szCs w:val="21"/>
                <w:lang w:eastAsia="fr-CA"/>
              </w:rPr>
              <w:t xml:space="preserve"> </w:t>
            </w:r>
            <w:r w:rsidR="004C4D6E" w:rsidRPr="0098150D">
              <w:rPr>
                <w:rFonts w:cstheme="minorHAnsi"/>
                <w:bCs/>
                <w:sz w:val="20"/>
                <w:szCs w:val="20"/>
              </w:rPr>
              <w:t>Sources of evidence (as per current APR): Communications and awareness-raising document; Workshops/ Seminars reports;</w:t>
            </w:r>
          </w:p>
        </w:tc>
      </w:tr>
      <w:tr w:rsidR="00E032E9" w:rsidRPr="0098150D" w14:paraId="783378AE" w14:textId="113D2FC5" w:rsidTr="0020283B">
        <w:trPr>
          <w:trHeight w:val="187"/>
        </w:trPr>
        <w:tc>
          <w:tcPr>
            <w:tcW w:w="9735" w:type="dxa"/>
            <w:gridSpan w:val="15"/>
            <w:shd w:val="clear" w:color="auto" w:fill="DEEAF6"/>
          </w:tcPr>
          <w:p w14:paraId="735E58B4" w14:textId="1485C8F1" w:rsidR="00E032E9" w:rsidRPr="0098150D" w:rsidRDefault="00F84193" w:rsidP="009968AB">
            <w:pPr>
              <w:spacing w:after="160" w:line="259" w:lineRule="auto"/>
              <w:rPr>
                <w:rFonts w:cstheme="minorHAnsi"/>
                <w:b/>
                <w:bCs/>
                <w:sz w:val="20"/>
                <w:szCs w:val="20"/>
              </w:rPr>
            </w:pPr>
            <w:r w:rsidRPr="0098150D">
              <w:rPr>
                <w:rFonts w:cstheme="minorHAnsi"/>
                <w:b/>
                <w:bCs/>
                <w:sz w:val="20"/>
                <w:szCs w:val="20"/>
              </w:rPr>
              <w:t>Output 1.6: Capacity building of federal (MOLFR), state-level Env. Ministries and Communities to coordinate and actions for Reducing Charcoal Production, Trade, and Use</w:t>
            </w:r>
          </w:p>
        </w:tc>
      </w:tr>
      <w:tr w:rsidR="00F84193" w:rsidRPr="0098150D" w14:paraId="1D9915C6" w14:textId="77777777" w:rsidTr="00776214">
        <w:trPr>
          <w:trHeight w:val="187"/>
        </w:trPr>
        <w:tc>
          <w:tcPr>
            <w:tcW w:w="2676" w:type="dxa"/>
            <w:gridSpan w:val="3"/>
            <w:shd w:val="clear" w:color="auto" w:fill="DEEAF6"/>
          </w:tcPr>
          <w:p w14:paraId="3AB10364" w14:textId="7F7F7E13" w:rsidR="00F84193" w:rsidRPr="005C2EB6" w:rsidRDefault="00F84193" w:rsidP="00F84193">
            <w:pPr>
              <w:spacing w:after="160" w:line="259" w:lineRule="auto"/>
              <w:rPr>
                <w:rFonts w:cstheme="minorHAnsi"/>
                <w:bCs/>
                <w:sz w:val="20"/>
                <w:szCs w:val="20"/>
              </w:rPr>
            </w:pPr>
            <w:r w:rsidRPr="005C2EB6">
              <w:rPr>
                <w:rFonts w:cstheme="minorHAnsi"/>
                <w:bCs/>
                <w:sz w:val="20"/>
                <w:szCs w:val="20"/>
              </w:rPr>
              <w:t xml:space="preserve">Number of governments ministries supported and fully </w:t>
            </w:r>
            <w:r w:rsidR="005C2EB6" w:rsidRPr="005C2EB6">
              <w:rPr>
                <w:rFonts w:cstheme="minorHAnsi"/>
                <w:bCs/>
                <w:sz w:val="20"/>
                <w:szCs w:val="20"/>
              </w:rPr>
              <w:t>functional to</w:t>
            </w:r>
            <w:r w:rsidRPr="005C2EB6">
              <w:rPr>
                <w:rFonts w:cstheme="minorHAnsi"/>
                <w:bCs/>
                <w:sz w:val="20"/>
                <w:szCs w:val="20"/>
              </w:rPr>
              <w:t xml:space="preserve"> full-scale PROSCAL activities</w:t>
            </w:r>
          </w:p>
        </w:tc>
        <w:tc>
          <w:tcPr>
            <w:tcW w:w="1917" w:type="dxa"/>
            <w:gridSpan w:val="3"/>
            <w:shd w:val="clear" w:color="auto" w:fill="DEEAF6"/>
          </w:tcPr>
          <w:p w14:paraId="33DBD5A4" w14:textId="25D87FCE" w:rsidR="00F84193" w:rsidRPr="005C2EB6" w:rsidRDefault="00F84193" w:rsidP="00F84193">
            <w:pPr>
              <w:spacing w:after="160" w:line="259" w:lineRule="auto"/>
              <w:rPr>
                <w:rFonts w:cstheme="minorHAnsi"/>
                <w:bCs/>
                <w:sz w:val="20"/>
                <w:szCs w:val="20"/>
              </w:rPr>
            </w:pPr>
            <w:r w:rsidRPr="005C2EB6">
              <w:rPr>
                <w:rFonts w:cstheme="minorHAnsi"/>
                <w:bCs/>
                <w:sz w:val="20"/>
                <w:szCs w:val="20"/>
              </w:rPr>
              <w:t>7 adequately resourced gov’t institutions coordinating &amp; implementing charcoal issues</w:t>
            </w:r>
          </w:p>
        </w:tc>
        <w:tc>
          <w:tcPr>
            <w:tcW w:w="2352" w:type="dxa"/>
            <w:gridSpan w:val="4"/>
            <w:shd w:val="clear" w:color="auto" w:fill="DEEAF6"/>
          </w:tcPr>
          <w:p w14:paraId="139FC4E7" w14:textId="71F6EE0E" w:rsidR="00F84193" w:rsidRPr="005C2EB6" w:rsidRDefault="00323EEC" w:rsidP="00F84193">
            <w:pPr>
              <w:spacing w:after="160" w:line="259" w:lineRule="auto"/>
              <w:rPr>
                <w:rFonts w:cstheme="minorHAnsi"/>
                <w:bCs/>
                <w:sz w:val="20"/>
                <w:szCs w:val="20"/>
              </w:rPr>
            </w:pPr>
            <w:r w:rsidRPr="005C2EB6">
              <w:rPr>
                <w:rFonts w:cstheme="minorHAnsi"/>
                <w:bCs/>
                <w:sz w:val="20"/>
                <w:szCs w:val="20"/>
              </w:rPr>
              <w:t xml:space="preserve">7 </w:t>
            </w:r>
          </w:p>
        </w:tc>
        <w:tc>
          <w:tcPr>
            <w:tcW w:w="2790" w:type="dxa"/>
            <w:gridSpan w:val="5"/>
            <w:shd w:val="clear" w:color="auto" w:fill="DEEAF6"/>
          </w:tcPr>
          <w:p w14:paraId="7351A0F7" w14:textId="3A19ACAF" w:rsidR="00F84193" w:rsidRPr="005C2EB6" w:rsidRDefault="00F84193" w:rsidP="00F84193">
            <w:pPr>
              <w:spacing w:after="160" w:line="259" w:lineRule="auto"/>
              <w:rPr>
                <w:rFonts w:cstheme="minorHAnsi"/>
                <w:bCs/>
                <w:sz w:val="20"/>
                <w:szCs w:val="20"/>
              </w:rPr>
            </w:pPr>
            <w:r w:rsidRPr="005C2EB6">
              <w:rPr>
                <w:rFonts w:cstheme="minorHAnsi"/>
                <w:bCs/>
                <w:sz w:val="20"/>
                <w:szCs w:val="20"/>
              </w:rPr>
              <w:t xml:space="preserve">7 (Directorate of Environment and Climate Change-OPM, Galmudug Ministry of Environment and Forestry, HirShabelle Ministry of Environment and Rural Development, South </w:t>
            </w:r>
            <w:r w:rsidR="007D133C" w:rsidRPr="005C2EB6">
              <w:rPr>
                <w:rFonts w:cstheme="minorHAnsi"/>
                <w:bCs/>
                <w:sz w:val="20"/>
                <w:szCs w:val="20"/>
              </w:rPr>
              <w:t>West Ministry</w:t>
            </w:r>
            <w:r w:rsidRPr="005C2EB6">
              <w:rPr>
                <w:rFonts w:cstheme="minorHAnsi"/>
                <w:bCs/>
                <w:sz w:val="20"/>
                <w:szCs w:val="20"/>
              </w:rPr>
              <w:t xml:space="preserve"> of Environment and Forest, Jubaland Ministry of Environment and Tourism, Puntland Ministry of Environment and Climate Change, and Somaliland Ministry of Environment and Rural Development)</w:t>
            </w:r>
          </w:p>
        </w:tc>
      </w:tr>
      <w:tr w:rsidR="00F84193" w:rsidRPr="0098150D" w14:paraId="6FBA06AF" w14:textId="77777777" w:rsidTr="00776214">
        <w:trPr>
          <w:trHeight w:val="187"/>
        </w:trPr>
        <w:tc>
          <w:tcPr>
            <w:tcW w:w="2676" w:type="dxa"/>
            <w:gridSpan w:val="3"/>
            <w:shd w:val="clear" w:color="auto" w:fill="DEEAF6"/>
          </w:tcPr>
          <w:p w14:paraId="14E51217" w14:textId="76FE1CBA" w:rsidR="00F84193" w:rsidRPr="0098150D" w:rsidRDefault="00F84193" w:rsidP="00F84193">
            <w:pPr>
              <w:spacing w:after="160" w:line="259" w:lineRule="auto"/>
              <w:rPr>
                <w:rFonts w:cstheme="minorHAnsi"/>
                <w:bCs/>
                <w:sz w:val="20"/>
                <w:szCs w:val="20"/>
              </w:rPr>
            </w:pPr>
            <w:r w:rsidRPr="0098150D">
              <w:rPr>
                <w:rFonts w:cstheme="minorHAnsi"/>
                <w:bCs/>
                <w:sz w:val="20"/>
                <w:szCs w:val="20"/>
              </w:rPr>
              <w:t>Number of technical staff hired and seconded to the government ministries</w:t>
            </w:r>
          </w:p>
        </w:tc>
        <w:tc>
          <w:tcPr>
            <w:tcW w:w="1917" w:type="dxa"/>
            <w:gridSpan w:val="3"/>
            <w:shd w:val="clear" w:color="auto" w:fill="DEEAF6"/>
          </w:tcPr>
          <w:p w14:paraId="32F3C8EF" w14:textId="77B7A1B9" w:rsidR="00F84193" w:rsidRPr="0098150D" w:rsidRDefault="00F84193" w:rsidP="00F84193">
            <w:pPr>
              <w:spacing w:after="160" w:line="259" w:lineRule="auto"/>
              <w:rPr>
                <w:rFonts w:cstheme="minorHAnsi"/>
                <w:bCs/>
                <w:sz w:val="20"/>
                <w:szCs w:val="20"/>
              </w:rPr>
            </w:pPr>
            <w:r w:rsidRPr="0098150D">
              <w:rPr>
                <w:rFonts w:cstheme="minorHAnsi"/>
                <w:bCs/>
                <w:sz w:val="20"/>
                <w:szCs w:val="20"/>
              </w:rPr>
              <w:t>At least 12 Staffs hired and support</w:t>
            </w:r>
            <w:r w:rsidR="00894A2A">
              <w:rPr>
                <w:rFonts w:cstheme="minorHAnsi"/>
                <w:bCs/>
                <w:sz w:val="20"/>
                <w:szCs w:val="20"/>
              </w:rPr>
              <w:t>ed</w:t>
            </w:r>
            <w:r w:rsidRPr="0098150D">
              <w:rPr>
                <w:rFonts w:cstheme="minorHAnsi"/>
                <w:bCs/>
                <w:sz w:val="20"/>
                <w:szCs w:val="20"/>
              </w:rPr>
              <w:t xml:space="preserve"> the implementation of the full-scale charcoal program at federal and federal member states Environment Ministries </w:t>
            </w:r>
          </w:p>
        </w:tc>
        <w:tc>
          <w:tcPr>
            <w:tcW w:w="2352" w:type="dxa"/>
            <w:gridSpan w:val="4"/>
            <w:shd w:val="clear" w:color="auto" w:fill="DEEAF6"/>
          </w:tcPr>
          <w:p w14:paraId="4D7044BA" w14:textId="763F1D65" w:rsidR="00F84193" w:rsidRPr="0098150D" w:rsidRDefault="00F84193" w:rsidP="00F84193">
            <w:pPr>
              <w:spacing w:after="160" w:line="259" w:lineRule="auto"/>
              <w:rPr>
                <w:rFonts w:cstheme="minorHAnsi"/>
                <w:bCs/>
                <w:sz w:val="20"/>
                <w:szCs w:val="20"/>
              </w:rPr>
            </w:pPr>
            <w:bookmarkStart w:id="5" w:name="_Hlk96808553"/>
            <w:r w:rsidRPr="0098150D">
              <w:rPr>
                <w:rFonts w:cstheme="minorHAnsi"/>
                <w:bCs/>
                <w:sz w:val="20"/>
                <w:szCs w:val="20"/>
              </w:rPr>
              <w:t xml:space="preserve">19 Staffs (6 interns) (5: DoECC:2: SL, and 2:PL, 2 GL, 2 HR, 2 SW and 2 JL) including </w:t>
            </w:r>
            <w:bookmarkEnd w:id="5"/>
          </w:p>
        </w:tc>
        <w:tc>
          <w:tcPr>
            <w:tcW w:w="2790" w:type="dxa"/>
            <w:gridSpan w:val="5"/>
            <w:shd w:val="clear" w:color="auto" w:fill="DEEAF6"/>
          </w:tcPr>
          <w:p w14:paraId="67096D7B" w14:textId="6E57A79F" w:rsidR="00F84193" w:rsidRPr="0098150D" w:rsidRDefault="00F84193" w:rsidP="00F84193">
            <w:pPr>
              <w:spacing w:after="160" w:line="259" w:lineRule="auto"/>
              <w:rPr>
                <w:rFonts w:cstheme="minorHAnsi"/>
                <w:bCs/>
                <w:sz w:val="20"/>
                <w:szCs w:val="20"/>
              </w:rPr>
            </w:pPr>
            <w:r w:rsidRPr="0098150D">
              <w:rPr>
                <w:rFonts w:cstheme="minorHAnsi"/>
                <w:bCs/>
                <w:sz w:val="20"/>
                <w:szCs w:val="20"/>
              </w:rPr>
              <w:t>22 Staffs (Directorate of Environment and Climate Change:7; Galmudug:2; HirShabelle:2; South West:2; Jubaland:2; Puntland:3; and Somaliland:4) including 9 Women</w:t>
            </w:r>
          </w:p>
        </w:tc>
      </w:tr>
      <w:tr w:rsidR="00F84193" w:rsidRPr="0098150D" w14:paraId="012C81D9" w14:textId="77777777" w:rsidTr="00776214">
        <w:trPr>
          <w:trHeight w:val="187"/>
        </w:trPr>
        <w:tc>
          <w:tcPr>
            <w:tcW w:w="2676" w:type="dxa"/>
            <w:gridSpan w:val="3"/>
            <w:shd w:val="clear" w:color="auto" w:fill="DEEAF6"/>
          </w:tcPr>
          <w:p w14:paraId="2070F29B" w14:textId="33C66963" w:rsidR="00F84193" w:rsidRPr="0098150D" w:rsidRDefault="00F84193" w:rsidP="00F84193">
            <w:pPr>
              <w:spacing w:after="160" w:line="259" w:lineRule="auto"/>
              <w:rPr>
                <w:rFonts w:cstheme="minorHAnsi"/>
                <w:bCs/>
                <w:sz w:val="20"/>
                <w:szCs w:val="20"/>
              </w:rPr>
            </w:pPr>
            <w:r w:rsidRPr="0098150D">
              <w:rPr>
                <w:rFonts w:cstheme="minorHAnsi"/>
                <w:bCs/>
                <w:sz w:val="20"/>
                <w:szCs w:val="20"/>
              </w:rPr>
              <w:t xml:space="preserve">Number of coordination meetings held </w:t>
            </w:r>
          </w:p>
        </w:tc>
        <w:tc>
          <w:tcPr>
            <w:tcW w:w="1917" w:type="dxa"/>
            <w:gridSpan w:val="3"/>
            <w:shd w:val="clear" w:color="auto" w:fill="DEEAF6"/>
          </w:tcPr>
          <w:p w14:paraId="61689834" w14:textId="77777777" w:rsidR="00F84193" w:rsidRPr="0098150D" w:rsidRDefault="00F84193" w:rsidP="00F84193">
            <w:pPr>
              <w:jc w:val="both"/>
              <w:rPr>
                <w:rFonts w:cstheme="minorHAnsi"/>
                <w:bCs/>
                <w:sz w:val="20"/>
                <w:szCs w:val="20"/>
              </w:rPr>
            </w:pPr>
            <w:r w:rsidRPr="0098150D">
              <w:rPr>
                <w:rFonts w:cstheme="minorHAnsi"/>
                <w:bCs/>
                <w:sz w:val="20"/>
                <w:szCs w:val="20"/>
              </w:rPr>
              <w:t>At least four coordination meetings held</w:t>
            </w:r>
          </w:p>
          <w:p w14:paraId="04A3DA56" w14:textId="77777777" w:rsidR="00F84193" w:rsidRPr="0098150D" w:rsidRDefault="00F84193" w:rsidP="00F84193">
            <w:pPr>
              <w:jc w:val="both"/>
              <w:rPr>
                <w:rFonts w:cstheme="minorHAnsi"/>
                <w:bCs/>
                <w:sz w:val="20"/>
                <w:szCs w:val="20"/>
              </w:rPr>
            </w:pPr>
          </w:p>
          <w:p w14:paraId="2817E067" w14:textId="3532D2BD" w:rsidR="00F84193" w:rsidRPr="0098150D" w:rsidRDefault="00F84193" w:rsidP="00F84193">
            <w:pPr>
              <w:spacing w:after="160" w:line="259" w:lineRule="auto"/>
              <w:rPr>
                <w:rFonts w:cstheme="minorHAnsi"/>
                <w:bCs/>
                <w:sz w:val="20"/>
                <w:szCs w:val="20"/>
              </w:rPr>
            </w:pPr>
            <w:r w:rsidRPr="0098150D">
              <w:rPr>
                <w:rFonts w:cstheme="minorHAnsi"/>
                <w:bCs/>
                <w:sz w:val="20"/>
                <w:szCs w:val="20"/>
              </w:rPr>
              <w:t>community activists and government staff at federal and federal member states trained on outreach sensiti</w:t>
            </w:r>
            <w:r w:rsidR="00894A2A">
              <w:rPr>
                <w:rFonts w:cstheme="minorHAnsi"/>
                <w:bCs/>
                <w:sz w:val="20"/>
                <w:szCs w:val="20"/>
              </w:rPr>
              <w:t>z</w:t>
            </w:r>
            <w:r w:rsidRPr="0098150D">
              <w:rPr>
                <w:rFonts w:cstheme="minorHAnsi"/>
                <w:bCs/>
                <w:sz w:val="20"/>
                <w:szCs w:val="20"/>
              </w:rPr>
              <w:t>ation and alternative energy solutions and livelihoods options to charcoal use</w:t>
            </w:r>
          </w:p>
        </w:tc>
        <w:tc>
          <w:tcPr>
            <w:tcW w:w="2352" w:type="dxa"/>
            <w:gridSpan w:val="4"/>
            <w:shd w:val="clear" w:color="auto" w:fill="DEEAF6"/>
          </w:tcPr>
          <w:p w14:paraId="37089CD2" w14:textId="7D91B49B" w:rsidR="007D133C" w:rsidRPr="007D133C" w:rsidRDefault="0080453C" w:rsidP="0080453C">
            <w:pPr>
              <w:spacing w:after="160" w:line="259" w:lineRule="auto"/>
              <w:rPr>
                <w:rFonts w:cstheme="minorHAnsi"/>
                <w:sz w:val="20"/>
                <w:szCs w:val="20"/>
              </w:rPr>
            </w:pPr>
            <w:bookmarkStart w:id="6" w:name="_Hlk96620658"/>
            <w:r>
              <w:rPr>
                <w:rFonts w:cstheme="minorHAnsi"/>
                <w:bCs/>
                <w:sz w:val="20"/>
                <w:szCs w:val="20"/>
              </w:rPr>
              <w:t>7</w:t>
            </w:r>
            <w:r w:rsidR="00F84193" w:rsidRPr="0098150D">
              <w:rPr>
                <w:rFonts w:cstheme="minorHAnsi"/>
                <w:bCs/>
                <w:sz w:val="20"/>
                <w:szCs w:val="20"/>
              </w:rPr>
              <w:t xml:space="preserve"> </w:t>
            </w:r>
            <w:bookmarkEnd w:id="6"/>
          </w:p>
        </w:tc>
        <w:tc>
          <w:tcPr>
            <w:tcW w:w="2790" w:type="dxa"/>
            <w:gridSpan w:val="5"/>
            <w:shd w:val="clear" w:color="auto" w:fill="DEEAF6"/>
          </w:tcPr>
          <w:p w14:paraId="6074F01D" w14:textId="4EF604E7" w:rsidR="00F84193" w:rsidRPr="0098150D" w:rsidRDefault="00F84193" w:rsidP="00F84193">
            <w:pPr>
              <w:spacing w:after="160" w:line="259" w:lineRule="auto"/>
              <w:rPr>
                <w:rFonts w:cstheme="minorHAnsi"/>
                <w:bCs/>
                <w:sz w:val="20"/>
                <w:szCs w:val="20"/>
              </w:rPr>
            </w:pPr>
            <w:r w:rsidRPr="0098150D">
              <w:rPr>
                <w:rFonts w:cstheme="minorHAnsi"/>
                <w:bCs/>
                <w:sz w:val="20"/>
                <w:szCs w:val="20"/>
              </w:rPr>
              <w:t>2</w:t>
            </w:r>
            <w:r w:rsidR="0080453C">
              <w:rPr>
                <w:rFonts w:cstheme="minorHAnsi"/>
                <w:bCs/>
                <w:sz w:val="20"/>
                <w:szCs w:val="20"/>
              </w:rPr>
              <w:t>5</w:t>
            </w:r>
            <w:r w:rsidRPr="0098150D">
              <w:rPr>
                <w:rFonts w:cstheme="minorHAnsi"/>
                <w:bCs/>
                <w:sz w:val="20"/>
                <w:szCs w:val="20"/>
              </w:rPr>
              <w:t xml:space="preserve"> </w:t>
            </w:r>
          </w:p>
        </w:tc>
      </w:tr>
      <w:tr w:rsidR="001A5A29" w:rsidRPr="0098150D" w14:paraId="59C9EEB6" w14:textId="77777777" w:rsidTr="005737A0">
        <w:trPr>
          <w:trHeight w:val="187"/>
        </w:trPr>
        <w:tc>
          <w:tcPr>
            <w:tcW w:w="9735" w:type="dxa"/>
            <w:gridSpan w:val="15"/>
            <w:shd w:val="clear" w:color="auto" w:fill="DEEAF6"/>
          </w:tcPr>
          <w:p w14:paraId="60A94BB3" w14:textId="21F5E15A" w:rsidR="001A5A29" w:rsidRPr="0098150D" w:rsidRDefault="001A5A29" w:rsidP="001A5A29">
            <w:pPr>
              <w:spacing w:after="160" w:line="259" w:lineRule="auto"/>
              <w:rPr>
                <w:rFonts w:eastAsia="Calibri" w:cstheme="minorHAnsi"/>
                <w:sz w:val="20"/>
                <w:szCs w:val="20"/>
                <w:lang w:eastAsia="fr-CA"/>
              </w:rPr>
            </w:pPr>
            <w:r w:rsidRPr="0098150D">
              <w:rPr>
                <w:rFonts w:cstheme="minorHAnsi"/>
                <w:bCs/>
                <w:sz w:val="20"/>
                <w:szCs w:val="20"/>
              </w:rPr>
              <w:t>UNDP ONLY</w:t>
            </w:r>
            <w:r w:rsidR="00E42D02" w:rsidRPr="0098150D">
              <w:rPr>
                <w:rFonts w:cstheme="minorHAnsi"/>
                <w:bCs/>
                <w:sz w:val="20"/>
                <w:szCs w:val="20"/>
              </w:rPr>
              <w:t>:</w:t>
            </w:r>
            <w:r w:rsidR="00F84193" w:rsidRPr="0098150D">
              <w:rPr>
                <w:rFonts w:cstheme="minorHAnsi"/>
                <w:bCs/>
                <w:sz w:val="20"/>
                <w:szCs w:val="20"/>
              </w:rPr>
              <w:t xml:space="preserve"> </w:t>
            </w:r>
            <w:r w:rsidR="00E42D02" w:rsidRPr="0098150D">
              <w:rPr>
                <w:rFonts w:cstheme="minorHAnsi"/>
                <w:bCs/>
                <w:sz w:val="20"/>
                <w:szCs w:val="20"/>
              </w:rPr>
              <w:t xml:space="preserve"> </w:t>
            </w:r>
            <w:r w:rsidR="00F84193" w:rsidRPr="0098150D">
              <w:rPr>
                <w:rFonts w:cstheme="minorHAnsi"/>
                <w:bCs/>
                <w:sz w:val="20"/>
                <w:szCs w:val="20"/>
              </w:rPr>
              <w:t xml:space="preserve">sources of evidence (as per current QPR): Progress Reports, LOAs, and meeting minutes </w:t>
            </w:r>
          </w:p>
        </w:tc>
      </w:tr>
      <w:tr w:rsidR="001A5A29" w:rsidRPr="0098150D" w14:paraId="24B22EA5" w14:textId="77777777" w:rsidTr="00E64C8F">
        <w:tc>
          <w:tcPr>
            <w:tcW w:w="9735" w:type="dxa"/>
            <w:gridSpan w:val="15"/>
            <w:shd w:val="clear" w:color="auto" w:fill="DEEAF6"/>
          </w:tcPr>
          <w:p w14:paraId="32D7B068" w14:textId="77777777" w:rsidR="001A5A29" w:rsidRPr="0098150D" w:rsidRDefault="001A5A29" w:rsidP="001A5A29">
            <w:pPr>
              <w:spacing w:before="120" w:after="120" w:line="259" w:lineRule="auto"/>
              <w:contextualSpacing/>
              <w:jc w:val="center"/>
              <w:rPr>
                <w:rFonts w:eastAsia="Calibri" w:cstheme="minorHAnsi"/>
                <w:b/>
                <w:sz w:val="20"/>
                <w:szCs w:val="20"/>
                <w:lang w:eastAsia="fr-CA"/>
              </w:rPr>
            </w:pPr>
            <w:bookmarkStart w:id="7" w:name="_Hlk95403091"/>
            <w:r w:rsidRPr="0098150D">
              <w:rPr>
                <w:rFonts w:eastAsia="Calibri" w:cstheme="minorHAnsi"/>
                <w:b/>
                <w:sz w:val="20"/>
                <w:szCs w:val="20"/>
                <w:lang w:eastAsia="fr-CA"/>
              </w:rPr>
              <w:t>SUB-OUTCOME 2 STATEMENT</w:t>
            </w:r>
          </w:p>
          <w:p w14:paraId="17975C07" w14:textId="7839C8FC" w:rsidR="001A5A29" w:rsidRPr="0098150D" w:rsidRDefault="00C83027" w:rsidP="001A5A29">
            <w:pPr>
              <w:spacing w:line="259" w:lineRule="auto"/>
              <w:jc w:val="both"/>
              <w:rPr>
                <w:rFonts w:eastAsia="Calibri" w:cstheme="minorHAnsi"/>
                <w:color w:val="BC0032"/>
                <w:sz w:val="20"/>
                <w:szCs w:val="20"/>
                <w:lang w:eastAsia="en-US"/>
              </w:rPr>
            </w:pPr>
            <w:r w:rsidRPr="0098150D">
              <w:rPr>
                <w:rFonts w:cstheme="minorHAnsi"/>
                <w:bCs/>
                <w:sz w:val="20"/>
                <w:szCs w:val="20"/>
              </w:rPr>
              <w:t xml:space="preserve">Promote sustainable alternative sources of energy to reduce local charcoal consumption through piloting energy efficient and renewable energy </w:t>
            </w:r>
            <w:r w:rsidR="002A150B" w:rsidRPr="0098150D">
              <w:rPr>
                <w:rFonts w:cstheme="minorHAnsi"/>
                <w:bCs/>
                <w:sz w:val="20"/>
                <w:szCs w:val="20"/>
              </w:rPr>
              <w:t>technologies</w:t>
            </w:r>
          </w:p>
        </w:tc>
      </w:tr>
      <w:tr w:rsidR="001A5A29" w:rsidRPr="0098150D" w14:paraId="349447F9" w14:textId="77777777" w:rsidTr="00E64C8F">
        <w:tc>
          <w:tcPr>
            <w:tcW w:w="9735" w:type="dxa"/>
            <w:gridSpan w:val="15"/>
            <w:shd w:val="clear" w:color="auto" w:fill="DEEAF6"/>
          </w:tcPr>
          <w:p w14:paraId="62B428F6" w14:textId="53360958" w:rsidR="001A5A29" w:rsidRPr="0098150D" w:rsidRDefault="00C83027" w:rsidP="001A5A29">
            <w:pPr>
              <w:spacing w:line="259" w:lineRule="auto"/>
              <w:jc w:val="both"/>
              <w:rPr>
                <w:rFonts w:eastAsia="Calibri" w:cstheme="minorHAnsi"/>
                <w:b/>
                <w:bCs/>
                <w:color w:val="BC0032"/>
                <w:sz w:val="20"/>
                <w:szCs w:val="20"/>
                <w:lang w:eastAsia="en-US"/>
              </w:rPr>
            </w:pPr>
            <w:r w:rsidRPr="0098150D">
              <w:rPr>
                <w:rFonts w:eastAsia="Calibri" w:cstheme="minorHAnsi"/>
                <w:b/>
                <w:bCs/>
                <w:sz w:val="20"/>
                <w:szCs w:val="20"/>
                <w:lang w:eastAsia="en-US"/>
              </w:rPr>
              <w:t>Output 2.1. Accelerated diffusion of efficient cook-stoves for reducing charcoal consumption</w:t>
            </w:r>
          </w:p>
        </w:tc>
      </w:tr>
      <w:tr w:rsidR="00EA48EC" w:rsidRPr="0098150D" w14:paraId="72ED856A" w14:textId="18247212" w:rsidTr="00776214">
        <w:tc>
          <w:tcPr>
            <w:tcW w:w="2474" w:type="dxa"/>
            <w:gridSpan w:val="2"/>
            <w:shd w:val="clear" w:color="auto" w:fill="DEEAF6"/>
          </w:tcPr>
          <w:p w14:paraId="47932489" w14:textId="4FA63699" w:rsidR="00EA48EC" w:rsidRPr="0098150D" w:rsidRDefault="00EA48EC" w:rsidP="00EA48EC">
            <w:pPr>
              <w:spacing w:line="259" w:lineRule="auto"/>
              <w:jc w:val="both"/>
              <w:rPr>
                <w:rFonts w:cstheme="minorHAnsi"/>
                <w:bCs/>
                <w:sz w:val="20"/>
                <w:szCs w:val="20"/>
              </w:rPr>
            </w:pPr>
            <w:r w:rsidRPr="0098150D">
              <w:rPr>
                <w:rFonts w:cstheme="minorHAnsi"/>
                <w:bCs/>
                <w:sz w:val="20"/>
                <w:szCs w:val="20"/>
              </w:rPr>
              <w:t>Number of businesses established and functional</w:t>
            </w:r>
          </w:p>
        </w:tc>
        <w:tc>
          <w:tcPr>
            <w:tcW w:w="2051" w:type="dxa"/>
            <w:gridSpan w:val="3"/>
            <w:shd w:val="clear" w:color="auto" w:fill="DEEAF6"/>
          </w:tcPr>
          <w:p w14:paraId="3DD30A7B" w14:textId="77777777" w:rsidR="005A5152" w:rsidRPr="005A5152" w:rsidRDefault="005A5152" w:rsidP="005A5152">
            <w:pPr>
              <w:spacing w:line="259" w:lineRule="auto"/>
              <w:jc w:val="both"/>
              <w:rPr>
                <w:rFonts w:cstheme="minorHAnsi"/>
                <w:bCs/>
                <w:sz w:val="20"/>
                <w:szCs w:val="20"/>
              </w:rPr>
            </w:pPr>
            <w:r w:rsidRPr="005A5152">
              <w:rPr>
                <w:rFonts w:cstheme="minorHAnsi"/>
                <w:bCs/>
                <w:sz w:val="20"/>
                <w:szCs w:val="20"/>
              </w:rPr>
              <w:t>Eight new</w:t>
            </w:r>
          </w:p>
          <w:p w14:paraId="398844A5" w14:textId="45052C8F" w:rsidR="00EA48EC" w:rsidRPr="0098150D" w:rsidRDefault="005A5152" w:rsidP="005A5152">
            <w:pPr>
              <w:spacing w:line="259" w:lineRule="auto"/>
              <w:jc w:val="both"/>
              <w:rPr>
                <w:rFonts w:cstheme="minorHAnsi"/>
                <w:bCs/>
                <w:sz w:val="20"/>
                <w:szCs w:val="20"/>
              </w:rPr>
            </w:pPr>
            <w:r w:rsidRPr="005A5152">
              <w:rPr>
                <w:rFonts w:cstheme="minorHAnsi"/>
                <w:bCs/>
                <w:sz w:val="20"/>
                <w:szCs w:val="20"/>
              </w:rPr>
              <w:t>businesses established for</w:t>
            </w:r>
            <w:r>
              <w:rPr>
                <w:rFonts w:cstheme="minorHAnsi"/>
                <w:bCs/>
                <w:sz w:val="20"/>
                <w:szCs w:val="20"/>
              </w:rPr>
              <w:t xml:space="preserve"> </w:t>
            </w:r>
            <w:r w:rsidRPr="005A5152">
              <w:rPr>
                <w:rFonts w:cstheme="minorHAnsi"/>
                <w:bCs/>
                <w:sz w:val="20"/>
                <w:szCs w:val="20"/>
              </w:rPr>
              <w:t>production and sale of</w:t>
            </w:r>
            <w:r>
              <w:rPr>
                <w:rFonts w:cstheme="minorHAnsi"/>
                <w:bCs/>
                <w:sz w:val="20"/>
                <w:szCs w:val="20"/>
              </w:rPr>
              <w:t xml:space="preserve"> </w:t>
            </w:r>
            <w:r w:rsidRPr="005A5152">
              <w:rPr>
                <w:rFonts w:cstheme="minorHAnsi"/>
                <w:bCs/>
                <w:sz w:val="20"/>
                <w:szCs w:val="20"/>
              </w:rPr>
              <w:t>efficient cook-stoves;</w:t>
            </w:r>
          </w:p>
        </w:tc>
        <w:tc>
          <w:tcPr>
            <w:tcW w:w="2322" w:type="dxa"/>
            <w:gridSpan w:val="4"/>
            <w:shd w:val="clear" w:color="auto" w:fill="DEEAF6"/>
          </w:tcPr>
          <w:p w14:paraId="78A603D2" w14:textId="77777777" w:rsidR="007F3FEB" w:rsidRPr="007F3FEB" w:rsidRDefault="00504816" w:rsidP="007F3FEB">
            <w:pPr>
              <w:spacing w:line="259" w:lineRule="auto"/>
              <w:rPr>
                <w:rFonts w:cstheme="minorHAnsi"/>
                <w:bCs/>
                <w:sz w:val="20"/>
                <w:szCs w:val="20"/>
              </w:rPr>
            </w:pPr>
            <w:bookmarkStart w:id="8" w:name="_Hlk96792413"/>
            <w:r>
              <w:rPr>
                <w:rFonts w:cstheme="minorHAnsi"/>
                <w:bCs/>
                <w:sz w:val="20"/>
                <w:szCs w:val="20"/>
              </w:rPr>
              <w:t xml:space="preserve">30 women retailers in Puntland </w:t>
            </w:r>
            <w:bookmarkEnd w:id="8"/>
            <w:r w:rsidR="007F3FEB" w:rsidRPr="007F3FEB">
              <w:rPr>
                <w:rFonts w:cstheme="minorHAnsi"/>
                <w:bCs/>
                <w:sz w:val="20"/>
                <w:szCs w:val="20"/>
              </w:rPr>
              <w:t xml:space="preserve">(6: Galdogob; 6: </w:t>
            </w:r>
          </w:p>
          <w:p w14:paraId="13ED7BB7" w14:textId="77777777" w:rsidR="007F3FEB" w:rsidRPr="007F3FEB" w:rsidRDefault="007F3FEB" w:rsidP="007F3FEB">
            <w:pPr>
              <w:spacing w:line="259" w:lineRule="auto"/>
              <w:rPr>
                <w:rFonts w:cstheme="minorHAnsi"/>
                <w:bCs/>
                <w:sz w:val="20"/>
                <w:szCs w:val="20"/>
              </w:rPr>
            </w:pPr>
            <w:r w:rsidRPr="007F3FEB">
              <w:rPr>
                <w:rFonts w:cstheme="minorHAnsi"/>
                <w:bCs/>
                <w:sz w:val="20"/>
                <w:szCs w:val="20"/>
              </w:rPr>
              <w:t>Burtinle; 4: Kalabayr; 4: Waciye; 6: Carmo; &amp; 4:</w:t>
            </w:r>
          </w:p>
          <w:p w14:paraId="059F9168" w14:textId="18AFC8AA" w:rsidR="00EA48EC" w:rsidRPr="0098150D" w:rsidRDefault="007F3FEB" w:rsidP="007F3FEB">
            <w:pPr>
              <w:spacing w:line="259" w:lineRule="auto"/>
              <w:rPr>
                <w:rFonts w:cstheme="minorHAnsi"/>
                <w:bCs/>
                <w:sz w:val="20"/>
                <w:szCs w:val="20"/>
              </w:rPr>
            </w:pPr>
            <w:r w:rsidRPr="007F3FEB">
              <w:rPr>
                <w:rFonts w:cstheme="minorHAnsi"/>
                <w:bCs/>
                <w:sz w:val="20"/>
                <w:szCs w:val="20"/>
              </w:rPr>
              <w:t>Ceel Dahir)</w:t>
            </w:r>
          </w:p>
        </w:tc>
        <w:tc>
          <w:tcPr>
            <w:tcW w:w="2888" w:type="dxa"/>
            <w:gridSpan w:val="6"/>
            <w:shd w:val="clear" w:color="auto" w:fill="DEEAF6"/>
          </w:tcPr>
          <w:p w14:paraId="4938C90C" w14:textId="6D0BDC33" w:rsidR="00EA48EC" w:rsidRPr="0098150D" w:rsidRDefault="00504816" w:rsidP="00EA48EC">
            <w:pPr>
              <w:spacing w:line="259" w:lineRule="auto"/>
              <w:jc w:val="both"/>
              <w:rPr>
                <w:rFonts w:cstheme="minorHAnsi"/>
                <w:bCs/>
                <w:sz w:val="20"/>
                <w:szCs w:val="20"/>
              </w:rPr>
            </w:pPr>
            <w:r>
              <w:rPr>
                <w:rFonts w:cstheme="minorHAnsi"/>
                <w:bCs/>
                <w:sz w:val="20"/>
                <w:szCs w:val="20"/>
              </w:rPr>
              <w:t>376</w:t>
            </w:r>
            <w:r w:rsidR="00EA48EC" w:rsidRPr="0098150D">
              <w:rPr>
                <w:rFonts w:cstheme="minorHAnsi"/>
                <w:bCs/>
                <w:sz w:val="20"/>
                <w:szCs w:val="20"/>
              </w:rPr>
              <w:t xml:space="preserve"> retailers (95% women-owned).</w:t>
            </w:r>
          </w:p>
        </w:tc>
      </w:tr>
      <w:tr w:rsidR="00EA48EC" w:rsidRPr="0098150D" w14:paraId="65CDFF9B" w14:textId="794C0A47" w:rsidTr="00776214">
        <w:tc>
          <w:tcPr>
            <w:tcW w:w="2474" w:type="dxa"/>
            <w:gridSpan w:val="2"/>
            <w:shd w:val="clear" w:color="auto" w:fill="DEEAF6"/>
          </w:tcPr>
          <w:p w14:paraId="6EA90913" w14:textId="1D627996" w:rsidR="00EA48EC" w:rsidRPr="0098150D" w:rsidRDefault="00EA48EC" w:rsidP="00EA48EC">
            <w:pPr>
              <w:spacing w:line="259" w:lineRule="auto"/>
              <w:jc w:val="both"/>
              <w:rPr>
                <w:rFonts w:cstheme="minorHAnsi"/>
                <w:bCs/>
                <w:sz w:val="20"/>
                <w:szCs w:val="20"/>
              </w:rPr>
            </w:pPr>
            <w:r w:rsidRPr="0098150D">
              <w:rPr>
                <w:rFonts w:cstheme="minorHAnsi"/>
                <w:bCs/>
                <w:sz w:val="20"/>
                <w:szCs w:val="20"/>
              </w:rPr>
              <w:t>Number and share of households using efficient cook-stoves</w:t>
            </w:r>
          </w:p>
        </w:tc>
        <w:tc>
          <w:tcPr>
            <w:tcW w:w="2051" w:type="dxa"/>
            <w:gridSpan w:val="3"/>
            <w:shd w:val="clear" w:color="auto" w:fill="DEEAF6"/>
          </w:tcPr>
          <w:p w14:paraId="1D85F71E" w14:textId="65DF4356" w:rsidR="00EA48EC" w:rsidRPr="0098150D" w:rsidRDefault="00EA48EC" w:rsidP="00EA48EC">
            <w:pPr>
              <w:spacing w:line="259" w:lineRule="auto"/>
              <w:jc w:val="both"/>
              <w:rPr>
                <w:rFonts w:cstheme="minorHAnsi"/>
                <w:bCs/>
                <w:sz w:val="20"/>
                <w:szCs w:val="20"/>
              </w:rPr>
            </w:pPr>
            <w:r w:rsidRPr="0098150D">
              <w:rPr>
                <w:rFonts w:cstheme="minorHAnsi"/>
                <w:bCs/>
                <w:sz w:val="20"/>
                <w:szCs w:val="20"/>
              </w:rPr>
              <w:t>Higher levels of efficient cook-stove adoption (15,000 in total),</w:t>
            </w:r>
          </w:p>
        </w:tc>
        <w:tc>
          <w:tcPr>
            <w:tcW w:w="2322" w:type="dxa"/>
            <w:gridSpan w:val="4"/>
            <w:shd w:val="clear" w:color="auto" w:fill="DEEAF6"/>
          </w:tcPr>
          <w:p w14:paraId="40A23886" w14:textId="0AB69EE5" w:rsidR="007F3FEB" w:rsidRPr="007F3FEB" w:rsidRDefault="007F3FEB" w:rsidP="007F3FEB">
            <w:pPr>
              <w:spacing w:line="259" w:lineRule="auto"/>
              <w:rPr>
                <w:rFonts w:cstheme="minorHAnsi"/>
                <w:bCs/>
                <w:sz w:val="20"/>
                <w:szCs w:val="20"/>
              </w:rPr>
            </w:pPr>
            <w:bookmarkStart w:id="9" w:name="_Hlk96792381"/>
            <w:r>
              <w:rPr>
                <w:rFonts w:cstheme="minorHAnsi"/>
                <w:bCs/>
                <w:sz w:val="20"/>
                <w:szCs w:val="20"/>
              </w:rPr>
              <w:t>750 energy</w:t>
            </w:r>
            <w:r w:rsidR="00894A2A">
              <w:rPr>
                <w:rFonts w:cstheme="minorHAnsi"/>
                <w:bCs/>
                <w:sz w:val="20"/>
                <w:szCs w:val="20"/>
              </w:rPr>
              <w:t>-</w:t>
            </w:r>
            <w:r>
              <w:rPr>
                <w:rFonts w:cstheme="minorHAnsi"/>
                <w:bCs/>
                <w:sz w:val="20"/>
                <w:szCs w:val="20"/>
              </w:rPr>
              <w:t xml:space="preserve">efficient cook-stoves </w:t>
            </w:r>
            <w:r w:rsidRPr="0098150D">
              <w:rPr>
                <w:rFonts w:cstheme="minorHAnsi"/>
                <w:bCs/>
                <w:sz w:val="20"/>
                <w:szCs w:val="20"/>
              </w:rPr>
              <w:t>shares</w:t>
            </w:r>
            <w:r>
              <w:rPr>
                <w:rFonts w:cstheme="minorHAnsi"/>
                <w:bCs/>
                <w:sz w:val="20"/>
                <w:szCs w:val="20"/>
              </w:rPr>
              <w:t xml:space="preserve"> among 30 women retailers in Puntland (150</w:t>
            </w:r>
            <w:r w:rsidRPr="007F3FEB">
              <w:rPr>
                <w:rFonts w:cstheme="minorHAnsi"/>
                <w:bCs/>
                <w:sz w:val="20"/>
                <w:szCs w:val="20"/>
              </w:rPr>
              <w:t xml:space="preserve">: Galdogob; </w:t>
            </w:r>
            <w:r>
              <w:rPr>
                <w:rFonts w:cstheme="minorHAnsi"/>
                <w:bCs/>
                <w:sz w:val="20"/>
                <w:szCs w:val="20"/>
              </w:rPr>
              <w:t>150</w:t>
            </w:r>
            <w:r w:rsidRPr="007F3FEB">
              <w:rPr>
                <w:rFonts w:cstheme="minorHAnsi"/>
                <w:bCs/>
                <w:sz w:val="20"/>
                <w:szCs w:val="20"/>
              </w:rPr>
              <w:t xml:space="preserve">: </w:t>
            </w:r>
          </w:p>
          <w:p w14:paraId="2A5F4133" w14:textId="4EF366A1" w:rsidR="007F3FEB" w:rsidRPr="007F3FEB" w:rsidRDefault="007F3FEB" w:rsidP="007F3FEB">
            <w:pPr>
              <w:spacing w:line="259" w:lineRule="auto"/>
              <w:rPr>
                <w:rFonts w:cstheme="minorHAnsi"/>
                <w:bCs/>
                <w:sz w:val="20"/>
                <w:szCs w:val="20"/>
              </w:rPr>
            </w:pPr>
            <w:r w:rsidRPr="007F3FEB">
              <w:rPr>
                <w:rFonts w:cstheme="minorHAnsi"/>
                <w:bCs/>
                <w:sz w:val="20"/>
                <w:szCs w:val="20"/>
              </w:rPr>
              <w:t>Burtinle;</w:t>
            </w:r>
            <w:r>
              <w:rPr>
                <w:rFonts w:cstheme="minorHAnsi"/>
                <w:bCs/>
                <w:sz w:val="20"/>
                <w:szCs w:val="20"/>
              </w:rPr>
              <w:t xml:space="preserve"> 100</w:t>
            </w:r>
            <w:r w:rsidRPr="007F3FEB">
              <w:rPr>
                <w:rFonts w:cstheme="minorHAnsi"/>
                <w:bCs/>
                <w:sz w:val="20"/>
                <w:szCs w:val="20"/>
              </w:rPr>
              <w:t xml:space="preserve">: Kalabayr; </w:t>
            </w:r>
            <w:r>
              <w:rPr>
                <w:rFonts w:cstheme="minorHAnsi"/>
                <w:bCs/>
                <w:sz w:val="20"/>
                <w:szCs w:val="20"/>
              </w:rPr>
              <w:t>100</w:t>
            </w:r>
            <w:r w:rsidRPr="007F3FEB">
              <w:rPr>
                <w:rFonts w:cstheme="minorHAnsi"/>
                <w:bCs/>
                <w:sz w:val="20"/>
                <w:szCs w:val="20"/>
              </w:rPr>
              <w:t xml:space="preserve">: Waciye; </w:t>
            </w:r>
            <w:r>
              <w:rPr>
                <w:rFonts w:cstheme="minorHAnsi"/>
                <w:bCs/>
                <w:sz w:val="20"/>
                <w:szCs w:val="20"/>
              </w:rPr>
              <w:t>100</w:t>
            </w:r>
            <w:r w:rsidRPr="007F3FEB">
              <w:rPr>
                <w:rFonts w:cstheme="minorHAnsi"/>
                <w:bCs/>
                <w:sz w:val="20"/>
                <w:szCs w:val="20"/>
              </w:rPr>
              <w:t>: Carmo;</w:t>
            </w:r>
            <w:r>
              <w:rPr>
                <w:rFonts w:cstheme="minorHAnsi"/>
                <w:bCs/>
                <w:sz w:val="20"/>
                <w:szCs w:val="20"/>
              </w:rPr>
              <w:t>150</w:t>
            </w:r>
            <w:r w:rsidRPr="007F3FEB">
              <w:rPr>
                <w:rFonts w:cstheme="minorHAnsi"/>
                <w:bCs/>
                <w:sz w:val="20"/>
                <w:szCs w:val="20"/>
              </w:rPr>
              <w:t xml:space="preserve"> &amp; </w:t>
            </w:r>
            <w:r>
              <w:rPr>
                <w:rFonts w:cstheme="minorHAnsi"/>
                <w:bCs/>
                <w:sz w:val="20"/>
                <w:szCs w:val="20"/>
              </w:rPr>
              <w:t>100</w:t>
            </w:r>
            <w:r w:rsidRPr="007F3FEB">
              <w:rPr>
                <w:rFonts w:cstheme="minorHAnsi"/>
                <w:bCs/>
                <w:sz w:val="20"/>
                <w:szCs w:val="20"/>
              </w:rPr>
              <w:t>:</w:t>
            </w:r>
          </w:p>
          <w:p w14:paraId="39B07644" w14:textId="2355172C" w:rsidR="00EA48EC" w:rsidRPr="0098150D" w:rsidRDefault="007F3FEB" w:rsidP="007F3FEB">
            <w:pPr>
              <w:spacing w:line="259" w:lineRule="auto"/>
              <w:rPr>
                <w:rFonts w:cstheme="minorHAnsi"/>
                <w:bCs/>
                <w:sz w:val="20"/>
                <w:szCs w:val="20"/>
              </w:rPr>
            </w:pPr>
            <w:r w:rsidRPr="007F3FEB">
              <w:rPr>
                <w:rFonts w:cstheme="minorHAnsi"/>
                <w:bCs/>
                <w:sz w:val="20"/>
                <w:szCs w:val="20"/>
              </w:rPr>
              <w:t>Ceel Dahir</w:t>
            </w:r>
            <w:r>
              <w:rPr>
                <w:rFonts w:cstheme="minorHAnsi"/>
                <w:bCs/>
                <w:sz w:val="20"/>
                <w:szCs w:val="20"/>
              </w:rPr>
              <w:t>)</w:t>
            </w:r>
            <w:bookmarkEnd w:id="9"/>
          </w:p>
        </w:tc>
        <w:tc>
          <w:tcPr>
            <w:tcW w:w="2888" w:type="dxa"/>
            <w:gridSpan w:val="6"/>
            <w:shd w:val="clear" w:color="auto" w:fill="DEEAF6"/>
          </w:tcPr>
          <w:p w14:paraId="75333429" w14:textId="21D56073" w:rsidR="00EA48EC" w:rsidRPr="0098150D" w:rsidRDefault="007F3FEB" w:rsidP="00EA48EC">
            <w:pPr>
              <w:spacing w:line="259" w:lineRule="auto"/>
              <w:jc w:val="both"/>
              <w:rPr>
                <w:rFonts w:cstheme="minorHAnsi"/>
                <w:bCs/>
                <w:sz w:val="20"/>
                <w:szCs w:val="20"/>
              </w:rPr>
            </w:pPr>
            <w:r w:rsidRPr="007F3FEB">
              <w:rPr>
                <w:rFonts w:cstheme="minorHAnsi"/>
                <w:bCs/>
                <w:sz w:val="20"/>
                <w:szCs w:val="20"/>
              </w:rPr>
              <w:t>28,030</w:t>
            </w:r>
            <w:r>
              <w:rPr>
                <w:rFonts w:cstheme="minorHAnsi"/>
                <w:bCs/>
                <w:sz w:val="20"/>
                <w:szCs w:val="20"/>
              </w:rPr>
              <w:t xml:space="preserve"> </w:t>
            </w:r>
            <w:r w:rsidR="00EA48EC" w:rsidRPr="0098150D">
              <w:rPr>
                <w:rFonts w:cstheme="minorHAnsi"/>
                <w:bCs/>
                <w:sz w:val="20"/>
                <w:szCs w:val="20"/>
              </w:rPr>
              <w:t xml:space="preserve">households (95% women-headed) </w:t>
            </w:r>
          </w:p>
        </w:tc>
      </w:tr>
      <w:tr w:rsidR="00EA48EC" w:rsidRPr="0098150D" w14:paraId="066307D2" w14:textId="77777777" w:rsidTr="00776214">
        <w:tc>
          <w:tcPr>
            <w:tcW w:w="2474" w:type="dxa"/>
            <w:gridSpan w:val="2"/>
            <w:shd w:val="clear" w:color="auto" w:fill="DEEAF6"/>
          </w:tcPr>
          <w:p w14:paraId="5DA5C0C0" w14:textId="2A0A020A" w:rsidR="00EA48EC" w:rsidRPr="0098150D" w:rsidRDefault="00EA48EC" w:rsidP="00EA48EC">
            <w:pPr>
              <w:spacing w:line="259" w:lineRule="auto"/>
              <w:jc w:val="both"/>
              <w:rPr>
                <w:rFonts w:cstheme="minorHAnsi"/>
                <w:bCs/>
                <w:sz w:val="20"/>
                <w:szCs w:val="20"/>
              </w:rPr>
            </w:pPr>
            <w:r w:rsidRPr="0098150D">
              <w:rPr>
                <w:rFonts w:cstheme="minorHAnsi"/>
                <w:bCs/>
                <w:sz w:val="20"/>
                <w:szCs w:val="20"/>
              </w:rPr>
              <w:t>Reduction in the consumption of charcoal</w:t>
            </w:r>
          </w:p>
        </w:tc>
        <w:tc>
          <w:tcPr>
            <w:tcW w:w="2051" w:type="dxa"/>
            <w:gridSpan w:val="3"/>
            <w:shd w:val="clear" w:color="auto" w:fill="DEEAF6"/>
          </w:tcPr>
          <w:p w14:paraId="3AE05BFE" w14:textId="5CFD1292" w:rsidR="00EA48EC" w:rsidRPr="0098150D" w:rsidRDefault="00EA48EC" w:rsidP="00EA48EC">
            <w:pPr>
              <w:spacing w:line="259" w:lineRule="auto"/>
              <w:jc w:val="both"/>
              <w:rPr>
                <w:rFonts w:cstheme="minorHAnsi"/>
                <w:bCs/>
                <w:sz w:val="20"/>
                <w:szCs w:val="20"/>
              </w:rPr>
            </w:pPr>
            <w:r w:rsidRPr="0098150D">
              <w:rPr>
                <w:rFonts w:cstheme="minorHAnsi"/>
                <w:bCs/>
                <w:sz w:val="20"/>
                <w:szCs w:val="20"/>
              </w:rPr>
              <w:t>significant reduction in levels of charcoal use</w:t>
            </w:r>
          </w:p>
        </w:tc>
        <w:tc>
          <w:tcPr>
            <w:tcW w:w="2322" w:type="dxa"/>
            <w:gridSpan w:val="4"/>
            <w:shd w:val="clear" w:color="auto" w:fill="DEEAF6"/>
          </w:tcPr>
          <w:p w14:paraId="168A8989" w14:textId="77777777" w:rsidR="00EA48EC" w:rsidRDefault="00EA48EC" w:rsidP="00EA48EC">
            <w:pPr>
              <w:spacing w:line="259" w:lineRule="auto"/>
              <w:jc w:val="both"/>
              <w:rPr>
                <w:rFonts w:cstheme="minorHAnsi"/>
                <w:bCs/>
                <w:sz w:val="20"/>
                <w:szCs w:val="20"/>
              </w:rPr>
            </w:pPr>
            <w:r w:rsidRPr="0098150D">
              <w:rPr>
                <w:rFonts w:cstheme="minorHAnsi"/>
                <w:bCs/>
                <w:sz w:val="20"/>
                <w:szCs w:val="20"/>
              </w:rPr>
              <w:t>Yes</w:t>
            </w:r>
            <w:r w:rsidR="007F3FEB">
              <w:rPr>
                <w:rFonts w:cstheme="minorHAnsi"/>
                <w:bCs/>
                <w:sz w:val="20"/>
                <w:szCs w:val="20"/>
              </w:rPr>
              <w:t xml:space="preserve">  </w:t>
            </w:r>
          </w:p>
          <w:p w14:paraId="4C35FBBC" w14:textId="1AFA711D" w:rsidR="007E4CD2" w:rsidRPr="007E4CD2" w:rsidRDefault="007E4CD2" w:rsidP="00AF58D1">
            <w:pPr>
              <w:pStyle w:val="ListParagraph"/>
              <w:numPr>
                <w:ilvl w:val="0"/>
                <w:numId w:val="8"/>
              </w:numPr>
              <w:spacing w:line="259" w:lineRule="auto"/>
              <w:rPr>
                <w:rFonts w:cstheme="minorHAnsi"/>
                <w:bCs/>
                <w:sz w:val="20"/>
                <w:szCs w:val="20"/>
              </w:rPr>
            </w:pPr>
            <w:r w:rsidRPr="007E4CD2">
              <w:rPr>
                <w:rFonts w:cstheme="minorHAnsi"/>
                <w:bCs/>
                <w:sz w:val="20"/>
                <w:szCs w:val="20"/>
              </w:rPr>
              <w:t>An impact Assessment around the impacts of alternative energy solutions to charcoal use from the programme start</w:t>
            </w:r>
            <w:r w:rsidR="00894A2A">
              <w:rPr>
                <w:rFonts w:cstheme="minorHAnsi"/>
                <w:bCs/>
                <w:sz w:val="20"/>
                <w:szCs w:val="20"/>
              </w:rPr>
              <w:t>s</w:t>
            </w:r>
            <w:r w:rsidRPr="007E4CD2">
              <w:rPr>
                <w:rFonts w:cstheme="minorHAnsi"/>
                <w:bCs/>
                <w:sz w:val="20"/>
                <w:szCs w:val="20"/>
              </w:rPr>
              <w:t xml:space="preserve"> to date (2016-2021) completed in Somaliland.    </w:t>
            </w:r>
          </w:p>
        </w:tc>
        <w:tc>
          <w:tcPr>
            <w:tcW w:w="2888" w:type="dxa"/>
            <w:gridSpan w:val="6"/>
            <w:shd w:val="clear" w:color="auto" w:fill="DEEAF6"/>
          </w:tcPr>
          <w:p w14:paraId="4E073AAE" w14:textId="14D228AD" w:rsidR="00EA48EC" w:rsidRPr="0098150D" w:rsidRDefault="00EA48EC" w:rsidP="00EA48EC">
            <w:pPr>
              <w:spacing w:line="259" w:lineRule="auto"/>
              <w:jc w:val="both"/>
              <w:rPr>
                <w:rFonts w:cstheme="minorHAnsi"/>
                <w:bCs/>
                <w:sz w:val="20"/>
                <w:szCs w:val="20"/>
              </w:rPr>
            </w:pPr>
            <w:r w:rsidRPr="0098150D">
              <w:rPr>
                <w:rFonts w:cstheme="minorHAnsi"/>
                <w:bCs/>
                <w:sz w:val="20"/>
                <w:szCs w:val="20"/>
              </w:rPr>
              <w:t>Yes (Energy-efficient cookstoves burn 50% less combine</w:t>
            </w:r>
            <w:r w:rsidR="00894A2A">
              <w:rPr>
                <w:rFonts w:cstheme="minorHAnsi"/>
                <w:bCs/>
                <w:sz w:val="20"/>
                <w:szCs w:val="20"/>
              </w:rPr>
              <w:t>d</w:t>
            </w:r>
            <w:r w:rsidRPr="0098150D">
              <w:rPr>
                <w:rFonts w:cstheme="minorHAnsi"/>
                <w:bCs/>
                <w:sz w:val="20"/>
                <w:szCs w:val="20"/>
              </w:rPr>
              <w:t xml:space="preserve"> with traditional cookstoves). innovate home-grown solutions were also piloted (green charcoal from invasive tree species, and production of biomass briquettes from compressed biomass material including farm waste) to support meaningful domestic demand shift.</w:t>
            </w:r>
          </w:p>
        </w:tc>
      </w:tr>
      <w:tr w:rsidR="00EA48EC" w:rsidRPr="0098150D" w14:paraId="3EDA4913" w14:textId="77777777" w:rsidTr="00776214">
        <w:tc>
          <w:tcPr>
            <w:tcW w:w="2474" w:type="dxa"/>
            <w:gridSpan w:val="2"/>
            <w:shd w:val="clear" w:color="auto" w:fill="DEEAF6"/>
          </w:tcPr>
          <w:p w14:paraId="1886EBE4" w14:textId="6F7C629A" w:rsidR="00EA48EC" w:rsidRPr="0098150D" w:rsidRDefault="00EA48EC" w:rsidP="00EA48EC">
            <w:pPr>
              <w:spacing w:line="259" w:lineRule="auto"/>
              <w:jc w:val="both"/>
              <w:rPr>
                <w:rFonts w:cstheme="minorHAnsi"/>
                <w:bCs/>
                <w:sz w:val="20"/>
                <w:szCs w:val="20"/>
              </w:rPr>
            </w:pPr>
            <w:r w:rsidRPr="0098150D">
              <w:rPr>
                <w:rFonts w:cstheme="minorHAnsi"/>
                <w:bCs/>
                <w:sz w:val="20"/>
                <w:szCs w:val="20"/>
              </w:rPr>
              <w:t>Number of people employed in the efficient cook-stoves sector</w:t>
            </w:r>
          </w:p>
        </w:tc>
        <w:tc>
          <w:tcPr>
            <w:tcW w:w="2051" w:type="dxa"/>
            <w:gridSpan w:val="3"/>
            <w:shd w:val="clear" w:color="auto" w:fill="DEEAF6"/>
          </w:tcPr>
          <w:p w14:paraId="0B14415B" w14:textId="11DFAAEE" w:rsidR="00EA48EC" w:rsidRPr="0098150D" w:rsidRDefault="00EA48EC" w:rsidP="00EA48EC">
            <w:pPr>
              <w:spacing w:line="259" w:lineRule="auto"/>
              <w:jc w:val="both"/>
              <w:rPr>
                <w:rFonts w:cstheme="minorHAnsi"/>
                <w:bCs/>
                <w:sz w:val="20"/>
                <w:szCs w:val="20"/>
              </w:rPr>
            </w:pPr>
            <w:r w:rsidRPr="0098150D">
              <w:rPr>
                <w:rFonts w:cstheme="minorHAnsi"/>
                <w:bCs/>
                <w:sz w:val="20"/>
                <w:szCs w:val="20"/>
              </w:rPr>
              <w:t>connect women and youth engaged in cook-stove production and sales to production facilities</w:t>
            </w:r>
          </w:p>
        </w:tc>
        <w:tc>
          <w:tcPr>
            <w:tcW w:w="2322" w:type="dxa"/>
            <w:gridSpan w:val="4"/>
            <w:shd w:val="clear" w:color="auto" w:fill="DEEAF6"/>
          </w:tcPr>
          <w:p w14:paraId="231BE407" w14:textId="6A632458" w:rsidR="00EA48EC" w:rsidRPr="0098150D" w:rsidRDefault="00770D26" w:rsidP="00EA48EC">
            <w:pPr>
              <w:spacing w:line="259" w:lineRule="auto"/>
              <w:jc w:val="both"/>
              <w:rPr>
                <w:rFonts w:cstheme="minorHAnsi"/>
                <w:bCs/>
                <w:sz w:val="20"/>
                <w:szCs w:val="20"/>
              </w:rPr>
            </w:pPr>
            <w:r>
              <w:rPr>
                <w:rFonts w:cstheme="minorHAnsi"/>
                <w:bCs/>
                <w:sz w:val="20"/>
                <w:szCs w:val="20"/>
              </w:rPr>
              <w:t xml:space="preserve">30 women retailers in Puntland </w:t>
            </w:r>
            <w:r w:rsidR="00EA48EC" w:rsidRPr="0098150D">
              <w:rPr>
                <w:rFonts w:cstheme="minorHAnsi"/>
                <w:bCs/>
                <w:sz w:val="20"/>
                <w:szCs w:val="20"/>
              </w:rPr>
              <w:t xml:space="preserve"> </w:t>
            </w:r>
          </w:p>
        </w:tc>
        <w:tc>
          <w:tcPr>
            <w:tcW w:w="2888" w:type="dxa"/>
            <w:gridSpan w:val="6"/>
            <w:shd w:val="clear" w:color="auto" w:fill="DEEAF6"/>
          </w:tcPr>
          <w:p w14:paraId="00079B37" w14:textId="75E5554C" w:rsidR="00EA48EC" w:rsidRPr="0098150D" w:rsidRDefault="00EA48EC" w:rsidP="00EA48EC">
            <w:pPr>
              <w:spacing w:line="259" w:lineRule="auto"/>
              <w:jc w:val="both"/>
              <w:rPr>
                <w:rFonts w:cstheme="minorHAnsi"/>
                <w:bCs/>
                <w:sz w:val="20"/>
                <w:szCs w:val="20"/>
              </w:rPr>
            </w:pPr>
            <w:r w:rsidRPr="0098150D">
              <w:rPr>
                <w:rFonts w:cstheme="minorHAnsi"/>
                <w:bCs/>
                <w:sz w:val="20"/>
                <w:szCs w:val="20"/>
              </w:rPr>
              <w:t xml:space="preserve">307 (123 women retailers) </w:t>
            </w:r>
          </w:p>
        </w:tc>
      </w:tr>
      <w:tr w:rsidR="00EA48EC" w:rsidRPr="0098150D" w14:paraId="38E23418" w14:textId="77777777" w:rsidTr="00DA14E5">
        <w:tc>
          <w:tcPr>
            <w:tcW w:w="9735" w:type="dxa"/>
            <w:gridSpan w:val="15"/>
            <w:shd w:val="clear" w:color="auto" w:fill="DEEAF6"/>
          </w:tcPr>
          <w:p w14:paraId="5367317C" w14:textId="2845864E" w:rsidR="00EA48EC" w:rsidRPr="0098150D" w:rsidRDefault="00EA48EC" w:rsidP="00270E5A">
            <w:pPr>
              <w:spacing w:line="259" w:lineRule="auto"/>
              <w:jc w:val="both"/>
              <w:rPr>
                <w:rFonts w:eastAsia="Calibri" w:cstheme="minorHAnsi"/>
                <w:color w:val="BC0032"/>
                <w:sz w:val="20"/>
                <w:szCs w:val="20"/>
                <w:lang w:eastAsia="en-US"/>
              </w:rPr>
            </w:pPr>
            <w:r w:rsidRPr="0098150D">
              <w:rPr>
                <w:rFonts w:cstheme="minorHAnsi"/>
                <w:bCs/>
                <w:sz w:val="20"/>
                <w:szCs w:val="20"/>
              </w:rPr>
              <w:t xml:space="preserve">&lt;UNDP ONLY: sources of evidence (as per current QPR): Project reports; Fact sheets on the businesses established; third party monitoring reports </w:t>
            </w:r>
          </w:p>
        </w:tc>
      </w:tr>
      <w:bookmarkEnd w:id="7"/>
      <w:tr w:rsidR="00B25316" w:rsidRPr="0098150D" w14:paraId="1C16C593" w14:textId="1B26DBB0" w:rsidTr="00191839">
        <w:tc>
          <w:tcPr>
            <w:tcW w:w="9735" w:type="dxa"/>
            <w:gridSpan w:val="15"/>
            <w:shd w:val="clear" w:color="auto" w:fill="DEEAF6"/>
          </w:tcPr>
          <w:p w14:paraId="3CC6BAFE" w14:textId="3A477D7F" w:rsidR="00B25316" w:rsidRPr="0098150D" w:rsidRDefault="00B25316" w:rsidP="00270E5A">
            <w:pPr>
              <w:spacing w:line="259" w:lineRule="auto"/>
              <w:jc w:val="both"/>
              <w:rPr>
                <w:rFonts w:eastAsia="Calibri" w:cstheme="minorHAnsi"/>
                <w:b/>
                <w:color w:val="BC0032"/>
                <w:sz w:val="20"/>
                <w:szCs w:val="20"/>
                <w:lang w:eastAsia="en-US"/>
              </w:rPr>
            </w:pPr>
            <w:r w:rsidRPr="0098150D">
              <w:rPr>
                <w:rFonts w:eastAsia="Calibri" w:cstheme="minorHAnsi"/>
                <w:b/>
                <w:sz w:val="20"/>
                <w:szCs w:val="20"/>
                <w:lang w:eastAsia="en-US"/>
              </w:rPr>
              <w:t xml:space="preserve">Output 2.2: </w:t>
            </w:r>
            <w:r w:rsidR="00C07611" w:rsidRPr="0098150D">
              <w:rPr>
                <w:rFonts w:eastAsia="Calibri" w:cstheme="minorHAnsi"/>
                <w:b/>
                <w:sz w:val="20"/>
                <w:szCs w:val="20"/>
                <w:lang w:eastAsia="en-US"/>
              </w:rPr>
              <w:t>Sustainable and efficient production of charcoal for local consumption</w:t>
            </w:r>
          </w:p>
        </w:tc>
      </w:tr>
      <w:tr w:rsidR="005E3C40" w:rsidRPr="0098150D" w14:paraId="2C225FFA" w14:textId="77777777" w:rsidTr="00776214">
        <w:tc>
          <w:tcPr>
            <w:tcW w:w="2456" w:type="dxa"/>
            <w:shd w:val="clear" w:color="auto" w:fill="DEEAF6"/>
          </w:tcPr>
          <w:p w14:paraId="7B87C82C" w14:textId="2605C1B6" w:rsidR="005E3C40" w:rsidRPr="0098150D" w:rsidRDefault="005E3C40" w:rsidP="005E3C40">
            <w:pPr>
              <w:spacing w:line="259" w:lineRule="auto"/>
              <w:jc w:val="both"/>
              <w:rPr>
                <w:rFonts w:cstheme="minorHAnsi"/>
                <w:bCs/>
                <w:sz w:val="20"/>
                <w:szCs w:val="20"/>
              </w:rPr>
            </w:pPr>
            <w:r w:rsidRPr="0098150D">
              <w:rPr>
                <w:rFonts w:cstheme="minorHAnsi"/>
                <w:bCs/>
                <w:sz w:val="20"/>
                <w:szCs w:val="20"/>
              </w:rPr>
              <w:t xml:space="preserve"> Reduction in the share of live trees used for charcoal production</w:t>
            </w:r>
          </w:p>
        </w:tc>
        <w:tc>
          <w:tcPr>
            <w:tcW w:w="2069" w:type="dxa"/>
            <w:gridSpan w:val="4"/>
            <w:shd w:val="clear" w:color="auto" w:fill="DEEAF6"/>
          </w:tcPr>
          <w:p w14:paraId="34A9D9A2" w14:textId="45E51851" w:rsidR="005E3C40" w:rsidRPr="0098150D" w:rsidRDefault="005E3C40" w:rsidP="005E3C40">
            <w:pPr>
              <w:spacing w:line="259" w:lineRule="auto"/>
              <w:jc w:val="both"/>
              <w:rPr>
                <w:rFonts w:cstheme="minorHAnsi"/>
                <w:bCs/>
                <w:sz w:val="20"/>
                <w:szCs w:val="20"/>
              </w:rPr>
            </w:pPr>
            <w:r w:rsidRPr="0098150D">
              <w:rPr>
                <w:rFonts w:cstheme="minorHAnsi"/>
                <w:bCs/>
                <w:sz w:val="20"/>
                <w:szCs w:val="20"/>
              </w:rPr>
              <w:t>Charcoal production in an organized and high-efficiency manner demonstrated at one location</w:t>
            </w:r>
          </w:p>
        </w:tc>
        <w:tc>
          <w:tcPr>
            <w:tcW w:w="2322" w:type="dxa"/>
            <w:gridSpan w:val="4"/>
            <w:shd w:val="clear" w:color="auto" w:fill="DEEAF6"/>
          </w:tcPr>
          <w:p w14:paraId="2317406A" w14:textId="03F0F359" w:rsidR="009F1A45" w:rsidRPr="007E4CD2" w:rsidRDefault="009F1A45" w:rsidP="00AF58D1">
            <w:pPr>
              <w:pStyle w:val="ListParagraph"/>
              <w:numPr>
                <w:ilvl w:val="0"/>
                <w:numId w:val="8"/>
              </w:numPr>
              <w:spacing w:line="259" w:lineRule="auto"/>
              <w:jc w:val="both"/>
              <w:rPr>
                <w:rFonts w:cstheme="minorHAnsi"/>
                <w:bCs/>
                <w:sz w:val="20"/>
                <w:szCs w:val="20"/>
              </w:rPr>
            </w:pPr>
            <w:r>
              <w:rPr>
                <w:rFonts w:cstheme="minorHAnsi"/>
                <w:bCs/>
                <w:sz w:val="20"/>
                <w:szCs w:val="20"/>
              </w:rPr>
              <w:t>0 (</w:t>
            </w:r>
            <w:r w:rsidRPr="009F1A45">
              <w:rPr>
                <w:rFonts w:cstheme="minorHAnsi"/>
                <w:bCs/>
                <w:sz w:val="20"/>
                <w:szCs w:val="20"/>
              </w:rPr>
              <w:t>Planned</w:t>
            </w:r>
            <w:r w:rsidR="005E3C40" w:rsidRPr="009F1A45">
              <w:rPr>
                <w:rFonts w:cstheme="minorHAnsi"/>
                <w:bCs/>
                <w:sz w:val="20"/>
                <w:szCs w:val="20"/>
              </w:rPr>
              <w:t xml:space="preserve"> in Q</w:t>
            </w:r>
            <w:r w:rsidRPr="009F1A45">
              <w:rPr>
                <w:rFonts w:cstheme="minorHAnsi"/>
                <w:bCs/>
                <w:sz w:val="20"/>
                <w:szCs w:val="20"/>
              </w:rPr>
              <w:t>1 of 2022</w:t>
            </w:r>
            <w:r w:rsidR="005E3C40" w:rsidRPr="009F1A45">
              <w:rPr>
                <w:rFonts w:cstheme="minorHAnsi"/>
                <w:bCs/>
                <w:sz w:val="20"/>
                <w:szCs w:val="20"/>
              </w:rPr>
              <w:t xml:space="preserve">) </w:t>
            </w:r>
          </w:p>
        </w:tc>
        <w:tc>
          <w:tcPr>
            <w:tcW w:w="2888" w:type="dxa"/>
            <w:gridSpan w:val="6"/>
            <w:shd w:val="clear" w:color="auto" w:fill="DEEAF6"/>
          </w:tcPr>
          <w:p w14:paraId="4E0EE2DF" w14:textId="141D05B5" w:rsidR="005E3C40" w:rsidRPr="0098150D" w:rsidRDefault="005E3C40" w:rsidP="005E3C40">
            <w:pPr>
              <w:spacing w:line="259" w:lineRule="auto"/>
              <w:jc w:val="both"/>
              <w:rPr>
                <w:rFonts w:cstheme="minorHAnsi"/>
                <w:bCs/>
                <w:sz w:val="20"/>
                <w:szCs w:val="20"/>
              </w:rPr>
            </w:pPr>
            <w:r w:rsidRPr="0098150D">
              <w:rPr>
                <w:rFonts w:cstheme="minorHAnsi"/>
                <w:bCs/>
                <w:sz w:val="20"/>
                <w:szCs w:val="20"/>
              </w:rPr>
              <w:t>11 green charcoal facilities/Kiln established (Somaliland:6; Puntland:5).</w:t>
            </w:r>
          </w:p>
        </w:tc>
      </w:tr>
      <w:tr w:rsidR="005E3C40" w:rsidRPr="0098150D" w14:paraId="0767C639" w14:textId="77777777" w:rsidTr="00776214">
        <w:tc>
          <w:tcPr>
            <w:tcW w:w="2456" w:type="dxa"/>
            <w:shd w:val="clear" w:color="auto" w:fill="DEEAF6"/>
          </w:tcPr>
          <w:p w14:paraId="7DF71040" w14:textId="3870A13C" w:rsidR="005E3C40" w:rsidRPr="0098150D" w:rsidRDefault="005E3C40" w:rsidP="005E3C40">
            <w:pPr>
              <w:spacing w:line="259" w:lineRule="auto"/>
              <w:jc w:val="both"/>
              <w:rPr>
                <w:rFonts w:cstheme="minorHAnsi"/>
                <w:bCs/>
                <w:sz w:val="20"/>
                <w:szCs w:val="20"/>
              </w:rPr>
            </w:pPr>
            <w:r w:rsidRPr="0098150D">
              <w:rPr>
                <w:rFonts w:cstheme="minorHAnsi"/>
                <w:bCs/>
                <w:sz w:val="20"/>
                <w:szCs w:val="20"/>
              </w:rPr>
              <w:t xml:space="preserve">The viable business model established </w:t>
            </w:r>
            <w:proofErr w:type="gramStart"/>
            <w:r w:rsidRPr="0098150D">
              <w:rPr>
                <w:rFonts w:cstheme="minorHAnsi"/>
                <w:bCs/>
                <w:sz w:val="20"/>
                <w:szCs w:val="20"/>
              </w:rPr>
              <w:t>for the production of</w:t>
            </w:r>
            <w:proofErr w:type="gramEnd"/>
            <w:r w:rsidRPr="0098150D">
              <w:rPr>
                <w:rFonts w:cstheme="minorHAnsi"/>
                <w:bCs/>
                <w:sz w:val="20"/>
                <w:szCs w:val="20"/>
              </w:rPr>
              <w:t xml:space="preserve"> green charcoal</w:t>
            </w:r>
          </w:p>
        </w:tc>
        <w:tc>
          <w:tcPr>
            <w:tcW w:w="2069" w:type="dxa"/>
            <w:gridSpan w:val="4"/>
            <w:shd w:val="clear" w:color="auto" w:fill="DEEAF6"/>
          </w:tcPr>
          <w:p w14:paraId="5FDA9E1B" w14:textId="53E64DC7" w:rsidR="005E3C40" w:rsidRPr="0098150D" w:rsidRDefault="005E3C40" w:rsidP="005E3C40">
            <w:pPr>
              <w:spacing w:line="259" w:lineRule="auto"/>
              <w:jc w:val="both"/>
              <w:rPr>
                <w:rFonts w:cstheme="minorHAnsi"/>
                <w:bCs/>
                <w:sz w:val="20"/>
                <w:szCs w:val="20"/>
              </w:rPr>
            </w:pPr>
            <w:r w:rsidRPr="0098150D">
              <w:rPr>
                <w:rFonts w:cstheme="minorHAnsi"/>
                <w:bCs/>
                <w:sz w:val="20"/>
                <w:szCs w:val="20"/>
              </w:rPr>
              <w:t>Charcoal production in an organized and high-efficiency manner demonstrated at one location</w:t>
            </w:r>
          </w:p>
        </w:tc>
        <w:tc>
          <w:tcPr>
            <w:tcW w:w="2322" w:type="dxa"/>
            <w:gridSpan w:val="4"/>
            <w:shd w:val="clear" w:color="auto" w:fill="DEEAF6"/>
          </w:tcPr>
          <w:p w14:paraId="79B0C042" w14:textId="0CD792E3" w:rsidR="007A7B07" w:rsidRPr="004E18D7" w:rsidRDefault="007A7B07" w:rsidP="007A7B07">
            <w:pPr>
              <w:spacing w:line="259" w:lineRule="auto"/>
              <w:rPr>
                <w:rFonts w:cstheme="minorHAnsi"/>
                <w:bCs/>
                <w:sz w:val="20"/>
                <w:szCs w:val="20"/>
              </w:rPr>
            </w:pPr>
            <w:bookmarkStart w:id="10" w:name="_Hlk96793576"/>
            <w:r>
              <w:rPr>
                <w:rFonts w:cstheme="minorHAnsi"/>
                <w:bCs/>
                <w:sz w:val="20"/>
                <w:szCs w:val="20"/>
              </w:rPr>
              <w:t>1</w:t>
            </w:r>
            <w:r w:rsidRPr="007A7B07">
              <w:rPr>
                <w:rFonts w:cstheme="minorHAnsi"/>
                <w:bCs/>
                <w:sz w:val="20"/>
                <w:szCs w:val="20"/>
              </w:rPr>
              <w:t xml:space="preserve"> (innovative Charcoal production from invasive Prosopis juliflora</w:t>
            </w:r>
            <w:r>
              <w:rPr>
                <w:rFonts w:cstheme="minorHAnsi"/>
                <w:bCs/>
                <w:sz w:val="20"/>
                <w:szCs w:val="20"/>
              </w:rPr>
              <w:t xml:space="preserve">) </w:t>
            </w:r>
            <w:r w:rsidR="00366452">
              <w:rPr>
                <w:rFonts w:cstheme="minorHAnsi"/>
                <w:bCs/>
                <w:sz w:val="20"/>
                <w:szCs w:val="20"/>
              </w:rPr>
              <w:t xml:space="preserve">was </w:t>
            </w:r>
            <w:r>
              <w:rPr>
                <w:rFonts w:cstheme="minorHAnsi"/>
                <w:bCs/>
                <w:sz w:val="20"/>
                <w:szCs w:val="20"/>
              </w:rPr>
              <w:t xml:space="preserve">Introduced in Somaliland </w:t>
            </w:r>
            <w:r w:rsidRPr="004E18D7">
              <w:rPr>
                <w:rFonts w:cstheme="minorHAnsi"/>
                <w:bCs/>
                <w:sz w:val="20"/>
                <w:szCs w:val="20"/>
              </w:rPr>
              <w:t>to produce sustainable charcoal, which can both fill a major bioenergy gap and clear land for agriculture.</w:t>
            </w:r>
          </w:p>
          <w:bookmarkEnd w:id="10"/>
          <w:p w14:paraId="0A37576C" w14:textId="0CCC9DD0" w:rsidR="005E3C40" w:rsidRPr="0098150D" w:rsidRDefault="005E3C40" w:rsidP="007A7B07">
            <w:pPr>
              <w:spacing w:line="259" w:lineRule="auto"/>
              <w:rPr>
                <w:rFonts w:cstheme="minorHAnsi"/>
                <w:bCs/>
                <w:sz w:val="20"/>
                <w:szCs w:val="20"/>
              </w:rPr>
            </w:pPr>
          </w:p>
        </w:tc>
        <w:tc>
          <w:tcPr>
            <w:tcW w:w="2888" w:type="dxa"/>
            <w:gridSpan w:val="6"/>
            <w:shd w:val="clear" w:color="auto" w:fill="DEEAF6"/>
          </w:tcPr>
          <w:p w14:paraId="08217A91" w14:textId="7E23F042" w:rsidR="005E3C40" w:rsidRPr="0098150D" w:rsidRDefault="007A7B07" w:rsidP="007A7B07">
            <w:pPr>
              <w:spacing w:line="259" w:lineRule="auto"/>
              <w:jc w:val="both"/>
              <w:rPr>
                <w:rFonts w:cstheme="minorHAnsi"/>
                <w:bCs/>
                <w:sz w:val="20"/>
                <w:szCs w:val="20"/>
              </w:rPr>
            </w:pPr>
            <w:r>
              <w:rPr>
                <w:rFonts w:cstheme="minorHAnsi"/>
                <w:bCs/>
                <w:sz w:val="20"/>
                <w:szCs w:val="20"/>
              </w:rPr>
              <w:t>3</w:t>
            </w:r>
            <w:r w:rsidR="005E3C40" w:rsidRPr="0098150D">
              <w:rPr>
                <w:rFonts w:cstheme="minorHAnsi"/>
                <w:bCs/>
                <w:sz w:val="20"/>
                <w:szCs w:val="20"/>
              </w:rPr>
              <w:t xml:space="preserve"> youth innovate home-grown solutions piloted (green charcoal from invasive tree species, and production of biomass briquettes from compressed biomass material including farm waste</w:t>
            </w:r>
          </w:p>
        </w:tc>
      </w:tr>
      <w:tr w:rsidR="005E3C40" w:rsidRPr="0098150D" w14:paraId="2EB9392B" w14:textId="77777777" w:rsidTr="00776214">
        <w:tc>
          <w:tcPr>
            <w:tcW w:w="2456" w:type="dxa"/>
            <w:shd w:val="clear" w:color="auto" w:fill="DEEAF6"/>
          </w:tcPr>
          <w:p w14:paraId="4AA0748F" w14:textId="05B74A58" w:rsidR="005E3C40" w:rsidRPr="0098150D" w:rsidRDefault="005E3C40" w:rsidP="005E3C40">
            <w:pPr>
              <w:spacing w:line="259" w:lineRule="auto"/>
              <w:jc w:val="both"/>
              <w:rPr>
                <w:rFonts w:cstheme="minorHAnsi"/>
                <w:bCs/>
                <w:sz w:val="20"/>
                <w:szCs w:val="20"/>
              </w:rPr>
            </w:pPr>
            <w:r w:rsidRPr="0098150D">
              <w:rPr>
                <w:rFonts w:cstheme="minorHAnsi"/>
                <w:bCs/>
                <w:sz w:val="20"/>
                <w:szCs w:val="20"/>
              </w:rPr>
              <w:t>Number and share of persons [gender disaggregated] previously active in charcoal chain employed in the green charcoal facility</w:t>
            </w:r>
          </w:p>
        </w:tc>
        <w:tc>
          <w:tcPr>
            <w:tcW w:w="2069" w:type="dxa"/>
            <w:gridSpan w:val="4"/>
            <w:shd w:val="clear" w:color="auto" w:fill="DEEAF6"/>
          </w:tcPr>
          <w:p w14:paraId="0A8BE6D0" w14:textId="522F5C27" w:rsidR="005E3C40" w:rsidRPr="0098150D" w:rsidRDefault="005E3C40" w:rsidP="005E3C40">
            <w:pPr>
              <w:spacing w:line="259" w:lineRule="auto"/>
              <w:jc w:val="both"/>
              <w:rPr>
                <w:rFonts w:cstheme="minorHAnsi"/>
                <w:bCs/>
                <w:sz w:val="20"/>
                <w:szCs w:val="20"/>
              </w:rPr>
            </w:pPr>
            <w:r w:rsidRPr="0098150D">
              <w:rPr>
                <w:rFonts w:cstheme="minorHAnsi"/>
                <w:bCs/>
                <w:sz w:val="20"/>
                <w:szCs w:val="20"/>
              </w:rPr>
              <w:t>engage youth in the efficient production of charcoal through innovation challenges and provision of innovation prizes/grants</w:t>
            </w:r>
          </w:p>
        </w:tc>
        <w:tc>
          <w:tcPr>
            <w:tcW w:w="2322" w:type="dxa"/>
            <w:gridSpan w:val="4"/>
            <w:shd w:val="clear" w:color="auto" w:fill="DEEAF6"/>
          </w:tcPr>
          <w:p w14:paraId="08A47648" w14:textId="08F6C1FB" w:rsidR="005E3C40" w:rsidRPr="0098150D" w:rsidRDefault="009D0FE2" w:rsidP="00B2361A">
            <w:pPr>
              <w:spacing w:line="259" w:lineRule="auto"/>
              <w:rPr>
                <w:rFonts w:cstheme="minorHAnsi"/>
                <w:bCs/>
                <w:sz w:val="20"/>
                <w:szCs w:val="20"/>
              </w:rPr>
            </w:pPr>
            <w:r>
              <w:rPr>
                <w:rFonts w:cstheme="minorHAnsi"/>
                <w:bCs/>
                <w:sz w:val="20"/>
                <w:szCs w:val="20"/>
              </w:rPr>
              <w:t xml:space="preserve">Somaliland: 15 </w:t>
            </w:r>
            <w:r w:rsidR="00F40EA4">
              <w:rPr>
                <w:rFonts w:cstheme="minorHAnsi"/>
                <w:bCs/>
                <w:sz w:val="20"/>
                <w:szCs w:val="20"/>
              </w:rPr>
              <w:t>(Y:7: W:8)</w:t>
            </w:r>
          </w:p>
        </w:tc>
        <w:tc>
          <w:tcPr>
            <w:tcW w:w="2888" w:type="dxa"/>
            <w:gridSpan w:val="6"/>
            <w:shd w:val="clear" w:color="auto" w:fill="DEEAF6"/>
          </w:tcPr>
          <w:p w14:paraId="285A63F3" w14:textId="720770D6" w:rsidR="005E3C40" w:rsidRPr="0098150D" w:rsidRDefault="00F40EA4" w:rsidP="005E3C40">
            <w:pPr>
              <w:spacing w:line="259" w:lineRule="auto"/>
              <w:jc w:val="both"/>
              <w:rPr>
                <w:rFonts w:cstheme="minorHAnsi"/>
                <w:bCs/>
                <w:sz w:val="20"/>
                <w:szCs w:val="20"/>
              </w:rPr>
            </w:pPr>
            <w:r>
              <w:rPr>
                <w:rFonts w:cstheme="minorHAnsi"/>
                <w:bCs/>
                <w:sz w:val="20"/>
                <w:szCs w:val="20"/>
              </w:rPr>
              <w:t>404</w:t>
            </w:r>
            <w:r w:rsidR="005E3C40" w:rsidRPr="0098150D">
              <w:rPr>
                <w:rFonts w:cstheme="minorHAnsi"/>
                <w:bCs/>
                <w:sz w:val="20"/>
                <w:szCs w:val="20"/>
              </w:rPr>
              <w:t xml:space="preserve"> (Y:3</w:t>
            </w:r>
            <w:r>
              <w:rPr>
                <w:rFonts w:cstheme="minorHAnsi"/>
                <w:bCs/>
                <w:sz w:val="20"/>
                <w:szCs w:val="20"/>
              </w:rPr>
              <w:t>42</w:t>
            </w:r>
            <w:r w:rsidR="005E3C40" w:rsidRPr="0098150D">
              <w:rPr>
                <w:rFonts w:cstheme="minorHAnsi"/>
                <w:bCs/>
                <w:sz w:val="20"/>
                <w:szCs w:val="20"/>
              </w:rPr>
              <w:t>; W:</w:t>
            </w:r>
            <w:r>
              <w:rPr>
                <w:rFonts w:cstheme="minorHAnsi"/>
                <w:bCs/>
                <w:sz w:val="20"/>
                <w:szCs w:val="20"/>
              </w:rPr>
              <w:t>62</w:t>
            </w:r>
            <w:r w:rsidR="005E3C40" w:rsidRPr="0098150D">
              <w:rPr>
                <w:rFonts w:cstheme="minorHAnsi"/>
                <w:bCs/>
                <w:sz w:val="20"/>
                <w:szCs w:val="20"/>
              </w:rPr>
              <w:t>)</w:t>
            </w:r>
          </w:p>
        </w:tc>
      </w:tr>
      <w:tr w:rsidR="00D53DDC" w:rsidRPr="0098150D" w14:paraId="0DB9CD02" w14:textId="77777777" w:rsidTr="004C04BC">
        <w:tc>
          <w:tcPr>
            <w:tcW w:w="9735" w:type="dxa"/>
            <w:gridSpan w:val="15"/>
            <w:shd w:val="clear" w:color="auto" w:fill="DEEAF6"/>
          </w:tcPr>
          <w:p w14:paraId="04E2D95F" w14:textId="079A1CCE" w:rsidR="00D53DDC" w:rsidRPr="0098150D" w:rsidRDefault="00D53DDC" w:rsidP="00270E5A">
            <w:pPr>
              <w:spacing w:line="259" w:lineRule="auto"/>
              <w:jc w:val="both"/>
              <w:rPr>
                <w:rFonts w:eastAsia="Calibri" w:cstheme="minorHAnsi"/>
                <w:color w:val="BC0032"/>
                <w:sz w:val="20"/>
                <w:szCs w:val="20"/>
                <w:lang w:eastAsia="en-US"/>
              </w:rPr>
            </w:pPr>
            <w:r w:rsidRPr="0098150D">
              <w:rPr>
                <w:rFonts w:cstheme="minorHAnsi"/>
                <w:bCs/>
                <w:sz w:val="20"/>
                <w:szCs w:val="20"/>
              </w:rPr>
              <w:t>&lt;UNDP ONLY: sources of evidence (as per current QPR): Project reports; Fact sheets on the businesses established; third party monitoring reports; reports on alternative livelihoods</w:t>
            </w:r>
          </w:p>
        </w:tc>
      </w:tr>
      <w:tr w:rsidR="00D53DDC" w:rsidRPr="0098150D" w14:paraId="2E99F0BC" w14:textId="77777777" w:rsidTr="00025351">
        <w:tc>
          <w:tcPr>
            <w:tcW w:w="9735" w:type="dxa"/>
            <w:gridSpan w:val="15"/>
            <w:shd w:val="clear" w:color="auto" w:fill="DEEAF6"/>
          </w:tcPr>
          <w:p w14:paraId="5620423D" w14:textId="75830E59" w:rsidR="00D53DDC" w:rsidRPr="0098150D" w:rsidRDefault="00D53DDC" w:rsidP="00270E5A">
            <w:pPr>
              <w:spacing w:line="259" w:lineRule="auto"/>
              <w:jc w:val="both"/>
              <w:rPr>
                <w:rFonts w:cstheme="minorHAnsi"/>
                <w:b/>
                <w:sz w:val="20"/>
                <w:szCs w:val="20"/>
              </w:rPr>
            </w:pPr>
            <w:r w:rsidRPr="0098150D">
              <w:rPr>
                <w:rFonts w:cstheme="minorHAnsi"/>
                <w:b/>
                <w:sz w:val="20"/>
                <w:szCs w:val="20"/>
              </w:rPr>
              <w:t xml:space="preserve"> </w:t>
            </w:r>
            <w:r w:rsidR="00776214" w:rsidRPr="0098150D">
              <w:rPr>
                <w:rFonts w:cstheme="minorHAnsi"/>
                <w:b/>
                <w:sz w:val="20"/>
                <w:szCs w:val="20"/>
              </w:rPr>
              <w:t xml:space="preserve">Output 2.4. Development of the LPG market and its accelerated diffusion to reduce local charcoal consumption </w:t>
            </w:r>
          </w:p>
        </w:tc>
      </w:tr>
      <w:tr w:rsidR="006F20B0" w:rsidRPr="0098150D" w14:paraId="22ECAA09" w14:textId="77777777" w:rsidTr="00776214">
        <w:tc>
          <w:tcPr>
            <w:tcW w:w="2456" w:type="dxa"/>
            <w:shd w:val="clear" w:color="auto" w:fill="DEEAF6"/>
          </w:tcPr>
          <w:p w14:paraId="35473315" w14:textId="5211AF4F" w:rsidR="006F20B0" w:rsidRPr="0098150D" w:rsidRDefault="006F20B0" w:rsidP="006F20B0">
            <w:pPr>
              <w:spacing w:line="259" w:lineRule="auto"/>
              <w:jc w:val="both"/>
              <w:rPr>
                <w:rFonts w:cstheme="minorHAnsi"/>
                <w:bCs/>
                <w:sz w:val="20"/>
                <w:szCs w:val="20"/>
              </w:rPr>
            </w:pPr>
            <w:r w:rsidRPr="0098150D">
              <w:rPr>
                <w:rFonts w:cstheme="minorHAnsi"/>
                <w:bCs/>
                <w:sz w:val="20"/>
                <w:szCs w:val="20"/>
              </w:rPr>
              <w:t>Number of LPG businesses established</w:t>
            </w:r>
          </w:p>
        </w:tc>
        <w:tc>
          <w:tcPr>
            <w:tcW w:w="2069" w:type="dxa"/>
            <w:gridSpan w:val="4"/>
            <w:shd w:val="clear" w:color="auto" w:fill="DEEAF6"/>
          </w:tcPr>
          <w:p w14:paraId="644B3A2A" w14:textId="2BF5BAD1" w:rsidR="006F20B0" w:rsidRPr="0098150D" w:rsidRDefault="006F20B0" w:rsidP="006F20B0">
            <w:pPr>
              <w:spacing w:line="259" w:lineRule="auto"/>
              <w:jc w:val="both"/>
              <w:rPr>
                <w:rFonts w:cstheme="minorHAnsi"/>
                <w:bCs/>
                <w:sz w:val="20"/>
                <w:szCs w:val="20"/>
              </w:rPr>
            </w:pPr>
            <w:r w:rsidRPr="0098150D">
              <w:rPr>
                <w:rFonts w:cstheme="minorHAnsi"/>
                <w:bCs/>
                <w:sz w:val="20"/>
                <w:szCs w:val="20"/>
              </w:rPr>
              <w:t xml:space="preserve"> Higher levels of LPG availability, adoption, and a robust supply chain</w:t>
            </w:r>
          </w:p>
        </w:tc>
        <w:tc>
          <w:tcPr>
            <w:tcW w:w="2322" w:type="dxa"/>
            <w:gridSpan w:val="4"/>
            <w:shd w:val="clear" w:color="auto" w:fill="DEEAF6"/>
          </w:tcPr>
          <w:p w14:paraId="077F7144" w14:textId="6247253B" w:rsidR="006F20B0" w:rsidRPr="0098150D" w:rsidRDefault="006F20B0" w:rsidP="006F20B0">
            <w:pPr>
              <w:spacing w:line="259" w:lineRule="auto"/>
              <w:jc w:val="both"/>
              <w:rPr>
                <w:rFonts w:cstheme="minorHAnsi"/>
                <w:bCs/>
                <w:sz w:val="20"/>
                <w:szCs w:val="20"/>
              </w:rPr>
            </w:pPr>
            <w:r w:rsidRPr="0098150D">
              <w:rPr>
                <w:rFonts w:cstheme="minorHAnsi"/>
                <w:bCs/>
                <w:sz w:val="20"/>
                <w:szCs w:val="20"/>
              </w:rPr>
              <w:t>0 (Planned in Q</w:t>
            </w:r>
            <w:r w:rsidR="007B153D">
              <w:rPr>
                <w:rFonts w:cstheme="minorHAnsi"/>
                <w:bCs/>
                <w:sz w:val="20"/>
                <w:szCs w:val="20"/>
              </w:rPr>
              <w:t>1 0f 2022</w:t>
            </w:r>
            <w:r w:rsidRPr="0098150D">
              <w:rPr>
                <w:rFonts w:cstheme="minorHAnsi"/>
                <w:bCs/>
                <w:sz w:val="20"/>
                <w:szCs w:val="20"/>
              </w:rPr>
              <w:t xml:space="preserve">) </w:t>
            </w:r>
          </w:p>
        </w:tc>
        <w:tc>
          <w:tcPr>
            <w:tcW w:w="2888" w:type="dxa"/>
            <w:gridSpan w:val="6"/>
            <w:shd w:val="clear" w:color="auto" w:fill="DEEAF6"/>
          </w:tcPr>
          <w:p w14:paraId="3F28FFDD" w14:textId="2530B9AA" w:rsidR="006F20B0" w:rsidRPr="0098150D" w:rsidRDefault="006F20B0" w:rsidP="006F20B0">
            <w:pPr>
              <w:spacing w:line="259" w:lineRule="auto"/>
              <w:jc w:val="both"/>
              <w:rPr>
                <w:rFonts w:cstheme="minorHAnsi"/>
                <w:bCs/>
                <w:sz w:val="20"/>
                <w:szCs w:val="20"/>
              </w:rPr>
            </w:pPr>
            <w:r w:rsidRPr="0098150D">
              <w:rPr>
                <w:rFonts w:cstheme="minorHAnsi"/>
                <w:bCs/>
                <w:sz w:val="20"/>
                <w:szCs w:val="20"/>
              </w:rPr>
              <w:t xml:space="preserve">57 business/retailers including 28 women-owned) (15 Mogadishu Hodan districts; 30 in Somaliland; and 12 in Puntland) </w:t>
            </w:r>
          </w:p>
        </w:tc>
      </w:tr>
      <w:tr w:rsidR="006F20B0" w:rsidRPr="0098150D" w14:paraId="70F03E40" w14:textId="77777777" w:rsidTr="00776214">
        <w:tc>
          <w:tcPr>
            <w:tcW w:w="2456" w:type="dxa"/>
            <w:shd w:val="clear" w:color="auto" w:fill="DEEAF6"/>
          </w:tcPr>
          <w:p w14:paraId="6C43F28F" w14:textId="59525D1C" w:rsidR="006F20B0" w:rsidRPr="0098150D" w:rsidRDefault="006F20B0" w:rsidP="006F20B0">
            <w:pPr>
              <w:spacing w:line="259" w:lineRule="auto"/>
              <w:jc w:val="both"/>
              <w:rPr>
                <w:rFonts w:cstheme="minorHAnsi"/>
                <w:bCs/>
                <w:sz w:val="20"/>
                <w:szCs w:val="20"/>
              </w:rPr>
            </w:pPr>
            <w:r w:rsidRPr="0098150D">
              <w:rPr>
                <w:rFonts w:cstheme="minorHAnsi"/>
                <w:bCs/>
                <w:sz w:val="20"/>
                <w:szCs w:val="20"/>
              </w:rPr>
              <w:t>Number of LPG connections provided</w:t>
            </w:r>
          </w:p>
        </w:tc>
        <w:tc>
          <w:tcPr>
            <w:tcW w:w="2069" w:type="dxa"/>
            <w:gridSpan w:val="4"/>
            <w:shd w:val="clear" w:color="auto" w:fill="DEEAF6"/>
          </w:tcPr>
          <w:p w14:paraId="74BCA36F" w14:textId="4C2C7C52" w:rsidR="006F20B0" w:rsidRPr="0098150D" w:rsidRDefault="006F20B0" w:rsidP="006F20B0">
            <w:pPr>
              <w:spacing w:line="259" w:lineRule="auto"/>
              <w:jc w:val="both"/>
              <w:rPr>
                <w:rFonts w:cstheme="minorHAnsi"/>
                <w:bCs/>
                <w:sz w:val="20"/>
                <w:szCs w:val="20"/>
              </w:rPr>
            </w:pPr>
            <w:r w:rsidRPr="0098150D">
              <w:rPr>
                <w:rFonts w:cstheme="minorHAnsi"/>
                <w:bCs/>
                <w:sz w:val="20"/>
                <w:szCs w:val="20"/>
              </w:rPr>
              <w:t>20,000 new LPG connections; and significant reduction in levels of charcoal use</w:t>
            </w:r>
          </w:p>
        </w:tc>
        <w:tc>
          <w:tcPr>
            <w:tcW w:w="2322" w:type="dxa"/>
            <w:gridSpan w:val="4"/>
            <w:shd w:val="clear" w:color="auto" w:fill="DEEAF6"/>
          </w:tcPr>
          <w:p w14:paraId="05BD493F" w14:textId="2835A140" w:rsidR="006F20B0" w:rsidRPr="0098150D" w:rsidRDefault="007B153D" w:rsidP="006F20B0">
            <w:pPr>
              <w:spacing w:line="259" w:lineRule="auto"/>
              <w:jc w:val="both"/>
              <w:rPr>
                <w:rFonts w:cstheme="minorHAnsi"/>
                <w:bCs/>
                <w:sz w:val="20"/>
                <w:szCs w:val="20"/>
              </w:rPr>
            </w:pPr>
            <w:r w:rsidRPr="007B153D">
              <w:rPr>
                <w:rFonts w:cstheme="minorHAnsi"/>
                <w:bCs/>
                <w:sz w:val="20"/>
                <w:szCs w:val="20"/>
              </w:rPr>
              <w:t>2,501</w:t>
            </w:r>
            <w:r>
              <w:rPr>
                <w:rFonts w:cstheme="minorHAnsi"/>
                <w:bCs/>
                <w:sz w:val="20"/>
                <w:szCs w:val="20"/>
              </w:rPr>
              <w:t xml:space="preserve"> new LPG connections (95% women headed households) representing (1381: Somaliland, &amp; 1120: Puntland)</w:t>
            </w:r>
          </w:p>
        </w:tc>
        <w:tc>
          <w:tcPr>
            <w:tcW w:w="2888" w:type="dxa"/>
            <w:gridSpan w:val="6"/>
            <w:shd w:val="clear" w:color="auto" w:fill="DEEAF6"/>
          </w:tcPr>
          <w:p w14:paraId="0F8EE8A5" w14:textId="77777777" w:rsidR="007B153D" w:rsidRDefault="007B153D" w:rsidP="007B153D">
            <w:pPr>
              <w:spacing w:line="259" w:lineRule="auto"/>
              <w:rPr>
                <w:rFonts w:cstheme="minorHAnsi"/>
                <w:bCs/>
                <w:sz w:val="20"/>
                <w:szCs w:val="20"/>
              </w:rPr>
            </w:pPr>
            <w:r>
              <w:rPr>
                <w:rFonts w:cstheme="minorHAnsi"/>
                <w:bCs/>
                <w:sz w:val="20"/>
                <w:szCs w:val="20"/>
              </w:rPr>
              <w:t xml:space="preserve">11601 new connections </w:t>
            </w:r>
            <w:r w:rsidR="006F20B0" w:rsidRPr="0098150D">
              <w:rPr>
                <w:rFonts w:cstheme="minorHAnsi"/>
                <w:bCs/>
                <w:sz w:val="20"/>
                <w:szCs w:val="20"/>
              </w:rPr>
              <w:t>(Somaliland: 4100</w:t>
            </w:r>
            <w:r>
              <w:rPr>
                <w:rFonts w:cstheme="minorHAnsi"/>
                <w:bCs/>
                <w:sz w:val="20"/>
                <w:szCs w:val="20"/>
              </w:rPr>
              <w:t xml:space="preserve"> </w:t>
            </w:r>
            <w:r w:rsidR="006F20B0" w:rsidRPr="0098150D">
              <w:rPr>
                <w:rFonts w:cstheme="minorHAnsi"/>
                <w:bCs/>
                <w:sz w:val="20"/>
                <w:szCs w:val="20"/>
              </w:rPr>
              <w:t>Puntland:2000;</w:t>
            </w:r>
          </w:p>
          <w:p w14:paraId="04EDEFDC" w14:textId="03F2AACB" w:rsidR="007B153D" w:rsidRDefault="006F20B0" w:rsidP="007B153D">
            <w:pPr>
              <w:spacing w:line="259" w:lineRule="auto"/>
              <w:rPr>
                <w:rFonts w:cstheme="minorHAnsi"/>
                <w:bCs/>
                <w:sz w:val="20"/>
                <w:szCs w:val="20"/>
              </w:rPr>
            </w:pPr>
            <w:r w:rsidRPr="0098150D">
              <w:rPr>
                <w:rFonts w:cstheme="minorHAnsi"/>
                <w:bCs/>
                <w:sz w:val="20"/>
                <w:szCs w:val="20"/>
              </w:rPr>
              <w:t xml:space="preserve"> Mogadishu:600; </w:t>
            </w:r>
          </w:p>
          <w:p w14:paraId="1B394227" w14:textId="49F981BA" w:rsidR="007B153D" w:rsidRDefault="006F20B0" w:rsidP="007B153D">
            <w:pPr>
              <w:spacing w:line="259" w:lineRule="auto"/>
              <w:rPr>
                <w:rFonts w:cstheme="minorHAnsi"/>
                <w:bCs/>
                <w:sz w:val="20"/>
                <w:szCs w:val="20"/>
              </w:rPr>
            </w:pPr>
            <w:r w:rsidRPr="0098150D">
              <w:rPr>
                <w:rFonts w:cstheme="minorHAnsi"/>
                <w:bCs/>
                <w:sz w:val="20"/>
                <w:szCs w:val="20"/>
              </w:rPr>
              <w:t xml:space="preserve">Galmudug; </w:t>
            </w:r>
            <w:r w:rsidR="007B153D" w:rsidRPr="0098150D">
              <w:rPr>
                <w:rFonts w:cstheme="minorHAnsi"/>
                <w:bCs/>
                <w:sz w:val="20"/>
                <w:szCs w:val="20"/>
              </w:rPr>
              <w:t>600; HirShabelle</w:t>
            </w:r>
            <w:r w:rsidRPr="0098150D">
              <w:rPr>
                <w:rFonts w:cstheme="minorHAnsi"/>
                <w:bCs/>
                <w:sz w:val="20"/>
                <w:szCs w:val="20"/>
              </w:rPr>
              <w:t>:600;</w:t>
            </w:r>
          </w:p>
          <w:p w14:paraId="49AF9B93" w14:textId="3B316866" w:rsidR="006F20B0" w:rsidRPr="0098150D" w:rsidRDefault="007B153D" w:rsidP="007B153D">
            <w:pPr>
              <w:spacing w:line="259" w:lineRule="auto"/>
              <w:rPr>
                <w:rFonts w:cstheme="minorHAnsi"/>
                <w:bCs/>
                <w:sz w:val="20"/>
                <w:szCs w:val="20"/>
              </w:rPr>
            </w:pPr>
            <w:r>
              <w:rPr>
                <w:rFonts w:cstheme="minorHAnsi"/>
                <w:bCs/>
                <w:sz w:val="20"/>
                <w:szCs w:val="20"/>
              </w:rPr>
              <w:t>S</w:t>
            </w:r>
            <w:r w:rsidR="006F20B0" w:rsidRPr="0098150D">
              <w:rPr>
                <w:rFonts w:cstheme="minorHAnsi"/>
                <w:bCs/>
                <w:sz w:val="20"/>
                <w:szCs w:val="20"/>
              </w:rPr>
              <w:t xml:space="preserve">outh West:600; </w:t>
            </w:r>
            <w:r>
              <w:rPr>
                <w:rFonts w:cstheme="minorHAnsi"/>
                <w:bCs/>
                <w:sz w:val="20"/>
                <w:szCs w:val="20"/>
              </w:rPr>
              <w:t>&amp;</w:t>
            </w:r>
            <w:r w:rsidR="006F20B0" w:rsidRPr="0098150D">
              <w:rPr>
                <w:rFonts w:cstheme="minorHAnsi"/>
                <w:bCs/>
                <w:sz w:val="20"/>
                <w:szCs w:val="20"/>
              </w:rPr>
              <w:t xml:space="preserve"> Jubaland:600)</w:t>
            </w:r>
          </w:p>
        </w:tc>
      </w:tr>
      <w:tr w:rsidR="006F20B0" w:rsidRPr="0098150D" w14:paraId="34585F35" w14:textId="77777777" w:rsidTr="00776214">
        <w:tc>
          <w:tcPr>
            <w:tcW w:w="2456" w:type="dxa"/>
            <w:shd w:val="clear" w:color="auto" w:fill="DEEAF6"/>
          </w:tcPr>
          <w:p w14:paraId="4B911403" w14:textId="3947E330" w:rsidR="006F20B0" w:rsidRPr="0098150D" w:rsidRDefault="006F20B0" w:rsidP="006F20B0">
            <w:pPr>
              <w:spacing w:line="259" w:lineRule="auto"/>
              <w:jc w:val="both"/>
              <w:rPr>
                <w:rFonts w:cstheme="minorHAnsi"/>
                <w:bCs/>
                <w:sz w:val="20"/>
                <w:szCs w:val="20"/>
              </w:rPr>
            </w:pPr>
            <w:r w:rsidRPr="0098150D">
              <w:rPr>
                <w:rFonts w:cstheme="minorHAnsi"/>
                <w:bCs/>
                <w:sz w:val="20"/>
                <w:szCs w:val="20"/>
              </w:rPr>
              <w:t>Number of persons [gender disaggregated] employed</w:t>
            </w:r>
          </w:p>
        </w:tc>
        <w:tc>
          <w:tcPr>
            <w:tcW w:w="2069" w:type="dxa"/>
            <w:gridSpan w:val="4"/>
            <w:shd w:val="clear" w:color="auto" w:fill="DEEAF6"/>
          </w:tcPr>
          <w:p w14:paraId="455D2C57" w14:textId="553D41A0" w:rsidR="006F20B0" w:rsidRPr="0098150D" w:rsidRDefault="006F20B0" w:rsidP="006F20B0">
            <w:pPr>
              <w:spacing w:line="259" w:lineRule="auto"/>
              <w:jc w:val="both"/>
              <w:rPr>
                <w:rFonts w:cstheme="minorHAnsi"/>
                <w:bCs/>
                <w:sz w:val="20"/>
                <w:szCs w:val="20"/>
              </w:rPr>
            </w:pPr>
            <w:r w:rsidRPr="0098150D">
              <w:rPr>
                <w:rFonts w:cstheme="minorHAnsi"/>
                <w:bCs/>
                <w:sz w:val="20"/>
                <w:szCs w:val="20"/>
              </w:rPr>
              <w:t>women and youth employed in the LPG sector</w:t>
            </w:r>
          </w:p>
        </w:tc>
        <w:tc>
          <w:tcPr>
            <w:tcW w:w="2322" w:type="dxa"/>
            <w:gridSpan w:val="4"/>
            <w:shd w:val="clear" w:color="auto" w:fill="DEEAF6"/>
          </w:tcPr>
          <w:p w14:paraId="17B98D2F" w14:textId="57FD8553" w:rsidR="006F20B0" w:rsidRPr="0098150D" w:rsidRDefault="006F20B0" w:rsidP="006F20B0">
            <w:pPr>
              <w:spacing w:line="259" w:lineRule="auto"/>
              <w:jc w:val="both"/>
              <w:rPr>
                <w:rFonts w:cstheme="minorHAnsi"/>
                <w:bCs/>
                <w:sz w:val="20"/>
                <w:szCs w:val="20"/>
              </w:rPr>
            </w:pPr>
            <w:r w:rsidRPr="0098150D">
              <w:rPr>
                <w:rFonts w:cstheme="minorHAnsi"/>
                <w:bCs/>
                <w:sz w:val="20"/>
                <w:szCs w:val="20"/>
              </w:rPr>
              <w:t>0 (Planned in Q</w:t>
            </w:r>
            <w:r w:rsidR="00F22AAD">
              <w:rPr>
                <w:rFonts w:cstheme="minorHAnsi"/>
                <w:bCs/>
                <w:sz w:val="20"/>
                <w:szCs w:val="20"/>
              </w:rPr>
              <w:t>1 of 2022</w:t>
            </w:r>
            <w:r w:rsidRPr="0098150D">
              <w:rPr>
                <w:rFonts w:cstheme="minorHAnsi"/>
                <w:bCs/>
                <w:sz w:val="20"/>
                <w:szCs w:val="20"/>
              </w:rPr>
              <w:t xml:space="preserve">) </w:t>
            </w:r>
          </w:p>
        </w:tc>
        <w:tc>
          <w:tcPr>
            <w:tcW w:w="2888" w:type="dxa"/>
            <w:gridSpan w:val="6"/>
            <w:shd w:val="clear" w:color="auto" w:fill="DEEAF6"/>
          </w:tcPr>
          <w:p w14:paraId="446A1299" w14:textId="0AA7ABBA" w:rsidR="006F20B0" w:rsidRPr="0098150D" w:rsidRDefault="006F20B0" w:rsidP="006F20B0">
            <w:pPr>
              <w:spacing w:line="259" w:lineRule="auto"/>
              <w:jc w:val="both"/>
              <w:rPr>
                <w:rFonts w:cstheme="minorHAnsi"/>
                <w:bCs/>
                <w:sz w:val="20"/>
                <w:szCs w:val="20"/>
              </w:rPr>
            </w:pPr>
            <w:r w:rsidRPr="0098150D">
              <w:rPr>
                <w:rFonts w:cstheme="minorHAnsi"/>
                <w:bCs/>
                <w:sz w:val="20"/>
                <w:szCs w:val="20"/>
              </w:rPr>
              <w:t>57 (W:40; Y:17)</w:t>
            </w:r>
          </w:p>
        </w:tc>
      </w:tr>
      <w:tr w:rsidR="00776214" w:rsidRPr="0098150D" w14:paraId="62C0C498" w14:textId="77777777" w:rsidTr="00CA7E4D">
        <w:tc>
          <w:tcPr>
            <w:tcW w:w="9735" w:type="dxa"/>
            <w:gridSpan w:val="15"/>
            <w:shd w:val="clear" w:color="auto" w:fill="DEEAF6"/>
          </w:tcPr>
          <w:p w14:paraId="41F4ADEA" w14:textId="30545580" w:rsidR="00776214" w:rsidRPr="0098150D" w:rsidRDefault="005F2E4C" w:rsidP="00776214">
            <w:pPr>
              <w:spacing w:line="259" w:lineRule="auto"/>
              <w:jc w:val="both"/>
              <w:rPr>
                <w:rFonts w:eastAsia="Calibri" w:cstheme="minorHAnsi"/>
                <w:color w:val="BC0032"/>
                <w:sz w:val="20"/>
                <w:szCs w:val="20"/>
                <w:lang w:eastAsia="en-US"/>
              </w:rPr>
            </w:pPr>
            <w:r w:rsidRPr="0098150D">
              <w:rPr>
                <w:rFonts w:cstheme="minorHAnsi"/>
                <w:bCs/>
                <w:sz w:val="20"/>
                <w:szCs w:val="20"/>
              </w:rPr>
              <w:t xml:space="preserve">UNDP ONLY: </w:t>
            </w:r>
            <w:r w:rsidR="000B2349" w:rsidRPr="0098150D">
              <w:rPr>
                <w:rFonts w:cstheme="minorHAnsi"/>
                <w:bCs/>
                <w:sz w:val="20"/>
                <w:szCs w:val="20"/>
              </w:rPr>
              <w:t xml:space="preserve">sources of evidence (as per current QPR): Project reports; Feasibility studies for public-private partnerships for LPG </w:t>
            </w:r>
            <w:r w:rsidR="00F22AAD" w:rsidRPr="0098150D">
              <w:rPr>
                <w:rFonts w:cstheme="minorHAnsi"/>
                <w:bCs/>
                <w:sz w:val="20"/>
                <w:szCs w:val="20"/>
              </w:rPr>
              <w:t>supply and</w:t>
            </w:r>
            <w:r w:rsidR="000B2349" w:rsidRPr="0098150D">
              <w:rPr>
                <w:rFonts w:cstheme="minorHAnsi"/>
                <w:bCs/>
                <w:sz w:val="20"/>
                <w:szCs w:val="20"/>
              </w:rPr>
              <w:t xml:space="preserve"> marketing Employment statistics reports</w:t>
            </w:r>
          </w:p>
        </w:tc>
      </w:tr>
      <w:tr w:rsidR="008414C7" w:rsidRPr="0098150D" w14:paraId="23F43E01" w14:textId="77777777" w:rsidTr="008414C7">
        <w:trPr>
          <w:trHeight w:val="215"/>
        </w:trPr>
        <w:tc>
          <w:tcPr>
            <w:tcW w:w="9735" w:type="dxa"/>
            <w:gridSpan w:val="15"/>
            <w:shd w:val="clear" w:color="auto" w:fill="DEEAF6"/>
          </w:tcPr>
          <w:p w14:paraId="23418767" w14:textId="60F8C040" w:rsidR="008414C7" w:rsidRPr="0098150D" w:rsidRDefault="006F20B0" w:rsidP="00270E5A">
            <w:pPr>
              <w:spacing w:line="259" w:lineRule="auto"/>
              <w:jc w:val="both"/>
              <w:rPr>
                <w:rFonts w:eastAsia="Calibri" w:cstheme="minorHAnsi"/>
                <w:b/>
                <w:sz w:val="20"/>
                <w:szCs w:val="20"/>
                <w:lang w:eastAsia="en-US"/>
              </w:rPr>
            </w:pPr>
            <w:r w:rsidRPr="0098150D">
              <w:rPr>
                <w:rFonts w:eastAsia="Calibri" w:cstheme="minorHAnsi"/>
                <w:b/>
                <w:sz w:val="20"/>
                <w:szCs w:val="20"/>
                <w:lang w:eastAsia="en-US"/>
              </w:rPr>
              <w:t>Output 2.5. Development of solar energy market and accelerated diffusion of solar energy equipment to reduce local charcoal consumption</w:t>
            </w:r>
          </w:p>
        </w:tc>
      </w:tr>
      <w:tr w:rsidR="000B2349" w:rsidRPr="0098150D" w14:paraId="7159C9FC" w14:textId="77777777" w:rsidTr="00776214">
        <w:tc>
          <w:tcPr>
            <w:tcW w:w="2456" w:type="dxa"/>
            <w:shd w:val="clear" w:color="auto" w:fill="DEEAF6"/>
          </w:tcPr>
          <w:p w14:paraId="6BFB800E" w14:textId="0803ACB2" w:rsidR="000B2349" w:rsidRPr="0098150D" w:rsidRDefault="000B2349" w:rsidP="000B2349">
            <w:pPr>
              <w:spacing w:line="259" w:lineRule="auto"/>
              <w:jc w:val="both"/>
              <w:rPr>
                <w:rFonts w:cstheme="minorHAnsi"/>
                <w:bCs/>
                <w:sz w:val="20"/>
                <w:szCs w:val="20"/>
              </w:rPr>
            </w:pPr>
            <w:r w:rsidRPr="0098150D">
              <w:rPr>
                <w:rFonts w:cstheme="minorHAnsi"/>
                <w:bCs/>
                <w:sz w:val="20"/>
                <w:szCs w:val="20"/>
              </w:rPr>
              <w:t>Number of institutions/businesses using Solar/solar water heating systems as alternative energy options to charcoal use</w:t>
            </w:r>
          </w:p>
        </w:tc>
        <w:tc>
          <w:tcPr>
            <w:tcW w:w="2069" w:type="dxa"/>
            <w:gridSpan w:val="4"/>
            <w:shd w:val="clear" w:color="auto" w:fill="DEEAF6"/>
          </w:tcPr>
          <w:p w14:paraId="2F675EA2" w14:textId="1004CC8F" w:rsidR="000B2349" w:rsidRPr="0098150D" w:rsidRDefault="000B2349" w:rsidP="000B2349">
            <w:pPr>
              <w:spacing w:line="259" w:lineRule="auto"/>
              <w:jc w:val="both"/>
              <w:rPr>
                <w:rFonts w:cstheme="minorHAnsi"/>
                <w:bCs/>
                <w:sz w:val="20"/>
                <w:szCs w:val="20"/>
              </w:rPr>
            </w:pPr>
            <w:r w:rsidRPr="0098150D">
              <w:rPr>
                <w:rFonts w:cstheme="minorHAnsi"/>
                <w:bCs/>
                <w:sz w:val="20"/>
                <w:szCs w:val="20"/>
              </w:rPr>
              <w:t>Demonstrate the use of SWHS and LPG in 8 public institutions to reduce charcoal consumption</w:t>
            </w:r>
          </w:p>
        </w:tc>
        <w:tc>
          <w:tcPr>
            <w:tcW w:w="2322" w:type="dxa"/>
            <w:gridSpan w:val="4"/>
            <w:shd w:val="clear" w:color="auto" w:fill="DEEAF6"/>
          </w:tcPr>
          <w:p w14:paraId="0656B66F" w14:textId="70454D14" w:rsidR="00A70FC0" w:rsidRDefault="00F22AAD" w:rsidP="000B2349">
            <w:pPr>
              <w:spacing w:line="259" w:lineRule="auto"/>
              <w:jc w:val="both"/>
              <w:rPr>
                <w:rFonts w:cstheme="minorHAnsi"/>
                <w:bCs/>
                <w:sz w:val="20"/>
                <w:szCs w:val="20"/>
              </w:rPr>
            </w:pPr>
            <w:bookmarkStart w:id="11" w:name="_Hlk96651142"/>
            <w:r>
              <w:rPr>
                <w:rFonts w:cstheme="minorHAnsi"/>
                <w:bCs/>
                <w:sz w:val="20"/>
                <w:szCs w:val="20"/>
              </w:rPr>
              <w:t xml:space="preserve">2 Public institutions </w:t>
            </w:r>
            <w:r w:rsidR="00A70FC0">
              <w:rPr>
                <w:rFonts w:cstheme="minorHAnsi"/>
                <w:bCs/>
                <w:sz w:val="20"/>
                <w:szCs w:val="20"/>
              </w:rPr>
              <w:t xml:space="preserve">transitioned to the use of </w:t>
            </w:r>
            <w:r>
              <w:rPr>
                <w:rFonts w:cstheme="minorHAnsi"/>
                <w:bCs/>
                <w:sz w:val="20"/>
                <w:szCs w:val="20"/>
              </w:rPr>
              <w:t xml:space="preserve">solar </w:t>
            </w:r>
            <w:r w:rsidR="00A70FC0">
              <w:rPr>
                <w:rFonts w:cstheme="minorHAnsi"/>
                <w:bCs/>
                <w:sz w:val="20"/>
                <w:szCs w:val="20"/>
              </w:rPr>
              <w:t>thermal</w:t>
            </w:r>
            <w:r w:rsidR="00A70FC0" w:rsidRPr="00A70FC0">
              <w:rPr>
                <w:rFonts w:cstheme="minorHAnsi"/>
                <w:bCs/>
                <w:sz w:val="20"/>
                <w:szCs w:val="20"/>
              </w:rPr>
              <w:t xml:space="preserve"> heating systems</w:t>
            </w:r>
            <w:r w:rsidR="00A70FC0">
              <w:rPr>
                <w:rFonts w:cstheme="minorHAnsi"/>
                <w:bCs/>
                <w:sz w:val="20"/>
                <w:szCs w:val="20"/>
              </w:rPr>
              <w:t xml:space="preserve"> as an alternative energy option to charcoal. This includes:</w:t>
            </w:r>
          </w:p>
          <w:p w14:paraId="70952D38" w14:textId="77777777" w:rsidR="00A70FC0" w:rsidRPr="00A70FC0" w:rsidRDefault="00A70FC0" w:rsidP="00AF58D1">
            <w:pPr>
              <w:pStyle w:val="ListParagraph"/>
              <w:numPr>
                <w:ilvl w:val="0"/>
                <w:numId w:val="8"/>
              </w:numPr>
              <w:spacing w:line="259" w:lineRule="auto"/>
              <w:jc w:val="both"/>
              <w:rPr>
                <w:rFonts w:cstheme="minorHAnsi"/>
                <w:bCs/>
                <w:sz w:val="20"/>
                <w:szCs w:val="20"/>
              </w:rPr>
            </w:pPr>
            <w:r w:rsidRPr="00A70FC0">
              <w:rPr>
                <w:rFonts w:cstheme="minorHAnsi"/>
                <w:bCs/>
                <w:sz w:val="20"/>
                <w:szCs w:val="20"/>
              </w:rPr>
              <w:t xml:space="preserve"> </w:t>
            </w:r>
            <w:r w:rsidR="00F22AAD" w:rsidRPr="00A70FC0">
              <w:rPr>
                <w:rFonts w:cstheme="minorHAnsi"/>
                <w:bCs/>
                <w:sz w:val="20"/>
                <w:szCs w:val="20"/>
                <w:lang w:val="en-US"/>
              </w:rPr>
              <w:t>Hargeisa General maternity ward</w:t>
            </w:r>
            <w:r>
              <w:rPr>
                <w:rFonts w:cstheme="minorHAnsi"/>
                <w:bCs/>
                <w:sz w:val="20"/>
                <w:szCs w:val="20"/>
                <w:lang w:val="en-US"/>
              </w:rPr>
              <w:t xml:space="preserve"> and </w:t>
            </w:r>
          </w:p>
          <w:p w14:paraId="2A6C952B" w14:textId="0FFE6222" w:rsidR="000B2349" w:rsidRPr="00A70FC0" w:rsidRDefault="00A70FC0" w:rsidP="00AF58D1">
            <w:pPr>
              <w:pStyle w:val="ListParagraph"/>
              <w:numPr>
                <w:ilvl w:val="0"/>
                <w:numId w:val="8"/>
              </w:numPr>
              <w:spacing w:line="259" w:lineRule="auto"/>
              <w:jc w:val="both"/>
              <w:rPr>
                <w:rFonts w:cstheme="minorHAnsi"/>
                <w:bCs/>
                <w:sz w:val="20"/>
                <w:szCs w:val="20"/>
              </w:rPr>
            </w:pPr>
            <w:r w:rsidRPr="00A70FC0">
              <w:rPr>
                <w:rFonts w:cstheme="minorHAnsi"/>
                <w:bCs/>
                <w:sz w:val="20"/>
                <w:szCs w:val="20"/>
                <w:lang w:val="en-US"/>
              </w:rPr>
              <w:t>Amal Orphan College in Garowe</w:t>
            </w:r>
            <w:r>
              <w:rPr>
                <w:rFonts w:cstheme="minorHAnsi"/>
                <w:bCs/>
                <w:sz w:val="20"/>
                <w:szCs w:val="20"/>
                <w:lang w:val="en-US"/>
              </w:rPr>
              <w:t>, Puntland</w:t>
            </w:r>
            <w:bookmarkEnd w:id="11"/>
          </w:p>
        </w:tc>
        <w:tc>
          <w:tcPr>
            <w:tcW w:w="2888" w:type="dxa"/>
            <w:gridSpan w:val="6"/>
            <w:shd w:val="clear" w:color="auto" w:fill="DEEAF6"/>
          </w:tcPr>
          <w:p w14:paraId="22A364AB" w14:textId="52BCF021" w:rsidR="000B2349" w:rsidRPr="0098150D" w:rsidRDefault="000B2349" w:rsidP="000B2349">
            <w:pPr>
              <w:spacing w:line="259" w:lineRule="auto"/>
              <w:jc w:val="both"/>
              <w:rPr>
                <w:rFonts w:cstheme="minorHAnsi"/>
                <w:bCs/>
                <w:sz w:val="20"/>
                <w:szCs w:val="20"/>
              </w:rPr>
            </w:pPr>
            <w:r w:rsidRPr="0098150D">
              <w:rPr>
                <w:rFonts w:cstheme="minorHAnsi"/>
                <w:bCs/>
                <w:sz w:val="20"/>
                <w:szCs w:val="20"/>
              </w:rPr>
              <w:t xml:space="preserve">14 </w:t>
            </w:r>
            <w:r w:rsidR="00F22AAD" w:rsidRPr="0098150D">
              <w:rPr>
                <w:rFonts w:cstheme="minorHAnsi"/>
                <w:bCs/>
                <w:sz w:val="20"/>
                <w:szCs w:val="20"/>
              </w:rPr>
              <w:t>(6</w:t>
            </w:r>
            <w:r w:rsidRPr="0098150D">
              <w:rPr>
                <w:rFonts w:cstheme="minorHAnsi"/>
                <w:bCs/>
                <w:sz w:val="20"/>
                <w:szCs w:val="20"/>
              </w:rPr>
              <w:t xml:space="preserve"> public teashops, and 6 hospitals, one orphanage </w:t>
            </w:r>
            <w:proofErr w:type="spellStart"/>
            <w:r w:rsidRPr="0098150D">
              <w:rPr>
                <w:rFonts w:cstheme="minorHAnsi"/>
                <w:bCs/>
                <w:sz w:val="20"/>
                <w:szCs w:val="20"/>
              </w:rPr>
              <w:t>center</w:t>
            </w:r>
            <w:proofErr w:type="spellEnd"/>
            <w:r w:rsidRPr="0098150D">
              <w:rPr>
                <w:rFonts w:cstheme="minorHAnsi"/>
                <w:bCs/>
                <w:sz w:val="20"/>
                <w:szCs w:val="20"/>
              </w:rPr>
              <w:t>, and a prison camp)</w:t>
            </w:r>
          </w:p>
        </w:tc>
      </w:tr>
      <w:tr w:rsidR="000B2349" w:rsidRPr="0098150D" w14:paraId="253D41DF" w14:textId="77777777" w:rsidTr="00776214">
        <w:tc>
          <w:tcPr>
            <w:tcW w:w="2456" w:type="dxa"/>
            <w:shd w:val="clear" w:color="auto" w:fill="DEEAF6"/>
          </w:tcPr>
          <w:p w14:paraId="1CA6CEE5" w14:textId="65EC7E20" w:rsidR="000B2349" w:rsidRPr="0098150D" w:rsidRDefault="000B2349" w:rsidP="000B2349">
            <w:pPr>
              <w:spacing w:line="259" w:lineRule="auto"/>
              <w:jc w:val="both"/>
              <w:rPr>
                <w:rFonts w:cstheme="minorHAnsi"/>
                <w:bCs/>
                <w:sz w:val="20"/>
                <w:szCs w:val="20"/>
              </w:rPr>
            </w:pPr>
            <w:r w:rsidRPr="0098150D">
              <w:rPr>
                <w:rFonts w:cstheme="minorHAnsi"/>
                <w:bCs/>
                <w:sz w:val="20"/>
                <w:szCs w:val="20"/>
              </w:rPr>
              <w:t>Number of youths trained on the installation and maintenance of solar systems</w:t>
            </w:r>
          </w:p>
        </w:tc>
        <w:tc>
          <w:tcPr>
            <w:tcW w:w="2069" w:type="dxa"/>
            <w:gridSpan w:val="4"/>
            <w:shd w:val="clear" w:color="auto" w:fill="DEEAF6"/>
          </w:tcPr>
          <w:p w14:paraId="46DAE961" w14:textId="16C6D747" w:rsidR="000B2349" w:rsidRPr="0098150D" w:rsidRDefault="000B2349" w:rsidP="000B2349">
            <w:pPr>
              <w:spacing w:line="259" w:lineRule="auto"/>
              <w:jc w:val="both"/>
              <w:rPr>
                <w:rFonts w:cstheme="minorHAnsi"/>
                <w:bCs/>
                <w:sz w:val="20"/>
                <w:szCs w:val="20"/>
              </w:rPr>
            </w:pPr>
            <w:r w:rsidRPr="0098150D">
              <w:rPr>
                <w:rFonts w:cstheme="minorHAnsi"/>
                <w:bCs/>
                <w:sz w:val="20"/>
                <w:szCs w:val="20"/>
              </w:rPr>
              <w:t xml:space="preserve">At least 15 </w:t>
            </w:r>
            <w:r w:rsidR="00F22AAD" w:rsidRPr="0098150D">
              <w:rPr>
                <w:rFonts w:cstheme="minorHAnsi"/>
                <w:bCs/>
                <w:sz w:val="20"/>
                <w:szCs w:val="20"/>
              </w:rPr>
              <w:t>youths trained</w:t>
            </w:r>
            <w:r w:rsidRPr="0098150D">
              <w:rPr>
                <w:rFonts w:cstheme="minorHAnsi"/>
                <w:bCs/>
                <w:sz w:val="20"/>
                <w:szCs w:val="20"/>
              </w:rPr>
              <w:t xml:space="preserve"> on Solar systems installations and maintenance </w:t>
            </w:r>
          </w:p>
        </w:tc>
        <w:tc>
          <w:tcPr>
            <w:tcW w:w="2322" w:type="dxa"/>
            <w:gridSpan w:val="4"/>
            <w:shd w:val="clear" w:color="auto" w:fill="DEEAF6"/>
          </w:tcPr>
          <w:p w14:paraId="465BF4E4" w14:textId="432A0E1A" w:rsidR="000B2349" w:rsidRPr="0098150D" w:rsidRDefault="000B2349" w:rsidP="000B2349">
            <w:pPr>
              <w:spacing w:line="259" w:lineRule="auto"/>
              <w:jc w:val="both"/>
              <w:rPr>
                <w:rFonts w:cstheme="minorHAnsi"/>
                <w:bCs/>
                <w:sz w:val="20"/>
                <w:szCs w:val="20"/>
              </w:rPr>
            </w:pPr>
            <w:r w:rsidRPr="0098150D">
              <w:rPr>
                <w:rFonts w:cstheme="minorHAnsi"/>
                <w:bCs/>
                <w:sz w:val="20"/>
                <w:szCs w:val="20"/>
              </w:rPr>
              <w:t xml:space="preserve">0  </w:t>
            </w:r>
          </w:p>
        </w:tc>
        <w:tc>
          <w:tcPr>
            <w:tcW w:w="2888" w:type="dxa"/>
            <w:gridSpan w:val="6"/>
            <w:shd w:val="clear" w:color="auto" w:fill="DEEAF6"/>
          </w:tcPr>
          <w:p w14:paraId="50CEB687" w14:textId="3D01A7A2" w:rsidR="000B2349" w:rsidRPr="0098150D" w:rsidRDefault="000B2349" w:rsidP="000B2349">
            <w:pPr>
              <w:spacing w:line="259" w:lineRule="auto"/>
              <w:jc w:val="both"/>
              <w:rPr>
                <w:rFonts w:cstheme="minorHAnsi"/>
                <w:bCs/>
                <w:sz w:val="20"/>
                <w:szCs w:val="20"/>
              </w:rPr>
            </w:pPr>
            <w:r w:rsidRPr="0098150D">
              <w:rPr>
                <w:rFonts w:cstheme="minorHAnsi"/>
                <w:bCs/>
                <w:sz w:val="20"/>
                <w:szCs w:val="20"/>
              </w:rPr>
              <w:t>10 youth trained in Somaliland on solar applications and maintenance</w:t>
            </w:r>
          </w:p>
        </w:tc>
      </w:tr>
      <w:tr w:rsidR="000B2349" w:rsidRPr="0098150D" w14:paraId="51AC0901" w14:textId="77777777" w:rsidTr="00776214">
        <w:tc>
          <w:tcPr>
            <w:tcW w:w="2456" w:type="dxa"/>
            <w:shd w:val="clear" w:color="auto" w:fill="DEEAF6"/>
          </w:tcPr>
          <w:p w14:paraId="3A14BFE9" w14:textId="0388D85C" w:rsidR="000B2349" w:rsidRPr="0098150D" w:rsidRDefault="000B2349" w:rsidP="000B2349">
            <w:pPr>
              <w:spacing w:line="259" w:lineRule="auto"/>
              <w:jc w:val="both"/>
              <w:rPr>
                <w:rFonts w:cstheme="minorHAnsi"/>
                <w:bCs/>
                <w:sz w:val="20"/>
                <w:szCs w:val="20"/>
              </w:rPr>
            </w:pPr>
            <w:r w:rsidRPr="0098150D">
              <w:rPr>
                <w:rFonts w:cstheme="minorHAnsi"/>
                <w:bCs/>
                <w:sz w:val="20"/>
                <w:szCs w:val="20"/>
              </w:rPr>
              <w:t>The response of beneficiaries about solar technologies</w:t>
            </w:r>
          </w:p>
        </w:tc>
        <w:tc>
          <w:tcPr>
            <w:tcW w:w="2069" w:type="dxa"/>
            <w:gridSpan w:val="4"/>
            <w:shd w:val="clear" w:color="auto" w:fill="DEEAF6"/>
          </w:tcPr>
          <w:p w14:paraId="63A664E2" w14:textId="33E0E11E" w:rsidR="000B2349" w:rsidRPr="0098150D" w:rsidRDefault="000B2349" w:rsidP="000B2349">
            <w:pPr>
              <w:spacing w:line="259" w:lineRule="auto"/>
              <w:jc w:val="both"/>
              <w:rPr>
                <w:rFonts w:cstheme="minorHAnsi"/>
                <w:bCs/>
                <w:sz w:val="20"/>
                <w:szCs w:val="20"/>
              </w:rPr>
            </w:pPr>
            <w:r w:rsidRPr="0098150D">
              <w:rPr>
                <w:rFonts w:cstheme="minorHAnsi"/>
                <w:bCs/>
                <w:sz w:val="20"/>
                <w:szCs w:val="20"/>
              </w:rPr>
              <w:t>Satisfactory response and solar cooking demonstrated at 30 sites; increase in demand of solar systems</w:t>
            </w:r>
          </w:p>
        </w:tc>
        <w:tc>
          <w:tcPr>
            <w:tcW w:w="2322" w:type="dxa"/>
            <w:gridSpan w:val="4"/>
            <w:shd w:val="clear" w:color="auto" w:fill="DEEAF6"/>
          </w:tcPr>
          <w:p w14:paraId="49131474" w14:textId="55290F5E" w:rsidR="000B2349" w:rsidRPr="0098150D" w:rsidRDefault="000B2349" w:rsidP="000B2349">
            <w:pPr>
              <w:spacing w:line="259" w:lineRule="auto"/>
              <w:jc w:val="both"/>
              <w:rPr>
                <w:rFonts w:cstheme="minorHAnsi"/>
                <w:bCs/>
                <w:sz w:val="20"/>
                <w:szCs w:val="20"/>
              </w:rPr>
            </w:pPr>
            <w:r w:rsidRPr="0098150D">
              <w:rPr>
                <w:rFonts w:cstheme="minorHAnsi"/>
                <w:bCs/>
                <w:sz w:val="20"/>
                <w:szCs w:val="20"/>
              </w:rPr>
              <w:t>Yes</w:t>
            </w:r>
          </w:p>
        </w:tc>
        <w:tc>
          <w:tcPr>
            <w:tcW w:w="2888" w:type="dxa"/>
            <w:gridSpan w:val="6"/>
            <w:shd w:val="clear" w:color="auto" w:fill="DEEAF6"/>
          </w:tcPr>
          <w:p w14:paraId="7C047290" w14:textId="233F7054" w:rsidR="000B2349" w:rsidRPr="0098150D" w:rsidRDefault="000B2349" w:rsidP="000B2349">
            <w:pPr>
              <w:spacing w:line="259" w:lineRule="auto"/>
              <w:jc w:val="both"/>
              <w:rPr>
                <w:rFonts w:cstheme="minorHAnsi"/>
                <w:bCs/>
                <w:sz w:val="20"/>
                <w:szCs w:val="20"/>
              </w:rPr>
            </w:pPr>
            <w:r w:rsidRPr="0098150D">
              <w:rPr>
                <w:rFonts w:cstheme="minorHAnsi"/>
                <w:bCs/>
                <w:sz w:val="20"/>
                <w:szCs w:val="20"/>
              </w:rPr>
              <w:t>Yes (more solar training for the women and youths proposed by government counterparts at federal and federal member states to support sustainable transitioning)</w:t>
            </w:r>
          </w:p>
        </w:tc>
      </w:tr>
      <w:tr w:rsidR="001A5A29" w:rsidRPr="0098150D" w14:paraId="28B517A2" w14:textId="77777777" w:rsidTr="00E64C8F">
        <w:tc>
          <w:tcPr>
            <w:tcW w:w="9735" w:type="dxa"/>
            <w:gridSpan w:val="15"/>
            <w:shd w:val="clear" w:color="auto" w:fill="DEEAF6"/>
          </w:tcPr>
          <w:p w14:paraId="42D962EE" w14:textId="6A6E1E0C" w:rsidR="001A5A29" w:rsidRPr="0098150D" w:rsidRDefault="001A5A29" w:rsidP="000B2349">
            <w:pPr>
              <w:spacing w:line="259" w:lineRule="auto"/>
              <w:jc w:val="both"/>
              <w:rPr>
                <w:rFonts w:eastAsia="Calibri" w:cstheme="minorHAnsi"/>
                <w:sz w:val="20"/>
                <w:szCs w:val="20"/>
                <w:lang w:eastAsia="fr-CA"/>
              </w:rPr>
            </w:pPr>
            <w:r w:rsidRPr="0098150D">
              <w:rPr>
                <w:rFonts w:eastAsia="Calibri" w:cstheme="minorHAnsi"/>
                <w:sz w:val="20"/>
                <w:szCs w:val="20"/>
                <w:lang w:eastAsia="fr-CA"/>
              </w:rPr>
              <w:t>&lt;</w:t>
            </w:r>
            <w:r w:rsidRPr="0098150D">
              <w:rPr>
                <w:rFonts w:cstheme="minorHAnsi"/>
                <w:bCs/>
                <w:sz w:val="20"/>
                <w:szCs w:val="20"/>
              </w:rPr>
              <w:t>UNDP ONLY</w:t>
            </w:r>
            <w:r w:rsidR="000B2349" w:rsidRPr="0098150D">
              <w:rPr>
                <w:rFonts w:cstheme="minorHAnsi"/>
                <w:bCs/>
                <w:sz w:val="20"/>
                <w:szCs w:val="20"/>
              </w:rPr>
              <w:t>:</w:t>
            </w:r>
            <w:r w:rsidR="007E0D49" w:rsidRPr="0098150D">
              <w:rPr>
                <w:rFonts w:cstheme="minorHAnsi"/>
                <w:bCs/>
                <w:sz w:val="20"/>
                <w:szCs w:val="20"/>
              </w:rPr>
              <w:t xml:space="preserve"> sources of evidence (as per current QPR): Project reports. Feasibility studies for public-private partnerships for solar systems and marketing, and Employment statistics reports</w:t>
            </w:r>
          </w:p>
        </w:tc>
      </w:tr>
      <w:tr w:rsidR="001A5A29" w:rsidRPr="0098150D" w14:paraId="5CC9ED7A" w14:textId="77777777" w:rsidTr="00183B04">
        <w:tc>
          <w:tcPr>
            <w:tcW w:w="9735" w:type="dxa"/>
            <w:gridSpan w:val="15"/>
            <w:shd w:val="clear" w:color="auto" w:fill="DEEAF6"/>
          </w:tcPr>
          <w:p w14:paraId="1372C55C" w14:textId="6B243186" w:rsidR="001A5A29" w:rsidRPr="0098150D" w:rsidRDefault="001A5A29" w:rsidP="001A5A29">
            <w:pPr>
              <w:spacing w:before="120" w:after="120" w:line="259" w:lineRule="auto"/>
              <w:contextualSpacing/>
              <w:jc w:val="center"/>
              <w:rPr>
                <w:rFonts w:eastAsia="Calibri" w:cstheme="minorHAnsi"/>
                <w:b/>
                <w:sz w:val="20"/>
                <w:szCs w:val="20"/>
                <w:lang w:eastAsia="fr-CA"/>
              </w:rPr>
            </w:pPr>
            <w:r w:rsidRPr="0098150D">
              <w:rPr>
                <w:rFonts w:eastAsia="Calibri" w:cstheme="minorHAnsi"/>
                <w:b/>
                <w:sz w:val="20"/>
                <w:szCs w:val="20"/>
                <w:lang w:eastAsia="fr-CA"/>
              </w:rPr>
              <w:t>SUB-OUTCOME 3 STATEMENT</w:t>
            </w:r>
          </w:p>
          <w:p w14:paraId="350A0761" w14:textId="2834B4E4" w:rsidR="001A5A29" w:rsidRPr="0098150D" w:rsidRDefault="00B068C7" w:rsidP="001A5A29">
            <w:pPr>
              <w:spacing w:line="259" w:lineRule="auto"/>
              <w:jc w:val="both"/>
              <w:rPr>
                <w:rFonts w:eastAsia="Calibri" w:cstheme="minorHAnsi"/>
                <w:b/>
                <w:bCs/>
                <w:color w:val="BC0032"/>
                <w:sz w:val="20"/>
                <w:szCs w:val="20"/>
                <w:lang w:eastAsia="en-US"/>
              </w:rPr>
            </w:pPr>
            <w:r w:rsidRPr="0098150D">
              <w:rPr>
                <w:rFonts w:cstheme="minorHAnsi"/>
                <w:b/>
                <w:bCs/>
                <w:sz w:val="20"/>
                <w:szCs w:val="20"/>
              </w:rPr>
              <w:t>Promote Sustainable Alternative Livelihoods for Charcoal Value Chain Beneficiaries</w:t>
            </w:r>
          </w:p>
        </w:tc>
      </w:tr>
      <w:tr w:rsidR="001A5A29" w:rsidRPr="0098150D" w14:paraId="68090553" w14:textId="77777777" w:rsidTr="00183B04">
        <w:tc>
          <w:tcPr>
            <w:tcW w:w="9735" w:type="dxa"/>
            <w:gridSpan w:val="15"/>
            <w:shd w:val="clear" w:color="auto" w:fill="DEEAF6"/>
          </w:tcPr>
          <w:p w14:paraId="4D62F2CA" w14:textId="5D6F1EBB" w:rsidR="001A5A29" w:rsidRPr="0098150D" w:rsidRDefault="001A5A29" w:rsidP="001A5A29">
            <w:pPr>
              <w:spacing w:line="259" w:lineRule="auto"/>
              <w:jc w:val="both"/>
              <w:rPr>
                <w:rFonts w:eastAsia="Calibri" w:cstheme="minorHAnsi"/>
                <w:sz w:val="20"/>
                <w:szCs w:val="20"/>
                <w:lang w:eastAsia="en-US"/>
              </w:rPr>
            </w:pPr>
            <w:r w:rsidRPr="0098150D">
              <w:rPr>
                <w:rFonts w:eastAsia="Calibri" w:cstheme="minorHAnsi"/>
                <w:sz w:val="20"/>
                <w:szCs w:val="20"/>
                <w:lang w:eastAsia="en-US"/>
              </w:rPr>
              <w:t xml:space="preserve">Output 3.2. Diversification of income and asset building for vulnerable households </w:t>
            </w:r>
            <w:proofErr w:type="gramStart"/>
            <w:r w:rsidRPr="0098150D">
              <w:rPr>
                <w:rFonts w:eastAsia="Calibri" w:cstheme="minorHAnsi"/>
                <w:sz w:val="20"/>
                <w:szCs w:val="20"/>
                <w:lang w:eastAsia="en-US"/>
              </w:rPr>
              <w:t>in order to</w:t>
            </w:r>
            <w:proofErr w:type="gramEnd"/>
            <w:r w:rsidRPr="0098150D">
              <w:rPr>
                <w:rFonts w:eastAsia="Calibri" w:cstheme="minorHAnsi"/>
                <w:sz w:val="20"/>
                <w:szCs w:val="20"/>
                <w:lang w:eastAsia="en-US"/>
              </w:rPr>
              <w:t xml:space="preserve"> facilitate </w:t>
            </w:r>
            <w:r w:rsidR="00894A2A">
              <w:rPr>
                <w:rFonts w:eastAsia="Calibri" w:cstheme="minorHAnsi"/>
                <w:sz w:val="20"/>
                <w:szCs w:val="20"/>
                <w:lang w:eastAsia="en-US"/>
              </w:rPr>
              <w:t xml:space="preserve">the </w:t>
            </w:r>
            <w:r w:rsidRPr="0098150D">
              <w:rPr>
                <w:rFonts w:eastAsia="Calibri" w:cstheme="minorHAnsi"/>
                <w:sz w:val="20"/>
                <w:szCs w:val="20"/>
                <w:lang w:eastAsia="en-US"/>
              </w:rPr>
              <w:t>transition to more resilient and sustainable livelihoods</w:t>
            </w:r>
          </w:p>
        </w:tc>
      </w:tr>
      <w:tr w:rsidR="001A5A29" w:rsidRPr="0098150D" w14:paraId="5977C3A3" w14:textId="77777777" w:rsidTr="00776214">
        <w:tc>
          <w:tcPr>
            <w:tcW w:w="2787" w:type="dxa"/>
            <w:gridSpan w:val="4"/>
            <w:shd w:val="clear" w:color="auto" w:fill="DEEAF6"/>
          </w:tcPr>
          <w:p w14:paraId="3D1E281B" w14:textId="2A378997" w:rsidR="001A5A29" w:rsidRPr="004075D0" w:rsidRDefault="009B6F94" w:rsidP="001A5A29">
            <w:pPr>
              <w:spacing w:line="259" w:lineRule="auto"/>
              <w:jc w:val="both"/>
              <w:rPr>
                <w:rFonts w:eastAsia="Calibri" w:cstheme="minorHAnsi"/>
                <w:sz w:val="20"/>
                <w:szCs w:val="20"/>
                <w:lang w:eastAsia="en-US"/>
              </w:rPr>
            </w:pPr>
            <w:r w:rsidRPr="009B6F94">
              <w:rPr>
                <w:rFonts w:eastAsia="Calibri" w:cstheme="minorHAnsi"/>
                <w:sz w:val="20"/>
                <w:szCs w:val="20"/>
                <w:lang w:eastAsia="en-US"/>
              </w:rPr>
              <w:t>Number of farmers engaged in new micro-enterprises in livestock, agriculture, forestry, and fisheries with value products</w:t>
            </w:r>
          </w:p>
        </w:tc>
        <w:tc>
          <w:tcPr>
            <w:tcW w:w="1951" w:type="dxa"/>
            <w:gridSpan w:val="3"/>
            <w:shd w:val="clear" w:color="auto" w:fill="DEEAF6"/>
          </w:tcPr>
          <w:p w14:paraId="48F55D50" w14:textId="4AA4163B" w:rsidR="001A5A29" w:rsidRPr="004075D0" w:rsidRDefault="001A5A29"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 xml:space="preserve">4 000 </w:t>
            </w:r>
          </w:p>
        </w:tc>
        <w:tc>
          <w:tcPr>
            <w:tcW w:w="2429" w:type="dxa"/>
            <w:gridSpan w:val="6"/>
            <w:shd w:val="clear" w:color="auto" w:fill="DEEAF6" w:themeFill="accent5" w:themeFillTint="33"/>
          </w:tcPr>
          <w:p w14:paraId="0809A72C" w14:textId="217C7D08" w:rsidR="001A5A29" w:rsidRPr="004075D0" w:rsidRDefault="004075D0"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4000 (achieved in 2020)</w:t>
            </w:r>
          </w:p>
        </w:tc>
        <w:tc>
          <w:tcPr>
            <w:tcW w:w="2568" w:type="dxa"/>
            <w:gridSpan w:val="2"/>
            <w:shd w:val="clear" w:color="auto" w:fill="DEEAF6" w:themeFill="accent5" w:themeFillTint="33"/>
          </w:tcPr>
          <w:p w14:paraId="755F060B" w14:textId="0AFADA62" w:rsidR="001A5A29" w:rsidRPr="004075D0" w:rsidRDefault="001A5A29"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4 000 beneficiaries received 40 tonnes of sesame seeds, 40 tonnes of cowpea seeds</w:t>
            </w:r>
            <w:r w:rsidR="00894A2A">
              <w:rPr>
                <w:rFonts w:eastAsia="Calibri" w:cstheme="minorHAnsi"/>
                <w:sz w:val="20"/>
                <w:szCs w:val="20"/>
                <w:lang w:eastAsia="en-US"/>
              </w:rPr>
              <w:t>,</w:t>
            </w:r>
            <w:r w:rsidRPr="004075D0">
              <w:rPr>
                <w:rFonts w:eastAsia="Calibri" w:cstheme="minorHAnsi"/>
                <w:sz w:val="20"/>
                <w:szCs w:val="20"/>
                <w:lang w:eastAsia="en-US"/>
              </w:rPr>
              <w:t xml:space="preserve"> and 680 kg of assorted vegetable seeds</w:t>
            </w:r>
          </w:p>
        </w:tc>
      </w:tr>
      <w:tr w:rsidR="001A5A29" w:rsidRPr="0098150D" w14:paraId="6BC4C8A2" w14:textId="77777777" w:rsidTr="00776214">
        <w:tc>
          <w:tcPr>
            <w:tcW w:w="2787" w:type="dxa"/>
            <w:gridSpan w:val="4"/>
            <w:shd w:val="clear" w:color="auto" w:fill="DEEAF6"/>
          </w:tcPr>
          <w:p w14:paraId="629936EE" w14:textId="7BC359CE" w:rsidR="001A5A29" w:rsidRPr="004075D0" w:rsidRDefault="009B6F94" w:rsidP="001A5A29">
            <w:pPr>
              <w:spacing w:line="259" w:lineRule="auto"/>
              <w:jc w:val="both"/>
              <w:rPr>
                <w:rFonts w:eastAsia="Calibri" w:cstheme="minorHAnsi"/>
                <w:sz w:val="20"/>
                <w:szCs w:val="20"/>
                <w:lang w:eastAsia="en-US"/>
              </w:rPr>
            </w:pPr>
            <w:bookmarkStart w:id="12" w:name="_Hlk96655357"/>
            <w:r w:rsidRPr="004075D0">
              <w:rPr>
                <w:rFonts w:eastAsia="Calibri" w:cstheme="minorHAnsi"/>
                <w:sz w:val="20"/>
                <w:szCs w:val="20"/>
                <w:lang w:eastAsia="en-US"/>
              </w:rPr>
              <w:t>Number of farmers who have diversified from charcoal to other micro-enterprises</w:t>
            </w:r>
          </w:p>
        </w:tc>
        <w:tc>
          <w:tcPr>
            <w:tcW w:w="1951" w:type="dxa"/>
            <w:gridSpan w:val="3"/>
            <w:shd w:val="clear" w:color="auto" w:fill="DEEAF6"/>
          </w:tcPr>
          <w:p w14:paraId="2ADD25D3" w14:textId="304F96EF" w:rsidR="001A5A29" w:rsidRPr="004075D0" w:rsidRDefault="004075D0"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 xml:space="preserve">60 lead farmers (at least 30% women) </w:t>
            </w:r>
          </w:p>
        </w:tc>
        <w:tc>
          <w:tcPr>
            <w:tcW w:w="2429" w:type="dxa"/>
            <w:gridSpan w:val="6"/>
            <w:shd w:val="clear" w:color="auto" w:fill="DEEAF6" w:themeFill="accent5" w:themeFillTint="33"/>
          </w:tcPr>
          <w:p w14:paraId="0100CF92" w14:textId="36F75C7E" w:rsidR="001A5A29" w:rsidRPr="004075D0" w:rsidRDefault="004075D0"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112 (34F; 78:M)</w:t>
            </w:r>
          </w:p>
        </w:tc>
        <w:tc>
          <w:tcPr>
            <w:tcW w:w="2568" w:type="dxa"/>
            <w:gridSpan w:val="2"/>
            <w:shd w:val="clear" w:color="auto" w:fill="DEEAF6" w:themeFill="accent5" w:themeFillTint="33"/>
          </w:tcPr>
          <w:p w14:paraId="1727C532" w14:textId="1C53E25F" w:rsidR="001A5A29" w:rsidRPr="004075D0" w:rsidRDefault="004075D0"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712</w:t>
            </w:r>
            <w:r w:rsidR="001A5A29" w:rsidRPr="004075D0">
              <w:rPr>
                <w:rFonts w:eastAsia="Calibri" w:cstheme="minorHAnsi"/>
                <w:sz w:val="20"/>
                <w:szCs w:val="20"/>
                <w:lang w:eastAsia="en-US"/>
              </w:rPr>
              <w:t xml:space="preserve"> beneficiaries</w:t>
            </w:r>
            <w:r w:rsidRPr="004075D0">
              <w:rPr>
                <w:rFonts w:eastAsia="Calibri" w:cstheme="minorHAnsi"/>
                <w:sz w:val="20"/>
                <w:szCs w:val="20"/>
                <w:lang w:eastAsia="en-US"/>
              </w:rPr>
              <w:t xml:space="preserve"> (50% women</w:t>
            </w:r>
            <w:r w:rsidR="001A5A29" w:rsidRPr="004075D0">
              <w:rPr>
                <w:rFonts w:eastAsia="Calibri" w:cstheme="minorHAnsi"/>
                <w:sz w:val="20"/>
                <w:szCs w:val="20"/>
                <w:lang w:eastAsia="en-US"/>
              </w:rPr>
              <w:t xml:space="preserve"> received 4.5 MT fodder seeds</w:t>
            </w:r>
            <w:r w:rsidRPr="004075D0">
              <w:rPr>
                <w:rFonts w:eastAsia="Calibri" w:cstheme="minorHAnsi"/>
                <w:sz w:val="20"/>
                <w:szCs w:val="20"/>
                <w:lang w:eastAsia="en-US"/>
              </w:rPr>
              <w:t>)</w:t>
            </w:r>
          </w:p>
        </w:tc>
      </w:tr>
      <w:bookmarkEnd w:id="12"/>
      <w:tr w:rsidR="001A5A29" w:rsidRPr="0098150D" w14:paraId="5A3F347B" w14:textId="77777777" w:rsidTr="00776214">
        <w:tc>
          <w:tcPr>
            <w:tcW w:w="2787" w:type="dxa"/>
            <w:gridSpan w:val="4"/>
            <w:tcBorders>
              <w:top w:val="single" w:sz="4" w:space="0" w:color="auto"/>
              <w:left w:val="single" w:sz="4" w:space="0" w:color="auto"/>
              <w:bottom w:val="single" w:sz="4" w:space="0" w:color="auto"/>
              <w:right w:val="single" w:sz="4" w:space="0" w:color="auto"/>
            </w:tcBorders>
            <w:shd w:val="clear" w:color="auto" w:fill="DEEAF6"/>
          </w:tcPr>
          <w:p w14:paraId="7751E067" w14:textId="35C883C9" w:rsidR="001A5A29" w:rsidRPr="004075D0" w:rsidRDefault="009B6F94" w:rsidP="001A5A29">
            <w:pPr>
              <w:spacing w:line="259" w:lineRule="auto"/>
              <w:jc w:val="both"/>
              <w:rPr>
                <w:rFonts w:eastAsia="Calibri" w:cstheme="minorHAnsi"/>
                <w:color w:val="BC0032"/>
                <w:sz w:val="20"/>
                <w:szCs w:val="20"/>
                <w:lang w:eastAsia="en-US"/>
              </w:rPr>
            </w:pPr>
            <w:r w:rsidRPr="004075D0">
              <w:rPr>
                <w:rFonts w:eastAsia="Calibri" w:cstheme="minorHAnsi"/>
                <w:sz w:val="20"/>
                <w:szCs w:val="20"/>
                <w:lang w:eastAsia="en-US"/>
              </w:rPr>
              <w:t xml:space="preserve">Number of farmers engaged disaggregated by (fodder; honey milk)  </w:t>
            </w:r>
          </w:p>
        </w:tc>
        <w:tc>
          <w:tcPr>
            <w:tcW w:w="1951" w:type="dxa"/>
            <w:gridSpan w:val="3"/>
            <w:tcBorders>
              <w:top w:val="single" w:sz="4" w:space="0" w:color="auto"/>
              <w:left w:val="single" w:sz="4" w:space="0" w:color="auto"/>
              <w:bottom w:val="single" w:sz="4" w:space="0" w:color="auto"/>
              <w:right w:val="single" w:sz="4" w:space="0" w:color="auto"/>
            </w:tcBorders>
            <w:shd w:val="clear" w:color="auto" w:fill="DEEAF6"/>
          </w:tcPr>
          <w:p w14:paraId="1B1AC715" w14:textId="281962B7" w:rsidR="001A5A29" w:rsidRPr="004075D0" w:rsidRDefault="004075D0" w:rsidP="001A5A29">
            <w:pPr>
              <w:spacing w:line="259" w:lineRule="auto"/>
              <w:jc w:val="both"/>
              <w:rPr>
                <w:rFonts w:eastAsia="Calibri" w:cstheme="minorHAnsi"/>
                <w:color w:val="BC0032"/>
                <w:sz w:val="20"/>
                <w:szCs w:val="20"/>
                <w:lang w:eastAsia="en-US"/>
              </w:rPr>
            </w:pPr>
            <w:r w:rsidRPr="004075D0">
              <w:rPr>
                <w:rFonts w:eastAsia="Calibri" w:cstheme="minorHAnsi"/>
                <w:sz w:val="20"/>
                <w:szCs w:val="20"/>
                <w:lang w:eastAsia="en-US"/>
              </w:rPr>
              <w:t>60 lead farmers (20: fodder; 20: honey and 20: milk)</w:t>
            </w:r>
          </w:p>
        </w:tc>
        <w:tc>
          <w:tcPr>
            <w:tcW w:w="2429"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D542740" w14:textId="781FB0E6" w:rsidR="001A5A29" w:rsidRPr="004075D0" w:rsidRDefault="004075D0" w:rsidP="001A5A29">
            <w:pPr>
              <w:spacing w:line="259" w:lineRule="auto"/>
              <w:jc w:val="both"/>
              <w:rPr>
                <w:rFonts w:eastAsia="Calibri" w:cstheme="minorHAnsi"/>
                <w:color w:val="BC0032"/>
                <w:sz w:val="20"/>
                <w:szCs w:val="20"/>
                <w:lang w:eastAsia="en-US"/>
              </w:rPr>
            </w:pPr>
            <w:r w:rsidRPr="004075D0">
              <w:rPr>
                <w:rFonts w:eastAsia="Calibri" w:cstheme="minorHAnsi"/>
                <w:sz w:val="20"/>
                <w:szCs w:val="20"/>
                <w:lang w:eastAsia="en-US"/>
              </w:rPr>
              <w:t>112 (40: fodder; 40: honey and 32: milk)</w:t>
            </w:r>
          </w:p>
        </w:tc>
        <w:tc>
          <w:tcPr>
            <w:tcW w:w="256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072AC0C" w14:textId="1845B17B" w:rsidR="001A5A29" w:rsidRPr="004075D0" w:rsidRDefault="004075D0" w:rsidP="001A5A29">
            <w:pPr>
              <w:spacing w:line="259" w:lineRule="auto"/>
              <w:jc w:val="both"/>
              <w:rPr>
                <w:rFonts w:eastAsia="Calibri" w:cstheme="minorHAnsi"/>
                <w:sz w:val="20"/>
                <w:szCs w:val="20"/>
                <w:lang w:eastAsia="en-US"/>
              </w:rPr>
            </w:pPr>
            <w:r w:rsidRPr="004075D0">
              <w:rPr>
                <w:rFonts w:eastAsia="Calibri" w:cstheme="minorHAnsi"/>
                <w:sz w:val="20"/>
                <w:szCs w:val="20"/>
                <w:lang w:eastAsia="en-US"/>
              </w:rPr>
              <w:t>112 (40: fodder; 40: honey and 32: milk)</w:t>
            </w:r>
          </w:p>
        </w:tc>
      </w:tr>
      <w:tr w:rsidR="001A5A29" w:rsidRPr="0098150D" w14:paraId="6BCFFB3C" w14:textId="77777777" w:rsidTr="00183B04">
        <w:tc>
          <w:tcPr>
            <w:tcW w:w="9735" w:type="dxa"/>
            <w:gridSpan w:val="15"/>
            <w:shd w:val="clear" w:color="auto" w:fill="DEEAF6"/>
          </w:tcPr>
          <w:p w14:paraId="45CD30A5" w14:textId="23E26C82" w:rsidR="001A5A29" w:rsidRPr="0098150D" w:rsidRDefault="001A5A29" w:rsidP="001A5A29">
            <w:pPr>
              <w:spacing w:line="259" w:lineRule="auto"/>
              <w:jc w:val="both"/>
              <w:rPr>
                <w:rFonts w:eastAsia="Calibri" w:cstheme="minorHAnsi"/>
                <w:color w:val="BC0032"/>
                <w:sz w:val="20"/>
                <w:szCs w:val="20"/>
                <w:lang w:eastAsia="en-US"/>
              </w:rPr>
            </w:pPr>
            <w:r w:rsidRPr="0098150D">
              <w:rPr>
                <w:rFonts w:eastAsia="Calibri" w:cstheme="minorHAnsi"/>
                <w:color w:val="ED7D31" w:themeColor="accent2"/>
                <w:sz w:val="20"/>
                <w:szCs w:val="20"/>
                <w:lang w:eastAsia="fr-CA"/>
              </w:rPr>
              <w:t>&lt;UNDP ONLY&gt;</w:t>
            </w:r>
          </w:p>
        </w:tc>
      </w:tr>
      <w:tr w:rsidR="001A5A29" w:rsidRPr="0098150D" w14:paraId="7DF0C55A" w14:textId="77777777" w:rsidTr="004C77D9">
        <w:trPr>
          <w:trHeight w:val="311"/>
        </w:trPr>
        <w:tc>
          <w:tcPr>
            <w:tcW w:w="9735" w:type="dxa"/>
            <w:gridSpan w:val="15"/>
            <w:tcBorders>
              <w:top w:val="single" w:sz="4" w:space="0" w:color="auto"/>
              <w:left w:val="single" w:sz="4" w:space="0" w:color="auto"/>
              <w:bottom w:val="single" w:sz="4" w:space="0" w:color="auto"/>
              <w:right w:val="single" w:sz="4" w:space="0" w:color="auto"/>
            </w:tcBorders>
            <w:shd w:val="clear" w:color="auto" w:fill="DEEAF6"/>
            <w:hideMark/>
          </w:tcPr>
          <w:p w14:paraId="018C499D" w14:textId="77777777" w:rsidR="001A5A29" w:rsidRPr="0098150D" w:rsidRDefault="001A5A29" w:rsidP="001A5A29">
            <w:pPr>
              <w:spacing w:line="256" w:lineRule="auto"/>
              <w:jc w:val="both"/>
              <w:rPr>
                <w:rFonts w:cstheme="minorHAnsi"/>
                <w:color w:val="ED7D31" w:themeColor="accent2"/>
                <w:sz w:val="20"/>
                <w:szCs w:val="20"/>
              </w:rPr>
            </w:pPr>
            <w:r w:rsidRPr="0098150D">
              <w:rPr>
                <w:rFonts w:eastAsia="Calibri" w:cstheme="minorHAnsi"/>
                <w:b/>
                <w:sz w:val="20"/>
                <w:szCs w:val="20"/>
                <w:lang w:eastAsia="en-US"/>
              </w:rPr>
              <w:t xml:space="preserve">Output 3.3. Reforestation and rehabilitation of degraded ecosystems for environmental conservation and sustainable production of food, </w:t>
            </w:r>
            <w:proofErr w:type="gramStart"/>
            <w:r w:rsidRPr="0098150D">
              <w:rPr>
                <w:rFonts w:eastAsia="Calibri" w:cstheme="minorHAnsi"/>
                <w:b/>
                <w:sz w:val="20"/>
                <w:szCs w:val="20"/>
                <w:lang w:eastAsia="en-US"/>
              </w:rPr>
              <w:t>fuel</w:t>
            </w:r>
            <w:proofErr w:type="gramEnd"/>
            <w:r w:rsidRPr="0098150D">
              <w:rPr>
                <w:rFonts w:eastAsia="Calibri" w:cstheme="minorHAnsi"/>
                <w:b/>
                <w:sz w:val="20"/>
                <w:szCs w:val="20"/>
                <w:lang w:eastAsia="en-US"/>
              </w:rPr>
              <w:t xml:space="preserve"> and fodder:</w:t>
            </w:r>
          </w:p>
        </w:tc>
      </w:tr>
      <w:tr w:rsidR="001A5A29" w:rsidRPr="0098150D" w14:paraId="3AFC22AD" w14:textId="77777777" w:rsidTr="00B55B64">
        <w:tc>
          <w:tcPr>
            <w:tcW w:w="2787"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18D00C2E" w14:textId="77777777" w:rsidR="001A5A29" w:rsidRPr="00B55B64" w:rsidRDefault="001A5A29" w:rsidP="001A5A29">
            <w:pPr>
              <w:spacing w:after="160" w:line="256" w:lineRule="auto"/>
              <w:rPr>
                <w:rFonts w:eastAsia="Calibri" w:cstheme="minorHAnsi"/>
                <w:sz w:val="20"/>
                <w:szCs w:val="20"/>
                <w:lang w:eastAsia="en-US"/>
              </w:rPr>
            </w:pPr>
            <w:r w:rsidRPr="00B55B64">
              <w:rPr>
                <w:rFonts w:eastAsia="Calibri" w:cstheme="minorHAnsi"/>
                <w:sz w:val="20"/>
                <w:szCs w:val="20"/>
                <w:lang w:eastAsia="en-US"/>
              </w:rPr>
              <w:t>Number of plant nurseries established</w:t>
            </w:r>
          </w:p>
        </w:tc>
        <w:tc>
          <w:tcPr>
            <w:tcW w:w="2068"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006FF0BF" w14:textId="77777777" w:rsidR="001A5A29" w:rsidRPr="00B55B64" w:rsidRDefault="001A5A29" w:rsidP="001A5A29">
            <w:pPr>
              <w:spacing w:after="160" w:line="256" w:lineRule="auto"/>
              <w:rPr>
                <w:rFonts w:eastAsia="Calibri" w:cstheme="minorHAnsi"/>
                <w:sz w:val="20"/>
                <w:szCs w:val="20"/>
                <w:lang w:eastAsia="en-US"/>
              </w:rPr>
            </w:pPr>
            <w:r w:rsidRPr="00B55B64">
              <w:rPr>
                <w:rFonts w:eastAsia="Calibri" w:cstheme="minorHAnsi"/>
                <w:sz w:val="20"/>
                <w:szCs w:val="20"/>
                <w:lang w:eastAsia="en-US"/>
              </w:rPr>
              <w:t xml:space="preserve">At least 5 tree nurseries established in federal and federal member states </w:t>
            </w:r>
          </w:p>
        </w:tc>
        <w:tc>
          <w:tcPr>
            <w:tcW w:w="3380"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1736D0E" w14:textId="2FAFE738" w:rsidR="001A5A29" w:rsidRPr="00B55B64" w:rsidRDefault="001A5A29" w:rsidP="001A5A29">
            <w:pPr>
              <w:spacing w:after="160" w:line="256" w:lineRule="auto"/>
              <w:jc w:val="both"/>
              <w:rPr>
                <w:rFonts w:eastAsia="Calibri" w:cstheme="minorHAnsi"/>
                <w:sz w:val="20"/>
                <w:szCs w:val="20"/>
                <w:lang w:eastAsia="en-US"/>
              </w:rPr>
            </w:pPr>
            <w:r w:rsidRPr="00B55B64">
              <w:rPr>
                <w:rFonts w:eastAsia="Calibri" w:cstheme="minorHAnsi"/>
                <w:sz w:val="20"/>
                <w:szCs w:val="20"/>
                <w:lang w:eastAsia="en-US"/>
              </w:rPr>
              <w:t>Efforts have been made to secure available land to the construction of three (3) commercial tree nurseries (Dhusamareb, Jowhar, and Baidoa) and one (1) demonstration tree nursery in Kismayo City. Evaluation of construction bids were finalized in December 2021.</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42BAF98" w14:textId="2A069E5C" w:rsidR="001A5A29" w:rsidRPr="00B55B64" w:rsidRDefault="001A5A29" w:rsidP="001A5A29">
            <w:pPr>
              <w:spacing w:after="160" w:line="256" w:lineRule="auto"/>
              <w:jc w:val="both"/>
              <w:rPr>
                <w:rFonts w:eastAsia="Calibri" w:cstheme="minorHAnsi"/>
                <w:sz w:val="20"/>
                <w:szCs w:val="20"/>
                <w:lang w:eastAsia="en-US"/>
              </w:rPr>
            </w:pPr>
            <w:r w:rsidRPr="00B55B64">
              <w:rPr>
                <w:rFonts w:eastAsia="Calibri" w:cstheme="minorHAnsi"/>
                <w:sz w:val="20"/>
                <w:szCs w:val="20"/>
                <w:lang w:eastAsia="en-US"/>
              </w:rPr>
              <w:t xml:space="preserve">2 operational tree nurseries in Gobweyn and </w:t>
            </w:r>
            <w:r w:rsidR="006B6E6E" w:rsidRPr="00B55B64">
              <w:rPr>
                <w:rFonts w:eastAsia="Calibri" w:cstheme="minorHAnsi"/>
                <w:sz w:val="20"/>
                <w:szCs w:val="20"/>
                <w:lang w:eastAsia="en-US"/>
              </w:rPr>
              <w:t>Yontoy</w:t>
            </w:r>
            <w:r w:rsidRPr="00B55B64">
              <w:rPr>
                <w:rFonts w:eastAsia="Calibri" w:cstheme="minorHAnsi"/>
                <w:sz w:val="20"/>
                <w:szCs w:val="20"/>
                <w:lang w:eastAsia="en-US"/>
              </w:rPr>
              <w:t>.</w:t>
            </w:r>
          </w:p>
        </w:tc>
      </w:tr>
      <w:tr w:rsidR="001A5A29" w:rsidRPr="0098150D" w14:paraId="52E2BF14" w14:textId="77777777" w:rsidTr="00B55B64">
        <w:tc>
          <w:tcPr>
            <w:tcW w:w="2787"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1163C0C2" w14:textId="77777777" w:rsidR="001A5A29" w:rsidRPr="00B55B64" w:rsidRDefault="001A5A29" w:rsidP="001A5A29">
            <w:pPr>
              <w:spacing w:after="160" w:line="256" w:lineRule="auto"/>
              <w:rPr>
                <w:rFonts w:eastAsia="Calibri" w:cstheme="minorHAnsi"/>
                <w:sz w:val="20"/>
                <w:szCs w:val="20"/>
                <w:lang w:eastAsia="en-US"/>
              </w:rPr>
            </w:pPr>
            <w:r w:rsidRPr="00B55B64">
              <w:rPr>
                <w:rFonts w:eastAsia="Calibri" w:cstheme="minorHAnsi"/>
                <w:sz w:val="20"/>
                <w:szCs w:val="20"/>
                <w:lang w:eastAsia="en-US"/>
              </w:rPr>
              <w:t xml:space="preserve">Number of activities engaged in /tree seedlings planted </w:t>
            </w:r>
          </w:p>
        </w:tc>
        <w:tc>
          <w:tcPr>
            <w:tcW w:w="2068" w:type="dxa"/>
            <w:gridSpan w:val="4"/>
            <w:tcBorders>
              <w:top w:val="single" w:sz="4" w:space="0" w:color="auto"/>
              <w:left w:val="single" w:sz="4" w:space="0" w:color="auto"/>
              <w:bottom w:val="single" w:sz="4" w:space="0" w:color="auto"/>
              <w:right w:val="single" w:sz="4" w:space="0" w:color="auto"/>
            </w:tcBorders>
            <w:shd w:val="clear" w:color="auto" w:fill="DEEAF6"/>
            <w:hideMark/>
          </w:tcPr>
          <w:p w14:paraId="3AE693E4" w14:textId="77777777" w:rsidR="001A5A29" w:rsidRPr="00B55B64" w:rsidRDefault="001A5A29" w:rsidP="001A5A29">
            <w:pPr>
              <w:spacing w:after="160" w:line="256" w:lineRule="auto"/>
              <w:rPr>
                <w:rFonts w:eastAsia="Calibri" w:cstheme="minorHAnsi"/>
                <w:sz w:val="20"/>
                <w:szCs w:val="20"/>
                <w:lang w:eastAsia="en-US"/>
              </w:rPr>
            </w:pPr>
            <w:r w:rsidRPr="00B55B64">
              <w:rPr>
                <w:rFonts w:eastAsia="Calibri" w:cstheme="minorHAnsi"/>
                <w:sz w:val="20"/>
                <w:szCs w:val="20"/>
                <w:lang w:eastAsia="en-US"/>
              </w:rPr>
              <w:t xml:space="preserve">Influential Environmental activities engaged in tree plantation campaigns </w:t>
            </w:r>
          </w:p>
        </w:tc>
        <w:tc>
          <w:tcPr>
            <w:tcW w:w="3380"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AC45B42" w14:textId="2C700CF3" w:rsidR="001A5A29" w:rsidRPr="00B55B64" w:rsidRDefault="001A5A29" w:rsidP="001A5A29">
            <w:pPr>
              <w:spacing w:after="160" w:line="256" w:lineRule="auto"/>
              <w:jc w:val="both"/>
              <w:rPr>
                <w:rFonts w:eastAsia="Calibri" w:cstheme="minorHAnsi"/>
                <w:sz w:val="20"/>
                <w:szCs w:val="20"/>
                <w:lang w:eastAsia="en-US"/>
              </w:rPr>
            </w:pPr>
            <w:r w:rsidRPr="00B55B64">
              <w:rPr>
                <w:rFonts w:eastAsia="Calibri" w:cstheme="minorHAnsi"/>
                <w:sz w:val="20"/>
                <w:szCs w:val="20"/>
                <w:lang w:eastAsia="en-US"/>
              </w:rPr>
              <w:t xml:space="preserve">Support has been provided to MoET Jubaland and MoEACC Puntland towards the provision of continued forest extension services to a total of three (3) operational tree nurseries (Gobweyne, </w:t>
            </w:r>
            <w:proofErr w:type="spellStart"/>
            <w:r w:rsidRPr="00B55B64">
              <w:rPr>
                <w:rFonts w:eastAsia="Calibri" w:cstheme="minorHAnsi"/>
                <w:sz w:val="20"/>
                <w:szCs w:val="20"/>
                <w:lang w:eastAsia="en-US"/>
              </w:rPr>
              <w:t>Yontoh</w:t>
            </w:r>
            <w:proofErr w:type="spellEnd"/>
            <w:r w:rsidR="00894A2A">
              <w:rPr>
                <w:rFonts w:eastAsia="Calibri" w:cstheme="minorHAnsi"/>
                <w:sz w:val="20"/>
                <w:szCs w:val="20"/>
                <w:lang w:eastAsia="en-US"/>
              </w:rPr>
              <w:t>,</w:t>
            </w:r>
            <w:r w:rsidRPr="00B55B64">
              <w:rPr>
                <w:rFonts w:eastAsia="Calibri" w:cstheme="minorHAnsi"/>
                <w:sz w:val="20"/>
                <w:szCs w:val="20"/>
                <w:lang w:eastAsia="en-US"/>
              </w:rPr>
              <w:t xml:space="preserve"> and Garowe)</w:t>
            </w:r>
          </w:p>
        </w:tc>
        <w:tc>
          <w:tcPr>
            <w:tcW w:w="15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9EDCD1E" w14:textId="46864DB8" w:rsidR="001A5A29" w:rsidRPr="00B55B64" w:rsidRDefault="001A5A29" w:rsidP="001A5A29">
            <w:pPr>
              <w:spacing w:after="160" w:line="256" w:lineRule="auto"/>
              <w:jc w:val="both"/>
              <w:rPr>
                <w:rFonts w:eastAsia="Calibri" w:cstheme="minorHAnsi"/>
                <w:sz w:val="20"/>
                <w:szCs w:val="20"/>
                <w:lang w:eastAsia="en-US"/>
              </w:rPr>
            </w:pPr>
            <w:r w:rsidRPr="00B55B64">
              <w:rPr>
                <w:rFonts w:eastAsia="Calibri" w:cstheme="minorHAnsi"/>
                <w:sz w:val="20"/>
                <w:szCs w:val="20"/>
                <w:lang w:eastAsia="en-US"/>
              </w:rPr>
              <w:t>13 000 seedlings</w:t>
            </w:r>
          </w:p>
        </w:tc>
      </w:tr>
    </w:tbl>
    <w:p w14:paraId="3BBDAECF" w14:textId="77777777" w:rsidR="006322EE" w:rsidRPr="0098150D" w:rsidRDefault="006322EE" w:rsidP="006322EE">
      <w:pPr>
        <w:rPr>
          <w:rFonts w:cstheme="minorHAnsi"/>
          <w:b/>
          <w:bCs/>
          <w:color w:val="009EDB"/>
          <w:sz w:val="20"/>
          <w:szCs w:val="20"/>
        </w:rPr>
      </w:pPr>
    </w:p>
    <w:p w14:paraId="3182E580" w14:textId="2FCA446B" w:rsidR="00B64282" w:rsidRPr="0098150D" w:rsidRDefault="00420653" w:rsidP="00B64282">
      <w:pPr>
        <w:rPr>
          <w:rFonts w:cstheme="minorHAnsi"/>
          <w:color w:val="ED7D31" w:themeColor="accent2"/>
          <w:sz w:val="18"/>
          <w:szCs w:val="18"/>
        </w:rPr>
      </w:pPr>
      <w:r w:rsidRPr="0098150D">
        <w:rPr>
          <w:rFonts w:cstheme="minorHAnsi"/>
          <w:color w:val="ED7D31" w:themeColor="accent2"/>
          <w:sz w:val="18"/>
          <w:szCs w:val="18"/>
        </w:rPr>
        <w:t>&lt;</w:t>
      </w:r>
      <w:r w:rsidR="00B64282" w:rsidRPr="0098150D">
        <w:rPr>
          <w:rFonts w:cstheme="minorHAnsi"/>
          <w:color w:val="ED7D31" w:themeColor="accent2"/>
          <w:sz w:val="18"/>
          <w:szCs w:val="18"/>
        </w:rPr>
        <w:t xml:space="preserve">Insert all </w:t>
      </w:r>
      <w:r w:rsidR="00207675" w:rsidRPr="0098150D">
        <w:rPr>
          <w:rFonts w:cstheme="minorHAnsi"/>
          <w:color w:val="ED7D31" w:themeColor="accent2"/>
          <w:sz w:val="18"/>
          <w:szCs w:val="18"/>
        </w:rPr>
        <w:t xml:space="preserve">outcomes and </w:t>
      </w:r>
      <w:r w:rsidR="00B64282" w:rsidRPr="0098150D">
        <w:rPr>
          <w:rFonts w:cstheme="minorHAnsi"/>
          <w:color w:val="ED7D31" w:themeColor="accent2"/>
          <w:sz w:val="18"/>
          <w:szCs w:val="18"/>
        </w:rPr>
        <w:t>outputs</w:t>
      </w:r>
      <w:r w:rsidRPr="0098150D">
        <w:rPr>
          <w:rFonts w:cstheme="minorHAnsi"/>
          <w:color w:val="ED7D31" w:themeColor="accent2"/>
          <w:sz w:val="18"/>
          <w:szCs w:val="18"/>
        </w:rPr>
        <w:t>&gt;</w:t>
      </w:r>
    </w:p>
    <w:p w14:paraId="34877DA0" w14:textId="77777777" w:rsidR="00BE66F9" w:rsidRPr="0098150D" w:rsidRDefault="00BE66F9" w:rsidP="002A4064">
      <w:pPr>
        <w:rPr>
          <w:rFonts w:cstheme="minorHAnsi"/>
          <w:b/>
          <w:bCs/>
          <w:color w:val="009EDB"/>
        </w:rPr>
      </w:pPr>
    </w:p>
    <w:p w14:paraId="37B22130" w14:textId="72AEBCA2" w:rsidR="000C57AA" w:rsidRPr="0098150D" w:rsidRDefault="00207675" w:rsidP="002A4064">
      <w:pPr>
        <w:rPr>
          <w:rFonts w:cstheme="minorHAnsi"/>
          <w:b/>
          <w:bCs/>
          <w:color w:val="009EDB"/>
          <w:sz w:val="28"/>
          <w:szCs w:val="28"/>
        </w:rPr>
      </w:pPr>
      <w:r w:rsidRPr="0098150D">
        <w:rPr>
          <w:rFonts w:cstheme="minorHAnsi"/>
          <w:b/>
          <w:bCs/>
          <w:color w:val="009EDB"/>
          <w:sz w:val="28"/>
          <w:szCs w:val="28"/>
        </w:rPr>
        <w:t xml:space="preserve">Section </w:t>
      </w:r>
      <w:r w:rsidR="00F7036F" w:rsidRPr="0098150D">
        <w:rPr>
          <w:rFonts w:cstheme="minorHAnsi"/>
          <w:b/>
          <w:bCs/>
          <w:color w:val="009EDB"/>
          <w:sz w:val="28"/>
          <w:szCs w:val="28"/>
        </w:rPr>
        <w:t>3</w:t>
      </w:r>
      <w:r w:rsidRPr="0098150D">
        <w:rPr>
          <w:rFonts w:cstheme="minorHAnsi"/>
          <w:b/>
          <w:bCs/>
          <w:color w:val="009EDB"/>
          <w:sz w:val="28"/>
          <w:szCs w:val="28"/>
        </w:rPr>
        <w:t>: Narrative reporting on results</w:t>
      </w:r>
    </w:p>
    <w:p w14:paraId="1E7F43FB" w14:textId="77777777" w:rsidR="002A4064" w:rsidRPr="0098150D" w:rsidRDefault="002A4064" w:rsidP="002A4064">
      <w:pPr>
        <w:rPr>
          <w:rFonts w:cstheme="minorHAnsi"/>
          <w:b/>
          <w:bCs/>
          <w:color w:val="009EDB"/>
          <w:sz w:val="20"/>
          <w:szCs w:val="20"/>
        </w:rPr>
      </w:pPr>
    </w:p>
    <w:tbl>
      <w:tblPr>
        <w:tblStyle w:val="TableGrid"/>
        <w:tblW w:w="0" w:type="auto"/>
        <w:tblLook w:val="04A0" w:firstRow="1" w:lastRow="0" w:firstColumn="1" w:lastColumn="0" w:noHBand="0" w:noVBand="1"/>
      </w:tblPr>
      <w:tblGrid>
        <w:gridCol w:w="9736"/>
      </w:tblGrid>
      <w:tr w:rsidR="00E04292" w:rsidRPr="0098150D" w14:paraId="092466A6" w14:textId="77777777" w:rsidTr="00183B04">
        <w:tc>
          <w:tcPr>
            <w:tcW w:w="9736" w:type="dxa"/>
          </w:tcPr>
          <w:p w14:paraId="762C4F75" w14:textId="77777777" w:rsidR="00E04292" w:rsidRPr="0098150D" w:rsidRDefault="00E04292" w:rsidP="00183B04">
            <w:pPr>
              <w:jc w:val="center"/>
              <w:rPr>
                <w:rFonts w:cstheme="minorHAnsi"/>
                <w:b/>
                <w:bCs/>
                <w:sz w:val="12"/>
                <w:szCs w:val="12"/>
              </w:rPr>
            </w:pPr>
          </w:p>
          <w:p w14:paraId="1CF11F89" w14:textId="774E73FD" w:rsidR="00E04292" w:rsidRPr="0098150D" w:rsidRDefault="00F7036F" w:rsidP="00183B04">
            <w:pPr>
              <w:pStyle w:val="ListParagraph"/>
              <w:tabs>
                <w:tab w:val="left" w:pos="426"/>
              </w:tabs>
              <w:ind w:left="426"/>
              <w:jc w:val="center"/>
              <w:rPr>
                <w:rFonts w:cstheme="minorHAnsi"/>
                <w:b/>
                <w:bCs/>
              </w:rPr>
            </w:pPr>
            <w:r w:rsidRPr="0098150D">
              <w:rPr>
                <w:rFonts w:cstheme="minorHAnsi"/>
                <w:b/>
                <w:bCs/>
              </w:rPr>
              <w:t>P</w:t>
            </w:r>
            <w:r w:rsidR="00E04292" w:rsidRPr="0098150D">
              <w:rPr>
                <w:rFonts w:cstheme="minorHAnsi"/>
                <w:b/>
                <w:bCs/>
              </w:rPr>
              <w:t>rogress towards outcomes</w:t>
            </w:r>
          </w:p>
          <w:p w14:paraId="0ADE698E" w14:textId="25F46C69" w:rsidR="001023D4" w:rsidRPr="0098150D" w:rsidRDefault="001023D4" w:rsidP="00183B04">
            <w:pPr>
              <w:rPr>
                <w:rFonts w:cstheme="minorHAnsi"/>
                <w:b/>
                <w:bCs/>
                <w:sz w:val="18"/>
                <w:szCs w:val="18"/>
              </w:rPr>
            </w:pPr>
          </w:p>
          <w:p w14:paraId="1E2AA93E" w14:textId="0D7CE15D" w:rsidR="00E04292" w:rsidRPr="0098150D" w:rsidRDefault="00E04292" w:rsidP="00183B04">
            <w:pPr>
              <w:rPr>
                <w:rFonts w:cstheme="minorHAnsi"/>
                <w:i/>
                <w:iCs/>
                <w:color w:val="ED7D31" w:themeColor="accent2"/>
                <w:sz w:val="20"/>
                <w:szCs w:val="20"/>
              </w:rPr>
            </w:pPr>
            <w:r w:rsidRPr="0098150D">
              <w:rPr>
                <w:rFonts w:cstheme="minorHAnsi"/>
                <w:b/>
                <w:bCs/>
                <w:sz w:val="20"/>
                <w:szCs w:val="20"/>
              </w:rPr>
              <w:t>OUTCOME STATEMENT</w:t>
            </w:r>
          </w:p>
          <w:p w14:paraId="1D4F1070" w14:textId="77777777" w:rsidR="00EA5F59" w:rsidRDefault="00EA5F59" w:rsidP="00183B04">
            <w:pPr>
              <w:rPr>
                <w:rFonts w:cstheme="minorHAnsi"/>
                <w:b/>
                <w:color w:val="000000" w:themeColor="text1"/>
                <w:sz w:val="20"/>
                <w:szCs w:val="20"/>
                <w:u w:val="single"/>
              </w:rPr>
            </w:pPr>
          </w:p>
          <w:p w14:paraId="65AB7D39" w14:textId="2D88B278" w:rsidR="00E04292" w:rsidRDefault="00F81A32" w:rsidP="00183B04">
            <w:pPr>
              <w:rPr>
                <w:rFonts w:cstheme="minorHAnsi"/>
                <w:b/>
                <w:color w:val="000000" w:themeColor="text1"/>
                <w:sz w:val="20"/>
                <w:szCs w:val="20"/>
                <w:u w:val="single"/>
              </w:rPr>
            </w:pPr>
            <w:r w:rsidRPr="0098150D">
              <w:rPr>
                <w:rFonts w:cstheme="minorHAnsi"/>
                <w:b/>
                <w:color w:val="000000" w:themeColor="text1"/>
                <w:sz w:val="20"/>
                <w:szCs w:val="20"/>
                <w:u w:val="single"/>
              </w:rPr>
              <w:t xml:space="preserve">Component 1: </w:t>
            </w:r>
          </w:p>
          <w:p w14:paraId="7033795C" w14:textId="77777777" w:rsidR="00EA5F59" w:rsidRDefault="00EA5F59" w:rsidP="00183B04">
            <w:pPr>
              <w:rPr>
                <w:rFonts w:cstheme="minorHAnsi"/>
                <w:b/>
                <w:color w:val="000000" w:themeColor="text1"/>
                <w:sz w:val="20"/>
                <w:szCs w:val="20"/>
                <w:u w:val="single"/>
              </w:rPr>
            </w:pPr>
          </w:p>
          <w:p w14:paraId="56E4554D" w14:textId="77777777" w:rsidR="00FD702C" w:rsidRDefault="00EA5F59" w:rsidP="00FD702C">
            <w:pPr>
              <w:rPr>
                <w:rFonts w:cstheme="minorHAnsi"/>
                <w:b/>
                <w:bCs/>
                <w:color w:val="000000" w:themeColor="text1"/>
                <w:sz w:val="20"/>
                <w:szCs w:val="20"/>
                <w:u w:val="single"/>
              </w:rPr>
            </w:pPr>
            <w:r w:rsidRPr="00EA5F59">
              <w:rPr>
                <w:rFonts w:cstheme="minorHAnsi"/>
                <w:b/>
                <w:bCs/>
                <w:color w:val="000000" w:themeColor="text1"/>
                <w:sz w:val="20"/>
                <w:szCs w:val="20"/>
                <w:u w:val="single"/>
              </w:rPr>
              <w:t>OUTPUT 1</w:t>
            </w:r>
            <w:r w:rsidR="00FD702C">
              <w:rPr>
                <w:rFonts w:cstheme="minorHAnsi"/>
                <w:b/>
                <w:bCs/>
                <w:color w:val="000000" w:themeColor="text1"/>
                <w:sz w:val="20"/>
                <w:szCs w:val="20"/>
                <w:u w:val="single"/>
              </w:rPr>
              <w:t xml:space="preserve">: </w:t>
            </w:r>
            <w:r w:rsidR="00FD702C" w:rsidRPr="00FD702C">
              <w:rPr>
                <w:rFonts w:cstheme="minorHAnsi"/>
                <w:b/>
                <w:bCs/>
                <w:color w:val="000000" w:themeColor="text1"/>
                <w:sz w:val="20"/>
                <w:szCs w:val="20"/>
                <w:u w:val="single"/>
              </w:rPr>
              <w:t>Regional Charcoal Policy Framework and Legally Binding Instrument, within the concept of international policy on charcoal National</w:t>
            </w:r>
            <w:r w:rsidR="00FD702C">
              <w:rPr>
                <w:rFonts w:cstheme="minorHAnsi"/>
                <w:b/>
                <w:bCs/>
                <w:color w:val="000000" w:themeColor="text1"/>
                <w:sz w:val="20"/>
                <w:szCs w:val="20"/>
                <w:u w:val="single"/>
              </w:rPr>
              <w:t xml:space="preserve"> </w:t>
            </w:r>
            <w:r w:rsidR="00FD702C" w:rsidRPr="00FD702C">
              <w:rPr>
                <w:rFonts w:cstheme="minorHAnsi"/>
                <w:b/>
                <w:bCs/>
                <w:color w:val="000000" w:themeColor="text1"/>
                <w:sz w:val="20"/>
                <w:szCs w:val="20"/>
                <w:u w:val="single"/>
              </w:rPr>
              <w:t>Promulgation and Rules of Business for Reducing Charcoal Production</w:t>
            </w:r>
          </w:p>
          <w:p w14:paraId="487414BA" w14:textId="77777777" w:rsidR="00FD702C" w:rsidRDefault="00FD702C" w:rsidP="00FD702C">
            <w:pPr>
              <w:rPr>
                <w:rStyle w:val="SubtleEmphasis"/>
                <w:rFonts w:cs="Calibri"/>
                <w:sz w:val="20"/>
                <w:szCs w:val="20"/>
              </w:rPr>
            </w:pPr>
          </w:p>
          <w:p w14:paraId="598BC74E" w14:textId="10A942CB" w:rsidR="00FD702C" w:rsidRPr="00FD702C" w:rsidRDefault="00EA5F59" w:rsidP="00FD702C">
            <w:pPr>
              <w:rPr>
                <w:rStyle w:val="SubtleEmphasis"/>
                <w:rFonts w:cstheme="minorHAnsi"/>
                <w:b/>
                <w:bCs/>
                <w:i w:val="0"/>
                <w:iCs w:val="0"/>
                <w:color w:val="000000" w:themeColor="text1"/>
                <w:sz w:val="20"/>
                <w:szCs w:val="20"/>
                <w:u w:val="single"/>
              </w:rPr>
            </w:pPr>
            <w:r w:rsidRPr="00FD702C">
              <w:rPr>
                <w:rStyle w:val="SubtleEmphasis"/>
                <w:rFonts w:cs="Calibri"/>
                <w:sz w:val="20"/>
                <w:szCs w:val="20"/>
              </w:rPr>
              <w:t>Advancement of the policy/laws, covering activity 1.1.1</w:t>
            </w:r>
            <w:r w:rsidR="00FD702C" w:rsidRPr="00FD702C">
              <w:rPr>
                <w:rStyle w:val="SubtleEmphasis"/>
                <w:sz w:val="20"/>
                <w:szCs w:val="20"/>
              </w:rPr>
              <w:t>, approval</w:t>
            </w:r>
            <w:r w:rsidRPr="00FD702C">
              <w:rPr>
                <w:rStyle w:val="SubtleEmphasis"/>
                <w:rFonts w:cs="Calibri"/>
                <w:sz w:val="20"/>
                <w:szCs w:val="20"/>
              </w:rPr>
              <w:t xml:space="preserve"> process; and encouraging </w:t>
            </w:r>
            <w:r w:rsidR="00FD702C" w:rsidRPr="00FD702C">
              <w:rPr>
                <w:rStyle w:val="SubtleEmphasis"/>
                <w:sz w:val="20"/>
                <w:szCs w:val="20"/>
              </w:rPr>
              <w:t>private sector</w:t>
            </w:r>
            <w:r w:rsidRPr="00FD702C">
              <w:rPr>
                <w:rStyle w:val="SubtleEmphasis"/>
                <w:rFonts w:cs="Calibri"/>
                <w:sz w:val="20"/>
                <w:szCs w:val="20"/>
              </w:rPr>
              <w:t xml:space="preserve"> investments </w:t>
            </w:r>
            <w:r w:rsidR="00FD702C" w:rsidRPr="00FD702C">
              <w:rPr>
                <w:rStyle w:val="SubtleEmphasis"/>
                <w:sz w:val="20"/>
                <w:szCs w:val="20"/>
                <w:lang w:val="en-IN"/>
              </w:rPr>
              <w:t xml:space="preserve">National Charcoal </w:t>
            </w:r>
            <w:r w:rsidRPr="00FD702C">
              <w:rPr>
                <w:rStyle w:val="SubtleEmphasis"/>
                <w:sz w:val="20"/>
                <w:szCs w:val="20"/>
                <w:lang w:val="en-IN"/>
              </w:rPr>
              <w:t>in energy and livelihoods</w:t>
            </w:r>
            <w:r w:rsidR="00FD702C" w:rsidRPr="00FD702C">
              <w:rPr>
                <w:rStyle w:val="SubtleEmphasis"/>
                <w:sz w:val="20"/>
                <w:szCs w:val="20"/>
                <w:lang w:val="en-IN"/>
              </w:rPr>
              <w:t xml:space="preserve"> </w:t>
            </w:r>
            <w:r w:rsidRPr="00FD702C">
              <w:rPr>
                <w:rStyle w:val="SubtleEmphasis"/>
                <w:sz w:val="20"/>
                <w:szCs w:val="20"/>
                <w:lang w:val="en-IN"/>
              </w:rPr>
              <w:t>sectors</w:t>
            </w:r>
            <w:r w:rsidR="00FD702C" w:rsidRPr="00FD702C">
              <w:rPr>
                <w:rStyle w:val="SubtleEmphasis"/>
                <w:sz w:val="20"/>
                <w:szCs w:val="20"/>
                <w:lang w:val="en-IN"/>
              </w:rPr>
              <w:t>.</w:t>
            </w:r>
          </w:p>
          <w:p w14:paraId="3824E0B4" w14:textId="48C8F8CD" w:rsidR="00FD702C" w:rsidRPr="00FD702C" w:rsidRDefault="00FD702C" w:rsidP="00FD702C">
            <w:pPr>
              <w:pStyle w:val="Body"/>
              <w:spacing w:before="100" w:beforeAutospacing="1" w:after="100" w:afterAutospacing="1" w:line="240" w:lineRule="auto"/>
              <w:jc w:val="both"/>
              <w:rPr>
                <w:i/>
                <w:sz w:val="20"/>
                <w:szCs w:val="20"/>
                <w:lang w:val="en-US"/>
              </w:rPr>
            </w:pPr>
            <w:r w:rsidRPr="00FD702C">
              <w:rPr>
                <w:sz w:val="20"/>
                <w:szCs w:val="20"/>
                <w:lang w:val="en-US"/>
              </w:rPr>
              <w:t xml:space="preserve">The National Charcoal </w:t>
            </w:r>
            <w:r w:rsidRPr="00FD702C">
              <w:rPr>
                <w:sz w:val="20"/>
                <w:szCs w:val="20"/>
                <w:lang w:val="en-US"/>
              </w:rPr>
              <w:t xml:space="preserve">Policy </w:t>
            </w:r>
            <w:r w:rsidRPr="00FD702C">
              <w:rPr>
                <w:sz w:val="20"/>
                <w:szCs w:val="20"/>
                <w:lang w:val="en-US"/>
              </w:rPr>
              <w:t xml:space="preserve">has been validated and </w:t>
            </w:r>
            <w:r w:rsidR="00894A2A">
              <w:rPr>
                <w:sz w:val="20"/>
                <w:szCs w:val="20"/>
                <w:lang w:val="en-US"/>
              </w:rPr>
              <w:t>is</w:t>
            </w:r>
            <w:r w:rsidRPr="00FD702C">
              <w:rPr>
                <w:sz w:val="20"/>
                <w:szCs w:val="20"/>
                <w:lang w:val="en-US"/>
              </w:rPr>
              <w:t xml:space="preserve"> endorsed</w:t>
            </w:r>
            <w:r>
              <w:rPr>
                <w:sz w:val="20"/>
                <w:szCs w:val="20"/>
                <w:lang w:val="en-US"/>
              </w:rPr>
              <w:t xml:space="preserve"> </w:t>
            </w:r>
            <w:r w:rsidRPr="00FD702C">
              <w:rPr>
                <w:sz w:val="20"/>
                <w:szCs w:val="20"/>
                <w:lang w:val="en-US"/>
              </w:rPr>
              <w:t>by</w:t>
            </w:r>
            <w:r>
              <w:rPr>
                <w:sz w:val="20"/>
                <w:szCs w:val="20"/>
                <w:lang w:val="en-US"/>
              </w:rPr>
              <w:t xml:space="preserve"> </w:t>
            </w:r>
            <w:r w:rsidRPr="00FD702C">
              <w:rPr>
                <w:sz w:val="20"/>
                <w:szCs w:val="20"/>
                <w:lang w:val="en-US"/>
              </w:rPr>
              <w:t xml:space="preserve">the Federal Government of </w:t>
            </w:r>
            <w:r w:rsidRPr="00FD702C">
              <w:rPr>
                <w:sz w:val="20"/>
                <w:szCs w:val="20"/>
                <w:lang w:val="en-US"/>
              </w:rPr>
              <w:t>Somalia</w:t>
            </w:r>
            <w:r>
              <w:rPr>
                <w:sz w:val="20"/>
                <w:szCs w:val="20"/>
                <w:lang w:val="en-US"/>
              </w:rPr>
              <w:t xml:space="preserve"> f</w:t>
            </w:r>
            <w:r w:rsidRPr="00FD702C">
              <w:rPr>
                <w:sz w:val="20"/>
                <w:szCs w:val="20"/>
                <w:lang w:val="en-US"/>
              </w:rPr>
              <w:t>or adoption and implementation.</w:t>
            </w:r>
            <w:r w:rsidR="0055070D" w:rsidRPr="0055070D">
              <w:rPr>
                <w:rFonts w:ascii="Times New Roman" w:eastAsia="Times New Roman" w:hAnsi="Times New Roman" w:cs="Times New Roman"/>
                <w:color w:val="auto"/>
                <w:lang w:val="en-US" w:eastAsia="en-US"/>
              </w:rPr>
              <w:t xml:space="preserve"> </w:t>
            </w:r>
            <w:r w:rsidR="0055070D" w:rsidRPr="0055070D">
              <w:rPr>
                <w:sz w:val="20"/>
                <w:szCs w:val="20"/>
                <w:lang w:val="en-US"/>
              </w:rPr>
              <w:t>These policies will strengthen the institutional capacities to address the over</w:t>
            </w:r>
            <w:r w:rsidR="00894A2A">
              <w:rPr>
                <w:sz w:val="20"/>
                <w:szCs w:val="20"/>
                <w:lang w:val="en-US"/>
              </w:rPr>
              <w:t>-</w:t>
            </w:r>
            <w:r w:rsidR="0055070D" w:rsidRPr="0055070D">
              <w:rPr>
                <w:sz w:val="20"/>
                <w:szCs w:val="20"/>
                <w:lang w:val="en-US"/>
              </w:rPr>
              <w:t xml:space="preserve">exploitation of rangeland biomass and elicit </w:t>
            </w:r>
            <w:r w:rsidR="00894A2A">
              <w:rPr>
                <w:sz w:val="20"/>
                <w:szCs w:val="20"/>
                <w:lang w:val="en-US"/>
              </w:rPr>
              <w:t xml:space="preserve">the </w:t>
            </w:r>
            <w:r w:rsidR="0055070D" w:rsidRPr="0055070D">
              <w:rPr>
                <w:sz w:val="20"/>
                <w:szCs w:val="20"/>
                <w:lang w:val="en-US"/>
              </w:rPr>
              <w:t>export of charcoal</w:t>
            </w:r>
            <w:r w:rsidR="0055070D">
              <w:rPr>
                <w:sz w:val="20"/>
                <w:szCs w:val="20"/>
                <w:lang w:val="en-US"/>
              </w:rPr>
              <w:t xml:space="preserve">. </w:t>
            </w:r>
            <w:r w:rsidRPr="00FD702C">
              <w:rPr>
                <w:sz w:val="20"/>
                <w:szCs w:val="20"/>
                <w:lang w:val="en-GB"/>
              </w:rPr>
              <w:t>The Charcoal policy tackles critical points of the charcoal value chains by supporting Somali institutions in raising awareness o</w:t>
            </w:r>
            <w:r w:rsidR="00894A2A">
              <w:rPr>
                <w:sz w:val="20"/>
                <w:szCs w:val="20"/>
                <w:lang w:val="en-GB"/>
              </w:rPr>
              <w:t>f</w:t>
            </w:r>
            <w:r w:rsidRPr="00FD702C">
              <w:rPr>
                <w:sz w:val="20"/>
                <w:szCs w:val="20"/>
                <w:lang w:val="en-GB"/>
              </w:rPr>
              <w:t xml:space="preserve"> its negative costs and side effects. Its design is centered on the formulation and implementation of the Charcoal policy at the national, </w:t>
            </w:r>
            <w:r w:rsidRPr="00FD702C">
              <w:rPr>
                <w:sz w:val="20"/>
                <w:szCs w:val="20"/>
                <w:lang w:val="en-GB"/>
              </w:rPr>
              <w:t>regional,</w:t>
            </w:r>
            <w:r w:rsidRPr="00FD702C">
              <w:rPr>
                <w:sz w:val="20"/>
                <w:szCs w:val="20"/>
                <w:lang w:val="en-GB"/>
              </w:rPr>
              <w:t xml:space="preserve"> and local level</w:t>
            </w:r>
            <w:r w:rsidR="00894A2A">
              <w:rPr>
                <w:sz w:val="20"/>
                <w:szCs w:val="20"/>
                <w:lang w:val="en-GB"/>
              </w:rPr>
              <w:t>s</w:t>
            </w:r>
            <w:r w:rsidRPr="00FD702C">
              <w:rPr>
                <w:sz w:val="20"/>
                <w:szCs w:val="20"/>
                <w:lang w:val="en-GB"/>
              </w:rPr>
              <w:t xml:space="preserve">. It strengthens the Federal government of Somalia (FGS) leadership in coordinating the </w:t>
            </w:r>
            <w:r w:rsidRPr="00FD702C">
              <w:rPr>
                <w:sz w:val="20"/>
                <w:szCs w:val="20"/>
                <w:lang w:val="en-GB"/>
              </w:rPr>
              <w:t>build-up</w:t>
            </w:r>
            <w:r w:rsidRPr="00FD702C">
              <w:rPr>
                <w:sz w:val="20"/>
                <w:szCs w:val="20"/>
                <w:lang w:val="en-GB"/>
              </w:rPr>
              <w:t xml:space="preserve"> of capacities, raising the population awareness and performance of testing innovative action </w:t>
            </w:r>
            <w:r w:rsidRPr="00FD702C">
              <w:rPr>
                <w:sz w:val="20"/>
                <w:szCs w:val="20"/>
                <w:lang w:val="en-GB"/>
              </w:rPr>
              <w:t>solutions,</w:t>
            </w:r>
            <w:r w:rsidRPr="00FD702C">
              <w:rPr>
                <w:sz w:val="20"/>
                <w:szCs w:val="20"/>
                <w:lang w:val="en-GB"/>
              </w:rPr>
              <w:t xml:space="preserve"> and reducing the exploitation of the rangeland biomass and illicit export of charcoal</w:t>
            </w:r>
            <w:r>
              <w:rPr>
                <w:sz w:val="20"/>
                <w:szCs w:val="20"/>
                <w:lang w:val="en-GB"/>
              </w:rPr>
              <w:t>.</w:t>
            </w:r>
            <w:r w:rsidRPr="00FD702C">
              <w:rPr>
                <w:rFonts w:cstheme="minorHAnsi"/>
                <w:sz w:val="20"/>
                <w:szCs w:val="20"/>
                <w:lang w:val="en-US"/>
              </w:rPr>
              <w:t xml:space="preserve"> </w:t>
            </w:r>
            <w:r w:rsidRPr="00FD702C">
              <w:rPr>
                <w:sz w:val="20"/>
                <w:szCs w:val="20"/>
                <w:lang w:val="en-US"/>
              </w:rPr>
              <w:t>reinforce the ban of Charcoal export, trade</w:t>
            </w:r>
            <w:r w:rsidR="00894A2A">
              <w:rPr>
                <w:sz w:val="20"/>
                <w:szCs w:val="20"/>
                <w:lang w:val="en-US"/>
              </w:rPr>
              <w:t>,</w:t>
            </w:r>
            <w:r w:rsidRPr="00FD702C">
              <w:rPr>
                <w:sz w:val="20"/>
                <w:szCs w:val="20"/>
                <w:lang w:val="en-US"/>
              </w:rPr>
              <w:t xml:space="preserve"> and reduc</w:t>
            </w:r>
            <w:r w:rsidR="00894A2A">
              <w:rPr>
                <w:sz w:val="20"/>
                <w:szCs w:val="20"/>
                <w:lang w:val="en-US"/>
              </w:rPr>
              <w:t>e</w:t>
            </w:r>
            <w:r w:rsidRPr="00FD702C">
              <w:rPr>
                <w:sz w:val="20"/>
                <w:szCs w:val="20"/>
                <w:lang w:val="en-US"/>
              </w:rPr>
              <w:t xml:space="preserve"> the unsustainable production of </w:t>
            </w:r>
            <w:r w:rsidRPr="00FD702C">
              <w:rPr>
                <w:sz w:val="20"/>
                <w:szCs w:val="20"/>
                <w:lang w:val="en-US"/>
              </w:rPr>
              <w:t>charcoal.</w:t>
            </w:r>
            <w:r>
              <w:rPr>
                <w:sz w:val="20"/>
                <w:szCs w:val="20"/>
                <w:lang w:val="en-US"/>
              </w:rPr>
              <w:t xml:space="preserve"> Further,  the policy will</w:t>
            </w:r>
            <w:r w:rsidRPr="00FD702C">
              <w:rPr>
                <w:sz w:val="20"/>
                <w:szCs w:val="20"/>
                <w:lang w:val="en-US"/>
              </w:rPr>
              <w:t xml:space="preserve"> reinforce the ban of Charcoal export, trade and reduc</w:t>
            </w:r>
            <w:r w:rsidR="00894A2A">
              <w:rPr>
                <w:sz w:val="20"/>
                <w:szCs w:val="20"/>
                <w:lang w:val="en-US"/>
              </w:rPr>
              <w:t>e</w:t>
            </w:r>
            <w:r w:rsidRPr="00FD702C">
              <w:rPr>
                <w:sz w:val="20"/>
                <w:szCs w:val="20"/>
                <w:lang w:val="en-US"/>
              </w:rPr>
              <w:t xml:space="preserve"> the unsustainable production of charcoal. </w:t>
            </w:r>
            <w:r>
              <w:rPr>
                <w:sz w:val="20"/>
                <w:szCs w:val="20"/>
                <w:lang w:val="en-US"/>
              </w:rPr>
              <w:t xml:space="preserve">The overall goal of the Policy is a </w:t>
            </w:r>
            <w:r w:rsidRPr="00FD702C">
              <w:rPr>
                <w:i/>
                <w:sz w:val="20"/>
                <w:szCs w:val="20"/>
                <w:lang w:val="en-US"/>
              </w:rPr>
              <w:t>“Complete ban charcoal export from Somalia</w:t>
            </w:r>
            <w:r w:rsidR="00894A2A">
              <w:rPr>
                <w:i/>
                <w:sz w:val="20"/>
                <w:szCs w:val="20"/>
                <w:lang w:val="en-US"/>
              </w:rPr>
              <w:t>,</w:t>
            </w:r>
            <w:r w:rsidRPr="00FD702C">
              <w:rPr>
                <w:i/>
                <w:sz w:val="20"/>
                <w:szCs w:val="20"/>
                <w:lang w:val="en-US"/>
              </w:rPr>
              <w:t xml:space="preserve"> and conservation of the country’s remaining forests through better management of domestic consumption of charcoal in a sustainable manner minimizing negative socio-economic and environmental impacts of the charcoal production”.</w:t>
            </w:r>
          </w:p>
          <w:p w14:paraId="1FC95B94" w14:textId="7EFE637B" w:rsidR="000A259F" w:rsidRPr="0098150D" w:rsidRDefault="000A259F" w:rsidP="000A259F">
            <w:pPr>
              <w:rPr>
                <w:rFonts w:cstheme="minorHAnsi"/>
                <w:b/>
                <w:color w:val="000000" w:themeColor="text1"/>
                <w:sz w:val="20"/>
                <w:szCs w:val="20"/>
                <w:u w:val="single"/>
              </w:rPr>
            </w:pPr>
            <w:r w:rsidRPr="0098150D">
              <w:rPr>
                <w:rFonts w:cstheme="minorHAnsi"/>
                <w:b/>
                <w:color w:val="000000" w:themeColor="text1"/>
                <w:sz w:val="20"/>
                <w:szCs w:val="20"/>
                <w:u w:val="single"/>
              </w:rPr>
              <w:t xml:space="preserve">Output 1.2: “Monitoring Systems Established and Strengthened to record Charcoal Production and Movement” </w:t>
            </w:r>
          </w:p>
          <w:p w14:paraId="003B5CE6" w14:textId="77777777" w:rsidR="00F81A32" w:rsidRPr="0098150D" w:rsidRDefault="00F81A32" w:rsidP="000A259F">
            <w:pPr>
              <w:rPr>
                <w:rFonts w:cstheme="minorHAnsi"/>
                <w:b/>
                <w:color w:val="000000" w:themeColor="text1"/>
                <w:sz w:val="20"/>
                <w:szCs w:val="20"/>
                <w:u w:val="single"/>
              </w:rPr>
            </w:pPr>
          </w:p>
          <w:p w14:paraId="664463A9" w14:textId="1E6AD004" w:rsidR="00E87223" w:rsidRPr="00E87223" w:rsidRDefault="000A259F" w:rsidP="00E87223">
            <w:pPr>
              <w:jc w:val="both"/>
              <w:rPr>
                <w:rFonts w:cstheme="minorHAnsi"/>
                <w:color w:val="000000" w:themeColor="text1"/>
                <w:sz w:val="20"/>
                <w:szCs w:val="20"/>
              </w:rPr>
            </w:pPr>
            <w:r w:rsidRPr="0098150D">
              <w:rPr>
                <w:rFonts w:cstheme="minorHAnsi"/>
                <w:color w:val="000000" w:themeColor="text1"/>
                <w:sz w:val="20"/>
                <w:szCs w:val="20"/>
              </w:rPr>
              <w:t>Under Activity 1.2.6, the FGS requested FAO</w:t>
            </w:r>
            <w:r w:rsidR="00464DB2" w:rsidRPr="0098150D">
              <w:rPr>
                <w:rFonts w:cstheme="minorHAnsi"/>
                <w:color w:val="000000" w:themeColor="text1"/>
                <w:sz w:val="20"/>
                <w:szCs w:val="20"/>
              </w:rPr>
              <w:t>’s</w:t>
            </w:r>
            <w:r w:rsidRPr="0098150D">
              <w:rPr>
                <w:rFonts w:cstheme="minorHAnsi"/>
                <w:color w:val="000000" w:themeColor="text1"/>
                <w:sz w:val="20"/>
                <w:szCs w:val="20"/>
              </w:rPr>
              <w:t xml:space="preserve"> SWALIM</w:t>
            </w:r>
            <w:r w:rsidR="00464DB2" w:rsidRPr="0098150D">
              <w:rPr>
                <w:rFonts w:cstheme="minorHAnsi"/>
                <w:color w:val="000000" w:themeColor="text1"/>
                <w:sz w:val="20"/>
                <w:szCs w:val="20"/>
              </w:rPr>
              <w:t xml:space="preserve"> team</w:t>
            </w:r>
            <w:r w:rsidRPr="0098150D">
              <w:rPr>
                <w:rFonts w:cstheme="minorHAnsi"/>
                <w:color w:val="000000" w:themeColor="text1"/>
                <w:sz w:val="20"/>
                <w:szCs w:val="20"/>
              </w:rPr>
              <w:t xml:space="preserve"> to produce a monitoring report of the vegetation index of Acacia bussei tree densities and charcoal burning sites from the Bay Region and charcoal depo</w:t>
            </w:r>
            <w:r w:rsidR="00464DB2" w:rsidRPr="0098150D">
              <w:rPr>
                <w:rFonts w:cstheme="minorHAnsi"/>
                <w:color w:val="000000" w:themeColor="text1"/>
                <w:sz w:val="20"/>
                <w:szCs w:val="20"/>
              </w:rPr>
              <w:t>t</w:t>
            </w:r>
            <w:r w:rsidRPr="0098150D">
              <w:rPr>
                <w:rFonts w:cstheme="minorHAnsi"/>
                <w:color w:val="000000" w:themeColor="text1"/>
                <w:sz w:val="20"/>
                <w:szCs w:val="20"/>
              </w:rPr>
              <w:t>s in both Mogadishu and Kismayo using Remote Sensing and GIS. The consistent monitoring and analysis of information from relevant agencies (UNODC and PoES) ha</w:t>
            </w:r>
            <w:r w:rsidR="00894A2A">
              <w:rPr>
                <w:rFonts w:cstheme="minorHAnsi"/>
                <w:color w:val="000000" w:themeColor="text1"/>
                <w:sz w:val="20"/>
                <w:szCs w:val="20"/>
              </w:rPr>
              <w:t>ve</w:t>
            </w:r>
            <w:r w:rsidRPr="0098150D">
              <w:rPr>
                <w:rFonts w:cstheme="minorHAnsi"/>
                <w:color w:val="000000" w:themeColor="text1"/>
                <w:sz w:val="20"/>
                <w:szCs w:val="20"/>
              </w:rPr>
              <w:t xml:space="preserve"> led to determin</w:t>
            </w:r>
            <w:r w:rsidR="00464DB2" w:rsidRPr="0098150D">
              <w:rPr>
                <w:rFonts w:cstheme="minorHAnsi"/>
                <w:color w:val="000000" w:themeColor="text1"/>
                <w:sz w:val="20"/>
                <w:szCs w:val="20"/>
              </w:rPr>
              <w:t>ations</w:t>
            </w:r>
            <w:r w:rsidRPr="0098150D">
              <w:rPr>
                <w:rFonts w:cstheme="minorHAnsi"/>
                <w:color w:val="000000" w:themeColor="text1"/>
                <w:sz w:val="20"/>
                <w:szCs w:val="20"/>
              </w:rPr>
              <w:t xml:space="preserve"> that there were no evident fluctuation</w:t>
            </w:r>
            <w:r w:rsidR="00F81A32" w:rsidRPr="0098150D">
              <w:rPr>
                <w:rFonts w:cstheme="minorHAnsi"/>
                <w:color w:val="000000" w:themeColor="text1"/>
                <w:sz w:val="20"/>
                <w:szCs w:val="20"/>
              </w:rPr>
              <w:t>s</w:t>
            </w:r>
            <w:r w:rsidRPr="0098150D">
              <w:rPr>
                <w:rFonts w:cstheme="minorHAnsi"/>
                <w:color w:val="000000" w:themeColor="text1"/>
                <w:sz w:val="20"/>
                <w:szCs w:val="20"/>
              </w:rPr>
              <w:t xml:space="preserve"> </w:t>
            </w:r>
            <w:r w:rsidR="00464DB2" w:rsidRPr="0098150D">
              <w:rPr>
                <w:rFonts w:cstheme="minorHAnsi"/>
                <w:color w:val="000000" w:themeColor="text1"/>
                <w:sz w:val="20"/>
                <w:szCs w:val="20"/>
              </w:rPr>
              <w:t xml:space="preserve">during the project </w:t>
            </w:r>
            <w:r w:rsidRPr="0098150D">
              <w:rPr>
                <w:rFonts w:cstheme="minorHAnsi"/>
                <w:color w:val="000000" w:themeColor="text1"/>
                <w:sz w:val="20"/>
                <w:szCs w:val="20"/>
              </w:rPr>
              <w:t>up to</w:t>
            </w:r>
            <w:r w:rsidR="00F81A32" w:rsidRPr="0098150D">
              <w:rPr>
                <w:rFonts w:cstheme="minorHAnsi"/>
                <w:color w:val="000000" w:themeColor="text1"/>
                <w:sz w:val="20"/>
                <w:szCs w:val="20"/>
              </w:rPr>
              <w:t xml:space="preserve"> </w:t>
            </w:r>
            <w:r w:rsidR="00464DB2" w:rsidRPr="0098150D">
              <w:rPr>
                <w:rFonts w:cstheme="minorHAnsi"/>
                <w:color w:val="000000" w:themeColor="text1"/>
                <w:sz w:val="20"/>
                <w:szCs w:val="20"/>
              </w:rPr>
              <w:t xml:space="preserve">December </w:t>
            </w:r>
            <w:r w:rsidRPr="0098150D">
              <w:rPr>
                <w:rFonts w:cstheme="minorHAnsi"/>
                <w:color w:val="000000" w:themeColor="text1"/>
                <w:sz w:val="20"/>
                <w:szCs w:val="20"/>
              </w:rPr>
              <w:t>2021.  The report and continuous monitoring continue to support FGS in strengthening its</w:t>
            </w:r>
            <w:r w:rsidR="00C16006" w:rsidRPr="0098150D">
              <w:rPr>
                <w:rFonts w:cstheme="minorHAnsi"/>
                <w:color w:val="000000" w:themeColor="text1"/>
                <w:sz w:val="20"/>
                <w:szCs w:val="20"/>
              </w:rPr>
              <w:t xml:space="preserve"> investigative and</w:t>
            </w:r>
            <w:r w:rsidRPr="0098150D">
              <w:rPr>
                <w:rFonts w:cstheme="minorHAnsi"/>
                <w:color w:val="000000" w:themeColor="text1"/>
                <w:sz w:val="20"/>
                <w:szCs w:val="20"/>
              </w:rPr>
              <w:t xml:space="preserve"> enforcement policy on the charcoal trade ban.</w:t>
            </w:r>
            <w:r w:rsidR="00384026" w:rsidRPr="0098150D">
              <w:t xml:space="preserve"> </w:t>
            </w:r>
            <w:r w:rsidR="00E87223" w:rsidRPr="00E87223">
              <w:rPr>
                <w:rFonts w:cstheme="minorHAnsi"/>
                <w:color w:val="000000" w:themeColor="text1"/>
                <w:sz w:val="20"/>
                <w:szCs w:val="20"/>
              </w:rPr>
              <w:t xml:space="preserve">Likewise, </w:t>
            </w:r>
            <w:r w:rsidR="00E87223">
              <w:rPr>
                <w:rFonts w:cstheme="minorHAnsi"/>
                <w:color w:val="000000" w:themeColor="text1"/>
                <w:sz w:val="20"/>
                <w:szCs w:val="20"/>
              </w:rPr>
              <w:t xml:space="preserve">in partnership with the UNEP and UNODC, the </w:t>
            </w:r>
            <w:r w:rsidR="00E87223" w:rsidRPr="00E87223">
              <w:rPr>
                <w:rFonts w:cstheme="minorHAnsi"/>
                <w:color w:val="000000" w:themeColor="text1"/>
                <w:sz w:val="20"/>
                <w:szCs w:val="20"/>
              </w:rPr>
              <w:t>Somali</w:t>
            </w:r>
            <w:r w:rsidR="00E87223">
              <w:rPr>
                <w:rFonts w:cstheme="minorHAnsi"/>
                <w:color w:val="000000" w:themeColor="text1"/>
                <w:sz w:val="20"/>
                <w:szCs w:val="20"/>
              </w:rPr>
              <w:t>a</w:t>
            </w:r>
            <w:r w:rsidR="00E87223" w:rsidRPr="00E87223">
              <w:rPr>
                <w:rFonts w:cstheme="minorHAnsi"/>
                <w:color w:val="000000" w:themeColor="text1"/>
                <w:sz w:val="20"/>
                <w:szCs w:val="20"/>
              </w:rPr>
              <w:t xml:space="preserve"> Charcoal forensic Guideline document for ports, customs, and Gulf countries port authorities to identify Somali charcoal</w:t>
            </w:r>
            <w:r w:rsidR="00E87223">
              <w:rPr>
                <w:rFonts w:cstheme="minorHAnsi"/>
                <w:color w:val="000000" w:themeColor="text1"/>
                <w:sz w:val="20"/>
                <w:szCs w:val="20"/>
              </w:rPr>
              <w:t xml:space="preserve"> is available with the Federal Government of Somalia for adoption and implementation</w:t>
            </w:r>
            <w:r w:rsidR="00E87223" w:rsidRPr="00E87223">
              <w:rPr>
                <w:rFonts w:cstheme="minorHAnsi"/>
                <w:color w:val="000000" w:themeColor="text1"/>
                <w:sz w:val="20"/>
                <w:szCs w:val="20"/>
              </w:rPr>
              <w:t>. Th</w:t>
            </w:r>
            <w:r w:rsidR="00894A2A">
              <w:rPr>
                <w:rFonts w:cstheme="minorHAnsi"/>
                <w:color w:val="000000" w:themeColor="text1"/>
                <w:sz w:val="20"/>
                <w:szCs w:val="20"/>
              </w:rPr>
              <w:t>is guide aim</w:t>
            </w:r>
            <w:r w:rsidR="00E87223" w:rsidRPr="00E87223">
              <w:rPr>
                <w:rFonts w:cstheme="minorHAnsi"/>
                <w:color w:val="000000" w:themeColor="text1"/>
                <w:sz w:val="20"/>
                <w:szCs w:val="20"/>
              </w:rPr>
              <w:t xml:space="preserve">s to provide support to law officials who encounter possibly illegal shipments </w:t>
            </w:r>
            <w:r w:rsidR="00E87223" w:rsidRPr="00E87223">
              <w:rPr>
                <w:rFonts w:cstheme="minorHAnsi"/>
                <w:color w:val="000000" w:themeColor="text1"/>
                <w:sz w:val="20"/>
                <w:szCs w:val="20"/>
              </w:rPr>
              <w:t>of charcoal</w:t>
            </w:r>
            <w:r w:rsidR="00E87223" w:rsidRPr="00E87223">
              <w:rPr>
                <w:rFonts w:cstheme="minorHAnsi"/>
                <w:color w:val="000000" w:themeColor="text1"/>
                <w:sz w:val="20"/>
                <w:szCs w:val="20"/>
              </w:rPr>
              <w:t xml:space="preserve"> and are required to write a report about their findings suitable for court. The chapter on the</w:t>
            </w:r>
            <w:r w:rsidR="00E87223">
              <w:rPr>
                <w:rFonts w:cstheme="minorHAnsi"/>
                <w:color w:val="000000" w:themeColor="text1"/>
                <w:sz w:val="20"/>
                <w:szCs w:val="20"/>
              </w:rPr>
              <w:t xml:space="preserve"> </w:t>
            </w:r>
            <w:r w:rsidR="00E87223" w:rsidRPr="00E87223">
              <w:rPr>
                <w:rFonts w:cstheme="minorHAnsi"/>
                <w:color w:val="000000" w:themeColor="text1"/>
                <w:sz w:val="20"/>
                <w:szCs w:val="20"/>
              </w:rPr>
              <w:t>classification of charcoal is specifically aimed at charcoal from the countries in and around the Horn of</w:t>
            </w:r>
            <w:r w:rsidR="00E87223">
              <w:rPr>
                <w:rFonts w:cstheme="minorHAnsi"/>
                <w:color w:val="000000" w:themeColor="text1"/>
                <w:sz w:val="20"/>
                <w:szCs w:val="20"/>
              </w:rPr>
              <w:t xml:space="preserve"> </w:t>
            </w:r>
            <w:r w:rsidR="00E87223" w:rsidRPr="00E87223">
              <w:rPr>
                <w:rFonts w:cstheme="minorHAnsi"/>
                <w:color w:val="000000" w:themeColor="text1"/>
                <w:sz w:val="20"/>
                <w:szCs w:val="20"/>
              </w:rPr>
              <w:t>Africa, so many plant species from other regions that can be used for charcoal are not included.</w:t>
            </w:r>
          </w:p>
          <w:p w14:paraId="05A19E31" w14:textId="0576ED8C" w:rsidR="00FD702C" w:rsidRDefault="00FD702C" w:rsidP="007D645F">
            <w:pPr>
              <w:jc w:val="both"/>
              <w:rPr>
                <w:rFonts w:cstheme="minorHAnsi"/>
                <w:color w:val="000000" w:themeColor="text1"/>
                <w:sz w:val="20"/>
                <w:szCs w:val="20"/>
              </w:rPr>
            </w:pPr>
          </w:p>
          <w:p w14:paraId="3E83C96F" w14:textId="02BAE22E" w:rsidR="00065A52" w:rsidRPr="004E358A" w:rsidRDefault="00065A52" w:rsidP="007D645F">
            <w:pPr>
              <w:jc w:val="both"/>
              <w:rPr>
                <w:rFonts w:cstheme="minorHAnsi"/>
                <w:b/>
                <w:color w:val="000000" w:themeColor="text1"/>
                <w:sz w:val="20"/>
                <w:szCs w:val="20"/>
                <w:u w:val="single"/>
              </w:rPr>
            </w:pPr>
            <w:r w:rsidRPr="004E358A">
              <w:rPr>
                <w:rFonts w:cstheme="minorHAnsi"/>
                <w:b/>
                <w:color w:val="000000" w:themeColor="text1"/>
                <w:sz w:val="20"/>
                <w:szCs w:val="20"/>
                <w:u w:val="single"/>
              </w:rPr>
              <w:t>Output 1.3: Output 1.3. Support to the development of enabling policies on Energy, Forestry</w:t>
            </w:r>
            <w:r w:rsidR="00894A2A">
              <w:rPr>
                <w:rFonts w:cstheme="minorHAnsi"/>
                <w:b/>
                <w:color w:val="000000" w:themeColor="text1"/>
                <w:sz w:val="20"/>
                <w:szCs w:val="20"/>
                <w:u w:val="single"/>
              </w:rPr>
              <w:t>,</w:t>
            </w:r>
            <w:r w:rsidRPr="004E358A">
              <w:rPr>
                <w:rFonts w:cstheme="minorHAnsi"/>
                <w:b/>
                <w:color w:val="000000" w:themeColor="text1"/>
                <w:sz w:val="20"/>
                <w:szCs w:val="20"/>
                <w:u w:val="single"/>
              </w:rPr>
              <w:t xml:space="preserve"> and Natural Resources Management</w:t>
            </w:r>
            <w:r w:rsidRPr="004E358A">
              <w:rPr>
                <w:rFonts w:cstheme="minorHAnsi"/>
                <w:b/>
                <w:color w:val="000000" w:themeColor="text1"/>
                <w:sz w:val="20"/>
                <w:szCs w:val="20"/>
                <w:u w:val="single"/>
              </w:rPr>
              <w:t>:</w:t>
            </w:r>
          </w:p>
          <w:p w14:paraId="41B7DED1" w14:textId="77777777" w:rsidR="00065A52" w:rsidRDefault="00065A52" w:rsidP="00065A52">
            <w:pPr>
              <w:jc w:val="both"/>
              <w:rPr>
                <w:rFonts w:cstheme="minorHAnsi"/>
                <w:color w:val="000000" w:themeColor="text1"/>
                <w:sz w:val="20"/>
                <w:szCs w:val="20"/>
              </w:rPr>
            </w:pPr>
          </w:p>
          <w:p w14:paraId="35946B48" w14:textId="58F6FCD4" w:rsidR="00065A52" w:rsidRPr="0098150D" w:rsidRDefault="00065A52" w:rsidP="00065A52">
            <w:pPr>
              <w:jc w:val="both"/>
              <w:rPr>
                <w:rFonts w:cstheme="minorHAnsi"/>
                <w:color w:val="000000" w:themeColor="text1"/>
                <w:sz w:val="20"/>
                <w:szCs w:val="20"/>
              </w:rPr>
            </w:pPr>
            <w:r>
              <w:rPr>
                <w:rFonts w:cstheme="minorHAnsi"/>
                <w:color w:val="000000" w:themeColor="text1"/>
                <w:sz w:val="20"/>
                <w:szCs w:val="20"/>
              </w:rPr>
              <w:t xml:space="preserve">Under </w:t>
            </w:r>
            <w:r w:rsidRPr="00065A52">
              <w:rPr>
                <w:rFonts w:cstheme="minorHAnsi"/>
                <w:color w:val="000000" w:themeColor="text1"/>
                <w:sz w:val="20"/>
                <w:szCs w:val="20"/>
              </w:rPr>
              <w:t>Activity 1.3.1 - draft National Forestry Policy</w:t>
            </w:r>
            <w:r>
              <w:rPr>
                <w:rFonts w:cstheme="minorHAnsi"/>
                <w:color w:val="000000" w:themeColor="text1"/>
                <w:sz w:val="20"/>
                <w:szCs w:val="20"/>
              </w:rPr>
              <w:t xml:space="preserve"> and</w:t>
            </w:r>
            <w:r w:rsidRPr="00065A52">
              <w:rPr>
                <w:rFonts w:cstheme="minorHAnsi"/>
                <w:color w:val="000000" w:themeColor="text1"/>
                <w:sz w:val="20"/>
                <w:szCs w:val="20"/>
              </w:rPr>
              <w:t xml:space="preserve"> Strategy aligned with IGAD Forestry Policy</w:t>
            </w:r>
            <w:r>
              <w:rPr>
                <w:rFonts w:cstheme="minorHAnsi"/>
                <w:color w:val="000000" w:themeColor="text1"/>
                <w:sz w:val="20"/>
                <w:szCs w:val="20"/>
              </w:rPr>
              <w:t xml:space="preserve"> </w:t>
            </w:r>
            <w:r w:rsidRPr="00065A52">
              <w:rPr>
                <w:rFonts w:cstheme="minorHAnsi"/>
                <w:color w:val="000000" w:themeColor="text1"/>
                <w:sz w:val="20"/>
                <w:szCs w:val="20"/>
              </w:rPr>
              <w:t>&amp; Strategy</w:t>
            </w:r>
            <w:r>
              <w:rPr>
                <w:rFonts w:cstheme="minorHAnsi"/>
                <w:color w:val="000000" w:themeColor="text1"/>
                <w:sz w:val="20"/>
                <w:szCs w:val="20"/>
              </w:rPr>
              <w:t>:</w:t>
            </w:r>
          </w:p>
          <w:p w14:paraId="6286EAB3" w14:textId="45A9263A" w:rsidR="00C16006" w:rsidRDefault="00C16006" w:rsidP="000A259F">
            <w:pPr>
              <w:jc w:val="both"/>
              <w:rPr>
                <w:rFonts w:cstheme="minorHAnsi"/>
                <w:b/>
                <w:color w:val="000000" w:themeColor="text1"/>
                <w:sz w:val="20"/>
                <w:szCs w:val="20"/>
              </w:rPr>
            </w:pPr>
          </w:p>
          <w:p w14:paraId="0BE90A3C" w14:textId="0D3FDD96" w:rsidR="00545B72" w:rsidRDefault="00545B72" w:rsidP="00545B72">
            <w:pPr>
              <w:jc w:val="both"/>
              <w:rPr>
                <w:rFonts w:cstheme="minorHAnsi"/>
                <w:bCs/>
                <w:color w:val="000000" w:themeColor="text1"/>
                <w:sz w:val="20"/>
                <w:szCs w:val="20"/>
                <w:lang w:val="en-US"/>
              </w:rPr>
            </w:pPr>
            <w:r>
              <w:rPr>
                <w:rFonts w:cstheme="minorHAnsi"/>
                <w:bCs/>
                <w:color w:val="000000" w:themeColor="text1"/>
                <w:sz w:val="20"/>
                <w:szCs w:val="20"/>
              </w:rPr>
              <w:t xml:space="preserve">The </w:t>
            </w:r>
            <w:r w:rsidRPr="00545B72">
              <w:rPr>
                <w:rFonts w:cstheme="minorHAnsi"/>
                <w:bCs/>
                <w:color w:val="000000" w:themeColor="text1"/>
                <w:sz w:val="20"/>
                <w:szCs w:val="20"/>
              </w:rPr>
              <w:t xml:space="preserve">National Forestry Policy and Strategy </w:t>
            </w:r>
            <w:r w:rsidR="00894A2A">
              <w:rPr>
                <w:rFonts w:cstheme="minorHAnsi"/>
                <w:bCs/>
                <w:color w:val="000000" w:themeColor="text1"/>
                <w:sz w:val="20"/>
                <w:szCs w:val="20"/>
              </w:rPr>
              <w:t xml:space="preserve">were </w:t>
            </w:r>
            <w:r w:rsidRPr="00545B72">
              <w:rPr>
                <w:rFonts w:cstheme="minorHAnsi"/>
                <w:bCs/>
                <w:color w:val="000000" w:themeColor="text1"/>
                <w:sz w:val="20"/>
                <w:szCs w:val="20"/>
              </w:rPr>
              <w:t>validated and available with the federal government of Somalia for endorsement</w:t>
            </w:r>
            <w:r>
              <w:rPr>
                <w:rFonts w:cstheme="minorHAnsi"/>
                <w:bCs/>
                <w:color w:val="000000" w:themeColor="text1"/>
                <w:sz w:val="20"/>
                <w:szCs w:val="20"/>
              </w:rPr>
              <w:t xml:space="preserve">. </w:t>
            </w:r>
            <w:r w:rsidR="00932FD6" w:rsidRPr="00932FD6">
              <w:rPr>
                <w:rFonts w:cstheme="minorHAnsi"/>
                <w:bCs/>
                <w:color w:val="000000" w:themeColor="text1"/>
                <w:sz w:val="20"/>
                <w:szCs w:val="20"/>
                <w:lang w:val="en-US"/>
              </w:rPr>
              <w:t xml:space="preserve">More than 30 government officials (7 women) representing the government counterparts, private sectors, civil societies, women and youth groups, religious leaders, and community representatives were </w:t>
            </w:r>
            <w:r w:rsidR="00932FD6" w:rsidRPr="00932FD6">
              <w:rPr>
                <w:rFonts w:cstheme="minorHAnsi"/>
                <w:bCs/>
                <w:color w:val="000000" w:themeColor="text1"/>
                <w:sz w:val="20"/>
                <w:szCs w:val="20"/>
                <w:lang w:val="en-US"/>
              </w:rPr>
              <w:t>engaged</w:t>
            </w:r>
            <w:r w:rsidR="00932FD6">
              <w:rPr>
                <w:rFonts w:cstheme="minorHAnsi"/>
                <w:bCs/>
                <w:color w:val="000000" w:themeColor="text1"/>
                <w:sz w:val="20"/>
                <w:szCs w:val="20"/>
                <w:lang w:val="en-US"/>
              </w:rPr>
              <w:t>.</w:t>
            </w:r>
            <w:r w:rsidR="00894A2A">
              <w:rPr>
                <w:rFonts w:cstheme="minorHAnsi"/>
                <w:bCs/>
                <w:color w:val="000000" w:themeColor="text1"/>
                <w:sz w:val="20"/>
                <w:szCs w:val="20"/>
                <w:lang w:val="en-US"/>
              </w:rPr>
              <w:t xml:space="preserve"> </w:t>
            </w:r>
            <w:r w:rsidR="00932FD6" w:rsidRPr="00545B72">
              <w:rPr>
                <w:rFonts w:cstheme="minorHAnsi"/>
                <w:bCs/>
                <w:color w:val="000000" w:themeColor="text1"/>
                <w:sz w:val="20"/>
                <w:szCs w:val="20"/>
                <w:lang w:val="en-US"/>
              </w:rPr>
              <w:t>The</w:t>
            </w:r>
            <w:r w:rsidRPr="00545B72">
              <w:rPr>
                <w:rFonts w:cstheme="minorHAnsi"/>
                <w:bCs/>
                <w:color w:val="000000" w:themeColor="text1"/>
                <w:sz w:val="20"/>
                <w:szCs w:val="20"/>
                <w:lang w:val="en-US"/>
              </w:rPr>
              <w:t xml:space="preserve"> federal government of Somalia intends to promote its strategic priorities for forestry through regional and national planning to enhance the role of forests as carbon sinks and to adapt forestry to climate </w:t>
            </w:r>
            <w:r w:rsidRPr="00545B72">
              <w:rPr>
                <w:rFonts w:cstheme="minorHAnsi"/>
                <w:bCs/>
                <w:color w:val="000000" w:themeColor="text1"/>
                <w:sz w:val="20"/>
                <w:szCs w:val="20"/>
                <w:lang w:val="en-US"/>
              </w:rPr>
              <w:t>change.</w:t>
            </w:r>
            <w:r>
              <w:rPr>
                <w:rFonts w:cstheme="minorHAnsi"/>
                <w:bCs/>
                <w:color w:val="000000" w:themeColor="text1"/>
                <w:sz w:val="20"/>
                <w:szCs w:val="20"/>
                <w:lang w:val="en-US"/>
              </w:rPr>
              <w:t xml:space="preserve"> In addition, </w:t>
            </w:r>
            <w:r w:rsidRPr="00545B72">
              <w:rPr>
                <w:rFonts w:cstheme="minorHAnsi"/>
                <w:bCs/>
                <w:color w:val="000000" w:themeColor="text1"/>
                <w:sz w:val="20"/>
                <w:szCs w:val="20"/>
                <w:lang w:val="en-US"/>
              </w:rPr>
              <w:t>at</w:t>
            </w:r>
            <w:r>
              <w:rPr>
                <w:rFonts w:cstheme="minorHAnsi"/>
                <w:bCs/>
                <w:color w:val="000000" w:themeColor="text1"/>
                <w:sz w:val="20"/>
                <w:szCs w:val="20"/>
                <w:lang w:val="en-US"/>
              </w:rPr>
              <w:t xml:space="preserve"> the</w:t>
            </w:r>
            <w:r w:rsidRPr="00545B72">
              <w:rPr>
                <w:rFonts w:cstheme="minorHAnsi"/>
                <w:bCs/>
                <w:color w:val="000000" w:themeColor="text1"/>
                <w:sz w:val="20"/>
                <w:szCs w:val="20"/>
                <w:lang w:val="en-US"/>
              </w:rPr>
              <w:t xml:space="preserve"> federal level</w:t>
            </w:r>
            <w:r>
              <w:rPr>
                <w:rFonts w:cstheme="minorHAnsi"/>
                <w:bCs/>
                <w:color w:val="000000" w:themeColor="text1"/>
                <w:sz w:val="20"/>
                <w:szCs w:val="20"/>
                <w:lang w:val="en-US"/>
              </w:rPr>
              <w:t>,  strategic Policies</w:t>
            </w:r>
            <w:r w:rsidRPr="00545B72">
              <w:rPr>
                <w:rFonts w:cstheme="minorHAnsi"/>
                <w:bCs/>
                <w:color w:val="000000" w:themeColor="text1"/>
                <w:sz w:val="20"/>
                <w:szCs w:val="20"/>
                <w:lang w:val="en-US"/>
              </w:rPr>
              <w:t xml:space="preserve"> to respond to</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the unsustainable</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exploitation of</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natural resources</w:t>
            </w:r>
            <w:r>
              <w:rPr>
                <w:rFonts w:cstheme="minorHAnsi"/>
                <w:bCs/>
                <w:color w:val="000000" w:themeColor="text1"/>
                <w:sz w:val="20"/>
                <w:szCs w:val="20"/>
                <w:lang w:val="en-US"/>
              </w:rPr>
              <w:t xml:space="preserve"> do </w:t>
            </w:r>
            <w:r w:rsidRPr="00545B72">
              <w:rPr>
                <w:rFonts w:cstheme="minorHAnsi"/>
                <w:bCs/>
                <w:color w:val="000000" w:themeColor="text1"/>
                <w:sz w:val="20"/>
                <w:szCs w:val="20"/>
                <w:lang w:val="en-US"/>
              </w:rPr>
              <w:t xml:space="preserve">exist </w:t>
            </w:r>
            <w:r w:rsidRPr="00545B72">
              <w:rPr>
                <w:rFonts w:cstheme="minorHAnsi"/>
                <w:bCs/>
                <w:color w:val="000000" w:themeColor="text1"/>
                <w:sz w:val="20"/>
                <w:szCs w:val="20"/>
                <w:lang w:val="en-US"/>
              </w:rPr>
              <w:t>including</w:t>
            </w:r>
            <w:r>
              <w:rPr>
                <w:rFonts w:cstheme="minorHAnsi"/>
                <w:bCs/>
                <w:color w:val="000000" w:themeColor="text1"/>
                <w:sz w:val="20"/>
                <w:szCs w:val="20"/>
                <w:lang w:val="en-US"/>
              </w:rPr>
              <w:t xml:space="preserve"> the  </w:t>
            </w:r>
            <w:r w:rsidRPr="00545B72">
              <w:rPr>
                <w:rFonts w:cstheme="minorHAnsi"/>
                <w:bCs/>
                <w:color w:val="000000" w:themeColor="text1"/>
                <w:sz w:val="20"/>
                <w:szCs w:val="20"/>
                <w:lang w:val="en-US"/>
              </w:rPr>
              <w:t>National</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Environmental</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Policy and Act,</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National Charcoal</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Policy, Water</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Policy</w:t>
            </w:r>
            <w:r w:rsidR="00894A2A">
              <w:rPr>
                <w:rFonts w:cstheme="minorHAnsi"/>
                <w:bCs/>
                <w:color w:val="000000" w:themeColor="text1"/>
                <w:sz w:val="20"/>
                <w:szCs w:val="20"/>
                <w:lang w:val="en-US"/>
              </w:rPr>
              <w:t>,</w:t>
            </w:r>
            <w:r w:rsidRPr="00545B72">
              <w:rPr>
                <w:rFonts w:cstheme="minorHAnsi"/>
                <w:bCs/>
                <w:color w:val="000000" w:themeColor="text1"/>
                <w:sz w:val="20"/>
                <w:szCs w:val="20"/>
                <w:lang w:val="en-US"/>
              </w:rPr>
              <w:t xml:space="preserve"> and Act,</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draft Energy Polic</w:t>
            </w:r>
            <w:r>
              <w:rPr>
                <w:rFonts w:cstheme="minorHAnsi"/>
                <w:bCs/>
                <w:color w:val="000000" w:themeColor="text1"/>
                <w:sz w:val="20"/>
                <w:szCs w:val="20"/>
                <w:lang w:val="en-US"/>
              </w:rPr>
              <w:t>y</w:t>
            </w:r>
            <w:r w:rsidR="00894A2A">
              <w:rPr>
                <w:rFonts w:cstheme="minorHAnsi"/>
                <w:bCs/>
                <w:color w:val="000000" w:themeColor="text1"/>
                <w:sz w:val="20"/>
                <w:szCs w:val="20"/>
                <w:lang w:val="en-US"/>
              </w:rPr>
              <w:t>,</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and National</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Resource</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Management</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Committee within</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the National</w:t>
            </w:r>
            <w:r>
              <w:rPr>
                <w:rFonts w:cstheme="minorHAnsi"/>
                <w:bCs/>
                <w:color w:val="000000" w:themeColor="text1"/>
                <w:sz w:val="20"/>
                <w:szCs w:val="20"/>
                <w:lang w:val="en-US"/>
              </w:rPr>
              <w:t xml:space="preserve"> </w:t>
            </w:r>
            <w:r w:rsidRPr="00545B72">
              <w:rPr>
                <w:rFonts w:cstheme="minorHAnsi"/>
                <w:bCs/>
                <w:color w:val="000000" w:themeColor="text1"/>
                <w:sz w:val="20"/>
                <w:szCs w:val="20"/>
                <w:lang w:val="en-US"/>
              </w:rPr>
              <w:t>Federal Parliament.</w:t>
            </w:r>
            <w:r>
              <w:rPr>
                <w:rFonts w:cstheme="minorHAnsi"/>
                <w:bCs/>
                <w:color w:val="000000" w:themeColor="text1"/>
                <w:sz w:val="20"/>
                <w:szCs w:val="20"/>
                <w:lang w:val="en-US"/>
              </w:rPr>
              <w:t xml:space="preserve"> </w:t>
            </w:r>
          </w:p>
          <w:p w14:paraId="618CC586" w14:textId="708286DC" w:rsidR="00545B72" w:rsidRDefault="00545B72" w:rsidP="00545B72">
            <w:pPr>
              <w:jc w:val="both"/>
              <w:rPr>
                <w:rFonts w:cstheme="minorHAnsi"/>
                <w:bCs/>
                <w:color w:val="000000" w:themeColor="text1"/>
                <w:sz w:val="20"/>
                <w:szCs w:val="20"/>
                <w:lang w:val="en-US"/>
              </w:rPr>
            </w:pPr>
          </w:p>
          <w:p w14:paraId="5A7C9650" w14:textId="3C90020A" w:rsidR="00545B72" w:rsidRPr="004E358A" w:rsidRDefault="004E358A" w:rsidP="00545B72">
            <w:pPr>
              <w:jc w:val="both"/>
              <w:rPr>
                <w:rFonts w:cstheme="minorHAnsi"/>
                <w:bCs/>
                <w:color w:val="000000" w:themeColor="text1"/>
                <w:sz w:val="20"/>
                <w:szCs w:val="20"/>
                <w:u w:val="single"/>
                <w:lang w:val="en-US"/>
              </w:rPr>
            </w:pPr>
            <w:r w:rsidRPr="004E358A">
              <w:rPr>
                <w:rFonts w:cstheme="minorHAnsi"/>
                <w:b/>
                <w:bCs/>
                <w:color w:val="000000" w:themeColor="text1"/>
                <w:sz w:val="20"/>
                <w:szCs w:val="20"/>
                <w:u w:val="single"/>
              </w:rPr>
              <w:t xml:space="preserve">Output 1.4. Establishment of regional Partnerships with Gulf States to Strengthen cooperation and to address the Demand side of Charcoal Trade - UN well placed to support FGS with this.  </w:t>
            </w:r>
          </w:p>
          <w:p w14:paraId="052C69FF" w14:textId="55749D45" w:rsidR="00545B72" w:rsidRDefault="00545B72" w:rsidP="000A259F">
            <w:pPr>
              <w:jc w:val="both"/>
              <w:rPr>
                <w:rFonts w:cstheme="minorHAnsi"/>
                <w:bCs/>
                <w:color w:val="000000" w:themeColor="text1"/>
                <w:sz w:val="20"/>
                <w:szCs w:val="20"/>
              </w:rPr>
            </w:pPr>
          </w:p>
          <w:p w14:paraId="68FFE249" w14:textId="3FB52A2B" w:rsidR="004E358A" w:rsidRPr="004E358A" w:rsidRDefault="004E358A" w:rsidP="004E358A">
            <w:pPr>
              <w:jc w:val="both"/>
              <w:rPr>
                <w:rFonts w:cstheme="minorHAnsi"/>
                <w:bCs/>
                <w:color w:val="000000" w:themeColor="text1"/>
                <w:sz w:val="20"/>
                <w:szCs w:val="20"/>
              </w:rPr>
            </w:pPr>
            <w:r>
              <w:rPr>
                <w:rFonts w:cstheme="minorHAnsi"/>
                <w:bCs/>
                <w:color w:val="000000" w:themeColor="text1"/>
                <w:sz w:val="20"/>
                <w:szCs w:val="20"/>
              </w:rPr>
              <w:t>The reali</w:t>
            </w:r>
            <w:r w:rsidR="00894A2A">
              <w:rPr>
                <w:rFonts w:cstheme="minorHAnsi"/>
                <w:bCs/>
                <w:color w:val="000000" w:themeColor="text1"/>
                <w:sz w:val="20"/>
                <w:szCs w:val="20"/>
              </w:rPr>
              <w:t>z</w:t>
            </w:r>
            <w:r>
              <w:rPr>
                <w:rFonts w:cstheme="minorHAnsi"/>
                <w:bCs/>
                <w:color w:val="000000" w:themeColor="text1"/>
                <w:sz w:val="20"/>
                <w:szCs w:val="20"/>
              </w:rPr>
              <w:t xml:space="preserve">ation of results under this output has been significantly impacted by several factors.  </w:t>
            </w:r>
            <w:r w:rsidRPr="004E358A">
              <w:rPr>
                <w:rFonts w:cstheme="minorHAnsi"/>
                <w:bCs/>
                <w:color w:val="000000" w:themeColor="text1"/>
                <w:sz w:val="20"/>
                <w:szCs w:val="20"/>
                <w:lang w:val="en-US"/>
              </w:rPr>
              <w:t>The first and foremost is the COVID19 pandemic and associated restrictions on movements, social distancing</w:t>
            </w:r>
            <w:r w:rsidR="00894A2A">
              <w:rPr>
                <w:rFonts w:cstheme="minorHAnsi"/>
                <w:bCs/>
                <w:color w:val="000000" w:themeColor="text1"/>
                <w:sz w:val="20"/>
                <w:szCs w:val="20"/>
                <w:lang w:val="en-US"/>
              </w:rPr>
              <w:t>,</w:t>
            </w:r>
            <w:r w:rsidRPr="004E358A">
              <w:rPr>
                <w:rFonts w:cstheme="minorHAnsi"/>
                <w:bCs/>
                <w:color w:val="000000" w:themeColor="text1"/>
                <w:sz w:val="20"/>
                <w:szCs w:val="20"/>
                <w:lang w:val="en-US"/>
              </w:rPr>
              <w:t xml:space="preserve"> and organizing in-person meetings</w:t>
            </w:r>
            <w:r>
              <w:rPr>
                <w:rFonts w:cstheme="minorHAnsi"/>
                <w:bCs/>
                <w:color w:val="000000" w:themeColor="text1"/>
                <w:sz w:val="20"/>
                <w:szCs w:val="20"/>
                <w:lang w:val="en-US"/>
              </w:rPr>
              <w:t xml:space="preserve">. Also, because of the </w:t>
            </w:r>
            <w:r w:rsidRPr="004E358A">
              <w:rPr>
                <w:rFonts w:cstheme="minorHAnsi"/>
                <w:bCs/>
                <w:color w:val="000000" w:themeColor="text1"/>
                <w:sz w:val="20"/>
                <w:szCs w:val="20"/>
              </w:rPr>
              <w:t xml:space="preserve">outstanding and fragile operations at the level of both the Federal Government and the Federal Member States, </w:t>
            </w:r>
            <w:r>
              <w:rPr>
                <w:rFonts w:cstheme="minorHAnsi"/>
                <w:bCs/>
                <w:color w:val="000000" w:themeColor="text1"/>
                <w:sz w:val="20"/>
                <w:szCs w:val="20"/>
              </w:rPr>
              <w:t xml:space="preserve">and the </w:t>
            </w:r>
            <w:r w:rsidRPr="004E358A">
              <w:rPr>
                <w:rFonts w:cstheme="minorHAnsi"/>
                <w:bCs/>
                <w:color w:val="000000" w:themeColor="text1"/>
                <w:sz w:val="20"/>
                <w:szCs w:val="20"/>
              </w:rPr>
              <w:t>disruption of the national election process since Q4 of 2020 to date</w:t>
            </w:r>
            <w:r>
              <w:rPr>
                <w:rFonts w:cstheme="minorHAnsi"/>
                <w:bCs/>
                <w:color w:val="000000" w:themeColor="text1"/>
                <w:sz w:val="20"/>
                <w:szCs w:val="20"/>
              </w:rPr>
              <w:t xml:space="preserve">, the partnership with the Gulf countries in addressing the demand side of the Charcoal trade </w:t>
            </w:r>
            <w:r w:rsidRPr="004E358A">
              <w:rPr>
                <w:rFonts w:cstheme="minorHAnsi"/>
                <w:bCs/>
                <w:color w:val="000000" w:themeColor="text1"/>
                <w:sz w:val="20"/>
                <w:szCs w:val="20"/>
              </w:rPr>
              <w:t>and mobilizing funds from the Gulf</w:t>
            </w:r>
            <w:r>
              <w:rPr>
                <w:rFonts w:cstheme="minorHAnsi"/>
                <w:bCs/>
                <w:color w:val="000000" w:themeColor="text1"/>
                <w:sz w:val="20"/>
                <w:szCs w:val="20"/>
              </w:rPr>
              <w:t xml:space="preserve"> </w:t>
            </w:r>
            <w:r w:rsidRPr="004E358A">
              <w:rPr>
                <w:rFonts w:cstheme="minorHAnsi"/>
                <w:bCs/>
                <w:color w:val="000000" w:themeColor="text1"/>
                <w:sz w:val="20"/>
                <w:szCs w:val="20"/>
              </w:rPr>
              <w:t>Countries for energy and</w:t>
            </w:r>
            <w:r>
              <w:rPr>
                <w:rFonts w:cstheme="minorHAnsi"/>
                <w:bCs/>
                <w:color w:val="000000" w:themeColor="text1"/>
                <w:sz w:val="20"/>
                <w:szCs w:val="20"/>
              </w:rPr>
              <w:t xml:space="preserve"> </w:t>
            </w:r>
            <w:r w:rsidRPr="004E358A">
              <w:rPr>
                <w:rFonts w:cstheme="minorHAnsi"/>
                <w:bCs/>
                <w:color w:val="000000" w:themeColor="text1"/>
                <w:sz w:val="20"/>
                <w:szCs w:val="20"/>
              </w:rPr>
              <w:t>livelihood projects in</w:t>
            </w:r>
            <w:r>
              <w:rPr>
                <w:rFonts w:cstheme="minorHAnsi"/>
                <w:bCs/>
                <w:color w:val="000000" w:themeColor="text1"/>
                <w:sz w:val="20"/>
                <w:szCs w:val="20"/>
              </w:rPr>
              <w:t xml:space="preserve"> </w:t>
            </w:r>
            <w:r w:rsidRPr="004E358A">
              <w:rPr>
                <w:rFonts w:cstheme="minorHAnsi"/>
                <w:bCs/>
                <w:color w:val="000000" w:themeColor="text1"/>
                <w:sz w:val="20"/>
                <w:szCs w:val="20"/>
              </w:rPr>
              <w:t>Somalia</w:t>
            </w:r>
            <w:r>
              <w:rPr>
                <w:rFonts w:cstheme="minorHAnsi"/>
                <w:bCs/>
                <w:color w:val="000000" w:themeColor="text1"/>
                <w:sz w:val="20"/>
                <w:szCs w:val="20"/>
              </w:rPr>
              <w:t xml:space="preserve"> did not materiali</w:t>
            </w:r>
            <w:r w:rsidR="00894A2A">
              <w:rPr>
                <w:rFonts w:cstheme="minorHAnsi"/>
                <w:bCs/>
                <w:color w:val="000000" w:themeColor="text1"/>
                <w:sz w:val="20"/>
                <w:szCs w:val="20"/>
              </w:rPr>
              <w:t>z</w:t>
            </w:r>
            <w:r>
              <w:rPr>
                <w:rFonts w:cstheme="minorHAnsi"/>
                <w:bCs/>
                <w:color w:val="000000" w:themeColor="text1"/>
                <w:sz w:val="20"/>
                <w:szCs w:val="20"/>
              </w:rPr>
              <w:t xml:space="preserve">e. However, </w:t>
            </w:r>
            <w:r w:rsidRPr="004E358A">
              <w:rPr>
                <w:rFonts w:cstheme="minorHAnsi"/>
                <w:bCs/>
                <w:iCs/>
                <w:color w:val="000000" w:themeColor="text1"/>
                <w:sz w:val="20"/>
                <w:szCs w:val="20"/>
                <w:lang w:val="en-US"/>
              </w:rPr>
              <w:t xml:space="preserve">On 28 April </w:t>
            </w:r>
            <w:r w:rsidRPr="004E358A">
              <w:rPr>
                <w:rFonts w:cstheme="minorHAnsi"/>
                <w:bCs/>
                <w:iCs/>
                <w:color w:val="000000" w:themeColor="text1"/>
                <w:sz w:val="20"/>
                <w:szCs w:val="20"/>
                <w:lang w:val="en-US"/>
              </w:rPr>
              <w:t>2021, UNEP</w:t>
            </w:r>
            <w:r w:rsidRPr="004E358A">
              <w:rPr>
                <w:rFonts w:cstheme="minorHAnsi"/>
                <w:bCs/>
                <w:iCs/>
                <w:color w:val="000000" w:themeColor="text1"/>
                <w:sz w:val="20"/>
                <w:szCs w:val="20"/>
                <w:lang w:val="en-US"/>
              </w:rPr>
              <w:t xml:space="preserve"> held a meeting with the Qatar Foundation and discussed how to collaborate beyond PROSCAL. A concept note focusing on alternative energy to charcoal and rehabilitation of degraded ecosystems has been presented to the Qatar Foundation for funding</w:t>
            </w:r>
            <w:r>
              <w:rPr>
                <w:rFonts w:cstheme="minorHAnsi"/>
                <w:bCs/>
                <w:iCs/>
                <w:color w:val="000000" w:themeColor="text1"/>
                <w:sz w:val="20"/>
                <w:szCs w:val="20"/>
                <w:lang w:val="en-US"/>
              </w:rPr>
              <w:t xml:space="preserve"> and </w:t>
            </w:r>
            <w:r w:rsidR="00894A2A">
              <w:rPr>
                <w:rFonts w:cstheme="minorHAnsi"/>
                <w:bCs/>
                <w:iCs/>
                <w:color w:val="000000" w:themeColor="text1"/>
                <w:sz w:val="20"/>
                <w:szCs w:val="20"/>
                <w:lang w:val="en-US"/>
              </w:rPr>
              <w:t xml:space="preserve">is </w:t>
            </w:r>
            <w:r>
              <w:rPr>
                <w:rFonts w:cstheme="minorHAnsi"/>
                <w:bCs/>
                <w:iCs/>
                <w:color w:val="000000" w:themeColor="text1"/>
                <w:sz w:val="20"/>
                <w:szCs w:val="20"/>
                <w:lang w:val="en-US"/>
              </w:rPr>
              <w:t>currently under review</w:t>
            </w:r>
            <w:r w:rsidRPr="004E358A">
              <w:rPr>
                <w:rFonts w:cstheme="minorHAnsi"/>
                <w:bCs/>
                <w:iCs/>
                <w:color w:val="000000" w:themeColor="text1"/>
                <w:sz w:val="20"/>
                <w:szCs w:val="20"/>
                <w:lang w:val="en-US"/>
              </w:rPr>
              <w:t>.</w:t>
            </w:r>
          </w:p>
          <w:p w14:paraId="44031E08" w14:textId="734BD403" w:rsidR="004E358A" w:rsidRPr="00CF1B46" w:rsidRDefault="004E358A" w:rsidP="000A259F">
            <w:pPr>
              <w:jc w:val="both"/>
              <w:rPr>
                <w:rFonts w:cstheme="minorHAnsi"/>
                <w:bCs/>
                <w:color w:val="000000" w:themeColor="text1"/>
                <w:sz w:val="20"/>
                <w:szCs w:val="20"/>
                <w:u w:val="single"/>
              </w:rPr>
            </w:pPr>
          </w:p>
          <w:p w14:paraId="3F115C78" w14:textId="1E219B2D" w:rsidR="00CF1B46" w:rsidRDefault="00CF1B46" w:rsidP="000A259F">
            <w:pPr>
              <w:jc w:val="both"/>
              <w:rPr>
                <w:rFonts w:cstheme="minorHAnsi"/>
                <w:b/>
                <w:color w:val="000000" w:themeColor="text1"/>
                <w:sz w:val="20"/>
                <w:szCs w:val="20"/>
                <w:u w:val="single"/>
                <w:lang w:val="en-US"/>
              </w:rPr>
            </w:pPr>
            <w:r w:rsidRPr="00CF1B46">
              <w:rPr>
                <w:rFonts w:cstheme="minorHAnsi"/>
                <w:b/>
                <w:color w:val="000000" w:themeColor="text1"/>
                <w:sz w:val="20"/>
                <w:szCs w:val="20"/>
                <w:u w:val="single"/>
                <w:lang w:val="en-US"/>
              </w:rPr>
              <w:t>Output 1.5: Improved awareness about environmental degradation and loss of livelihoods in Somalia due to charcoal trade</w:t>
            </w:r>
            <w:r w:rsidRPr="00CF1B46">
              <w:rPr>
                <w:rFonts w:cstheme="minorHAnsi"/>
                <w:b/>
                <w:color w:val="000000" w:themeColor="text1"/>
                <w:sz w:val="20"/>
                <w:szCs w:val="20"/>
                <w:u w:val="single"/>
                <w:lang w:val="en-US"/>
              </w:rPr>
              <w:t>:</w:t>
            </w:r>
          </w:p>
          <w:p w14:paraId="7B813204" w14:textId="77777777" w:rsidR="003E3B97" w:rsidRDefault="003E3B97" w:rsidP="003E3B97">
            <w:pPr>
              <w:jc w:val="both"/>
              <w:rPr>
                <w:rFonts w:cstheme="minorHAnsi"/>
                <w:bCs/>
                <w:color w:val="000000" w:themeColor="text1"/>
                <w:sz w:val="20"/>
                <w:szCs w:val="20"/>
              </w:rPr>
            </w:pPr>
          </w:p>
          <w:p w14:paraId="0A4AC493" w14:textId="241F97CD" w:rsidR="00CF1B46" w:rsidRPr="008D3983" w:rsidRDefault="003E3B97" w:rsidP="003E3B97">
            <w:pPr>
              <w:jc w:val="both"/>
              <w:rPr>
                <w:rStyle w:val="SubtleEmphasis"/>
                <w:rFonts w:cs="Calibri"/>
                <w:sz w:val="20"/>
                <w:szCs w:val="20"/>
              </w:rPr>
            </w:pPr>
            <w:r w:rsidRPr="008D3983">
              <w:rPr>
                <w:rStyle w:val="SubtleEmphasis"/>
                <w:rFonts w:cs="Calibri"/>
                <w:sz w:val="20"/>
                <w:szCs w:val="20"/>
              </w:rPr>
              <w:t xml:space="preserve">Under </w:t>
            </w:r>
            <w:r w:rsidRPr="003E3B97">
              <w:rPr>
                <w:rStyle w:val="SubtleEmphasis"/>
                <w:rFonts w:cs="Calibri"/>
                <w:sz w:val="20"/>
                <w:szCs w:val="20"/>
              </w:rPr>
              <w:t>Activity 1.5.2 - Production and dissemination</w:t>
            </w:r>
            <w:r w:rsidRPr="008D3983">
              <w:rPr>
                <w:rStyle w:val="SubtleEmphasis"/>
                <w:rFonts w:cs="Calibri"/>
                <w:sz w:val="20"/>
                <w:szCs w:val="20"/>
              </w:rPr>
              <w:t xml:space="preserve"> </w:t>
            </w:r>
            <w:r w:rsidRPr="003E3B97">
              <w:rPr>
                <w:rStyle w:val="SubtleEmphasis"/>
                <w:rFonts w:cs="Calibri"/>
                <w:sz w:val="20"/>
                <w:szCs w:val="20"/>
              </w:rPr>
              <w:t>of translated policies, short videos, satellite</w:t>
            </w:r>
            <w:r w:rsidRPr="008D3983">
              <w:rPr>
                <w:rStyle w:val="SubtleEmphasis"/>
                <w:rFonts w:cs="Calibri"/>
                <w:sz w:val="20"/>
                <w:szCs w:val="20"/>
              </w:rPr>
              <w:t xml:space="preserve"> </w:t>
            </w:r>
            <w:r w:rsidRPr="003E3B97">
              <w:rPr>
                <w:rStyle w:val="SubtleEmphasis"/>
                <w:rFonts w:cs="Calibri"/>
                <w:sz w:val="20"/>
                <w:szCs w:val="20"/>
              </w:rPr>
              <w:t>pictures in English/ Arabic</w:t>
            </w:r>
            <w:r w:rsidR="00894A2A">
              <w:rPr>
                <w:rStyle w:val="SubtleEmphasis"/>
                <w:rFonts w:cs="Calibri"/>
                <w:sz w:val="20"/>
                <w:szCs w:val="20"/>
              </w:rPr>
              <w:t>,</w:t>
            </w:r>
            <w:r w:rsidRPr="003E3B97">
              <w:rPr>
                <w:rStyle w:val="SubtleEmphasis"/>
                <w:rFonts w:cs="Calibri"/>
                <w:sz w:val="20"/>
                <w:szCs w:val="20"/>
              </w:rPr>
              <w:t xml:space="preserve"> and podcasting</w:t>
            </w:r>
            <w:r w:rsidRPr="008D3983">
              <w:rPr>
                <w:rStyle w:val="SubtleEmphasis"/>
                <w:rFonts w:cs="Calibri"/>
                <w:sz w:val="20"/>
                <w:szCs w:val="20"/>
              </w:rPr>
              <w:t xml:space="preserve"> </w:t>
            </w:r>
            <w:r w:rsidRPr="003E3B97">
              <w:rPr>
                <w:rStyle w:val="SubtleEmphasis"/>
                <w:rFonts w:cs="Calibri"/>
                <w:sz w:val="20"/>
                <w:szCs w:val="20"/>
              </w:rPr>
              <w:t xml:space="preserve">through </w:t>
            </w:r>
            <w:r w:rsidRPr="008D3983">
              <w:rPr>
                <w:rStyle w:val="SubtleEmphasis"/>
                <w:rFonts w:cs="Calibri"/>
                <w:sz w:val="20"/>
                <w:szCs w:val="20"/>
              </w:rPr>
              <w:t>international</w:t>
            </w:r>
            <w:r w:rsidRPr="003E3B97">
              <w:rPr>
                <w:rStyle w:val="SubtleEmphasis"/>
                <w:rFonts w:cs="Calibri"/>
                <w:sz w:val="20"/>
                <w:szCs w:val="20"/>
              </w:rPr>
              <w:t xml:space="preserve"> media platforms for</w:t>
            </w:r>
            <w:r w:rsidRPr="008D3983">
              <w:rPr>
                <w:rStyle w:val="SubtleEmphasis"/>
                <w:rFonts w:cs="Calibri"/>
                <w:sz w:val="20"/>
                <w:szCs w:val="20"/>
              </w:rPr>
              <w:t xml:space="preserve"> </w:t>
            </w:r>
            <w:r w:rsidRPr="008D3983">
              <w:rPr>
                <w:rStyle w:val="SubtleEmphasis"/>
                <w:rFonts w:cs="Calibri"/>
                <w:sz w:val="20"/>
                <w:szCs w:val="20"/>
              </w:rPr>
              <w:t>wider outreach (Twice a Year)</w:t>
            </w:r>
            <w:r w:rsidRPr="008D3983">
              <w:rPr>
                <w:rStyle w:val="SubtleEmphasis"/>
                <w:rFonts w:cs="Calibri"/>
                <w:sz w:val="20"/>
                <w:szCs w:val="20"/>
              </w:rPr>
              <w:t>.</w:t>
            </w:r>
          </w:p>
          <w:p w14:paraId="77309E12" w14:textId="77777777" w:rsidR="003E3B97" w:rsidRPr="003E3B97" w:rsidRDefault="003E3B97" w:rsidP="003E3B97">
            <w:pPr>
              <w:jc w:val="both"/>
              <w:rPr>
                <w:rFonts w:cstheme="minorHAnsi"/>
                <w:bCs/>
                <w:color w:val="000000" w:themeColor="text1"/>
                <w:sz w:val="20"/>
                <w:szCs w:val="20"/>
              </w:rPr>
            </w:pPr>
          </w:p>
          <w:p w14:paraId="3CF6699E" w14:textId="5C783ED3" w:rsidR="008D3983" w:rsidRDefault="003E3B97" w:rsidP="005C00FC">
            <w:pPr>
              <w:jc w:val="both"/>
              <w:rPr>
                <w:rFonts w:cstheme="minorHAnsi"/>
                <w:bCs/>
                <w:iCs/>
                <w:color w:val="000000" w:themeColor="text1"/>
                <w:sz w:val="20"/>
                <w:szCs w:val="20"/>
                <w:u w:val="single"/>
                <w:lang w:val="en-US"/>
              </w:rPr>
            </w:pPr>
            <w:r w:rsidRPr="003E3B97">
              <w:rPr>
                <w:rFonts w:cstheme="minorHAnsi"/>
                <w:bCs/>
                <w:iCs/>
                <w:color w:val="000000" w:themeColor="text1"/>
                <w:sz w:val="20"/>
                <w:szCs w:val="20"/>
                <w:lang w:val="en-US"/>
              </w:rPr>
              <w:t xml:space="preserve">On the </w:t>
            </w:r>
            <w:r w:rsidRPr="003E3B97">
              <w:rPr>
                <w:rFonts w:cstheme="minorHAnsi"/>
                <w:bCs/>
                <w:iCs/>
                <w:color w:val="000000" w:themeColor="text1"/>
                <w:sz w:val="20"/>
                <w:szCs w:val="20"/>
                <w:lang w:val="en-US"/>
              </w:rPr>
              <w:t>5th of</w:t>
            </w:r>
            <w:r w:rsidRPr="003E3B97">
              <w:rPr>
                <w:rFonts w:cstheme="minorHAnsi"/>
                <w:bCs/>
                <w:iCs/>
                <w:color w:val="000000" w:themeColor="text1"/>
                <w:sz w:val="20"/>
                <w:szCs w:val="20"/>
                <w:lang w:val="en-US"/>
              </w:rPr>
              <w:t xml:space="preserve"> June 2021,  UNEP engaged the Green Watch Trust, on the World Environment week to promote public awareness and action around environmental degradation and loss of biodiversity. Integrated initiatives including TV and radio campaigns, Eco-Arts competitions for High school students, and sensitization films were used as means of creating environmental awareness among the common people. </w:t>
            </w:r>
            <w:bookmarkStart w:id="13" w:name="_Hlk77483015"/>
            <w:r w:rsidRPr="003E3B97">
              <w:rPr>
                <w:rFonts w:cstheme="minorHAnsi"/>
                <w:bCs/>
                <w:iCs/>
                <w:color w:val="000000" w:themeColor="text1"/>
                <w:sz w:val="20"/>
                <w:szCs w:val="20"/>
                <w:lang w:val="en-US"/>
              </w:rPr>
              <w:t xml:space="preserve">The top ten students (6 girls) from Ten (10) local schools were engaged in the Eco-Arts competition and the three (3) best winners (1girl) were awarded to advance the role of young people as positive agents of change in the environment and climate change. Also, 40 students (20 Women) from the local universities including SiMad University, Mogadishu University, Somalia National University, Somali University, and Benadir University, were engaged in a TV dialogue to enlighten the local people on issues about environmental degradation, loss of biodiversity, and marine pollution. Powerful messages such as “Be a Part of the Solution, Care Clime Change by Being not part of the Environmental degradation and Oceanic Pollution’’ were highlighted in Somali dialect on the World </w:t>
            </w:r>
            <w:r w:rsidRPr="003E3B97">
              <w:rPr>
                <w:rFonts w:cstheme="minorHAnsi"/>
                <w:bCs/>
                <w:iCs/>
                <w:color w:val="000000" w:themeColor="text1"/>
                <w:sz w:val="20"/>
                <w:szCs w:val="20"/>
                <w:lang w:val="en-US"/>
              </w:rPr>
              <w:t>Environment Day</w:t>
            </w:r>
            <w:r w:rsidRPr="003E3B97">
              <w:rPr>
                <w:rFonts w:cstheme="minorHAnsi"/>
                <w:bCs/>
                <w:iCs/>
                <w:color w:val="000000" w:themeColor="text1"/>
                <w:sz w:val="20"/>
                <w:szCs w:val="20"/>
                <w:lang w:val="en-US"/>
              </w:rPr>
              <w:t xml:space="preserve"> as a wake </w:t>
            </w:r>
            <w:bookmarkEnd w:id="13"/>
            <w:r w:rsidRPr="003E3B97">
              <w:rPr>
                <w:rFonts w:cstheme="minorHAnsi"/>
                <w:bCs/>
                <w:iCs/>
                <w:color w:val="000000" w:themeColor="text1"/>
                <w:sz w:val="20"/>
                <w:szCs w:val="20"/>
                <w:lang w:val="en-US"/>
              </w:rPr>
              <w:t xml:space="preserve">call </w:t>
            </w:r>
            <w:bookmarkStart w:id="14" w:name="_Hlk77483297"/>
            <w:r w:rsidRPr="003E3B97">
              <w:rPr>
                <w:rFonts w:cstheme="minorHAnsi"/>
                <w:bCs/>
                <w:iCs/>
                <w:color w:val="000000" w:themeColor="text1"/>
                <w:sz w:val="20"/>
                <w:szCs w:val="20"/>
                <w:lang w:val="en-US"/>
              </w:rPr>
              <w:t xml:space="preserve">to enhance the meaningful participation of local people on Environment and Climate Actions. </w:t>
            </w:r>
            <w:bookmarkEnd w:id="14"/>
            <w:r w:rsidRPr="003E3B97">
              <w:rPr>
                <w:rFonts w:cstheme="minorHAnsi"/>
                <w:bCs/>
                <w:iCs/>
                <w:color w:val="000000" w:themeColor="text1"/>
                <w:sz w:val="20"/>
                <w:szCs w:val="20"/>
                <w:lang w:val="en-US"/>
              </w:rPr>
              <w:t>Likewise, local radios such as Mustaqbal, Shabelle, and Degagan were similarly engaged to broadcast an interactive program on environmental conservation, the value of nature featuring experts working on the ground environmental experts, local communities, and Islamic scholars</w:t>
            </w:r>
            <w:r w:rsidR="005C00FC">
              <w:rPr>
                <w:rFonts w:cstheme="minorHAnsi"/>
                <w:bCs/>
                <w:iCs/>
                <w:color w:val="000000" w:themeColor="text1"/>
                <w:sz w:val="20"/>
                <w:szCs w:val="20"/>
                <w:lang w:val="en-US"/>
              </w:rPr>
              <w:t>.</w:t>
            </w:r>
            <w:r w:rsidR="005C00FC" w:rsidRPr="003E3B97">
              <w:rPr>
                <w:rFonts w:cstheme="minorHAnsi"/>
                <w:bCs/>
                <w:iCs/>
                <w:color w:val="000000" w:themeColor="text1"/>
                <w:sz w:val="20"/>
                <w:szCs w:val="20"/>
                <w:lang w:val="en-US"/>
              </w:rPr>
              <w:t xml:space="preserve"> </w:t>
            </w:r>
            <w:r w:rsidR="005C00FC" w:rsidRPr="003E3B97">
              <w:rPr>
                <w:rFonts w:cstheme="minorHAnsi"/>
                <w:bCs/>
                <w:iCs/>
                <w:color w:val="000000" w:themeColor="text1"/>
                <w:sz w:val="20"/>
                <w:szCs w:val="20"/>
                <w:lang w:val="en-US"/>
              </w:rPr>
              <w:t xml:space="preserve">Furthermore, major  Somalia television networks were engaged to broadcast awareness on environmental conservation and promotion of alternative energy solutions to charcoal use reaching out to more than 2,008,038 viewers ( 42% women). Moreso, 48+ awareness hits on world environment day and special events were recorded </w:t>
            </w:r>
            <w:r w:rsidR="00894A2A">
              <w:rPr>
                <w:rFonts w:cstheme="minorHAnsi"/>
                <w:bCs/>
                <w:iCs/>
                <w:color w:val="000000" w:themeColor="text1"/>
                <w:sz w:val="20"/>
                <w:szCs w:val="20"/>
                <w:lang w:val="en-US"/>
              </w:rPr>
              <w:t>o</w:t>
            </w:r>
            <w:r w:rsidR="005C00FC" w:rsidRPr="003E3B97">
              <w:rPr>
                <w:rFonts w:cstheme="minorHAnsi"/>
                <w:bCs/>
                <w:iCs/>
                <w:color w:val="000000" w:themeColor="text1"/>
                <w:sz w:val="20"/>
                <w:szCs w:val="20"/>
                <w:lang w:val="en-US"/>
              </w:rPr>
              <w:t>n the National Charcoal website.</w:t>
            </w:r>
            <w:r w:rsidR="005C00FC" w:rsidRPr="003E3B97">
              <w:rPr>
                <w:rFonts w:cstheme="minorHAnsi"/>
                <w:bCs/>
                <w:iCs/>
                <w:color w:val="000000" w:themeColor="text1"/>
                <w:sz w:val="20"/>
                <w:szCs w:val="20"/>
                <w:u w:val="single"/>
                <w:lang w:val="en-US"/>
              </w:rPr>
              <w:t xml:space="preserve"> </w:t>
            </w:r>
            <w:hyperlink r:id="rId12" w:history="1">
              <w:r w:rsidR="005C00FC" w:rsidRPr="003E3B97">
                <w:rPr>
                  <w:rStyle w:val="Hyperlink"/>
                  <w:rFonts w:cstheme="minorHAnsi"/>
                  <w:bCs/>
                  <w:iCs/>
                  <w:sz w:val="20"/>
                  <w:szCs w:val="20"/>
                  <w:lang w:val="en-US"/>
                </w:rPr>
                <w:t>https://environment.gov.so/</w:t>
              </w:r>
            </w:hyperlink>
            <w:r w:rsidR="005C00FC" w:rsidRPr="005C00FC">
              <w:rPr>
                <w:rFonts w:cstheme="minorHAnsi"/>
                <w:bCs/>
                <w:iCs/>
                <w:color w:val="000000" w:themeColor="text1"/>
                <w:sz w:val="20"/>
                <w:szCs w:val="20"/>
                <w:lang w:val="en-US"/>
              </w:rPr>
              <w:t>.</w:t>
            </w:r>
          </w:p>
          <w:p w14:paraId="2785AF8D" w14:textId="77777777" w:rsidR="005C00FC" w:rsidRPr="00A20EF6" w:rsidRDefault="005C00FC" w:rsidP="005C00FC">
            <w:pPr>
              <w:jc w:val="both"/>
              <w:rPr>
                <w:rFonts w:cstheme="minorHAnsi"/>
                <w:bCs/>
                <w:iCs/>
                <w:color w:val="000000" w:themeColor="text1"/>
                <w:sz w:val="20"/>
                <w:szCs w:val="20"/>
                <w:u w:val="single"/>
                <w:lang w:val="en-US"/>
              </w:rPr>
            </w:pPr>
          </w:p>
          <w:p w14:paraId="1CAD20D9" w14:textId="6235A335" w:rsidR="00A20EF6" w:rsidRDefault="00A20EF6" w:rsidP="00A20EF6">
            <w:pPr>
              <w:jc w:val="both"/>
              <w:rPr>
                <w:rFonts w:cstheme="minorHAnsi"/>
                <w:bCs/>
                <w:sz w:val="20"/>
                <w:szCs w:val="20"/>
              </w:rPr>
            </w:pPr>
            <w:r w:rsidRPr="00A20EF6">
              <w:rPr>
                <w:rFonts w:cstheme="minorHAnsi"/>
                <w:bCs/>
                <w:iCs/>
                <w:sz w:val="20"/>
                <w:szCs w:val="20"/>
                <w:lang w:val="en-US"/>
              </w:rPr>
              <w:t xml:space="preserve">Across Somalia, more </w:t>
            </w:r>
            <w:r w:rsidR="00894A2A">
              <w:rPr>
                <w:rFonts w:cstheme="minorHAnsi"/>
                <w:bCs/>
                <w:iCs/>
                <w:sz w:val="20"/>
                <w:szCs w:val="20"/>
                <w:lang w:val="en-US"/>
              </w:rPr>
              <w:t xml:space="preserve">than </w:t>
            </w:r>
            <w:r w:rsidRPr="00A20EF6">
              <w:rPr>
                <w:rFonts w:cstheme="minorHAnsi"/>
                <w:bCs/>
                <w:iCs/>
                <w:sz w:val="20"/>
                <w:szCs w:val="20"/>
              </w:rPr>
              <w:t>2</w:t>
            </w:r>
            <w:r w:rsidR="005F323F">
              <w:rPr>
                <w:rFonts w:cstheme="minorHAnsi"/>
                <w:bCs/>
                <w:iCs/>
                <w:sz w:val="20"/>
                <w:szCs w:val="20"/>
              </w:rPr>
              <w:t>5</w:t>
            </w:r>
            <w:r w:rsidRPr="00A20EF6">
              <w:rPr>
                <w:rFonts w:cstheme="minorHAnsi"/>
                <w:bCs/>
                <w:iCs/>
                <w:sz w:val="20"/>
                <w:szCs w:val="20"/>
              </w:rPr>
              <w:t xml:space="preserve"> </w:t>
            </w:r>
            <w:r w:rsidR="00DE464B">
              <w:rPr>
                <w:rFonts w:cstheme="minorHAnsi"/>
                <w:bCs/>
                <w:iCs/>
                <w:sz w:val="20"/>
                <w:szCs w:val="20"/>
              </w:rPr>
              <w:t xml:space="preserve">national and subnational level awareness (7: </w:t>
            </w:r>
            <w:r w:rsidR="00DE464B" w:rsidRPr="00A20EF6">
              <w:rPr>
                <w:rFonts w:cstheme="minorHAnsi"/>
                <w:bCs/>
                <w:iCs/>
                <w:sz w:val="20"/>
                <w:szCs w:val="20"/>
              </w:rPr>
              <w:t xml:space="preserve">FGS; 16: FMSs and 2: Somaliland) </w:t>
            </w:r>
            <w:r w:rsidR="00DE464B">
              <w:rPr>
                <w:rFonts w:cstheme="minorHAnsi"/>
                <w:bCs/>
                <w:iCs/>
                <w:sz w:val="20"/>
                <w:szCs w:val="20"/>
              </w:rPr>
              <w:t>were</w:t>
            </w:r>
            <w:r w:rsidRPr="00A20EF6">
              <w:rPr>
                <w:rFonts w:cstheme="minorHAnsi"/>
                <w:bCs/>
                <w:iCs/>
                <w:sz w:val="20"/>
                <w:szCs w:val="20"/>
              </w:rPr>
              <w:t xml:space="preserve"> held engaging directly </w:t>
            </w:r>
            <w:r w:rsidR="00DE464B">
              <w:rPr>
                <w:rFonts w:cstheme="minorHAnsi"/>
                <w:bCs/>
                <w:iCs/>
                <w:sz w:val="20"/>
                <w:szCs w:val="20"/>
              </w:rPr>
              <w:t xml:space="preserve">more than </w:t>
            </w:r>
            <w:r w:rsidRPr="00A20EF6">
              <w:rPr>
                <w:rFonts w:cstheme="minorHAnsi"/>
                <w:bCs/>
                <w:iCs/>
                <w:sz w:val="20"/>
                <w:szCs w:val="20"/>
              </w:rPr>
              <w:t xml:space="preserve">11841 (57% women) and reaching 1050000 viewers (49% women) </w:t>
            </w:r>
            <w:bookmarkStart w:id="15" w:name="_Hlk96787547"/>
            <w:r w:rsidRPr="00A20EF6">
              <w:rPr>
                <w:rFonts w:cstheme="minorHAnsi"/>
                <w:bCs/>
                <w:iCs/>
                <w:sz w:val="20"/>
                <w:szCs w:val="20"/>
              </w:rPr>
              <w:t>through the local TVs/radios</w:t>
            </w:r>
            <w:bookmarkEnd w:id="15"/>
            <w:r w:rsidRPr="00A20EF6">
              <w:rPr>
                <w:rFonts w:cstheme="minorHAnsi"/>
                <w:bCs/>
                <w:iCs/>
                <w:sz w:val="20"/>
                <w:szCs w:val="20"/>
              </w:rPr>
              <w:t xml:space="preserve">. </w:t>
            </w:r>
            <w:r w:rsidRPr="00A20EF6">
              <w:rPr>
                <w:rFonts w:cstheme="minorHAnsi"/>
                <w:bCs/>
                <w:sz w:val="20"/>
                <w:szCs w:val="20"/>
              </w:rPr>
              <w:t>The engagement with the national and sub-national environment ministries and institutions for alternative energy solutions to charcoal use resulted in strong national and local ownership with capacity development of key institutions. The awareness</w:t>
            </w:r>
            <w:r w:rsidR="00894A2A">
              <w:rPr>
                <w:rFonts w:cstheme="minorHAnsi"/>
                <w:bCs/>
                <w:sz w:val="20"/>
                <w:szCs w:val="20"/>
              </w:rPr>
              <w:t>-</w:t>
            </w:r>
            <w:r w:rsidRPr="00A20EF6">
              <w:rPr>
                <w:rFonts w:cstheme="minorHAnsi"/>
                <w:bCs/>
                <w:sz w:val="20"/>
                <w:szCs w:val="20"/>
              </w:rPr>
              <w:t>raising campaign increased the media focus and buy</w:t>
            </w:r>
            <w:r w:rsidR="00894A2A">
              <w:rPr>
                <w:rFonts w:cstheme="minorHAnsi"/>
                <w:bCs/>
                <w:sz w:val="20"/>
                <w:szCs w:val="20"/>
              </w:rPr>
              <w:t>-</w:t>
            </w:r>
            <w:r w:rsidRPr="00A20EF6">
              <w:rPr>
                <w:rFonts w:cstheme="minorHAnsi"/>
                <w:bCs/>
                <w:sz w:val="20"/>
                <w:szCs w:val="20"/>
              </w:rPr>
              <w:t xml:space="preserve">in by national and regional institutions in addressing charcoal issues. The FGS cabinet has participated actively </w:t>
            </w:r>
            <w:r w:rsidR="00894A2A">
              <w:rPr>
                <w:rFonts w:cstheme="minorHAnsi"/>
                <w:bCs/>
                <w:sz w:val="20"/>
                <w:szCs w:val="20"/>
              </w:rPr>
              <w:t>in</w:t>
            </w:r>
            <w:r w:rsidRPr="00A20EF6">
              <w:rPr>
                <w:rFonts w:cstheme="minorHAnsi"/>
                <w:bCs/>
                <w:sz w:val="20"/>
                <w:szCs w:val="20"/>
              </w:rPr>
              <w:t xml:space="preserve"> these actions by reiterating the ban on charcoal and the Attorney general has issued a warning for traders engaged in the illicit trade of charcoal.</w:t>
            </w:r>
          </w:p>
          <w:p w14:paraId="5BAECA3F" w14:textId="77777777" w:rsidR="008D3983" w:rsidRPr="00A20EF6" w:rsidRDefault="008D3983" w:rsidP="00A20EF6">
            <w:pPr>
              <w:jc w:val="both"/>
              <w:rPr>
                <w:rFonts w:cstheme="minorHAnsi"/>
                <w:bCs/>
                <w:iCs/>
                <w:sz w:val="20"/>
                <w:szCs w:val="20"/>
              </w:rPr>
            </w:pPr>
          </w:p>
          <w:p w14:paraId="10C9D8BC" w14:textId="5F4D29AD" w:rsidR="00713BB0" w:rsidRPr="001E2196" w:rsidRDefault="001E2196" w:rsidP="001E2196">
            <w:pPr>
              <w:rPr>
                <w:rStyle w:val="SubtleEmphasis"/>
                <w:rFonts w:cs="Calibri"/>
                <w:sz w:val="20"/>
                <w:szCs w:val="20"/>
              </w:rPr>
            </w:pPr>
            <w:r w:rsidRPr="001E2196">
              <w:rPr>
                <w:rStyle w:val="SubtleEmphasis"/>
                <w:rFonts w:cs="Calibri"/>
                <w:sz w:val="20"/>
                <w:szCs w:val="20"/>
              </w:rPr>
              <w:t>Activity1.5.4-Preparation of demonstrative</w:t>
            </w:r>
            <w:r w:rsidRPr="001E2196">
              <w:rPr>
                <w:rStyle w:val="SubtleEmphasis"/>
                <w:rFonts w:cs="Calibri"/>
                <w:sz w:val="20"/>
                <w:szCs w:val="20"/>
              </w:rPr>
              <w:t xml:space="preserve"> </w:t>
            </w:r>
            <w:r w:rsidRPr="001E2196">
              <w:rPr>
                <w:rStyle w:val="SubtleEmphasis"/>
                <w:rFonts w:cs="Calibri"/>
                <w:sz w:val="20"/>
                <w:szCs w:val="20"/>
              </w:rPr>
              <w:t>awareness</w:t>
            </w:r>
            <w:r w:rsidR="00894A2A">
              <w:rPr>
                <w:rStyle w:val="SubtleEmphasis"/>
                <w:rFonts w:cs="Calibri"/>
                <w:sz w:val="20"/>
                <w:szCs w:val="20"/>
              </w:rPr>
              <w:t>-</w:t>
            </w:r>
            <w:r w:rsidRPr="001E2196">
              <w:rPr>
                <w:rStyle w:val="SubtleEmphasis"/>
                <w:rFonts w:cs="Calibri"/>
                <w:sz w:val="20"/>
                <w:szCs w:val="20"/>
              </w:rPr>
              <w:t>raising and advocacy materials</w:t>
            </w:r>
            <w:r w:rsidRPr="001E2196">
              <w:rPr>
                <w:rStyle w:val="SubtleEmphasis"/>
                <w:rFonts w:cs="Calibri"/>
                <w:sz w:val="20"/>
                <w:szCs w:val="20"/>
              </w:rPr>
              <w:t xml:space="preserve"> </w:t>
            </w:r>
            <w:r w:rsidRPr="001E2196">
              <w:rPr>
                <w:rStyle w:val="SubtleEmphasis"/>
                <w:rFonts w:cs="Calibri"/>
                <w:sz w:val="20"/>
                <w:szCs w:val="20"/>
              </w:rPr>
              <w:t>promoting alternative sources of energy (LPG,</w:t>
            </w:r>
            <w:r w:rsidRPr="001E2196">
              <w:rPr>
                <w:rStyle w:val="SubtleEmphasis"/>
                <w:rFonts w:cs="Calibri"/>
                <w:sz w:val="20"/>
                <w:szCs w:val="20"/>
              </w:rPr>
              <w:t xml:space="preserve"> </w:t>
            </w:r>
            <w:r w:rsidRPr="001E2196">
              <w:rPr>
                <w:rStyle w:val="SubtleEmphasis"/>
                <w:rFonts w:cs="Calibri"/>
                <w:sz w:val="20"/>
                <w:szCs w:val="20"/>
              </w:rPr>
              <w:t>efficient stove, ‘green charcoal’ briquettes,</w:t>
            </w:r>
            <w:r w:rsidRPr="001E2196">
              <w:rPr>
                <w:rStyle w:val="SubtleEmphasis"/>
                <w:rFonts w:cs="Calibri"/>
                <w:sz w:val="20"/>
                <w:szCs w:val="20"/>
              </w:rPr>
              <w:t xml:space="preserve"> </w:t>
            </w:r>
            <w:r w:rsidRPr="001E2196">
              <w:rPr>
                <w:rStyle w:val="SubtleEmphasis"/>
                <w:rFonts w:cs="Calibri"/>
                <w:sz w:val="20"/>
                <w:szCs w:val="20"/>
              </w:rPr>
              <w:t>biogas, solar water heating systems, etc.)</w:t>
            </w:r>
          </w:p>
          <w:p w14:paraId="462B7061" w14:textId="4A7E126E" w:rsidR="003E3B97" w:rsidRDefault="003E3B97" w:rsidP="00183B04">
            <w:pPr>
              <w:rPr>
                <w:rFonts w:cstheme="minorHAnsi"/>
                <w:bCs/>
                <w:sz w:val="20"/>
                <w:szCs w:val="20"/>
              </w:rPr>
            </w:pPr>
          </w:p>
          <w:p w14:paraId="55CF25CA" w14:textId="20EBC779" w:rsidR="00E93D67" w:rsidRPr="00E93D67" w:rsidRDefault="00E93D67" w:rsidP="00E93D67">
            <w:pPr>
              <w:jc w:val="both"/>
              <w:rPr>
                <w:rFonts w:cstheme="minorHAnsi"/>
                <w:bCs/>
                <w:iCs/>
                <w:sz w:val="20"/>
                <w:szCs w:val="20"/>
              </w:rPr>
            </w:pPr>
            <w:r w:rsidRPr="00E93D67">
              <w:rPr>
                <w:rFonts w:cstheme="minorHAnsi"/>
                <w:bCs/>
                <w:iCs/>
                <w:sz w:val="20"/>
                <w:szCs w:val="20"/>
              </w:rPr>
              <w:t>Integrated initiatives including TV and radio campaigns Poetry, Eco-Arts competitions for High school students, and sensiti</w:t>
            </w:r>
            <w:r w:rsidR="00894A2A">
              <w:rPr>
                <w:rFonts w:cstheme="minorHAnsi"/>
                <w:bCs/>
                <w:iCs/>
                <w:sz w:val="20"/>
                <w:szCs w:val="20"/>
              </w:rPr>
              <w:t>z</w:t>
            </w:r>
            <w:r w:rsidRPr="00E93D67">
              <w:rPr>
                <w:rFonts w:cstheme="minorHAnsi"/>
                <w:bCs/>
                <w:iCs/>
                <w:sz w:val="20"/>
                <w:szCs w:val="20"/>
              </w:rPr>
              <w:t>ation films were optimized at all levels. More than 11841 (57% women) were directly engaged in promoting alternative sources of energy to charcoal use (LPG, efficient stove, ‘green charcoal’ briquettes, biogas, solar water heating systems, etc.), while 1050</w:t>
            </w:r>
            <w:r w:rsidR="0092249E">
              <w:rPr>
                <w:rFonts w:cstheme="minorHAnsi"/>
                <w:bCs/>
                <w:iCs/>
                <w:sz w:val="20"/>
                <w:szCs w:val="20"/>
              </w:rPr>
              <w:t>0</w:t>
            </w:r>
            <w:r w:rsidRPr="00E93D67">
              <w:rPr>
                <w:rFonts w:cstheme="minorHAnsi"/>
                <w:bCs/>
                <w:iCs/>
                <w:sz w:val="20"/>
                <w:szCs w:val="20"/>
              </w:rPr>
              <w:t>00 viewers (49% women) reached out through the local TVs/radios. Also, the transitioning of two (2) Public institutions to the use of solar thermal heating systems as an alternative energy option to charcoal were optimi</w:t>
            </w:r>
            <w:r w:rsidR="00894A2A">
              <w:rPr>
                <w:rFonts w:cstheme="minorHAnsi"/>
                <w:bCs/>
                <w:iCs/>
                <w:sz w:val="20"/>
                <w:szCs w:val="20"/>
              </w:rPr>
              <w:t>z</w:t>
            </w:r>
            <w:r w:rsidRPr="00E93D67">
              <w:rPr>
                <w:rFonts w:cstheme="minorHAnsi"/>
                <w:bCs/>
                <w:iCs/>
                <w:sz w:val="20"/>
                <w:szCs w:val="20"/>
              </w:rPr>
              <w:t xml:space="preserve">ed in Somaliland ad Puntland.  </w:t>
            </w:r>
            <w:r w:rsidRPr="00E93D67">
              <w:rPr>
                <w:rFonts w:cstheme="minorHAnsi"/>
                <w:bCs/>
                <w:iCs/>
                <w:sz w:val="20"/>
                <w:szCs w:val="20"/>
                <w:lang w:val="en-US"/>
              </w:rPr>
              <w:t>Domestic awareness-raising, partnership, and high-level engagement with the Federal Government of Somalia (FGS) and the federal member states (FMSs) as well as the local community ha</w:t>
            </w:r>
            <w:r w:rsidR="00894A2A">
              <w:rPr>
                <w:rFonts w:cstheme="minorHAnsi"/>
                <w:bCs/>
                <w:iCs/>
                <w:sz w:val="20"/>
                <w:szCs w:val="20"/>
                <w:lang w:val="en-US"/>
              </w:rPr>
              <w:t>ve</w:t>
            </w:r>
            <w:r w:rsidRPr="00E93D67">
              <w:rPr>
                <w:rFonts w:cstheme="minorHAnsi"/>
                <w:bCs/>
                <w:iCs/>
                <w:sz w:val="20"/>
                <w:szCs w:val="20"/>
                <w:lang w:val="en-US"/>
              </w:rPr>
              <w:t xml:space="preserve"> highlighted the importance of banning charcoal export and </w:t>
            </w:r>
            <w:r w:rsidR="00894A2A">
              <w:rPr>
                <w:rFonts w:cstheme="minorHAnsi"/>
                <w:bCs/>
                <w:iCs/>
                <w:sz w:val="20"/>
                <w:szCs w:val="20"/>
                <w:lang w:val="en-US"/>
              </w:rPr>
              <w:t>disincentivizing</w:t>
            </w:r>
            <w:r w:rsidRPr="00E93D67">
              <w:rPr>
                <w:rFonts w:cstheme="minorHAnsi"/>
                <w:bCs/>
                <w:iCs/>
                <w:sz w:val="20"/>
                <w:szCs w:val="20"/>
                <w:lang w:val="en-US"/>
              </w:rPr>
              <w:t xml:space="preserve"> business groups engaged in charcoal trade. </w:t>
            </w:r>
            <w:r w:rsidRPr="00E93D67">
              <w:rPr>
                <w:rFonts w:cstheme="minorHAnsi"/>
                <w:bCs/>
                <w:iCs/>
                <w:sz w:val="20"/>
                <w:szCs w:val="20"/>
              </w:rPr>
              <w:t xml:space="preserve">Such </w:t>
            </w:r>
            <w:r w:rsidR="00894A2A">
              <w:rPr>
                <w:rFonts w:cstheme="minorHAnsi"/>
                <w:bCs/>
                <w:iCs/>
                <w:sz w:val="20"/>
                <w:szCs w:val="20"/>
              </w:rPr>
              <w:t xml:space="preserve">an </w:t>
            </w:r>
            <w:r w:rsidRPr="00E93D67">
              <w:rPr>
                <w:rFonts w:cstheme="minorHAnsi"/>
                <w:bCs/>
                <w:iCs/>
                <w:sz w:val="20"/>
                <w:szCs w:val="20"/>
              </w:rPr>
              <w:t xml:space="preserve">approach is essential to integrate the impact of the individual actions with the creation of the political engagement and people’s consensus on the Charcoal policy as well. </w:t>
            </w:r>
          </w:p>
          <w:p w14:paraId="06E9A4FB" w14:textId="090D6039" w:rsidR="00E93D67" w:rsidRDefault="00E93D67" w:rsidP="00E93D67">
            <w:pPr>
              <w:jc w:val="both"/>
              <w:rPr>
                <w:rFonts w:cstheme="minorHAnsi"/>
                <w:bCs/>
                <w:iCs/>
                <w:sz w:val="20"/>
                <w:szCs w:val="20"/>
              </w:rPr>
            </w:pPr>
          </w:p>
          <w:p w14:paraId="61311198" w14:textId="1EBA4753" w:rsidR="00433AD7" w:rsidRPr="00E93D67" w:rsidRDefault="00433AD7" w:rsidP="00433AD7">
            <w:pPr>
              <w:jc w:val="both"/>
              <w:rPr>
                <w:rFonts w:cstheme="minorHAnsi"/>
                <w:b/>
                <w:bCs/>
                <w:iCs/>
                <w:sz w:val="20"/>
                <w:szCs w:val="20"/>
                <w:u w:val="single"/>
              </w:rPr>
            </w:pPr>
            <w:r w:rsidRPr="00433AD7">
              <w:rPr>
                <w:rFonts w:cstheme="minorHAnsi"/>
                <w:b/>
                <w:bCs/>
                <w:iCs/>
                <w:sz w:val="20"/>
                <w:szCs w:val="20"/>
                <w:u w:val="single"/>
              </w:rPr>
              <w:t>Output 1.6. Capacity building of federal (MOLFR), state</w:t>
            </w:r>
            <w:r w:rsidR="00894A2A">
              <w:rPr>
                <w:rFonts w:cstheme="minorHAnsi"/>
                <w:b/>
                <w:bCs/>
                <w:iCs/>
                <w:sz w:val="20"/>
                <w:szCs w:val="20"/>
                <w:u w:val="single"/>
              </w:rPr>
              <w:t>-</w:t>
            </w:r>
            <w:r w:rsidRPr="00433AD7">
              <w:rPr>
                <w:rFonts w:cstheme="minorHAnsi"/>
                <w:b/>
                <w:bCs/>
                <w:iCs/>
                <w:sz w:val="20"/>
                <w:szCs w:val="20"/>
                <w:u w:val="single"/>
              </w:rPr>
              <w:t>level Env. Ministries and Communities to coordinate and actions for Reducing Charcoal</w:t>
            </w:r>
            <w:r w:rsidRPr="00433AD7">
              <w:rPr>
                <w:rFonts w:cstheme="minorHAnsi"/>
                <w:b/>
                <w:bCs/>
                <w:iCs/>
                <w:sz w:val="20"/>
                <w:szCs w:val="20"/>
                <w:u w:val="single"/>
              </w:rPr>
              <w:t xml:space="preserve"> </w:t>
            </w:r>
            <w:r w:rsidRPr="00433AD7">
              <w:rPr>
                <w:rFonts w:cstheme="minorHAnsi"/>
                <w:b/>
                <w:bCs/>
                <w:iCs/>
                <w:sz w:val="20"/>
                <w:szCs w:val="20"/>
                <w:u w:val="single"/>
              </w:rPr>
              <w:t>Production, Trade</w:t>
            </w:r>
            <w:r w:rsidR="00894A2A">
              <w:rPr>
                <w:rFonts w:cstheme="minorHAnsi"/>
                <w:b/>
                <w:bCs/>
                <w:iCs/>
                <w:sz w:val="20"/>
                <w:szCs w:val="20"/>
                <w:u w:val="single"/>
              </w:rPr>
              <w:t>,</w:t>
            </w:r>
            <w:r w:rsidRPr="00433AD7">
              <w:rPr>
                <w:rFonts w:cstheme="minorHAnsi"/>
                <w:b/>
                <w:bCs/>
                <w:iCs/>
                <w:sz w:val="20"/>
                <w:szCs w:val="20"/>
                <w:u w:val="single"/>
              </w:rPr>
              <w:t xml:space="preserve"> and Use</w:t>
            </w:r>
            <w:r w:rsidRPr="00433AD7">
              <w:rPr>
                <w:rFonts w:cstheme="minorHAnsi"/>
                <w:b/>
                <w:bCs/>
                <w:iCs/>
                <w:sz w:val="20"/>
                <w:szCs w:val="20"/>
                <w:u w:val="single"/>
              </w:rPr>
              <w:t>.</w:t>
            </w:r>
          </w:p>
          <w:p w14:paraId="7A897524" w14:textId="77777777" w:rsidR="00433AD7" w:rsidRDefault="00433AD7" w:rsidP="00135B0A">
            <w:pPr>
              <w:rPr>
                <w:rStyle w:val="SubtleEmphasis"/>
                <w:rFonts w:cs="Calibri"/>
                <w:iCs w:val="0"/>
                <w:sz w:val="20"/>
                <w:szCs w:val="20"/>
              </w:rPr>
            </w:pPr>
          </w:p>
          <w:p w14:paraId="4C6AE88E" w14:textId="50F9C792" w:rsidR="00E93D67" w:rsidRPr="00E93D67" w:rsidRDefault="00135B0A" w:rsidP="00135B0A">
            <w:pPr>
              <w:rPr>
                <w:rStyle w:val="SubtleEmphasis"/>
                <w:rFonts w:cs="Calibri"/>
                <w:iCs w:val="0"/>
                <w:sz w:val="20"/>
                <w:szCs w:val="20"/>
              </w:rPr>
            </w:pPr>
            <w:r w:rsidRPr="00135B0A">
              <w:rPr>
                <w:rStyle w:val="SubtleEmphasis"/>
                <w:rFonts w:cs="Calibri"/>
                <w:iCs w:val="0"/>
                <w:sz w:val="20"/>
                <w:szCs w:val="20"/>
              </w:rPr>
              <w:t>Activity 1.6.1 quarterly coordination and</w:t>
            </w:r>
            <w:r w:rsidRPr="00135B0A">
              <w:rPr>
                <w:rStyle w:val="SubtleEmphasis"/>
                <w:rFonts w:cs="Calibri"/>
                <w:iCs w:val="0"/>
                <w:sz w:val="20"/>
                <w:szCs w:val="20"/>
              </w:rPr>
              <w:t xml:space="preserve"> </w:t>
            </w:r>
            <w:r w:rsidRPr="00135B0A">
              <w:rPr>
                <w:rStyle w:val="SubtleEmphasis"/>
                <w:rFonts w:cs="Calibri"/>
                <w:iCs w:val="0"/>
                <w:sz w:val="20"/>
                <w:szCs w:val="20"/>
              </w:rPr>
              <w:t>awareness</w:t>
            </w:r>
            <w:r w:rsidR="00894A2A">
              <w:rPr>
                <w:rStyle w:val="SubtleEmphasis"/>
                <w:rFonts w:cs="Calibri"/>
                <w:iCs w:val="0"/>
                <w:sz w:val="20"/>
                <w:szCs w:val="20"/>
              </w:rPr>
              <w:t>-</w:t>
            </w:r>
            <w:r w:rsidRPr="00135B0A">
              <w:rPr>
                <w:rStyle w:val="SubtleEmphasis"/>
                <w:rFonts w:cs="Calibri"/>
                <w:iCs w:val="0"/>
                <w:sz w:val="20"/>
                <w:szCs w:val="20"/>
              </w:rPr>
              <w:t>raising workshops/meetings among</w:t>
            </w:r>
            <w:r w:rsidRPr="00135B0A">
              <w:rPr>
                <w:rStyle w:val="SubtleEmphasis"/>
                <w:rFonts w:cs="Calibri"/>
                <w:iCs w:val="0"/>
                <w:sz w:val="20"/>
                <w:szCs w:val="20"/>
              </w:rPr>
              <w:t xml:space="preserve"> </w:t>
            </w:r>
            <w:r w:rsidRPr="00135B0A">
              <w:rPr>
                <w:rStyle w:val="SubtleEmphasis"/>
                <w:rFonts w:cs="Calibri"/>
                <w:iCs w:val="0"/>
                <w:sz w:val="20"/>
                <w:szCs w:val="20"/>
              </w:rPr>
              <w:t>the ministries at federal and state levels as well</w:t>
            </w:r>
            <w:r w:rsidRPr="00135B0A">
              <w:rPr>
                <w:rStyle w:val="SubtleEmphasis"/>
                <w:rFonts w:cs="Calibri"/>
                <w:iCs w:val="0"/>
                <w:sz w:val="20"/>
                <w:szCs w:val="20"/>
              </w:rPr>
              <w:t xml:space="preserve"> </w:t>
            </w:r>
            <w:r w:rsidRPr="00135B0A">
              <w:rPr>
                <w:rStyle w:val="SubtleEmphasis"/>
                <w:rFonts w:cs="Calibri"/>
                <w:iCs w:val="0"/>
                <w:sz w:val="20"/>
                <w:szCs w:val="20"/>
              </w:rPr>
              <w:t>CBOs/NGOs and community representatives</w:t>
            </w:r>
            <w:r w:rsidRPr="00135B0A">
              <w:rPr>
                <w:rStyle w:val="SubtleEmphasis"/>
                <w:rFonts w:cs="Calibri"/>
                <w:iCs w:val="0"/>
                <w:sz w:val="20"/>
                <w:szCs w:val="20"/>
              </w:rPr>
              <w:t>.</w:t>
            </w:r>
          </w:p>
          <w:p w14:paraId="3C687258" w14:textId="5574ABEA" w:rsidR="00E93D67" w:rsidRDefault="00E93D67" w:rsidP="00E93D67">
            <w:pPr>
              <w:rPr>
                <w:rFonts w:cstheme="minorHAnsi"/>
                <w:bCs/>
                <w:iCs/>
                <w:sz w:val="20"/>
                <w:szCs w:val="20"/>
              </w:rPr>
            </w:pPr>
          </w:p>
          <w:p w14:paraId="64648D11" w14:textId="1D48BBE9" w:rsidR="007E4CD2" w:rsidRPr="007E4CD2" w:rsidRDefault="00433AD7" w:rsidP="007E4CD2">
            <w:pPr>
              <w:jc w:val="both"/>
              <w:rPr>
                <w:rFonts w:cstheme="minorHAnsi"/>
                <w:bCs/>
                <w:iCs/>
                <w:sz w:val="20"/>
                <w:szCs w:val="20"/>
              </w:rPr>
            </w:pPr>
            <w:r w:rsidRPr="00433AD7">
              <w:rPr>
                <w:rFonts w:cstheme="minorHAnsi"/>
                <w:bCs/>
                <w:iCs/>
                <w:sz w:val="20"/>
                <w:szCs w:val="20"/>
                <w:lang w:val="en-US"/>
              </w:rPr>
              <w:t xml:space="preserve">The Directorate of Environment and Climate Change (DoECC), the federal government of Somalia,  has been leading the coordination for reducing charcoal production. </w:t>
            </w:r>
            <w:r>
              <w:rPr>
                <w:rFonts w:cstheme="minorHAnsi"/>
                <w:bCs/>
                <w:iCs/>
                <w:sz w:val="20"/>
                <w:szCs w:val="20"/>
                <w:lang w:val="en-US"/>
              </w:rPr>
              <w:t xml:space="preserve">As such,  </w:t>
            </w:r>
            <w:r w:rsidRPr="00433AD7">
              <w:rPr>
                <w:rFonts w:cstheme="minorHAnsi"/>
                <w:bCs/>
                <w:iCs/>
                <w:sz w:val="20"/>
                <w:szCs w:val="20"/>
              </w:rPr>
              <w:t>s</w:t>
            </w:r>
            <w:r w:rsidRPr="00433AD7">
              <w:rPr>
                <w:rFonts w:cstheme="minorHAnsi"/>
                <w:bCs/>
                <w:iCs/>
                <w:sz w:val="20"/>
                <w:szCs w:val="20"/>
                <w:lang w:val="en-US"/>
              </w:rPr>
              <w:t xml:space="preserve">even (7) </w:t>
            </w:r>
            <w:r w:rsidRPr="00433AD7">
              <w:rPr>
                <w:rFonts w:cstheme="minorHAnsi"/>
                <w:bCs/>
                <w:iCs/>
                <w:sz w:val="20"/>
                <w:szCs w:val="20"/>
              </w:rPr>
              <w:t xml:space="preserve"> national awareness campaign</w:t>
            </w:r>
            <w:r w:rsidR="00894A2A">
              <w:rPr>
                <w:rFonts w:cstheme="minorHAnsi"/>
                <w:bCs/>
                <w:iCs/>
                <w:sz w:val="20"/>
                <w:szCs w:val="20"/>
              </w:rPr>
              <w:t>s</w:t>
            </w:r>
            <w:r w:rsidRPr="00433AD7">
              <w:rPr>
                <w:rFonts w:cstheme="minorHAnsi"/>
                <w:bCs/>
                <w:iCs/>
                <w:sz w:val="20"/>
                <w:szCs w:val="20"/>
              </w:rPr>
              <w:t xml:space="preserve"> targeting government entities, federal and federal member states officials were launched engaging more than 104 officials including 28 women. </w:t>
            </w:r>
            <w:r w:rsidR="007E4CD2" w:rsidRPr="007E4CD2">
              <w:rPr>
                <w:rFonts w:cstheme="minorHAnsi"/>
                <w:bCs/>
                <w:iCs/>
                <w:sz w:val="20"/>
                <w:szCs w:val="20"/>
              </w:rPr>
              <w:t>Through national and subnational level awareness 1,185 persons (556 women) have increased knowledge on environmental conservation and promotion of alternative energy solutions to charcoal use. This had positive impacts as the felling of trees for charcoal is banned by some communities to protect the environment</w:t>
            </w:r>
            <w:r w:rsidR="007E4CD2">
              <w:rPr>
                <w:rFonts w:cstheme="minorHAnsi"/>
                <w:bCs/>
                <w:iCs/>
                <w:sz w:val="20"/>
                <w:szCs w:val="20"/>
              </w:rPr>
              <w:t xml:space="preserve">. </w:t>
            </w:r>
            <w:r w:rsidR="007E4CD2" w:rsidRPr="007E4CD2">
              <w:rPr>
                <w:rFonts w:cstheme="minorHAnsi"/>
                <w:bCs/>
                <w:iCs/>
                <w:sz w:val="20"/>
                <w:szCs w:val="20"/>
              </w:rPr>
              <w:t xml:space="preserve"> </w:t>
            </w:r>
          </w:p>
          <w:p w14:paraId="74D6593F" w14:textId="21465EE1" w:rsidR="00433AD7" w:rsidRPr="00433AD7" w:rsidRDefault="007E4CD2" w:rsidP="000B0C66">
            <w:pPr>
              <w:jc w:val="both"/>
              <w:rPr>
                <w:rFonts w:cstheme="minorHAnsi"/>
                <w:bCs/>
                <w:iCs/>
                <w:sz w:val="20"/>
                <w:szCs w:val="20"/>
                <w:lang w:val="en-US"/>
              </w:rPr>
            </w:pPr>
            <w:r>
              <w:rPr>
                <w:rFonts w:cstheme="minorHAnsi"/>
                <w:bCs/>
                <w:iCs/>
                <w:sz w:val="20"/>
                <w:szCs w:val="20"/>
              </w:rPr>
              <w:t xml:space="preserve">In addition, </w:t>
            </w:r>
            <w:r w:rsidRPr="00433AD7">
              <w:rPr>
                <w:rFonts w:cstheme="minorHAnsi"/>
                <w:bCs/>
                <w:iCs/>
                <w:sz w:val="20"/>
                <w:szCs w:val="20"/>
                <w:lang w:val="en-US"/>
              </w:rPr>
              <w:t>through</w:t>
            </w:r>
            <w:r w:rsidR="00433AD7" w:rsidRPr="00433AD7">
              <w:rPr>
                <w:rFonts w:cstheme="minorHAnsi"/>
                <w:bCs/>
                <w:iCs/>
                <w:sz w:val="20"/>
                <w:szCs w:val="20"/>
                <w:lang w:val="en-US"/>
              </w:rPr>
              <w:t xml:space="preserve"> the project operational support, 19 staffs (6 interns) are on board including eight Females) to support the implementation of the full-scale program activities at federal and federal member states. Seven for the DoECC-FGS, two in Somaliland, two </w:t>
            </w:r>
            <w:r w:rsidR="00894A2A">
              <w:rPr>
                <w:rFonts w:cstheme="minorHAnsi"/>
                <w:bCs/>
                <w:iCs/>
                <w:sz w:val="20"/>
                <w:szCs w:val="20"/>
                <w:lang w:val="en-US"/>
              </w:rPr>
              <w:t xml:space="preserve">in </w:t>
            </w:r>
            <w:r w:rsidR="00433AD7" w:rsidRPr="00433AD7">
              <w:rPr>
                <w:rFonts w:cstheme="minorHAnsi"/>
                <w:bCs/>
                <w:iCs/>
                <w:sz w:val="20"/>
                <w:szCs w:val="20"/>
                <w:lang w:val="en-US"/>
              </w:rPr>
              <w:t xml:space="preserve">Puntland, two in Galmudug, two in Hirshabelle, two in </w:t>
            </w:r>
            <w:r w:rsidR="00894A2A">
              <w:rPr>
                <w:rFonts w:cstheme="minorHAnsi"/>
                <w:bCs/>
                <w:iCs/>
                <w:sz w:val="20"/>
                <w:szCs w:val="20"/>
                <w:lang w:val="en-US"/>
              </w:rPr>
              <w:t xml:space="preserve">the </w:t>
            </w:r>
            <w:r w:rsidR="00433AD7" w:rsidRPr="00433AD7">
              <w:rPr>
                <w:rFonts w:cstheme="minorHAnsi"/>
                <w:bCs/>
                <w:iCs/>
                <w:sz w:val="20"/>
                <w:szCs w:val="20"/>
                <w:lang w:val="en-US"/>
              </w:rPr>
              <w:t>southwest</w:t>
            </w:r>
            <w:r w:rsidR="00894A2A">
              <w:rPr>
                <w:rFonts w:cstheme="minorHAnsi"/>
                <w:bCs/>
                <w:iCs/>
                <w:sz w:val="20"/>
                <w:szCs w:val="20"/>
                <w:lang w:val="en-US"/>
              </w:rPr>
              <w:t>,</w:t>
            </w:r>
            <w:r w:rsidR="00433AD7" w:rsidRPr="00433AD7">
              <w:rPr>
                <w:rFonts w:cstheme="minorHAnsi"/>
                <w:bCs/>
                <w:iCs/>
                <w:sz w:val="20"/>
                <w:szCs w:val="20"/>
                <w:lang w:val="en-US"/>
              </w:rPr>
              <w:t xml:space="preserve"> and two in Jubaland.</w:t>
            </w:r>
            <w:r w:rsidR="000B0C66">
              <w:rPr>
                <w:rFonts w:cstheme="minorHAnsi"/>
                <w:bCs/>
                <w:iCs/>
                <w:sz w:val="20"/>
                <w:szCs w:val="20"/>
                <w:lang w:val="en-US"/>
              </w:rPr>
              <w:t xml:space="preserve"> In partnership with the  </w:t>
            </w:r>
            <w:r w:rsidR="000B0C66" w:rsidRPr="000B0C66">
              <w:rPr>
                <w:rFonts w:cstheme="minorHAnsi"/>
                <w:bCs/>
                <w:iCs/>
                <w:sz w:val="20"/>
                <w:szCs w:val="20"/>
                <w:lang w:val="en-US"/>
              </w:rPr>
              <w:t xml:space="preserve">UNEP </w:t>
            </w:r>
            <w:r w:rsidR="000B0C66">
              <w:rPr>
                <w:rFonts w:cstheme="minorHAnsi"/>
                <w:bCs/>
                <w:iCs/>
                <w:sz w:val="20"/>
                <w:szCs w:val="20"/>
                <w:lang w:val="en-US"/>
              </w:rPr>
              <w:t xml:space="preserve">and </w:t>
            </w:r>
            <w:r w:rsidR="000B0C66" w:rsidRPr="000B0C66">
              <w:rPr>
                <w:rFonts w:cstheme="minorHAnsi"/>
                <w:bCs/>
                <w:iCs/>
                <w:sz w:val="20"/>
                <w:szCs w:val="20"/>
                <w:lang w:val="en-US"/>
              </w:rPr>
              <w:t xml:space="preserve"> EUCAP</w:t>
            </w:r>
            <w:r w:rsidR="00894A2A">
              <w:rPr>
                <w:rFonts w:cstheme="minorHAnsi"/>
                <w:bCs/>
                <w:iCs/>
                <w:sz w:val="20"/>
                <w:szCs w:val="20"/>
                <w:lang w:val="en-US"/>
              </w:rPr>
              <w:t>,</w:t>
            </w:r>
            <w:r w:rsidR="000B0C66" w:rsidRPr="000B0C66">
              <w:rPr>
                <w:rFonts w:cstheme="minorHAnsi"/>
                <w:bCs/>
                <w:iCs/>
                <w:sz w:val="20"/>
                <w:szCs w:val="20"/>
                <w:lang w:val="en-US"/>
              </w:rPr>
              <w:t xml:space="preserve"> </w:t>
            </w:r>
            <w:r w:rsidR="000B0C66">
              <w:rPr>
                <w:rFonts w:cstheme="minorHAnsi"/>
                <w:bCs/>
                <w:iCs/>
                <w:sz w:val="20"/>
                <w:szCs w:val="20"/>
                <w:lang w:val="en-US"/>
              </w:rPr>
              <w:t>10 official</w:t>
            </w:r>
            <w:r w:rsidR="00894A2A">
              <w:rPr>
                <w:rFonts w:cstheme="minorHAnsi"/>
                <w:bCs/>
                <w:iCs/>
                <w:sz w:val="20"/>
                <w:szCs w:val="20"/>
                <w:lang w:val="en-US"/>
              </w:rPr>
              <w:t>s</w:t>
            </w:r>
            <w:r w:rsidR="000B0C66">
              <w:rPr>
                <w:rFonts w:cstheme="minorHAnsi"/>
                <w:bCs/>
                <w:iCs/>
                <w:sz w:val="20"/>
                <w:szCs w:val="20"/>
                <w:lang w:val="en-US"/>
              </w:rPr>
              <w:t xml:space="preserve"> under </w:t>
            </w:r>
            <w:r w:rsidR="000B0C66" w:rsidRPr="000B0C66">
              <w:rPr>
                <w:rFonts w:cstheme="minorHAnsi"/>
                <w:bCs/>
                <w:iCs/>
                <w:sz w:val="20"/>
                <w:szCs w:val="20"/>
                <w:lang w:val="en-US"/>
              </w:rPr>
              <w:t xml:space="preserve">the Attorney General Office and </w:t>
            </w:r>
            <w:r w:rsidR="00894A2A">
              <w:rPr>
                <w:rFonts w:cstheme="minorHAnsi"/>
                <w:bCs/>
                <w:iCs/>
                <w:sz w:val="20"/>
                <w:szCs w:val="20"/>
                <w:lang w:val="en-US"/>
              </w:rPr>
              <w:t xml:space="preserve">the </w:t>
            </w:r>
            <w:r w:rsidR="000B0C66" w:rsidRPr="000B0C66">
              <w:rPr>
                <w:rFonts w:cstheme="minorHAnsi"/>
                <w:bCs/>
                <w:iCs/>
                <w:sz w:val="20"/>
                <w:szCs w:val="20"/>
                <w:lang w:val="en-US"/>
              </w:rPr>
              <w:t>Judicial system</w:t>
            </w:r>
            <w:r w:rsidR="000B0C66">
              <w:rPr>
                <w:rFonts w:cstheme="minorHAnsi"/>
                <w:bCs/>
                <w:iCs/>
                <w:sz w:val="20"/>
                <w:szCs w:val="20"/>
                <w:lang w:val="en-US"/>
              </w:rPr>
              <w:t xml:space="preserve"> were trained</w:t>
            </w:r>
            <w:r w:rsidR="000B0C66" w:rsidRPr="000B0C66">
              <w:rPr>
                <w:rFonts w:cstheme="minorHAnsi"/>
                <w:bCs/>
                <w:iCs/>
                <w:sz w:val="20"/>
                <w:szCs w:val="20"/>
                <w:lang w:val="en-US"/>
              </w:rPr>
              <w:t xml:space="preserve"> to build the capacity of the Environmental Crime Unit under the Attorney General's office.</w:t>
            </w:r>
          </w:p>
          <w:p w14:paraId="5E2AC88F" w14:textId="77777777" w:rsidR="00433AD7" w:rsidRPr="00433AD7" w:rsidRDefault="00433AD7" w:rsidP="00433AD7">
            <w:pPr>
              <w:rPr>
                <w:rFonts w:cstheme="minorHAnsi"/>
                <w:bCs/>
                <w:iCs/>
                <w:sz w:val="20"/>
                <w:szCs w:val="20"/>
              </w:rPr>
            </w:pPr>
          </w:p>
          <w:p w14:paraId="6FDF2B9A" w14:textId="2C0A8A04" w:rsidR="00AC7D0A" w:rsidRPr="00AC7D0A" w:rsidRDefault="00AC7D0A" w:rsidP="00AC7D0A">
            <w:pPr>
              <w:rPr>
                <w:rFonts w:cstheme="minorHAnsi"/>
                <w:b/>
                <w:iCs/>
                <w:sz w:val="20"/>
                <w:szCs w:val="20"/>
              </w:rPr>
            </w:pPr>
            <w:r w:rsidRPr="00AC7D0A">
              <w:rPr>
                <w:rFonts w:cstheme="minorHAnsi"/>
                <w:b/>
                <w:iCs/>
                <w:sz w:val="20"/>
                <w:szCs w:val="20"/>
                <w:u w:val="single"/>
              </w:rPr>
              <w:t xml:space="preserve">Component </w:t>
            </w:r>
            <w:r>
              <w:rPr>
                <w:rFonts w:cstheme="minorHAnsi"/>
                <w:b/>
                <w:iCs/>
                <w:sz w:val="20"/>
                <w:szCs w:val="20"/>
                <w:u w:val="single"/>
              </w:rPr>
              <w:t>2</w:t>
            </w:r>
            <w:r w:rsidRPr="00AC7D0A">
              <w:rPr>
                <w:rFonts w:cstheme="minorHAnsi"/>
                <w:b/>
                <w:iCs/>
                <w:sz w:val="20"/>
                <w:szCs w:val="20"/>
                <w:u w:val="single"/>
              </w:rPr>
              <w:t xml:space="preserve">: </w:t>
            </w:r>
          </w:p>
          <w:p w14:paraId="7E5DCF1B" w14:textId="77777777" w:rsidR="00AC7D0A" w:rsidRDefault="00AC7D0A" w:rsidP="00433AD7">
            <w:pPr>
              <w:rPr>
                <w:rFonts w:cstheme="minorHAnsi"/>
                <w:b/>
                <w:iCs/>
                <w:sz w:val="20"/>
                <w:szCs w:val="20"/>
                <w:lang w:val="en-US"/>
              </w:rPr>
            </w:pPr>
          </w:p>
          <w:p w14:paraId="2A5D0DC3" w14:textId="46492002" w:rsidR="00433AD7" w:rsidRPr="00433AD7" w:rsidRDefault="00AC7D0A" w:rsidP="00433AD7">
            <w:pPr>
              <w:rPr>
                <w:rFonts w:cstheme="minorHAnsi"/>
                <w:b/>
                <w:iCs/>
                <w:sz w:val="20"/>
                <w:szCs w:val="20"/>
                <w:u w:val="single"/>
              </w:rPr>
            </w:pPr>
            <w:r w:rsidRPr="0074745A">
              <w:rPr>
                <w:rFonts w:cstheme="minorHAnsi"/>
                <w:b/>
                <w:iCs/>
                <w:sz w:val="20"/>
                <w:szCs w:val="20"/>
                <w:u w:val="single"/>
                <w:lang w:val="en-US"/>
              </w:rPr>
              <w:t>Output 2.1. Accelerated diffusion of efficient cook-stoves for reducing charcoal consumption</w:t>
            </w:r>
          </w:p>
          <w:p w14:paraId="77F40B44" w14:textId="77777777" w:rsidR="00433AD7" w:rsidRPr="00E93D67" w:rsidRDefault="00433AD7" w:rsidP="00E93D67">
            <w:pPr>
              <w:rPr>
                <w:rFonts w:cstheme="minorHAnsi"/>
                <w:bCs/>
                <w:iCs/>
                <w:sz w:val="20"/>
                <w:szCs w:val="20"/>
              </w:rPr>
            </w:pPr>
          </w:p>
          <w:p w14:paraId="0B8D2F6C" w14:textId="18BB386B" w:rsidR="00AC7D0A" w:rsidRPr="00AC7D0A" w:rsidRDefault="00AC7D0A" w:rsidP="00AC7D0A">
            <w:pPr>
              <w:rPr>
                <w:rFonts w:cs="Calibri"/>
                <w:i/>
                <w:iCs/>
                <w:color w:val="404040" w:themeColor="text1" w:themeTint="BF"/>
                <w:sz w:val="20"/>
                <w:szCs w:val="20"/>
              </w:rPr>
            </w:pPr>
            <w:r w:rsidRPr="00AC7D0A">
              <w:rPr>
                <w:rStyle w:val="SubtleEmphasis"/>
                <w:rFonts w:cs="Calibri"/>
                <w:sz w:val="20"/>
                <w:szCs w:val="20"/>
              </w:rPr>
              <w:t xml:space="preserve"> </w:t>
            </w:r>
            <w:r w:rsidRPr="00AC7D0A">
              <w:rPr>
                <w:rStyle w:val="SubtleEmphasis"/>
                <w:rFonts w:cs="Calibri"/>
                <w:sz w:val="20"/>
                <w:szCs w:val="20"/>
              </w:rPr>
              <w:t xml:space="preserve">Activity 2.1.1. </w:t>
            </w:r>
            <w:r w:rsidRPr="00AC7D0A">
              <w:rPr>
                <w:rFonts w:cs="Calibri"/>
                <w:i/>
                <w:iCs/>
                <w:color w:val="404040" w:themeColor="text1" w:themeTint="BF"/>
                <w:sz w:val="20"/>
                <w:szCs w:val="20"/>
              </w:rPr>
              <w:t>(b) Market studies on the level of use, quality,</w:t>
            </w:r>
            <w:r>
              <w:rPr>
                <w:rFonts w:cs="Calibri"/>
                <w:i/>
                <w:iCs/>
                <w:color w:val="404040" w:themeColor="text1" w:themeTint="BF"/>
                <w:sz w:val="20"/>
                <w:szCs w:val="20"/>
              </w:rPr>
              <w:t xml:space="preserve"> </w:t>
            </w:r>
            <w:r w:rsidRPr="00AC7D0A">
              <w:rPr>
                <w:rFonts w:cs="Calibri"/>
                <w:i/>
                <w:iCs/>
                <w:color w:val="404040" w:themeColor="text1" w:themeTint="BF"/>
                <w:sz w:val="20"/>
                <w:szCs w:val="20"/>
              </w:rPr>
              <w:t>price differential, and efficiency of conversion</w:t>
            </w:r>
          </w:p>
          <w:p w14:paraId="04449FEF" w14:textId="77777777" w:rsidR="00A577D2" w:rsidRDefault="00AC7D0A" w:rsidP="00AC7D0A">
            <w:pPr>
              <w:rPr>
                <w:rFonts w:cs="Calibri"/>
                <w:i/>
                <w:iCs/>
                <w:color w:val="404040" w:themeColor="text1" w:themeTint="BF"/>
                <w:sz w:val="20"/>
                <w:szCs w:val="20"/>
              </w:rPr>
            </w:pPr>
            <w:r w:rsidRPr="00AC7D0A">
              <w:rPr>
                <w:rFonts w:cs="Calibri"/>
                <w:i/>
                <w:iCs/>
                <w:color w:val="404040" w:themeColor="text1" w:themeTint="BF"/>
                <w:sz w:val="20"/>
                <w:szCs w:val="20"/>
              </w:rPr>
              <w:t>and availability of efficient cook-stoves in the</w:t>
            </w:r>
            <w:r>
              <w:rPr>
                <w:rFonts w:cs="Calibri"/>
                <w:i/>
                <w:iCs/>
                <w:color w:val="404040" w:themeColor="text1" w:themeTint="BF"/>
                <w:sz w:val="20"/>
                <w:szCs w:val="20"/>
              </w:rPr>
              <w:t xml:space="preserve"> </w:t>
            </w:r>
            <w:r w:rsidRPr="00AC7D0A">
              <w:rPr>
                <w:rFonts w:cs="Calibri"/>
                <w:i/>
                <w:iCs/>
                <w:color w:val="404040" w:themeColor="text1" w:themeTint="BF"/>
                <w:sz w:val="20"/>
                <w:szCs w:val="20"/>
              </w:rPr>
              <w:t>market.</w:t>
            </w:r>
          </w:p>
          <w:p w14:paraId="5271DF34" w14:textId="77777777" w:rsidR="00A577D2" w:rsidRDefault="00A577D2" w:rsidP="00AC7D0A">
            <w:pPr>
              <w:rPr>
                <w:rFonts w:cs="Calibri"/>
                <w:i/>
                <w:iCs/>
                <w:color w:val="404040" w:themeColor="text1" w:themeTint="BF"/>
                <w:sz w:val="20"/>
                <w:szCs w:val="20"/>
              </w:rPr>
            </w:pPr>
          </w:p>
          <w:p w14:paraId="3513644A" w14:textId="7979E1AC" w:rsidR="00AC7D0A" w:rsidRPr="00A577D2" w:rsidRDefault="00A577D2" w:rsidP="00A577D2">
            <w:pPr>
              <w:jc w:val="both"/>
              <w:rPr>
                <w:rFonts w:cstheme="minorHAnsi"/>
                <w:bCs/>
                <w:iCs/>
                <w:sz w:val="20"/>
                <w:szCs w:val="20"/>
                <w:lang w:val="en-US"/>
              </w:rPr>
            </w:pPr>
            <w:r w:rsidRPr="00A577D2">
              <w:rPr>
                <w:rFonts w:cstheme="minorHAnsi"/>
                <w:bCs/>
                <w:iCs/>
                <w:sz w:val="20"/>
                <w:szCs w:val="20"/>
                <w:lang w:val="en-US"/>
              </w:rPr>
              <w:t xml:space="preserve"> </w:t>
            </w:r>
            <w:bookmarkStart w:id="16" w:name="_Hlk96808606"/>
            <w:r w:rsidRPr="00A577D2">
              <w:rPr>
                <w:rFonts w:cstheme="minorHAnsi"/>
                <w:bCs/>
                <w:iCs/>
                <w:sz w:val="20"/>
                <w:szCs w:val="20"/>
                <w:lang w:val="en-US"/>
              </w:rPr>
              <w:t>An impact assessment of various alternative energy sources was conducted in Somaliland</w:t>
            </w:r>
            <w:bookmarkEnd w:id="16"/>
            <w:r w:rsidRPr="00A577D2">
              <w:rPr>
                <w:rFonts w:cstheme="minorHAnsi"/>
                <w:bCs/>
                <w:iCs/>
                <w:sz w:val="20"/>
                <w:szCs w:val="20"/>
                <w:lang w:val="en-US"/>
              </w:rPr>
              <w:t xml:space="preserve">. The assessment focused on the impact that the PROSCAL project has had over the last couple of years, specifically evaluating the extent to which alternative energy contributes to reducing charcoal consumption, brings economic benefit, and awareness-arising on the subject matter were made. The key findings </w:t>
            </w:r>
            <w:r>
              <w:rPr>
                <w:rFonts w:cstheme="minorHAnsi"/>
                <w:bCs/>
                <w:iCs/>
                <w:sz w:val="20"/>
                <w:szCs w:val="20"/>
                <w:lang w:val="en-US"/>
              </w:rPr>
              <w:t>noted that the</w:t>
            </w:r>
            <w:r w:rsidRPr="00A577D2">
              <w:rPr>
                <w:rFonts w:cstheme="minorHAnsi"/>
                <w:bCs/>
                <w:iCs/>
                <w:sz w:val="20"/>
                <w:szCs w:val="20"/>
                <w:lang w:val="en-US"/>
              </w:rPr>
              <w:t xml:space="preserve"> majority of the households that still use improved cooking stoves find it very convenient compared to the other stoves. Almost 98% of the LPG beneficiaries still use the LPG while nearly 19.53% of the ICS </w:t>
            </w:r>
            <w:proofErr w:type="gramStart"/>
            <w:r w:rsidRPr="00A577D2">
              <w:rPr>
                <w:rFonts w:cstheme="minorHAnsi"/>
                <w:bCs/>
                <w:iCs/>
                <w:sz w:val="20"/>
                <w:szCs w:val="20"/>
                <w:lang w:val="en-US"/>
              </w:rPr>
              <w:t>beneficiaries</w:t>
            </w:r>
            <w:proofErr w:type="gramEnd"/>
            <w:r w:rsidRPr="00A577D2">
              <w:rPr>
                <w:rFonts w:cstheme="minorHAnsi"/>
                <w:bCs/>
                <w:iCs/>
                <w:sz w:val="20"/>
                <w:szCs w:val="20"/>
                <w:lang w:val="en-US"/>
              </w:rPr>
              <w:t xml:space="preserve"> transit back to the pure metal cooking stove</w:t>
            </w:r>
            <w:r>
              <w:rPr>
                <w:rFonts w:cstheme="minorHAnsi"/>
                <w:bCs/>
                <w:iCs/>
                <w:sz w:val="20"/>
                <w:szCs w:val="20"/>
                <w:lang w:val="en-US"/>
              </w:rPr>
              <w:t>. Further, t</w:t>
            </w:r>
            <w:r w:rsidRPr="00A577D2">
              <w:rPr>
                <w:rFonts w:cstheme="minorHAnsi"/>
                <w:bCs/>
                <w:iCs/>
                <w:sz w:val="20"/>
                <w:szCs w:val="20"/>
                <w:lang w:val="en-US"/>
              </w:rPr>
              <w:t xml:space="preserve">he awareness and communication campaign raised by </w:t>
            </w:r>
            <w:r>
              <w:rPr>
                <w:rFonts w:cstheme="minorHAnsi"/>
                <w:bCs/>
                <w:iCs/>
                <w:sz w:val="20"/>
                <w:szCs w:val="20"/>
                <w:lang w:val="en-US"/>
              </w:rPr>
              <w:t xml:space="preserve">the Somaliland </w:t>
            </w:r>
            <w:r w:rsidRPr="00A577D2">
              <w:rPr>
                <w:rFonts w:cstheme="minorHAnsi"/>
                <w:bCs/>
                <w:iCs/>
                <w:sz w:val="20"/>
                <w:szCs w:val="20"/>
                <w:lang w:val="en-US"/>
              </w:rPr>
              <w:t>M</w:t>
            </w:r>
            <w:r>
              <w:rPr>
                <w:rFonts w:cstheme="minorHAnsi"/>
                <w:bCs/>
                <w:iCs/>
                <w:sz w:val="20"/>
                <w:szCs w:val="20"/>
                <w:lang w:val="en-US"/>
              </w:rPr>
              <w:t>inistry of Environment and rural development</w:t>
            </w:r>
            <w:r w:rsidR="00B95669">
              <w:rPr>
                <w:rFonts w:cstheme="minorHAnsi"/>
                <w:bCs/>
                <w:iCs/>
                <w:sz w:val="20"/>
                <w:szCs w:val="20"/>
                <w:lang w:val="en-US"/>
              </w:rPr>
              <w:t xml:space="preserve"> (MoERD)</w:t>
            </w:r>
            <w:r>
              <w:rPr>
                <w:rFonts w:cstheme="minorHAnsi"/>
                <w:bCs/>
                <w:iCs/>
                <w:sz w:val="20"/>
                <w:szCs w:val="20"/>
                <w:lang w:val="en-US"/>
              </w:rPr>
              <w:t xml:space="preserve"> observed a positive result in transitioning to alternative energy solutions to charcoal use. Also, the impact report informed that t</w:t>
            </w:r>
            <w:r w:rsidRPr="00A577D2">
              <w:rPr>
                <w:rFonts w:cstheme="minorHAnsi"/>
                <w:bCs/>
                <w:iCs/>
                <w:sz w:val="20"/>
                <w:szCs w:val="20"/>
                <w:lang w:val="en-US"/>
              </w:rPr>
              <w:t xml:space="preserve">he project has effectively contributed to the enhancement of the socio-economic status of the women traders, as they attracted new customers to their business, by taking advantage of the free </w:t>
            </w:r>
            <w:r>
              <w:rPr>
                <w:rFonts w:cstheme="minorHAnsi"/>
                <w:bCs/>
                <w:iCs/>
                <w:sz w:val="20"/>
                <w:szCs w:val="20"/>
                <w:lang w:val="en-US"/>
              </w:rPr>
              <w:t>energy</w:t>
            </w:r>
            <w:r w:rsidRPr="00A577D2">
              <w:rPr>
                <w:rFonts w:cstheme="minorHAnsi"/>
                <w:bCs/>
                <w:iCs/>
                <w:sz w:val="20"/>
                <w:szCs w:val="20"/>
                <w:lang w:val="en-US"/>
              </w:rPr>
              <w:t xml:space="preserve"> cooking stoves offered by the project</w:t>
            </w:r>
            <w:r>
              <w:rPr>
                <w:rFonts w:cstheme="minorHAnsi"/>
                <w:bCs/>
                <w:iCs/>
                <w:sz w:val="20"/>
                <w:szCs w:val="20"/>
                <w:lang w:val="en-US"/>
              </w:rPr>
              <w:t xml:space="preserve"> while the </w:t>
            </w:r>
            <w:r w:rsidRPr="00A577D2">
              <w:rPr>
                <w:rFonts w:cstheme="minorHAnsi"/>
                <w:bCs/>
                <w:iCs/>
                <w:sz w:val="20"/>
                <w:szCs w:val="20"/>
                <w:lang w:val="en-US"/>
              </w:rPr>
              <w:t>solar thermal heating installed at the public facilities had wider impacts</w:t>
            </w:r>
            <w:r>
              <w:rPr>
                <w:rFonts w:cstheme="minorHAnsi"/>
                <w:bCs/>
                <w:iCs/>
                <w:sz w:val="20"/>
                <w:szCs w:val="20"/>
                <w:lang w:val="en-US"/>
              </w:rPr>
              <w:t>. However, the r</w:t>
            </w:r>
            <w:r w:rsidRPr="00A577D2">
              <w:rPr>
                <w:rFonts w:cstheme="minorHAnsi"/>
                <w:bCs/>
                <w:iCs/>
                <w:sz w:val="20"/>
                <w:szCs w:val="20"/>
                <w:lang w:val="en-US"/>
              </w:rPr>
              <w:t>espondent Perception o</w:t>
            </w:r>
            <w:r w:rsidR="00894A2A">
              <w:rPr>
                <w:rFonts w:cstheme="minorHAnsi"/>
                <w:bCs/>
                <w:iCs/>
                <w:sz w:val="20"/>
                <w:szCs w:val="20"/>
                <w:lang w:val="en-US"/>
              </w:rPr>
              <w:t>f</w:t>
            </w:r>
            <w:r w:rsidRPr="00A577D2">
              <w:rPr>
                <w:rFonts w:cstheme="minorHAnsi"/>
                <w:bCs/>
                <w:iCs/>
                <w:sz w:val="20"/>
                <w:szCs w:val="20"/>
                <w:lang w:val="en-US"/>
              </w:rPr>
              <w:t xml:space="preserve"> LPG safety was mainly negative due to their concerns </w:t>
            </w:r>
            <w:r w:rsidR="00894A2A">
              <w:rPr>
                <w:rFonts w:cstheme="minorHAnsi"/>
                <w:bCs/>
                <w:iCs/>
                <w:sz w:val="20"/>
                <w:szCs w:val="20"/>
                <w:lang w:val="en-US"/>
              </w:rPr>
              <w:t>about</w:t>
            </w:r>
            <w:r w:rsidRPr="00A577D2">
              <w:rPr>
                <w:rFonts w:cstheme="minorHAnsi"/>
                <w:bCs/>
                <w:iCs/>
                <w:sz w:val="20"/>
                <w:szCs w:val="20"/>
                <w:lang w:val="en-US"/>
              </w:rPr>
              <w:t xml:space="preserve"> its safety aspects and explosion risks</w:t>
            </w:r>
            <w:r>
              <w:rPr>
                <w:rFonts w:cstheme="minorHAnsi"/>
                <w:bCs/>
                <w:iCs/>
                <w:sz w:val="20"/>
                <w:szCs w:val="20"/>
                <w:lang w:val="en-US"/>
              </w:rPr>
              <w:t xml:space="preserve">, and the </w:t>
            </w:r>
            <w:r w:rsidRPr="00A577D2">
              <w:rPr>
                <w:rFonts w:cstheme="minorHAnsi"/>
                <w:bCs/>
                <w:iCs/>
                <w:sz w:val="20"/>
                <w:szCs w:val="20"/>
                <w:lang w:val="en-US"/>
              </w:rPr>
              <w:t xml:space="preserve">profit that the women traders got from free stoves provided by MOERD was used to buy ordinary stoves instead of buying improved stoves which was a major drawback to the project.  </w:t>
            </w:r>
          </w:p>
          <w:p w14:paraId="5B8AFAEC" w14:textId="291ACBC6" w:rsidR="00AC7D0A" w:rsidRDefault="00AC7D0A" w:rsidP="00AC7D0A">
            <w:pPr>
              <w:rPr>
                <w:rFonts w:cstheme="minorHAnsi"/>
                <w:bCs/>
                <w:iCs/>
                <w:sz w:val="20"/>
                <w:szCs w:val="20"/>
                <w:lang w:val="en-US"/>
              </w:rPr>
            </w:pPr>
          </w:p>
          <w:p w14:paraId="3A980AC2" w14:textId="53D38B7A" w:rsidR="00A577D2" w:rsidRPr="0074745A" w:rsidRDefault="00A577D2" w:rsidP="00A577D2">
            <w:pPr>
              <w:rPr>
                <w:rFonts w:cs="Calibri"/>
                <w:i/>
                <w:iCs/>
                <w:color w:val="404040" w:themeColor="text1" w:themeTint="BF"/>
                <w:sz w:val="20"/>
                <w:szCs w:val="20"/>
              </w:rPr>
            </w:pPr>
            <w:r w:rsidRPr="00A577D2">
              <w:rPr>
                <w:rFonts w:cs="Calibri"/>
                <w:i/>
                <w:iCs/>
                <w:color w:val="404040" w:themeColor="text1" w:themeTint="BF"/>
                <w:sz w:val="20"/>
                <w:szCs w:val="20"/>
              </w:rPr>
              <w:t>Activity 2.1.2. Selection of cooperatives / CBOs</w:t>
            </w:r>
            <w:r w:rsidRPr="0074745A">
              <w:rPr>
                <w:rFonts w:cs="Calibri"/>
                <w:i/>
                <w:iCs/>
                <w:color w:val="404040" w:themeColor="text1" w:themeTint="BF"/>
                <w:sz w:val="20"/>
                <w:szCs w:val="20"/>
              </w:rPr>
              <w:t xml:space="preserve"> </w:t>
            </w:r>
            <w:r w:rsidRPr="00A577D2">
              <w:rPr>
                <w:rFonts w:cs="Calibri"/>
                <w:i/>
                <w:iCs/>
                <w:color w:val="404040" w:themeColor="text1" w:themeTint="BF"/>
                <w:sz w:val="20"/>
                <w:szCs w:val="20"/>
              </w:rPr>
              <w:t>and small businesses engaged in manufacturing</w:t>
            </w:r>
            <w:r w:rsidRPr="0074745A">
              <w:rPr>
                <w:rFonts w:cs="Calibri"/>
                <w:i/>
                <w:iCs/>
                <w:color w:val="404040" w:themeColor="text1" w:themeTint="BF"/>
                <w:sz w:val="20"/>
                <w:szCs w:val="20"/>
              </w:rPr>
              <w:t xml:space="preserve"> </w:t>
            </w:r>
            <w:r w:rsidRPr="00A577D2">
              <w:rPr>
                <w:rFonts w:cs="Calibri"/>
                <w:i/>
                <w:iCs/>
                <w:color w:val="404040" w:themeColor="text1" w:themeTint="BF"/>
                <w:sz w:val="20"/>
                <w:szCs w:val="20"/>
              </w:rPr>
              <w:t>and selling efficient cook-stoves.</w:t>
            </w:r>
            <w:r w:rsidRPr="0074745A">
              <w:rPr>
                <w:rFonts w:cs="Calibri"/>
                <w:i/>
                <w:iCs/>
                <w:color w:val="404040" w:themeColor="text1" w:themeTint="BF"/>
                <w:sz w:val="20"/>
                <w:szCs w:val="20"/>
              </w:rPr>
              <w:t xml:space="preserve"> </w:t>
            </w:r>
          </w:p>
          <w:p w14:paraId="730CBB41" w14:textId="4A789B6F" w:rsidR="00A577D2" w:rsidRDefault="00A577D2" w:rsidP="00A577D2">
            <w:pPr>
              <w:rPr>
                <w:rFonts w:cstheme="minorHAnsi"/>
                <w:bCs/>
                <w:iCs/>
                <w:sz w:val="20"/>
                <w:szCs w:val="20"/>
              </w:rPr>
            </w:pPr>
          </w:p>
          <w:p w14:paraId="0FEFBDAE" w14:textId="266C0666" w:rsidR="00A577D2" w:rsidRDefault="007E4CD2" w:rsidP="0092249E">
            <w:pPr>
              <w:jc w:val="both"/>
              <w:rPr>
                <w:rFonts w:cstheme="minorHAnsi"/>
                <w:bCs/>
                <w:iCs/>
                <w:sz w:val="20"/>
                <w:szCs w:val="20"/>
                <w:lang w:val="en-US"/>
              </w:rPr>
            </w:pPr>
            <w:bookmarkStart w:id="17" w:name="_Hlk96808630"/>
            <w:r w:rsidRPr="007E4CD2">
              <w:rPr>
                <w:rFonts w:cstheme="minorHAnsi"/>
                <w:bCs/>
                <w:iCs/>
                <w:sz w:val="20"/>
                <w:szCs w:val="20"/>
              </w:rPr>
              <w:t>The distribution of 750 energy</w:t>
            </w:r>
            <w:r w:rsidR="00894A2A">
              <w:rPr>
                <w:rFonts w:cstheme="minorHAnsi"/>
                <w:bCs/>
                <w:iCs/>
                <w:sz w:val="20"/>
                <w:szCs w:val="20"/>
              </w:rPr>
              <w:t>-</w:t>
            </w:r>
            <w:r w:rsidRPr="007E4CD2">
              <w:rPr>
                <w:rFonts w:cstheme="minorHAnsi"/>
                <w:bCs/>
                <w:iCs/>
                <w:sz w:val="20"/>
                <w:szCs w:val="20"/>
              </w:rPr>
              <w:t>efficient cook-stoves to thirty (30) women retailers in Puntland who have transitioned to the use and marketing of energy</w:t>
            </w:r>
            <w:r w:rsidR="00894A2A">
              <w:rPr>
                <w:rFonts w:cstheme="minorHAnsi"/>
                <w:bCs/>
                <w:iCs/>
                <w:sz w:val="20"/>
                <w:szCs w:val="20"/>
              </w:rPr>
              <w:t>-</w:t>
            </w:r>
            <w:r w:rsidRPr="007E4CD2">
              <w:rPr>
                <w:rFonts w:cstheme="minorHAnsi"/>
                <w:bCs/>
                <w:iCs/>
                <w:sz w:val="20"/>
                <w:szCs w:val="20"/>
              </w:rPr>
              <w:t>efficient cook-stoves</w:t>
            </w:r>
            <w:bookmarkEnd w:id="17"/>
            <w:r w:rsidRPr="007E4CD2">
              <w:rPr>
                <w:rFonts w:cstheme="minorHAnsi"/>
                <w:bCs/>
                <w:iCs/>
                <w:sz w:val="20"/>
                <w:szCs w:val="20"/>
              </w:rPr>
              <w:t xml:space="preserve">. </w:t>
            </w:r>
            <w:r w:rsidR="0092249E" w:rsidRPr="0092249E">
              <w:rPr>
                <w:rFonts w:cstheme="minorHAnsi"/>
                <w:bCs/>
                <w:iCs/>
                <w:sz w:val="20"/>
                <w:szCs w:val="20"/>
                <w:lang w:val="en-US"/>
              </w:rPr>
              <w:t>Women-owned micro and small businesses helped in transitioning to alternatives to charcoal and increase the uptake of sustainable energy options amongst the urban population</w:t>
            </w:r>
            <w:r w:rsidR="0092249E">
              <w:rPr>
                <w:rFonts w:cstheme="minorHAnsi"/>
                <w:bCs/>
                <w:iCs/>
                <w:sz w:val="20"/>
                <w:szCs w:val="20"/>
                <w:lang w:val="en-US"/>
              </w:rPr>
              <w:t>.</w:t>
            </w:r>
            <w:r w:rsidR="0092249E" w:rsidRPr="0092249E">
              <w:rPr>
                <w:rFonts w:cstheme="minorHAnsi"/>
                <w:bCs/>
                <w:iCs/>
                <w:sz w:val="20"/>
                <w:szCs w:val="20"/>
                <w:lang w:val="en-US"/>
              </w:rPr>
              <w:t xml:space="preserve"> </w:t>
            </w:r>
          </w:p>
          <w:p w14:paraId="6BE06CF6" w14:textId="77777777" w:rsidR="0092249E" w:rsidRDefault="0092249E" w:rsidP="00A577D2">
            <w:pPr>
              <w:rPr>
                <w:rFonts w:cstheme="minorHAnsi"/>
                <w:bCs/>
                <w:iCs/>
                <w:sz w:val="20"/>
                <w:szCs w:val="20"/>
              </w:rPr>
            </w:pPr>
          </w:p>
          <w:p w14:paraId="6582D49C" w14:textId="3148945F" w:rsidR="00A577D2" w:rsidRPr="0055070D" w:rsidRDefault="007E4CD2" w:rsidP="00A577D2">
            <w:pPr>
              <w:rPr>
                <w:rFonts w:cstheme="minorHAnsi"/>
                <w:b/>
                <w:bCs/>
                <w:iCs/>
                <w:sz w:val="20"/>
                <w:szCs w:val="20"/>
                <w:u w:val="single"/>
              </w:rPr>
            </w:pPr>
            <w:r w:rsidRPr="0055070D">
              <w:rPr>
                <w:rFonts w:cstheme="minorHAnsi"/>
                <w:b/>
                <w:bCs/>
                <w:iCs/>
                <w:sz w:val="20"/>
                <w:szCs w:val="20"/>
                <w:u w:val="single"/>
              </w:rPr>
              <w:t>Output 2.2. Sustainable and efficient production of charcoal for local consumption</w:t>
            </w:r>
          </w:p>
          <w:p w14:paraId="4870D927" w14:textId="2C478270" w:rsidR="00366452" w:rsidRPr="0055070D" w:rsidRDefault="00366452" w:rsidP="00A577D2">
            <w:pPr>
              <w:rPr>
                <w:rFonts w:cstheme="minorHAnsi"/>
                <w:b/>
                <w:bCs/>
                <w:iCs/>
                <w:sz w:val="20"/>
                <w:szCs w:val="20"/>
                <w:u w:val="single"/>
              </w:rPr>
            </w:pPr>
          </w:p>
          <w:p w14:paraId="4E63D149" w14:textId="65290F55" w:rsidR="00366452" w:rsidRPr="0074745A" w:rsidRDefault="00366452" w:rsidP="00366452">
            <w:pPr>
              <w:rPr>
                <w:rFonts w:cs="Calibri"/>
                <w:i/>
                <w:iCs/>
                <w:color w:val="404040" w:themeColor="text1" w:themeTint="BF"/>
                <w:sz w:val="20"/>
                <w:szCs w:val="20"/>
              </w:rPr>
            </w:pPr>
            <w:r w:rsidRPr="00366452">
              <w:rPr>
                <w:rFonts w:cs="Calibri"/>
                <w:i/>
                <w:iCs/>
                <w:color w:val="404040" w:themeColor="text1" w:themeTint="BF"/>
                <w:sz w:val="20"/>
                <w:szCs w:val="20"/>
              </w:rPr>
              <w:t>Activity 2.2.1. Develop a feasibility study for an</w:t>
            </w:r>
            <w:r w:rsidRPr="0074745A">
              <w:rPr>
                <w:rFonts w:cs="Calibri"/>
                <w:i/>
                <w:iCs/>
                <w:color w:val="404040" w:themeColor="text1" w:themeTint="BF"/>
                <w:sz w:val="20"/>
                <w:szCs w:val="20"/>
              </w:rPr>
              <w:t xml:space="preserve"> </w:t>
            </w:r>
            <w:r w:rsidRPr="00366452">
              <w:rPr>
                <w:rFonts w:cs="Calibri"/>
                <w:i/>
                <w:iCs/>
                <w:color w:val="404040" w:themeColor="text1" w:themeTint="BF"/>
                <w:sz w:val="20"/>
                <w:szCs w:val="20"/>
              </w:rPr>
              <w:t>efficient charcoal (Prosopis juliflora– ‘Green</w:t>
            </w:r>
            <w:r w:rsidRPr="0074745A">
              <w:rPr>
                <w:rFonts w:cs="Calibri"/>
                <w:i/>
                <w:iCs/>
                <w:color w:val="404040" w:themeColor="text1" w:themeTint="BF"/>
                <w:sz w:val="20"/>
                <w:szCs w:val="20"/>
              </w:rPr>
              <w:t xml:space="preserve"> </w:t>
            </w:r>
            <w:r w:rsidRPr="00366452">
              <w:rPr>
                <w:rFonts w:cs="Calibri"/>
                <w:i/>
                <w:iCs/>
                <w:color w:val="404040" w:themeColor="text1" w:themeTint="BF"/>
                <w:sz w:val="20"/>
                <w:szCs w:val="20"/>
              </w:rPr>
              <w:t>Charcoal Production Facility' for 5 regions and</w:t>
            </w:r>
            <w:r w:rsidRPr="0074745A">
              <w:rPr>
                <w:rFonts w:cs="Calibri"/>
                <w:i/>
                <w:iCs/>
                <w:color w:val="404040" w:themeColor="text1" w:themeTint="BF"/>
                <w:sz w:val="20"/>
                <w:szCs w:val="20"/>
              </w:rPr>
              <w:t xml:space="preserve"> </w:t>
            </w:r>
            <w:r w:rsidRPr="0074745A">
              <w:rPr>
                <w:rFonts w:cs="Calibri"/>
                <w:i/>
                <w:iCs/>
                <w:color w:val="404040" w:themeColor="text1" w:themeTint="BF"/>
                <w:sz w:val="20"/>
                <w:szCs w:val="20"/>
              </w:rPr>
              <w:t>Somaliland.</w:t>
            </w:r>
          </w:p>
          <w:p w14:paraId="733E2750" w14:textId="609CD508" w:rsidR="00366452" w:rsidRDefault="00366452" w:rsidP="00366452">
            <w:pPr>
              <w:rPr>
                <w:rFonts w:cstheme="minorHAnsi"/>
                <w:bCs/>
                <w:iCs/>
                <w:sz w:val="20"/>
                <w:szCs w:val="20"/>
              </w:rPr>
            </w:pPr>
          </w:p>
          <w:p w14:paraId="154A803C" w14:textId="7B66C89A" w:rsidR="00366452" w:rsidRPr="00366452" w:rsidRDefault="00366452" w:rsidP="00366452">
            <w:pPr>
              <w:rPr>
                <w:rFonts w:cstheme="minorHAnsi"/>
                <w:bCs/>
                <w:iCs/>
                <w:sz w:val="20"/>
                <w:szCs w:val="20"/>
              </w:rPr>
            </w:pPr>
            <w:bookmarkStart w:id="18" w:name="_Hlk96808650"/>
            <w:r>
              <w:rPr>
                <w:rFonts w:cstheme="minorHAnsi"/>
                <w:bCs/>
                <w:iCs/>
                <w:sz w:val="20"/>
                <w:szCs w:val="20"/>
              </w:rPr>
              <w:t>A</w:t>
            </w:r>
            <w:r w:rsidRPr="00366452">
              <w:rPr>
                <w:rFonts w:cstheme="minorHAnsi"/>
                <w:bCs/>
                <w:iCs/>
                <w:sz w:val="20"/>
                <w:szCs w:val="20"/>
              </w:rPr>
              <w:t xml:space="preserve">n Innovative Charcoal production facility from invasive (Prosopis juliflora) was Introduced in Somaliland to produce sustainable charcoal, which can both fill a major bioenergy gap and clear land for </w:t>
            </w:r>
            <w:r w:rsidRPr="00366452">
              <w:rPr>
                <w:rFonts w:cstheme="minorHAnsi"/>
                <w:bCs/>
                <w:iCs/>
                <w:sz w:val="20"/>
                <w:szCs w:val="20"/>
              </w:rPr>
              <w:t>agriculture</w:t>
            </w:r>
            <w:bookmarkEnd w:id="18"/>
            <w:r w:rsidRPr="00366452">
              <w:rPr>
                <w:rFonts w:cstheme="minorHAnsi"/>
                <w:bCs/>
                <w:iCs/>
                <w:sz w:val="20"/>
                <w:szCs w:val="20"/>
              </w:rPr>
              <w:t>.</w:t>
            </w:r>
            <w:r w:rsidRPr="00366452">
              <w:rPr>
                <w:rFonts w:cstheme="minorHAnsi"/>
                <w:bCs/>
                <w:iCs/>
                <w:sz w:val="20"/>
                <w:szCs w:val="20"/>
              </w:rPr>
              <w:t xml:space="preserve"> Furthermore, using Prosopis for charcoal production is sustainable in three ways: it is abundant, it can be regenerated through selective pruning, and it produces high-quality charcoal more efficiently than other woody species. </w:t>
            </w:r>
          </w:p>
          <w:p w14:paraId="50D999F7" w14:textId="77777777" w:rsidR="00A577D2" w:rsidRPr="0074745A" w:rsidRDefault="00A577D2" w:rsidP="00A577D2">
            <w:pPr>
              <w:rPr>
                <w:rFonts w:cs="Calibri"/>
                <w:i/>
                <w:iCs/>
                <w:color w:val="404040" w:themeColor="text1" w:themeTint="BF"/>
                <w:sz w:val="20"/>
                <w:szCs w:val="20"/>
              </w:rPr>
            </w:pPr>
          </w:p>
          <w:p w14:paraId="43A39FC6" w14:textId="759ABB3B" w:rsidR="007E4CD2" w:rsidRPr="0074745A" w:rsidRDefault="007E4CD2" w:rsidP="007E4CD2">
            <w:pPr>
              <w:rPr>
                <w:rFonts w:cs="Calibri"/>
                <w:i/>
                <w:iCs/>
                <w:color w:val="404040" w:themeColor="text1" w:themeTint="BF"/>
                <w:sz w:val="20"/>
                <w:szCs w:val="20"/>
              </w:rPr>
            </w:pPr>
            <w:r w:rsidRPr="007E4CD2">
              <w:rPr>
                <w:rFonts w:cs="Calibri"/>
                <w:i/>
                <w:iCs/>
                <w:color w:val="404040" w:themeColor="text1" w:themeTint="BF"/>
                <w:sz w:val="20"/>
                <w:szCs w:val="20"/>
              </w:rPr>
              <w:t>Activity 2.2.2. Training of charcoal production</w:t>
            </w:r>
            <w:r w:rsidRPr="0074745A">
              <w:rPr>
                <w:rFonts w:cs="Calibri"/>
                <w:i/>
                <w:iCs/>
                <w:color w:val="404040" w:themeColor="text1" w:themeTint="BF"/>
                <w:sz w:val="20"/>
                <w:szCs w:val="20"/>
              </w:rPr>
              <w:t xml:space="preserve"> </w:t>
            </w:r>
            <w:r w:rsidRPr="007E4CD2">
              <w:rPr>
                <w:rFonts w:cs="Calibri"/>
                <w:i/>
                <w:iCs/>
                <w:color w:val="404040" w:themeColor="text1" w:themeTint="BF"/>
                <w:sz w:val="20"/>
                <w:szCs w:val="20"/>
              </w:rPr>
              <w:t>facility employees on kiln operation practices,</w:t>
            </w:r>
            <w:r w:rsidRPr="0074745A">
              <w:rPr>
                <w:rFonts w:cs="Calibri"/>
                <w:i/>
                <w:iCs/>
                <w:color w:val="404040" w:themeColor="text1" w:themeTint="BF"/>
                <w:sz w:val="20"/>
                <w:szCs w:val="20"/>
              </w:rPr>
              <w:t xml:space="preserve"> </w:t>
            </w:r>
            <w:r w:rsidRPr="007E4CD2">
              <w:rPr>
                <w:rFonts w:cs="Calibri"/>
                <w:i/>
                <w:iCs/>
                <w:color w:val="404040" w:themeColor="text1" w:themeTint="BF"/>
                <w:sz w:val="20"/>
                <w:szCs w:val="20"/>
              </w:rPr>
              <w:t xml:space="preserve">quality control during production, </w:t>
            </w:r>
            <w:r w:rsidR="00894A2A">
              <w:rPr>
                <w:rFonts w:cs="Calibri"/>
                <w:i/>
                <w:iCs/>
                <w:color w:val="404040" w:themeColor="text1" w:themeTint="BF"/>
                <w:sz w:val="20"/>
                <w:szCs w:val="20"/>
              </w:rPr>
              <w:t xml:space="preserve">an </w:t>
            </w:r>
            <w:r w:rsidRPr="007E4CD2">
              <w:rPr>
                <w:rFonts w:cs="Calibri"/>
                <w:i/>
                <w:iCs/>
                <w:color w:val="404040" w:themeColor="text1" w:themeTint="BF"/>
                <w:sz w:val="20"/>
                <w:szCs w:val="20"/>
              </w:rPr>
              <w:t>inspection of</w:t>
            </w:r>
            <w:r w:rsidRPr="0074745A">
              <w:rPr>
                <w:rFonts w:cs="Calibri"/>
                <w:i/>
                <w:iCs/>
                <w:color w:val="404040" w:themeColor="text1" w:themeTint="BF"/>
                <w:sz w:val="20"/>
                <w:szCs w:val="20"/>
              </w:rPr>
              <w:t xml:space="preserve"> </w:t>
            </w:r>
            <w:r w:rsidRPr="007E4CD2">
              <w:rPr>
                <w:rFonts w:cs="Calibri"/>
                <w:i/>
                <w:iCs/>
                <w:color w:val="404040" w:themeColor="text1" w:themeTint="BF"/>
                <w:sz w:val="20"/>
                <w:szCs w:val="20"/>
              </w:rPr>
              <w:t>finished products, and proper packaging and its</w:t>
            </w:r>
            <w:r w:rsidRPr="0074745A">
              <w:rPr>
                <w:rFonts w:cs="Calibri"/>
                <w:i/>
                <w:iCs/>
                <w:color w:val="404040" w:themeColor="text1" w:themeTint="BF"/>
                <w:sz w:val="20"/>
                <w:szCs w:val="20"/>
              </w:rPr>
              <w:t xml:space="preserve"> </w:t>
            </w:r>
            <w:r w:rsidRPr="0074745A">
              <w:rPr>
                <w:rFonts w:cs="Calibri"/>
                <w:i/>
                <w:iCs/>
                <w:color w:val="404040" w:themeColor="text1" w:themeTint="BF"/>
                <w:sz w:val="20"/>
                <w:szCs w:val="20"/>
              </w:rPr>
              <w:t>transport.</w:t>
            </w:r>
          </w:p>
          <w:p w14:paraId="0E6C9AC3" w14:textId="7779F444" w:rsidR="007E4CD2" w:rsidRPr="0074745A" w:rsidRDefault="007E4CD2" w:rsidP="007E4CD2">
            <w:pPr>
              <w:rPr>
                <w:rFonts w:cs="Calibri"/>
                <w:i/>
                <w:iCs/>
                <w:color w:val="404040" w:themeColor="text1" w:themeTint="BF"/>
                <w:sz w:val="20"/>
                <w:szCs w:val="20"/>
              </w:rPr>
            </w:pPr>
          </w:p>
          <w:p w14:paraId="5F3E7650" w14:textId="47874D2A" w:rsidR="00366452" w:rsidRDefault="00366452" w:rsidP="00366452">
            <w:pPr>
              <w:jc w:val="both"/>
              <w:rPr>
                <w:rFonts w:cstheme="minorHAnsi"/>
                <w:bCs/>
                <w:iCs/>
                <w:sz w:val="20"/>
                <w:szCs w:val="20"/>
              </w:rPr>
            </w:pPr>
            <w:r>
              <w:rPr>
                <w:rFonts w:cstheme="minorHAnsi"/>
                <w:bCs/>
                <w:iCs/>
                <w:sz w:val="20"/>
                <w:szCs w:val="20"/>
              </w:rPr>
              <w:t xml:space="preserve">To address the </w:t>
            </w:r>
            <w:r w:rsidRPr="00366452">
              <w:rPr>
                <w:rFonts w:cstheme="minorHAnsi"/>
                <w:bCs/>
                <w:iCs/>
                <w:sz w:val="20"/>
                <w:szCs w:val="20"/>
              </w:rPr>
              <w:t xml:space="preserve">Limited knowledge and a lack of proper equipment for pruning </w:t>
            </w:r>
            <w:r>
              <w:rPr>
                <w:rFonts w:cstheme="minorHAnsi"/>
                <w:bCs/>
                <w:iCs/>
                <w:sz w:val="20"/>
                <w:szCs w:val="20"/>
              </w:rPr>
              <w:t xml:space="preserve">which are hindering </w:t>
            </w:r>
            <w:r w:rsidRPr="00366452">
              <w:rPr>
                <w:rFonts w:cstheme="minorHAnsi"/>
                <w:bCs/>
                <w:iCs/>
                <w:sz w:val="20"/>
                <w:szCs w:val="20"/>
              </w:rPr>
              <w:t>communities</w:t>
            </w:r>
            <w:r w:rsidRPr="00366452">
              <w:rPr>
                <w:rFonts w:cstheme="minorHAnsi"/>
                <w:bCs/>
                <w:iCs/>
                <w:sz w:val="20"/>
                <w:szCs w:val="20"/>
              </w:rPr>
              <w:t xml:space="preserve"> from realizing the full economic potential of Prosopis</w:t>
            </w:r>
            <w:r>
              <w:rPr>
                <w:rFonts w:cstheme="minorHAnsi"/>
                <w:bCs/>
                <w:iCs/>
                <w:sz w:val="20"/>
                <w:szCs w:val="20"/>
              </w:rPr>
              <w:t xml:space="preserve">, </w:t>
            </w:r>
            <w:bookmarkStart w:id="19" w:name="_Hlk96808671"/>
            <w:r w:rsidRPr="00366452">
              <w:rPr>
                <w:rFonts w:cstheme="minorHAnsi"/>
                <w:bCs/>
                <w:iCs/>
                <w:sz w:val="20"/>
                <w:szCs w:val="20"/>
              </w:rPr>
              <w:t xml:space="preserve">17 people (7 female) were trained on the promotion of </w:t>
            </w:r>
            <w:r w:rsidR="00894A2A">
              <w:rPr>
                <w:rFonts w:cstheme="minorHAnsi"/>
                <w:bCs/>
                <w:iCs/>
                <w:sz w:val="20"/>
                <w:szCs w:val="20"/>
              </w:rPr>
              <w:t>P</w:t>
            </w:r>
            <w:r w:rsidRPr="00366452">
              <w:rPr>
                <w:rFonts w:cstheme="minorHAnsi"/>
                <w:bCs/>
                <w:iCs/>
                <w:sz w:val="20"/>
                <w:szCs w:val="20"/>
              </w:rPr>
              <w:t>rosopis charcoal making and marketing</w:t>
            </w:r>
            <w:r>
              <w:rPr>
                <w:rFonts w:cstheme="minorHAnsi"/>
                <w:bCs/>
                <w:iCs/>
                <w:sz w:val="20"/>
                <w:szCs w:val="20"/>
              </w:rPr>
              <w:t>.</w:t>
            </w:r>
          </w:p>
          <w:p w14:paraId="125B5102" w14:textId="77777777" w:rsidR="00366452" w:rsidRDefault="00366452" w:rsidP="00366452">
            <w:pPr>
              <w:rPr>
                <w:rFonts w:cstheme="minorHAnsi"/>
                <w:bCs/>
                <w:iCs/>
                <w:sz w:val="20"/>
                <w:szCs w:val="20"/>
              </w:rPr>
            </w:pPr>
          </w:p>
          <w:bookmarkEnd w:id="19"/>
          <w:p w14:paraId="4CF2F37F" w14:textId="52966A2F" w:rsidR="00366452" w:rsidRPr="00366452" w:rsidRDefault="0055070D" w:rsidP="00366452">
            <w:pPr>
              <w:rPr>
                <w:rFonts w:cstheme="minorHAnsi"/>
                <w:b/>
                <w:iCs/>
                <w:sz w:val="20"/>
                <w:szCs w:val="20"/>
                <w:u w:val="single"/>
              </w:rPr>
            </w:pPr>
            <w:r w:rsidRPr="0055070D">
              <w:rPr>
                <w:rFonts w:cstheme="minorHAnsi"/>
                <w:b/>
                <w:iCs/>
                <w:sz w:val="20"/>
                <w:szCs w:val="20"/>
                <w:u w:val="single"/>
              </w:rPr>
              <w:t>Output 2.4. Development of the LPG market and its accelerated diffusion to reduce local charcoal consumption</w:t>
            </w:r>
          </w:p>
          <w:p w14:paraId="140ED016" w14:textId="1751AA12" w:rsidR="00AC7D0A" w:rsidRPr="0055070D" w:rsidRDefault="00AC7D0A" w:rsidP="00AC7D0A">
            <w:pPr>
              <w:rPr>
                <w:rFonts w:cstheme="minorHAnsi"/>
                <w:b/>
                <w:i/>
                <w:sz w:val="20"/>
                <w:szCs w:val="20"/>
                <w:u w:val="single"/>
                <w:lang w:val="en-US"/>
              </w:rPr>
            </w:pPr>
          </w:p>
          <w:p w14:paraId="32F6325B" w14:textId="2A0C643B" w:rsidR="00AC7D0A" w:rsidRPr="00E93D67" w:rsidRDefault="0055070D" w:rsidP="0055070D">
            <w:pPr>
              <w:rPr>
                <w:rStyle w:val="SubtleEmphasis"/>
                <w:rFonts w:cs="Calibri"/>
                <w:bCs/>
                <w:sz w:val="20"/>
                <w:szCs w:val="20"/>
              </w:rPr>
            </w:pPr>
            <w:r w:rsidRPr="0055070D">
              <w:rPr>
                <w:rFonts w:cs="Calibri"/>
                <w:bCs/>
                <w:i/>
                <w:iCs/>
                <w:color w:val="404040" w:themeColor="text1" w:themeTint="BF"/>
                <w:sz w:val="20"/>
                <w:szCs w:val="20"/>
              </w:rPr>
              <w:t>Activity 2.4.1. Development and implementation</w:t>
            </w:r>
            <w:r>
              <w:rPr>
                <w:rFonts w:cs="Calibri"/>
                <w:bCs/>
                <w:i/>
                <w:iCs/>
                <w:color w:val="404040" w:themeColor="text1" w:themeTint="BF"/>
                <w:sz w:val="20"/>
                <w:szCs w:val="20"/>
              </w:rPr>
              <w:t xml:space="preserve"> </w:t>
            </w:r>
            <w:r w:rsidRPr="0055070D">
              <w:rPr>
                <w:rFonts w:cs="Calibri"/>
                <w:bCs/>
                <w:i/>
                <w:iCs/>
                <w:color w:val="404040" w:themeColor="text1" w:themeTint="BF"/>
                <w:sz w:val="20"/>
                <w:szCs w:val="20"/>
              </w:rPr>
              <w:t>of a franchising model concept for retailing LPG</w:t>
            </w:r>
            <w:r>
              <w:rPr>
                <w:rFonts w:cs="Calibri"/>
                <w:bCs/>
                <w:i/>
                <w:iCs/>
                <w:color w:val="404040" w:themeColor="text1" w:themeTint="BF"/>
                <w:sz w:val="20"/>
                <w:szCs w:val="20"/>
              </w:rPr>
              <w:t xml:space="preserve"> </w:t>
            </w:r>
            <w:r w:rsidRPr="0055070D">
              <w:rPr>
                <w:rFonts w:cs="Calibri"/>
                <w:bCs/>
                <w:i/>
                <w:iCs/>
                <w:color w:val="404040" w:themeColor="text1" w:themeTint="BF"/>
                <w:sz w:val="20"/>
                <w:szCs w:val="20"/>
              </w:rPr>
              <w:t>in major towns</w:t>
            </w:r>
          </w:p>
          <w:p w14:paraId="01729221" w14:textId="77777777" w:rsidR="001E2196" w:rsidRPr="003E3B97" w:rsidRDefault="001E2196" w:rsidP="00183B04">
            <w:pPr>
              <w:rPr>
                <w:rFonts w:cstheme="minorHAnsi"/>
                <w:bCs/>
                <w:sz w:val="20"/>
                <w:szCs w:val="20"/>
              </w:rPr>
            </w:pPr>
          </w:p>
          <w:p w14:paraId="7405DB83" w14:textId="0EA1F9BE" w:rsidR="002D584C" w:rsidRPr="002D584C" w:rsidRDefault="0055070D" w:rsidP="002D584C">
            <w:pPr>
              <w:jc w:val="both"/>
              <w:rPr>
                <w:rFonts w:cstheme="minorHAnsi"/>
                <w:iCs/>
                <w:color w:val="000000" w:themeColor="text1"/>
                <w:sz w:val="20"/>
                <w:szCs w:val="20"/>
                <w:lang w:val="en-US"/>
              </w:rPr>
            </w:pPr>
            <w:bookmarkStart w:id="20" w:name="_Hlk96808712"/>
            <w:r w:rsidRPr="0055070D">
              <w:rPr>
                <w:rFonts w:cstheme="minorHAnsi"/>
                <w:color w:val="000000" w:themeColor="text1"/>
                <w:sz w:val="20"/>
                <w:szCs w:val="20"/>
              </w:rPr>
              <w:t>2,501 new LPG connections (95% women</w:t>
            </w:r>
            <w:r w:rsidR="00894A2A">
              <w:rPr>
                <w:rFonts w:cstheme="minorHAnsi"/>
                <w:color w:val="000000" w:themeColor="text1"/>
                <w:sz w:val="20"/>
                <w:szCs w:val="20"/>
              </w:rPr>
              <w:t>-</w:t>
            </w:r>
            <w:r w:rsidRPr="0055070D">
              <w:rPr>
                <w:rFonts w:cstheme="minorHAnsi"/>
                <w:color w:val="000000" w:themeColor="text1"/>
                <w:sz w:val="20"/>
                <w:szCs w:val="20"/>
              </w:rPr>
              <w:t>headed households) representing (1381: Somaliland, &amp; 1120: Puntland)</w:t>
            </w:r>
            <w:r w:rsidR="0092249E">
              <w:rPr>
                <w:rFonts w:cstheme="minorHAnsi"/>
                <w:color w:val="000000" w:themeColor="text1"/>
                <w:sz w:val="20"/>
                <w:szCs w:val="20"/>
              </w:rPr>
              <w:t>.</w:t>
            </w:r>
            <w:r w:rsidR="00B95669" w:rsidRPr="00B95669">
              <w:rPr>
                <w:rFonts w:ascii="Calibri" w:eastAsia="Calibri" w:hAnsi="Calibri" w:cs="Times New Roman"/>
                <w:sz w:val="22"/>
                <w:szCs w:val="22"/>
                <w:lang w:val="en-US" w:eastAsia="fr-CA"/>
              </w:rPr>
              <w:t xml:space="preserve"> </w:t>
            </w:r>
            <w:bookmarkEnd w:id="20"/>
            <w:r w:rsidR="00B95669" w:rsidRPr="00B95669">
              <w:rPr>
                <w:rFonts w:cstheme="minorHAnsi"/>
                <w:color w:val="000000" w:themeColor="text1"/>
                <w:sz w:val="20"/>
                <w:szCs w:val="20"/>
                <w:lang w:val="en-US"/>
              </w:rPr>
              <w:t xml:space="preserve">Demonstrating sustainable LPG use will result in less pollution and dangerous emissions in homes and in the environment, which can disproportionally affect women, </w:t>
            </w:r>
            <w:r w:rsidR="00B95669" w:rsidRPr="00B95669">
              <w:rPr>
                <w:rFonts w:cstheme="minorHAnsi"/>
                <w:color w:val="000000" w:themeColor="text1"/>
                <w:sz w:val="20"/>
                <w:szCs w:val="20"/>
                <w:lang w:val="en-US"/>
              </w:rPr>
              <w:t>boys,</w:t>
            </w:r>
            <w:r w:rsidR="00B95669" w:rsidRPr="00B95669">
              <w:rPr>
                <w:rFonts w:cstheme="minorHAnsi"/>
                <w:color w:val="000000" w:themeColor="text1"/>
                <w:sz w:val="20"/>
                <w:szCs w:val="20"/>
                <w:lang w:val="en-US"/>
              </w:rPr>
              <w:t xml:space="preserve"> and girls</w:t>
            </w:r>
            <w:r w:rsidR="00B95669">
              <w:rPr>
                <w:rFonts w:cstheme="minorHAnsi"/>
                <w:color w:val="000000" w:themeColor="text1"/>
                <w:sz w:val="20"/>
                <w:szCs w:val="20"/>
              </w:rPr>
              <w:t xml:space="preserve">. </w:t>
            </w:r>
            <w:r w:rsidR="0092249E" w:rsidRPr="0092249E">
              <w:rPr>
                <w:rFonts w:cstheme="minorHAnsi"/>
                <w:color w:val="000000" w:themeColor="text1"/>
                <w:sz w:val="20"/>
                <w:szCs w:val="20"/>
                <w:lang w:val="en-US"/>
              </w:rPr>
              <w:t xml:space="preserve">Women-headed households were targeted to increase the uptake of LPG amongst urban populations, as women often manage </w:t>
            </w:r>
            <w:r w:rsidR="00894A2A">
              <w:rPr>
                <w:rFonts w:cstheme="minorHAnsi"/>
                <w:color w:val="000000" w:themeColor="text1"/>
                <w:sz w:val="20"/>
                <w:szCs w:val="20"/>
                <w:lang w:val="en-US"/>
              </w:rPr>
              <w:t xml:space="preserve">a </w:t>
            </w:r>
            <w:r w:rsidR="0092249E" w:rsidRPr="0092249E">
              <w:rPr>
                <w:rFonts w:cstheme="minorHAnsi"/>
                <w:color w:val="000000" w:themeColor="text1"/>
                <w:sz w:val="20"/>
                <w:szCs w:val="20"/>
                <w:lang w:val="en-US"/>
              </w:rPr>
              <w:t>day-to-day household living, are often key distributors of charcoal in the marketplace, and can be key influencers in the community in promoting clean energy and alternative livelihoods</w:t>
            </w:r>
            <w:r w:rsidR="0092249E">
              <w:rPr>
                <w:rFonts w:cstheme="minorHAnsi"/>
                <w:color w:val="000000" w:themeColor="text1"/>
                <w:sz w:val="20"/>
                <w:szCs w:val="20"/>
                <w:lang w:val="en-US"/>
              </w:rPr>
              <w:t>.</w:t>
            </w:r>
            <w:r w:rsidR="002D584C" w:rsidRPr="002D584C">
              <w:rPr>
                <w:rFonts w:ascii="Times New Roman" w:eastAsia="Calibri" w:hAnsi="Times New Roman" w:cs="Times New Roman"/>
                <w:iCs/>
                <w:sz w:val="21"/>
                <w:szCs w:val="21"/>
                <w:lang w:val="en-US" w:eastAsia="fr-CA"/>
              </w:rPr>
              <w:t xml:space="preserve"> </w:t>
            </w:r>
            <w:bookmarkStart w:id="21" w:name="_Hlk96808734"/>
            <w:r w:rsidR="002D584C" w:rsidRPr="002D584C">
              <w:rPr>
                <w:rFonts w:cstheme="minorHAnsi"/>
                <w:iCs/>
                <w:color w:val="000000" w:themeColor="text1"/>
                <w:sz w:val="20"/>
                <w:szCs w:val="20"/>
                <w:lang w:val="en-US"/>
              </w:rPr>
              <w:t>A forum leverage tax exception meeting for alternative energy items (LPG, Solar for cooking, green stoves</w:t>
            </w:r>
            <w:r w:rsidR="002D584C">
              <w:rPr>
                <w:rFonts w:cstheme="minorHAnsi"/>
                <w:iCs/>
                <w:color w:val="000000" w:themeColor="text1"/>
                <w:sz w:val="20"/>
                <w:szCs w:val="20"/>
                <w:lang w:val="en-US"/>
              </w:rPr>
              <w:t xml:space="preserve"> was held in Puntland engaging more than 200 stakeholders (70 women) representing </w:t>
            </w:r>
            <w:r w:rsidR="002D584C" w:rsidRPr="002D584C">
              <w:rPr>
                <w:rFonts w:cstheme="minorHAnsi"/>
                <w:iCs/>
                <w:color w:val="000000" w:themeColor="text1"/>
                <w:sz w:val="20"/>
                <w:szCs w:val="20"/>
                <w:lang w:val="en-US"/>
              </w:rPr>
              <w:t>MoEACC-PL, Ministry of Finance, Commerce, Water, Energy, Business Communities, and LPG gas company managers</w:t>
            </w:r>
            <w:r w:rsidR="002D584C">
              <w:rPr>
                <w:rFonts w:cstheme="minorHAnsi"/>
                <w:iCs/>
                <w:color w:val="000000" w:themeColor="text1"/>
                <w:sz w:val="20"/>
                <w:szCs w:val="20"/>
                <w:lang w:val="en-US"/>
              </w:rPr>
              <w:t>.</w:t>
            </w:r>
          </w:p>
          <w:p w14:paraId="57512368" w14:textId="77777777" w:rsidR="0092249E" w:rsidRPr="0055070D" w:rsidRDefault="0092249E" w:rsidP="00183B04">
            <w:pPr>
              <w:rPr>
                <w:rFonts w:cstheme="minorHAnsi"/>
                <w:color w:val="000000" w:themeColor="text1"/>
                <w:sz w:val="20"/>
                <w:szCs w:val="20"/>
              </w:rPr>
            </w:pPr>
          </w:p>
          <w:bookmarkEnd w:id="21"/>
          <w:p w14:paraId="71B09626" w14:textId="2CF47372" w:rsidR="0055070D" w:rsidRDefault="008A4F98" w:rsidP="00183B04">
            <w:pPr>
              <w:rPr>
                <w:rFonts w:cstheme="minorHAnsi"/>
                <w:b/>
                <w:color w:val="000000" w:themeColor="text1"/>
                <w:sz w:val="20"/>
                <w:szCs w:val="20"/>
                <w:u w:val="single"/>
              </w:rPr>
            </w:pPr>
            <w:r w:rsidRPr="008A4F98">
              <w:rPr>
                <w:rFonts w:cstheme="minorHAnsi"/>
                <w:b/>
                <w:color w:val="000000" w:themeColor="text1"/>
                <w:sz w:val="20"/>
                <w:szCs w:val="20"/>
                <w:u w:val="single"/>
              </w:rPr>
              <w:t>Output 2.5. Development of solar energy market and accelerated diffusion of solar energy equipment to reduce local charcoal consumption</w:t>
            </w:r>
            <w:r>
              <w:rPr>
                <w:rFonts w:cstheme="minorHAnsi"/>
                <w:b/>
                <w:color w:val="000000" w:themeColor="text1"/>
                <w:sz w:val="20"/>
                <w:szCs w:val="20"/>
                <w:u w:val="single"/>
              </w:rPr>
              <w:t>:</w:t>
            </w:r>
          </w:p>
          <w:p w14:paraId="38FDB6B4" w14:textId="7856EC82" w:rsidR="008A4F98" w:rsidRDefault="008A4F98" w:rsidP="00183B04">
            <w:pPr>
              <w:rPr>
                <w:rFonts w:cstheme="minorHAnsi"/>
                <w:b/>
                <w:color w:val="000000" w:themeColor="text1"/>
                <w:sz w:val="20"/>
                <w:szCs w:val="20"/>
                <w:u w:val="single"/>
              </w:rPr>
            </w:pPr>
          </w:p>
          <w:p w14:paraId="39BC1E41" w14:textId="76F6A3D2" w:rsidR="008A4F98" w:rsidRPr="008A4F98" w:rsidRDefault="008A4F98" w:rsidP="008A4F98">
            <w:pPr>
              <w:rPr>
                <w:rFonts w:cs="Calibri"/>
                <w:bCs/>
                <w:i/>
                <w:iCs/>
                <w:color w:val="404040" w:themeColor="text1" w:themeTint="BF"/>
                <w:sz w:val="20"/>
                <w:szCs w:val="20"/>
              </w:rPr>
            </w:pPr>
            <w:r w:rsidRPr="008A4F98">
              <w:rPr>
                <w:rFonts w:cs="Calibri"/>
                <w:bCs/>
                <w:i/>
                <w:iCs/>
                <w:color w:val="404040" w:themeColor="text1" w:themeTint="BF"/>
                <w:sz w:val="20"/>
                <w:szCs w:val="20"/>
              </w:rPr>
              <w:t>Activity 2.5.2. Install SWHS and LPG sets at</w:t>
            </w:r>
            <w:r w:rsidRPr="008A4F98">
              <w:rPr>
                <w:rFonts w:cs="Calibri"/>
                <w:bCs/>
                <w:i/>
                <w:iCs/>
                <w:color w:val="404040" w:themeColor="text1" w:themeTint="BF"/>
                <w:sz w:val="20"/>
                <w:szCs w:val="20"/>
              </w:rPr>
              <w:t xml:space="preserve"> </w:t>
            </w:r>
            <w:r w:rsidRPr="008A4F98">
              <w:rPr>
                <w:rFonts w:cs="Calibri"/>
                <w:bCs/>
                <w:i/>
                <w:iCs/>
                <w:color w:val="404040" w:themeColor="text1" w:themeTint="BF"/>
                <w:sz w:val="20"/>
                <w:szCs w:val="20"/>
              </w:rPr>
              <w:t>public institutions (schools &amp;hospitals) as</w:t>
            </w:r>
            <w:r w:rsidRPr="008A4F98">
              <w:rPr>
                <w:rFonts w:cs="Calibri"/>
                <w:bCs/>
                <w:i/>
                <w:iCs/>
                <w:color w:val="404040" w:themeColor="text1" w:themeTint="BF"/>
                <w:sz w:val="20"/>
                <w:szCs w:val="20"/>
              </w:rPr>
              <w:t xml:space="preserve"> </w:t>
            </w:r>
            <w:r w:rsidR="00894A2A">
              <w:rPr>
                <w:rFonts w:cs="Calibri"/>
                <w:bCs/>
                <w:i/>
                <w:iCs/>
                <w:color w:val="404040" w:themeColor="text1" w:themeTint="BF"/>
                <w:sz w:val="20"/>
                <w:szCs w:val="20"/>
              </w:rPr>
              <w:t xml:space="preserve">a </w:t>
            </w:r>
            <w:r w:rsidRPr="008A4F98">
              <w:rPr>
                <w:rFonts w:cs="Calibri"/>
                <w:bCs/>
                <w:i/>
                <w:iCs/>
                <w:color w:val="404040" w:themeColor="text1" w:themeTint="BF"/>
                <w:sz w:val="20"/>
                <w:szCs w:val="20"/>
              </w:rPr>
              <w:t>substitute of charcoal energy</w:t>
            </w:r>
            <w:r w:rsidRPr="008A4F98">
              <w:rPr>
                <w:rFonts w:cs="Calibri"/>
                <w:bCs/>
                <w:i/>
                <w:iCs/>
                <w:color w:val="404040" w:themeColor="text1" w:themeTint="BF"/>
                <w:sz w:val="20"/>
                <w:szCs w:val="20"/>
              </w:rPr>
              <w:t>.</w:t>
            </w:r>
          </w:p>
          <w:p w14:paraId="5EE9A1AA" w14:textId="2FC5A617" w:rsidR="008A4F98" w:rsidRDefault="008A4F98" w:rsidP="008A4F98">
            <w:pPr>
              <w:rPr>
                <w:rFonts w:cs="Calibri"/>
                <w:bCs/>
                <w:i/>
                <w:iCs/>
                <w:color w:val="404040" w:themeColor="text1" w:themeTint="BF"/>
                <w:sz w:val="20"/>
                <w:szCs w:val="20"/>
              </w:rPr>
            </w:pPr>
          </w:p>
          <w:p w14:paraId="496646FA" w14:textId="62B15FFD" w:rsidR="008A4F98" w:rsidRPr="008A4F98" w:rsidRDefault="008A7904" w:rsidP="00663670">
            <w:pPr>
              <w:jc w:val="both"/>
              <w:rPr>
                <w:rFonts w:cstheme="minorHAnsi"/>
                <w:bCs/>
                <w:color w:val="000000" w:themeColor="text1"/>
                <w:sz w:val="20"/>
                <w:szCs w:val="20"/>
              </w:rPr>
            </w:pPr>
            <w:bookmarkStart w:id="22" w:name="_Hlk96808754"/>
            <w:r>
              <w:rPr>
                <w:rFonts w:cstheme="minorHAnsi"/>
                <w:bCs/>
                <w:color w:val="000000" w:themeColor="text1"/>
                <w:sz w:val="20"/>
                <w:szCs w:val="20"/>
              </w:rPr>
              <w:t>Two (</w:t>
            </w:r>
            <w:r w:rsidRPr="008A7904">
              <w:rPr>
                <w:rFonts w:cstheme="minorHAnsi"/>
                <w:bCs/>
                <w:color w:val="000000" w:themeColor="text1"/>
                <w:sz w:val="20"/>
                <w:szCs w:val="20"/>
              </w:rPr>
              <w:t>2</w:t>
            </w:r>
            <w:r>
              <w:rPr>
                <w:rFonts w:cstheme="minorHAnsi"/>
                <w:bCs/>
                <w:color w:val="000000" w:themeColor="text1"/>
                <w:sz w:val="20"/>
                <w:szCs w:val="20"/>
              </w:rPr>
              <w:t>)</w:t>
            </w:r>
            <w:r w:rsidRPr="008A7904">
              <w:rPr>
                <w:rFonts w:cstheme="minorHAnsi"/>
                <w:bCs/>
                <w:color w:val="000000" w:themeColor="text1"/>
                <w:sz w:val="20"/>
                <w:szCs w:val="20"/>
              </w:rPr>
              <w:t xml:space="preserve"> Public institutions transitioned to the use of solar thermal heating systems as an alternative energy option to charcoal. This includes:</w:t>
            </w:r>
            <w:r>
              <w:rPr>
                <w:rFonts w:cstheme="minorHAnsi"/>
                <w:bCs/>
                <w:color w:val="000000" w:themeColor="text1"/>
                <w:sz w:val="20"/>
                <w:szCs w:val="20"/>
              </w:rPr>
              <w:t xml:space="preserve"> the </w:t>
            </w:r>
            <w:r w:rsidRPr="008A7904">
              <w:rPr>
                <w:rFonts w:cstheme="minorHAnsi"/>
                <w:bCs/>
                <w:color w:val="000000" w:themeColor="text1"/>
                <w:sz w:val="20"/>
                <w:szCs w:val="20"/>
              </w:rPr>
              <w:t>Hargeisa</w:t>
            </w:r>
            <w:r w:rsidRPr="008A7904">
              <w:rPr>
                <w:rFonts w:cstheme="minorHAnsi"/>
                <w:bCs/>
                <w:color w:val="000000" w:themeColor="text1"/>
                <w:sz w:val="20"/>
                <w:szCs w:val="20"/>
              </w:rPr>
              <w:t xml:space="preserve"> General maternity ward and Amal Orphan College in Garowe, Puntland</w:t>
            </w:r>
            <w:r w:rsidR="00B95669">
              <w:rPr>
                <w:rFonts w:cstheme="minorHAnsi"/>
                <w:bCs/>
                <w:color w:val="000000" w:themeColor="text1"/>
                <w:sz w:val="20"/>
                <w:szCs w:val="20"/>
              </w:rPr>
              <w:t xml:space="preserve">. </w:t>
            </w:r>
            <w:r w:rsidR="00663670">
              <w:rPr>
                <w:rFonts w:cstheme="minorHAnsi"/>
                <w:bCs/>
                <w:color w:val="000000" w:themeColor="text1"/>
                <w:sz w:val="20"/>
                <w:szCs w:val="20"/>
              </w:rPr>
              <w:t>On monthly basis, more 600 mother and child are projected to benefit while 170 (30 boys) from the Orphanage</w:t>
            </w:r>
            <w:bookmarkEnd w:id="22"/>
            <w:r w:rsidR="00663670">
              <w:rPr>
                <w:rFonts w:cstheme="minorHAnsi"/>
                <w:bCs/>
                <w:color w:val="000000" w:themeColor="text1"/>
                <w:sz w:val="20"/>
                <w:szCs w:val="20"/>
              </w:rPr>
              <w:t xml:space="preserve">. From the recent impact assessment by the Somaliland Ministry of Environment and </w:t>
            </w:r>
            <w:r w:rsidR="00894A2A">
              <w:rPr>
                <w:rFonts w:cstheme="minorHAnsi"/>
                <w:bCs/>
                <w:color w:val="000000" w:themeColor="text1"/>
                <w:sz w:val="20"/>
                <w:szCs w:val="20"/>
              </w:rPr>
              <w:t>R</w:t>
            </w:r>
            <w:r w:rsidR="00663670">
              <w:rPr>
                <w:rFonts w:cstheme="minorHAnsi"/>
                <w:bCs/>
                <w:color w:val="000000" w:themeColor="text1"/>
                <w:sz w:val="20"/>
                <w:szCs w:val="20"/>
              </w:rPr>
              <w:t>ural Development, solar transitioning has a wider impact by reducing deforestation, charcoal consumption</w:t>
            </w:r>
            <w:r w:rsidR="00894A2A">
              <w:rPr>
                <w:rFonts w:cstheme="minorHAnsi"/>
                <w:bCs/>
                <w:color w:val="000000" w:themeColor="text1"/>
                <w:sz w:val="20"/>
                <w:szCs w:val="20"/>
              </w:rPr>
              <w:t>,</w:t>
            </w:r>
            <w:r w:rsidR="00663670">
              <w:rPr>
                <w:rFonts w:cstheme="minorHAnsi"/>
                <w:bCs/>
                <w:color w:val="000000" w:themeColor="text1"/>
                <w:sz w:val="20"/>
                <w:szCs w:val="20"/>
              </w:rPr>
              <w:t xml:space="preserve"> and creating employment. </w:t>
            </w:r>
          </w:p>
          <w:p w14:paraId="3DAEFCE8" w14:textId="77777777" w:rsidR="008A4F98" w:rsidRPr="0055070D" w:rsidRDefault="008A4F98" w:rsidP="00183B04">
            <w:pPr>
              <w:rPr>
                <w:rFonts w:cstheme="minorHAnsi"/>
                <w:color w:val="000000" w:themeColor="text1"/>
                <w:sz w:val="20"/>
                <w:szCs w:val="20"/>
              </w:rPr>
            </w:pPr>
          </w:p>
          <w:p w14:paraId="54FEB129" w14:textId="72F665E9" w:rsidR="00F81A32" w:rsidRPr="0098150D" w:rsidRDefault="00F81A32" w:rsidP="00183B04">
            <w:pPr>
              <w:rPr>
                <w:rFonts w:cstheme="minorHAnsi"/>
                <w:color w:val="ED7D31" w:themeColor="accent2"/>
                <w:sz w:val="20"/>
                <w:szCs w:val="20"/>
              </w:rPr>
            </w:pPr>
            <w:r w:rsidRPr="0098150D">
              <w:rPr>
                <w:rFonts w:cstheme="minorHAnsi"/>
                <w:b/>
                <w:color w:val="000000" w:themeColor="text1"/>
                <w:sz w:val="20"/>
                <w:szCs w:val="20"/>
                <w:u w:val="single"/>
              </w:rPr>
              <w:t xml:space="preserve">Component 3: </w:t>
            </w:r>
          </w:p>
          <w:p w14:paraId="4A669B53" w14:textId="77777777" w:rsidR="00F81A32" w:rsidRPr="0098150D" w:rsidRDefault="00F81A32" w:rsidP="00F81A32">
            <w:pPr>
              <w:rPr>
                <w:rFonts w:cstheme="minorHAnsi"/>
                <w:b/>
                <w:bCs/>
                <w:sz w:val="20"/>
                <w:szCs w:val="20"/>
              </w:rPr>
            </w:pPr>
          </w:p>
          <w:p w14:paraId="44EF5E8C" w14:textId="54E0AD56" w:rsidR="00F81A32" w:rsidRPr="0098150D" w:rsidRDefault="00F81A32" w:rsidP="00F81A32">
            <w:pPr>
              <w:rPr>
                <w:rFonts w:cstheme="minorHAnsi"/>
                <w:b/>
                <w:bCs/>
                <w:sz w:val="20"/>
                <w:szCs w:val="20"/>
              </w:rPr>
            </w:pPr>
            <w:r w:rsidRPr="0098150D">
              <w:rPr>
                <w:rFonts w:cstheme="minorHAnsi"/>
                <w:b/>
                <w:bCs/>
                <w:sz w:val="20"/>
                <w:szCs w:val="20"/>
              </w:rPr>
              <w:t>OUTPUT 3</w:t>
            </w:r>
          </w:p>
          <w:p w14:paraId="2C8ECAB5" w14:textId="193E4CB3" w:rsidR="00F81A32" w:rsidRPr="0098150D" w:rsidRDefault="00F81A32" w:rsidP="00F81A32">
            <w:pPr>
              <w:rPr>
                <w:rFonts w:cstheme="minorHAnsi"/>
                <w:b/>
                <w:color w:val="000000" w:themeColor="text1"/>
                <w:sz w:val="20"/>
                <w:szCs w:val="20"/>
                <w:u w:val="single"/>
              </w:rPr>
            </w:pPr>
            <w:r w:rsidRPr="0098150D">
              <w:rPr>
                <w:rFonts w:cstheme="minorHAnsi"/>
                <w:b/>
                <w:color w:val="000000" w:themeColor="text1"/>
                <w:sz w:val="20"/>
                <w:szCs w:val="20"/>
                <w:u w:val="single"/>
              </w:rPr>
              <w:t xml:space="preserve">Output 3.2: “Diversification of income and asset building for vulnerable households in order to facilitate </w:t>
            </w:r>
            <w:r w:rsidR="00894A2A">
              <w:rPr>
                <w:rFonts w:cstheme="minorHAnsi"/>
                <w:b/>
                <w:color w:val="000000" w:themeColor="text1"/>
                <w:sz w:val="20"/>
                <w:szCs w:val="20"/>
                <w:u w:val="single"/>
              </w:rPr>
              <w:t xml:space="preserve">the </w:t>
            </w:r>
            <w:r w:rsidRPr="0098150D">
              <w:rPr>
                <w:rFonts w:cstheme="minorHAnsi"/>
                <w:b/>
                <w:color w:val="000000" w:themeColor="text1"/>
                <w:sz w:val="20"/>
                <w:szCs w:val="20"/>
                <w:u w:val="single"/>
              </w:rPr>
              <w:t xml:space="preserve">transition to more resilient and sustainable livelihoods” </w:t>
            </w:r>
          </w:p>
          <w:p w14:paraId="210E6019" w14:textId="77777777" w:rsidR="00F81A32" w:rsidRPr="0098150D" w:rsidRDefault="00F81A32" w:rsidP="00F81A32">
            <w:pPr>
              <w:rPr>
                <w:rFonts w:cstheme="minorHAnsi"/>
                <w:b/>
                <w:color w:val="000000" w:themeColor="text1"/>
                <w:sz w:val="20"/>
                <w:szCs w:val="20"/>
                <w:u w:val="single"/>
              </w:rPr>
            </w:pPr>
          </w:p>
          <w:p w14:paraId="039E9640" w14:textId="6F12B2FA" w:rsidR="00F81A32" w:rsidRPr="0098150D" w:rsidRDefault="00F81A32" w:rsidP="00F81A32">
            <w:pPr>
              <w:jc w:val="both"/>
              <w:rPr>
                <w:rFonts w:cstheme="minorHAnsi"/>
                <w:color w:val="000000" w:themeColor="text1"/>
                <w:sz w:val="20"/>
                <w:szCs w:val="20"/>
              </w:rPr>
            </w:pPr>
            <w:r w:rsidRPr="0098150D">
              <w:rPr>
                <w:rFonts w:cstheme="minorHAnsi"/>
                <w:color w:val="000000" w:themeColor="text1"/>
                <w:sz w:val="20"/>
                <w:szCs w:val="20"/>
              </w:rPr>
              <w:t xml:space="preserve">Under </w:t>
            </w:r>
            <w:r w:rsidR="00464DB2" w:rsidRPr="0098150D">
              <w:rPr>
                <w:rFonts w:cstheme="minorHAnsi"/>
                <w:color w:val="000000" w:themeColor="text1"/>
                <w:sz w:val="20"/>
                <w:szCs w:val="20"/>
              </w:rPr>
              <w:t>A</w:t>
            </w:r>
            <w:r w:rsidRPr="0098150D">
              <w:rPr>
                <w:rFonts w:cstheme="minorHAnsi"/>
                <w:color w:val="000000" w:themeColor="text1"/>
                <w:sz w:val="20"/>
                <w:szCs w:val="20"/>
              </w:rPr>
              <w:t xml:space="preserve">ctivity 3.2.3 “Capacity Development for Targeted Value chains for Enhanced Marketing of Livestock Products (fodder, dairy, beekeeping, poultry) in Kismayo District, Lower Juba Region” </w:t>
            </w:r>
            <w:r w:rsidR="00464DB2" w:rsidRPr="0098150D">
              <w:rPr>
                <w:rFonts w:cstheme="minorHAnsi"/>
                <w:color w:val="000000" w:themeColor="text1"/>
                <w:sz w:val="20"/>
                <w:szCs w:val="20"/>
              </w:rPr>
              <w:t xml:space="preserve">the project </w:t>
            </w:r>
            <w:r w:rsidRPr="0098150D">
              <w:rPr>
                <w:rFonts w:cstheme="minorHAnsi"/>
                <w:color w:val="000000" w:themeColor="text1"/>
                <w:sz w:val="20"/>
                <w:szCs w:val="20"/>
              </w:rPr>
              <w:t>s</w:t>
            </w:r>
            <w:r w:rsidR="00464DB2" w:rsidRPr="0098150D">
              <w:rPr>
                <w:rFonts w:cstheme="minorHAnsi"/>
                <w:color w:val="000000" w:themeColor="text1"/>
                <w:sz w:val="20"/>
                <w:szCs w:val="20"/>
              </w:rPr>
              <w:t>aw</w:t>
            </w:r>
            <w:r w:rsidRPr="0098150D">
              <w:rPr>
                <w:rFonts w:cstheme="minorHAnsi"/>
                <w:color w:val="000000" w:themeColor="text1"/>
                <w:sz w:val="20"/>
                <w:szCs w:val="20"/>
              </w:rPr>
              <w:t xml:space="preserve"> a continuation </w:t>
            </w:r>
            <w:r w:rsidR="00464DB2" w:rsidRPr="0098150D">
              <w:rPr>
                <w:rFonts w:cstheme="minorHAnsi"/>
                <w:color w:val="000000" w:themeColor="text1"/>
                <w:sz w:val="20"/>
                <w:szCs w:val="20"/>
              </w:rPr>
              <w:t>of previous activities</w:t>
            </w:r>
            <w:r w:rsidRPr="0098150D">
              <w:rPr>
                <w:rFonts w:cstheme="minorHAnsi"/>
                <w:color w:val="000000" w:themeColor="text1"/>
                <w:sz w:val="20"/>
                <w:szCs w:val="20"/>
              </w:rPr>
              <w:t xml:space="preserve"> with </w:t>
            </w:r>
            <w:r w:rsidR="00464DB2" w:rsidRPr="0098150D">
              <w:rPr>
                <w:rFonts w:cstheme="minorHAnsi"/>
                <w:color w:val="000000" w:themeColor="text1"/>
                <w:sz w:val="20"/>
                <w:szCs w:val="20"/>
              </w:rPr>
              <w:t>new</w:t>
            </w:r>
            <w:r w:rsidRPr="0098150D">
              <w:rPr>
                <w:rFonts w:cstheme="minorHAnsi"/>
                <w:color w:val="000000" w:themeColor="text1"/>
                <w:sz w:val="20"/>
                <w:szCs w:val="20"/>
              </w:rPr>
              <w:t xml:space="preserve"> </w:t>
            </w:r>
            <w:r w:rsidR="00464DB2" w:rsidRPr="0098150D">
              <w:rPr>
                <w:rFonts w:cstheme="minorHAnsi"/>
                <w:color w:val="000000" w:themeColor="text1"/>
                <w:sz w:val="20"/>
                <w:szCs w:val="20"/>
              </w:rPr>
              <w:t>Letters of Agreement (</w:t>
            </w:r>
            <w:r w:rsidRPr="0098150D">
              <w:rPr>
                <w:rFonts w:cstheme="minorHAnsi"/>
                <w:color w:val="000000" w:themeColor="text1"/>
                <w:sz w:val="20"/>
                <w:szCs w:val="20"/>
              </w:rPr>
              <w:t>LoA</w:t>
            </w:r>
            <w:r w:rsidR="00464DB2" w:rsidRPr="0098150D">
              <w:rPr>
                <w:rFonts w:cstheme="minorHAnsi"/>
                <w:color w:val="000000" w:themeColor="text1"/>
                <w:sz w:val="20"/>
                <w:szCs w:val="20"/>
              </w:rPr>
              <w:t>)</w:t>
            </w:r>
            <w:r w:rsidRPr="0098150D">
              <w:rPr>
                <w:rFonts w:cstheme="minorHAnsi"/>
                <w:color w:val="000000" w:themeColor="text1"/>
                <w:sz w:val="20"/>
                <w:szCs w:val="20"/>
              </w:rPr>
              <w:t xml:space="preserve"> aimed at training beneficiaries in Kismayo District until the end of 2021. Through LoA</w:t>
            </w:r>
            <w:r w:rsidR="00464DB2" w:rsidRPr="0098150D">
              <w:rPr>
                <w:rFonts w:cstheme="minorHAnsi"/>
                <w:color w:val="000000" w:themeColor="text1"/>
                <w:sz w:val="20"/>
                <w:szCs w:val="20"/>
              </w:rPr>
              <w:t>s</w:t>
            </w:r>
            <w:r w:rsidRPr="0098150D">
              <w:rPr>
                <w:rFonts w:cstheme="minorHAnsi"/>
                <w:color w:val="000000" w:themeColor="text1"/>
                <w:sz w:val="20"/>
                <w:szCs w:val="20"/>
              </w:rPr>
              <w:t>, the service provider HOD developed a training manual and trained seven (7) producer groups currently engaged in milk, poultry, honey</w:t>
            </w:r>
            <w:r w:rsidR="00464DB2" w:rsidRPr="0098150D">
              <w:rPr>
                <w:rFonts w:cstheme="minorHAnsi"/>
                <w:color w:val="000000" w:themeColor="text1"/>
                <w:sz w:val="20"/>
                <w:szCs w:val="20"/>
              </w:rPr>
              <w:t>/w</w:t>
            </w:r>
            <w:r w:rsidRPr="0098150D">
              <w:rPr>
                <w:rFonts w:cstheme="minorHAnsi"/>
                <w:color w:val="000000" w:themeColor="text1"/>
                <w:sz w:val="20"/>
                <w:szCs w:val="20"/>
              </w:rPr>
              <w:t>ax</w:t>
            </w:r>
            <w:r w:rsidR="00894A2A">
              <w:rPr>
                <w:rFonts w:cstheme="minorHAnsi"/>
                <w:color w:val="000000" w:themeColor="text1"/>
                <w:sz w:val="20"/>
                <w:szCs w:val="20"/>
              </w:rPr>
              <w:t>,</w:t>
            </w:r>
            <w:r w:rsidRPr="0098150D">
              <w:rPr>
                <w:rFonts w:cstheme="minorHAnsi"/>
                <w:color w:val="000000" w:themeColor="text1"/>
                <w:sz w:val="20"/>
                <w:szCs w:val="20"/>
              </w:rPr>
              <w:t xml:space="preserve"> and fodder value chains. A value chain analysis was also conducted to assess the situation of the targeted value chains</w:t>
            </w:r>
            <w:r w:rsidR="00464DB2" w:rsidRPr="0098150D">
              <w:rPr>
                <w:rFonts w:cstheme="minorHAnsi"/>
                <w:color w:val="000000" w:themeColor="text1"/>
                <w:sz w:val="20"/>
                <w:szCs w:val="20"/>
              </w:rPr>
              <w:t>.</w:t>
            </w:r>
            <w:r w:rsidRPr="0098150D">
              <w:rPr>
                <w:rFonts w:cstheme="minorHAnsi"/>
                <w:color w:val="000000" w:themeColor="text1"/>
                <w:sz w:val="20"/>
                <w:szCs w:val="20"/>
              </w:rPr>
              <w:t xml:space="preserve"> </w:t>
            </w:r>
            <w:r w:rsidR="00464DB2" w:rsidRPr="0098150D">
              <w:rPr>
                <w:rFonts w:cstheme="minorHAnsi"/>
                <w:color w:val="000000" w:themeColor="text1"/>
                <w:sz w:val="20"/>
                <w:szCs w:val="20"/>
              </w:rPr>
              <w:t>Additionally</w:t>
            </w:r>
            <w:r w:rsidRPr="0098150D">
              <w:rPr>
                <w:rFonts w:cstheme="minorHAnsi"/>
                <w:color w:val="000000" w:themeColor="text1"/>
                <w:sz w:val="20"/>
                <w:szCs w:val="20"/>
              </w:rPr>
              <w:t>, a two-day market linkage consultative workshop</w:t>
            </w:r>
            <w:r w:rsidR="00464DB2" w:rsidRPr="0098150D">
              <w:rPr>
                <w:rFonts w:cstheme="minorHAnsi"/>
                <w:color w:val="000000" w:themeColor="text1"/>
                <w:sz w:val="20"/>
                <w:szCs w:val="20"/>
              </w:rPr>
              <w:t xml:space="preserve"> was conducted</w:t>
            </w:r>
            <w:r w:rsidRPr="0098150D">
              <w:rPr>
                <w:rFonts w:cstheme="minorHAnsi"/>
                <w:color w:val="000000" w:themeColor="text1"/>
                <w:sz w:val="20"/>
                <w:szCs w:val="20"/>
              </w:rPr>
              <w:t xml:space="preserve"> to create an enabling environment in which market players and producers can interact and exchange ideas while at the same time exhibiting their products. The workshop successfully created market linkages </w:t>
            </w:r>
            <w:r w:rsidR="00464DB2" w:rsidRPr="0098150D">
              <w:rPr>
                <w:rFonts w:cstheme="minorHAnsi"/>
                <w:color w:val="000000" w:themeColor="text1"/>
                <w:sz w:val="20"/>
                <w:szCs w:val="20"/>
              </w:rPr>
              <w:t xml:space="preserve">between </w:t>
            </w:r>
            <w:r w:rsidRPr="0098150D">
              <w:rPr>
                <w:rFonts w:cstheme="minorHAnsi"/>
                <w:color w:val="000000" w:themeColor="text1"/>
                <w:sz w:val="20"/>
                <w:szCs w:val="20"/>
              </w:rPr>
              <w:t xml:space="preserve">producers </w:t>
            </w:r>
            <w:r w:rsidR="00464DB2" w:rsidRPr="0098150D">
              <w:rPr>
                <w:rFonts w:cstheme="minorHAnsi"/>
                <w:color w:val="000000" w:themeColor="text1"/>
                <w:sz w:val="20"/>
                <w:szCs w:val="20"/>
              </w:rPr>
              <w:t>and</w:t>
            </w:r>
            <w:r w:rsidRPr="0098150D">
              <w:rPr>
                <w:rFonts w:cstheme="minorHAnsi"/>
                <w:color w:val="000000" w:themeColor="text1"/>
                <w:sz w:val="20"/>
                <w:szCs w:val="20"/>
              </w:rPr>
              <w:t xml:space="preserve"> potential mainstream buyers. The service provider HOD, with support from local community leaders</w:t>
            </w:r>
            <w:r w:rsidR="00464DB2" w:rsidRPr="0098150D">
              <w:rPr>
                <w:rFonts w:cstheme="minorHAnsi"/>
                <w:color w:val="000000" w:themeColor="text1"/>
                <w:sz w:val="20"/>
                <w:szCs w:val="20"/>
              </w:rPr>
              <w:t>,</w:t>
            </w:r>
            <w:r w:rsidRPr="0098150D">
              <w:rPr>
                <w:rFonts w:cstheme="minorHAnsi"/>
                <w:color w:val="000000" w:themeColor="text1"/>
                <w:sz w:val="20"/>
                <w:szCs w:val="20"/>
              </w:rPr>
              <w:t xml:space="preserve"> oversaw the distribution of ten (10) fodder processing machines (fodder choppers) procured by FAO to beneficiaries and members of the fodder producer groups. Demonstration</w:t>
            </w:r>
            <w:r w:rsidR="00894A2A">
              <w:rPr>
                <w:rFonts w:cstheme="minorHAnsi"/>
                <w:color w:val="000000" w:themeColor="text1"/>
                <w:sz w:val="20"/>
                <w:szCs w:val="20"/>
              </w:rPr>
              <w:t>s</w:t>
            </w:r>
            <w:r w:rsidRPr="0098150D">
              <w:rPr>
                <w:rFonts w:cstheme="minorHAnsi"/>
                <w:color w:val="000000" w:themeColor="text1"/>
                <w:sz w:val="20"/>
                <w:szCs w:val="20"/>
              </w:rPr>
              <w:t xml:space="preserve"> on how to utilize the machinery were provided to the groups, who also received training on its usage and maintenance.   </w:t>
            </w:r>
          </w:p>
          <w:p w14:paraId="1115E66B" w14:textId="77777777" w:rsidR="00464DB2" w:rsidRPr="0098150D" w:rsidRDefault="00464DB2" w:rsidP="00F81A32">
            <w:pPr>
              <w:jc w:val="both"/>
              <w:rPr>
                <w:rFonts w:cstheme="minorHAnsi"/>
                <w:color w:val="000000" w:themeColor="text1"/>
                <w:sz w:val="20"/>
                <w:szCs w:val="20"/>
              </w:rPr>
            </w:pPr>
          </w:p>
          <w:p w14:paraId="4D12CB40" w14:textId="792CD7B7" w:rsidR="00464DB2" w:rsidRPr="0098150D" w:rsidRDefault="004875E4" w:rsidP="00F81A32">
            <w:pPr>
              <w:jc w:val="both"/>
              <w:rPr>
                <w:rFonts w:cstheme="minorHAnsi"/>
                <w:b/>
                <w:color w:val="000000" w:themeColor="text1"/>
                <w:sz w:val="20"/>
                <w:szCs w:val="20"/>
              </w:rPr>
            </w:pPr>
            <w:r w:rsidRPr="0098150D">
              <w:rPr>
                <w:noProof/>
                <w:lang w:eastAsia="en-US"/>
              </w:rPr>
              <w:drawing>
                <wp:inline distT="0" distB="0" distL="0" distR="0" wp14:anchorId="57CC6A49" wp14:editId="4540D914">
                  <wp:extent cx="3139306" cy="1640840"/>
                  <wp:effectExtent l="0" t="0" r="4445" b="0"/>
                  <wp:docPr id="7" name="Picture 7" descr="C:\Users\Allan\Desktop\ALLAN DOCS\HOD-Abdi\HOD Value Chain\Value chain distribution\V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llan\Desktop\ALLAN DOCS\HOD-Abdi\HOD Value Chain\Value chain distribution\VC1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6166" cy="1644426"/>
                          </a:xfrm>
                          <a:prstGeom prst="rect">
                            <a:avLst/>
                          </a:prstGeom>
                          <a:noFill/>
                          <a:ln>
                            <a:noFill/>
                          </a:ln>
                        </pic:spPr>
                      </pic:pic>
                    </a:graphicData>
                  </a:graphic>
                </wp:inline>
              </w:drawing>
            </w:r>
          </w:p>
          <w:p w14:paraId="75F6C56D" w14:textId="455ACB20" w:rsidR="00F81A32" w:rsidRPr="0098150D" w:rsidRDefault="00711C6C" w:rsidP="00F81A32">
            <w:pPr>
              <w:rPr>
                <w:rFonts w:cstheme="minorHAnsi"/>
                <w:i/>
                <w:iCs/>
                <w:color w:val="4472C4" w:themeColor="accent1"/>
                <w:sz w:val="16"/>
                <w:szCs w:val="20"/>
              </w:rPr>
            </w:pPr>
            <w:proofErr w:type="spellStart"/>
            <w:r w:rsidRPr="0098150D">
              <w:rPr>
                <w:rFonts w:cstheme="minorHAnsi"/>
                <w:i/>
                <w:iCs/>
                <w:color w:val="4472C4" w:themeColor="accent1"/>
                <w:sz w:val="16"/>
                <w:szCs w:val="20"/>
              </w:rPr>
              <w:t>HoD</w:t>
            </w:r>
            <w:proofErr w:type="spellEnd"/>
            <w:r w:rsidRPr="0098150D">
              <w:rPr>
                <w:rFonts w:cstheme="minorHAnsi"/>
                <w:i/>
                <w:iCs/>
                <w:color w:val="4472C4" w:themeColor="accent1"/>
                <w:sz w:val="16"/>
                <w:szCs w:val="20"/>
              </w:rPr>
              <w:t xml:space="preserve"> handing over fodder processing machines to community leaders </w:t>
            </w:r>
          </w:p>
          <w:p w14:paraId="5B5E6D65" w14:textId="3D7A7D9B" w:rsidR="00711C6C" w:rsidRPr="0098150D" w:rsidRDefault="00711C6C" w:rsidP="00F81A32">
            <w:pPr>
              <w:jc w:val="both"/>
              <w:rPr>
                <w:rFonts w:cstheme="minorHAnsi"/>
                <w:b/>
                <w:color w:val="000000" w:themeColor="text1"/>
                <w:sz w:val="20"/>
                <w:szCs w:val="20"/>
              </w:rPr>
            </w:pPr>
          </w:p>
          <w:p w14:paraId="1F317967" w14:textId="3B6902E7" w:rsidR="00145425" w:rsidRPr="0098150D" w:rsidRDefault="00145425" w:rsidP="00F81A32">
            <w:pPr>
              <w:jc w:val="both"/>
              <w:rPr>
                <w:rFonts w:cstheme="minorHAnsi"/>
                <w:b/>
                <w:color w:val="000000" w:themeColor="text1"/>
                <w:sz w:val="20"/>
                <w:szCs w:val="20"/>
                <w:u w:val="single"/>
              </w:rPr>
            </w:pPr>
            <w:r w:rsidRPr="0098150D">
              <w:rPr>
                <w:rFonts w:cstheme="minorHAnsi"/>
                <w:b/>
                <w:color w:val="000000" w:themeColor="text1"/>
                <w:sz w:val="20"/>
                <w:szCs w:val="20"/>
                <w:u w:val="single"/>
              </w:rPr>
              <w:t>Output 3.3. Reforestation and rehabilitation of degraded ecosystems for environmental conservation and sustainable production of food, fuel</w:t>
            </w:r>
            <w:r w:rsidR="00894A2A">
              <w:rPr>
                <w:rFonts w:cstheme="minorHAnsi"/>
                <w:b/>
                <w:color w:val="000000" w:themeColor="text1"/>
                <w:sz w:val="20"/>
                <w:szCs w:val="20"/>
                <w:u w:val="single"/>
              </w:rPr>
              <w:t>,</w:t>
            </w:r>
            <w:r w:rsidRPr="0098150D">
              <w:rPr>
                <w:rFonts w:cstheme="minorHAnsi"/>
                <w:b/>
                <w:color w:val="000000" w:themeColor="text1"/>
                <w:sz w:val="20"/>
                <w:szCs w:val="20"/>
                <w:u w:val="single"/>
              </w:rPr>
              <w:t xml:space="preserve"> and fodder:</w:t>
            </w:r>
          </w:p>
          <w:p w14:paraId="46AF3D67" w14:textId="77777777" w:rsidR="00145425" w:rsidRPr="0098150D" w:rsidRDefault="00145425" w:rsidP="00F81A32">
            <w:pPr>
              <w:jc w:val="both"/>
              <w:rPr>
                <w:rFonts w:cstheme="minorHAnsi"/>
                <w:b/>
                <w:color w:val="000000" w:themeColor="text1"/>
                <w:sz w:val="20"/>
                <w:szCs w:val="20"/>
                <w:u w:val="single"/>
              </w:rPr>
            </w:pPr>
          </w:p>
          <w:p w14:paraId="1700DEEF" w14:textId="616A0918" w:rsidR="00F81A32" w:rsidRPr="0098150D" w:rsidRDefault="00F81A32" w:rsidP="00F81A32">
            <w:pPr>
              <w:jc w:val="both"/>
              <w:rPr>
                <w:rFonts w:cstheme="minorHAnsi"/>
                <w:color w:val="000000" w:themeColor="text1"/>
                <w:sz w:val="20"/>
                <w:szCs w:val="20"/>
              </w:rPr>
            </w:pPr>
            <w:r w:rsidRPr="0098150D">
              <w:rPr>
                <w:rFonts w:cstheme="minorHAnsi"/>
                <w:color w:val="000000" w:themeColor="text1"/>
                <w:sz w:val="20"/>
                <w:szCs w:val="20"/>
              </w:rPr>
              <w:t xml:space="preserve">Under </w:t>
            </w:r>
            <w:r w:rsidR="00464DB2" w:rsidRPr="0098150D">
              <w:rPr>
                <w:rFonts w:cstheme="minorHAnsi"/>
                <w:color w:val="000000" w:themeColor="text1"/>
                <w:sz w:val="20"/>
                <w:szCs w:val="20"/>
              </w:rPr>
              <w:t>A</w:t>
            </w:r>
            <w:r w:rsidRPr="0098150D">
              <w:rPr>
                <w:rFonts w:cstheme="minorHAnsi"/>
                <w:color w:val="000000" w:themeColor="text1"/>
                <w:sz w:val="20"/>
                <w:szCs w:val="20"/>
              </w:rPr>
              <w:t xml:space="preserve">ctivity 3.3.2 “Supporting existing tree nurseries and committees with capacity building in tree nursery management, and provision of forest extension services related to agroforestry and informed rehabilitation of rangelands”, </w:t>
            </w:r>
            <w:r w:rsidR="00464DB2" w:rsidRPr="0098150D">
              <w:rPr>
                <w:rFonts w:cstheme="minorHAnsi"/>
                <w:color w:val="000000" w:themeColor="text1"/>
                <w:sz w:val="20"/>
                <w:szCs w:val="20"/>
              </w:rPr>
              <w:t>the project</w:t>
            </w:r>
            <w:r w:rsidRPr="0098150D">
              <w:rPr>
                <w:rFonts w:cstheme="minorHAnsi"/>
                <w:color w:val="000000" w:themeColor="text1"/>
                <w:sz w:val="20"/>
                <w:szCs w:val="20"/>
              </w:rPr>
              <w:t xml:space="preserve"> </w:t>
            </w:r>
            <w:r w:rsidR="00464DB2" w:rsidRPr="0098150D">
              <w:rPr>
                <w:rFonts w:cstheme="minorHAnsi"/>
                <w:color w:val="000000" w:themeColor="text1"/>
                <w:sz w:val="20"/>
                <w:szCs w:val="20"/>
              </w:rPr>
              <w:t>implemented relevant Letters of Understanding</w:t>
            </w:r>
            <w:r w:rsidRPr="0098150D">
              <w:rPr>
                <w:rFonts w:cstheme="minorHAnsi"/>
                <w:color w:val="000000" w:themeColor="text1"/>
                <w:sz w:val="20"/>
                <w:szCs w:val="20"/>
              </w:rPr>
              <w:t xml:space="preserve"> </w:t>
            </w:r>
            <w:r w:rsidR="00464DB2" w:rsidRPr="0098150D">
              <w:rPr>
                <w:rFonts w:cstheme="minorHAnsi"/>
                <w:color w:val="000000" w:themeColor="text1"/>
                <w:sz w:val="20"/>
                <w:szCs w:val="20"/>
              </w:rPr>
              <w:t>(</w:t>
            </w:r>
            <w:r w:rsidRPr="0098150D">
              <w:rPr>
                <w:rFonts w:cstheme="minorHAnsi"/>
                <w:color w:val="000000" w:themeColor="text1"/>
                <w:sz w:val="20"/>
                <w:szCs w:val="20"/>
              </w:rPr>
              <w:t>LoU</w:t>
            </w:r>
            <w:r w:rsidR="00464DB2" w:rsidRPr="0098150D">
              <w:rPr>
                <w:rFonts w:cstheme="minorHAnsi"/>
                <w:color w:val="000000" w:themeColor="text1"/>
                <w:sz w:val="20"/>
                <w:szCs w:val="20"/>
              </w:rPr>
              <w:t xml:space="preserve">) </w:t>
            </w:r>
            <w:r w:rsidRPr="0098150D">
              <w:rPr>
                <w:rFonts w:cstheme="minorHAnsi"/>
                <w:color w:val="000000" w:themeColor="text1"/>
                <w:sz w:val="20"/>
                <w:szCs w:val="20"/>
              </w:rPr>
              <w:t>to support Ministries in Garowe and Kismayo to oversee the provision of extension services to established tree nurseries toward the end of 2021.</w:t>
            </w:r>
            <w:r w:rsidRPr="0098150D">
              <w:t xml:space="preserve"> </w:t>
            </w:r>
            <w:r w:rsidRPr="0098150D">
              <w:rPr>
                <w:rFonts w:cstheme="minorHAnsi"/>
                <w:color w:val="000000" w:themeColor="text1"/>
                <w:sz w:val="20"/>
                <w:szCs w:val="20"/>
              </w:rPr>
              <w:t xml:space="preserve">The </w:t>
            </w:r>
            <w:r w:rsidR="00464DB2" w:rsidRPr="0098150D">
              <w:rPr>
                <w:rFonts w:cstheme="minorHAnsi"/>
                <w:color w:val="000000" w:themeColor="text1"/>
                <w:sz w:val="20"/>
                <w:szCs w:val="20"/>
              </w:rPr>
              <w:t>Ministry of Environment, Agriculture and Climate Change (</w:t>
            </w:r>
            <w:r w:rsidRPr="0098150D">
              <w:rPr>
                <w:rFonts w:cstheme="minorHAnsi"/>
                <w:color w:val="000000" w:themeColor="text1"/>
                <w:sz w:val="20"/>
                <w:szCs w:val="20"/>
              </w:rPr>
              <w:t>MoEACC</w:t>
            </w:r>
            <w:r w:rsidR="00464DB2" w:rsidRPr="0098150D">
              <w:rPr>
                <w:rFonts w:cstheme="minorHAnsi"/>
                <w:color w:val="000000" w:themeColor="text1"/>
                <w:sz w:val="20"/>
                <w:szCs w:val="20"/>
              </w:rPr>
              <w:t>)</w:t>
            </w:r>
            <w:r w:rsidRPr="0098150D">
              <w:rPr>
                <w:rFonts w:cstheme="minorHAnsi"/>
                <w:color w:val="000000" w:themeColor="text1"/>
                <w:sz w:val="20"/>
                <w:szCs w:val="20"/>
              </w:rPr>
              <w:t xml:space="preserve"> in Garowe trained tree nursery operators in the sourcing of tree planting materials</w:t>
            </w:r>
            <w:r w:rsidR="00464DB2" w:rsidRPr="0098150D">
              <w:rPr>
                <w:rFonts w:cstheme="minorHAnsi"/>
                <w:color w:val="000000" w:themeColor="text1"/>
                <w:sz w:val="20"/>
                <w:szCs w:val="20"/>
              </w:rPr>
              <w:t>,</w:t>
            </w:r>
            <w:r w:rsidRPr="0098150D">
              <w:rPr>
                <w:rFonts w:cstheme="minorHAnsi"/>
                <w:color w:val="000000" w:themeColor="text1"/>
                <w:sz w:val="20"/>
                <w:szCs w:val="20"/>
              </w:rPr>
              <w:t xml:space="preserve"> tree nursery management</w:t>
            </w:r>
            <w:r w:rsidR="00894A2A">
              <w:rPr>
                <w:rFonts w:cstheme="minorHAnsi"/>
                <w:color w:val="000000" w:themeColor="text1"/>
                <w:sz w:val="20"/>
                <w:szCs w:val="20"/>
              </w:rPr>
              <w:t>,</w:t>
            </w:r>
            <w:r w:rsidRPr="0098150D">
              <w:rPr>
                <w:rFonts w:cstheme="minorHAnsi"/>
                <w:color w:val="000000" w:themeColor="text1"/>
                <w:sz w:val="20"/>
                <w:szCs w:val="20"/>
              </w:rPr>
              <w:t xml:space="preserve"> and vegetative propagation techniques for fruit tree multiplication. This </w:t>
            </w:r>
            <w:r w:rsidR="00464DB2" w:rsidRPr="0098150D">
              <w:rPr>
                <w:rFonts w:cstheme="minorHAnsi"/>
                <w:color w:val="000000" w:themeColor="text1"/>
                <w:sz w:val="20"/>
                <w:szCs w:val="20"/>
              </w:rPr>
              <w:t>will</w:t>
            </w:r>
            <w:r w:rsidRPr="0098150D">
              <w:rPr>
                <w:rFonts w:cstheme="minorHAnsi"/>
                <w:color w:val="000000" w:themeColor="text1"/>
                <w:sz w:val="20"/>
                <w:szCs w:val="20"/>
              </w:rPr>
              <w:t xml:space="preserve"> strengthen the capacities of operators towards improving the production of multiple quality tree seedlings meant for socio-economic benefit and to support ongoing </w:t>
            </w:r>
            <w:r w:rsidR="00464DB2" w:rsidRPr="0098150D">
              <w:rPr>
                <w:rFonts w:cstheme="minorHAnsi"/>
                <w:color w:val="000000" w:themeColor="text1"/>
                <w:sz w:val="20"/>
                <w:szCs w:val="20"/>
              </w:rPr>
              <w:t>f</w:t>
            </w:r>
            <w:r w:rsidRPr="0098150D">
              <w:rPr>
                <w:rFonts w:cstheme="minorHAnsi"/>
                <w:color w:val="000000" w:themeColor="text1"/>
                <w:sz w:val="20"/>
                <w:szCs w:val="20"/>
              </w:rPr>
              <w:t>arm</w:t>
            </w:r>
            <w:r w:rsidR="00464DB2" w:rsidRPr="0098150D">
              <w:rPr>
                <w:rFonts w:cstheme="minorHAnsi"/>
                <w:color w:val="000000" w:themeColor="text1"/>
                <w:sz w:val="20"/>
                <w:szCs w:val="20"/>
              </w:rPr>
              <w:t>-m</w:t>
            </w:r>
            <w:r w:rsidRPr="0098150D">
              <w:rPr>
                <w:rFonts w:cstheme="minorHAnsi"/>
                <w:color w:val="000000" w:themeColor="text1"/>
                <w:sz w:val="20"/>
                <w:szCs w:val="20"/>
              </w:rPr>
              <w:t xml:space="preserve">anaged </w:t>
            </w:r>
            <w:r w:rsidR="00994E1A" w:rsidRPr="0098150D">
              <w:rPr>
                <w:rFonts w:cstheme="minorHAnsi"/>
                <w:color w:val="000000" w:themeColor="text1"/>
                <w:sz w:val="20"/>
                <w:szCs w:val="20"/>
              </w:rPr>
              <w:t xml:space="preserve">Nature </w:t>
            </w:r>
            <w:r w:rsidRPr="0098150D">
              <w:rPr>
                <w:rFonts w:cstheme="minorHAnsi"/>
                <w:color w:val="000000" w:themeColor="text1"/>
                <w:sz w:val="20"/>
                <w:szCs w:val="20"/>
              </w:rPr>
              <w:t xml:space="preserve">Regeneration initiatives in the area.  The MoET in Kismayo delivered extension meetings and visits to the established tree nurseries in Gobweyne and </w:t>
            </w:r>
            <w:proofErr w:type="spellStart"/>
            <w:r w:rsidRPr="0098150D">
              <w:rPr>
                <w:rFonts w:cstheme="minorHAnsi"/>
                <w:color w:val="000000" w:themeColor="text1"/>
                <w:sz w:val="20"/>
                <w:szCs w:val="20"/>
              </w:rPr>
              <w:t>Yontoh</w:t>
            </w:r>
            <w:proofErr w:type="spellEnd"/>
            <w:r w:rsidRPr="0098150D">
              <w:rPr>
                <w:rFonts w:cstheme="minorHAnsi"/>
                <w:color w:val="000000" w:themeColor="text1"/>
                <w:sz w:val="20"/>
                <w:szCs w:val="20"/>
              </w:rPr>
              <w:t xml:space="preserve"> to guide operators on tree nursery management, seedling production</w:t>
            </w:r>
            <w:r w:rsidR="00894A2A">
              <w:rPr>
                <w:rFonts w:cstheme="minorHAnsi"/>
                <w:color w:val="000000" w:themeColor="text1"/>
                <w:sz w:val="20"/>
                <w:szCs w:val="20"/>
              </w:rPr>
              <w:t>,</w:t>
            </w:r>
            <w:r w:rsidRPr="0098150D">
              <w:rPr>
                <w:rFonts w:cstheme="minorHAnsi"/>
                <w:color w:val="000000" w:themeColor="text1"/>
                <w:sz w:val="20"/>
                <w:szCs w:val="20"/>
              </w:rPr>
              <w:t xml:space="preserve"> and entrepreneurship in trees nurseries to a total of 20 beneficiaries. The extension meetings touched base on tree nursery management, providing principles and practices in the production of quality and superior planting materials from seeds to seedlings grown in the nurseries, sanitation prevention and control of nursery pathogens, including topics on managing tree nurseries as a business ranging from bookkeeping, pricing, marketing</w:t>
            </w:r>
            <w:r w:rsidR="00894A2A">
              <w:rPr>
                <w:rFonts w:cstheme="minorHAnsi"/>
                <w:color w:val="000000" w:themeColor="text1"/>
                <w:sz w:val="20"/>
                <w:szCs w:val="20"/>
              </w:rPr>
              <w:t>,</w:t>
            </w:r>
            <w:r w:rsidRPr="0098150D">
              <w:rPr>
                <w:rFonts w:cstheme="minorHAnsi"/>
                <w:color w:val="000000" w:themeColor="text1"/>
                <w:sz w:val="20"/>
                <w:szCs w:val="20"/>
              </w:rPr>
              <w:t xml:space="preserve"> and innovation. </w:t>
            </w:r>
          </w:p>
          <w:p w14:paraId="059B8035" w14:textId="5097A5A4" w:rsidR="00F81A32" w:rsidRPr="0098150D" w:rsidRDefault="00604A32" w:rsidP="00F81A32">
            <w:pPr>
              <w:jc w:val="both"/>
              <w:rPr>
                <w:rFonts w:cstheme="minorHAnsi"/>
                <w:b/>
                <w:color w:val="000000" w:themeColor="text1"/>
                <w:sz w:val="20"/>
                <w:szCs w:val="20"/>
              </w:rPr>
            </w:pPr>
            <w:r w:rsidRPr="0098150D">
              <w:rPr>
                <w:rFonts w:cstheme="minorHAnsi"/>
                <w:b/>
                <w:color w:val="000000" w:themeColor="text1"/>
                <w:sz w:val="20"/>
                <w:szCs w:val="20"/>
              </w:rPr>
              <w:t xml:space="preserve"> </w:t>
            </w:r>
            <w:r w:rsidR="00994E1A" w:rsidRPr="0098150D">
              <w:rPr>
                <w:noProof/>
                <w:lang w:eastAsia="en-US"/>
              </w:rPr>
              <w:drawing>
                <wp:inline distT="0" distB="0" distL="0" distR="0" wp14:anchorId="60E5B6AE" wp14:editId="21CC3DB7">
                  <wp:extent cx="3504098" cy="1864360"/>
                  <wp:effectExtent l="0" t="0" r="1270" b="2540"/>
                  <wp:docPr id="14" name="Picture 14" descr="C:\Users\P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PC\AppData\Local\Microsoft\Windows\INetCache\Content.Word\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918" cy="1867989"/>
                          </a:xfrm>
                          <a:prstGeom prst="rect">
                            <a:avLst/>
                          </a:prstGeom>
                          <a:noFill/>
                          <a:ln>
                            <a:noFill/>
                          </a:ln>
                        </pic:spPr>
                      </pic:pic>
                    </a:graphicData>
                  </a:graphic>
                </wp:inline>
              </w:drawing>
            </w:r>
          </w:p>
          <w:p w14:paraId="64BA5845" w14:textId="3BEBCC77" w:rsidR="00711C6C" w:rsidRPr="0098150D" w:rsidRDefault="00711C6C" w:rsidP="00F81A32">
            <w:pPr>
              <w:jc w:val="both"/>
              <w:rPr>
                <w:rFonts w:cstheme="minorHAnsi"/>
                <w:i/>
                <w:iCs/>
                <w:color w:val="4472C4" w:themeColor="accent1"/>
                <w:sz w:val="16"/>
                <w:szCs w:val="20"/>
              </w:rPr>
            </w:pPr>
            <w:r w:rsidRPr="0098150D">
              <w:rPr>
                <w:rFonts w:cstheme="minorHAnsi"/>
                <w:i/>
                <w:iCs/>
                <w:color w:val="4472C4" w:themeColor="accent1"/>
                <w:sz w:val="16"/>
                <w:szCs w:val="20"/>
              </w:rPr>
              <w:t>One group of farmers sensitized on F</w:t>
            </w:r>
            <w:r w:rsidR="00D03FF8" w:rsidRPr="0098150D">
              <w:rPr>
                <w:rFonts w:cstheme="minorHAnsi"/>
                <w:i/>
                <w:iCs/>
                <w:color w:val="4472C4" w:themeColor="accent1"/>
                <w:sz w:val="16"/>
                <w:szCs w:val="20"/>
              </w:rPr>
              <w:t xml:space="preserve">MNR and </w:t>
            </w:r>
            <w:r w:rsidR="00894A2A">
              <w:rPr>
                <w:rFonts w:cstheme="minorHAnsi"/>
                <w:i/>
                <w:iCs/>
                <w:color w:val="4472C4" w:themeColor="accent1"/>
                <w:sz w:val="16"/>
                <w:szCs w:val="20"/>
              </w:rPr>
              <w:t xml:space="preserve">the </w:t>
            </w:r>
            <w:r w:rsidR="00D03FF8" w:rsidRPr="0098150D">
              <w:rPr>
                <w:rFonts w:cstheme="minorHAnsi"/>
                <w:i/>
                <w:iCs/>
                <w:color w:val="4472C4" w:themeColor="accent1"/>
                <w:sz w:val="16"/>
                <w:szCs w:val="20"/>
              </w:rPr>
              <w:t xml:space="preserve">importance of trees </w:t>
            </w:r>
            <w:r w:rsidRPr="0098150D">
              <w:rPr>
                <w:rFonts w:cstheme="minorHAnsi"/>
                <w:i/>
                <w:iCs/>
                <w:color w:val="4472C4" w:themeColor="accent1"/>
                <w:sz w:val="16"/>
                <w:szCs w:val="20"/>
              </w:rPr>
              <w:t xml:space="preserve">in </w:t>
            </w:r>
            <w:proofErr w:type="spellStart"/>
            <w:r w:rsidRPr="0098150D">
              <w:rPr>
                <w:rFonts w:cstheme="minorHAnsi"/>
                <w:i/>
                <w:iCs/>
                <w:color w:val="4472C4" w:themeColor="accent1"/>
                <w:sz w:val="16"/>
                <w:szCs w:val="20"/>
              </w:rPr>
              <w:t>Rabable</w:t>
            </w:r>
            <w:proofErr w:type="spellEnd"/>
            <w:r w:rsidRPr="0098150D">
              <w:rPr>
                <w:rFonts w:cstheme="minorHAnsi"/>
                <w:i/>
                <w:iCs/>
                <w:color w:val="4472C4" w:themeColor="accent1"/>
                <w:sz w:val="16"/>
                <w:szCs w:val="20"/>
              </w:rPr>
              <w:t xml:space="preserve"> village </w:t>
            </w:r>
          </w:p>
          <w:p w14:paraId="677C8410" w14:textId="21AD86E3" w:rsidR="00464DB2" w:rsidRPr="0098150D" w:rsidRDefault="00464DB2" w:rsidP="00F81A32">
            <w:pPr>
              <w:jc w:val="both"/>
              <w:rPr>
                <w:rFonts w:cstheme="minorHAnsi"/>
                <w:i/>
                <w:iCs/>
                <w:color w:val="ED7D31" w:themeColor="accent2"/>
                <w:sz w:val="20"/>
                <w:szCs w:val="20"/>
              </w:rPr>
            </w:pPr>
          </w:p>
          <w:p w14:paraId="18B59511" w14:textId="4037F1F7" w:rsidR="00E04292" w:rsidRPr="00AF6D44" w:rsidRDefault="00F81A32" w:rsidP="00AF6D44">
            <w:pPr>
              <w:jc w:val="both"/>
              <w:rPr>
                <w:rFonts w:cstheme="minorHAnsi"/>
                <w:color w:val="000000" w:themeColor="text1"/>
                <w:sz w:val="20"/>
                <w:szCs w:val="20"/>
              </w:rPr>
            </w:pPr>
            <w:r w:rsidRPr="0098150D">
              <w:rPr>
                <w:rFonts w:cstheme="minorHAnsi"/>
                <w:color w:val="000000" w:themeColor="text1"/>
                <w:sz w:val="20"/>
                <w:szCs w:val="20"/>
              </w:rPr>
              <w:t xml:space="preserve">Under </w:t>
            </w:r>
            <w:r w:rsidR="00464DB2" w:rsidRPr="0098150D">
              <w:rPr>
                <w:rFonts w:cstheme="minorHAnsi"/>
                <w:color w:val="000000" w:themeColor="text1"/>
                <w:sz w:val="20"/>
                <w:szCs w:val="20"/>
              </w:rPr>
              <w:t>A</w:t>
            </w:r>
            <w:r w:rsidRPr="0098150D">
              <w:rPr>
                <w:rFonts w:cstheme="minorHAnsi"/>
                <w:color w:val="000000" w:themeColor="text1"/>
                <w:sz w:val="20"/>
                <w:szCs w:val="20"/>
              </w:rPr>
              <w:t>ctivity 3.3.3</w:t>
            </w:r>
            <w:r w:rsidR="00464DB2" w:rsidRPr="0098150D">
              <w:rPr>
                <w:rFonts w:cstheme="minorHAnsi"/>
                <w:color w:val="000000" w:themeColor="text1"/>
                <w:sz w:val="20"/>
                <w:szCs w:val="20"/>
              </w:rPr>
              <w:t>, the</w:t>
            </w:r>
            <w:r w:rsidRPr="0098150D">
              <w:rPr>
                <w:rFonts w:cstheme="minorHAnsi"/>
                <w:color w:val="000000" w:themeColor="text1"/>
                <w:sz w:val="20"/>
                <w:szCs w:val="20"/>
              </w:rPr>
              <w:t xml:space="preserve"> “Establishment of new tree nurseries in Kismayo town, Baidoa, Jowhar</w:t>
            </w:r>
            <w:r w:rsidR="00894A2A">
              <w:rPr>
                <w:rFonts w:cstheme="minorHAnsi"/>
                <w:color w:val="000000" w:themeColor="text1"/>
                <w:sz w:val="20"/>
                <w:szCs w:val="20"/>
              </w:rPr>
              <w:t>,</w:t>
            </w:r>
            <w:r w:rsidRPr="0098150D">
              <w:rPr>
                <w:rFonts w:cstheme="minorHAnsi"/>
                <w:color w:val="000000" w:themeColor="text1"/>
                <w:sz w:val="20"/>
                <w:szCs w:val="20"/>
              </w:rPr>
              <w:t xml:space="preserve"> and Dhusamareb” </w:t>
            </w:r>
            <w:r w:rsidR="00464DB2" w:rsidRPr="0098150D">
              <w:rPr>
                <w:rFonts w:cstheme="minorHAnsi"/>
                <w:color w:val="000000" w:themeColor="text1"/>
                <w:sz w:val="20"/>
                <w:szCs w:val="20"/>
              </w:rPr>
              <w:t>the project saw</w:t>
            </w:r>
            <w:r w:rsidRPr="0098150D">
              <w:rPr>
                <w:rFonts w:cstheme="minorHAnsi"/>
                <w:color w:val="000000" w:themeColor="text1"/>
                <w:sz w:val="20"/>
                <w:szCs w:val="20"/>
              </w:rPr>
              <w:t xml:space="preserve"> engagement with respective local authorities and ministries to secure available land, preparation of construction </w:t>
            </w:r>
            <w:r w:rsidR="00464DB2" w:rsidRPr="0098150D">
              <w:rPr>
                <w:rFonts w:cstheme="minorHAnsi"/>
                <w:color w:val="000000" w:themeColor="text1"/>
                <w:sz w:val="20"/>
                <w:szCs w:val="20"/>
              </w:rPr>
              <w:t>purchase requisitions</w:t>
            </w:r>
            <w:r w:rsidRPr="0098150D">
              <w:rPr>
                <w:rFonts w:cstheme="minorHAnsi"/>
                <w:color w:val="000000" w:themeColor="text1"/>
                <w:sz w:val="20"/>
                <w:szCs w:val="20"/>
              </w:rPr>
              <w:t xml:space="preserve"> and technical specifications which were submitted to </w:t>
            </w:r>
            <w:r w:rsidR="00464DB2" w:rsidRPr="0098150D">
              <w:rPr>
                <w:rFonts w:cstheme="minorHAnsi"/>
                <w:color w:val="000000" w:themeColor="text1"/>
                <w:sz w:val="20"/>
                <w:szCs w:val="20"/>
              </w:rPr>
              <w:t>FAO’s</w:t>
            </w:r>
            <w:r w:rsidRPr="0098150D">
              <w:rPr>
                <w:rFonts w:cstheme="minorHAnsi"/>
                <w:color w:val="000000" w:themeColor="text1"/>
                <w:sz w:val="20"/>
                <w:szCs w:val="20"/>
              </w:rPr>
              <w:t xml:space="preserve"> Procurement Unit for processing. The contracts for the</w:t>
            </w:r>
            <w:r w:rsidR="00464DB2" w:rsidRPr="0098150D">
              <w:rPr>
                <w:rFonts w:cstheme="minorHAnsi"/>
                <w:color w:val="000000" w:themeColor="text1"/>
                <w:sz w:val="20"/>
                <w:szCs w:val="20"/>
              </w:rPr>
              <w:t xml:space="preserve"> four</w:t>
            </w:r>
            <w:r w:rsidRPr="0098150D">
              <w:rPr>
                <w:rFonts w:cstheme="minorHAnsi"/>
                <w:color w:val="000000" w:themeColor="text1"/>
                <w:sz w:val="20"/>
                <w:szCs w:val="20"/>
              </w:rPr>
              <w:t xml:space="preserve"> </w:t>
            </w:r>
            <w:r w:rsidR="00464DB2" w:rsidRPr="0098150D">
              <w:rPr>
                <w:rFonts w:cstheme="minorHAnsi"/>
                <w:color w:val="000000" w:themeColor="text1"/>
                <w:sz w:val="20"/>
                <w:szCs w:val="20"/>
              </w:rPr>
              <w:t>(</w:t>
            </w:r>
            <w:r w:rsidRPr="0098150D">
              <w:rPr>
                <w:rFonts w:cstheme="minorHAnsi"/>
                <w:color w:val="000000" w:themeColor="text1"/>
                <w:sz w:val="20"/>
                <w:szCs w:val="20"/>
              </w:rPr>
              <w:t>4</w:t>
            </w:r>
            <w:r w:rsidR="00464DB2" w:rsidRPr="0098150D">
              <w:rPr>
                <w:rFonts w:cstheme="minorHAnsi"/>
                <w:color w:val="000000" w:themeColor="text1"/>
                <w:sz w:val="20"/>
                <w:szCs w:val="20"/>
              </w:rPr>
              <w:t>)</w:t>
            </w:r>
            <w:r w:rsidRPr="0098150D">
              <w:rPr>
                <w:rFonts w:cstheme="minorHAnsi"/>
                <w:color w:val="000000" w:themeColor="text1"/>
                <w:sz w:val="20"/>
                <w:szCs w:val="20"/>
              </w:rPr>
              <w:t xml:space="preserve"> construction companies were awarded by late January 2022. The next phase before the </w:t>
            </w:r>
            <w:r w:rsidR="00464DB2" w:rsidRPr="0098150D">
              <w:rPr>
                <w:rFonts w:cstheme="minorHAnsi"/>
                <w:color w:val="000000" w:themeColor="text1"/>
                <w:sz w:val="20"/>
                <w:szCs w:val="20"/>
              </w:rPr>
              <w:t xml:space="preserve">project end </w:t>
            </w:r>
            <w:r w:rsidRPr="0098150D">
              <w:rPr>
                <w:rFonts w:cstheme="minorHAnsi"/>
                <w:color w:val="000000" w:themeColor="text1"/>
                <w:sz w:val="20"/>
                <w:szCs w:val="20"/>
              </w:rPr>
              <w:t>in March 2022 will be to support relevant ministries in the development of Public</w:t>
            </w:r>
            <w:r w:rsidR="00894A2A">
              <w:rPr>
                <w:rFonts w:cstheme="minorHAnsi"/>
                <w:color w:val="000000" w:themeColor="text1"/>
                <w:sz w:val="20"/>
                <w:szCs w:val="20"/>
              </w:rPr>
              <w:t>-</w:t>
            </w:r>
            <w:r w:rsidRPr="0098150D">
              <w:rPr>
                <w:rFonts w:cstheme="minorHAnsi"/>
                <w:color w:val="000000" w:themeColor="text1"/>
                <w:sz w:val="20"/>
                <w:szCs w:val="20"/>
              </w:rPr>
              <w:t>Private Partnership modalities to be used for self-reliant tree nursery operations.</w:t>
            </w:r>
          </w:p>
        </w:tc>
      </w:tr>
      <w:tr w:rsidR="00E04292" w:rsidRPr="0098150D" w14:paraId="52DB957B" w14:textId="77777777" w:rsidTr="00183B04">
        <w:tc>
          <w:tcPr>
            <w:tcW w:w="9736" w:type="dxa"/>
          </w:tcPr>
          <w:p w14:paraId="5482ADFE" w14:textId="77777777" w:rsidR="00E04292" w:rsidRPr="0098150D" w:rsidRDefault="00E04292" w:rsidP="00183B04">
            <w:pPr>
              <w:jc w:val="center"/>
              <w:rPr>
                <w:rFonts w:cstheme="minorHAnsi"/>
                <w:b/>
                <w:bCs/>
                <w:sz w:val="12"/>
                <w:szCs w:val="12"/>
              </w:rPr>
            </w:pPr>
          </w:p>
          <w:p w14:paraId="3459D240" w14:textId="77777777" w:rsidR="00E04292" w:rsidRPr="0098150D" w:rsidRDefault="00E04292" w:rsidP="00183B04">
            <w:pPr>
              <w:jc w:val="center"/>
              <w:rPr>
                <w:rFonts w:cstheme="minorHAnsi"/>
                <w:b/>
                <w:bCs/>
              </w:rPr>
            </w:pPr>
            <w:r w:rsidRPr="0098150D">
              <w:rPr>
                <w:rFonts w:cstheme="minorHAnsi"/>
                <w:b/>
                <w:bCs/>
              </w:rPr>
              <w:t>Number of beneficiaries and feedback from beneficiaries</w:t>
            </w:r>
          </w:p>
          <w:p w14:paraId="7679526B" w14:textId="79EC4FB9" w:rsidR="00972DEE" w:rsidRPr="0098150D" w:rsidRDefault="00972DEE" w:rsidP="00183B04">
            <w:pPr>
              <w:rPr>
                <w:rFonts w:cstheme="minorHAnsi"/>
                <w:i/>
                <w:iCs/>
                <w:color w:val="ED7D31" w:themeColor="accent2"/>
                <w:sz w:val="20"/>
                <w:szCs w:val="20"/>
              </w:rPr>
            </w:pPr>
          </w:p>
          <w:p w14:paraId="5BEDE889" w14:textId="77777777" w:rsidR="005B2A4F" w:rsidRDefault="005B2A4F" w:rsidP="00183B04">
            <w:pPr>
              <w:rPr>
                <w:rFonts w:cstheme="minorHAnsi"/>
                <w:b/>
                <w:iCs/>
                <w:color w:val="4472C4" w:themeColor="accent1"/>
                <w:sz w:val="20"/>
                <w:szCs w:val="20"/>
              </w:rPr>
            </w:pPr>
          </w:p>
          <w:p w14:paraId="0B8EC400" w14:textId="3A94F1DB" w:rsidR="005B2A4F" w:rsidRPr="005B2A4F" w:rsidRDefault="005B2A4F" w:rsidP="005B2A4F">
            <w:pPr>
              <w:rPr>
                <w:rFonts w:cstheme="minorHAnsi"/>
                <w:b/>
                <w:iCs/>
                <w:color w:val="4472C4" w:themeColor="accent1"/>
                <w:sz w:val="20"/>
                <w:szCs w:val="20"/>
              </w:rPr>
            </w:pPr>
            <w:r>
              <w:rPr>
                <w:rFonts w:cstheme="minorHAnsi"/>
                <w:b/>
                <w:iCs/>
                <w:color w:val="4472C4" w:themeColor="accent1"/>
                <w:sz w:val="20"/>
                <w:szCs w:val="20"/>
              </w:rPr>
              <w:t xml:space="preserve">UNDP </w:t>
            </w:r>
            <w:r w:rsidRPr="005B2A4F">
              <w:rPr>
                <w:rFonts w:cstheme="minorHAnsi"/>
                <w:b/>
                <w:iCs/>
                <w:color w:val="4472C4" w:themeColor="accent1"/>
                <w:sz w:val="20"/>
                <w:szCs w:val="20"/>
              </w:rPr>
              <w:t>Component</w:t>
            </w:r>
          </w:p>
          <w:p w14:paraId="2FEEDC75" w14:textId="77777777" w:rsidR="000B2587" w:rsidRDefault="000B2587" w:rsidP="005B2A4F">
            <w:pPr>
              <w:rPr>
                <w:rFonts w:cstheme="minorHAnsi"/>
                <w:b/>
                <w:iCs/>
                <w:color w:val="4472C4" w:themeColor="accent1"/>
                <w:sz w:val="20"/>
                <w:szCs w:val="20"/>
              </w:rPr>
            </w:pPr>
          </w:p>
          <w:p w14:paraId="77081B30" w14:textId="400F8F07" w:rsidR="005B2A4F" w:rsidRPr="000B2587" w:rsidRDefault="000B2587" w:rsidP="005B2A4F">
            <w:pPr>
              <w:rPr>
                <w:rFonts w:cstheme="minorHAnsi"/>
                <w:bCs/>
                <w:iCs/>
                <w:sz w:val="20"/>
                <w:szCs w:val="20"/>
              </w:rPr>
            </w:pPr>
            <w:r w:rsidRPr="000B2587">
              <w:rPr>
                <w:rFonts w:cstheme="minorHAnsi"/>
                <w:bCs/>
                <w:iCs/>
                <w:sz w:val="20"/>
                <w:szCs w:val="20"/>
              </w:rPr>
              <w:t>On awareness and alternative energy solutions to charcoal use.</w:t>
            </w:r>
          </w:p>
          <w:p w14:paraId="56F99D9B" w14:textId="1A6CF1D7" w:rsidR="005B2A4F" w:rsidRPr="000B2587" w:rsidRDefault="000B2587" w:rsidP="00AF58D1">
            <w:pPr>
              <w:pStyle w:val="ListParagraph"/>
              <w:numPr>
                <w:ilvl w:val="0"/>
                <w:numId w:val="16"/>
              </w:numPr>
              <w:rPr>
                <w:rFonts w:cstheme="minorHAnsi"/>
                <w:bCs/>
                <w:iCs/>
                <w:sz w:val="20"/>
                <w:szCs w:val="20"/>
              </w:rPr>
            </w:pPr>
            <w:r w:rsidRPr="000B2587">
              <w:rPr>
                <w:rFonts w:cstheme="minorHAnsi"/>
                <w:bCs/>
                <w:iCs/>
                <w:sz w:val="20"/>
                <w:szCs w:val="20"/>
              </w:rPr>
              <w:t>3,081,947 (40% women participation) representing (3,058,165 via electronic media, 11891 (57% women) while observing Covid-19 protocols</w:t>
            </w:r>
            <w:r w:rsidRPr="000B2587">
              <w:rPr>
                <w:rFonts w:cstheme="minorHAnsi"/>
                <w:b/>
                <w:iCs/>
                <w:color w:val="4472C4" w:themeColor="accent1"/>
                <w:sz w:val="20"/>
                <w:szCs w:val="20"/>
              </w:rPr>
              <w:t>.</w:t>
            </w:r>
          </w:p>
          <w:p w14:paraId="32D2EB4E" w14:textId="77777777" w:rsidR="000B2587" w:rsidRDefault="000B2587" w:rsidP="00183B04">
            <w:pPr>
              <w:rPr>
                <w:rFonts w:cstheme="minorHAnsi"/>
                <w:b/>
                <w:iCs/>
                <w:color w:val="4472C4" w:themeColor="accent1"/>
                <w:sz w:val="20"/>
                <w:szCs w:val="20"/>
              </w:rPr>
            </w:pPr>
          </w:p>
          <w:p w14:paraId="79BB7074" w14:textId="64A1EB76" w:rsidR="00464DB2" w:rsidRPr="0098150D" w:rsidRDefault="00464DB2" w:rsidP="00183B04">
            <w:pPr>
              <w:rPr>
                <w:rFonts w:cstheme="minorHAnsi"/>
                <w:b/>
                <w:iCs/>
                <w:color w:val="4472C4" w:themeColor="accent1"/>
                <w:sz w:val="20"/>
                <w:szCs w:val="20"/>
              </w:rPr>
            </w:pPr>
            <w:r w:rsidRPr="0098150D">
              <w:rPr>
                <w:rFonts w:cstheme="minorHAnsi"/>
                <w:b/>
                <w:iCs/>
                <w:color w:val="4472C4" w:themeColor="accent1"/>
                <w:sz w:val="20"/>
                <w:szCs w:val="20"/>
              </w:rPr>
              <w:t>FAO Component</w:t>
            </w:r>
          </w:p>
          <w:p w14:paraId="7A42E8CA" w14:textId="1D900340" w:rsidR="00972DEE" w:rsidRPr="0098150D" w:rsidRDefault="00972DEE" w:rsidP="00972DEE">
            <w:pPr>
              <w:pStyle w:val="xxmsonormal"/>
              <w:spacing w:before="0" w:beforeAutospacing="0" w:after="0" w:afterAutospacing="0"/>
              <w:rPr>
                <w:rFonts w:asciiTheme="minorHAnsi" w:eastAsiaTheme="minorEastAsia" w:hAnsiTheme="minorHAnsi" w:cstheme="minorHAnsi"/>
                <w:bCs/>
                <w:sz w:val="20"/>
                <w:szCs w:val="20"/>
                <w:lang w:eastAsia="fr-FR"/>
              </w:rPr>
            </w:pPr>
            <w:r w:rsidRPr="0098150D">
              <w:rPr>
                <w:rFonts w:asciiTheme="minorHAnsi" w:eastAsiaTheme="minorEastAsia" w:hAnsiTheme="minorHAnsi" w:cstheme="minorHAnsi"/>
                <w:bCs/>
                <w:sz w:val="20"/>
                <w:szCs w:val="20"/>
                <w:lang w:eastAsia="fr-FR"/>
              </w:rPr>
              <w:t xml:space="preserve">On Livestock fodder production: </w:t>
            </w:r>
          </w:p>
          <w:p w14:paraId="5B7CA06A" w14:textId="1CB2F201" w:rsidR="00972DEE" w:rsidRPr="0098150D" w:rsidRDefault="00972DEE" w:rsidP="00AF58D1">
            <w:pPr>
              <w:pStyle w:val="xxmsonormal"/>
              <w:numPr>
                <w:ilvl w:val="0"/>
                <w:numId w:val="1"/>
              </w:numPr>
              <w:spacing w:before="0" w:beforeAutospacing="0" w:after="0" w:afterAutospacing="0"/>
              <w:rPr>
                <w:rFonts w:asciiTheme="minorHAnsi" w:eastAsiaTheme="minorEastAsia" w:hAnsiTheme="minorHAnsi" w:cstheme="minorHAnsi"/>
                <w:bCs/>
                <w:sz w:val="20"/>
                <w:szCs w:val="20"/>
                <w:lang w:eastAsia="fr-FR"/>
              </w:rPr>
            </w:pPr>
            <w:r w:rsidRPr="0098150D">
              <w:rPr>
                <w:rFonts w:asciiTheme="minorHAnsi" w:eastAsiaTheme="minorEastAsia" w:hAnsiTheme="minorHAnsi" w:cstheme="minorHAnsi"/>
                <w:bCs/>
                <w:sz w:val="20"/>
                <w:szCs w:val="20"/>
                <w:lang w:eastAsia="fr-FR"/>
              </w:rPr>
              <w:t>F</w:t>
            </w:r>
            <w:bookmarkStart w:id="23" w:name="_Hlk96808863"/>
            <w:r w:rsidRPr="0098150D">
              <w:rPr>
                <w:rFonts w:asciiTheme="minorHAnsi" w:eastAsiaTheme="minorEastAsia" w:hAnsiTheme="minorHAnsi" w:cstheme="minorHAnsi"/>
                <w:bCs/>
                <w:sz w:val="20"/>
                <w:szCs w:val="20"/>
                <w:lang w:eastAsia="fr-FR"/>
              </w:rPr>
              <w:t xml:space="preserve">odder processing equipment </w:t>
            </w:r>
            <w:r w:rsidR="00464DB2" w:rsidRPr="0098150D">
              <w:rPr>
                <w:rFonts w:asciiTheme="minorHAnsi" w:eastAsiaTheme="minorEastAsia" w:hAnsiTheme="minorHAnsi" w:cstheme="minorHAnsi"/>
                <w:bCs/>
                <w:sz w:val="20"/>
                <w:szCs w:val="20"/>
                <w:lang w:eastAsia="fr-FR"/>
              </w:rPr>
              <w:t xml:space="preserve">was </w:t>
            </w:r>
            <w:r w:rsidRPr="0098150D">
              <w:rPr>
                <w:rFonts w:asciiTheme="minorHAnsi" w:eastAsiaTheme="minorEastAsia" w:hAnsiTheme="minorHAnsi" w:cstheme="minorHAnsi"/>
                <w:bCs/>
                <w:sz w:val="20"/>
                <w:szCs w:val="20"/>
                <w:lang w:eastAsia="fr-FR"/>
              </w:rPr>
              <w:t>provided to 100 households</w:t>
            </w:r>
            <w:bookmarkEnd w:id="23"/>
          </w:p>
          <w:p w14:paraId="5722DF0B" w14:textId="77777777" w:rsidR="00972DEE" w:rsidRPr="0098150D" w:rsidRDefault="00972DEE" w:rsidP="00972DEE">
            <w:pPr>
              <w:pStyle w:val="xxmsonormal"/>
              <w:spacing w:before="0" w:beforeAutospacing="0" w:after="0" w:afterAutospacing="0"/>
              <w:rPr>
                <w:rFonts w:asciiTheme="minorHAnsi" w:eastAsiaTheme="minorEastAsia" w:hAnsiTheme="minorHAnsi" w:cstheme="minorHAnsi"/>
                <w:bCs/>
                <w:sz w:val="20"/>
                <w:szCs w:val="20"/>
                <w:lang w:eastAsia="fr-FR"/>
              </w:rPr>
            </w:pPr>
            <w:r w:rsidRPr="0098150D">
              <w:rPr>
                <w:rFonts w:asciiTheme="minorHAnsi" w:eastAsiaTheme="minorEastAsia" w:hAnsiTheme="minorHAnsi" w:cstheme="minorHAnsi"/>
                <w:bCs/>
                <w:sz w:val="20"/>
                <w:szCs w:val="20"/>
                <w:lang w:eastAsia="fr-FR"/>
              </w:rPr>
              <w:t>On value addition:</w:t>
            </w:r>
          </w:p>
          <w:p w14:paraId="6FD38F58" w14:textId="3D4A6B65" w:rsidR="00972DEE" w:rsidRPr="0098150D" w:rsidRDefault="00972DEE" w:rsidP="00AF58D1">
            <w:pPr>
              <w:pStyle w:val="xxmsonormal"/>
              <w:numPr>
                <w:ilvl w:val="0"/>
                <w:numId w:val="2"/>
              </w:numPr>
              <w:spacing w:before="0" w:beforeAutospacing="0" w:after="0" w:afterAutospacing="0"/>
              <w:rPr>
                <w:rFonts w:asciiTheme="minorHAnsi" w:eastAsiaTheme="minorEastAsia" w:hAnsiTheme="minorHAnsi" w:cstheme="minorHAnsi"/>
                <w:bCs/>
                <w:sz w:val="20"/>
                <w:szCs w:val="20"/>
                <w:lang w:eastAsia="fr-FR"/>
              </w:rPr>
            </w:pPr>
            <w:bookmarkStart w:id="24" w:name="_Hlk96808887"/>
            <w:r w:rsidRPr="0098150D">
              <w:rPr>
                <w:rFonts w:asciiTheme="minorHAnsi" w:eastAsiaTheme="minorEastAsia" w:hAnsiTheme="minorHAnsi" w:cstheme="minorHAnsi"/>
                <w:bCs/>
                <w:sz w:val="20"/>
                <w:szCs w:val="20"/>
                <w:lang w:eastAsia="fr-FR"/>
              </w:rPr>
              <w:t>Value addition training (dairy marketing fodder production, beekeeping, and poultry production) were delivered to 112 beneficiaries (78 M/34 F)</w:t>
            </w:r>
          </w:p>
          <w:bookmarkEnd w:id="24"/>
          <w:p w14:paraId="222F27D2" w14:textId="77777777" w:rsidR="00972DEE" w:rsidRPr="0098150D" w:rsidRDefault="00972DEE" w:rsidP="00972DEE">
            <w:pPr>
              <w:pStyle w:val="xxmsonormal"/>
              <w:spacing w:before="0" w:beforeAutospacing="0" w:after="0" w:afterAutospacing="0"/>
              <w:rPr>
                <w:rFonts w:asciiTheme="minorHAnsi" w:eastAsiaTheme="minorEastAsia" w:hAnsiTheme="minorHAnsi" w:cstheme="minorHAnsi"/>
                <w:bCs/>
                <w:sz w:val="20"/>
                <w:szCs w:val="20"/>
                <w:lang w:eastAsia="fr-FR"/>
              </w:rPr>
            </w:pPr>
            <w:r w:rsidRPr="0098150D">
              <w:rPr>
                <w:rFonts w:asciiTheme="minorHAnsi" w:eastAsiaTheme="minorEastAsia" w:hAnsiTheme="minorHAnsi" w:cstheme="minorHAnsi"/>
                <w:bCs/>
                <w:sz w:val="20"/>
                <w:szCs w:val="20"/>
                <w:lang w:eastAsia="fr-FR"/>
              </w:rPr>
              <w:t xml:space="preserve">On tree nursery: </w:t>
            </w:r>
          </w:p>
          <w:p w14:paraId="061758B8" w14:textId="17FAD826" w:rsidR="00972DEE" w:rsidRPr="0098150D" w:rsidRDefault="00972DEE" w:rsidP="00AF58D1">
            <w:pPr>
              <w:pStyle w:val="xxmsonormal"/>
              <w:numPr>
                <w:ilvl w:val="0"/>
                <w:numId w:val="3"/>
              </w:numPr>
              <w:spacing w:before="0" w:beforeAutospacing="0" w:after="0" w:afterAutospacing="0"/>
              <w:rPr>
                <w:rFonts w:asciiTheme="minorHAnsi" w:eastAsiaTheme="minorEastAsia" w:hAnsiTheme="minorHAnsi" w:cstheme="minorHAnsi"/>
                <w:bCs/>
                <w:sz w:val="20"/>
                <w:szCs w:val="20"/>
                <w:lang w:eastAsia="fr-FR"/>
              </w:rPr>
            </w:pPr>
            <w:bookmarkStart w:id="25" w:name="_Hlk96808898"/>
            <w:r w:rsidRPr="0098150D">
              <w:rPr>
                <w:rFonts w:asciiTheme="minorHAnsi" w:eastAsiaTheme="minorEastAsia" w:hAnsiTheme="minorHAnsi" w:cstheme="minorHAnsi"/>
                <w:bCs/>
                <w:sz w:val="20"/>
                <w:szCs w:val="20"/>
                <w:lang w:eastAsia="fr-FR"/>
              </w:rPr>
              <w:t>Training and extension support w</w:t>
            </w:r>
            <w:r w:rsidR="00464DB2" w:rsidRPr="0098150D">
              <w:rPr>
                <w:rFonts w:asciiTheme="minorHAnsi" w:eastAsiaTheme="minorEastAsia" w:hAnsiTheme="minorHAnsi" w:cstheme="minorHAnsi"/>
                <w:bCs/>
                <w:sz w:val="20"/>
                <w:szCs w:val="20"/>
                <w:lang w:eastAsia="fr-FR"/>
              </w:rPr>
              <w:t>as</w:t>
            </w:r>
            <w:r w:rsidRPr="0098150D">
              <w:rPr>
                <w:rFonts w:asciiTheme="minorHAnsi" w:eastAsiaTheme="minorEastAsia" w:hAnsiTheme="minorHAnsi" w:cstheme="minorHAnsi"/>
                <w:bCs/>
                <w:sz w:val="20"/>
                <w:szCs w:val="20"/>
                <w:lang w:eastAsia="fr-FR"/>
              </w:rPr>
              <w:t xml:space="preserve"> provided to</w:t>
            </w:r>
            <w:r w:rsidR="00442395" w:rsidRPr="0098150D">
              <w:rPr>
                <w:rFonts w:asciiTheme="minorHAnsi" w:eastAsiaTheme="minorEastAsia" w:hAnsiTheme="minorHAnsi" w:cstheme="minorHAnsi"/>
                <w:bCs/>
                <w:sz w:val="20"/>
                <w:szCs w:val="20"/>
                <w:lang w:eastAsia="fr-FR"/>
              </w:rPr>
              <w:t xml:space="preserve"> a total of</w:t>
            </w:r>
            <w:r w:rsidRPr="0098150D">
              <w:rPr>
                <w:rFonts w:asciiTheme="minorHAnsi" w:eastAsiaTheme="minorEastAsia" w:hAnsiTheme="minorHAnsi" w:cstheme="minorHAnsi"/>
                <w:bCs/>
                <w:sz w:val="20"/>
                <w:szCs w:val="20"/>
                <w:lang w:eastAsia="fr-FR"/>
              </w:rPr>
              <w:t xml:space="preserve"> </w:t>
            </w:r>
            <w:r w:rsidR="00442395" w:rsidRPr="0098150D">
              <w:rPr>
                <w:rFonts w:asciiTheme="minorHAnsi" w:eastAsiaTheme="minorEastAsia" w:hAnsiTheme="minorHAnsi" w:cstheme="minorHAnsi"/>
                <w:bCs/>
                <w:sz w:val="20"/>
                <w:szCs w:val="20"/>
                <w:lang w:eastAsia="fr-FR"/>
              </w:rPr>
              <w:t>3</w:t>
            </w:r>
            <w:r w:rsidR="00EE2D1A" w:rsidRPr="0098150D">
              <w:rPr>
                <w:rFonts w:asciiTheme="minorHAnsi" w:eastAsiaTheme="minorEastAsia" w:hAnsiTheme="minorHAnsi" w:cstheme="minorHAnsi"/>
                <w:bCs/>
                <w:sz w:val="20"/>
                <w:szCs w:val="20"/>
                <w:lang w:eastAsia="fr-FR"/>
              </w:rPr>
              <w:t>2</w:t>
            </w:r>
            <w:r w:rsidRPr="0098150D">
              <w:rPr>
                <w:rFonts w:asciiTheme="minorHAnsi" w:eastAsiaTheme="minorEastAsia" w:hAnsiTheme="minorHAnsi" w:cstheme="minorHAnsi"/>
                <w:bCs/>
                <w:sz w:val="20"/>
                <w:szCs w:val="20"/>
                <w:lang w:eastAsia="fr-FR"/>
              </w:rPr>
              <w:t xml:space="preserve"> tree nursery operators (1</w:t>
            </w:r>
            <w:r w:rsidR="00442395" w:rsidRPr="0098150D">
              <w:rPr>
                <w:rFonts w:asciiTheme="minorHAnsi" w:eastAsiaTheme="minorEastAsia" w:hAnsiTheme="minorHAnsi" w:cstheme="minorHAnsi"/>
                <w:bCs/>
                <w:sz w:val="20"/>
                <w:szCs w:val="20"/>
                <w:lang w:eastAsia="fr-FR"/>
              </w:rPr>
              <w:t>9</w:t>
            </w:r>
            <w:r w:rsidRPr="0098150D">
              <w:rPr>
                <w:rFonts w:asciiTheme="minorHAnsi" w:eastAsiaTheme="minorEastAsia" w:hAnsiTheme="minorHAnsi" w:cstheme="minorHAnsi"/>
                <w:bCs/>
                <w:sz w:val="20"/>
                <w:szCs w:val="20"/>
                <w:lang w:eastAsia="fr-FR"/>
              </w:rPr>
              <w:t xml:space="preserve"> M/</w:t>
            </w:r>
            <w:r w:rsidR="00442395" w:rsidRPr="0098150D">
              <w:rPr>
                <w:rFonts w:asciiTheme="minorHAnsi" w:eastAsiaTheme="minorEastAsia" w:hAnsiTheme="minorHAnsi" w:cstheme="minorHAnsi"/>
                <w:bCs/>
                <w:sz w:val="20"/>
                <w:szCs w:val="20"/>
                <w:lang w:eastAsia="fr-FR"/>
              </w:rPr>
              <w:t>13</w:t>
            </w:r>
            <w:r w:rsidRPr="0098150D">
              <w:rPr>
                <w:rFonts w:asciiTheme="minorHAnsi" w:eastAsiaTheme="minorEastAsia" w:hAnsiTheme="minorHAnsi" w:cstheme="minorHAnsi"/>
                <w:bCs/>
                <w:sz w:val="20"/>
                <w:szCs w:val="20"/>
                <w:lang w:eastAsia="fr-FR"/>
              </w:rPr>
              <w:t xml:space="preserve"> F)</w:t>
            </w:r>
          </w:p>
          <w:bookmarkEnd w:id="25"/>
          <w:p w14:paraId="496C17D8" w14:textId="65FB964A" w:rsidR="005B2A4F" w:rsidRPr="0098150D" w:rsidRDefault="005B2A4F" w:rsidP="000B2587">
            <w:pPr>
              <w:rPr>
                <w:rFonts w:cstheme="minorHAnsi"/>
                <w:b/>
                <w:bCs/>
                <w:sz w:val="12"/>
                <w:szCs w:val="12"/>
              </w:rPr>
            </w:pPr>
          </w:p>
        </w:tc>
      </w:tr>
    </w:tbl>
    <w:p w14:paraId="4D026B9F" w14:textId="17C4B2D7" w:rsidR="00E04292" w:rsidRPr="0098150D" w:rsidRDefault="00E04292" w:rsidP="00E04292">
      <w:pPr>
        <w:rPr>
          <w:rFonts w:cstheme="minorHAnsi"/>
          <w:b/>
          <w:bCs/>
          <w:color w:val="009EDB"/>
        </w:rPr>
      </w:pPr>
    </w:p>
    <w:p w14:paraId="262A269D" w14:textId="519B33FE" w:rsidR="000C57AA" w:rsidRPr="0098150D" w:rsidRDefault="00442517" w:rsidP="000C57AA">
      <w:pPr>
        <w:rPr>
          <w:rFonts w:cstheme="minorHAnsi"/>
          <w:b/>
          <w:bCs/>
          <w:color w:val="009EDB"/>
          <w:sz w:val="28"/>
          <w:szCs w:val="28"/>
        </w:rPr>
      </w:pPr>
      <w:r w:rsidRPr="0098150D">
        <w:rPr>
          <w:rFonts w:cstheme="minorHAnsi"/>
          <w:b/>
          <w:bCs/>
          <w:color w:val="009EDB"/>
          <w:sz w:val="28"/>
          <w:szCs w:val="28"/>
        </w:rPr>
        <w:t>Section</w:t>
      </w:r>
      <w:r w:rsidR="000C57AA" w:rsidRPr="0098150D">
        <w:rPr>
          <w:rFonts w:cstheme="minorHAnsi"/>
          <w:b/>
          <w:bCs/>
          <w:color w:val="009EDB"/>
          <w:sz w:val="28"/>
          <w:szCs w:val="28"/>
        </w:rPr>
        <w:t xml:space="preserve"> </w:t>
      </w:r>
      <w:r w:rsidR="00F7036F" w:rsidRPr="0098150D">
        <w:rPr>
          <w:rFonts w:cstheme="minorHAnsi"/>
          <w:b/>
          <w:bCs/>
          <w:color w:val="009EDB"/>
          <w:sz w:val="28"/>
          <w:szCs w:val="28"/>
        </w:rPr>
        <w:t>4</w:t>
      </w:r>
      <w:r w:rsidR="000C57AA" w:rsidRPr="0098150D">
        <w:rPr>
          <w:rFonts w:cstheme="minorHAnsi"/>
          <w:b/>
          <w:bCs/>
          <w:color w:val="009EDB"/>
          <w:sz w:val="28"/>
          <w:szCs w:val="28"/>
        </w:rPr>
        <w:t xml:space="preserve">: Project </w:t>
      </w:r>
      <w:r w:rsidR="00A92AE8" w:rsidRPr="0098150D">
        <w:rPr>
          <w:rFonts w:cstheme="minorHAnsi"/>
          <w:b/>
          <w:bCs/>
          <w:color w:val="009EDB"/>
          <w:sz w:val="28"/>
          <w:szCs w:val="28"/>
        </w:rPr>
        <w:t>implementation</w:t>
      </w:r>
    </w:p>
    <w:p w14:paraId="3A18201D" w14:textId="77777777" w:rsidR="000C57AA" w:rsidRPr="0098150D" w:rsidRDefault="000C57AA" w:rsidP="000C57AA">
      <w:pPr>
        <w:rPr>
          <w:rFonts w:cstheme="minorHAnsi"/>
          <w:sz w:val="20"/>
          <w:szCs w:val="20"/>
        </w:rPr>
      </w:pPr>
    </w:p>
    <w:tbl>
      <w:tblPr>
        <w:tblStyle w:val="TableGrid"/>
        <w:tblW w:w="0" w:type="auto"/>
        <w:tblLook w:val="04A0" w:firstRow="1" w:lastRow="0" w:firstColumn="1" w:lastColumn="0" w:noHBand="0" w:noVBand="1"/>
      </w:tblPr>
      <w:tblGrid>
        <w:gridCol w:w="9736"/>
      </w:tblGrid>
      <w:tr w:rsidR="000C57AA" w:rsidRPr="0098150D" w14:paraId="5A124760" w14:textId="77777777" w:rsidTr="00183B04">
        <w:tc>
          <w:tcPr>
            <w:tcW w:w="9736" w:type="dxa"/>
          </w:tcPr>
          <w:p w14:paraId="4A94D286" w14:textId="77777777" w:rsidR="000C57AA" w:rsidRPr="0098150D" w:rsidRDefault="000C57AA" w:rsidP="00183B04">
            <w:pPr>
              <w:jc w:val="center"/>
              <w:rPr>
                <w:rFonts w:cstheme="minorHAnsi"/>
                <w:b/>
                <w:bCs/>
                <w:sz w:val="12"/>
                <w:szCs w:val="12"/>
              </w:rPr>
            </w:pPr>
          </w:p>
          <w:p w14:paraId="4A5D3E4A" w14:textId="172CBE07" w:rsidR="000C57AA" w:rsidRPr="0098150D" w:rsidRDefault="000C57AA" w:rsidP="00183B04">
            <w:pPr>
              <w:jc w:val="center"/>
              <w:rPr>
                <w:rFonts w:cstheme="minorHAnsi"/>
                <w:b/>
                <w:bCs/>
              </w:rPr>
            </w:pPr>
            <w:r w:rsidRPr="0098150D">
              <w:rPr>
                <w:rFonts w:cstheme="minorHAnsi"/>
                <w:b/>
                <w:bCs/>
              </w:rPr>
              <w:t>COVID 19 Response</w:t>
            </w:r>
          </w:p>
          <w:p w14:paraId="762B6E07" w14:textId="77777777" w:rsidR="000C57AA" w:rsidRPr="0098150D" w:rsidRDefault="000C57AA" w:rsidP="00183B04">
            <w:pPr>
              <w:jc w:val="center"/>
              <w:rPr>
                <w:rFonts w:cstheme="minorHAnsi"/>
                <w:b/>
                <w:bCs/>
                <w:sz w:val="12"/>
                <w:szCs w:val="12"/>
              </w:rPr>
            </w:pPr>
          </w:p>
          <w:p w14:paraId="3CD92D25" w14:textId="77777777" w:rsidR="000153E3" w:rsidRPr="000153E3" w:rsidRDefault="000153E3" w:rsidP="000153E3">
            <w:pPr>
              <w:rPr>
                <w:rFonts w:cstheme="minorHAnsi"/>
                <w:iCs/>
                <w:sz w:val="20"/>
                <w:szCs w:val="20"/>
                <w:lang w:val="en-US"/>
              </w:rPr>
            </w:pPr>
            <w:r w:rsidRPr="000153E3">
              <w:rPr>
                <w:rFonts w:cstheme="minorHAnsi"/>
                <w:iCs/>
                <w:sz w:val="20"/>
                <w:szCs w:val="20"/>
                <w:lang w:val="en-US"/>
              </w:rPr>
              <w:t>The Participating UN Organizations (PUNOs) applied stringent measures to curb the spread of COVID-19 at all project stages. The following measures were enforced:</w:t>
            </w:r>
          </w:p>
          <w:p w14:paraId="72A5AE3E" w14:textId="23AE7E8A" w:rsidR="000153E3" w:rsidRPr="000153E3" w:rsidRDefault="000153E3" w:rsidP="00AF58D1">
            <w:pPr>
              <w:numPr>
                <w:ilvl w:val="0"/>
                <w:numId w:val="10"/>
              </w:numPr>
              <w:rPr>
                <w:rFonts w:cstheme="minorHAnsi"/>
                <w:iCs/>
                <w:sz w:val="20"/>
                <w:szCs w:val="20"/>
                <w:lang w:val="en-US"/>
              </w:rPr>
            </w:pPr>
            <w:r>
              <w:rPr>
                <w:rFonts w:cstheme="minorHAnsi"/>
                <w:iCs/>
                <w:sz w:val="20"/>
                <w:szCs w:val="20"/>
                <w:lang w:val="en-US"/>
              </w:rPr>
              <w:t>One-one meetings, s</w:t>
            </w:r>
            <w:r w:rsidRPr="000153E3">
              <w:rPr>
                <w:rFonts w:cstheme="minorHAnsi"/>
                <w:iCs/>
                <w:sz w:val="20"/>
                <w:szCs w:val="20"/>
                <w:lang w:val="en-US"/>
              </w:rPr>
              <w:t>ocial distancing – 1.5 meters were observed at all times.</w:t>
            </w:r>
          </w:p>
          <w:p w14:paraId="591A7D81" w14:textId="43658B3D" w:rsidR="000153E3" w:rsidRDefault="000153E3" w:rsidP="00AF58D1">
            <w:pPr>
              <w:numPr>
                <w:ilvl w:val="0"/>
                <w:numId w:val="10"/>
              </w:numPr>
              <w:rPr>
                <w:rFonts w:cstheme="minorHAnsi"/>
                <w:iCs/>
                <w:sz w:val="20"/>
                <w:szCs w:val="20"/>
                <w:lang w:val="en-US"/>
              </w:rPr>
            </w:pPr>
            <w:r w:rsidRPr="000153E3">
              <w:rPr>
                <w:rFonts w:cstheme="minorHAnsi"/>
                <w:iCs/>
                <w:sz w:val="20"/>
                <w:szCs w:val="20"/>
                <w:lang w:val="en-US"/>
              </w:rPr>
              <w:t>Handwashing facilities were erected in all places where social gatherings took place; and</w:t>
            </w:r>
          </w:p>
          <w:p w14:paraId="028A1D82" w14:textId="6B06D349" w:rsidR="000C57AA" w:rsidRDefault="000153E3" w:rsidP="00AF58D1">
            <w:pPr>
              <w:numPr>
                <w:ilvl w:val="0"/>
                <w:numId w:val="10"/>
              </w:numPr>
              <w:rPr>
                <w:rFonts w:cstheme="minorHAnsi"/>
                <w:iCs/>
                <w:sz w:val="20"/>
                <w:szCs w:val="20"/>
                <w:lang w:val="en-US"/>
              </w:rPr>
            </w:pPr>
            <w:r w:rsidRPr="000153E3">
              <w:rPr>
                <w:rFonts w:cstheme="minorHAnsi"/>
                <w:iCs/>
                <w:sz w:val="20"/>
                <w:szCs w:val="20"/>
                <w:lang w:val="en-US"/>
              </w:rPr>
              <w:t xml:space="preserve">Awareness was raised through posters that included symptoms of COVID-19 and behavioral changes during the pandemic period </w:t>
            </w:r>
          </w:p>
          <w:p w14:paraId="0012534C" w14:textId="7FE4904D" w:rsidR="000153E3" w:rsidRPr="000153E3" w:rsidRDefault="000153E3" w:rsidP="00AF58D1">
            <w:pPr>
              <w:numPr>
                <w:ilvl w:val="0"/>
                <w:numId w:val="10"/>
              </w:numPr>
              <w:rPr>
                <w:rFonts w:cstheme="minorHAnsi"/>
                <w:iCs/>
                <w:sz w:val="20"/>
                <w:szCs w:val="20"/>
                <w:lang w:val="en-US"/>
              </w:rPr>
            </w:pPr>
            <w:r w:rsidRPr="000153E3">
              <w:rPr>
                <w:rFonts w:cstheme="minorHAnsi"/>
                <w:iCs/>
                <w:sz w:val="20"/>
                <w:szCs w:val="20"/>
                <w:lang w:val="en-US"/>
              </w:rPr>
              <w:t>to provide personal protective equipment such as face mask</w:t>
            </w:r>
            <w:r w:rsidR="00894A2A">
              <w:rPr>
                <w:rFonts w:cstheme="minorHAnsi"/>
                <w:iCs/>
                <w:sz w:val="20"/>
                <w:szCs w:val="20"/>
                <w:lang w:val="en-US"/>
              </w:rPr>
              <w:t>s</w:t>
            </w:r>
            <w:r w:rsidRPr="000153E3">
              <w:rPr>
                <w:rFonts w:cstheme="minorHAnsi"/>
                <w:iCs/>
                <w:sz w:val="20"/>
                <w:szCs w:val="20"/>
                <w:lang w:val="en-US"/>
              </w:rPr>
              <w:t xml:space="preserve"> and hand </w:t>
            </w:r>
            <w:r w:rsidRPr="000153E3">
              <w:rPr>
                <w:rFonts w:cstheme="minorHAnsi"/>
                <w:iCs/>
                <w:sz w:val="20"/>
                <w:szCs w:val="20"/>
                <w:lang w:val="en-US"/>
              </w:rPr>
              <w:t>sanitizers.</w:t>
            </w:r>
          </w:p>
        </w:tc>
      </w:tr>
      <w:tr w:rsidR="000C57AA" w:rsidRPr="0098150D" w14:paraId="5AF1B05F" w14:textId="77777777" w:rsidTr="00183B04">
        <w:tc>
          <w:tcPr>
            <w:tcW w:w="9736" w:type="dxa"/>
          </w:tcPr>
          <w:p w14:paraId="0A4913A2" w14:textId="77777777" w:rsidR="000C57AA" w:rsidRPr="0098150D" w:rsidRDefault="000C57AA" w:rsidP="00183B04">
            <w:pPr>
              <w:jc w:val="center"/>
              <w:rPr>
                <w:rFonts w:cstheme="minorHAnsi"/>
                <w:b/>
                <w:bCs/>
                <w:sz w:val="12"/>
                <w:szCs w:val="12"/>
              </w:rPr>
            </w:pPr>
          </w:p>
          <w:p w14:paraId="3082E23A" w14:textId="4FDD1CFF" w:rsidR="000C57AA" w:rsidRPr="0098150D" w:rsidRDefault="000C57AA" w:rsidP="00183B04">
            <w:pPr>
              <w:jc w:val="center"/>
              <w:rPr>
                <w:rFonts w:cstheme="minorHAnsi"/>
                <w:b/>
                <w:bCs/>
              </w:rPr>
            </w:pPr>
            <w:r w:rsidRPr="0098150D">
              <w:rPr>
                <w:rFonts w:cstheme="minorHAnsi"/>
                <w:b/>
                <w:bCs/>
              </w:rPr>
              <w:t>Key constraints and challenges and associated corrective actions</w:t>
            </w:r>
          </w:p>
          <w:p w14:paraId="282DA3A3" w14:textId="77777777" w:rsidR="000C57AA" w:rsidRPr="0098150D" w:rsidRDefault="000C57AA" w:rsidP="00183B04">
            <w:pPr>
              <w:jc w:val="center"/>
              <w:rPr>
                <w:rFonts w:cstheme="minorHAnsi"/>
                <w:b/>
                <w:bCs/>
                <w:sz w:val="12"/>
                <w:szCs w:val="12"/>
              </w:rPr>
            </w:pPr>
          </w:p>
          <w:p w14:paraId="285032EA" w14:textId="77777777" w:rsidR="001D1FB0" w:rsidRPr="0098150D" w:rsidRDefault="001D1FB0" w:rsidP="000C57AA">
            <w:pPr>
              <w:rPr>
                <w:rFonts w:cstheme="minorHAnsi"/>
                <w:sz w:val="12"/>
                <w:szCs w:val="12"/>
              </w:rPr>
            </w:pPr>
          </w:p>
          <w:p w14:paraId="4D798EB1" w14:textId="54F58405" w:rsidR="00A74B1A" w:rsidRPr="00A74B1A" w:rsidRDefault="00A74B1A" w:rsidP="00AF58D1">
            <w:pPr>
              <w:numPr>
                <w:ilvl w:val="0"/>
                <w:numId w:val="11"/>
              </w:numPr>
              <w:jc w:val="both"/>
              <w:rPr>
                <w:rFonts w:cstheme="minorHAnsi"/>
                <w:bCs/>
                <w:sz w:val="20"/>
                <w:szCs w:val="20"/>
              </w:rPr>
            </w:pPr>
            <w:r>
              <w:rPr>
                <w:rFonts w:cstheme="minorHAnsi"/>
                <w:bCs/>
                <w:sz w:val="20"/>
                <w:szCs w:val="20"/>
                <w:lang w:val="en-US"/>
              </w:rPr>
              <w:t>R</w:t>
            </w:r>
            <w:r w:rsidRPr="00A74B1A">
              <w:rPr>
                <w:rFonts w:cstheme="minorHAnsi"/>
                <w:bCs/>
                <w:sz w:val="20"/>
                <w:szCs w:val="20"/>
                <w:lang w:val="en-US"/>
              </w:rPr>
              <w:t xml:space="preserve">egional Partnerships with </w:t>
            </w:r>
            <w:r w:rsidR="00894A2A">
              <w:rPr>
                <w:rFonts w:cstheme="minorHAnsi"/>
                <w:bCs/>
                <w:sz w:val="20"/>
                <w:szCs w:val="20"/>
                <w:lang w:val="en-US"/>
              </w:rPr>
              <w:t xml:space="preserve">the </w:t>
            </w:r>
            <w:r w:rsidRPr="00A74B1A">
              <w:rPr>
                <w:rFonts w:cstheme="minorHAnsi"/>
                <w:bCs/>
                <w:sz w:val="20"/>
                <w:szCs w:val="20"/>
                <w:lang w:val="en-US"/>
              </w:rPr>
              <w:t>Gulf States</w:t>
            </w:r>
            <w:r w:rsidRPr="00A74B1A">
              <w:rPr>
                <w:rFonts w:cstheme="minorHAnsi"/>
                <w:bCs/>
                <w:sz w:val="20"/>
                <w:szCs w:val="20"/>
              </w:rPr>
              <w:t xml:space="preserve"> </w:t>
            </w:r>
            <w:r>
              <w:rPr>
                <w:rFonts w:cstheme="minorHAnsi"/>
                <w:bCs/>
                <w:sz w:val="20"/>
                <w:szCs w:val="20"/>
              </w:rPr>
              <w:t>did not materiali</w:t>
            </w:r>
            <w:r w:rsidR="00894A2A">
              <w:rPr>
                <w:rFonts w:cstheme="minorHAnsi"/>
                <w:bCs/>
                <w:sz w:val="20"/>
                <w:szCs w:val="20"/>
              </w:rPr>
              <w:t>z</w:t>
            </w:r>
            <w:r>
              <w:rPr>
                <w:rFonts w:cstheme="minorHAnsi"/>
                <w:bCs/>
                <w:sz w:val="20"/>
                <w:szCs w:val="20"/>
              </w:rPr>
              <w:t xml:space="preserve">e, </w:t>
            </w:r>
            <w:r w:rsidRPr="00A74B1A">
              <w:rPr>
                <w:rFonts w:cstheme="minorHAnsi"/>
                <w:bCs/>
                <w:sz w:val="20"/>
                <w:szCs w:val="20"/>
                <w:lang w:val="en-US"/>
              </w:rPr>
              <w:t xml:space="preserve"> because of the </w:t>
            </w:r>
            <w:r w:rsidRPr="00A74B1A">
              <w:rPr>
                <w:rFonts w:cstheme="minorHAnsi"/>
                <w:bCs/>
                <w:sz w:val="20"/>
                <w:szCs w:val="20"/>
              </w:rPr>
              <w:t>outstanding and fragile operations at the level of both the Federal Government and the Federal Member States, and the disruption of the national election process since Q4 of 2020 to date</w:t>
            </w:r>
            <w:r>
              <w:rPr>
                <w:rFonts w:cstheme="minorHAnsi"/>
                <w:bCs/>
                <w:sz w:val="20"/>
                <w:szCs w:val="20"/>
              </w:rPr>
              <w:t xml:space="preserve">. Instead, </w:t>
            </w:r>
            <w:r w:rsidR="00894A2A">
              <w:rPr>
                <w:rFonts w:cstheme="minorHAnsi"/>
                <w:bCs/>
                <w:sz w:val="20"/>
                <w:szCs w:val="20"/>
              </w:rPr>
              <w:t xml:space="preserve">a </w:t>
            </w:r>
            <w:r w:rsidRPr="00A74B1A">
              <w:rPr>
                <w:rFonts w:cstheme="minorHAnsi"/>
                <w:bCs/>
                <w:iCs/>
                <w:sz w:val="20"/>
                <w:szCs w:val="20"/>
                <w:lang w:val="en-US"/>
              </w:rPr>
              <w:t xml:space="preserve">meeting </w:t>
            </w:r>
            <w:r>
              <w:rPr>
                <w:rFonts w:cstheme="minorHAnsi"/>
                <w:bCs/>
                <w:iCs/>
                <w:sz w:val="20"/>
                <w:szCs w:val="20"/>
                <w:lang w:val="en-US"/>
              </w:rPr>
              <w:t xml:space="preserve">was held </w:t>
            </w:r>
            <w:r w:rsidRPr="00A74B1A">
              <w:rPr>
                <w:rFonts w:cstheme="minorHAnsi"/>
                <w:bCs/>
                <w:iCs/>
                <w:sz w:val="20"/>
                <w:szCs w:val="20"/>
                <w:lang w:val="en-US"/>
              </w:rPr>
              <w:t>with Qatar Foundation to discuss how to collaborate beyond PROSCAL</w:t>
            </w:r>
          </w:p>
          <w:p w14:paraId="2903A5B8" w14:textId="730F2AA1" w:rsidR="0043672E" w:rsidRPr="0043672E" w:rsidRDefault="00A74B1A" w:rsidP="00AF58D1">
            <w:pPr>
              <w:numPr>
                <w:ilvl w:val="0"/>
                <w:numId w:val="11"/>
              </w:numPr>
              <w:jc w:val="both"/>
              <w:rPr>
                <w:rFonts w:cstheme="minorHAnsi"/>
                <w:bCs/>
                <w:sz w:val="20"/>
                <w:szCs w:val="20"/>
              </w:rPr>
            </w:pPr>
            <w:r w:rsidRPr="00A74B1A">
              <w:rPr>
                <w:rFonts w:cstheme="minorHAnsi"/>
                <w:bCs/>
                <w:sz w:val="20"/>
                <w:szCs w:val="20"/>
              </w:rPr>
              <w:t xml:space="preserve"> </w:t>
            </w:r>
            <w:r w:rsidR="0043672E" w:rsidRPr="0043672E">
              <w:rPr>
                <w:rFonts w:cstheme="minorHAnsi"/>
                <w:bCs/>
                <w:sz w:val="20"/>
                <w:szCs w:val="20"/>
              </w:rPr>
              <w:t xml:space="preserve">Reconvening the </w:t>
            </w:r>
            <w:r w:rsidR="0043672E" w:rsidRPr="0043672E">
              <w:rPr>
                <w:rFonts w:cstheme="minorHAnsi"/>
                <w:bCs/>
                <w:sz w:val="20"/>
                <w:szCs w:val="20"/>
                <w:lang w:val="en-US"/>
              </w:rPr>
              <w:t xml:space="preserve">project steering committee did not materialize as planned in Q1 due to covid, fragile context, and </w:t>
            </w:r>
            <w:r w:rsidR="0043672E" w:rsidRPr="0043672E">
              <w:rPr>
                <w:rFonts w:cstheme="minorHAnsi"/>
                <w:bCs/>
                <w:sz w:val="20"/>
                <w:szCs w:val="20"/>
              </w:rPr>
              <w:t>disruption due to the national election process. Virtual conferences and meetings were adopted to the extent possible and coordinate</w:t>
            </w:r>
            <w:r w:rsidR="00894A2A">
              <w:rPr>
                <w:rFonts w:cstheme="minorHAnsi"/>
                <w:bCs/>
                <w:sz w:val="20"/>
                <w:szCs w:val="20"/>
              </w:rPr>
              <w:t>d</w:t>
            </w:r>
            <w:r w:rsidR="0043672E" w:rsidRPr="0043672E">
              <w:rPr>
                <w:rFonts w:cstheme="minorHAnsi"/>
                <w:bCs/>
                <w:sz w:val="20"/>
                <w:szCs w:val="20"/>
              </w:rPr>
              <w:t xml:space="preserve"> with national counterparts and Donors led to the approval of the 2021 annual plan at end of June 2021. </w:t>
            </w:r>
            <w:r w:rsidR="0043672E" w:rsidRPr="0043672E">
              <w:rPr>
                <w:rFonts w:cstheme="minorHAnsi"/>
                <w:bCs/>
                <w:sz w:val="20"/>
                <w:szCs w:val="20"/>
                <w:lang w:val="en-US"/>
              </w:rPr>
              <w:t>After the initial political impasse, consensus on the elections process was reached on 27 May 2021 and the elections calendar was released recently. This has improved the political and security situation for wider engagement of stakeholders will help in catching up on implementation delays in the second half of 2021</w:t>
            </w:r>
          </w:p>
          <w:p w14:paraId="68E3CC5F" w14:textId="6A3E3296" w:rsidR="00763F9E" w:rsidRPr="00763F9E" w:rsidRDefault="00763F9E" w:rsidP="00AF58D1">
            <w:pPr>
              <w:numPr>
                <w:ilvl w:val="0"/>
                <w:numId w:val="11"/>
              </w:numPr>
              <w:jc w:val="both"/>
              <w:rPr>
                <w:rFonts w:cstheme="minorHAnsi"/>
                <w:bCs/>
                <w:sz w:val="20"/>
                <w:szCs w:val="20"/>
              </w:rPr>
            </w:pPr>
            <w:r w:rsidRPr="00763F9E">
              <w:rPr>
                <w:rFonts w:cstheme="minorHAnsi"/>
                <w:bCs/>
                <w:sz w:val="20"/>
                <w:szCs w:val="20"/>
              </w:rPr>
              <w:t xml:space="preserve">Under the FAO component, the handover process of two tree nursery structures was delayed with the need to involve the MoET Jubaland in having a supervisory role and overall oversight on the management of the nurseries and </w:t>
            </w:r>
            <w:r w:rsidR="00894A2A">
              <w:rPr>
                <w:rFonts w:cstheme="minorHAnsi"/>
                <w:bCs/>
                <w:sz w:val="20"/>
                <w:szCs w:val="20"/>
              </w:rPr>
              <w:t>their</w:t>
            </w:r>
            <w:r w:rsidRPr="00763F9E">
              <w:rPr>
                <w:rFonts w:cstheme="minorHAnsi"/>
                <w:bCs/>
                <w:sz w:val="20"/>
                <w:szCs w:val="20"/>
              </w:rPr>
              <w:t xml:space="preserve"> operation. An LoU was signed between FAO and MoET in September 2021 to ensure a continued provision of extension services and management support to the tree nursery operations in Yontoy and Gobweyne. The handover of these assets commenced in early December 2021.</w:t>
            </w:r>
          </w:p>
          <w:p w14:paraId="0BF94FD3" w14:textId="01DF26E5" w:rsidR="0043672E" w:rsidRDefault="0043672E" w:rsidP="00AF58D1">
            <w:pPr>
              <w:numPr>
                <w:ilvl w:val="0"/>
                <w:numId w:val="11"/>
              </w:numPr>
              <w:jc w:val="both"/>
              <w:rPr>
                <w:rFonts w:cstheme="minorHAnsi"/>
                <w:bCs/>
                <w:sz w:val="20"/>
                <w:szCs w:val="20"/>
              </w:rPr>
            </w:pPr>
            <w:r w:rsidRPr="0043672E">
              <w:rPr>
                <w:rFonts w:cstheme="minorHAnsi"/>
                <w:bCs/>
                <w:sz w:val="20"/>
                <w:szCs w:val="20"/>
              </w:rPr>
              <w:t>PROSCAL is at a critical stage, the first two quarters spent on negotiations around mainstreaming institutional mandates and approval of the 2021 Annual Workplan.  With no possibilities for extension under fragile context, executing all pending activities by December 2021 and undertaking the final programme evaluation in the first quarter of 2022 which falls in a federal and federal member states transition phase, is quite challenging. Technical level meetings were held to expedite the execution of pending activities, and fast-tracking strategies, and enhanced coordination, and a bi-monthly meeting engaging all stakeholders were agreed to provide timely guidance and course correction</w:t>
            </w:r>
          </w:p>
          <w:p w14:paraId="054C4B4E" w14:textId="6F278466" w:rsidR="00972DEE" w:rsidRPr="0098150D" w:rsidRDefault="0043672E" w:rsidP="00AF58D1">
            <w:pPr>
              <w:numPr>
                <w:ilvl w:val="0"/>
                <w:numId w:val="11"/>
              </w:numPr>
              <w:jc w:val="both"/>
              <w:rPr>
                <w:rFonts w:cstheme="minorHAnsi"/>
                <w:sz w:val="12"/>
                <w:szCs w:val="12"/>
              </w:rPr>
            </w:pPr>
            <w:r w:rsidRPr="0043672E">
              <w:rPr>
                <w:rFonts w:cstheme="minorHAnsi"/>
                <w:bCs/>
                <w:sz w:val="20"/>
                <w:szCs w:val="20"/>
              </w:rPr>
              <w:t xml:space="preserve">The increased pressure and a shift of focus to delivery to accommodate the execution of all pending workload may jeopardize the programme quality and compromise the expectations of the strategic objectives and intended results. </w:t>
            </w:r>
            <w:r w:rsidRPr="0043672E">
              <w:rPr>
                <w:rFonts w:cstheme="minorHAnsi"/>
                <w:bCs/>
                <w:sz w:val="20"/>
                <w:szCs w:val="20"/>
                <w:lang w:val="en-US"/>
              </w:rPr>
              <w:t xml:space="preserve"> Robust implementation road map strengthened capacity on the ground, and observer effects are possible channels to inform  the results</w:t>
            </w:r>
            <w:r w:rsidR="00763F9E">
              <w:rPr>
                <w:rFonts w:cstheme="minorHAnsi"/>
                <w:bCs/>
                <w:sz w:val="20"/>
                <w:szCs w:val="20"/>
                <w:lang w:val="en-US"/>
              </w:rPr>
              <w:t xml:space="preserve"> </w:t>
            </w:r>
          </w:p>
        </w:tc>
      </w:tr>
      <w:tr w:rsidR="000C57AA" w:rsidRPr="0098150D" w14:paraId="056022A6" w14:textId="77777777" w:rsidTr="00183B04">
        <w:tc>
          <w:tcPr>
            <w:tcW w:w="9736" w:type="dxa"/>
          </w:tcPr>
          <w:p w14:paraId="05081FD5" w14:textId="77777777" w:rsidR="000C57AA" w:rsidRPr="0098150D" w:rsidRDefault="000C57AA" w:rsidP="00183B04">
            <w:pPr>
              <w:jc w:val="center"/>
              <w:rPr>
                <w:rFonts w:cstheme="minorHAnsi"/>
                <w:b/>
                <w:bCs/>
                <w:sz w:val="12"/>
                <w:szCs w:val="12"/>
              </w:rPr>
            </w:pPr>
          </w:p>
          <w:p w14:paraId="5C94D38C" w14:textId="050D0647" w:rsidR="001D1FB0" w:rsidRPr="0098150D" w:rsidRDefault="00464DB2" w:rsidP="00464DB2">
            <w:pPr>
              <w:jc w:val="center"/>
              <w:rPr>
                <w:rFonts w:cstheme="minorHAnsi"/>
                <w:b/>
                <w:bCs/>
              </w:rPr>
            </w:pPr>
            <w:r w:rsidRPr="0098150D">
              <w:rPr>
                <w:rFonts w:cstheme="minorHAnsi"/>
                <w:b/>
                <w:bCs/>
              </w:rPr>
              <w:t>Risk management</w:t>
            </w:r>
            <w:r w:rsidR="001D1FB0" w:rsidRPr="0098150D">
              <w:rPr>
                <w:rFonts w:cstheme="minorHAnsi"/>
                <w:i/>
                <w:iCs/>
                <w:color w:val="ED7D31" w:themeColor="accent2"/>
                <w:sz w:val="20"/>
                <w:szCs w:val="20"/>
              </w:rPr>
              <w:t xml:space="preserve"> </w:t>
            </w:r>
          </w:p>
          <w:p w14:paraId="7C62E2B4" w14:textId="78A01011" w:rsidR="006D587F" w:rsidRPr="0098150D" w:rsidRDefault="006D587F" w:rsidP="001D1FB0">
            <w:pPr>
              <w:rPr>
                <w:rFonts w:cstheme="minorHAnsi"/>
                <w:sz w:val="12"/>
                <w:szCs w:val="12"/>
              </w:rPr>
            </w:pPr>
          </w:p>
          <w:tbl>
            <w:tblPr>
              <w:tblStyle w:val="TableGrid"/>
              <w:tblW w:w="9685"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345"/>
            </w:tblGrid>
            <w:tr w:rsidR="006D587F" w:rsidRPr="0098150D" w14:paraId="3B9D6BE6" w14:textId="77777777" w:rsidTr="009101BB">
              <w:tc>
                <w:tcPr>
                  <w:tcW w:w="3170" w:type="dxa"/>
                  <w:shd w:val="clear" w:color="F2F2F2" w:themeColor="background1" w:themeShade="F2" w:fill="DEEAF6" w:themeFill="accent5" w:themeFillTint="33"/>
                </w:tcPr>
                <w:p w14:paraId="6C48B555" w14:textId="77777777" w:rsidR="00122A9B" w:rsidRPr="0098150D" w:rsidRDefault="00122A9B" w:rsidP="001D1FB0">
                  <w:pPr>
                    <w:rPr>
                      <w:rFonts w:cstheme="minorHAnsi"/>
                      <w:b/>
                      <w:bCs/>
                      <w:sz w:val="12"/>
                      <w:szCs w:val="12"/>
                    </w:rPr>
                  </w:pPr>
                </w:p>
                <w:p w14:paraId="7F7A280D" w14:textId="77777777" w:rsidR="006D587F" w:rsidRPr="0098150D" w:rsidRDefault="006D587F" w:rsidP="001D1FB0">
                  <w:pPr>
                    <w:rPr>
                      <w:rFonts w:cstheme="minorHAnsi"/>
                      <w:b/>
                      <w:bCs/>
                      <w:sz w:val="20"/>
                      <w:szCs w:val="20"/>
                    </w:rPr>
                  </w:pPr>
                  <w:r w:rsidRPr="0098150D">
                    <w:rPr>
                      <w:rFonts w:cstheme="minorHAnsi"/>
                      <w:b/>
                      <w:bCs/>
                      <w:sz w:val="20"/>
                      <w:szCs w:val="20"/>
                    </w:rPr>
                    <w:t>Type of risk</w:t>
                  </w:r>
                </w:p>
                <w:p w14:paraId="4877A65A" w14:textId="3C61655B" w:rsidR="00122A9B" w:rsidRPr="0098150D" w:rsidRDefault="00122A9B" w:rsidP="001D1FB0">
                  <w:pPr>
                    <w:rPr>
                      <w:rFonts w:cstheme="minorHAnsi"/>
                      <w:b/>
                      <w:bCs/>
                      <w:sz w:val="12"/>
                      <w:szCs w:val="12"/>
                    </w:rPr>
                  </w:pPr>
                </w:p>
              </w:tc>
              <w:tc>
                <w:tcPr>
                  <w:tcW w:w="3170" w:type="dxa"/>
                  <w:shd w:val="clear" w:color="F2F2F2" w:themeColor="background1" w:themeShade="F2" w:fill="DEEAF6" w:themeFill="accent5" w:themeFillTint="33"/>
                </w:tcPr>
                <w:p w14:paraId="43CB20FD" w14:textId="77777777" w:rsidR="00122A9B" w:rsidRPr="0098150D" w:rsidRDefault="00122A9B" w:rsidP="001D1FB0">
                  <w:pPr>
                    <w:rPr>
                      <w:rFonts w:cstheme="minorHAnsi"/>
                      <w:b/>
                      <w:bCs/>
                      <w:sz w:val="12"/>
                      <w:szCs w:val="12"/>
                    </w:rPr>
                  </w:pPr>
                </w:p>
                <w:p w14:paraId="3135A9B5" w14:textId="0C5F6C51" w:rsidR="006D587F" w:rsidRPr="0098150D" w:rsidRDefault="006D587F" w:rsidP="001D1FB0">
                  <w:pPr>
                    <w:rPr>
                      <w:rFonts w:cstheme="minorHAnsi"/>
                      <w:b/>
                      <w:bCs/>
                      <w:sz w:val="20"/>
                      <w:szCs w:val="20"/>
                    </w:rPr>
                  </w:pPr>
                  <w:r w:rsidRPr="0098150D">
                    <w:rPr>
                      <w:rFonts w:cstheme="minorHAnsi"/>
                      <w:b/>
                      <w:bCs/>
                      <w:sz w:val="20"/>
                      <w:szCs w:val="20"/>
                    </w:rPr>
                    <w:t>Description of risk</w:t>
                  </w:r>
                </w:p>
              </w:tc>
              <w:tc>
                <w:tcPr>
                  <w:tcW w:w="3345" w:type="dxa"/>
                  <w:shd w:val="clear" w:color="F2F2F2" w:themeColor="background1" w:themeShade="F2" w:fill="DEEAF6" w:themeFill="accent5" w:themeFillTint="33"/>
                </w:tcPr>
                <w:p w14:paraId="1649B2B1" w14:textId="77777777" w:rsidR="00122A9B" w:rsidRPr="0098150D" w:rsidRDefault="00122A9B" w:rsidP="001D1FB0">
                  <w:pPr>
                    <w:rPr>
                      <w:rFonts w:cstheme="minorHAnsi"/>
                      <w:b/>
                      <w:bCs/>
                      <w:sz w:val="12"/>
                      <w:szCs w:val="12"/>
                    </w:rPr>
                  </w:pPr>
                </w:p>
                <w:p w14:paraId="72BC4484" w14:textId="62BD6146" w:rsidR="006D587F" w:rsidRPr="0098150D" w:rsidRDefault="006D587F" w:rsidP="001D1FB0">
                  <w:pPr>
                    <w:rPr>
                      <w:rFonts w:cstheme="minorHAnsi"/>
                      <w:b/>
                      <w:bCs/>
                      <w:sz w:val="20"/>
                      <w:szCs w:val="20"/>
                    </w:rPr>
                  </w:pPr>
                  <w:r w:rsidRPr="0098150D">
                    <w:rPr>
                      <w:rFonts w:cstheme="minorHAnsi"/>
                      <w:b/>
                      <w:bCs/>
                      <w:sz w:val="20"/>
                      <w:szCs w:val="20"/>
                    </w:rPr>
                    <w:t>Mitigating measures</w:t>
                  </w:r>
                </w:p>
              </w:tc>
            </w:tr>
            <w:tr w:rsidR="009101BB" w:rsidRPr="0098150D" w14:paraId="6A1CD4AF" w14:textId="77777777" w:rsidTr="009101BB">
              <w:tc>
                <w:tcPr>
                  <w:tcW w:w="3170" w:type="dxa"/>
                </w:tcPr>
                <w:p w14:paraId="2141186B" w14:textId="67FE5A0F" w:rsidR="009101BB" w:rsidRPr="009101BB" w:rsidRDefault="009101BB" w:rsidP="009101BB">
                  <w:pPr>
                    <w:rPr>
                      <w:rFonts w:cstheme="minorHAnsi"/>
                      <w:bCs/>
                      <w:sz w:val="20"/>
                      <w:szCs w:val="20"/>
                      <w:lang w:val="en-US"/>
                    </w:rPr>
                  </w:pPr>
                  <w:r w:rsidRPr="009101BB">
                    <w:rPr>
                      <w:rFonts w:cstheme="minorHAnsi"/>
                      <w:bCs/>
                      <w:sz w:val="20"/>
                      <w:szCs w:val="20"/>
                      <w:lang w:val="en-US"/>
                    </w:rPr>
                    <w:t xml:space="preserve">Operational </w:t>
                  </w:r>
                </w:p>
              </w:tc>
              <w:tc>
                <w:tcPr>
                  <w:tcW w:w="3170" w:type="dxa"/>
                </w:tcPr>
                <w:p w14:paraId="59528DBF" w14:textId="1553F6A7" w:rsidR="009101BB" w:rsidRPr="009101BB" w:rsidRDefault="009101BB" w:rsidP="009101BB">
                  <w:pPr>
                    <w:rPr>
                      <w:rFonts w:cstheme="minorHAnsi"/>
                      <w:bCs/>
                      <w:sz w:val="20"/>
                      <w:szCs w:val="20"/>
                      <w:lang w:val="en-US"/>
                    </w:rPr>
                  </w:pPr>
                  <w:r w:rsidRPr="009101BB">
                    <w:rPr>
                      <w:rFonts w:cstheme="minorHAnsi"/>
                      <w:bCs/>
                      <w:sz w:val="20"/>
                      <w:szCs w:val="20"/>
                      <w:lang w:val="en-US"/>
                    </w:rPr>
                    <w:t xml:space="preserve">The low delivery due to three unanticipated factors: (a) the Covid-19 global health pandemic that disrupted continuity of activities that required broader </w:t>
                  </w:r>
                  <w:r w:rsidRPr="009101BB">
                    <w:rPr>
                      <w:rFonts w:cstheme="minorHAnsi"/>
                      <w:bCs/>
                      <w:sz w:val="20"/>
                      <w:szCs w:val="20"/>
                      <w:lang w:val="en-US"/>
                    </w:rPr>
                    <w:t>stakeholders’</w:t>
                  </w:r>
                  <w:r w:rsidRPr="009101BB">
                    <w:rPr>
                      <w:rFonts w:cstheme="minorHAnsi"/>
                      <w:bCs/>
                      <w:sz w:val="20"/>
                      <w:szCs w:val="20"/>
                      <w:lang w:val="en-US"/>
                    </w:rPr>
                    <w:t xml:space="preserve"> engagement due to the COVID-19 preventive measures (lockdowns, social distancing) (b) the outstanding and fragile operations at the level of both Federal Government and the Federal Member States, and (c) disruption of the national election process over the first six month</w:t>
                  </w:r>
                </w:p>
              </w:tc>
              <w:tc>
                <w:tcPr>
                  <w:tcW w:w="3345" w:type="dxa"/>
                </w:tcPr>
                <w:p w14:paraId="4F14C029" w14:textId="05CCD0AD" w:rsidR="009101BB" w:rsidRPr="0098150D" w:rsidRDefault="009101BB" w:rsidP="009101BB">
                  <w:pPr>
                    <w:rPr>
                      <w:rFonts w:cstheme="minorHAnsi"/>
                      <w:bCs/>
                      <w:sz w:val="20"/>
                      <w:szCs w:val="20"/>
                    </w:rPr>
                  </w:pPr>
                  <w:r w:rsidRPr="0098150D">
                    <w:rPr>
                      <w:rFonts w:cstheme="minorHAnsi"/>
                      <w:bCs/>
                      <w:sz w:val="20"/>
                      <w:szCs w:val="20"/>
                    </w:rPr>
                    <w:t>N/A</w:t>
                  </w:r>
                </w:p>
              </w:tc>
            </w:tr>
            <w:tr w:rsidR="009101BB" w:rsidRPr="0098150D" w14:paraId="2FC012B3" w14:textId="77777777" w:rsidTr="009101BB">
              <w:tc>
                <w:tcPr>
                  <w:tcW w:w="3170" w:type="dxa"/>
                </w:tcPr>
                <w:p w14:paraId="0806F483" w14:textId="074C8615" w:rsidR="009101BB" w:rsidRPr="009101BB" w:rsidRDefault="009101BB" w:rsidP="009101BB">
                  <w:pPr>
                    <w:rPr>
                      <w:rFonts w:cstheme="minorHAnsi"/>
                      <w:bCs/>
                      <w:sz w:val="20"/>
                      <w:szCs w:val="20"/>
                      <w:lang w:val="en-US"/>
                    </w:rPr>
                  </w:pPr>
                  <w:r w:rsidRPr="009101BB">
                    <w:rPr>
                      <w:rFonts w:cstheme="minorHAnsi"/>
                      <w:bCs/>
                      <w:sz w:val="20"/>
                      <w:szCs w:val="20"/>
                      <w:lang w:val="en-US"/>
                    </w:rPr>
                    <w:t>Environmental</w:t>
                  </w:r>
                </w:p>
              </w:tc>
              <w:tc>
                <w:tcPr>
                  <w:tcW w:w="3170" w:type="dxa"/>
                </w:tcPr>
                <w:p w14:paraId="0DDEF80F" w14:textId="1DC084DC" w:rsidR="009101BB" w:rsidRPr="009101BB" w:rsidRDefault="009101BB" w:rsidP="009101BB">
                  <w:pPr>
                    <w:rPr>
                      <w:rFonts w:cstheme="minorHAnsi"/>
                      <w:bCs/>
                      <w:sz w:val="20"/>
                      <w:szCs w:val="20"/>
                      <w:lang w:val="en-US"/>
                    </w:rPr>
                  </w:pPr>
                  <w:r w:rsidRPr="009101BB">
                    <w:rPr>
                      <w:rFonts w:cstheme="minorHAnsi"/>
                      <w:bCs/>
                      <w:sz w:val="20"/>
                      <w:szCs w:val="20"/>
                      <w:lang w:val="en-US"/>
                    </w:rPr>
                    <w:t>The nationwide lockdown and requirements of the Physical distancing due to the Covid-19 Global health pandemic</w:t>
                  </w:r>
                </w:p>
              </w:tc>
              <w:tc>
                <w:tcPr>
                  <w:tcW w:w="3345" w:type="dxa"/>
                </w:tcPr>
                <w:p w14:paraId="2F2D7E5F" w14:textId="77777777" w:rsidR="009101BB" w:rsidRPr="009101BB" w:rsidRDefault="009101BB" w:rsidP="00AF58D1">
                  <w:pPr>
                    <w:numPr>
                      <w:ilvl w:val="0"/>
                      <w:numId w:val="17"/>
                    </w:numPr>
                    <w:rPr>
                      <w:rFonts w:cstheme="minorHAnsi"/>
                      <w:bCs/>
                      <w:sz w:val="20"/>
                      <w:szCs w:val="20"/>
                      <w:lang w:val="en-US"/>
                    </w:rPr>
                  </w:pPr>
                  <w:r w:rsidRPr="009101BB">
                    <w:rPr>
                      <w:rFonts w:cstheme="minorHAnsi"/>
                      <w:bCs/>
                      <w:sz w:val="20"/>
                      <w:szCs w:val="20"/>
                      <w:lang w:val="en-US"/>
                    </w:rPr>
                    <w:t xml:space="preserve">Virtual conference meetings and digital platforms were  adopted to support the continuity of planned activities and constantly guide government counterparts on the implementation and course correction which led to the successful meeting including the coordination, technical meetings, and donor round table meetings as well as the  approval of the 2021 Annual Workplan </w:t>
                  </w:r>
                </w:p>
                <w:p w14:paraId="7F55CE30" w14:textId="12CDFFD5" w:rsidR="009101BB" w:rsidRPr="009101BB" w:rsidRDefault="009101BB" w:rsidP="00AF58D1">
                  <w:pPr>
                    <w:numPr>
                      <w:ilvl w:val="0"/>
                      <w:numId w:val="17"/>
                    </w:numPr>
                    <w:rPr>
                      <w:rFonts w:cstheme="minorHAnsi"/>
                      <w:bCs/>
                      <w:sz w:val="20"/>
                      <w:szCs w:val="20"/>
                      <w:lang w:val="en-US"/>
                    </w:rPr>
                  </w:pPr>
                  <w:r w:rsidRPr="009101BB">
                    <w:rPr>
                      <w:rFonts w:cstheme="minorHAnsi"/>
                      <w:bCs/>
                      <w:sz w:val="20"/>
                      <w:szCs w:val="20"/>
                      <w:lang w:val="en-US"/>
                    </w:rPr>
                    <w:t>Standard Operating Procedures, including social distancing – 1.5 meters were observed at all times, hand washing facilities were erected in all places where social gatherings took place, and awareness was raised through posters that included symptoms of COVID-19 and behavioral changes during the pandemic period. This led to the successful completion of the tree nurseries in Jubaland by FAO and the UNEP and Green Watch Trust partnership that hosted numerous sensitization components across Somalia</w:t>
                  </w:r>
                  <w:r w:rsidR="00894A2A">
                    <w:rPr>
                      <w:rFonts w:cstheme="minorHAnsi"/>
                      <w:bCs/>
                      <w:sz w:val="20"/>
                      <w:szCs w:val="20"/>
                      <w:lang w:val="en-US"/>
                    </w:rPr>
                    <w:t>,</w:t>
                  </w:r>
                  <w:r w:rsidRPr="009101BB">
                    <w:rPr>
                      <w:rFonts w:cstheme="minorHAnsi"/>
                      <w:bCs/>
                      <w:sz w:val="20"/>
                      <w:szCs w:val="20"/>
                      <w:lang w:val="en-US"/>
                    </w:rPr>
                    <w:t xml:space="preserve"> especially on the World Environment Week. It was also possible to engage the key influential public figures, youth champions, civil societies, private sectors, academia, experts, and religious groups on Environmental education, public awareness, biodiversity, and collective actions oceanic pollution  </w:t>
                  </w:r>
                </w:p>
                <w:p w14:paraId="19D3F2D0" w14:textId="0E41C228" w:rsidR="009101BB" w:rsidRDefault="009101BB" w:rsidP="00AF58D1">
                  <w:pPr>
                    <w:numPr>
                      <w:ilvl w:val="0"/>
                      <w:numId w:val="17"/>
                    </w:numPr>
                    <w:rPr>
                      <w:rFonts w:cstheme="minorHAnsi"/>
                      <w:bCs/>
                      <w:sz w:val="20"/>
                      <w:szCs w:val="20"/>
                      <w:lang w:val="en-US"/>
                    </w:rPr>
                  </w:pPr>
                  <w:r w:rsidRPr="009101BB">
                    <w:rPr>
                      <w:rFonts w:cstheme="minorHAnsi"/>
                      <w:bCs/>
                      <w:sz w:val="20"/>
                      <w:szCs w:val="20"/>
                      <w:lang w:val="en-US"/>
                    </w:rPr>
                    <w:t xml:space="preserve">Increased letters of agreements with government counterparts at federal and federal member states to decentralized implementation, ownership, and boost delivery. </w:t>
                  </w:r>
                </w:p>
                <w:p w14:paraId="3DDF0498" w14:textId="7316D446" w:rsidR="009101BB" w:rsidRPr="009101BB" w:rsidRDefault="009101BB" w:rsidP="00AF58D1">
                  <w:pPr>
                    <w:numPr>
                      <w:ilvl w:val="0"/>
                      <w:numId w:val="17"/>
                    </w:numPr>
                    <w:rPr>
                      <w:rFonts w:cstheme="minorHAnsi"/>
                      <w:bCs/>
                      <w:sz w:val="20"/>
                      <w:szCs w:val="20"/>
                      <w:lang w:val="en-US"/>
                    </w:rPr>
                  </w:pPr>
                  <w:r w:rsidRPr="009101BB">
                    <w:rPr>
                      <w:rFonts w:cstheme="minorHAnsi"/>
                      <w:bCs/>
                      <w:sz w:val="20"/>
                      <w:szCs w:val="20"/>
                      <w:lang w:val="en-US"/>
                    </w:rPr>
                    <w:t>Regular reality checks inform of virtual coordination and bilateral meetings among the federal and federal member states, PUNOS, and MPTF donors</w:t>
                  </w:r>
                </w:p>
              </w:tc>
            </w:tr>
            <w:tr w:rsidR="009101BB" w:rsidRPr="0098150D" w14:paraId="465A38DA" w14:textId="77777777" w:rsidTr="00C31CE8">
              <w:tc>
                <w:tcPr>
                  <w:tcW w:w="3170" w:type="dxa"/>
                  <w:tcBorders>
                    <w:top w:val="single" w:sz="4" w:space="0" w:color="4472C4"/>
                    <w:left w:val="single" w:sz="4" w:space="0" w:color="4472C4"/>
                    <w:bottom w:val="single" w:sz="4" w:space="0" w:color="4472C4"/>
                    <w:right w:val="single" w:sz="4" w:space="0" w:color="4472C4"/>
                  </w:tcBorders>
                  <w:shd w:val="clear" w:color="auto" w:fill="auto"/>
                </w:tcPr>
                <w:p w14:paraId="1BE56EFD" w14:textId="77777777" w:rsidR="009101BB" w:rsidRPr="00256863" w:rsidRDefault="009101BB" w:rsidP="009101BB">
                  <w:pPr>
                    <w:rPr>
                      <w:rFonts w:cstheme="minorHAnsi"/>
                      <w:bCs/>
                      <w:sz w:val="20"/>
                      <w:szCs w:val="20"/>
                    </w:rPr>
                  </w:pPr>
                  <w:r w:rsidRPr="00256863">
                    <w:rPr>
                      <w:rFonts w:cstheme="minorHAnsi"/>
                      <w:bCs/>
                      <w:sz w:val="20"/>
                      <w:szCs w:val="20"/>
                    </w:rPr>
                    <w:t xml:space="preserve">Political </w:t>
                  </w:r>
                </w:p>
                <w:p w14:paraId="6390C097" w14:textId="77777777" w:rsidR="009101BB" w:rsidRPr="0098150D" w:rsidRDefault="009101BB" w:rsidP="009101BB">
                  <w:pPr>
                    <w:rPr>
                      <w:rFonts w:cstheme="minorHAnsi"/>
                      <w:bCs/>
                      <w:sz w:val="20"/>
                      <w:szCs w:val="20"/>
                    </w:rPr>
                  </w:pPr>
                </w:p>
              </w:tc>
              <w:tc>
                <w:tcPr>
                  <w:tcW w:w="3170" w:type="dxa"/>
                  <w:tcBorders>
                    <w:top w:val="single" w:sz="4" w:space="0" w:color="4472C4"/>
                    <w:left w:val="single" w:sz="4" w:space="0" w:color="4472C4"/>
                    <w:bottom w:val="single" w:sz="4" w:space="0" w:color="4472C4"/>
                    <w:right w:val="single" w:sz="4" w:space="0" w:color="4472C4"/>
                  </w:tcBorders>
                  <w:shd w:val="clear" w:color="auto" w:fill="auto"/>
                </w:tcPr>
                <w:p w14:paraId="43393A8B" w14:textId="31A18D68" w:rsidR="009101BB" w:rsidRPr="0098150D" w:rsidRDefault="009101BB" w:rsidP="009101BB">
                  <w:pPr>
                    <w:rPr>
                      <w:rFonts w:cstheme="minorHAnsi"/>
                      <w:bCs/>
                      <w:sz w:val="20"/>
                      <w:szCs w:val="20"/>
                    </w:rPr>
                  </w:pPr>
                  <w:r w:rsidRPr="00256863">
                    <w:rPr>
                      <w:rFonts w:cstheme="minorHAnsi"/>
                      <w:bCs/>
                      <w:sz w:val="20"/>
                      <w:szCs w:val="20"/>
                    </w:rPr>
                    <w:t>Delayed implementation and access to project sites</w:t>
                  </w:r>
                  <w:r>
                    <w:rPr>
                      <w:rFonts w:cstheme="minorHAnsi"/>
                      <w:bCs/>
                      <w:sz w:val="20"/>
                      <w:szCs w:val="20"/>
                    </w:rPr>
                    <w:t xml:space="preserve"> due to the fragile context, and the disruption of the national election process</w:t>
                  </w:r>
                </w:p>
              </w:tc>
              <w:tc>
                <w:tcPr>
                  <w:tcW w:w="3345" w:type="dxa"/>
                  <w:tcBorders>
                    <w:top w:val="single" w:sz="4" w:space="0" w:color="4472C4"/>
                    <w:left w:val="single" w:sz="4" w:space="0" w:color="4472C4"/>
                    <w:bottom w:val="single" w:sz="4" w:space="0" w:color="4472C4"/>
                    <w:right w:val="single" w:sz="4" w:space="0" w:color="4472C4"/>
                  </w:tcBorders>
                  <w:shd w:val="clear" w:color="auto" w:fill="auto"/>
                </w:tcPr>
                <w:p w14:paraId="0587D099" w14:textId="18F8692E" w:rsidR="009101BB" w:rsidRPr="0098150D" w:rsidRDefault="009101BB" w:rsidP="009101BB">
                  <w:pPr>
                    <w:rPr>
                      <w:rFonts w:cstheme="minorHAnsi"/>
                      <w:bCs/>
                      <w:sz w:val="20"/>
                      <w:szCs w:val="20"/>
                    </w:rPr>
                  </w:pPr>
                  <w:r w:rsidRPr="00256863">
                    <w:rPr>
                      <w:rFonts w:cstheme="minorHAnsi"/>
                      <w:bCs/>
                      <w:sz w:val="20"/>
                      <w:szCs w:val="20"/>
                    </w:rPr>
                    <w:t>The PUNOS and donors w</w:t>
                  </w:r>
                  <w:r>
                    <w:rPr>
                      <w:rFonts w:cstheme="minorHAnsi"/>
                      <w:bCs/>
                      <w:sz w:val="20"/>
                      <w:szCs w:val="20"/>
                    </w:rPr>
                    <w:t>orked</w:t>
                  </w:r>
                  <w:r w:rsidRPr="00256863">
                    <w:rPr>
                      <w:rFonts w:cstheme="minorHAnsi"/>
                      <w:bCs/>
                      <w:sz w:val="20"/>
                      <w:szCs w:val="20"/>
                    </w:rPr>
                    <w:t xml:space="preserve"> closely</w:t>
                  </w:r>
                  <w:r>
                    <w:rPr>
                      <w:rFonts w:cstheme="minorHAnsi"/>
                      <w:bCs/>
                      <w:sz w:val="20"/>
                      <w:szCs w:val="20"/>
                    </w:rPr>
                    <w:t xml:space="preserve"> </w:t>
                  </w:r>
                  <w:r w:rsidRPr="00256863">
                    <w:rPr>
                      <w:rFonts w:cstheme="minorHAnsi"/>
                      <w:bCs/>
                      <w:sz w:val="20"/>
                      <w:szCs w:val="20"/>
                    </w:rPr>
                    <w:t xml:space="preserve">with the Directorate of Environment and Climate which is the lead institution to coordinate </w:t>
                  </w:r>
                  <w:r>
                    <w:rPr>
                      <w:rFonts w:cstheme="minorHAnsi"/>
                      <w:bCs/>
                      <w:sz w:val="20"/>
                      <w:szCs w:val="20"/>
                    </w:rPr>
                    <w:t>effectively with</w:t>
                  </w:r>
                  <w:r w:rsidRPr="00256863">
                    <w:rPr>
                      <w:rFonts w:cstheme="minorHAnsi"/>
                      <w:bCs/>
                      <w:sz w:val="20"/>
                      <w:szCs w:val="20"/>
                    </w:rPr>
                    <w:t xml:space="preserve"> the federal and federal member states ministries and </w:t>
                  </w:r>
                  <w:r w:rsidRPr="00256863">
                    <w:rPr>
                      <w:rFonts w:cstheme="minorHAnsi"/>
                      <w:bCs/>
                      <w:sz w:val="20"/>
                      <w:szCs w:val="20"/>
                    </w:rPr>
                    <w:t>Institutions.</w:t>
                  </w:r>
                  <w:r>
                    <w:rPr>
                      <w:rFonts w:cstheme="minorHAnsi"/>
                      <w:bCs/>
                      <w:sz w:val="20"/>
                      <w:szCs w:val="20"/>
                    </w:rPr>
                    <w:t xml:space="preserve"> Also, 2021 activities and budgets were scaled down to achieve a realistic delivery</w:t>
                  </w:r>
                </w:p>
              </w:tc>
            </w:tr>
          </w:tbl>
          <w:p w14:paraId="2B15FB8D" w14:textId="0A16AB3F" w:rsidR="00A168DE" w:rsidRPr="0098150D" w:rsidRDefault="00A168DE" w:rsidP="00420653">
            <w:pPr>
              <w:rPr>
                <w:rFonts w:cstheme="minorHAnsi"/>
                <w:b/>
                <w:bCs/>
                <w:sz w:val="12"/>
                <w:szCs w:val="12"/>
              </w:rPr>
            </w:pPr>
          </w:p>
        </w:tc>
      </w:tr>
      <w:tr w:rsidR="000C57AA" w:rsidRPr="0098150D" w14:paraId="3B32658E" w14:textId="77777777" w:rsidTr="00183B04">
        <w:tc>
          <w:tcPr>
            <w:tcW w:w="9736" w:type="dxa"/>
          </w:tcPr>
          <w:p w14:paraId="541DE649" w14:textId="77777777" w:rsidR="000C57AA" w:rsidRPr="0098150D" w:rsidRDefault="000C57AA" w:rsidP="00183B04">
            <w:pPr>
              <w:jc w:val="center"/>
              <w:rPr>
                <w:rFonts w:cstheme="minorHAnsi"/>
                <w:b/>
                <w:bCs/>
                <w:sz w:val="12"/>
                <w:szCs w:val="12"/>
              </w:rPr>
            </w:pPr>
          </w:p>
          <w:p w14:paraId="42224364" w14:textId="0B0F86DF" w:rsidR="00464DB2" w:rsidRPr="0098150D" w:rsidRDefault="000C57AA" w:rsidP="007D645F">
            <w:pPr>
              <w:pStyle w:val="ListParagraph"/>
              <w:tabs>
                <w:tab w:val="left" w:pos="426"/>
              </w:tabs>
              <w:ind w:left="426"/>
              <w:jc w:val="center"/>
            </w:pPr>
            <w:r w:rsidRPr="0098150D">
              <w:rPr>
                <w:rFonts w:cstheme="minorHAnsi"/>
                <w:b/>
                <w:bCs/>
              </w:rPr>
              <w:t>Learning impact</w:t>
            </w:r>
          </w:p>
          <w:p w14:paraId="76B0A1EF" w14:textId="77777777" w:rsidR="00464DB2" w:rsidRPr="0098150D" w:rsidRDefault="00464DB2" w:rsidP="007D645F">
            <w:pPr>
              <w:rPr>
                <w:rFonts w:cstheme="minorHAnsi"/>
                <w:b/>
                <w:bCs/>
                <w:sz w:val="12"/>
                <w:szCs w:val="12"/>
              </w:rPr>
            </w:pPr>
          </w:p>
          <w:p w14:paraId="38C692AD" w14:textId="241FD153" w:rsidR="00A53333" w:rsidRDefault="00A53333" w:rsidP="00F97B45">
            <w:pPr>
              <w:rPr>
                <w:rFonts w:cstheme="minorHAnsi"/>
                <w:bCs/>
                <w:sz w:val="20"/>
                <w:szCs w:val="20"/>
              </w:rPr>
            </w:pPr>
            <w:r>
              <w:rPr>
                <w:rFonts w:cstheme="minorHAnsi"/>
                <w:bCs/>
                <w:sz w:val="20"/>
                <w:szCs w:val="20"/>
              </w:rPr>
              <w:t>UNDP and UNEP component, d</w:t>
            </w:r>
            <w:r w:rsidRPr="00A53333">
              <w:rPr>
                <w:rFonts w:cstheme="minorHAnsi"/>
                <w:bCs/>
                <w:sz w:val="20"/>
                <w:szCs w:val="20"/>
              </w:rPr>
              <w:t xml:space="preserve">omestic awareness-raising, partnership, and high-level engagement with the Federal Government of Somalia (FGS) and the federal member states (FMSs) as well as the local community has highlighted the importance of banning charcoal export and </w:t>
            </w:r>
            <w:r w:rsidR="00894A2A">
              <w:rPr>
                <w:rFonts w:cstheme="minorHAnsi"/>
                <w:bCs/>
                <w:sz w:val="20"/>
                <w:szCs w:val="20"/>
              </w:rPr>
              <w:t>disincentivizing</w:t>
            </w:r>
            <w:r w:rsidRPr="00A53333">
              <w:rPr>
                <w:rFonts w:cstheme="minorHAnsi"/>
                <w:bCs/>
                <w:sz w:val="20"/>
                <w:szCs w:val="20"/>
              </w:rPr>
              <w:t xml:space="preserve"> business groups engaged in </w:t>
            </w:r>
            <w:r w:rsidR="00894A2A">
              <w:rPr>
                <w:rFonts w:cstheme="minorHAnsi"/>
                <w:bCs/>
                <w:sz w:val="20"/>
                <w:szCs w:val="20"/>
              </w:rPr>
              <w:t xml:space="preserve">the </w:t>
            </w:r>
            <w:r w:rsidRPr="00A53333">
              <w:rPr>
                <w:rFonts w:cstheme="minorHAnsi"/>
                <w:bCs/>
                <w:sz w:val="20"/>
                <w:szCs w:val="20"/>
              </w:rPr>
              <w:t>charcoal trade</w:t>
            </w:r>
          </w:p>
          <w:p w14:paraId="740041FF" w14:textId="77777777" w:rsidR="00A53333" w:rsidRDefault="00A53333" w:rsidP="00F97B45">
            <w:pPr>
              <w:rPr>
                <w:rFonts w:cstheme="minorHAnsi"/>
                <w:bCs/>
                <w:sz w:val="20"/>
                <w:szCs w:val="20"/>
              </w:rPr>
            </w:pPr>
          </w:p>
          <w:p w14:paraId="77CB49D4" w14:textId="73AE126C" w:rsidR="00C84308" w:rsidRPr="0098150D" w:rsidRDefault="00464DB2" w:rsidP="00F97B45">
            <w:pPr>
              <w:rPr>
                <w:rFonts w:cstheme="minorHAnsi"/>
                <w:bCs/>
                <w:sz w:val="20"/>
                <w:szCs w:val="20"/>
              </w:rPr>
            </w:pPr>
            <w:r w:rsidRPr="0098150D">
              <w:rPr>
                <w:rFonts w:cstheme="minorHAnsi"/>
                <w:bCs/>
                <w:sz w:val="20"/>
                <w:szCs w:val="20"/>
              </w:rPr>
              <w:t>Under the FAO component,</w:t>
            </w:r>
            <w:r w:rsidR="00C84308" w:rsidRPr="0098150D">
              <w:rPr>
                <w:rFonts w:cstheme="minorHAnsi"/>
                <w:bCs/>
                <w:sz w:val="20"/>
                <w:szCs w:val="20"/>
              </w:rPr>
              <w:t xml:space="preserve"> </w:t>
            </w:r>
            <w:r w:rsidRPr="0098150D">
              <w:rPr>
                <w:rFonts w:cstheme="minorHAnsi"/>
                <w:bCs/>
                <w:sz w:val="20"/>
                <w:szCs w:val="20"/>
              </w:rPr>
              <w:t xml:space="preserve">one </w:t>
            </w:r>
            <w:r w:rsidR="00C84308" w:rsidRPr="0098150D">
              <w:rPr>
                <w:rFonts w:cstheme="minorHAnsi"/>
                <w:bCs/>
                <w:sz w:val="20"/>
                <w:szCs w:val="20"/>
              </w:rPr>
              <w:t xml:space="preserve">major lesson reported by </w:t>
            </w:r>
            <w:r w:rsidRPr="0098150D">
              <w:rPr>
                <w:rFonts w:cstheme="minorHAnsi"/>
                <w:bCs/>
                <w:sz w:val="20"/>
                <w:szCs w:val="20"/>
              </w:rPr>
              <w:t>partners implementing</w:t>
            </w:r>
            <w:r w:rsidR="00C84308" w:rsidRPr="0098150D">
              <w:rPr>
                <w:rFonts w:cstheme="minorHAnsi"/>
                <w:bCs/>
                <w:sz w:val="20"/>
                <w:szCs w:val="20"/>
              </w:rPr>
              <w:t xml:space="preserve"> livestock and agricultural activities (beekeeping equipment and tools, agricultural nested crates</w:t>
            </w:r>
            <w:r w:rsidR="00894A2A">
              <w:rPr>
                <w:rFonts w:cstheme="minorHAnsi"/>
                <w:bCs/>
                <w:sz w:val="20"/>
                <w:szCs w:val="20"/>
              </w:rPr>
              <w:t>,</w:t>
            </w:r>
            <w:r w:rsidR="00C84308" w:rsidRPr="0098150D">
              <w:rPr>
                <w:rFonts w:cstheme="minorHAnsi"/>
                <w:bCs/>
                <w:sz w:val="20"/>
                <w:szCs w:val="20"/>
              </w:rPr>
              <w:t xml:space="preserve"> and fodder seeds distribution and training) </w:t>
            </w:r>
            <w:r w:rsidRPr="0098150D">
              <w:rPr>
                <w:rFonts w:cstheme="minorHAnsi"/>
                <w:bCs/>
                <w:sz w:val="20"/>
                <w:szCs w:val="20"/>
              </w:rPr>
              <w:t>was</w:t>
            </w:r>
            <w:r w:rsidR="00C84308" w:rsidRPr="0098150D">
              <w:rPr>
                <w:rFonts w:cstheme="minorHAnsi"/>
                <w:bCs/>
                <w:sz w:val="20"/>
                <w:szCs w:val="20"/>
              </w:rPr>
              <w:t xml:space="preserve"> that improved sensitization of the local community not only ensures project ownership </w:t>
            </w:r>
            <w:r w:rsidRPr="0098150D">
              <w:rPr>
                <w:rFonts w:cstheme="minorHAnsi"/>
                <w:bCs/>
                <w:sz w:val="20"/>
                <w:szCs w:val="20"/>
              </w:rPr>
              <w:t xml:space="preserve">but also the </w:t>
            </w:r>
            <w:r w:rsidR="00C84308" w:rsidRPr="0098150D">
              <w:rPr>
                <w:rFonts w:cstheme="minorHAnsi"/>
                <w:bCs/>
                <w:sz w:val="20"/>
                <w:szCs w:val="20"/>
              </w:rPr>
              <w:t xml:space="preserve">success </w:t>
            </w:r>
            <w:r w:rsidRPr="0098150D">
              <w:rPr>
                <w:rFonts w:cstheme="minorHAnsi"/>
                <w:bCs/>
                <w:sz w:val="20"/>
                <w:szCs w:val="20"/>
              </w:rPr>
              <w:t>of</w:t>
            </w:r>
            <w:r w:rsidR="00C84308" w:rsidRPr="0098150D">
              <w:rPr>
                <w:rFonts w:cstheme="minorHAnsi"/>
                <w:bCs/>
                <w:sz w:val="20"/>
                <w:szCs w:val="20"/>
              </w:rPr>
              <w:t xml:space="preserve"> </w:t>
            </w:r>
            <w:r w:rsidR="00F97B45" w:rsidRPr="0098150D">
              <w:rPr>
                <w:rFonts w:cstheme="minorHAnsi"/>
                <w:bCs/>
                <w:sz w:val="20"/>
                <w:szCs w:val="20"/>
              </w:rPr>
              <w:t>residents</w:t>
            </w:r>
            <w:r w:rsidR="00C84308" w:rsidRPr="0098150D">
              <w:rPr>
                <w:rFonts w:cstheme="minorHAnsi"/>
                <w:bCs/>
                <w:sz w:val="20"/>
                <w:szCs w:val="20"/>
              </w:rPr>
              <w:t>. However, beneficiaries requested that the inputs support be brought to scale to reach more beneficiaries</w:t>
            </w:r>
            <w:r w:rsidRPr="0098150D">
              <w:rPr>
                <w:rFonts w:cstheme="minorHAnsi"/>
                <w:bCs/>
                <w:sz w:val="20"/>
                <w:szCs w:val="20"/>
              </w:rPr>
              <w:t>.</w:t>
            </w:r>
          </w:p>
          <w:p w14:paraId="4CDC46FF" w14:textId="77777777" w:rsidR="00C84308" w:rsidRPr="0098150D" w:rsidRDefault="00C84308" w:rsidP="00C84308">
            <w:pPr>
              <w:jc w:val="both"/>
              <w:rPr>
                <w:rFonts w:cstheme="minorHAnsi"/>
                <w:bCs/>
                <w:sz w:val="20"/>
                <w:szCs w:val="20"/>
              </w:rPr>
            </w:pPr>
          </w:p>
          <w:p w14:paraId="399C94A8" w14:textId="5AC9601D" w:rsidR="00C84308" w:rsidRPr="0098150D" w:rsidRDefault="00C84308" w:rsidP="00C84308">
            <w:pPr>
              <w:jc w:val="both"/>
              <w:rPr>
                <w:rFonts w:cstheme="minorHAnsi"/>
                <w:bCs/>
                <w:sz w:val="20"/>
                <w:szCs w:val="20"/>
              </w:rPr>
            </w:pPr>
            <w:r w:rsidRPr="0098150D">
              <w:rPr>
                <w:rFonts w:cstheme="minorHAnsi"/>
                <w:bCs/>
                <w:sz w:val="20"/>
                <w:szCs w:val="20"/>
              </w:rPr>
              <w:t xml:space="preserve">Another major lesson resulting from challenges linked with the handover of assets is the need to document village meetings especially when important decisions are being taken and being agreed upon by all stakeholders. The lack of such documentation could create </w:t>
            </w:r>
            <w:r w:rsidR="00464DB2" w:rsidRPr="0098150D">
              <w:rPr>
                <w:rFonts w:cstheme="minorHAnsi"/>
                <w:bCs/>
                <w:sz w:val="20"/>
                <w:szCs w:val="20"/>
              </w:rPr>
              <w:t>difficulties/delays</w:t>
            </w:r>
            <w:r w:rsidRPr="0098150D">
              <w:rPr>
                <w:rFonts w:cstheme="minorHAnsi"/>
                <w:bCs/>
                <w:sz w:val="20"/>
                <w:szCs w:val="20"/>
              </w:rPr>
              <w:t xml:space="preserve"> based on agreements </w:t>
            </w:r>
            <w:r w:rsidR="00464DB2" w:rsidRPr="0098150D">
              <w:rPr>
                <w:rFonts w:cstheme="minorHAnsi"/>
                <w:bCs/>
                <w:sz w:val="20"/>
                <w:szCs w:val="20"/>
              </w:rPr>
              <w:t>not documented</w:t>
            </w:r>
            <w:r w:rsidRPr="0098150D">
              <w:rPr>
                <w:rFonts w:cstheme="minorHAnsi"/>
                <w:bCs/>
                <w:sz w:val="20"/>
                <w:szCs w:val="20"/>
              </w:rPr>
              <w:t xml:space="preserve">. Supporting local authorities with the issuance of property deeds could not only protect landowners from unrightful claims but could also offer opportunities for landowners to properly lease their property </w:t>
            </w:r>
            <w:r w:rsidR="00894A2A">
              <w:rPr>
                <w:rFonts w:cstheme="minorHAnsi"/>
                <w:bCs/>
                <w:sz w:val="20"/>
                <w:szCs w:val="20"/>
              </w:rPr>
              <w:t>more effectivel</w:t>
            </w:r>
            <w:r w:rsidRPr="0098150D">
              <w:rPr>
                <w:rFonts w:cstheme="minorHAnsi"/>
                <w:bCs/>
                <w:sz w:val="20"/>
                <w:szCs w:val="20"/>
              </w:rPr>
              <w:t>y.</w:t>
            </w:r>
          </w:p>
          <w:p w14:paraId="46FFB9B6" w14:textId="77777777" w:rsidR="00C84308" w:rsidRPr="0098150D" w:rsidRDefault="00C84308" w:rsidP="00C84308">
            <w:pPr>
              <w:jc w:val="both"/>
              <w:rPr>
                <w:rFonts w:cstheme="minorHAnsi"/>
                <w:bCs/>
                <w:sz w:val="20"/>
                <w:szCs w:val="20"/>
              </w:rPr>
            </w:pPr>
          </w:p>
          <w:p w14:paraId="5B845C4C" w14:textId="6F7A7A9D" w:rsidR="00C84308" w:rsidRPr="0098150D" w:rsidRDefault="00C84308" w:rsidP="00C84308">
            <w:pPr>
              <w:jc w:val="both"/>
              <w:rPr>
                <w:rFonts w:cstheme="minorHAnsi"/>
                <w:bCs/>
                <w:sz w:val="20"/>
                <w:szCs w:val="20"/>
              </w:rPr>
            </w:pPr>
            <w:r w:rsidRPr="0098150D">
              <w:rPr>
                <w:rFonts w:cstheme="minorHAnsi"/>
                <w:bCs/>
                <w:sz w:val="20"/>
                <w:szCs w:val="20"/>
              </w:rPr>
              <w:t xml:space="preserve">Another major lesson that can be taken from the monitoring of </w:t>
            </w:r>
            <w:r w:rsidR="00464DB2" w:rsidRPr="0098150D">
              <w:rPr>
                <w:rFonts w:cstheme="minorHAnsi"/>
                <w:bCs/>
                <w:sz w:val="20"/>
                <w:szCs w:val="20"/>
              </w:rPr>
              <w:t xml:space="preserve">the </w:t>
            </w:r>
            <w:r w:rsidRPr="0098150D">
              <w:rPr>
                <w:rFonts w:cstheme="minorHAnsi"/>
                <w:bCs/>
                <w:sz w:val="20"/>
                <w:szCs w:val="20"/>
              </w:rPr>
              <w:t>vegetation index is that generated maps should be made public as part of an extensive awareness and sensitization campaign to better inform the public</w:t>
            </w:r>
            <w:r w:rsidR="00464DB2" w:rsidRPr="0098150D">
              <w:rPr>
                <w:rFonts w:cstheme="minorHAnsi"/>
                <w:bCs/>
                <w:sz w:val="20"/>
                <w:szCs w:val="20"/>
              </w:rPr>
              <w:t xml:space="preserve"> </w:t>
            </w:r>
            <w:r w:rsidRPr="0098150D">
              <w:rPr>
                <w:rFonts w:cstheme="minorHAnsi"/>
                <w:bCs/>
                <w:sz w:val="20"/>
                <w:szCs w:val="20"/>
              </w:rPr>
              <w:t>on the negative effects deforestation can cause. The Federal government</w:t>
            </w:r>
            <w:r w:rsidR="00894A2A">
              <w:rPr>
                <w:rFonts w:cstheme="minorHAnsi"/>
                <w:bCs/>
                <w:sz w:val="20"/>
                <w:szCs w:val="20"/>
              </w:rPr>
              <w:t>, as well as state ministries,</w:t>
            </w:r>
            <w:r w:rsidRPr="0098150D">
              <w:rPr>
                <w:rFonts w:cstheme="minorHAnsi"/>
                <w:bCs/>
                <w:sz w:val="20"/>
                <w:szCs w:val="20"/>
              </w:rPr>
              <w:t xml:space="preserve"> should continue to be supported </w:t>
            </w:r>
            <w:r w:rsidR="00894A2A">
              <w:rPr>
                <w:rFonts w:cstheme="minorHAnsi"/>
                <w:bCs/>
                <w:sz w:val="20"/>
                <w:szCs w:val="20"/>
              </w:rPr>
              <w:t>i</w:t>
            </w:r>
            <w:r w:rsidRPr="0098150D">
              <w:rPr>
                <w:rFonts w:cstheme="minorHAnsi"/>
                <w:bCs/>
                <w:sz w:val="20"/>
                <w:szCs w:val="20"/>
              </w:rPr>
              <w:t xml:space="preserve">n raising awareness on the disastrous effects of unsustainable charcoal production. </w:t>
            </w:r>
          </w:p>
          <w:p w14:paraId="51FD7626" w14:textId="77777777" w:rsidR="0094781A" w:rsidRPr="0098150D" w:rsidRDefault="0094781A" w:rsidP="0094781A">
            <w:pPr>
              <w:jc w:val="center"/>
              <w:rPr>
                <w:rFonts w:cstheme="minorHAnsi"/>
                <w:b/>
                <w:bCs/>
                <w:sz w:val="12"/>
                <w:szCs w:val="12"/>
              </w:rPr>
            </w:pPr>
          </w:p>
          <w:p w14:paraId="7C530F4B" w14:textId="77777777" w:rsidR="0094781A" w:rsidRPr="0098150D" w:rsidRDefault="0094781A" w:rsidP="00C57F57">
            <w:pPr>
              <w:rPr>
                <w:rFonts w:cstheme="minorHAnsi"/>
                <w:b/>
                <w:color w:val="ED7D31" w:themeColor="accent2"/>
                <w:sz w:val="18"/>
                <w:szCs w:val="18"/>
              </w:rPr>
            </w:pPr>
          </w:p>
          <w:p w14:paraId="64B6283C" w14:textId="58391DAA" w:rsidR="00C57F57" w:rsidRPr="0098150D" w:rsidRDefault="00C57F57" w:rsidP="00C57F57">
            <w:pPr>
              <w:rPr>
                <w:rFonts w:cstheme="minorHAnsi"/>
                <w:b/>
                <w:color w:val="ED7D31" w:themeColor="accent2"/>
                <w:sz w:val="4"/>
                <w:szCs w:val="4"/>
              </w:rPr>
            </w:pPr>
          </w:p>
        </w:tc>
      </w:tr>
      <w:tr w:rsidR="000C57AA" w:rsidRPr="0098150D" w14:paraId="2AC05C0B" w14:textId="77777777" w:rsidTr="00183B04">
        <w:tc>
          <w:tcPr>
            <w:tcW w:w="9736" w:type="dxa"/>
          </w:tcPr>
          <w:p w14:paraId="176ED7AC" w14:textId="77777777" w:rsidR="000C57AA" w:rsidRPr="0098150D" w:rsidRDefault="000C57AA" w:rsidP="00183B04">
            <w:pPr>
              <w:jc w:val="center"/>
              <w:rPr>
                <w:rFonts w:cstheme="minorHAnsi"/>
                <w:b/>
                <w:bCs/>
                <w:sz w:val="2"/>
                <w:szCs w:val="2"/>
              </w:rPr>
            </w:pPr>
          </w:p>
          <w:p w14:paraId="39C8DFFC" w14:textId="77777777" w:rsidR="0094781A" w:rsidRPr="0098150D" w:rsidRDefault="0094781A" w:rsidP="00183B04">
            <w:pPr>
              <w:jc w:val="center"/>
              <w:rPr>
                <w:rFonts w:cstheme="minorHAnsi"/>
                <w:b/>
                <w:bCs/>
                <w:sz w:val="12"/>
                <w:szCs w:val="12"/>
              </w:rPr>
            </w:pPr>
          </w:p>
          <w:p w14:paraId="1254A838" w14:textId="3A0D31FB" w:rsidR="000C57AA" w:rsidRPr="0098150D" w:rsidRDefault="000C57AA" w:rsidP="00183B04">
            <w:pPr>
              <w:jc w:val="center"/>
              <w:rPr>
                <w:rFonts w:cstheme="minorHAnsi"/>
                <w:b/>
                <w:bCs/>
              </w:rPr>
            </w:pPr>
            <w:r w:rsidRPr="0098150D">
              <w:rPr>
                <w:rFonts w:cstheme="minorHAnsi"/>
                <w:b/>
                <w:bCs/>
              </w:rPr>
              <w:t>Coordination with other UN entities including UNSOM/UNSOS</w:t>
            </w:r>
            <w:r w:rsidR="006273D0" w:rsidRPr="0098150D">
              <w:rPr>
                <w:rFonts w:cstheme="minorHAnsi"/>
                <w:b/>
                <w:bCs/>
              </w:rPr>
              <w:t xml:space="preserve"> </w:t>
            </w:r>
            <w:r w:rsidRPr="0098150D">
              <w:rPr>
                <w:rFonts w:cstheme="minorHAnsi"/>
                <w:b/>
                <w:bCs/>
              </w:rPr>
              <w:t>within and outside the SJF portfolio</w:t>
            </w:r>
          </w:p>
          <w:p w14:paraId="2D91970E" w14:textId="77777777" w:rsidR="000C57AA" w:rsidRPr="0098150D" w:rsidRDefault="000C57AA" w:rsidP="00A92AE8">
            <w:pPr>
              <w:rPr>
                <w:rFonts w:cstheme="minorHAnsi"/>
                <w:b/>
                <w:bCs/>
                <w:sz w:val="12"/>
                <w:szCs w:val="12"/>
              </w:rPr>
            </w:pPr>
          </w:p>
          <w:p w14:paraId="3EC1B446" w14:textId="12648DA6" w:rsidR="00F97B45" w:rsidRPr="00F97B45" w:rsidRDefault="00F97B45" w:rsidP="00F97B45">
            <w:pPr>
              <w:jc w:val="both"/>
              <w:rPr>
                <w:rFonts w:cstheme="minorHAnsi"/>
                <w:bCs/>
                <w:iCs/>
                <w:sz w:val="20"/>
                <w:szCs w:val="20"/>
                <w:lang w:val="en-US"/>
              </w:rPr>
            </w:pPr>
            <w:r w:rsidRPr="00F97B45">
              <w:rPr>
                <w:rFonts w:cstheme="minorHAnsi"/>
                <w:bCs/>
                <w:iCs/>
                <w:sz w:val="20"/>
                <w:szCs w:val="20"/>
                <w:lang w:val="en-US"/>
              </w:rPr>
              <w:t>The project has actively engaged with key multi-sectoral groups of stakeholders in the various stages of consultations, awareness around environmental protection, alternative solutions to charcoal use, World Environment Day, resource mobili</w:t>
            </w:r>
            <w:r w:rsidR="00894A2A">
              <w:rPr>
                <w:rFonts w:cstheme="minorHAnsi"/>
                <w:bCs/>
                <w:iCs/>
                <w:sz w:val="20"/>
                <w:szCs w:val="20"/>
                <w:lang w:val="en-US"/>
              </w:rPr>
              <w:t>z</w:t>
            </w:r>
            <w:r w:rsidRPr="00F97B45">
              <w:rPr>
                <w:rFonts w:cstheme="minorHAnsi"/>
                <w:bCs/>
                <w:iCs/>
                <w:sz w:val="20"/>
                <w:szCs w:val="20"/>
                <w:lang w:val="en-US"/>
              </w:rPr>
              <w:t>ation, and operationalization of tree nurseries.  Specific details include:</w:t>
            </w:r>
          </w:p>
          <w:p w14:paraId="282DBD5E" w14:textId="77777777" w:rsidR="00F97B45" w:rsidRPr="00F97B45" w:rsidRDefault="00F97B45" w:rsidP="00AF58D1">
            <w:pPr>
              <w:numPr>
                <w:ilvl w:val="0"/>
                <w:numId w:val="12"/>
              </w:numPr>
              <w:jc w:val="both"/>
              <w:rPr>
                <w:rFonts w:cstheme="minorHAnsi"/>
                <w:bCs/>
                <w:iCs/>
                <w:sz w:val="20"/>
                <w:szCs w:val="20"/>
              </w:rPr>
            </w:pPr>
            <w:r w:rsidRPr="00F97B45">
              <w:rPr>
                <w:rFonts w:cstheme="minorHAnsi"/>
                <w:bCs/>
                <w:iCs/>
                <w:sz w:val="20"/>
                <w:szCs w:val="20"/>
                <w:lang w:val="en-US"/>
              </w:rPr>
              <w:t xml:space="preserve">Engagement of the local communities and government agencies who are the implementing partner of this project including the Directorate of Environment and Climate Change-FGS, </w:t>
            </w:r>
            <w:r w:rsidRPr="00F97B45">
              <w:rPr>
                <w:rFonts w:cstheme="minorHAnsi"/>
                <w:bCs/>
                <w:iCs/>
                <w:sz w:val="20"/>
                <w:szCs w:val="20"/>
              </w:rPr>
              <w:t xml:space="preserve">Ministry of Environment, Agriculture and Climate Change, Puntland State, Somalia (MoEACC), </w:t>
            </w:r>
            <w:r w:rsidRPr="00F97B45">
              <w:rPr>
                <w:rFonts w:cstheme="minorHAnsi"/>
                <w:bCs/>
                <w:iCs/>
                <w:sz w:val="20"/>
                <w:szCs w:val="20"/>
                <w:lang w:val="en-US"/>
              </w:rPr>
              <w:t>Ministry of Environment and Rural Development, (MoERD) Somaliland, Ministry of Environment and Forestry, Galmudug, Ministry of Environment and Rural Development (MoERD), Hirshabelle, Ministry of Environment and Tourism (MoET), Jubaland, and Ministry of Environment and Forestry (MoEF), South West.</w:t>
            </w:r>
          </w:p>
          <w:p w14:paraId="7DC6941D" w14:textId="77777777" w:rsidR="00F97B45" w:rsidRPr="00F97B45" w:rsidRDefault="00F97B45" w:rsidP="00AF58D1">
            <w:pPr>
              <w:numPr>
                <w:ilvl w:val="0"/>
                <w:numId w:val="12"/>
              </w:numPr>
              <w:jc w:val="both"/>
              <w:rPr>
                <w:rFonts w:cstheme="minorHAnsi"/>
                <w:bCs/>
                <w:iCs/>
                <w:sz w:val="20"/>
                <w:szCs w:val="20"/>
                <w:lang w:val="en-US"/>
              </w:rPr>
            </w:pPr>
            <w:r w:rsidRPr="00F97B45">
              <w:rPr>
                <w:rFonts w:cstheme="minorHAnsi"/>
                <w:bCs/>
                <w:iCs/>
                <w:sz w:val="20"/>
                <w:szCs w:val="20"/>
                <w:lang w:val="en-US"/>
              </w:rPr>
              <w:t>Sensitization targeting diversified local communities, authorities, civil societies, private sectors, academia, religious groups, activities and experts, vulnerable groups, etc.</w:t>
            </w:r>
          </w:p>
          <w:p w14:paraId="462D1BFD" w14:textId="77777777" w:rsidR="00F97B45" w:rsidRPr="00F97B45" w:rsidRDefault="00F97B45" w:rsidP="00AF58D1">
            <w:pPr>
              <w:numPr>
                <w:ilvl w:val="0"/>
                <w:numId w:val="12"/>
              </w:numPr>
              <w:jc w:val="both"/>
              <w:rPr>
                <w:rFonts w:cstheme="minorHAnsi"/>
                <w:bCs/>
                <w:iCs/>
                <w:sz w:val="20"/>
                <w:szCs w:val="20"/>
                <w:lang w:val="en-US"/>
              </w:rPr>
            </w:pPr>
            <w:r w:rsidRPr="00F97B45">
              <w:rPr>
                <w:rFonts w:cstheme="minorHAnsi"/>
                <w:bCs/>
                <w:iCs/>
                <w:sz w:val="20"/>
                <w:szCs w:val="20"/>
                <w:lang w:val="en-US"/>
              </w:rPr>
              <w:t>FAO engagement with the implementing partner Himilo Organization for Development (</w:t>
            </w:r>
            <w:proofErr w:type="spellStart"/>
            <w:r w:rsidRPr="00F97B45">
              <w:rPr>
                <w:rFonts w:cstheme="minorHAnsi"/>
                <w:bCs/>
                <w:iCs/>
                <w:sz w:val="20"/>
                <w:szCs w:val="20"/>
                <w:lang w:val="en-US"/>
              </w:rPr>
              <w:t>HoD</w:t>
            </w:r>
            <w:proofErr w:type="spellEnd"/>
            <w:r w:rsidRPr="00F97B45">
              <w:rPr>
                <w:rFonts w:cstheme="minorHAnsi"/>
                <w:bCs/>
                <w:iCs/>
                <w:sz w:val="20"/>
                <w:szCs w:val="20"/>
                <w:lang w:val="en-US"/>
              </w:rPr>
              <w:t>) in the tree nursery activities.</w:t>
            </w:r>
          </w:p>
          <w:p w14:paraId="4B9791B3" w14:textId="77777777" w:rsidR="00F97B45" w:rsidRPr="00F97B45" w:rsidRDefault="00F97B45" w:rsidP="00AF58D1">
            <w:pPr>
              <w:numPr>
                <w:ilvl w:val="0"/>
                <w:numId w:val="12"/>
              </w:numPr>
              <w:jc w:val="both"/>
              <w:rPr>
                <w:rFonts w:cstheme="minorHAnsi"/>
                <w:bCs/>
                <w:iCs/>
                <w:sz w:val="20"/>
                <w:szCs w:val="20"/>
                <w:lang w:val="en-US"/>
              </w:rPr>
            </w:pPr>
            <w:r w:rsidRPr="00F97B45">
              <w:rPr>
                <w:rFonts w:cstheme="minorHAnsi"/>
                <w:bCs/>
                <w:iCs/>
                <w:sz w:val="20"/>
                <w:szCs w:val="20"/>
                <w:lang w:val="en-US"/>
              </w:rPr>
              <w:t>UNEP partnership with Green Watch trust to launch an awareness campaign that was aimed at public sensitization during world environment week. This has raised the profile of the community awareness to sustainable natural resource management and displayed alternative energy solutions to charcoal use.</w:t>
            </w:r>
          </w:p>
          <w:p w14:paraId="10BD633C" w14:textId="77777777" w:rsidR="00F97B45" w:rsidRPr="00F97B45" w:rsidRDefault="00F97B45" w:rsidP="00AF58D1">
            <w:pPr>
              <w:numPr>
                <w:ilvl w:val="0"/>
                <w:numId w:val="12"/>
              </w:numPr>
              <w:jc w:val="both"/>
              <w:rPr>
                <w:rFonts w:cstheme="minorHAnsi"/>
                <w:bCs/>
                <w:sz w:val="20"/>
                <w:szCs w:val="20"/>
                <w:lang w:val="en-US"/>
              </w:rPr>
            </w:pPr>
            <w:r w:rsidRPr="00F97B45">
              <w:rPr>
                <w:rFonts w:cstheme="minorHAnsi"/>
                <w:bCs/>
                <w:sz w:val="20"/>
                <w:szCs w:val="20"/>
                <w:lang w:val="en-US"/>
              </w:rPr>
              <w:t xml:space="preserve">Inter-UN Agencies coordination with key UN partners on the ground in the Gulf States, as well as the Federal Government of Somalia in Promoting an international Media Campaign, to highlight the illegal nature and detrimental consequences of importing Charcoal from Somalia to the Gulf States and to seek financial support.  </w:t>
            </w:r>
          </w:p>
          <w:p w14:paraId="4C94BB27" w14:textId="77777777" w:rsidR="00F97B45" w:rsidRPr="00F97B45" w:rsidRDefault="00F97B45" w:rsidP="00AF58D1">
            <w:pPr>
              <w:numPr>
                <w:ilvl w:val="0"/>
                <w:numId w:val="12"/>
              </w:numPr>
              <w:jc w:val="both"/>
              <w:rPr>
                <w:rFonts w:cstheme="minorHAnsi"/>
                <w:bCs/>
                <w:sz w:val="20"/>
                <w:szCs w:val="20"/>
                <w:lang w:val="en-US"/>
              </w:rPr>
            </w:pPr>
            <w:r w:rsidRPr="00F97B45">
              <w:rPr>
                <w:rFonts w:cstheme="minorHAnsi"/>
                <w:bCs/>
                <w:sz w:val="20"/>
                <w:szCs w:val="20"/>
                <w:lang w:val="en-US"/>
              </w:rPr>
              <w:t>FAO engaged the implementing partner Himilo Organization for Development (</w:t>
            </w:r>
            <w:proofErr w:type="spellStart"/>
            <w:r w:rsidRPr="00F97B45">
              <w:rPr>
                <w:rFonts w:cstheme="minorHAnsi"/>
                <w:bCs/>
                <w:sz w:val="20"/>
                <w:szCs w:val="20"/>
                <w:lang w:val="en-US"/>
              </w:rPr>
              <w:t>HoD</w:t>
            </w:r>
            <w:proofErr w:type="spellEnd"/>
            <w:r w:rsidRPr="00F97B45">
              <w:rPr>
                <w:rFonts w:cstheme="minorHAnsi"/>
                <w:bCs/>
                <w:sz w:val="20"/>
                <w:szCs w:val="20"/>
                <w:lang w:val="en-US"/>
              </w:rPr>
              <w:t xml:space="preserve">) in the tree nursery activities. This has a wider impact on sustainability and can generate income for the community group by selling seedlings to the local and business community. The nurseries are also expected to be the source of tree seedlings for the proposed </w:t>
            </w:r>
            <w:proofErr w:type="spellStart"/>
            <w:r w:rsidRPr="00F97B45">
              <w:rPr>
                <w:rFonts w:cstheme="minorHAnsi"/>
                <w:bCs/>
                <w:sz w:val="20"/>
                <w:szCs w:val="20"/>
                <w:lang w:val="en-US"/>
              </w:rPr>
              <w:t>Luglow</w:t>
            </w:r>
            <w:proofErr w:type="spellEnd"/>
            <w:r w:rsidRPr="00F97B45">
              <w:rPr>
                <w:rFonts w:cstheme="minorHAnsi"/>
                <w:bCs/>
                <w:sz w:val="20"/>
                <w:szCs w:val="20"/>
                <w:lang w:val="en-US"/>
              </w:rPr>
              <w:t xml:space="preserve"> IDP settlement in Kismayo District</w:t>
            </w:r>
          </w:p>
          <w:p w14:paraId="00DCB684" w14:textId="77777777" w:rsidR="00F97B45" w:rsidRPr="00F97B45" w:rsidRDefault="00F97B45" w:rsidP="00AF58D1">
            <w:pPr>
              <w:numPr>
                <w:ilvl w:val="0"/>
                <w:numId w:val="12"/>
              </w:numPr>
              <w:jc w:val="both"/>
              <w:rPr>
                <w:rFonts w:cstheme="minorHAnsi"/>
                <w:bCs/>
                <w:sz w:val="20"/>
                <w:szCs w:val="20"/>
                <w:lang w:val="en-US"/>
              </w:rPr>
            </w:pPr>
            <w:r w:rsidRPr="00F97B45">
              <w:rPr>
                <w:rFonts w:cstheme="minorHAnsi"/>
                <w:bCs/>
                <w:sz w:val="20"/>
                <w:szCs w:val="20"/>
                <w:lang w:val="en-US"/>
              </w:rPr>
              <w:t xml:space="preserve">Engagement of UNEP with key public high schools and universities in promoting environmental education, biodiversity, and ocean conservation </w:t>
            </w:r>
          </w:p>
          <w:p w14:paraId="2E529649" w14:textId="734D99CC" w:rsidR="00F97B45" w:rsidRPr="00F97B45" w:rsidRDefault="00F97B45" w:rsidP="00AF58D1">
            <w:pPr>
              <w:numPr>
                <w:ilvl w:val="0"/>
                <w:numId w:val="12"/>
              </w:numPr>
              <w:jc w:val="both"/>
              <w:rPr>
                <w:rFonts w:cstheme="minorHAnsi"/>
                <w:bCs/>
                <w:iCs/>
                <w:sz w:val="20"/>
                <w:szCs w:val="20"/>
                <w:lang w:val="en-US"/>
              </w:rPr>
            </w:pPr>
            <w:r w:rsidRPr="00F97B45">
              <w:rPr>
                <w:rFonts w:cstheme="minorHAnsi"/>
                <w:bCs/>
                <w:sz w:val="20"/>
                <w:szCs w:val="20"/>
                <w:lang w:val="en-US"/>
              </w:rPr>
              <w:t xml:space="preserve"> Collaboration and coordination of </w:t>
            </w:r>
            <w:r w:rsidRPr="00F97B45">
              <w:rPr>
                <w:rFonts w:cstheme="minorHAnsi"/>
                <w:bCs/>
                <w:iCs/>
                <w:sz w:val="20"/>
                <w:szCs w:val="20"/>
                <w:lang w:val="en-US"/>
              </w:rPr>
              <w:t xml:space="preserve">UNEP with the  Qatar Foundation </w:t>
            </w:r>
            <w:r w:rsidRPr="00F97B45">
              <w:rPr>
                <w:rFonts w:cstheme="minorHAnsi"/>
                <w:bCs/>
                <w:iCs/>
                <w:sz w:val="20"/>
                <w:szCs w:val="20"/>
              </w:rPr>
              <w:t>on alternative energy to charcoal and rehabilitation of degraded ecosystems</w:t>
            </w:r>
          </w:p>
          <w:p w14:paraId="737DDE2F" w14:textId="2CEAD5A3" w:rsidR="00F97B45" w:rsidRDefault="00F97B45" w:rsidP="00AF58D1">
            <w:pPr>
              <w:numPr>
                <w:ilvl w:val="0"/>
                <w:numId w:val="12"/>
              </w:numPr>
              <w:jc w:val="both"/>
              <w:rPr>
                <w:rFonts w:cstheme="minorHAnsi"/>
                <w:bCs/>
                <w:iCs/>
                <w:sz w:val="20"/>
                <w:szCs w:val="20"/>
                <w:lang w:val="en-US"/>
              </w:rPr>
            </w:pPr>
            <w:r w:rsidRPr="00F97B45">
              <w:rPr>
                <w:rFonts w:cstheme="minorHAnsi"/>
                <w:bCs/>
                <w:iCs/>
                <w:sz w:val="20"/>
                <w:szCs w:val="20"/>
                <w:lang w:val="en-US"/>
              </w:rPr>
              <w:t>Engagement of the local media, environmental, experts, religious leaders</w:t>
            </w:r>
          </w:p>
          <w:p w14:paraId="30418FC0" w14:textId="7462EA7B" w:rsidR="00C84308" w:rsidRPr="00F97B45" w:rsidRDefault="00C84308" w:rsidP="00AF58D1">
            <w:pPr>
              <w:numPr>
                <w:ilvl w:val="0"/>
                <w:numId w:val="12"/>
              </w:numPr>
              <w:jc w:val="both"/>
              <w:rPr>
                <w:rFonts w:cstheme="minorHAnsi"/>
                <w:bCs/>
                <w:iCs/>
                <w:sz w:val="20"/>
                <w:szCs w:val="20"/>
                <w:lang w:val="en-US"/>
              </w:rPr>
            </w:pPr>
            <w:r w:rsidRPr="00F97B45">
              <w:rPr>
                <w:rFonts w:cstheme="minorHAnsi"/>
                <w:bCs/>
                <w:sz w:val="20"/>
                <w:szCs w:val="20"/>
              </w:rPr>
              <w:t>In January 2021</w:t>
            </w:r>
            <w:r w:rsidR="00464DB2" w:rsidRPr="00F97B45">
              <w:rPr>
                <w:rFonts w:cstheme="minorHAnsi"/>
                <w:bCs/>
                <w:sz w:val="20"/>
                <w:szCs w:val="20"/>
              </w:rPr>
              <w:t>,</w:t>
            </w:r>
            <w:r w:rsidRPr="00F97B45">
              <w:rPr>
                <w:rFonts w:cstheme="minorHAnsi"/>
                <w:bCs/>
                <w:sz w:val="20"/>
                <w:szCs w:val="20"/>
              </w:rPr>
              <w:t xml:space="preserve"> UNSOM led an aerial tree seeding intervention in Baidoa, in which a drone was used to scatter seedballs over an area as part of </w:t>
            </w:r>
            <w:r w:rsidR="00894A2A">
              <w:rPr>
                <w:rFonts w:cstheme="minorHAnsi"/>
                <w:bCs/>
                <w:sz w:val="20"/>
                <w:szCs w:val="20"/>
              </w:rPr>
              <w:t xml:space="preserve">a </w:t>
            </w:r>
            <w:r w:rsidRPr="00F97B45">
              <w:rPr>
                <w:rFonts w:cstheme="minorHAnsi"/>
                <w:bCs/>
                <w:sz w:val="20"/>
                <w:szCs w:val="20"/>
              </w:rPr>
              <w:t xml:space="preserve">reforestation intervention in the Bay region. A similar aerial seeding pilot initiative in collaboration with the State Ministry of Environment of Jubaland and UNSOM is envisioned near </w:t>
            </w:r>
            <w:r w:rsidR="00894A2A">
              <w:rPr>
                <w:rFonts w:cstheme="minorHAnsi"/>
                <w:bCs/>
                <w:sz w:val="20"/>
                <w:szCs w:val="20"/>
              </w:rPr>
              <w:t xml:space="preserve">the </w:t>
            </w:r>
            <w:r w:rsidRPr="00F97B45">
              <w:rPr>
                <w:rFonts w:cstheme="minorHAnsi"/>
                <w:bCs/>
                <w:sz w:val="20"/>
                <w:szCs w:val="20"/>
              </w:rPr>
              <w:t>Kismayo airstrip. UNSOM is interested in collaborating with FAO Somalia in piloting this initiative, meant to test the effectiveness of aerial tree seeding with the use of drones towards the restoration of degraded ranges and woodlands in Somalia. A successful outcome of this pilot would also promote the mobilization and positive engagement of communities towards the sourcing and collection of seeds meant for local production of seed</w:t>
            </w:r>
            <w:r w:rsidR="00464DB2" w:rsidRPr="00F97B45">
              <w:rPr>
                <w:rFonts w:cstheme="minorHAnsi"/>
                <w:bCs/>
                <w:sz w:val="20"/>
                <w:szCs w:val="20"/>
              </w:rPr>
              <w:t xml:space="preserve"> </w:t>
            </w:r>
            <w:r w:rsidRPr="00F97B45">
              <w:rPr>
                <w:rFonts w:cstheme="minorHAnsi"/>
                <w:bCs/>
                <w:sz w:val="20"/>
                <w:szCs w:val="20"/>
              </w:rPr>
              <w:t>balls for</w:t>
            </w:r>
            <w:r w:rsidR="00464DB2" w:rsidRPr="00F97B45">
              <w:rPr>
                <w:rFonts w:cstheme="minorHAnsi"/>
                <w:bCs/>
                <w:sz w:val="20"/>
                <w:szCs w:val="20"/>
              </w:rPr>
              <w:t xml:space="preserve"> an</w:t>
            </w:r>
            <w:r w:rsidRPr="00F97B45">
              <w:rPr>
                <w:rFonts w:cstheme="minorHAnsi"/>
                <w:bCs/>
                <w:sz w:val="20"/>
                <w:szCs w:val="20"/>
              </w:rPr>
              <w:t xml:space="preserve"> aerial seeding programme scaled up to other locations especially devasted by extensive charcoal production.</w:t>
            </w:r>
          </w:p>
          <w:p w14:paraId="56EBAFB3" w14:textId="7B4EFDCD" w:rsidR="00094D3A" w:rsidRPr="0098150D" w:rsidRDefault="00094D3A" w:rsidP="00A92AE8">
            <w:pPr>
              <w:rPr>
                <w:rFonts w:cstheme="minorHAnsi"/>
                <w:sz w:val="12"/>
                <w:szCs w:val="12"/>
              </w:rPr>
            </w:pPr>
          </w:p>
        </w:tc>
      </w:tr>
      <w:tr w:rsidR="00A92AE8" w:rsidRPr="0098150D" w14:paraId="7D33FA1E" w14:textId="77777777" w:rsidTr="00183B04">
        <w:tc>
          <w:tcPr>
            <w:tcW w:w="9736" w:type="dxa"/>
          </w:tcPr>
          <w:p w14:paraId="75AF4084" w14:textId="77777777" w:rsidR="00A92AE8" w:rsidRPr="0098150D" w:rsidRDefault="00A92AE8" w:rsidP="00183B04">
            <w:pPr>
              <w:jc w:val="center"/>
              <w:rPr>
                <w:rFonts w:cstheme="minorHAnsi"/>
                <w:b/>
                <w:bCs/>
                <w:sz w:val="12"/>
                <w:szCs w:val="12"/>
              </w:rPr>
            </w:pPr>
          </w:p>
          <w:p w14:paraId="5F4AED8E" w14:textId="5BE2D6CC" w:rsidR="00A92AE8" w:rsidRPr="0098150D" w:rsidRDefault="00A92AE8" w:rsidP="00183B04">
            <w:pPr>
              <w:jc w:val="center"/>
              <w:rPr>
                <w:rFonts w:cstheme="minorHAnsi"/>
                <w:b/>
                <w:bCs/>
              </w:rPr>
            </w:pPr>
            <w:r w:rsidRPr="0098150D">
              <w:rPr>
                <w:rFonts w:cstheme="minorHAnsi"/>
                <w:b/>
                <w:bCs/>
              </w:rPr>
              <w:t>Role of the UN Somalia Joint Fund</w:t>
            </w:r>
          </w:p>
          <w:p w14:paraId="5888461D" w14:textId="77777777" w:rsidR="00A92AE8" w:rsidRPr="0098150D" w:rsidRDefault="00A92AE8" w:rsidP="00183B04">
            <w:pPr>
              <w:jc w:val="center"/>
              <w:rPr>
                <w:rFonts w:cstheme="minorHAnsi"/>
                <w:b/>
                <w:bCs/>
                <w:sz w:val="12"/>
                <w:szCs w:val="12"/>
              </w:rPr>
            </w:pPr>
          </w:p>
          <w:p w14:paraId="44304AFD" w14:textId="1A5FF3FF" w:rsidR="003A1DCE" w:rsidRDefault="003A1DCE" w:rsidP="003A1DCE">
            <w:pPr>
              <w:jc w:val="both"/>
              <w:rPr>
                <w:rFonts w:cstheme="minorHAnsi"/>
                <w:sz w:val="20"/>
                <w:szCs w:val="20"/>
                <w:lang w:val="en-US"/>
              </w:rPr>
            </w:pPr>
            <w:r w:rsidRPr="003A1DCE">
              <w:rPr>
                <w:rFonts w:cstheme="minorHAnsi"/>
                <w:sz w:val="20"/>
                <w:szCs w:val="20"/>
                <w:lang w:val="en-US"/>
              </w:rPr>
              <w:t xml:space="preserve">The UN joint program joint program on charcoal falls under the economic development portfolio of the MPTF. The program funding comes through the MPTF which is a flexible arrangement </w:t>
            </w:r>
            <w:r w:rsidRPr="003A1DCE">
              <w:rPr>
                <w:rFonts w:cstheme="minorHAnsi"/>
                <w:sz w:val="20"/>
                <w:szCs w:val="20"/>
                <w:lang w:val="en-US"/>
              </w:rPr>
              <w:t>in terms</w:t>
            </w:r>
            <w:r w:rsidRPr="003A1DCE">
              <w:rPr>
                <w:rFonts w:cstheme="minorHAnsi"/>
                <w:sz w:val="20"/>
                <w:szCs w:val="20"/>
                <w:lang w:val="en-US"/>
              </w:rPr>
              <w:t xml:space="preserve"> of joint work planning and single reporting. The MPTF secretariat has supported the program in the fund mobilization initiative for both the current phase of the program and the next</w:t>
            </w:r>
            <w:r w:rsidR="00894A2A">
              <w:rPr>
                <w:rFonts w:cstheme="minorHAnsi"/>
                <w:sz w:val="20"/>
                <w:szCs w:val="20"/>
                <w:lang w:val="en-US"/>
              </w:rPr>
              <w:t>-</w:t>
            </w:r>
            <w:r w:rsidRPr="003A1DCE">
              <w:rPr>
                <w:rFonts w:cstheme="minorHAnsi"/>
                <w:sz w:val="20"/>
                <w:szCs w:val="20"/>
                <w:lang w:val="en-US"/>
              </w:rPr>
              <w:t xml:space="preserve">generation program whose discussions have commenced recently. </w:t>
            </w:r>
          </w:p>
          <w:p w14:paraId="66BC1426" w14:textId="77777777" w:rsidR="003A1DCE" w:rsidRPr="003A1DCE" w:rsidRDefault="003A1DCE" w:rsidP="003A1DCE">
            <w:pPr>
              <w:jc w:val="both"/>
              <w:rPr>
                <w:rFonts w:cstheme="minorHAnsi"/>
                <w:sz w:val="20"/>
                <w:szCs w:val="20"/>
                <w:lang w:val="en-US"/>
              </w:rPr>
            </w:pPr>
          </w:p>
          <w:p w14:paraId="44D36770" w14:textId="6E2038AD" w:rsidR="00464DB2" w:rsidRPr="0098150D" w:rsidRDefault="003A1DCE" w:rsidP="003A1DCE">
            <w:pPr>
              <w:jc w:val="both"/>
              <w:rPr>
                <w:rFonts w:cstheme="minorHAnsi"/>
                <w:sz w:val="12"/>
                <w:szCs w:val="12"/>
              </w:rPr>
            </w:pPr>
            <w:r w:rsidRPr="003A1DCE">
              <w:rPr>
                <w:rFonts w:cstheme="minorHAnsi"/>
                <w:sz w:val="20"/>
                <w:szCs w:val="20"/>
                <w:lang w:val="en-US"/>
              </w:rPr>
              <w:t xml:space="preserve">The MPTF can further support greater coordination with other joint programs and link the program to the other funds (WB and AFDB). </w:t>
            </w:r>
          </w:p>
        </w:tc>
      </w:tr>
      <w:tr w:rsidR="00A92AE8" w:rsidRPr="0098150D" w14:paraId="4CAB79CB" w14:textId="77777777" w:rsidTr="00183B04">
        <w:tc>
          <w:tcPr>
            <w:tcW w:w="9736" w:type="dxa"/>
          </w:tcPr>
          <w:p w14:paraId="4E0F4736" w14:textId="77777777" w:rsidR="00A92AE8" w:rsidRPr="0098150D" w:rsidRDefault="00A92AE8" w:rsidP="00183B04">
            <w:pPr>
              <w:jc w:val="center"/>
              <w:rPr>
                <w:rFonts w:cstheme="minorHAnsi"/>
                <w:b/>
                <w:bCs/>
                <w:sz w:val="12"/>
                <w:szCs w:val="12"/>
              </w:rPr>
            </w:pPr>
          </w:p>
          <w:p w14:paraId="3B2BB544" w14:textId="645482A2" w:rsidR="00A92AE8" w:rsidRPr="0098150D" w:rsidRDefault="00A92AE8" w:rsidP="00183B04">
            <w:pPr>
              <w:jc w:val="center"/>
              <w:rPr>
                <w:rFonts w:cstheme="minorHAnsi"/>
                <w:b/>
                <w:bCs/>
              </w:rPr>
            </w:pPr>
            <w:r w:rsidRPr="0098150D">
              <w:rPr>
                <w:rFonts w:cstheme="minorHAnsi"/>
                <w:b/>
                <w:bCs/>
              </w:rPr>
              <w:t xml:space="preserve">Synergies with other funds (UN and </w:t>
            </w:r>
            <w:r w:rsidR="003A7271" w:rsidRPr="0098150D">
              <w:rPr>
                <w:rFonts w:cstheme="minorHAnsi"/>
                <w:b/>
                <w:bCs/>
              </w:rPr>
              <w:t>non-UN</w:t>
            </w:r>
            <w:r w:rsidRPr="0098150D">
              <w:rPr>
                <w:rFonts w:cstheme="minorHAnsi"/>
                <w:b/>
                <w:bCs/>
              </w:rPr>
              <w:t>) working on similar issues</w:t>
            </w:r>
          </w:p>
          <w:p w14:paraId="16D5B298" w14:textId="77777777" w:rsidR="00A92AE8" w:rsidRPr="0098150D" w:rsidRDefault="00A92AE8" w:rsidP="00183B04">
            <w:pPr>
              <w:jc w:val="center"/>
              <w:rPr>
                <w:rFonts w:cstheme="minorHAnsi"/>
                <w:b/>
                <w:bCs/>
                <w:sz w:val="12"/>
                <w:szCs w:val="12"/>
              </w:rPr>
            </w:pPr>
          </w:p>
          <w:p w14:paraId="1CDE6542" w14:textId="77777777" w:rsidR="003A1DCE" w:rsidRPr="003A1DCE" w:rsidRDefault="003A1DCE" w:rsidP="00AF58D1">
            <w:pPr>
              <w:numPr>
                <w:ilvl w:val="0"/>
                <w:numId w:val="13"/>
              </w:numPr>
              <w:rPr>
                <w:rFonts w:cstheme="minorHAnsi"/>
                <w:sz w:val="20"/>
                <w:szCs w:val="20"/>
                <w:lang w:val="en-US"/>
              </w:rPr>
            </w:pPr>
            <w:r w:rsidRPr="003A1DCE">
              <w:rPr>
                <w:rFonts w:cstheme="minorHAnsi"/>
                <w:sz w:val="20"/>
                <w:szCs w:val="20"/>
                <w:lang w:val="en-US"/>
              </w:rPr>
              <w:t>The DOECC at the OPM FGS is working with UNSOS on reforestation using seed balls from drones.</w:t>
            </w:r>
          </w:p>
          <w:p w14:paraId="3D143E6C" w14:textId="092B0A58" w:rsidR="00464DB2" w:rsidRPr="0098150D" w:rsidRDefault="00464DB2" w:rsidP="00183B04">
            <w:pPr>
              <w:rPr>
                <w:rFonts w:cstheme="minorHAnsi"/>
                <w:sz w:val="12"/>
                <w:szCs w:val="12"/>
              </w:rPr>
            </w:pPr>
          </w:p>
        </w:tc>
      </w:tr>
      <w:tr w:rsidR="00A92AE8" w:rsidRPr="0098150D" w14:paraId="7AAD453B" w14:textId="77777777" w:rsidTr="00183B04">
        <w:tc>
          <w:tcPr>
            <w:tcW w:w="9736" w:type="dxa"/>
          </w:tcPr>
          <w:p w14:paraId="696C424D" w14:textId="77777777" w:rsidR="00A92AE8" w:rsidRPr="0098150D" w:rsidRDefault="00A92AE8" w:rsidP="00183B04">
            <w:pPr>
              <w:jc w:val="center"/>
              <w:rPr>
                <w:rFonts w:cstheme="minorHAnsi"/>
                <w:b/>
                <w:bCs/>
                <w:sz w:val="12"/>
                <w:szCs w:val="12"/>
              </w:rPr>
            </w:pPr>
          </w:p>
          <w:p w14:paraId="793870D7" w14:textId="32E17BAD" w:rsidR="00A92AE8" w:rsidRPr="0098150D" w:rsidRDefault="00A92AE8" w:rsidP="00183B04">
            <w:pPr>
              <w:jc w:val="center"/>
              <w:rPr>
                <w:rFonts w:cstheme="minorHAnsi"/>
                <w:b/>
                <w:bCs/>
              </w:rPr>
            </w:pPr>
            <w:r w:rsidRPr="0098150D">
              <w:rPr>
                <w:rFonts w:cstheme="minorHAnsi"/>
                <w:b/>
                <w:bCs/>
              </w:rPr>
              <w:t>Partnerships</w:t>
            </w:r>
          </w:p>
          <w:p w14:paraId="054DE564" w14:textId="77777777" w:rsidR="00A92AE8" w:rsidRPr="0098150D" w:rsidRDefault="00A92AE8" w:rsidP="00183B04">
            <w:pPr>
              <w:jc w:val="center"/>
              <w:rPr>
                <w:rFonts w:cstheme="minorHAnsi"/>
                <w:b/>
                <w:bCs/>
                <w:sz w:val="12"/>
                <w:szCs w:val="12"/>
              </w:rPr>
            </w:pPr>
          </w:p>
          <w:p w14:paraId="2CA72BCC" w14:textId="77777777" w:rsidR="00464DB2" w:rsidRPr="0098150D" w:rsidRDefault="00464DB2" w:rsidP="00464DB2">
            <w:pPr>
              <w:rPr>
                <w:rFonts w:cstheme="minorHAnsi"/>
                <w:color w:val="ED7D31" w:themeColor="accent2"/>
                <w:sz w:val="20"/>
                <w:szCs w:val="20"/>
              </w:rPr>
            </w:pPr>
            <w:r w:rsidRPr="0098150D">
              <w:rPr>
                <w:rFonts w:cstheme="minorHAnsi"/>
                <w:color w:val="ED7D31" w:themeColor="accent2"/>
                <w:sz w:val="20"/>
                <w:szCs w:val="20"/>
              </w:rPr>
              <w:t>&lt;Provided by Lead Agency&gt;</w:t>
            </w:r>
          </w:p>
          <w:p w14:paraId="15B9242B" w14:textId="5385ECE7" w:rsidR="00E8404F" w:rsidRPr="0098150D" w:rsidRDefault="00E8404F" w:rsidP="00183B04">
            <w:pPr>
              <w:rPr>
                <w:rFonts w:cstheme="minorHAnsi"/>
                <w:color w:val="ED7D31" w:themeColor="accent2"/>
                <w:sz w:val="12"/>
                <w:szCs w:val="12"/>
              </w:rPr>
            </w:pPr>
          </w:p>
        </w:tc>
      </w:tr>
      <w:tr w:rsidR="00A92AE8" w:rsidRPr="0098150D" w14:paraId="1E5C83FF" w14:textId="77777777" w:rsidTr="00183B04">
        <w:tc>
          <w:tcPr>
            <w:tcW w:w="9736" w:type="dxa"/>
          </w:tcPr>
          <w:p w14:paraId="6445F0CD" w14:textId="77777777" w:rsidR="00A92AE8" w:rsidRPr="0098150D" w:rsidRDefault="00A92AE8" w:rsidP="00183B04">
            <w:pPr>
              <w:jc w:val="center"/>
              <w:rPr>
                <w:rFonts w:cstheme="minorHAnsi"/>
                <w:b/>
                <w:bCs/>
                <w:sz w:val="12"/>
                <w:szCs w:val="12"/>
              </w:rPr>
            </w:pPr>
          </w:p>
          <w:p w14:paraId="6A33D8CA" w14:textId="498B795C" w:rsidR="00A92AE8" w:rsidRPr="0098150D" w:rsidRDefault="00A92AE8" w:rsidP="00183B04">
            <w:pPr>
              <w:pStyle w:val="ListParagraph"/>
              <w:tabs>
                <w:tab w:val="left" w:pos="426"/>
              </w:tabs>
              <w:ind w:left="426"/>
              <w:jc w:val="center"/>
              <w:rPr>
                <w:rFonts w:cstheme="minorHAnsi"/>
                <w:b/>
                <w:bCs/>
              </w:rPr>
            </w:pPr>
            <w:r w:rsidRPr="0098150D">
              <w:rPr>
                <w:rFonts w:cstheme="minorHAnsi"/>
                <w:b/>
                <w:bCs/>
              </w:rPr>
              <w:t>Monitoring and oversight activities</w:t>
            </w:r>
          </w:p>
          <w:p w14:paraId="71F256FA" w14:textId="7B1DCBC5" w:rsidR="00464DB2" w:rsidRPr="0098150D" w:rsidRDefault="00464DB2" w:rsidP="00464DB2">
            <w:pPr>
              <w:rPr>
                <w:rFonts w:cstheme="minorHAnsi"/>
                <w:color w:val="ED7D31" w:themeColor="accent2"/>
                <w:sz w:val="20"/>
                <w:szCs w:val="20"/>
              </w:rPr>
            </w:pPr>
          </w:p>
          <w:p w14:paraId="7FDFCEC2" w14:textId="77777777" w:rsidR="00F506B8" w:rsidRPr="0098150D" w:rsidRDefault="00F506B8" w:rsidP="00183B04">
            <w:pPr>
              <w:rPr>
                <w:rFonts w:cstheme="minorHAnsi"/>
                <w:sz w:val="12"/>
                <w:szCs w:val="1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377"/>
              <w:gridCol w:w="1458"/>
              <w:gridCol w:w="2070"/>
              <w:gridCol w:w="3605"/>
            </w:tblGrid>
            <w:tr w:rsidR="00CE32F1" w:rsidRPr="0098150D" w14:paraId="424C5DED" w14:textId="77777777" w:rsidTr="00042989">
              <w:tc>
                <w:tcPr>
                  <w:tcW w:w="2377" w:type="dxa"/>
                  <w:shd w:val="clear" w:color="F2F2F2" w:themeColor="background1" w:themeShade="F2" w:fill="DEEAF6" w:themeFill="accent5" w:themeFillTint="33"/>
                </w:tcPr>
                <w:p w14:paraId="03C3C467" w14:textId="77777777" w:rsidR="00122A9B" w:rsidRPr="0098150D" w:rsidRDefault="00122A9B" w:rsidP="00CE32F1">
                  <w:pPr>
                    <w:rPr>
                      <w:rFonts w:cstheme="minorHAnsi"/>
                      <w:b/>
                      <w:bCs/>
                      <w:sz w:val="12"/>
                      <w:szCs w:val="12"/>
                    </w:rPr>
                  </w:pPr>
                </w:p>
                <w:p w14:paraId="7327949D" w14:textId="18BF73A2" w:rsidR="00CE32F1" w:rsidRPr="0098150D" w:rsidRDefault="00CE32F1" w:rsidP="00CE32F1">
                  <w:pPr>
                    <w:rPr>
                      <w:rFonts w:cstheme="minorHAnsi"/>
                      <w:b/>
                      <w:bCs/>
                      <w:sz w:val="20"/>
                      <w:szCs w:val="20"/>
                    </w:rPr>
                  </w:pPr>
                  <w:r w:rsidRPr="0098150D">
                    <w:rPr>
                      <w:rFonts w:cstheme="minorHAnsi"/>
                      <w:b/>
                      <w:bCs/>
                      <w:sz w:val="20"/>
                      <w:szCs w:val="20"/>
                    </w:rPr>
                    <w:t>Monitoring activity</w:t>
                  </w:r>
                </w:p>
                <w:p w14:paraId="507D3EF3" w14:textId="08525FE4" w:rsidR="00122A9B" w:rsidRPr="0098150D" w:rsidRDefault="00122A9B" w:rsidP="000949FD">
                  <w:pPr>
                    <w:rPr>
                      <w:rFonts w:cstheme="minorHAnsi"/>
                      <w:b/>
                      <w:bCs/>
                      <w:sz w:val="12"/>
                      <w:szCs w:val="12"/>
                    </w:rPr>
                  </w:pPr>
                </w:p>
              </w:tc>
              <w:tc>
                <w:tcPr>
                  <w:tcW w:w="1458" w:type="dxa"/>
                  <w:shd w:val="clear" w:color="F2F2F2" w:themeColor="background1" w:themeShade="F2" w:fill="DEEAF6" w:themeFill="accent5" w:themeFillTint="33"/>
                </w:tcPr>
                <w:p w14:paraId="3A306E68" w14:textId="77777777" w:rsidR="00122A9B" w:rsidRPr="0098150D" w:rsidRDefault="00122A9B" w:rsidP="00CE32F1">
                  <w:pPr>
                    <w:rPr>
                      <w:rFonts w:cstheme="minorHAnsi"/>
                      <w:b/>
                      <w:bCs/>
                      <w:sz w:val="12"/>
                      <w:szCs w:val="12"/>
                    </w:rPr>
                  </w:pPr>
                </w:p>
                <w:p w14:paraId="2DFBEFC8" w14:textId="77777777" w:rsidR="00CE32F1" w:rsidRPr="0098150D" w:rsidRDefault="00CE32F1" w:rsidP="00CE32F1">
                  <w:pPr>
                    <w:rPr>
                      <w:rFonts w:cstheme="minorHAnsi"/>
                      <w:b/>
                      <w:bCs/>
                      <w:sz w:val="20"/>
                      <w:szCs w:val="20"/>
                    </w:rPr>
                  </w:pPr>
                  <w:r w:rsidRPr="0098150D">
                    <w:rPr>
                      <w:rFonts w:cstheme="minorHAnsi"/>
                      <w:b/>
                      <w:bCs/>
                      <w:sz w:val="20"/>
                      <w:szCs w:val="20"/>
                    </w:rPr>
                    <w:t>Date</w:t>
                  </w:r>
                </w:p>
                <w:p w14:paraId="6FE4CA1D" w14:textId="6F0856EF" w:rsidR="00122A9B" w:rsidRPr="0098150D" w:rsidRDefault="00122A9B" w:rsidP="00CE32F1">
                  <w:pPr>
                    <w:rPr>
                      <w:rFonts w:cstheme="minorHAnsi"/>
                      <w:b/>
                      <w:bCs/>
                      <w:sz w:val="20"/>
                      <w:szCs w:val="20"/>
                    </w:rPr>
                  </w:pPr>
                </w:p>
              </w:tc>
              <w:tc>
                <w:tcPr>
                  <w:tcW w:w="2070" w:type="dxa"/>
                  <w:shd w:val="clear" w:color="F2F2F2" w:themeColor="background1" w:themeShade="F2" w:fill="DEEAF6" w:themeFill="accent5" w:themeFillTint="33"/>
                </w:tcPr>
                <w:p w14:paraId="4060C7B4" w14:textId="77777777" w:rsidR="00122A9B" w:rsidRPr="0098150D" w:rsidRDefault="00122A9B" w:rsidP="00CE32F1">
                  <w:pPr>
                    <w:rPr>
                      <w:rFonts w:cstheme="minorHAnsi"/>
                      <w:b/>
                      <w:bCs/>
                      <w:sz w:val="12"/>
                      <w:szCs w:val="12"/>
                    </w:rPr>
                  </w:pPr>
                </w:p>
                <w:p w14:paraId="372AB292" w14:textId="352AA74B" w:rsidR="00CE32F1" w:rsidRPr="0098150D" w:rsidRDefault="00CE32F1" w:rsidP="00CE32F1">
                  <w:pPr>
                    <w:rPr>
                      <w:rFonts w:cstheme="minorHAnsi"/>
                      <w:b/>
                      <w:bCs/>
                      <w:sz w:val="20"/>
                      <w:szCs w:val="20"/>
                    </w:rPr>
                  </w:pPr>
                  <w:r w:rsidRPr="0098150D">
                    <w:rPr>
                      <w:rFonts w:cstheme="minorHAnsi"/>
                      <w:b/>
                      <w:bCs/>
                      <w:sz w:val="20"/>
                      <w:szCs w:val="20"/>
                    </w:rPr>
                    <w:t>Description</w:t>
                  </w:r>
                </w:p>
              </w:tc>
              <w:tc>
                <w:tcPr>
                  <w:tcW w:w="3605" w:type="dxa"/>
                  <w:shd w:val="clear" w:color="F2F2F2" w:themeColor="background1" w:themeShade="F2" w:fill="DEEAF6" w:themeFill="accent5" w:themeFillTint="33"/>
                </w:tcPr>
                <w:p w14:paraId="5C2233F2" w14:textId="77777777" w:rsidR="00122A9B" w:rsidRPr="0098150D" w:rsidRDefault="00122A9B" w:rsidP="00CE32F1">
                  <w:pPr>
                    <w:rPr>
                      <w:rFonts w:cstheme="minorHAnsi"/>
                      <w:b/>
                      <w:bCs/>
                      <w:sz w:val="12"/>
                      <w:szCs w:val="12"/>
                    </w:rPr>
                  </w:pPr>
                </w:p>
                <w:p w14:paraId="673993A4" w14:textId="77777777" w:rsidR="00CB5EA4" w:rsidRPr="0098150D" w:rsidRDefault="00CE32F1" w:rsidP="00CE32F1">
                  <w:pPr>
                    <w:rPr>
                      <w:rFonts w:cstheme="minorHAnsi"/>
                      <w:b/>
                      <w:bCs/>
                      <w:sz w:val="20"/>
                      <w:szCs w:val="20"/>
                    </w:rPr>
                  </w:pPr>
                  <w:r w:rsidRPr="0098150D">
                    <w:rPr>
                      <w:rFonts w:cstheme="minorHAnsi"/>
                      <w:b/>
                      <w:bCs/>
                      <w:sz w:val="20"/>
                      <w:szCs w:val="20"/>
                    </w:rPr>
                    <w:t xml:space="preserve">Comments </w:t>
                  </w:r>
                </w:p>
                <w:p w14:paraId="7C116493" w14:textId="1B88B94E" w:rsidR="00CE32F1" w:rsidRPr="0098150D" w:rsidRDefault="00CE32F1" w:rsidP="00CE32F1">
                  <w:pPr>
                    <w:rPr>
                      <w:rFonts w:cstheme="minorHAnsi"/>
                      <w:b/>
                      <w:bCs/>
                      <w:sz w:val="20"/>
                      <w:szCs w:val="20"/>
                    </w:rPr>
                  </w:pPr>
                  <w:r w:rsidRPr="0098150D">
                    <w:rPr>
                      <w:rFonts w:cstheme="minorHAnsi"/>
                      <w:b/>
                      <w:bCs/>
                      <w:sz w:val="20"/>
                      <w:szCs w:val="20"/>
                    </w:rPr>
                    <w:t>&amp; Recommendations</w:t>
                  </w:r>
                </w:p>
              </w:tc>
            </w:tr>
            <w:tr w:rsidR="00CE32F1" w:rsidRPr="0098150D" w14:paraId="41534036" w14:textId="77777777" w:rsidTr="00926CE9">
              <w:trPr>
                <w:trHeight w:val="6015"/>
              </w:trPr>
              <w:tc>
                <w:tcPr>
                  <w:tcW w:w="2377" w:type="dxa"/>
                  <w:tcBorders>
                    <w:bottom w:val="single" w:sz="4" w:space="0" w:color="auto"/>
                  </w:tcBorders>
                </w:tcPr>
                <w:p w14:paraId="06BC3720" w14:textId="77777777" w:rsidR="00CE32F1" w:rsidRPr="0098150D" w:rsidRDefault="00CE32F1" w:rsidP="00CE32F1">
                  <w:pPr>
                    <w:rPr>
                      <w:rFonts w:cstheme="minorHAnsi"/>
                      <w:sz w:val="20"/>
                      <w:szCs w:val="20"/>
                    </w:rPr>
                  </w:pPr>
                  <w:r w:rsidRPr="0098150D">
                    <w:rPr>
                      <w:rFonts w:cstheme="minorHAnsi"/>
                      <w:sz w:val="20"/>
                      <w:szCs w:val="20"/>
                    </w:rPr>
                    <w:t>Field monitoring visit</w:t>
                  </w:r>
                </w:p>
              </w:tc>
              <w:tc>
                <w:tcPr>
                  <w:tcW w:w="1458" w:type="dxa"/>
                  <w:tcBorders>
                    <w:bottom w:val="single" w:sz="4" w:space="0" w:color="auto"/>
                  </w:tcBorders>
                </w:tcPr>
                <w:p w14:paraId="7D9B7AEC" w14:textId="096EE183" w:rsidR="00CE32F1" w:rsidRPr="0098150D" w:rsidRDefault="005D2E0D" w:rsidP="00CE32F1">
                  <w:pPr>
                    <w:rPr>
                      <w:rFonts w:cstheme="minorHAnsi"/>
                      <w:sz w:val="20"/>
                      <w:szCs w:val="20"/>
                    </w:rPr>
                  </w:pPr>
                  <w:r w:rsidRPr="0098150D">
                    <w:rPr>
                      <w:rFonts w:cstheme="minorHAnsi"/>
                      <w:sz w:val="20"/>
                      <w:szCs w:val="20"/>
                    </w:rPr>
                    <w:t>21-24 November 2021</w:t>
                  </w:r>
                </w:p>
              </w:tc>
              <w:tc>
                <w:tcPr>
                  <w:tcW w:w="2070" w:type="dxa"/>
                  <w:tcBorders>
                    <w:bottom w:val="single" w:sz="4" w:space="0" w:color="auto"/>
                  </w:tcBorders>
                </w:tcPr>
                <w:p w14:paraId="50C7A7B2" w14:textId="576D820B" w:rsidR="00CE32F1" w:rsidRPr="0098150D" w:rsidRDefault="005D2E0D" w:rsidP="00CE32F1">
                  <w:pPr>
                    <w:rPr>
                      <w:rFonts w:cstheme="minorHAnsi"/>
                      <w:sz w:val="20"/>
                      <w:szCs w:val="20"/>
                    </w:rPr>
                  </w:pPr>
                  <w:r w:rsidRPr="0098150D">
                    <w:rPr>
                      <w:rFonts w:cstheme="minorHAnsi"/>
                      <w:sz w:val="20"/>
                      <w:szCs w:val="20"/>
                    </w:rPr>
                    <w:t>Field vi</w:t>
                  </w:r>
                  <w:r w:rsidR="003D58AC" w:rsidRPr="0098150D">
                    <w:rPr>
                      <w:rFonts w:cstheme="minorHAnsi"/>
                      <w:sz w:val="20"/>
                      <w:szCs w:val="20"/>
                    </w:rPr>
                    <w:t xml:space="preserve">sits to Tree nurseries in Gobweyne and </w:t>
                  </w:r>
                  <w:r w:rsidR="00926CE9" w:rsidRPr="0098150D">
                    <w:rPr>
                      <w:rFonts w:cstheme="minorHAnsi"/>
                      <w:sz w:val="20"/>
                      <w:szCs w:val="20"/>
                    </w:rPr>
                    <w:t>Yontoy</w:t>
                  </w:r>
                </w:p>
              </w:tc>
              <w:tc>
                <w:tcPr>
                  <w:tcW w:w="3605" w:type="dxa"/>
                  <w:tcBorders>
                    <w:bottom w:val="single" w:sz="4" w:space="0" w:color="auto"/>
                  </w:tcBorders>
                </w:tcPr>
                <w:p w14:paraId="7F6F6767" w14:textId="48C84CAD" w:rsidR="00042989" w:rsidRPr="00042989" w:rsidRDefault="00042989" w:rsidP="00AF58D1">
                  <w:pPr>
                    <w:numPr>
                      <w:ilvl w:val="0"/>
                      <w:numId w:val="14"/>
                    </w:numPr>
                    <w:rPr>
                      <w:rFonts w:cstheme="minorHAnsi"/>
                      <w:sz w:val="20"/>
                      <w:szCs w:val="20"/>
                    </w:rPr>
                  </w:pPr>
                  <w:r w:rsidRPr="00042989">
                    <w:rPr>
                      <w:rFonts w:cstheme="minorHAnsi"/>
                      <w:sz w:val="20"/>
                      <w:szCs w:val="20"/>
                    </w:rPr>
                    <w:t xml:space="preserve">The nurseries </w:t>
                  </w:r>
                  <w:r w:rsidR="00894A2A">
                    <w:rPr>
                      <w:rFonts w:cstheme="minorHAnsi"/>
                      <w:sz w:val="20"/>
                      <w:szCs w:val="20"/>
                    </w:rPr>
                    <w:t>ar</w:t>
                  </w:r>
                  <w:r w:rsidRPr="00042989">
                    <w:rPr>
                      <w:rFonts w:cstheme="minorHAnsi"/>
                      <w:sz w:val="20"/>
                      <w:szCs w:val="20"/>
                    </w:rPr>
                    <w:t xml:space="preserve">e transferred to the Ministry.  All stakeholders agreed that. It was also recommended: </w:t>
                  </w:r>
                </w:p>
                <w:p w14:paraId="6FDED539" w14:textId="77777777" w:rsidR="00042989" w:rsidRPr="00042989" w:rsidRDefault="00042989" w:rsidP="00AF58D1">
                  <w:pPr>
                    <w:numPr>
                      <w:ilvl w:val="0"/>
                      <w:numId w:val="14"/>
                    </w:numPr>
                    <w:rPr>
                      <w:rFonts w:cstheme="minorHAnsi"/>
                      <w:sz w:val="20"/>
                      <w:szCs w:val="20"/>
                    </w:rPr>
                  </w:pPr>
                  <w:r w:rsidRPr="00042989">
                    <w:rPr>
                      <w:rFonts w:cstheme="minorHAnsi"/>
                      <w:sz w:val="20"/>
                      <w:szCs w:val="20"/>
                    </w:rPr>
                    <w:t xml:space="preserve">The operational and management of the two nurseries be transferred to the Ministry of Environment and Tourism in Jubaland </w:t>
                  </w:r>
                </w:p>
                <w:p w14:paraId="52A6E0D2" w14:textId="723A7488" w:rsidR="00042989" w:rsidRPr="00042989" w:rsidRDefault="00894A2A" w:rsidP="00AF58D1">
                  <w:pPr>
                    <w:numPr>
                      <w:ilvl w:val="0"/>
                      <w:numId w:val="14"/>
                    </w:numPr>
                    <w:rPr>
                      <w:rFonts w:cstheme="minorHAnsi"/>
                      <w:sz w:val="20"/>
                      <w:szCs w:val="20"/>
                    </w:rPr>
                  </w:pPr>
                  <w:r>
                    <w:rPr>
                      <w:rFonts w:cstheme="minorHAnsi"/>
                      <w:sz w:val="20"/>
                      <w:szCs w:val="20"/>
                    </w:rPr>
                    <w:t>R</w:t>
                  </w:r>
                  <w:r w:rsidR="00042989" w:rsidRPr="00042989">
                    <w:rPr>
                      <w:rFonts w:cstheme="minorHAnsi"/>
                      <w:sz w:val="20"/>
                      <w:szCs w:val="20"/>
                    </w:rPr>
                    <w:t>egular communication between relevant stakeholders is critical for the success of the tree nursery initiative</w:t>
                  </w:r>
                </w:p>
                <w:p w14:paraId="670BAE88" w14:textId="47956E9B" w:rsidR="00042989" w:rsidRPr="00042989" w:rsidRDefault="00042989" w:rsidP="00AF58D1">
                  <w:pPr>
                    <w:numPr>
                      <w:ilvl w:val="0"/>
                      <w:numId w:val="14"/>
                    </w:numPr>
                    <w:rPr>
                      <w:rFonts w:cstheme="minorHAnsi"/>
                      <w:sz w:val="20"/>
                      <w:szCs w:val="20"/>
                    </w:rPr>
                  </w:pPr>
                  <w:r w:rsidRPr="00042989">
                    <w:rPr>
                      <w:rFonts w:cstheme="minorHAnsi"/>
                      <w:sz w:val="20"/>
                      <w:szCs w:val="20"/>
                    </w:rPr>
                    <w:t xml:space="preserve">As part of the longer-term sustainability of the tree nurseries, </w:t>
                  </w:r>
                  <w:r w:rsidR="00894A2A">
                    <w:rPr>
                      <w:rFonts w:cstheme="minorHAnsi"/>
                      <w:sz w:val="20"/>
                      <w:szCs w:val="20"/>
                    </w:rPr>
                    <w:t xml:space="preserve">the </w:t>
                  </w:r>
                  <w:r w:rsidRPr="00042989">
                    <w:rPr>
                      <w:rFonts w:cstheme="minorHAnsi"/>
                      <w:sz w:val="20"/>
                      <w:szCs w:val="20"/>
                    </w:rPr>
                    <w:t xml:space="preserve">Ministry of Environment and Tourism in Jubaland to ensure regular salary payments to the tree nursery attendants as per LoU 100/2021 </w:t>
                  </w:r>
                </w:p>
                <w:p w14:paraId="16792A2A" w14:textId="4AC10B0C" w:rsidR="00926CE9" w:rsidRPr="00926CE9" w:rsidRDefault="00042989" w:rsidP="00AF58D1">
                  <w:pPr>
                    <w:numPr>
                      <w:ilvl w:val="0"/>
                      <w:numId w:val="14"/>
                    </w:numPr>
                    <w:rPr>
                      <w:rFonts w:cstheme="minorHAnsi"/>
                      <w:sz w:val="20"/>
                      <w:szCs w:val="20"/>
                    </w:rPr>
                  </w:pPr>
                  <w:r w:rsidRPr="00042989">
                    <w:rPr>
                      <w:rFonts w:cstheme="minorHAnsi"/>
                      <w:sz w:val="20"/>
                      <w:szCs w:val="20"/>
                    </w:rPr>
                    <w:t xml:space="preserve">Support to be provided by FAO to MoET extension officers on tree nursery maintenance </w:t>
                  </w:r>
                  <w:r w:rsidR="00894A2A">
                    <w:rPr>
                      <w:rFonts w:cstheme="minorHAnsi"/>
                      <w:sz w:val="20"/>
                      <w:szCs w:val="20"/>
                    </w:rPr>
                    <w:t xml:space="preserve">to </w:t>
                  </w:r>
                  <w:r w:rsidRPr="00042989">
                    <w:rPr>
                      <w:rFonts w:cstheme="minorHAnsi"/>
                      <w:sz w:val="20"/>
                      <w:szCs w:val="20"/>
                    </w:rPr>
                    <w:t>prevent future disease outbreaks and contamination from occurring in the nurseries</w:t>
                  </w:r>
                </w:p>
              </w:tc>
            </w:tr>
            <w:tr w:rsidR="00042989" w:rsidRPr="0098150D" w14:paraId="6E0F7B97" w14:textId="77777777" w:rsidTr="00042989">
              <w:tc>
                <w:tcPr>
                  <w:tcW w:w="2377" w:type="dxa"/>
                </w:tcPr>
                <w:p w14:paraId="67A881CC" w14:textId="2781EFB6" w:rsidR="00042989" w:rsidRPr="0098150D" w:rsidRDefault="00926CE9" w:rsidP="00CE32F1">
                  <w:pPr>
                    <w:rPr>
                      <w:rFonts w:cstheme="minorHAnsi"/>
                      <w:sz w:val="20"/>
                      <w:szCs w:val="20"/>
                    </w:rPr>
                  </w:pPr>
                  <w:r w:rsidRPr="00926CE9">
                    <w:rPr>
                      <w:rFonts w:cstheme="minorHAnsi"/>
                      <w:sz w:val="20"/>
                      <w:szCs w:val="20"/>
                    </w:rPr>
                    <w:t>Field monitoring visit</w:t>
                  </w:r>
                </w:p>
              </w:tc>
              <w:tc>
                <w:tcPr>
                  <w:tcW w:w="1458" w:type="dxa"/>
                </w:tcPr>
                <w:p w14:paraId="468852FD" w14:textId="26F40CC3" w:rsidR="00042989" w:rsidRPr="0098150D" w:rsidRDefault="00926CE9" w:rsidP="00CE32F1">
                  <w:pPr>
                    <w:rPr>
                      <w:rFonts w:cstheme="minorHAnsi"/>
                      <w:sz w:val="20"/>
                      <w:szCs w:val="20"/>
                    </w:rPr>
                  </w:pPr>
                  <w:r>
                    <w:rPr>
                      <w:rFonts w:cstheme="minorHAnsi"/>
                      <w:sz w:val="20"/>
                      <w:szCs w:val="20"/>
                    </w:rPr>
                    <w:t>30-31 December 2021</w:t>
                  </w:r>
                </w:p>
              </w:tc>
              <w:tc>
                <w:tcPr>
                  <w:tcW w:w="2070" w:type="dxa"/>
                </w:tcPr>
                <w:p w14:paraId="76E4929E" w14:textId="3C537C7C" w:rsidR="00042989" w:rsidRPr="0098150D" w:rsidRDefault="00926CE9" w:rsidP="00CE32F1">
                  <w:pPr>
                    <w:rPr>
                      <w:rFonts w:cstheme="minorHAnsi"/>
                      <w:sz w:val="20"/>
                      <w:szCs w:val="20"/>
                    </w:rPr>
                  </w:pPr>
                  <w:r w:rsidRPr="00926CE9">
                    <w:rPr>
                      <w:rFonts w:cstheme="minorHAnsi"/>
                      <w:sz w:val="20"/>
                      <w:szCs w:val="20"/>
                    </w:rPr>
                    <w:t>Field monitoring in Puntland by the Directorate</w:t>
                  </w:r>
                  <w:r>
                    <w:rPr>
                      <w:rFonts w:cstheme="minorHAnsi"/>
                      <w:sz w:val="20"/>
                      <w:szCs w:val="20"/>
                    </w:rPr>
                    <w:t xml:space="preserve"> of Environment and Climate Change, Office of the Prime Minister</w:t>
                  </w:r>
                </w:p>
              </w:tc>
              <w:tc>
                <w:tcPr>
                  <w:tcW w:w="3605" w:type="dxa"/>
                </w:tcPr>
                <w:p w14:paraId="3789CE25" w14:textId="2AE08652" w:rsidR="00926CE9" w:rsidRPr="00926CE9" w:rsidRDefault="00926CE9" w:rsidP="00AF58D1">
                  <w:pPr>
                    <w:pStyle w:val="ListParagraph"/>
                    <w:numPr>
                      <w:ilvl w:val="0"/>
                      <w:numId w:val="19"/>
                    </w:numPr>
                    <w:rPr>
                      <w:rFonts w:cstheme="minorHAnsi"/>
                      <w:sz w:val="20"/>
                      <w:szCs w:val="20"/>
                    </w:rPr>
                  </w:pPr>
                  <w:r w:rsidRPr="00926CE9">
                    <w:rPr>
                      <w:rFonts w:cstheme="minorHAnsi"/>
                      <w:sz w:val="20"/>
                      <w:szCs w:val="20"/>
                    </w:rPr>
                    <w:t>The DoECC-FGS staff met with Ministry officials led by the two deputy Ministries of the Puntland Ministry of Environment, Climate Change and Agriculture, the Director-General, and Ministry staff</w:t>
                  </w:r>
                </w:p>
                <w:p w14:paraId="19A5A921" w14:textId="77777777" w:rsidR="00926CE9" w:rsidRDefault="00926CE9" w:rsidP="00AF58D1">
                  <w:pPr>
                    <w:pStyle w:val="ListParagraph"/>
                    <w:numPr>
                      <w:ilvl w:val="0"/>
                      <w:numId w:val="18"/>
                    </w:numPr>
                    <w:rPr>
                      <w:rFonts w:cstheme="minorHAnsi"/>
                      <w:sz w:val="20"/>
                      <w:szCs w:val="20"/>
                    </w:rPr>
                  </w:pPr>
                  <w:r w:rsidRPr="00926CE9">
                    <w:rPr>
                      <w:rFonts w:cstheme="minorHAnsi"/>
                      <w:sz w:val="20"/>
                      <w:szCs w:val="20"/>
                    </w:rPr>
                    <w:t xml:space="preserve">the DoECC staff updated the Puntland Ministry on all the ongoing projects and the expected ones, particularly the second face of the PROSCAL program. </w:t>
                  </w:r>
                </w:p>
                <w:p w14:paraId="666C6280" w14:textId="6AD1A3EC" w:rsidR="00042989" w:rsidRDefault="00926CE9" w:rsidP="00AF58D1">
                  <w:pPr>
                    <w:pStyle w:val="ListParagraph"/>
                    <w:numPr>
                      <w:ilvl w:val="0"/>
                      <w:numId w:val="18"/>
                    </w:numPr>
                    <w:rPr>
                      <w:rFonts w:cstheme="minorHAnsi"/>
                      <w:sz w:val="20"/>
                      <w:szCs w:val="20"/>
                    </w:rPr>
                  </w:pPr>
                  <w:r w:rsidRPr="00926CE9">
                    <w:rPr>
                      <w:rFonts w:cstheme="minorHAnsi"/>
                      <w:sz w:val="20"/>
                      <w:szCs w:val="20"/>
                    </w:rPr>
                    <w:t>The DoECC staff visited some of the LPG beneficiaries</w:t>
                  </w:r>
                  <w:r>
                    <w:rPr>
                      <w:rFonts w:cstheme="minorHAnsi"/>
                      <w:sz w:val="20"/>
                      <w:szCs w:val="20"/>
                    </w:rPr>
                    <w:t xml:space="preserve"> and </w:t>
                  </w:r>
                  <w:r w:rsidRPr="00926CE9">
                    <w:rPr>
                      <w:rFonts w:cstheme="minorHAnsi"/>
                      <w:sz w:val="20"/>
                      <w:szCs w:val="20"/>
                    </w:rPr>
                    <w:t xml:space="preserve">one </w:t>
                  </w:r>
                  <w:r>
                    <w:rPr>
                      <w:rFonts w:cstheme="minorHAnsi"/>
                      <w:sz w:val="20"/>
                      <w:szCs w:val="20"/>
                    </w:rPr>
                    <w:t xml:space="preserve">tree </w:t>
                  </w:r>
                  <w:r w:rsidRPr="00926CE9">
                    <w:rPr>
                      <w:rFonts w:cstheme="minorHAnsi"/>
                      <w:sz w:val="20"/>
                      <w:szCs w:val="20"/>
                    </w:rPr>
                    <w:t>nurse</w:t>
                  </w:r>
                  <w:r w:rsidR="00894A2A">
                    <w:rPr>
                      <w:rFonts w:cstheme="minorHAnsi"/>
                      <w:sz w:val="20"/>
                      <w:szCs w:val="20"/>
                    </w:rPr>
                    <w:t>r</w:t>
                  </w:r>
                  <w:r w:rsidRPr="00926CE9">
                    <w:rPr>
                      <w:rFonts w:cstheme="minorHAnsi"/>
                      <w:sz w:val="20"/>
                      <w:szCs w:val="20"/>
                    </w:rPr>
                    <w:t xml:space="preserve">y run by the Ministry in Garowe. </w:t>
                  </w:r>
                </w:p>
                <w:p w14:paraId="141EDBD5" w14:textId="346BCEF4" w:rsidR="00926CE9" w:rsidRDefault="00926CE9" w:rsidP="00AF58D1">
                  <w:pPr>
                    <w:pStyle w:val="ListParagraph"/>
                    <w:numPr>
                      <w:ilvl w:val="0"/>
                      <w:numId w:val="18"/>
                    </w:numPr>
                    <w:rPr>
                      <w:rFonts w:cstheme="minorHAnsi"/>
                      <w:sz w:val="20"/>
                      <w:szCs w:val="20"/>
                    </w:rPr>
                  </w:pPr>
                  <w:r>
                    <w:rPr>
                      <w:rFonts w:cstheme="minorHAnsi"/>
                      <w:sz w:val="20"/>
                      <w:szCs w:val="20"/>
                    </w:rPr>
                    <w:t xml:space="preserve">Alternative energy solutions in Puntland had </w:t>
                  </w:r>
                  <w:r w:rsidR="00894A2A">
                    <w:rPr>
                      <w:rFonts w:cstheme="minorHAnsi"/>
                      <w:sz w:val="20"/>
                      <w:szCs w:val="20"/>
                    </w:rPr>
                    <w:t xml:space="preserve">a </w:t>
                  </w:r>
                  <w:r>
                    <w:rPr>
                      <w:rFonts w:cstheme="minorHAnsi"/>
                      <w:sz w:val="20"/>
                      <w:szCs w:val="20"/>
                    </w:rPr>
                    <w:t xml:space="preserve">wider impact while the tree nursery </w:t>
                  </w:r>
                  <w:proofErr w:type="spellStart"/>
                  <w:r>
                    <w:rPr>
                      <w:rFonts w:cstheme="minorHAnsi"/>
                      <w:sz w:val="20"/>
                      <w:szCs w:val="20"/>
                    </w:rPr>
                    <w:t>cent</w:t>
                  </w:r>
                  <w:r w:rsidR="00894A2A">
                    <w:rPr>
                      <w:rFonts w:cstheme="minorHAnsi"/>
                      <w:sz w:val="20"/>
                      <w:szCs w:val="20"/>
                    </w:rPr>
                    <w:t>er</w:t>
                  </w:r>
                  <w:proofErr w:type="spellEnd"/>
                  <w:r>
                    <w:rPr>
                      <w:rFonts w:cstheme="minorHAnsi"/>
                      <w:sz w:val="20"/>
                      <w:szCs w:val="20"/>
                    </w:rPr>
                    <w:t xml:space="preserve"> served the local community </w:t>
                  </w:r>
                </w:p>
                <w:p w14:paraId="39D9A804" w14:textId="663B7A9A" w:rsidR="00926CE9" w:rsidRPr="00926CE9" w:rsidRDefault="00926CE9" w:rsidP="00AF58D1">
                  <w:pPr>
                    <w:pStyle w:val="ListParagraph"/>
                    <w:numPr>
                      <w:ilvl w:val="0"/>
                      <w:numId w:val="18"/>
                    </w:numPr>
                    <w:rPr>
                      <w:rFonts w:cstheme="minorHAnsi"/>
                      <w:sz w:val="20"/>
                      <w:szCs w:val="20"/>
                    </w:rPr>
                  </w:pPr>
                  <w:r>
                    <w:rPr>
                      <w:rFonts w:cstheme="minorHAnsi"/>
                      <w:sz w:val="20"/>
                      <w:szCs w:val="20"/>
                    </w:rPr>
                    <w:t xml:space="preserve">Enhancing the collaboration at all levels was agreed   </w:t>
                  </w:r>
                </w:p>
              </w:tc>
            </w:tr>
          </w:tbl>
          <w:p w14:paraId="4CAE2B60" w14:textId="77777777" w:rsidR="00F856F0" w:rsidRPr="0098150D" w:rsidRDefault="00F856F0" w:rsidP="00D55C11">
            <w:pPr>
              <w:rPr>
                <w:rFonts w:cstheme="minorHAnsi"/>
                <w:i/>
                <w:iCs/>
                <w:sz w:val="12"/>
                <w:szCs w:val="12"/>
              </w:rPr>
            </w:pPr>
          </w:p>
          <w:p w14:paraId="332144E3" w14:textId="56DB5FCF" w:rsidR="00CE32F1" w:rsidRPr="0098150D" w:rsidRDefault="00CE32F1" w:rsidP="00CE32F1">
            <w:pPr>
              <w:rPr>
                <w:rFonts w:cstheme="minorHAnsi"/>
                <w:i/>
                <w:iCs/>
                <w:sz w:val="12"/>
                <w:szCs w:val="12"/>
              </w:rPr>
            </w:pPr>
          </w:p>
        </w:tc>
      </w:tr>
      <w:tr w:rsidR="00A92AE8" w:rsidRPr="0098150D" w14:paraId="1E0DBE41" w14:textId="77777777" w:rsidTr="00183B04">
        <w:tc>
          <w:tcPr>
            <w:tcW w:w="9736" w:type="dxa"/>
          </w:tcPr>
          <w:p w14:paraId="5E4084B5" w14:textId="77777777" w:rsidR="00A92AE8" w:rsidRPr="0098150D" w:rsidRDefault="00A92AE8" w:rsidP="00183B04">
            <w:pPr>
              <w:jc w:val="center"/>
              <w:rPr>
                <w:rFonts w:cstheme="minorHAnsi"/>
                <w:b/>
                <w:bCs/>
                <w:sz w:val="12"/>
                <w:szCs w:val="12"/>
              </w:rPr>
            </w:pPr>
          </w:p>
          <w:p w14:paraId="4BD3EADD" w14:textId="5C0F3CD6" w:rsidR="00F77C57" w:rsidRDefault="00A92AE8" w:rsidP="00F77C57">
            <w:pPr>
              <w:jc w:val="center"/>
              <w:rPr>
                <w:rFonts w:cstheme="minorHAnsi"/>
                <w:b/>
                <w:bCs/>
              </w:rPr>
            </w:pPr>
            <w:r w:rsidRPr="0098150D">
              <w:rPr>
                <w:rFonts w:cstheme="minorHAnsi"/>
                <w:b/>
                <w:bCs/>
              </w:rPr>
              <w:t>Communication activities</w:t>
            </w:r>
          </w:p>
          <w:p w14:paraId="4F9DCD16" w14:textId="77777777" w:rsidR="00F77C57" w:rsidRDefault="00F77C57" w:rsidP="00F77C57">
            <w:pPr>
              <w:jc w:val="center"/>
              <w:rPr>
                <w:rFonts w:cstheme="minorHAnsi"/>
                <w:b/>
                <w:bCs/>
              </w:rPr>
            </w:pPr>
          </w:p>
          <w:p w14:paraId="188C9799" w14:textId="43636FD0" w:rsidR="00F77C57" w:rsidRPr="00F77C57" w:rsidRDefault="00F77C57" w:rsidP="00F77C57">
            <w:pPr>
              <w:spacing w:after="160" w:line="259" w:lineRule="auto"/>
              <w:jc w:val="both"/>
              <w:rPr>
                <w:rFonts w:cstheme="minorHAnsi"/>
                <w:sz w:val="20"/>
                <w:szCs w:val="20"/>
              </w:rPr>
            </w:pPr>
            <w:r w:rsidRPr="00F77C57">
              <w:rPr>
                <w:rFonts w:cstheme="minorHAnsi"/>
                <w:sz w:val="20"/>
                <w:szCs w:val="20"/>
              </w:rPr>
              <w:t xml:space="preserve">During the reporting period, the following activities were undertaken to promote and enhance the communication and visibility of the Joint Programme on Charcoal and Alternative </w:t>
            </w:r>
            <w:r>
              <w:rPr>
                <w:rFonts w:cstheme="minorHAnsi"/>
                <w:sz w:val="20"/>
                <w:szCs w:val="20"/>
              </w:rPr>
              <w:t>E</w:t>
            </w:r>
            <w:r w:rsidRPr="00F77C57">
              <w:rPr>
                <w:rFonts w:cstheme="minorHAnsi"/>
                <w:sz w:val="20"/>
                <w:szCs w:val="20"/>
              </w:rPr>
              <w:t xml:space="preserve">nergy and </w:t>
            </w:r>
            <w:r w:rsidRPr="00F77C57">
              <w:rPr>
                <w:rFonts w:cstheme="minorHAnsi"/>
                <w:sz w:val="20"/>
                <w:szCs w:val="20"/>
              </w:rPr>
              <w:t>Livelihoods in Somalia:</w:t>
            </w:r>
          </w:p>
          <w:p w14:paraId="64A093E2"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What does it mean a world environment day in Somalia?</w:t>
            </w:r>
          </w:p>
          <w:p w14:paraId="7F5633FE" w14:textId="77777777" w:rsidR="00F77C57" w:rsidRPr="00F77C57" w:rsidRDefault="00F77C57" w:rsidP="00F77C57">
            <w:pPr>
              <w:spacing w:after="160" w:line="259" w:lineRule="auto"/>
              <w:ind w:left="36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hyperlink r:id="rId15" w:history="1">
              <w:r w:rsidRPr="00F77C57">
                <w:rPr>
                  <w:rFonts w:ascii="Times New Roman" w:eastAsia="Calibri" w:hAnsi="Times New Roman" w:cs="Times New Roman"/>
                  <w:i/>
                  <w:color w:val="0563C1"/>
                  <w:sz w:val="21"/>
                  <w:szCs w:val="21"/>
                  <w:u w:val="single"/>
                  <w:lang w:val="en-US" w:eastAsia="fr-CA"/>
                </w:rPr>
                <w:t>https://www.facebook.com/watch/?v=315881463482278</w:t>
              </w:r>
            </w:hyperlink>
            <w:r w:rsidRPr="00F77C57">
              <w:rPr>
                <w:rFonts w:ascii="Times New Roman" w:eastAsia="Calibri" w:hAnsi="Times New Roman" w:cs="Times New Roman"/>
                <w:i/>
                <w:color w:val="0070C0"/>
                <w:sz w:val="21"/>
                <w:szCs w:val="21"/>
                <w:lang w:val="en-US" w:eastAsia="fr-CA"/>
              </w:rPr>
              <w:t>.</w:t>
            </w:r>
          </w:p>
          <w:p w14:paraId="291590E2"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 xml:space="preserve">World environment day Radio program (daily program – 5-12 June)  </w:t>
            </w:r>
          </w:p>
          <w:p w14:paraId="3B640073"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hyperlink r:id="rId16" w:history="1">
              <w:r w:rsidRPr="00F77C57">
                <w:rPr>
                  <w:rFonts w:ascii="Times New Roman" w:eastAsia="Calibri" w:hAnsi="Times New Roman" w:cs="Times New Roman"/>
                  <w:i/>
                  <w:color w:val="0563C1"/>
                  <w:sz w:val="21"/>
                  <w:szCs w:val="21"/>
                  <w:u w:val="single"/>
                  <w:lang w:val="en-US" w:eastAsia="fr-CA"/>
                </w:rPr>
                <w:t>https://www.facebook.com/radioshabelle/videos/319966056282654/</w:t>
              </w:r>
            </w:hyperlink>
          </w:p>
          <w:p w14:paraId="06720729"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Climate Crisis in Somalia Documentary (Special clip)</w:t>
            </w:r>
          </w:p>
          <w:p w14:paraId="5F895907" w14:textId="77777777" w:rsidR="00F77C57" w:rsidRPr="00F77C57" w:rsidRDefault="00F77C57" w:rsidP="00F77C57">
            <w:pPr>
              <w:spacing w:after="160" w:line="259" w:lineRule="auto"/>
              <w:ind w:left="36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hyperlink r:id="rId17" w:history="1">
              <w:r w:rsidRPr="00F77C57">
                <w:rPr>
                  <w:rFonts w:ascii="Times New Roman" w:eastAsia="Calibri" w:hAnsi="Times New Roman" w:cs="Times New Roman"/>
                  <w:i/>
                  <w:color w:val="0563C1"/>
                  <w:sz w:val="21"/>
                  <w:szCs w:val="21"/>
                  <w:u w:val="single"/>
                  <w:lang w:val="en-US" w:eastAsia="fr-CA"/>
                </w:rPr>
                <w:t>https://fb.watch/5Y6tIpsq5Z/</w:t>
              </w:r>
            </w:hyperlink>
          </w:p>
          <w:p w14:paraId="33295708"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Eco Arts Competition for the youth</w:t>
            </w:r>
          </w:p>
          <w:p w14:paraId="53FCA08D" w14:textId="77777777" w:rsidR="00F77C57" w:rsidRPr="00F77C57" w:rsidRDefault="00F77C57" w:rsidP="00F77C57">
            <w:pPr>
              <w:spacing w:after="160" w:line="259" w:lineRule="auto"/>
              <w:ind w:left="36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hyperlink r:id="rId18" w:history="1">
              <w:r w:rsidRPr="00F77C57">
                <w:rPr>
                  <w:rFonts w:ascii="Times New Roman" w:eastAsia="Calibri" w:hAnsi="Times New Roman" w:cs="Times New Roman"/>
                  <w:i/>
                  <w:color w:val="0563C1"/>
                  <w:sz w:val="21"/>
                  <w:szCs w:val="21"/>
                  <w:u w:val="single"/>
                  <w:lang w:val="en-US" w:eastAsia="fr-CA"/>
                </w:rPr>
                <w:t>https://twitter.com/GreenwatchTrust/status/1401201031065788419?s=20</w:t>
              </w:r>
            </w:hyperlink>
          </w:p>
          <w:p w14:paraId="1DA8287A"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 xml:space="preserve">Trees are complaining not to cut (Environmental song) </w:t>
            </w:r>
          </w:p>
          <w:p w14:paraId="57258F55"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hyperlink r:id="rId19" w:history="1">
              <w:r w:rsidRPr="00F77C57">
                <w:rPr>
                  <w:rFonts w:ascii="Times New Roman" w:eastAsia="Calibri" w:hAnsi="Times New Roman" w:cs="Times New Roman"/>
                  <w:i/>
                  <w:color w:val="0563C1"/>
                  <w:sz w:val="21"/>
                  <w:szCs w:val="21"/>
                  <w:u w:val="single"/>
                  <w:lang w:val="en-US" w:eastAsia="fr-CA"/>
                </w:rPr>
                <w:t>(20+) Face</w:t>
              </w:r>
              <w:r w:rsidRPr="00F77C57">
                <w:rPr>
                  <w:rFonts w:ascii="Times New Roman" w:eastAsia="Calibri" w:hAnsi="Times New Roman" w:cs="Times New Roman"/>
                  <w:i/>
                  <w:color w:val="0563C1"/>
                  <w:sz w:val="21"/>
                  <w:szCs w:val="21"/>
                  <w:u w:val="single"/>
                  <w:lang w:val="en-US" w:eastAsia="fr-CA"/>
                </w:rPr>
                <w:t>book</w:t>
              </w:r>
            </w:hyperlink>
          </w:p>
          <w:p w14:paraId="56F8A6DD"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 xml:space="preserve"> vegetation index maps Web platform developed </w:t>
            </w:r>
          </w:p>
          <w:p w14:paraId="1C265736" w14:textId="77777777" w:rsidR="00F77C57" w:rsidRPr="00F77C57" w:rsidRDefault="00F77C57" w:rsidP="00F77C57">
            <w:pPr>
              <w:spacing w:after="160" w:line="259" w:lineRule="auto"/>
              <w:ind w:left="36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w:t>
            </w:r>
            <w:hyperlink r:id="rId20" w:history="1">
              <w:r w:rsidRPr="00F77C57">
                <w:rPr>
                  <w:rFonts w:ascii="Times New Roman" w:eastAsia="Calibri" w:hAnsi="Times New Roman" w:cs="Times New Roman"/>
                  <w:i/>
                  <w:color w:val="0563C1"/>
                  <w:sz w:val="21"/>
                  <w:szCs w:val="21"/>
                  <w:u w:val="single"/>
                  <w:lang w:val="en-US" w:eastAsia="fr-CA"/>
                </w:rPr>
                <w:t>https://proscal.faoswalim.org</w:t>
              </w:r>
            </w:hyperlink>
          </w:p>
          <w:p w14:paraId="05EC6DD0" w14:textId="77777777" w:rsidR="00F77C57" w:rsidRPr="00F77C57" w:rsidRDefault="00F77C57" w:rsidP="00F77C57">
            <w:pPr>
              <w:spacing w:after="160" w:line="259" w:lineRule="auto"/>
              <w:ind w:left="360"/>
              <w:rPr>
                <w:rFonts w:ascii="Times New Roman" w:eastAsia="Calibri" w:hAnsi="Times New Roman" w:cs="Times New Roman"/>
                <w:i/>
                <w:color w:val="0070C0"/>
                <w:sz w:val="21"/>
                <w:szCs w:val="21"/>
                <w:lang w:val="en-US" w:eastAsia="fr-CA"/>
              </w:rPr>
            </w:pPr>
            <w:hyperlink r:id="rId21" w:history="1">
              <w:r w:rsidRPr="00F77C57">
                <w:rPr>
                  <w:rFonts w:ascii="Times New Roman" w:eastAsia="Calibri" w:hAnsi="Times New Roman" w:cs="Times New Roman"/>
                  <w:i/>
                  <w:color w:val="0563C1"/>
                  <w:sz w:val="21"/>
                  <w:szCs w:val="21"/>
                  <w:u w:val="single"/>
                  <w:lang w:val="en-US" w:eastAsia="fr-CA"/>
                </w:rPr>
                <w:t>https://www.facebook.com/JLTVOFFICIAL/videos/160972875751045/</w:t>
              </w:r>
            </w:hyperlink>
          </w:p>
          <w:p w14:paraId="5A3D8B12"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Handing over ceremony of ceremony in Galmudug</w:t>
            </w:r>
          </w:p>
          <w:p w14:paraId="060D0876" w14:textId="77777777" w:rsidR="00F77C57" w:rsidRPr="00F77C57" w:rsidRDefault="00F77C57" w:rsidP="00F77C57">
            <w:pPr>
              <w:spacing w:after="160" w:line="259" w:lineRule="auto"/>
              <w:ind w:left="36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Shabelle TV: </w:t>
            </w:r>
            <w:hyperlink r:id="rId22" w:history="1">
              <w:r w:rsidRPr="00F77C57">
                <w:rPr>
                  <w:rFonts w:ascii="Times New Roman" w:eastAsia="Calibri" w:hAnsi="Times New Roman" w:cs="Times New Roman"/>
                  <w:i/>
                  <w:color w:val="0563C1"/>
                  <w:sz w:val="21"/>
                  <w:szCs w:val="21"/>
                  <w:u w:val="single"/>
                  <w:lang w:val="en-US" w:eastAsia="fr-CA"/>
                </w:rPr>
                <w:t>https://www.facebook.com/shabelletv/videos/3924587807598148/</w:t>
              </w:r>
            </w:hyperlink>
          </w:p>
          <w:p w14:paraId="3D0A3EF4"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Somalia National TV:</w:t>
            </w:r>
            <w:r w:rsidRPr="00F77C57">
              <w:rPr>
                <w:rFonts w:ascii="Calibri" w:eastAsia="Calibri" w:hAnsi="Calibri" w:cs="Times New Roman"/>
                <w:sz w:val="22"/>
                <w:szCs w:val="22"/>
                <w:lang w:val="en-US" w:eastAsia="en-US"/>
              </w:rPr>
              <w:t xml:space="preserve"> </w:t>
            </w:r>
            <w:hyperlink r:id="rId23" w:history="1">
              <w:r w:rsidRPr="00F77C57">
                <w:rPr>
                  <w:rFonts w:ascii="Times New Roman" w:eastAsia="Calibri" w:hAnsi="Times New Roman" w:cs="Times New Roman"/>
                  <w:i/>
                  <w:color w:val="0563C1"/>
                  <w:sz w:val="21"/>
                  <w:szCs w:val="21"/>
                  <w:u w:val="single"/>
                  <w:lang w:val="en-US" w:eastAsia="fr-CA"/>
                </w:rPr>
                <w:t>https://www.youtube.com/watch?v=qHaK6pRPMZg</w:t>
              </w:r>
            </w:hyperlink>
          </w:p>
          <w:p w14:paraId="4D1DF74C"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The Distribution of LPG Cylinders and cookers</w:t>
            </w:r>
          </w:p>
          <w:p w14:paraId="11A50497"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Shabelle TV: https://www.facebook.com/shabelletv/videos/3924587807598148/</w:t>
            </w:r>
          </w:p>
          <w:p w14:paraId="02ADD081"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Somalia National TV: </w:t>
            </w:r>
            <w:hyperlink r:id="rId24" w:history="1">
              <w:r w:rsidRPr="00F77C57">
                <w:rPr>
                  <w:rFonts w:ascii="Times New Roman" w:eastAsia="Calibri" w:hAnsi="Times New Roman" w:cs="Times New Roman"/>
                  <w:i/>
                  <w:color w:val="0563C1"/>
                  <w:sz w:val="21"/>
                  <w:szCs w:val="21"/>
                  <w:u w:val="single"/>
                  <w:lang w:val="en-US" w:eastAsia="fr-CA"/>
                </w:rPr>
                <w:t>https://www.youtube.com/watch?v=qHaK6pRPMZg</w:t>
              </w:r>
            </w:hyperlink>
          </w:p>
          <w:p w14:paraId="61248874"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hyperlink r:id="rId25" w:history="1">
              <w:r w:rsidRPr="00F77C57">
                <w:rPr>
                  <w:rFonts w:ascii="Times New Roman" w:eastAsia="Calibri" w:hAnsi="Times New Roman" w:cs="Times New Roman"/>
                  <w:i/>
                  <w:color w:val="0563C1"/>
                  <w:sz w:val="21"/>
                  <w:szCs w:val="21"/>
                  <w:u w:val="single"/>
                  <w:lang w:val="en-US" w:eastAsia="fr-CA"/>
                </w:rPr>
                <w:t>https://drive.google.com/file/d/1s52eV84DKrnU1U40u5ktjPdfRnEvIjxs/view?usp=sharing</w:t>
              </w:r>
            </w:hyperlink>
          </w:p>
          <w:p w14:paraId="5193AEB2"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eastAsia="fr-CA"/>
              </w:rPr>
            </w:pPr>
            <w:r w:rsidRPr="00F77C57">
              <w:rPr>
                <w:rFonts w:ascii="Times New Roman" w:eastAsia="Calibri" w:hAnsi="Times New Roman" w:cs="Times New Roman"/>
                <w:i/>
                <w:color w:val="0070C0"/>
                <w:sz w:val="21"/>
                <w:szCs w:val="21"/>
                <w:lang w:eastAsia="fr-CA"/>
              </w:rPr>
              <w:t xml:space="preserve">           Horn Cable</w:t>
            </w:r>
          </w:p>
          <w:p w14:paraId="29A1CA5E"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eastAsia="fr-CA"/>
              </w:rPr>
            </w:pPr>
            <w:r w:rsidRPr="00F77C57">
              <w:rPr>
                <w:rFonts w:ascii="Times New Roman" w:eastAsia="Calibri" w:hAnsi="Times New Roman" w:cs="Times New Roman"/>
                <w:i/>
                <w:color w:val="0070C0"/>
                <w:sz w:val="21"/>
                <w:szCs w:val="21"/>
                <w:lang w:eastAsia="fr-CA"/>
              </w:rPr>
              <w:t xml:space="preserve">      </w:t>
            </w:r>
            <w:hyperlink r:id="rId26" w:history="1">
              <w:r w:rsidRPr="00F77C57">
                <w:rPr>
                  <w:rFonts w:ascii="Times New Roman" w:eastAsia="Calibri" w:hAnsi="Times New Roman" w:cs="Times New Roman"/>
                  <w:i/>
                  <w:color w:val="0563C1"/>
                  <w:sz w:val="21"/>
                  <w:szCs w:val="21"/>
                  <w:u w:val="single"/>
                  <w:lang w:eastAsia="fr-CA"/>
                </w:rPr>
                <w:t>https://fb.watch/9hLsd2g7Wx/</w:t>
              </w:r>
            </w:hyperlink>
          </w:p>
          <w:p w14:paraId="3EDD3A9C" w14:textId="77777777" w:rsidR="00F77C57" w:rsidRPr="00F77C57" w:rsidRDefault="00F77C57" w:rsidP="00AF58D1">
            <w:pPr>
              <w:numPr>
                <w:ilvl w:val="0"/>
                <w:numId w:val="15"/>
              </w:numPr>
              <w:spacing w:after="160" w:line="259" w:lineRule="auto"/>
              <w:rPr>
                <w:rFonts w:ascii="Times New Roman" w:eastAsia="Calibri" w:hAnsi="Times New Roman" w:cs="Times New Roman"/>
                <w:i/>
                <w:sz w:val="21"/>
                <w:szCs w:val="21"/>
                <w:lang w:eastAsia="fr-CA"/>
              </w:rPr>
            </w:pPr>
            <w:r w:rsidRPr="00F77C57">
              <w:rPr>
                <w:rFonts w:ascii="Times New Roman" w:eastAsia="Calibri" w:hAnsi="Times New Roman" w:cs="Times New Roman"/>
                <w:i/>
                <w:sz w:val="21"/>
                <w:szCs w:val="21"/>
                <w:lang w:val="en-US" w:eastAsia="fr-CA"/>
              </w:rPr>
              <w:t xml:space="preserve">  </w:t>
            </w:r>
            <w:r w:rsidRPr="00F77C57">
              <w:rPr>
                <w:rFonts w:ascii="Times New Roman" w:eastAsia="Calibri" w:hAnsi="Times New Roman" w:cs="Times New Roman"/>
                <w:i/>
                <w:sz w:val="21"/>
                <w:szCs w:val="21"/>
                <w:lang w:eastAsia="fr-CA"/>
              </w:rPr>
              <w:t xml:space="preserve">Third Party Monitoring Report </w:t>
            </w:r>
          </w:p>
          <w:p w14:paraId="481E50EE"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eastAsia="fr-CA"/>
              </w:rPr>
            </w:pPr>
            <w:r w:rsidRPr="00F77C57">
              <w:rPr>
                <w:rFonts w:ascii="Times New Roman" w:eastAsia="Calibri" w:hAnsi="Times New Roman" w:cs="Times New Roman"/>
                <w:i/>
                <w:color w:val="0070C0"/>
                <w:sz w:val="21"/>
                <w:szCs w:val="21"/>
                <w:lang w:eastAsia="fr-CA"/>
              </w:rPr>
              <w:t xml:space="preserve">             </w:t>
            </w:r>
            <w:hyperlink r:id="rId27" w:history="1">
              <w:r w:rsidRPr="00F77C57">
                <w:rPr>
                  <w:rFonts w:ascii="Times New Roman" w:eastAsia="Calibri" w:hAnsi="Times New Roman" w:cs="Times New Roman"/>
                  <w:i/>
                  <w:color w:val="0563C1"/>
                  <w:sz w:val="21"/>
                  <w:szCs w:val="21"/>
                  <w:u w:val="single"/>
                  <w:lang w:eastAsia="fr-CA"/>
                </w:rPr>
                <w:t>https://drive.google.com/file/d/10EgqT5n_5FtiE1_clS-zzAS9-wrK3yk4/view?usp=sharing</w:t>
              </w:r>
            </w:hyperlink>
          </w:p>
          <w:p w14:paraId="4E13A7A2"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National and subnational level awareness</w:t>
            </w:r>
          </w:p>
          <w:p w14:paraId="6312BE47"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https://www.facebook.com/radioshabelle/videos/319966056282654/</w:t>
            </w:r>
          </w:p>
          <w:p w14:paraId="611A8E1F"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https://fb.watch/5Y6tIpsq5Z/</w:t>
            </w:r>
          </w:p>
          <w:p w14:paraId="52CB1D6B"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https://www.facebook.com/569397603157900/posts/4670939496337003/?d=n</w:t>
            </w:r>
          </w:p>
          <w:p w14:paraId="553469C3"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https://www.facebook.com/Kalsantv/videos/1254197058343145/?app=fbl</w:t>
            </w:r>
          </w:p>
          <w:p w14:paraId="56CA3A27"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https://youtube.com/watch?v=dzbpazvFVvo&amp;feature=share</w:t>
            </w:r>
          </w:p>
          <w:p w14:paraId="2725BB9E"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https://fb.watch/7VJJFi9A1N/ </w:t>
            </w:r>
          </w:p>
          <w:p w14:paraId="6D9B60E1"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https://fb.watch/7VJR_oPV-M/</w:t>
            </w:r>
          </w:p>
          <w:p w14:paraId="7CE098B0"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https://fb.watch/7VJTgwSqSP/</w:t>
            </w:r>
          </w:p>
          <w:p w14:paraId="7CE098B0"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https://www.facebook.com/569397603157900/posts/4670939496337003/?d=n</w:t>
            </w:r>
          </w:p>
          <w:p w14:paraId="4F4E8901"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https://www.facebook.com/Kalsantv/videos/1254197058343145/?app=fbl</w:t>
            </w:r>
          </w:p>
          <w:p w14:paraId="12EAC8F4"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https://youtube.com/watch?v=dzbpazvFVvo&amp;feature=share</w:t>
            </w:r>
          </w:p>
          <w:p w14:paraId="542BE718"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https://fb.watch/7VJJFi9A1N/ </w:t>
            </w:r>
          </w:p>
          <w:p w14:paraId="334D753C"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https://fb.watch/7VJR_oPV-M/</w:t>
            </w:r>
          </w:p>
          <w:p w14:paraId="3D975FC1"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https://fb.watch/7VJTgwSqSP/</w:t>
            </w:r>
          </w:p>
          <w:p w14:paraId="73414A99"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eastAsia="fr-CA"/>
              </w:rPr>
            </w:pPr>
            <w:hyperlink r:id="rId28" w:history="1">
              <w:r w:rsidRPr="00F77C57">
                <w:rPr>
                  <w:rFonts w:ascii="Times New Roman" w:eastAsia="Calibri" w:hAnsi="Times New Roman" w:cs="Times New Roman"/>
                  <w:i/>
                  <w:color w:val="0563C1"/>
                  <w:sz w:val="21"/>
                  <w:szCs w:val="21"/>
                  <w:lang w:eastAsia="fr-CA"/>
                </w:rPr>
                <w:t>https://youtu.be/Lib6o65b9M4</w:t>
              </w:r>
            </w:hyperlink>
          </w:p>
          <w:p w14:paraId="2AD7C778"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eastAsia="fr-CA"/>
              </w:rPr>
            </w:pPr>
            <w:hyperlink r:id="rId29" w:history="1">
              <w:r w:rsidRPr="00F77C57">
                <w:rPr>
                  <w:rFonts w:ascii="Times New Roman" w:eastAsia="Calibri" w:hAnsi="Times New Roman" w:cs="Times New Roman"/>
                  <w:i/>
                  <w:color w:val="0563C1"/>
                  <w:sz w:val="21"/>
                  <w:szCs w:val="21"/>
                  <w:lang w:eastAsia="fr-CA"/>
                </w:rPr>
                <w:t>https://youtu.be/55r2mjjxOLg</w:t>
              </w:r>
            </w:hyperlink>
          </w:p>
          <w:p w14:paraId="330C120C"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https://docs.google.com/document/d/1mYMOj0MnUSauYmn_-wzx7EN5UN5dtE7M/edit?usp=sharing&amp;ouid=101183427218989265382&amp;rtpof=true&amp;sd=true</w:t>
            </w:r>
          </w:p>
          <w:p w14:paraId="330C120C"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https://docs.google.com/document/d/1mYMOj0MnUSauYmn_-wzx7EN5UN5dtE7M/edit?usp=sharing&amp;ouid=101183427218989265382&amp;rtpof=true&amp;sd=true</w:t>
            </w:r>
          </w:p>
          <w:p w14:paraId="330C120C"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https://docs.google.com/document/d/1mYMOj0MnUSauYmn_-wzx7EN5UN5dtE7M/edit?usp=sharing&amp;ouid=101183427218989265382&amp;rtpof=true&amp;sd=true</w:t>
            </w:r>
          </w:p>
          <w:p w14:paraId="711D2CD3"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hyperlink r:id="rId30" w:history="1">
              <w:r w:rsidRPr="00F77C57">
                <w:rPr>
                  <w:rFonts w:ascii="Times New Roman" w:eastAsia="Calibri" w:hAnsi="Times New Roman" w:cs="Times New Roman"/>
                  <w:i/>
                  <w:color w:val="0563C1"/>
                  <w:sz w:val="21"/>
                  <w:szCs w:val="21"/>
                  <w:lang w:val="en-US" w:eastAsia="fr-CA"/>
                </w:rPr>
                <w:t>https://fb.watch/9hLsd2q7Wx/</w:t>
              </w:r>
            </w:hyperlink>
          </w:p>
          <w:p w14:paraId="074D8C06" w14:textId="77777777" w:rsidR="00F77C57" w:rsidRPr="00F77C57" w:rsidRDefault="00F77C57" w:rsidP="00F77C57">
            <w:pPr>
              <w:spacing w:after="160" w:line="259" w:lineRule="auto"/>
              <w:ind w:left="720"/>
              <w:rPr>
                <w:rFonts w:ascii="Times New Roman" w:eastAsia="Calibri" w:hAnsi="Times New Roman" w:cs="Times New Roman"/>
                <w:i/>
                <w:color w:val="0070C0"/>
                <w:sz w:val="21"/>
                <w:szCs w:val="21"/>
                <w:lang w:val="en-US" w:eastAsia="fr-CA"/>
              </w:rPr>
            </w:pPr>
            <w:hyperlink r:id="rId31" w:history="1">
              <w:r w:rsidRPr="00F77C57">
                <w:rPr>
                  <w:rFonts w:ascii="Times New Roman" w:eastAsia="Calibri" w:hAnsi="Times New Roman" w:cs="Times New Roman"/>
                  <w:i/>
                  <w:color w:val="0563C1"/>
                  <w:sz w:val="21"/>
                  <w:szCs w:val="21"/>
                  <w:lang w:val="en-US" w:eastAsia="fr-CA"/>
                </w:rPr>
                <w:t>https://somaliiobs.net/iobs/invitation-to-bid-for-supply-and-distributionof-Ipq-qases-harqeisa-burao-borama-berbera-somaliland/</w:t>
              </w:r>
            </w:hyperlink>
          </w:p>
          <w:p w14:paraId="45016EE9" w14:textId="77777777" w:rsidR="00F77C57" w:rsidRPr="00F77C57" w:rsidRDefault="00F77C57" w:rsidP="00AF58D1">
            <w:pPr>
              <w:numPr>
                <w:ilvl w:val="0"/>
                <w:numId w:val="15"/>
              </w:numPr>
              <w:spacing w:after="160" w:line="259" w:lineRule="auto"/>
              <w:rPr>
                <w:rFonts w:ascii="Times New Roman" w:eastAsia="Calibri" w:hAnsi="Times New Roman" w:cs="Times New Roman"/>
                <w:i/>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r w:rsidRPr="00F77C57">
              <w:rPr>
                <w:rFonts w:ascii="Times New Roman" w:eastAsia="Calibri" w:hAnsi="Times New Roman" w:cs="Times New Roman"/>
                <w:i/>
                <w:sz w:val="21"/>
                <w:szCs w:val="21"/>
                <w:lang w:val="en-US" w:eastAsia="fr-CA"/>
              </w:rPr>
              <w:t>The National Forestry and Strategy</w:t>
            </w:r>
          </w:p>
          <w:p w14:paraId="6308CB57"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val="en-US" w:eastAsia="fr-CA"/>
              </w:rPr>
              <w:t xml:space="preserve">              </w:t>
            </w:r>
            <w:hyperlink r:id="rId32" w:history="1">
              <w:r w:rsidRPr="00F77C57">
                <w:rPr>
                  <w:rFonts w:ascii="Times New Roman" w:eastAsia="Calibri" w:hAnsi="Times New Roman" w:cs="Times New Roman"/>
                  <w:i/>
                  <w:color w:val="0563C1"/>
                  <w:sz w:val="21"/>
                  <w:szCs w:val="21"/>
                  <w:u w:val="single"/>
                  <w:lang w:val="en-US" w:eastAsia="fr-CA"/>
                </w:rPr>
                <w:t>https://drive.google.com/file/d/1Bxzpcu8qt39cZcel3lWOfJ6r6heTo4Tn/view?usp=sharing</w:t>
              </w:r>
            </w:hyperlink>
          </w:p>
          <w:p w14:paraId="636DBB9E"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 xml:space="preserve">Field Monitoring </w:t>
            </w:r>
          </w:p>
          <w:p w14:paraId="03C395A3" w14:textId="77777777" w:rsidR="00F77C57" w:rsidRPr="00F77C57" w:rsidRDefault="00F77C57" w:rsidP="00F77C57">
            <w:pPr>
              <w:spacing w:after="160" w:line="259" w:lineRule="auto"/>
              <w:rPr>
                <w:rFonts w:ascii="Times New Roman" w:eastAsia="Calibri" w:hAnsi="Times New Roman" w:cs="Times New Roman"/>
                <w:i/>
                <w:color w:val="0070C0"/>
                <w:sz w:val="21"/>
                <w:szCs w:val="21"/>
                <w:lang w:val="en-US" w:eastAsia="fr-CA"/>
              </w:rPr>
            </w:pPr>
            <w:r w:rsidRPr="00F77C57">
              <w:rPr>
                <w:rFonts w:ascii="Times New Roman" w:eastAsia="Calibri" w:hAnsi="Times New Roman" w:cs="Times New Roman"/>
                <w:i/>
                <w:color w:val="0070C0"/>
                <w:sz w:val="21"/>
                <w:szCs w:val="21"/>
                <w:lang w:eastAsia="fr-CA"/>
              </w:rPr>
              <w:t xml:space="preserve">           </w:t>
            </w:r>
            <w:hyperlink r:id="rId33" w:history="1">
              <w:r w:rsidRPr="00F77C57">
                <w:rPr>
                  <w:rFonts w:ascii="Times New Roman" w:eastAsia="Calibri" w:hAnsi="Times New Roman" w:cs="Times New Roman"/>
                  <w:i/>
                  <w:color w:val="0563C1"/>
                  <w:sz w:val="21"/>
                  <w:szCs w:val="21"/>
                  <w:u w:val="single"/>
                  <w:lang w:eastAsia="fr-CA"/>
                </w:rPr>
                <w:t>https://drive.google.com/file/d/1s52eV84DKrnU1U40u5ktjPdfRnEvIjxs/view?usp=sharing</w:t>
              </w:r>
            </w:hyperlink>
          </w:p>
          <w:p w14:paraId="01503DA6" w14:textId="77777777" w:rsidR="00F77C57" w:rsidRPr="00F77C57" w:rsidRDefault="00F77C57" w:rsidP="00F77C57">
            <w:pPr>
              <w:spacing w:after="160" w:line="259" w:lineRule="auto"/>
              <w:jc w:val="center"/>
              <w:rPr>
                <w:rFonts w:ascii="Times New Roman" w:eastAsia="Calibri" w:hAnsi="Times New Roman" w:cs="Times New Roman"/>
                <w:i/>
                <w:color w:val="0070C0"/>
                <w:sz w:val="21"/>
                <w:szCs w:val="21"/>
                <w:lang w:eastAsia="fr-CA"/>
              </w:rPr>
            </w:pPr>
            <w:hyperlink r:id="rId34" w:history="1">
              <w:r w:rsidRPr="00F77C57">
                <w:rPr>
                  <w:rFonts w:ascii="Times New Roman" w:eastAsia="Calibri" w:hAnsi="Times New Roman" w:cs="Times New Roman"/>
                  <w:i/>
                  <w:color w:val="0563C1"/>
                  <w:sz w:val="21"/>
                  <w:szCs w:val="21"/>
                  <w:u w:val="single"/>
                  <w:lang w:eastAsia="fr-CA"/>
                </w:rPr>
                <w:t>https://docs.google.com/document/d/1WIs5FPZcQumCY8VdF0S8nuSIoUVLXp66/edit?usp=sharing&amp;ouid=101183427218989265382&amp;rtpof=true&amp;sd=true</w:t>
              </w:r>
            </w:hyperlink>
          </w:p>
          <w:p w14:paraId="7E59BBF4"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eastAsia="fr-CA"/>
              </w:rPr>
            </w:pPr>
            <w:r w:rsidRPr="00F77C57">
              <w:rPr>
                <w:rFonts w:ascii="Times New Roman" w:eastAsia="Calibri" w:hAnsi="Times New Roman" w:cs="Times New Roman"/>
                <w:iCs/>
                <w:sz w:val="21"/>
                <w:szCs w:val="21"/>
                <w:lang w:eastAsia="fr-CA"/>
              </w:rPr>
              <w:t>Impact Assessment on alternative energy options in Somaliland</w:t>
            </w:r>
          </w:p>
          <w:p w14:paraId="538C77C0" w14:textId="77777777" w:rsidR="00F77C57" w:rsidRPr="00F77C57" w:rsidRDefault="00F77C57" w:rsidP="00F77C57">
            <w:pPr>
              <w:spacing w:after="160" w:line="259" w:lineRule="auto"/>
              <w:jc w:val="center"/>
              <w:rPr>
                <w:rFonts w:ascii="Times New Roman" w:eastAsia="Calibri" w:hAnsi="Times New Roman" w:cs="Times New Roman"/>
                <w:iCs/>
                <w:sz w:val="21"/>
                <w:szCs w:val="21"/>
                <w:lang w:val="en-US" w:eastAsia="fr-CA"/>
              </w:rPr>
            </w:pPr>
            <w:hyperlink r:id="rId35" w:history="1">
              <w:r w:rsidRPr="00F77C57">
                <w:rPr>
                  <w:rFonts w:ascii="Times New Roman" w:eastAsia="Calibri" w:hAnsi="Times New Roman" w:cs="Times New Roman"/>
                  <w:iCs/>
                  <w:color w:val="0563C1"/>
                  <w:sz w:val="21"/>
                  <w:szCs w:val="21"/>
                  <w:u w:val="single"/>
                  <w:lang w:val="en-US" w:eastAsia="fr-CA"/>
                </w:rPr>
                <w:t>https://docs.google.com/document/d/1vwODsx05DZt12pjnxvvHCvtdlPnpmjJa/edit?usp=sharing&amp;ouid=101183427218989265382&amp;rtpof=true&amp;sd=true</w:t>
              </w:r>
            </w:hyperlink>
          </w:p>
          <w:p w14:paraId="4EDAECB9"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Renovation of  Amal Orphan College in Garowe</w:t>
            </w:r>
          </w:p>
          <w:p w14:paraId="3FB8453B" w14:textId="77777777" w:rsidR="00F77C57" w:rsidRPr="00F77C57" w:rsidRDefault="00F77C57" w:rsidP="00F77C57">
            <w:pPr>
              <w:spacing w:after="160" w:line="259" w:lineRule="auto"/>
              <w:rPr>
                <w:rFonts w:ascii="Times New Roman" w:eastAsia="Calibri" w:hAnsi="Times New Roman" w:cs="Times New Roman"/>
                <w:iCs/>
                <w:sz w:val="21"/>
                <w:szCs w:val="21"/>
                <w:lang w:val="en-US" w:eastAsia="fr-CA"/>
              </w:rPr>
            </w:pPr>
            <w:hyperlink r:id="rId36" w:history="1">
              <w:r w:rsidRPr="00F77C57">
                <w:rPr>
                  <w:rFonts w:ascii="Times New Roman" w:eastAsia="Calibri" w:hAnsi="Times New Roman" w:cs="Times New Roman"/>
                  <w:iCs/>
                  <w:color w:val="0563C1"/>
                  <w:sz w:val="21"/>
                  <w:szCs w:val="21"/>
                  <w:lang w:eastAsia="fr-CA"/>
                </w:rPr>
                <w:t>https://docs.google.com/document/d/1zLZantCKFdU4zA3tssEtcMvuFqg4a5NZ/edit?usp=sharing&amp;ouid=101183427218989265382&amp;rtpof=true&amp;sd=true</w:t>
              </w:r>
            </w:hyperlink>
          </w:p>
          <w:p w14:paraId="1B44C1FA" w14:textId="77777777" w:rsidR="00F77C57" w:rsidRPr="00F77C57" w:rsidRDefault="00F77C57" w:rsidP="00AF58D1">
            <w:pPr>
              <w:numPr>
                <w:ilvl w:val="0"/>
                <w:numId w:val="15"/>
              </w:numPr>
              <w:spacing w:after="160" w:line="259" w:lineRule="auto"/>
              <w:rPr>
                <w:rFonts w:ascii="Times New Roman" w:eastAsia="Calibri" w:hAnsi="Times New Roman" w:cs="Times New Roman"/>
                <w:iCs/>
                <w:sz w:val="21"/>
                <w:szCs w:val="21"/>
                <w:lang w:val="en-US" w:eastAsia="fr-CA"/>
              </w:rPr>
            </w:pPr>
            <w:r w:rsidRPr="00F77C57">
              <w:rPr>
                <w:rFonts w:ascii="Times New Roman" w:eastAsia="Calibri" w:hAnsi="Times New Roman" w:cs="Times New Roman"/>
                <w:iCs/>
                <w:sz w:val="21"/>
                <w:szCs w:val="21"/>
                <w:lang w:val="en-US" w:eastAsia="fr-CA"/>
              </w:rPr>
              <w:t>A forum leverage tax exception meeting for alternative energy items (LPG, Solar for cooking, green stoves</w:t>
            </w:r>
          </w:p>
          <w:p w14:paraId="37D2499F" w14:textId="77777777" w:rsidR="00F77C57" w:rsidRPr="00F77C57" w:rsidRDefault="00F77C57" w:rsidP="00F77C57">
            <w:pPr>
              <w:spacing w:after="160" w:line="259" w:lineRule="auto"/>
              <w:rPr>
                <w:rFonts w:ascii="Times New Roman" w:eastAsia="Calibri" w:hAnsi="Times New Roman" w:cs="Times New Roman"/>
                <w:iCs/>
                <w:sz w:val="21"/>
                <w:szCs w:val="21"/>
                <w:lang w:val="en-US" w:eastAsia="fr-CA"/>
              </w:rPr>
            </w:pPr>
            <w:hyperlink r:id="rId37" w:history="1">
              <w:r w:rsidRPr="00F77C57">
                <w:rPr>
                  <w:rFonts w:ascii="Times New Roman" w:eastAsia="Calibri" w:hAnsi="Times New Roman" w:cs="Times New Roman"/>
                  <w:iCs/>
                  <w:color w:val="0563C1"/>
                  <w:sz w:val="21"/>
                  <w:szCs w:val="21"/>
                  <w:lang w:eastAsia="fr-CA"/>
                </w:rPr>
                <w:t>https://docs.google.com/document/d/1zLZantCKFdU4zA3tssEtcMvuFqg4a5NZ/edit?usp=sharing&amp;ouid=101183427218989265382&amp;rtpof=true&amp;sd=true</w:t>
              </w:r>
            </w:hyperlink>
          </w:p>
          <w:p w14:paraId="08A33066" w14:textId="77777777" w:rsidR="00A92AE8" w:rsidRPr="0098150D" w:rsidRDefault="00A92AE8" w:rsidP="00F77C57">
            <w:pPr>
              <w:rPr>
                <w:rFonts w:cstheme="minorHAnsi"/>
                <w:b/>
                <w:bCs/>
                <w:sz w:val="12"/>
                <w:szCs w:val="12"/>
              </w:rPr>
            </w:pPr>
          </w:p>
          <w:p w14:paraId="5944BFD5" w14:textId="0DFC0D3F" w:rsidR="00112210" w:rsidRPr="0098150D" w:rsidRDefault="00112210" w:rsidP="00464DB2">
            <w:pPr>
              <w:rPr>
                <w:rFonts w:cstheme="minorHAnsi"/>
                <w:sz w:val="20"/>
                <w:szCs w:val="20"/>
              </w:rPr>
            </w:pPr>
            <w:r w:rsidRPr="0098150D">
              <w:rPr>
                <w:rFonts w:cstheme="minorHAnsi"/>
                <w:sz w:val="20"/>
                <w:szCs w:val="20"/>
              </w:rPr>
              <w:t>From the FAO Somalia Twitter Account (@FAOSomalia):</w:t>
            </w:r>
          </w:p>
          <w:p w14:paraId="1994DF50" w14:textId="20B2C7F5" w:rsidR="00112210" w:rsidRPr="0098150D" w:rsidRDefault="00112210" w:rsidP="00464DB2">
            <w:pPr>
              <w:rPr>
                <w:rFonts w:cstheme="minorHAnsi"/>
                <w:sz w:val="20"/>
                <w:szCs w:val="20"/>
              </w:rPr>
            </w:pPr>
          </w:p>
          <w:p w14:paraId="7C7D06F6" w14:textId="77777777" w:rsidR="00112210" w:rsidRPr="0098150D" w:rsidRDefault="00112210" w:rsidP="00112210">
            <w:pPr>
              <w:rPr>
                <w:rFonts w:cstheme="minorHAnsi"/>
                <w:i/>
                <w:sz w:val="20"/>
                <w:szCs w:val="20"/>
              </w:rPr>
            </w:pPr>
            <w:r w:rsidRPr="0098150D">
              <w:rPr>
                <w:rFonts w:cstheme="minorHAnsi"/>
                <w:sz w:val="20"/>
                <w:szCs w:val="20"/>
              </w:rPr>
              <w:t>“</w:t>
            </w:r>
            <w:r w:rsidRPr="0098150D">
              <w:rPr>
                <w:rFonts w:cstheme="minorHAnsi"/>
                <w:i/>
                <w:sz w:val="20"/>
                <w:szCs w:val="20"/>
              </w:rPr>
              <w:t>FAO &amp; @hodsom handed over two tree nurseries to Jubaland Ministry of Environment &amp; Tourism this week.</w:t>
            </w:r>
          </w:p>
          <w:p w14:paraId="6381032D" w14:textId="77777777" w:rsidR="00112210" w:rsidRPr="0098150D" w:rsidRDefault="00112210" w:rsidP="00112210">
            <w:pPr>
              <w:rPr>
                <w:rFonts w:cstheme="minorHAnsi"/>
                <w:i/>
                <w:sz w:val="20"/>
                <w:szCs w:val="20"/>
              </w:rPr>
            </w:pPr>
          </w:p>
          <w:p w14:paraId="05ADC166" w14:textId="0A13B04C" w:rsidR="00112210" w:rsidRPr="0098150D" w:rsidRDefault="00112210" w:rsidP="00112210">
            <w:pPr>
              <w:rPr>
                <w:rFonts w:cstheme="minorHAnsi"/>
                <w:i/>
                <w:sz w:val="20"/>
                <w:szCs w:val="20"/>
              </w:rPr>
            </w:pPr>
            <w:r w:rsidRPr="0098150D">
              <w:rPr>
                <w:rFonts w:cstheme="minorHAnsi"/>
                <w:i/>
                <w:sz w:val="20"/>
                <w:szCs w:val="20"/>
              </w:rPr>
              <w:t>Thanks to @Sida the PROSCAL project assists communities to grow tree seedlings as an alternative livelihood to harmful charcoal production &amp; to promote reforestation in Somalia.”</w:t>
            </w:r>
          </w:p>
          <w:p w14:paraId="305F0151" w14:textId="031FA5E5" w:rsidR="00112210" w:rsidRPr="0098150D" w:rsidRDefault="00112210" w:rsidP="00112210">
            <w:pPr>
              <w:rPr>
                <w:rFonts w:cstheme="minorHAnsi"/>
                <w:i/>
                <w:color w:val="ED7D31" w:themeColor="accent2"/>
                <w:sz w:val="20"/>
                <w:szCs w:val="20"/>
              </w:rPr>
            </w:pPr>
          </w:p>
          <w:p w14:paraId="702BE807" w14:textId="2B57DA8A" w:rsidR="00112210" w:rsidRPr="0098150D" w:rsidRDefault="00112210" w:rsidP="00112210">
            <w:pPr>
              <w:rPr>
                <w:rFonts w:cstheme="minorHAnsi"/>
                <w:i/>
                <w:color w:val="ED7D31" w:themeColor="accent2"/>
                <w:sz w:val="20"/>
                <w:szCs w:val="20"/>
              </w:rPr>
            </w:pPr>
            <w:r w:rsidRPr="0098150D">
              <w:rPr>
                <w:noProof/>
                <w:lang w:eastAsia="en-US"/>
              </w:rPr>
              <w:drawing>
                <wp:inline distT="0" distB="0" distL="0" distR="0" wp14:anchorId="6467BCBE" wp14:editId="4DDF54F6">
                  <wp:extent cx="2743200" cy="33702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5220" cy="3372699"/>
                          </a:xfrm>
                          <a:prstGeom prst="rect">
                            <a:avLst/>
                          </a:prstGeom>
                        </pic:spPr>
                      </pic:pic>
                    </a:graphicData>
                  </a:graphic>
                </wp:inline>
              </w:drawing>
            </w:r>
          </w:p>
          <w:p w14:paraId="7C480161" w14:textId="66EAAEB9" w:rsidR="00112210" w:rsidRPr="0098150D" w:rsidRDefault="00112210" w:rsidP="00464DB2">
            <w:pPr>
              <w:rPr>
                <w:rFonts w:cstheme="minorHAnsi"/>
                <w:color w:val="ED7D31" w:themeColor="accent2"/>
                <w:sz w:val="20"/>
                <w:szCs w:val="20"/>
              </w:rPr>
            </w:pPr>
          </w:p>
          <w:p w14:paraId="413014F7" w14:textId="73D19BAE" w:rsidR="00F77C57" w:rsidRPr="00F77C57" w:rsidRDefault="00AF58D1" w:rsidP="00464DB2">
            <w:pPr>
              <w:rPr>
                <w:rFonts w:cstheme="minorHAnsi"/>
                <w:color w:val="0563C1" w:themeColor="hyperlink"/>
                <w:sz w:val="20"/>
                <w:szCs w:val="20"/>
                <w:u w:val="single"/>
              </w:rPr>
            </w:pPr>
            <w:hyperlink r:id="rId39" w:history="1">
              <w:r w:rsidR="00112210" w:rsidRPr="0098150D">
                <w:rPr>
                  <w:rStyle w:val="Hyperlink"/>
                  <w:rFonts w:cstheme="minorHAnsi"/>
                  <w:sz w:val="20"/>
                  <w:szCs w:val="20"/>
                </w:rPr>
                <w:t>https://twitter.com/FAOSomalia/status/1468187630315749379</w:t>
              </w:r>
            </w:hyperlink>
          </w:p>
          <w:p w14:paraId="2F3BA3F5" w14:textId="6FE693C5" w:rsidR="00464DB2" w:rsidRPr="0098150D" w:rsidRDefault="00464DB2" w:rsidP="00464DB2">
            <w:pPr>
              <w:rPr>
                <w:rFonts w:cstheme="minorHAnsi"/>
                <w:color w:val="ED7D31" w:themeColor="accent2"/>
                <w:sz w:val="20"/>
                <w:szCs w:val="20"/>
              </w:rPr>
            </w:pPr>
          </w:p>
        </w:tc>
      </w:tr>
    </w:tbl>
    <w:p w14:paraId="4EF4B3D6" w14:textId="77777777" w:rsidR="00464DB2" w:rsidRPr="0098150D" w:rsidRDefault="00464DB2" w:rsidP="00A92AE8">
      <w:pPr>
        <w:rPr>
          <w:rFonts w:cstheme="minorHAnsi"/>
          <w:b/>
          <w:bCs/>
          <w:color w:val="009EDB"/>
          <w:sz w:val="28"/>
          <w:szCs w:val="28"/>
        </w:rPr>
      </w:pPr>
    </w:p>
    <w:p w14:paraId="7A872CEA" w14:textId="6E445819" w:rsidR="00A92AE8" w:rsidRPr="0098150D" w:rsidRDefault="00442517" w:rsidP="00A92AE8">
      <w:pPr>
        <w:rPr>
          <w:rFonts w:cstheme="minorHAnsi"/>
          <w:b/>
          <w:bCs/>
          <w:color w:val="009EDB"/>
          <w:sz w:val="28"/>
          <w:szCs w:val="28"/>
        </w:rPr>
      </w:pPr>
      <w:r w:rsidRPr="0098150D">
        <w:rPr>
          <w:rFonts w:cstheme="minorHAnsi"/>
          <w:b/>
          <w:bCs/>
          <w:color w:val="009EDB"/>
          <w:sz w:val="28"/>
          <w:szCs w:val="28"/>
        </w:rPr>
        <w:t>Section</w:t>
      </w:r>
      <w:r w:rsidR="00A92AE8" w:rsidRPr="0098150D">
        <w:rPr>
          <w:rFonts w:cstheme="minorHAnsi"/>
          <w:b/>
          <w:bCs/>
          <w:color w:val="009EDB"/>
          <w:sz w:val="28"/>
          <w:szCs w:val="28"/>
        </w:rPr>
        <w:t xml:space="preserve"> </w:t>
      </w:r>
      <w:r w:rsidR="00F7036F" w:rsidRPr="0098150D">
        <w:rPr>
          <w:rFonts w:cstheme="minorHAnsi"/>
          <w:b/>
          <w:bCs/>
          <w:color w:val="009EDB"/>
          <w:sz w:val="28"/>
          <w:szCs w:val="28"/>
        </w:rPr>
        <w:t>5</w:t>
      </w:r>
      <w:r w:rsidR="00A92AE8" w:rsidRPr="0098150D">
        <w:rPr>
          <w:rFonts w:cstheme="minorHAnsi"/>
          <w:b/>
          <w:bCs/>
          <w:color w:val="009EDB"/>
          <w:sz w:val="28"/>
          <w:szCs w:val="28"/>
        </w:rPr>
        <w:t>: Project management</w:t>
      </w:r>
    </w:p>
    <w:p w14:paraId="32889C53" w14:textId="3DE1F3AB" w:rsidR="00213D14" w:rsidRPr="0098150D" w:rsidRDefault="00213D14" w:rsidP="00A92AE8">
      <w:pPr>
        <w:rPr>
          <w:rFonts w:cstheme="minorHAnsi"/>
          <w:sz w:val="20"/>
          <w:szCs w:val="20"/>
        </w:rPr>
      </w:pPr>
    </w:p>
    <w:p w14:paraId="204DC6F5" w14:textId="0CDA6362" w:rsidR="00213D14" w:rsidRPr="0098150D" w:rsidRDefault="00464DB2" w:rsidP="00A92AE8">
      <w:pPr>
        <w:rPr>
          <w:rFonts w:cstheme="minorHAnsi"/>
          <w:color w:val="ED7D31" w:themeColor="accent2"/>
          <w:sz w:val="20"/>
          <w:szCs w:val="20"/>
        </w:rPr>
      </w:pPr>
      <w:r w:rsidRPr="0098150D">
        <w:rPr>
          <w:rFonts w:cstheme="minorHAnsi"/>
          <w:color w:val="ED7D31" w:themeColor="accent2"/>
          <w:sz w:val="20"/>
          <w:szCs w:val="20"/>
        </w:rPr>
        <w:t>&lt;Provided by Lead Agency&gt;</w:t>
      </w:r>
    </w:p>
    <w:p w14:paraId="312355A8" w14:textId="77777777" w:rsidR="00464DB2" w:rsidRPr="0098150D" w:rsidRDefault="00464DB2" w:rsidP="00A92AE8">
      <w:pPr>
        <w:rPr>
          <w:rFonts w:cstheme="minorHAnsi"/>
          <w:b/>
          <w:bCs/>
          <w:color w:val="009EDB"/>
        </w:rPr>
      </w:pPr>
    </w:p>
    <w:p w14:paraId="49BC0EEA" w14:textId="5A96946B" w:rsidR="00213D14" w:rsidRPr="0098150D" w:rsidRDefault="00442517" w:rsidP="00213D14">
      <w:pPr>
        <w:rPr>
          <w:rFonts w:cstheme="minorHAnsi"/>
          <w:b/>
          <w:bCs/>
          <w:color w:val="009EDB"/>
          <w:sz w:val="28"/>
          <w:szCs w:val="28"/>
        </w:rPr>
      </w:pPr>
      <w:r w:rsidRPr="0098150D">
        <w:rPr>
          <w:rFonts w:cstheme="minorHAnsi"/>
          <w:b/>
          <w:bCs/>
          <w:color w:val="009EDB"/>
          <w:sz w:val="28"/>
          <w:szCs w:val="28"/>
        </w:rPr>
        <w:t>Section</w:t>
      </w:r>
      <w:r w:rsidR="00213D14" w:rsidRPr="0098150D">
        <w:rPr>
          <w:rFonts w:cstheme="minorHAnsi"/>
          <w:b/>
          <w:bCs/>
          <w:color w:val="009EDB"/>
          <w:sz w:val="28"/>
          <w:szCs w:val="28"/>
        </w:rPr>
        <w:t xml:space="preserve"> </w:t>
      </w:r>
      <w:r w:rsidR="00F7036F" w:rsidRPr="0098150D">
        <w:rPr>
          <w:rFonts w:cstheme="minorHAnsi"/>
          <w:b/>
          <w:bCs/>
          <w:color w:val="009EDB"/>
          <w:sz w:val="28"/>
          <w:szCs w:val="28"/>
        </w:rPr>
        <w:t>6</w:t>
      </w:r>
      <w:r w:rsidR="00213D14" w:rsidRPr="0098150D">
        <w:rPr>
          <w:rFonts w:cstheme="minorHAnsi"/>
          <w:b/>
          <w:bCs/>
          <w:color w:val="009EDB"/>
          <w:sz w:val="28"/>
          <w:szCs w:val="28"/>
        </w:rPr>
        <w:t xml:space="preserve">: </w:t>
      </w:r>
      <w:r w:rsidR="00C245A3" w:rsidRPr="0098150D">
        <w:rPr>
          <w:rFonts w:cstheme="minorHAnsi"/>
          <w:b/>
          <w:bCs/>
          <w:color w:val="009EDB"/>
          <w:sz w:val="28"/>
          <w:szCs w:val="28"/>
        </w:rPr>
        <w:t>Cross-cutting issues</w:t>
      </w:r>
    </w:p>
    <w:p w14:paraId="4E94F6F5" w14:textId="6F6EA85E" w:rsidR="00213D14" w:rsidRPr="0098150D" w:rsidRDefault="00213D14" w:rsidP="00213D14">
      <w:pPr>
        <w:rPr>
          <w:rFonts w:cstheme="minorHAnsi"/>
          <w:sz w:val="12"/>
          <w:szCs w:val="12"/>
        </w:rPr>
      </w:pPr>
    </w:p>
    <w:tbl>
      <w:tblPr>
        <w:tblStyle w:val="TableGrid"/>
        <w:tblW w:w="0" w:type="auto"/>
        <w:tblLook w:val="04A0" w:firstRow="1" w:lastRow="0" w:firstColumn="1" w:lastColumn="0" w:noHBand="0" w:noVBand="1"/>
      </w:tblPr>
      <w:tblGrid>
        <w:gridCol w:w="9736"/>
      </w:tblGrid>
      <w:tr w:rsidR="00213D14" w:rsidRPr="0098150D" w14:paraId="2F1D7640" w14:textId="77777777" w:rsidTr="00A82C96">
        <w:trPr>
          <w:trHeight w:val="4148"/>
        </w:trPr>
        <w:tc>
          <w:tcPr>
            <w:tcW w:w="9736" w:type="dxa"/>
          </w:tcPr>
          <w:p w14:paraId="43D2E793" w14:textId="77777777" w:rsidR="00213D14" w:rsidRPr="0098150D" w:rsidRDefault="00213D14" w:rsidP="00183B04">
            <w:pPr>
              <w:jc w:val="center"/>
              <w:rPr>
                <w:rFonts w:cstheme="minorHAnsi"/>
                <w:b/>
                <w:bCs/>
                <w:sz w:val="12"/>
                <w:szCs w:val="12"/>
              </w:rPr>
            </w:pPr>
          </w:p>
          <w:p w14:paraId="565FB646" w14:textId="6A7A3C56" w:rsidR="00464DB2" w:rsidRPr="0098150D" w:rsidRDefault="00C245A3" w:rsidP="007D645F">
            <w:pPr>
              <w:jc w:val="center"/>
              <w:rPr>
                <w:rFonts w:cstheme="minorHAnsi"/>
                <w:sz w:val="12"/>
                <w:szCs w:val="12"/>
              </w:rPr>
            </w:pPr>
            <w:r w:rsidRPr="0098150D">
              <w:rPr>
                <w:rFonts w:cstheme="minorHAnsi"/>
                <w:b/>
                <w:bCs/>
              </w:rPr>
              <w:t xml:space="preserve">Gender equality and </w:t>
            </w:r>
            <w:r w:rsidR="00006DF4" w:rsidRPr="0098150D">
              <w:rPr>
                <w:rFonts w:cstheme="minorHAnsi"/>
                <w:b/>
                <w:bCs/>
              </w:rPr>
              <w:t>w</w:t>
            </w:r>
            <w:r w:rsidRPr="0098150D">
              <w:rPr>
                <w:rFonts w:cstheme="minorHAnsi"/>
                <w:b/>
                <w:bCs/>
              </w:rPr>
              <w:t>omen empowerment</w:t>
            </w:r>
          </w:p>
          <w:p w14:paraId="72898014" w14:textId="77777777" w:rsidR="00464DB2" w:rsidRPr="0098150D" w:rsidRDefault="00464DB2" w:rsidP="007D645F"/>
          <w:p w14:paraId="32E9DDAC" w14:textId="069E5CC4" w:rsidR="001D1FB0" w:rsidRPr="0098150D" w:rsidRDefault="00464DB2" w:rsidP="00F56E37">
            <w:pPr>
              <w:jc w:val="both"/>
              <w:rPr>
                <w:rFonts w:cstheme="minorHAnsi"/>
                <w:color w:val="000000" w:themeColor="text1"/>
                <w:sz w:val="20"/>
                <w:szCs w:val="20"/>
              </w:rPr>
            </w:pPr>
            <w:r w:rsidRPr="0098150D">
              <w:rPr>
                <w:rFonts w:cstheme="minorHAnsi"/>
                <w:color w:val="000000" w:themeColor="text1"/>
                <w:sz w:val="20"/>
                <w:szCs w:val="20"/>
              </w:rPr>
              <w:t xml:space="preserve">During </w:t>
            </w:r>
            <w:r w:rsidR="00F56E37" w:rsidRPr="0098150D">
              <w:rPr>
                <w:rFonts w:cstheme="minorHAnsi"/>
                <w:color w:val="000000" w:themeColor="text1"/>
                <w:sz w:val="20"/>
                <w:szCs w:val="20"/>
              </w:rPr>
              <w:t xml:space="preserve">the reporting period, activities undertaken in </w:t>
            </w:r>
            <w:r w:rsidR="00373064" w:rsidRPr="0098150D">
              <w:rPr>
                <w:rFonts w:cstheme="minorHAnsi"/>
                <w:color w:val="000000" w:themeColor="text1"/>
                <w:sz w:val="20"/>
                <w:szCs w:val="20"/>
              </w:rPr>
              <w:t>Output</w:t>
            </w:r>
            <w:r w:rsidR="00F56E37" w:rsidRPr="0098150D">
              <w:rPr>
                <w:rFonts w:cstheme="minorHAnsi"/>
                <w:color w:val="000000" w:themeColor="text1"/>
                <w:sz w:val="20"/>
                <w:szCs w:val="20"/>
              </w:rPr>
              <w:t xml:space="preserve"> 3.1 directly contributed to promoting Gender Equality &amp; Women’s Empowerment. The natural resource management training linked to the establishment of tree nurseries ensured that the committees in Gobweyn and Yontoy villages had gender representation. Of the 20 tree nursery operators that were trained</w:t>
            </w:r>
            <w:r w:rsidRPr="0098150D">
              <w:rPr>
                <w:rFonts w:cstheme="minorHAnsi"/>
                <w:color w:val="000000" w:themeColor="text1"/>
                <w:sz w:val="20"/>
                <w:szCs w:val="20"/>
              </w:rPr>
              <w:t>,</w:t>
            </w:r>
            <w:r w:rsidR="00F56E37" w:rsidRPr="0098150D">
              <w:rPr>
                <w:rFonts w:cstheme="minorHAnsi"/>
                <w:color w:val="000000" w:themeColor="text1"/>
                <w:sz w:val="20"/>
                <w:szCs w:val="20"/>
              </w:rPr>
              <w:t xml:space="preserve"> 7 of them were women. The various training that w</w:t>
            </w:r>
            <w:r w:rsidR="00894A2A">
              <w:rPr>
                <w:rFonts w:cstheme="minorHAnsi"/>
                <w:color w:val="000000" w:themeColor="text1"/>
                <w:sz w:val="20"/>
                <w:szCs w:val="20"/>
              </w:rPr>
              <w:t>as</w:t>
            </w:r>
            <w:r w:rsidR="00F56E37" w:rsidRPr="0098150D">
              <w:rPr>
                <w:rFonts w:cstheme="minorHAnsi"/>
                <w:color w:val="000000" w:themeColor="text1"/>
                <w:sz w:val="20"/>
                <w:szCs w:val="20"/>
              </w:rPr>
              <w:t xml:space="preserve"> delivered to support the diversification of income and asset building for vulnerable households also promoted women</w:t>
            </w:r>
            <w:r w:rsidR="00894A2A">
              <w:rPr>
                <w:rFonts w:cstheme="minorHAnsi"/>
                <w:color w:val="000000" w:themeColor="text1"/>
                <w:sz w:val="20"/>
                <w:szCs w:val="20"/>
              </w:rPr>
              <w:t>'s</w:t>
            </w:r>
            <w:r w:rsidR="00F56E37" w:rsidRPr="0098150D">
              <w:rPr>
                <w:rFonts w:cstheme="minorHAnsi"/>
                <w:color w:val="000000" w:themeColor="text1"/>
                <w:sz w:val="20"/>
                <w:szCs w:val="20"/>
              </w:rPr>
              <w:t xml:space="preserve"> participation. Of the 112 value chain</w:t>
            </w:r>
            <w:r w:rsidR="00894A2A">
              <w:rPr>
                <w:rFonts w:cstheme="minorHAnsi"/>
                <w:color w:val="000000" w:themeColor="text1"/>
                <w:sz w:val="20"/>
                <w:szCs w:val="20"/>
              </w:rPr>
              <w:t>,</w:t>
            </w:r>
            <w:r w:rsidR="00F56E37" w:rsidRPr="0098150D">
              <w:rPr>
                <w:rFonts w:cstheme="minorHAnsi"/>
                <w:color w:val="000000" w:themeColor="text1"/>
                <w:sz w:val="20"/>
                <w:szCs w:val="20"/>
              </w:rPr>
              <w:t xml:space="preserve"> development participants that were trained 34 were of them were women.  </w:t>
            </w:r>
          </w:p>
          <w:p w14:paraId="256EEDCC" w14:textId="77777777" w:rsidR="00A90D85" w:rsidRPr="0098150D" w:rsidRDefault="00A90D85" w:rsidP="00A90D85">
            <w:pPr>
              <w:pStyle w:val="ListParagraph"/>
              <w:rPr>
                <w:rFonts w:cstheme="minorHAnsi"/>
                <w:color w:val="ED7D31" w:themeColor="accent2"/>
                <w:sz w:val="12"/>
                <w:szCs w:val="12"/>
              </w:rPr>
            </w:pPr>
          </w:p>
          <w:p w14:paraId="610F84F5" w14:textId="4EFB99B9" w:rsidR="00DE6C27" w:rsidRPr="0098150D" w:rsidRDefault="00DE6C27" w:rsidP="00183B04">
            <w:pPr>
              <w:rPr>
                <w:rFonts w:cstheme="minorHAnsi"/>
                <w:sz w:val="12"/>
                <w:szCs w:val="1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170"/>
            </w:tblGrid>
            <w:tr w:rsidR="00905573" w:rsidRPr="0098150D" w14:paraId="4D2A60AA" w14:textId="77777777" w:rsidTr="00D73EC1">
              <w:tc>
                <w:tcPr>
                  <w:tcW w:w="3170" w:type="dxa"/>
                  <w:vMerge w:val="restart"/>
                  <w:shd w:val="clear" w:color="auto" w:fill="DEEAF6" w:themeFill="accent5" w:themeFillTint="33"/>
                </w:tcPr>
                <w:p w14:paraId="0E9BC29E" w14:textId="79BC5B1A" w:rsidR="00905573" w:rsidRPr="0098150D" w:rsidRDefault="00894A2A" w:rsidP="00905573">
                  <w:pPr>
                    <w:rPr>
                      <w:rFonts w:cstheme="minorHAnsi"/>
                      <w:sz w:val="20"/>
                      <w:szCs w:val="20"/>
                    </w:rPr>
                  </w:pPr>
                  <w:r>
                    <w:rPr>
                      <w:rFonts w:cstheme="minorHAnsi"/>
                      <w:sz w:val="20"/>
                      <w:szCs w:val="20"/>
                    </w:rPr>
                    <w:t>The p</w:t>
                  </w:r>
                  <w:r w:rsidR="00905573" w:rsidRPr="0098150D">
                    <w:rPr>
                      <w:rFonts w:cstheme="minorHAnsi"/>
                      <w:sz w:val="20"/>
                      <w:szCs w:val="20"/>
                    </w:rPr>
                    <w:t>roportion of gender</w:t>
                  </w:r>
                  <w:r>
                    <w:rPr>
                      <w:rFonts w:cstheme="minorHAnsi"/>
                      <w:sz w:val="20"/>
                      <w:szCs w:val="20"/>
                    </w:rPr>
                    <w:t>-</w:t>
                  </w:r>
                  <w:r w:rsidR="00905573" w:rsidRPr="0098150D">
                    <w:rPr>
                      <w:rFonts w:cstheme="minorHAnsi"/>
                      <w:sz w:val="20"/>
                      <w:szCs w:val="20"/>
                    </w:rPr>
                    <w:t>specific outputs in the project</w:t>
                  </w:r>
                </w:p>
                <w:p w14:paraId="45BC41CF" w14:textId="531F413D" w:rsidR="001106E3" w:rsidRPr="0098150D" w:rsidRDefault="001106E3" w:rsidP="007D645F">
                  <w:pPr>
                    <w:rPr>
                      <w:rFonts w:cstheme="minorHAnsi"/>
                      <w:i/>
                      <w:iCs/>
                      <w:sz w:val="12"/>
                      <w:szCs w:val="12"/>
                    </w:rPr>
                  </w:pPr>
                </w:p>
              </w:tc>
              <w:tc>
                <w:tcPr>
                  <w:tcW w:w="3170" w:type="dxa"/>
                  <w:shd w:val="clear" w:color="auto" w:fill="DEEAF6" w:themeFill="accent5" w:themeFillTint="33"/>
                </w:tcPr>
                <w:p w14:paraId="623582EE" w14:textId="77777777" w:rsidR="00905573" w:rsidRPr="0098150D" w:rsidRDefault="00905573" w:rsidP="00905573">
                  <w:pPr>
                    <w:rPr>
                      <w:rFonts w:cstheme="minorHAnsi"/>
                      <w:sz w:val="20"/>
                      <w:szCs w:val="20"/>
                    </w:rPr>
                  </w:pPr>
                  <w:r w:rsidRPr="0098150D">
                    <w:rPr>
                      <w:rFonts w:cstheme="minorHAnsi"/>
                      <w:sz w:val="20"/>
                      <w:szCs w:val="20"/>
                    </w:rPr>
                    <w:t>Total number of project outputs</w:t>
                  </w:r>
                </w:p>
              </w:tc>
              <w:tc>
                <w:tcPr>
                  <w:tcW w:w="3170" w:type="dxa"/>
                  <w:shd w:val="clear" w:color="auto" w:fill="DEEAF6" w:themeFill="accent5" w:themeFillTint="33"/>
                </w:tcPr>
                <w:p w14:paraId="39ECD168" w14:textId="7AACDDCF" w:rsidR="00905573" w:rsidRPr="0098150D" w:rsidRDefault="00905573" w:rsidP="00905573">
                  <w:pPr>
                    <w:rPr>
                      <w:rFonts w:cstheme="minorHAnsi"/>
                      <w:sz w:val="20"/>
                      <w:szCs w:val="20"/>
                    </w:rPr>
                  </w:pPr>
                  <w:r w:rsidRPr="0098150D">
                    <w:rPr>
                      <w:rFonts w:cstheme="minorHAnsi"/>
                      <w:sz w:val="20"/>
                      <w:szCs w:val="20"/>
                    </w:rPr>
                    <w:t xml:space="preserve">Total number </w:t>
                  </w:r>
                  <w:r w:rsidR="008F0CAC" w:rsidRPr="0098150D">
                    <w:rPr>
                      <w:rFonts w:cstheme="minorHAnsi"/>
                      <w:sz w:val="20"/>
                      <w:szCs w:val="20"/>
                    </w:rPr>
                    <w:t xml:space="preserve">                                    </w:t>
                  </w:r>
                  <w:r w:rsidRPr="0098150D">
                    <w:rPr>
                      <w:rFonts w:cstheme="minorHAnsi"/>
                      <w:sz w:val="20"/>
                      <w:szCs w:val="20"/>
                    </w:rPr>
                    <w:t>of gender</w:t>
                  </w:r>
                  <w:r w:rsidR="00894A2A">
                    <w:rPr>
                      <w:rFonts w:cstheme="minorHAnsi"/>
                      <w:sz w:val="20"/>
                      <w:szCs w:val="20"/>
                    </w:rPr>
                    <w:t>-</w:t>
                  </w:r>
                  <w:r w:rsidRPr="0098150D">
                    <w:rPr>
                      <w:rFonts w:cstheme="minorHAnsi"/>
                      <w:sz w:val="20"/>
                      <w:szCs w:val="20"/>
                    </w:rPr>
                    <w:t>specific outputs</w:t>
                  </w:r>
                </w:p>
              </w:tc>
            </w:tr>
            <w:tr w:rsidR="00905573" w:rsidRPr="0098150D" w14:paraId="5C7E334D" w14:textId="77777777" w:rsidTr="00D73EC1">
              <w:tc>
                <w:tcPr>
                  <w:tcW w:w="3170" w:type="dxa"/>
                  <w:vMerge/>
                  <w:shd w:val="clear" w:color="auto" w:fill="DEEAF6" w:themeFill="accent5" w:themeFillTint="33"/>
                </w:tcPr>
                <w:p w14:paraId="6DCB4A73" w14:textId="77777777" w:rsidR="00905573" w:rsidRPr="0098150D" w:rsidRDefault="00905573" w:rsidP="00905573">
                  <w:pPr>
                    <w:rPr>
                      <w:rFonts w:cstheme="minorHAnsi"/>
                      <w:sz w:val="20"/>
                      <w:szCs w:val="20"/>
                    </w:rPr>
                  </w:pPr>
                </w:p>
              </w:tc>
              <w:tc>
                <w:tcPr>
                  <w:tcW w:w="3170" w:type="dxa"/>
                  <w:tcBorders>
                    <w:bottom w:val="single" w:sz="4" w:space="0" w:color="009EDB"/>
                  </w:tcBorders>
                </w:tcPr>
                <w:p w14:paraId="1F9EF753" w14:textId="498A76D1" w:rsidR="00464DB2" w:rsidRPr="002C68F6" w:rsidRDefault="002C68F6" w:rsidP="00464DB2">
                  <w:pPr>
                    <w:rPr>
                      <w:rFonts w:cstheme="minorHAnsi"/>
                      <w:sz w:val="20"/>
                      <w:szCs w:val="20"/>
                    </w:rPr>
                  </w:pPr>
                  <w:r w:rsidRPr="002C68F6">
                    <w:rPr>
                      <w:rFonts w:cstheme="minorHAnsi"/>
                      <w:sz w:val="20"/>
                      <w:szCs w:val="20"/>
                    </w:rPr>
                    <w:t>1</w:t>
                  </w:r>
                  <w:r w:rsidRPr="002C68F6">
                    <w:t>7</w:t>
                  </w:r>
                </w:p>
                <w:p w14:paraId="2AF3FED0" w14:textId="5B805067" w:rsidR="00905573" w:rsidRPr="002C68F6" w:rsidRDefault="00905573" w:rsidP="00905573">
                  <w:pPr>
                    <w:rPr>
                      <w:rFonts w:cstheme="minorHAnsi"/>
                      <w:sz w:val="20"/>
                      <w:szCs w:val="20"/>
                    </w:rPr>
                  </w:pPr>
                </w:p>
              </w:tc>
              <w:tc>
                <w:tcPr>
                  <w:tcW w:w="3170" w:type="dxa"/>
                  <w:tcBorders>
                    <w:bottom w:val="single" w:sz="4" w:space="0" w:color="009EDB"/>
                  </w:tcBorders>
                </w:tcPr>
                <w:p w14:paraId="4A590D3A" w14:textId="0B7D5E15" w:rsidR="00464DB2" w:rsidRPr="002C68F6" w:rsidRDefault="002C68F6" w:rsidP="00464DB2">
                  <w:pPr>
                    <w:rPr>
                      <w:rFonts w:cstheme="minorHAnsi"/>
                      <w:sz w:val="20"/>
                      <w:szCs w:val="20"/>
                    </w:rPr>
                  </w:pPr>
                  <w:r w:rsidRPr="002C68F6">
                    <w:rPr>
                      <w:rFonts w:cstheme="minorHAnsi"/>
                      <w:sz w:val="20"/>
                      <w:szCs w:val="20"/>
                    </w:rPr>
                    <w:t>1</w:t>
                  </w:r>
                </w:p>
                <w:p w14:paraId="6D832DBA" w14:textId="4F304B25" w:rsidR="00905573" w:rsidRPr="002C68F6" w:rsidRDefault="00905573" w:rsidP="00905573">
                  <w:pPr>
                    <w:rPr>
                      <w:rFonts w:cstheme="minorHAnsi"/>
                      <w:sz w:val="20"/>
                      <w:szCs w:val="20"/>
                    </w:rPr>
                  </w:pPr>
                </w:p>
              </w:tc>
            </w:tr>
            <w:tr w:rsidR="00905573" w:rsidRPr="0098150D" w14:paraId="1AB948A2" w14:textId="77777777" w:rsidTr="00D73EC1">
              <w:tc>
                <w:tcPr>
                  <w:tcW w:w="3170" w:type="dxa"/>
                  <w:vMerge w:val="restart"/>
                  <w:shd w:val="clear" w:color="auto" w:fill="DEEAF6" w:themeFill="accent5" w:themeFillTint="33"/>
                </w:tcPr>
                <w:p w14:paraId="1437F287" w14:textId="548450B7" w:rsidR="00905573" w:rsidRPr="0098150D" w:rsidRDefault="00894A2A" w:rsidP="00905573">
                  <w:pPr>
                    <w:rPr>
                      <w:rFonts w:cstheme="minorHAnsi"/>
                      <w:sz w:val="20"/>
                      <w:szCs w:val="20"/>
                    </w:rPr>
                  </w:pPr>
                  <w:r>
                    <w:rPr>
                      <w:rFonts w:cstheme="minorHAnsi"/>
                      <w:sz w:val="20"/>
                      <w:szCs w:val="20"/>
                    </w:rPr>
                    <w:t>The p</w:t>
                  </w:r>
                  <w:r w:rsidR="00905573" w:rsidRPr="0098150D">
                    <w:rPr>
                      <w:rFonts w:cstheme="minorHAnsi"/>
                      <w:sz w:val="20"/>
                      <w:szCs w:val="20"/>
                    </w:rPr>
                    <w:t xml:space="preserve">roportion of </w:t>
                  </w:r>
                  <w:r w:rsidR="00C26AC1" w:rsidRPr="0098150D">
                    <w:rPr>
                      <w:rFonts w:cstheme="minorHAnsi"/>
                      <w:sz w:val="20"/>
                      <w:szCs w:val="20"/>
                    </w:rPr>
                    <w:t>p</w:t>
                  </w:r>
                  <w:r w:rsidR="00905573" w:rsidRPr="0098150D">
                    <w:rPr>
                      <w:rFonts w:cstheme="minorHAnsi"/>
                      <w:sz w:val="20"/>
                      <w:szCs w:val="20"/>
                    </w:rPr>
                    <w:t>roject staff with responsibility for gender issues</w:t>
                  </w:r>
                </w:p>
                <w:p w14:paraId="7082FF31" w14:textId="24D79089" w:rsidR="00C24B5E" w:rsidRPr="0098150D" w:rsidRDefault="00C24B5E" w:rsidP="008F0CAC">
                  <w:pPr>
                    <w:rPr>
                      <w:rFonts w:cstheme="minorHAnsi"/>
                      <w:sz w:val="16"/>
                      <w:szCs w:val="16"/>
                    </w:rPr>
                  </w:pPr>
                </w:p>
              </w:tc>
              <w:tc>
                <w:tcPr>
                  <w:tcW w:w="3170" w:type="dxa"/>
                  <w:shd w:val="clear" w:color="auto" w:fill="DEEAF6" w:themeFill="accent5" w:themeFillTint="33"/>
                  <w:vAlign w:val="center"/>
                </w:tcPr>
                <w:p w14:paraId="6C84DC0E" w14:textId="77777777" w:rsidR="00905573" w:rsidRPr="0098150D" w:rsidRDefault="00905573" w:rsidP="00905573">
                  <w:pPr>
                    <w:rPr>
                      <w:rFonts w:cstheme="minorHAnsi"/>
                      <w:sz w:val="20"/>
                      <w:szCs w:val="20"/>
                    </w:rPr>
                  </w:pPr>
                  <w:r w:rsidRPr="0098150D">
                    <w:rPr>
                      <w:rFonts w:cstheme="minorHAnsi"/>
                      <w:sz w:val="20"/>
                      <w:szCs w:val="20"/>
                    </w:rPr>
                    <w:t>Total number of staff</w:t>
                  </w:r>
                </w:p>
              </w:tc>
              <w:tc>
                <w:tcPr>
                  <w:tcW w:w="3170" w:type="dxa"/>
                  <w:shd w:val="clear" w:color="auto" w:fill="DEEAF6" w:themeFill="accent5" w:themeFillTint="33"/>
                  <w:vAlign w:val="center"/>
                </w:tcPr>
                <w:p w14:paraId="3FFAFC99" w14:textId="36806966" w:rsidR="00905573" w:rsidRPr="0098150D" w:rsidRDefault="00905573" w:rsidP="00905573">
                  <w:pPr>
                    <w:rPr>
                      <w:rFonts w:cstheme="minorHAnsi"/>
                      <w:sz w:val="20"/>
                      <w:szCs w:val="20"/>
                    </w:rPr>
                  </w:pPr>
                  <w:r w:rsidRPr="0098150D">
                    <w:rPr>
                      <w:rFonts w:cstheme="minorHAnsi"/>
                      <w:sz w:val="20"/>
                      <w:szCs w:val="20"/>
                    </w:rPr>
                    <w:t>Total number of staff</w:t>
                  </w:r>
                  <w:r w:rsidR="008F0CAC" w:rsidRPr="0098150D">
                    <w:rPr>
                      <w:rFonts w:cstheme="minorHAnsi"/>
                      <w:sz w:val="20"/>
                      <w:szCs w:val="20"/>
                    </w:rPr>
                    <w:t xml:space="preserve"> </w:t>
                  </w:r>
                  <w:r w:rsidRPr="0098150D">
                    <w:rPr>
                      <w:rFonts w:cstheme="minorHAnsi"/>
                      <w:sz w:val="20"/>
                      <w:szCs w:val="20"/>
                    </w:rPr>
                    <w:t xml:space="preserve">with responsibility for gender issues </w:t>
                  </w:r>
                </w:p>
              </w:tc>
            </w:tr>
            <w:tr w:rsidR="002C68F6" w:rsidRPr="0098150D" w14:paraId="1A13DD77" w14:textId="77777777" w:rsidTr="00D73EC1">
              <w:tc>
                <w:tcPr>
                  <w:tcW w:w="3170" w:type="dxa"/>
                  <w:vMerge/>
                  <w:shd w:val="clear" w:color="auto" w:fill="DEEAF6" w:themeFill="accent5" w:themeFillTint="33"/>
                </w:tcPr>
                <w:p w14:paraId="51243A87" w14:textId="77777777" w:rsidR="002C68F6" w:rsidRPr="0098150D" w:rsidRDefault="002C68F6" w:rsidP="002C68F6">
                  <w:pPr>
                    <w:rPr>
                      <w:rFonts w:cstheme="minorHAnsi"/>
                      <w:sz w:val="20"/>
                      <w:szCs w:val="20"/>
                    </w:rPr>
                  </w:pPr>
                </w:p>
              </w:tc>
              <w:tc>
                <w:tcPr>
                  <w:tcW w:w="3170" w:type="dxa"/>
                </w:tcPr>
                <w:p w14:paraId="75E6386A" w14:textId="379763D6" w:rsidR="002C68F6" w:rsidRPr="0098150D" w:rsidRDefault="002C68F6" w:rsidP="002C68F6">
                  <w:pPr>
                    <w:rPr>
                      <w:rFonts w:cstheme="minorHAnsi"/>
                      <w:sz w:val="20"/>
                      <w:szCs w:val="20"/>
                    </w:rPr>
                  </w:pPr>
                  <w:r w:rsidRPr="00F72CA4">
                    <w:t>21</w:t>
                  </w:r>
                </w:p>
              </w:tc>
              <w:tc>
                <w:tcPr>
                  <w:tcW w:w="3170" w:type="dxa"/>
                </w:tcPr>
                <w:p w14:paraId="0B38B8BD" w14:textId="45DDD851" w:rsidR="002C68F6" w:rsidRPr="0098150D" w:rsidRDefault="002C68F6" w:rsidP="002C68F6">
                  <w:pPr>
                    <w:rPr>
                      <w:rFonts w:cstheme="minorHAnsi"/>
                      <w:sz w:val="12"/>
                      <w:szCs w:val="12"/>
                    </w:rPr>
                  </w:pPr>
                  <w:r w:rsidRPr="00F72CA4">
                    <w:t>9</w:t>
                  </w:r>
                </w:p>
              </w:tc>
            </w:tr>
          </w:tbl>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gridCol w:w="1797"/>
            </w:tblGrid>
            <w:tr w:rsidR="00A82C96" w:rsidRPr="002C004C" w14:paraId="0D2C4C11" w14:textId="77777777" w:rsidTr="00A82C96">
              <w:trPr>
                <w:trHeight w:val="485"/>
              </w:trPr>
              <w:tc>
                <w:tcPr>
                  <w:tcW w:w="5000" w:type="pct"/>
                  <w:gridSpan w:val="2"/>
                  <w:tcBorders>
                    <w:bottom w:val="single" w:sz="4" w:space="0" w:color="auto"/>
                  </w:tcBorders>
                  <w:shd w:val="clear" w:color="auto" w:fill="auto"/>
                </w:tcPr>
                <w:p w14:paraId="72448107" w14:textId="77777777" w:rsidR="00A82C96" w:rsidRDefault="00A82C96" w:rsidP="00C92B35">
                  <w:pPr>
                    <w:jc w:val="both"/>
                    <w:rPr>
                      <w:rFonts w:ascii="Times New Roman" w:hAnsi="Times New Roman"/>
                      <w:b/>
                      <w:bCs/>
                      <w:sz w:val="21"/>
                      <w:szCs w:val="21"/>
                    </w:rPr>
                  </w:pPr>
                  <w:r>
                    <w:rPr>
                      <w:rFonts w:ascii="Times New Roman" w:hAnsi="Times New Roman"/>
                      <w:b/>
                      <w:bCs/>
                      <w:sz w:val="21"/>
                      <w:szCs w:val="21"/>
                    </w:rPr>
                    <w:t>Human Rights</w:t>
                  </w:r>
                </w:p>
                <w:p w14:paraId="4916DD15" w14:textId="77777777" w:rsidR="00A82C96" w:rsidRPr="002C004C" w:rsidRDefault="00A82C96" w:rsidP="00C92B35">
                  <w:pPr>
                    <w:rPr>
                      <w:rFonts w:ascii="Times New Roman" w:hAnsi="Times New Roman"/>
                      <w:i/>
                      <w:color w:val="0070C0"/>
                      <w:sz w:val="21"/>
                      <w:szCs w:val="21"/>
                      <w:lang w:eastAsia="fr-CA"/>
                    </w:rPr>
                  </w:pPr>
                  <w:r w:rsidRPr="0045776B">
                    <w:rPr>
                      <w:rFonts w:ascii="Times New Roman" w:hAnsi="Times New Roman"/>
                      <w:b/>
                      <w:i/>
                      <w:color w:val="0070C0"/>
                      <w:sz w:val="21"/>
                      <w:szCs w:val="21"/>
                      <w:lang w:eastAsia="fr-CA"/>
                    </w:rPr>
                    <w:t>(For ALL Programmes)</w:t>
                  </w:r>
                  <w:r>
                    <w:rPr>
                      <w:rFonts w:ascii="Times New Roman" w:hAnsi="Times New Roman"/>
                      <w:i/>
                      <w:color w:val="0070C0"/>
                      <w:sz w:val="21"/>
                      <w:szCs w:val="21"/>
                      <w:lang w:eastAsia="fr-CA"/>
                    </w:rPr>
                    <w:t xml:space="preserve"> Narrative on activities undertaken during the reporting period in which the Joint Programme directly contributed to promoting Human Rights and Protection of vulnerable groups. One paragraph per PUNO.</w:t>
                  </w:r>
                </w:p>
              </w:tc>
            </w:tr>
            <w:tr w:rsidR="00A82C96" w14:paraId="29DF6FC1" w14:textId="77777777" w:rsidTr="00A82C96">
              <w:trPr>
                <w:trHeight w:val="240"/>
              </w:trPr>
              <w:tc>
                <w:tcPr>
                  <w:tcW w:w="4062" w:type="pct"/>
                  <w:vMerge w:val="restart"/>
                  <w:shd w:val="clear" w:color="auto" w:fill="DEEAF6"/>
                </w:tcPr>
                <w:p w14:paraId="776EEF0E" w14:textId="77777777" w:rsidR="00A82C96" w:rsidRPr="00A82C96" w:rsidRDefault="00A82C96" w:rsidP="00C92B35">
                  <w:pPr>
                    <w:jc w:val="both"/>
                    <w:rPr>
                      <w:rFonts w:cstheme="minorHAnsi"/>
                      <w:sz w:val="20"/>
                      <w:szCs w:val="20"/>
                    </w:rPr>
                  </w:pPr>
                  <w:r w:rsidRPr="00A82C96">
                    <w:rPr>
                      <w:rFonts w:cstheme="minorHAnsi"/>
                      <w:sz w:val="20"/>
                      <w:szCs w:val="20"/>
                    </w:rPr>
                    <w:t xml:space="preserve">Has the Programme included a protection risk assessment in its context analysis, including on gender issues, and taken measures to mitigate these risks to ensure they are not </w:t>
                  </w:r>
                  <w:proofErr w:type="gramStart"/>
                  <w:r w:rsidRPr="00A82C96">
                    <w:rPr>
                      <w:rFonts w:cstheme="minorHAnsi"/>
                      <w:sz w:val="20"/>
                      <w:szCs w:val="20"/>
                    </w:rPr>
                    <w:t>exacerbated</w:t>
                  </w:r>
                  <w:proofErr w:type="gramEnd"/>
                  <w:r w:rsidRPr="00A82C96">
                    <w:rPr>
                      <w:rFonts w:cstheme="minorHAnsi"/>
                      <w:sz w:val="20"/>
                      <w:szCs w:val="20"/>
                    </w:rPr>
                    <w:t xml:space="preserve"> or new risks created?</w:t>
                  </w:r>
                </w:p>
              </w:tc>
              <w:tc>
                <w:tcPr>
                  <w:tcW w:w="938" w:type="pct"/>
                  <w:tcBorders>
                    <w:bottom w:val="single" w:sz="4" w:space="0" w:color="auto"/>
                  </w:tcBorders>
                  <w:shd w:val="clear" w:color="auto" w:fill="DEEAF6"/>
                </w:tcPr>
                <w:p w14:paraId="75D5E5D7" w14:textId="77777777" w:rsidR="00A82C96" w:rsidRDefault="00A82C96" w:rsidP="00C92B35">
                  <w:pPr>
                    <w:jc w:val="center"/>
                    <w:rPr>
                      <w:rFonts w:ascii="Times New Roman" w:hAnsi="Times New Roman"/>
                      <w:b/>
                      <w:bCs/>
                      <w:sz w:val="21"/>
                      <w:szCs w:val="21"/>
                    </w:rPr>
                  </w:pPr>
                  <w:r>
                    <w:rPr>
                      <w:rFonts w:ascii="Times New Roman" w:hAnsi="Times New Roman"/>
                      <w:b/>
                      <w:bCs/>
                      <w:sz w:val="21"/>
                      <w:szCs w:val="21"/>
                    </w:rPr>
                    <w:t>Result (Yes/No)</w:t>
                  </w:r>
                </w:p>
              </w:tc>
            </w:tr>
            <w:tr w:rsidR="00A82C96" w:rsidRPr="00352F23" w14:paraId="3BD65D79" w14:textId="77777777" w:rsidTr="00A82C96">
              <w:trPr>
                <w:trHeight w:val="240"/>
              </w:trPr>
              <w:tc>
                <w:tcPr>
                  <w:tcW w:w="4062" w:type="pct"/>
                  <w:vMerge/>
                  <w:tcBorders>
                    <w:bottom w:val="single" w:sz="4" w:space="0" w:color="auto"/>
                  </w:tcBorders>
                  <w:shd w:val="clear" w:color="auto" w:fill="DEEAF6"/>
                </w:tcPr>
                <w:p w14:paraId="7BCF0252" w14:textId="77777777" w:rsidR="00A82C96" w:rsidRPr="00A82C96" w:rsidRDefault="00A82C96" w:rsidP="00C92B35">
                  <w:pPr>
                    <w:jc w:val="both"/>
                    <w:rPr>
                      <w:rFonts w:cstheme="minorHAnsi"/>
                      <w:sz w:val="20"/>
                      <w:szCs w:val="20"/>
                    </w:rPr>
                  </w:pPr>
                </w:p>
              </w:tc>
              <w:tc>
                <w:tcPr>
                  <w:tcW w:w="938" w:type="pct"/>
                  <w:tcBorders>
                    <w:bottom w:val="single" w:sz="4" w:space="0" w:color="auto"/>
                  </w:tcBorders>
                  <w:shd w:val="clear" w:color="auto" w:fill="auto"/>
                  <w:vAlign w:val="center"/>
                </w:tcPr>
                <w:p w14:paraId="4F99015E" w14:textId="77777777" w:rsidR="00A82C96" w:rsidRPr="00352F23" w:rsidRDefault="00A82C96" w:rsidP="00C92B35">
                  <w:pPr>
                    <w:jc w:val="center"/>
                    <w:rPr>
                      <w:rFonts w:ascii="Times New Roman" w:hAnsi="Times New Roman"/>
                      <w:sz w:val="21"/>
                      <w:szCs w:val="21"/>
                    </w:rPr>
                  </w:pPr>
                  <w:r w:rsidRPr="00352F23">
                    <w:rPr>
                      <w:rFonts w:ascii="Times New Roman" w:hAnsi="Times New Roman"/>
                      <w:sz w:val="21"/>
                      <w:szCs w:val="21"/>
                    </w:rPr>
                    <w:t>Yes</w:t>
                  </w:r>
                </w:p>
              </w:tc>
            </w:tr>
            <w:tr w:rsidR="00A82C96" w:rsidRPr="00A44A65" w14:paraId="139E5127" w14:textId="77777777" w:rsidTr="00A82C96">
              <w:trPr>
                <w:trHeight w:val="240"/>
              </w:trPr>
              <w:tc>
                <w:tcPr>
                  <w:tcW w:w="4062" w:type="pct"/>
                  <w:vMerge w:val="restart"/>
                  <w:shd w:val="clear" w:color="auto" w:fill="DEEAF6"/>
                </w:tcPr>
                <w:p w14:paraId="29CCBB22" w14:textId="77777777" w:rsidR="00A82C96" w:rsidRPr="00A82C96" w:rsidRDefault="00A82C96" w:rsidP="00C92B35">
                  <w:pPr>
                    <w:rPr>
                      <w:rFonts w:cstheme="minorHAnsi"/>
                      <w:sz w:val="20"/>
                      <w:szCs w:val="20"/>
                    </w:rPr>
                  </w:pPr>
                  <w:r w:rsidRPr="00A82C96">
                    <w:rPr>
                      <w:rFonts w:cstheme="minorHAnsi"/>
                      <w:sz w:val="20"/>
                      <w:szCs w:val="20"/>
                    </w:rPr>
                    <w:t>No. of Programme outputs specifically designed to address specific protection concerns.</w:t>
                  </w:r>
                </w:p>
              </w:tc>
              <w:tc>
                <w:tcPr>
                  <w:tcW w:w="938" w:type="pct"/>
                  <w:tcBorders>
                    <w:bottom w:val="single" w:sz="4" w:space="0" w:color="auto"/>
                  </w:tcBorders>
                  <w:shd w:val="clear" w:color="auto" w:fill="DEEAF6"/>
                  <w:vAlign w:val="center"/>
                </w:tcPr>
                <w:p w14:paraId="2E33C877" w14:textId="77777777" w:rsidR="00A82C96" w:rsidRPr="00A44A65" w:rsidRDefault="00A82C96" w:rsidP="00C92B35">
                  <w:pPr>
                    <w:jc w:val="center"/>
                    <w:rPr>
                      <w:rFonts w:ascii="Times New Roman" w:hAnsi="Times New Roman"/>
                      <w:b/>
                      <w:bCs/>
                      <w:sz w:val="20"/>
                      <w:szCs w:val="21"/>
                    </w:rPr>
                  </w:pPr>
                  <w:r>
                    <w:rPr>
                      <w:rFonts w:ascii="Times New Roman" w:hAnsi="Times New Roman"/>
                      <w:b/>
                      <w:bCs/>
                      <w:sz w:val="20"/>
                      <w:szCs w:val="21"/>
                    </w:rPr>
                    <w:t>Result (Number)</w:t>
                  </w:r>
                </w:p>
              </w:tc>
            </w:tr>
            <w:tr w:rsidR="00A82C96" w:rsidRPr="00352F23" w14:paraId="03943EF0" w14:textId="77777777" w:rsidTr="00A82C96">
              <w:trPr>
                <w:trHeight w:val="507"/>
              </w:trPr>
              <w:tc>
                <w:tcPr>
                  <w:tcW w:w="4062" w:type="pct"/>
                  <w:vMerge/>
                  <w:tcBorders>
                    <w:bottom w:val="single" w:sz="4" w:space="0" w:color="auto"/>
                  </w:tcBorders>
                  <w:shd w:val="clear" w:color="auto" w:fill="DEEAF6"/>
                </w:tcPr>
                <w:p w14:paraId="3B9C096E" w14:textId="77777777" w:rsidR="00A82C96" w:rsidRPr="00A82C96" w:rsidRDefault="00A82C96" w:rsidP="00C92B35">
                  <w:pPr>
                    <w:jc w:val="both"/>
                    <w:rPr>
                      <w:rFonts w:cstheme="minorHAnsi"/>
                      <w:sz w:val="20"/>
                      <w:szCs w:val="20"/>
                    </w:rPr>
                  </w:pPr>
                </w:p>
              </w:tc>
              <w:tc>
                <w:tcPr>
                  <w:tcW w:w="938" w:type="pct"/>
                  <w:tcBorders>
                    <w:bottom w:val="single" w:sz="4" w:space="0" w:color="auto"/>
                  </w:tcBorders>
                  <w:shd w:val="clear" w:color="auto" w:fill="auto"/>
                  <w:vAlign w:val="center"/>
                </w:tcPr>
                <w:p w14:paraId="6C2286A4" w14:textId="77777777" w:rsidR="00A82C96" w:rsidRPr="00352F23" w:rsidRDefault="00A82C96" w:rsidP="00C92B35">
                  <w:pPr>
                    <w:jc w:val="center"/>
                    <w:rPr>
                      <w:rFonts w:ascii="Times New Roman" w:hAnsi="Times New Roman"/>
                      <w:sz w:val="21"/>
                      <w:szCs w:val="21"/>
                    </w:rPr>
                  </w:pPr>
                  <w:r w:rsidRPr="00352F23">
                    <w:rPr>
                      <w:rFonts w:ascii="Times New Roman" w:hAnsi="Times New Roman"/>
                      <w:sz w:val="21"/>
                      <w:szCs w:val="21"/>
                    </w:rPr>
                    <w:t>10</w:t>
                  </w:r>
                </w:p>
              </w:tc>
            </w:tr>
            <w:tr w:rsidR="00A82C96" w14:paraId="444146B1" w14:textId="77777777" w:rsidTr="00A82C96">
              <w:trPr>
                <w:trHeight w:val="240"/>
              </w:trPr>
              <w:tc>
                <w:tcPr>
                  <w:tcW w:w="4062" w:type="pct"/>
                  <w:vMerge w:val="restart"/>
                  <w:shd w:val="clear" w:color="auto" w:fill="DEEAF6"/>
                </w:tcPr>
                <w:p w14:paraId="693F2C51" w14:textId="73196A06" w:rsidR="00A82C96" w:rsidRPr="00A82C96" w:rsidRDefault="00A82C96" w:rsidP="00C92B35">
                  <w:pPr>
                    <w:rPr>
                      <w:rFonts w:cstheme="minorHAnsi"/>
                      <w:sz w:val="20"/>
                      <w:szCs w:val="20"/>
                    </w:rPr>
                  </w:pPr>
                  <w:r w:rsidRPr="00A82C96">
                    <w:rPr>
                      <w:rFonts w:cstheme="minorHAnsi"/>
                      <w:sz w:val="20"/>
                      <w:szCs w:val="20"/>
                    </w:rPr>
                    <w:t xml:space="preserve">No. of Programme outputs designed to build the capacity of duty-bearers to </w:t>
                  </w:r>
                  <w:proofErr w:type="spellStart"/>
                  <w:r w:rsidRPr="00A82C96">
                    <w:rPr>
                      <w:rFonts w:cstheme="minorHAnsi"/>
                      <w:sz w:val="20"/>
                      <w:szCs w:val="20"/>
                    </w:rPr>
                    <w:t>fulfi</w:t>
                  </w:r>
                  <w:r w:rsidR="00894A2A">
                    <w:rPr>
                      <w:rFonts w:cstheme="minorHAnsi"/>
                      <w:sz w:val="20"/>
                      <w:szCs w:val="20"/>
                    </w:rPr>
                    <w:t>l</w:t>
                  </w:r>
                  <w:r w:rsidRPr="00A82C96">
                    <w:rPr>
                      <w:rFonts w:cstheme="minorHAnsi"/>
                      <w:sz w:val="20"/>
                      <w:szCs w:val="20"/>
                    </w:rPr>
                    <w:t>l</w:t>
                  </w:r>
                  <w:proofErr w:type="spellEnd"/>
                  <w:r w:rsidRPr="00A82C96">
                    <w:rPr>
                      <w:rFonts w:cstheme="minorHAnsi"/>
                      <w:sz w:val="20"/>
                      <w:szCs w:val="20"/>
                    </w:rPr>
                    <w:t xml:space="preserve"> their human rights obligations towards rights holders.</w:t>
                  </w:r>
                </w:p>
              </w:tc>
              <w:tc>
                <w:tcPr>
                  <w:tcW w:w="938" w:type="pct"/>
                  <w:tcBorders>
                    <w:bottom w:val="single" w:sz="4" w:space="0" w:color="auto"/>
                  </w:tcBorders>
                  <w:shd w:val="clear" w:color="auto" w:fill="DEEAF6"/>
                </w:tcPr>
                <w:p w14:paraId="379402EE" w14:textId="77777777" w:rsidR="00A82C96" w:rsidRDefault="00A82C96" w:rsidP="00C92B35">
                  <w:pPr>
                    <w:jc w:val="center"/>
                    <w:rPr>
                      <w:rFonts w:ascii="Times New Roman" w:hAnsi="Times New Roman"/>
                      <w:b/>
                      <w:bCs/>
                      <w:sz w:val="21"/>
                      <w:szCs w:val="21"/>
                    </w:rPr>
                  </w:pPr>
                  <w:r>
                    <w:rPr>
                      <w:rFonts w:ascii="Times New Roman" w:hAnsi="Times New Roman"/>
                      <w:b/>
                      <w:bCs/>
                      <w:sz w:val="20"/>
                      <w:szCs w:val="21"/>
                    </w:rPr>
                    <w:t>Result (Number)</w:t>
                  </w:r>
                </w:p>
              </w:tc>
            </w:tr>
            <w:tr w:rsidR="00A82C96" w:rsidRPr="00352F23" w14:paraId="0AF9B1D1" w14:textId="77777777" w:rsidTr="00A82C96">
              <w:trPr>
                <w:trHeight w:val="545"/>
              </w:trPr>
              <w:tc>
                <w:tcPr>
                  <w:tcW w:w="4062" w:type="pct"/>
                  <w:vMerge/>
                  <w:tcBorders>
                    <w:bottom w:val="single" w:sz="4" w:space="0" w:color="auto"/>
                  </w:tcBorders>
                  <w:shd w:val="clear" w:color="auto" w:fill="auto"/>
                </w:tcPr>
                <w:p w14:paraId="1741D32A" w14:textId="77777777" w:rsidR="00A82C96" w:rsidRDefault="00A82C96" w:rsidP="00C92B35">
                  <w:pPr>
                    <w:jc w:val="both"/>
                    <w:rPr>
                      <w:rFonts w:ascii="Times New Roman" w:hAnsi="Times New Roman"/>
                      <w:b/>
                      <w:bCs/>
                      <w:sz w:val="21"/>
                      <w:szCs w:val="21"/>
                    </w:rPr>
                  </w:pPr>
                </w:p>
              </w:tc>
              <w:tc>
                <w:tcPr>
                  <w:tcW w:w="938" w:type="pct"/>
                  <w:tcBorders>
                    <w:bottom w:val="single" w:sz="4" w:space="0" w:color="auto"/>
                  </w:tcBorders>
                  <w:shd w:val="clear" w:color="auto" w:fill="auto"/>
                  <w:vAlign w:val="center"/>
                </w:tcPr>
                <w:p w14:paraId="534EA416" w14:textId="77777777" w:rsidR="00A82C96" w:rsidRPr="00352F23" w:rsidRDefault="00A82C96" w:rsidP="00C92B35">
                  <w:pPr>
                    <w:jc w:val="center"/>
                    <w:rPr>
                      <w:rFonts w:ascii="Times New Roman" w:hAnsi="Times New Roman"/>
                      <w:sz w:val="21"/>
                      <w:szCs w:val="21"/>
                    </w:rPr>
                  </w:pPr>
                  <w:r w:rsidRPr="00352F23">
                    <w:rPr>
                      <w:rFonts w:ascii="Times New Roman" w:hAnsi="Times New Roman"/>
                      <w:sz w:val="21"/>
                      <w:szCs w:val="21"/>
                    </w:rPr>
                    <w:t>0</w:t>
                  </w:r>
                </w:p>
              </w:tc>
            </w:tr>
            <w:tr w:rsidR="00A82C96" w:rsidRPr="00C80655" w14:paraId="099673D1" w14:textId="77777777" w:rsidTr="00A82C96">
              <w:trPr>
                <w:trHeight w:val="431"/>
              </w:trPr>
              <w:tc>
                <w:tcPr>
                  <w:tcW w:w="5000" w:type="pct"/>
                  <w:gridSpan w:val="2"/>
                  <w:shd w:val="clear" w:color="auto" w:fill="DEEAF6"/>
                  <w:vAlign w:val="bottom"/>
                </w:tcPr>
                <w:p w14:paraId="28275FE4" w14:textId="77777777" w:rsidR="00A82C96" w:rsidRPr="00A82C96" w:rsidRDefault="00A82C96" w:rsidP="00C92B35">
                  <w:pPr>
                    <w:rPr>
                      <w:rFonts w:cstheme="minorHAnsi"/>
                      <w:b/>
                      <w:bCs/>
                      <w:sz w:val="20"/>
                      <w:szCs w:val="20"/>
                    </w:rPr>
                  </w:pPr>
                  <w:r w:rsidRPr="00A82C96">
                    <w:rPr>
                      <w:rFonts w:cstheme="minorHAnsi"/>
                      <w:b/>
                      <w:bCs/>
                      <w:sz w:val="20"/>
                      <w:szCs w:val="20"/>
                    </w:rPr>
                    <w:t>Other</w:t>
                  </w:r>
                </w:p>
              </w:tc>
            </w:tr>
            <w:tr w:rsidR="00A82C96" w14:paraId="0C0D7436" w14:textId="77777777" w:rsidTr="00A82C96">
              <w:trPr>
                <w:trHeight w:val="32"/>
              </w:trPr>
              <w:tc>
                <w:tcPr>
                  <w:tcW w:w="4062" w:type="pct"/>
                  <w:vMerge w:val="restart"/>
                  <w:shd w:val="clear" w:color="auto" w:fill="DEEAF6"/>
                </w:tcPr>
                <w:p w14:paraId="6BE5BF10" w14:textId="77777777" w:rsidR="00A82C96" w:rsidRPr="00A82C96" w:rsidRDefault="00A82C96" w:rsidP="00C92B35">
                  <w:pPr>
                    <w:rPr>
                      <w:rFonts w:cstheme="minorHAnsi"/>
                      <w:sz w:val="20"/>
                      <w:szCs w:val="20"/>
                    </w:rPr>
                  </w:pPr>
                  <w:r w:rsidRPr="00A82C96">
                    <w:rPr>
                      <w:rFonts w:cstheme="minorHAnsi"/>
                      <w:sz w:val="20"/>
                      <w:szCs w:val="20"/>
                    </w:rPr>
                    <w:t>Do the Programmes have a national cost-sharing component (</w:t>
                  </w:r>
                  <w:proofErr w:type="gramStart"/>
                  <w:r w:rsidRPr="00A82C96">
                    <w:rPr>
                      <w:rFonts w:cstheme="minorHAnsi"/>
                      <w:sz w:val="20"/>
                      <w:szCs w:val="20"/>
                    </w:rPr>
                    <w:t>i.e.</w:t>
                  </w:r>
                  <w:proofErr w:type="gramEnd"/>
                  <w:r w:rsidRPr="00A82C96">
                    <w:rPr>
                      <w:rFonts w:cstheme="minorHAnsi"/>
                      <w:sz w:val="20"/>
                      <w:szCs w:val="20"/>
                    </w:rPr>
                    <w:t xml:space="preserve"> funds and/or other resources provided by the FGS and/or FMS (including in-kind contributions)? (if ‘Yes’, describe below).</w:t>
                  </w:r>
                </w:p>
              </w:tc>
              <w:tc>
                <w:tcPr>
                  <w:tcW w:w="938" w:type="pct"/>
                  <w:tcBorders>
                    <w:bottom w:val="single" w:sz="4" w:space="0" w:color="auto"/>
                  </w:tcBorders>
                  <w:shd w:val="clear" w:color="auto" w:fill="DEEAF6"/>
                </w:tcPr>
                <w:p w14:paraId="67DFB41C" w14:textId="77777777" w:rsidR="00A82C96" w:rsidRDefault="00A82C96" w:rsidP="00C92B35">
                  <w:pPr>
                    <w:jc w:val="center"/>
                    <w:rPr>
                      <w:rFonts w:ascii="Times New Roman" w:hAnsi="Times New Roman"/>
                      <w:b/>
                      <w:bCs/>
                      <w:sz w:val="21"/>
                      <w:szCs w:val="21"/>
                    </w:rPr>
                  </w:pPr>
                  <w:r w:rsidRPr="00C80655">
                    <w:rPr>
                      <w:rFonts w:ascii="Times New Roman" w:hAnsi="Times New Roman"/>
                      <w:b/>
                      <w:bCs/>
                      <w:sz w:val="20"/>
                      <w:szCs w:val="21"/>
                    </w:rPr>
                    <w:t>Results (Yes/No</w:t>
                  </w:r>
                  <w:r>
                    <w:rPr>
                      <w:rFonts w:ascii="Times New Roman" w:hAnsi="Times New Roman"/>
                      <w:b/>
                      <w:bCs/>
                      <w:sz w:val="20"/>
                      <w:szCs w:val="21"/>
                    </w:rPr>
                    <w:t>)</w:t>
                  </w:r>
                </w:p>
              </w:tc>
            </w:tr>
            <w:tr w:rsidR="00A82C96" w:rsidRPr="00352F23" w14:paraId="411D4F17" w14:textId="77777777" w:rsidTr="00A82C96">
              <w:trPr>
                <w:trHeight w:val="455"/>
              </w:trPr>
              <w:tc>
                <w:tcPr>
                  <w:tcW w:w="4062" w:type="pct"/>
                  <w:vMerge/>
                  <w:tcBorders>
                    <w:bottom w:val="single" w:sz="4" w:space="0" w:color="auto"/>
                  </w:tcBorders>
                  <w:shd w:val="clear" w:color="auto" w:fill="DEEAF6"/>
                </w:tcPr>
                <w:p w14:paraId="7B2FED84" w14:textId="77777777" w:rsidR="00A82C96" w:rsidRPr="00A82C96" w:rsidRDefault="00A82C96" w:rsidP="00C92B35">
                  <w:pPr>
                    <w:rPr>
                      <w:rFonts w:cstheme="minorHAnsi"/>
                      <w:sz w:val="20"/>
                      <w:szCs w:val="20"/>
                    </w:rPr>
                  </w:pPr>
                </w:p>
              </w:tc>
              <w:tc>
                <w:tcPr>
                  <w:tcW w:w="938" w:type="pct"/>
                  <w:tcBorders>
                    <w:bottom w:val="single" w:sz="4" w:space="0" w:color="auto"/>
                  </w:tcBorders>
                  <w:shd w:val="clear" w:color="auto" w:fill="auto"/>
                  <w:vAlign w:val="center"/>
                </w:tcPr>
                <w:p w14:paraId="78B7E01A" w14:textId="77777777" w:rsidR="00A82C96" w:rsidRPr="00352F23" w:rsidRDefault="00A82C96" w:rsidP="00C92B35">
                  <w:pPr>
                    <w:jc w:val="center"/>
                    <w:rPr>
                      <w:rFonts w:ascii="Times New Roman" w:hAnsi="Times New Roman"/>
                      <w:sz w:val="21"/>
                      <w:szCs w:val="21"/>
                    </w:rPr>
                  </w:pPr>
                  <w:r w:rsidRPr="00352F23">
                    <w:rPr>
                      <w:rFonts w:ascii="Times New Roman" w:hAnsi="Times New Roman"/>
                      <w:sz w:val="21"/>
                      <w:szCs w:val="21"/>
                    </w:rPr>
                    <w:t>No</w:t>
                  </w:r>
                </w:p>
              </w:tc>
            </w:tr>
            <w:tr w:rsidR="00A82C96" w14:paraId="37D12B48" w14:textId="77777777" w:rsidTr="00A82C96">
              <w:trPr>
                <w:trHeight w:val="32"/>
              </w:trPr>
              <w:tc>
                <w:tcPr>
                  <w:tcW w:w="4062" w:type="pct"/>
                  <w:vMerge w:val="restart"/>
                  <w:shd w:val="clear" w:color="auto" w:fill="DEEAF6"/>
                </w:tcPr>
                <w:p w14:paraId="1C6FF2C2" w14:textId="77777777" w:rsidR="00A82C96" w:rsidRPr="00A82C96" w:rsidRDefault="00A82C96" w:rsidP="00C92B35">
                  <w:pPr>
                    <w:rPr>
                      <w:rFonts w:cstheme="minorHAnsi"/>
                      <w:sz w:val="20"/>
                      <w:szCs w:val="20"/>
                    </w:rPr>
                  </w:pPr>
                  <w:r w:rsidRPr="00A82C96">
                    <w:rPr>
                      <w:rFonts w:cstheme="minorHAnsi"/>
                      <w:sz w:val="20"/>
                      <w:szCs w:val="20"/>
                    </w:rPr>
                    <w:t>Have FMS(s) been engaged in one or more of the following: design, planning, implementation, coordination, and/or monitoring of the Joint Programme?</w:t>
                  </w:r>
                </w:p>
              </w:tc>
              <w:tc>
                <w:tcPr>
                  <w:tcW w:w="938" w:type="pct"/>
                  <w:tcBorders>
                    <w:bottom w:val="single" w:sz="4" w:space="0" w:color="auto"/>
                  </w:tcBorders>
                  <w:shd w:val="clear" w:color="auto" w:fill="DEEAF6"/>
                </w:tcPr>
                <w:p w14:paraId="0DC0C84F" w14:textId="77777777" w:rsidR="00A82C96" w:rsidRDefault="00A82C96" w:rsidP="00C92B35">
                  <w:pPr>
                    <w:jc w:val="center"/>
                    <w:rPr>
                      <w:rFonts w:ascii="Times New Roman" w:hAnsi="Times New Roman"/>
                      <w:b/>
                      <w:bCs/>
                      <w:sz w:val="21"/>
                      <w:szCs w:val="21"/>
                    </w:rPr>
                  </w:pPr>
                  <w:r w:rsidRPr="00C80655">
                    <w:rPr>
                      <w:rFonts w:ascii="Times New Roman" w:hAnsi="Times New Roman"/>
                      <w:b/>
                      <w:bCs/>
                      <w:sz w:val="20"/>
                      <w:szCs w:val="21"/>
                    </w:rPr>
                    <w:t>Results (Yes/No</w:t>
                  </w:r>
                  <w:r>
                    <w:rPr>
                      <w:rFonts w:ascii="Times New Roman" w:hAnsi="Times New Roman"/>
                      <w:b/>
                      <w:bCs/>
                      <w:sz w:val="20"/>
                      <w:szCs w:val="21"/>
                    </w:rPr>
                    <w:t>)</w:t>
                  </w:r>
                </w:p>
              </w:tc>
            </w:tr>
            <w:tr w:rsidR="00A82C96" w:rsidRPr="00352F23" w14:paraId="24208BE7" w14:textId="77777777" w:rsidTr="00A82C96">
              <w:trPr>
                <w:trHeight w:val="32"/>
              </w:trPr>
              <w:tc>
                <w:tcPr>
                  <w:tcW w:w="4062" w:type="pct"/>
                  <w:vMerge/>
                  <w:tcBorders>
                    <w:bottom w:val="single" w:sz="4" w:space="0" w:color="auto"/>
                  </w:tcBorders>
                  <w:shd w:val="clear" w:color="auto" w:fill="DEEAF6"/>
                </w:tcPr>
                <w:p w14:paraId="6E7645EA" w14:textId="77777777" w:rsidR="00A82C96" w:rsidRDefault="00A82C96" w:rsidP="00C92B35">
                  <w:pPr>
                    <w:rPr>
                      <w:rFonts w:ascii="Times New Roman" w:hAnsi="Times New Roman"/>
                      <w:b/>
                      <w:bCs/>
                      <w:sz w:val="21"/>
                      <w:szCs w:val="21"/>
                    </w:rPr>
                  </w:pPr>
                </w:p>
              </w:tc>
              <w:tc>
                <w:tcPr>
                  <w:tcW w:w="938" w:type="pct"/>
                  <w:tcBorders>
                    <w:bottom w:val="single" w:sz="4" w:space="0" w:color="auto"/>
                  </w:tcBorders>
                  <w:shd w:val="clear" w:color="auto" w:fill="auto"/>
                  <w:vAlign w:val="center"/>
                </w:tcPr>
                <w:p w14:paraId="4A651D44" w14:textId="77777777" w:rsidR="00A82C96" w:rsidRPr="00352F23" w:rsidRDefault="00A82C96" w:rsidP="00C92B35">
                  <w:pPr>
                    <w:jc w:val="center"/>
                    <w:rPr>
                      <w:rFonts w:ascii="Times New Roman" w:hAnsi="Times New Roman"/>
                      <w:sz w:val="21"/>
                      <w:szCs w:val="21"/>
                    </w:rPr>
                  </w:pPr>
                  <w:r w:rsidRPr="00352F23">
                    <w:rPr>
                      <w:rFonts w:ascii="Times New Roman" w:hAnsi="Times New Roman"/>
                      <w:sz w:val="21"/>
                      <w:szCs w:val="21"/>
                    </w:rPr>
                    <w:t>Yes</w:t>
                  </w:r>
                </w:p>
              </w:tc>
            </w:tr>
          </w:tbl>
          <w:p w14:paraId="4F1D38EB" w14:textId="5756868C" w:rsidR="00905573" w:rsidRPr="0098150D" w:rsidRDefault="00905573" w:rsidP="007D2800">
            <w:pPr>
              <w:rPr>
                <w:rFonts w:cstheme="minorHAnsi"/>
                <w:sz w:val="12"/>
                <w:szCs w:val="12"/>
              </w:rPr>
            </w:pPr>
          </w:p>
        </w:tc>
      </w:tr>
      <w:tr w:rsidR="00213D14" w:rsidRPr="0098150D" w14:paraId="0456C966" w14:textId="77777777" w:rsidTr="00183B04">
        <w:tc>
          <w:tcPr>
            <w:tcW w:w="9736" w:type="dxa"/>
          </w:tcPr>
          <w:p w14:paraId="184E37CA" w14:textId="77777777" w:rsidR="00213D14" w:rsidRPr="0098150D" w:rsidRDefault="00213D14" w:rsidP="00183B04">
            <w:pPr>
              <w:jc w:val="center"/>
              <w:rPr>
                <w:rFonts w:cstheme="minorHAnsi"/>
                <w:b/>
                <w:bCs/>
                <w:sz w:val="12"/>
                <w:szCs w:val="12"/>
              </w:rPr>
            </w:pPr>
          </w:p>
          <w:p w14:paraId="0BBEFF40" w14:textId="28CCA704" w:rsidR="00213D14" w:rsidRPr="0098150D" w:rsidRDefault="00C245A3" w:rsidP="00183B04">
            <w:pPr>
              <w:jc w:val="center"/>
              <w:rPr>
                <w:rFonts w:cstheme="minorHAnsi"/>
                <w:b/>
                <w:bCs/>
              </w:rPr>
            </w:pPr>
            <w:r w:rsidRPr="0098150D">
              <w:rPr>
                <w:rFonts w:cstheme="minorHAnsi"/>
                <w:b/>
                <w:bCs/>
              </w:rPr>
              <w:t>Human-rights based approach</w:t>
            </w:r>
          </w:p>
          <w:p w14:paraId="3952FCF0" w14:textId="72974010" w:rsidR="00213D14" w:rsidRPr="0098150D" w:rsidRDefault="00213D14" w:rsidP="00183B04">
            <w:pPr>
              <w:jc w:val="center"/>
              <w:rPr>
                <w:rFonts w:cstheme="minorHAnsi"/>
                <w:b/>
                <w:bCs/>
                <w:sz w:val="12"/>
                <w:szCs w:val="12"/>
              </w:rPr>
            </w:pPr>
          </w:p>
          <w:p w14:paraId="2EDFB41E" w14:textId="43077AFD" w:rsidR="00464DB2" w:rsidRPr="0098150D" w:rsidRDefault="00464DB2" w:rsidP="00464DB2">
            <w:pPr>
              <w:rPr>
                <w:rFonts w:cstheme="minorHAnsi"/>
                <w:color w:val="ED7D31" w:themeColor="accent2"/>
                <w:sz w:val="20"/>
                <w:szCs w:val="20"/>
              </w:rPr>
            </w:pPr>
            <w:r w:rsidRPr="0098150D">
              <w:rPr>
                <w:rFonts w:cstheme="minorHAnsi"/>
                <w:color w:val="ED7D31" w:themeColor="accent2"/>
                <w:sz w:val="20"/>
                <w:szCs w:val="20"/>
              </w:rPr>
              <w:t>&lt;</w:t>
            </w:r>
            <w:r w:rsidR="00112210" w:rsidRPr="0098150D">
              <w:rPr>
                <w:rFonts w:cstheme="minorHAnsi"/>
                <w:color w:val="ED7D31" w:themeColor="accent2"/>
                <w:sz w:val="20"/>
                <w:szCs w:val="20"/>
              </w:rPr>
              <w:t>No inputs received for this component</w:t>
            </w:r>
            <w:r w:rsidRPr="0098150D">
              <w:rPr>
                <w:rFonts w:cstheme="minorHAnsi"/>
                <w:color w:val="ED7D31" w:themeColor="accent2"/>
                <w:sz w:val="20"/>
                <w:szCs w:val="20"/>
              </w:rPr>
              <w:t>&gt;</w:t>
            </w:r>
          </w:p>
          <w:p w14:paraId="2F81A019" w14:textId="77777777" w:rsidR="00464DB2" w:rsidRPr="0098150D" w:rsidRDefault="00464DB2" w:rsidP="00183B04">
            <w:pPr>
              <w:jc w:val="center"/>
              <w:rPr>
                <w:rFonts w:cstheme="minorHAnsi"/>
                <w:bCs/>
                <w:sz w:val="12"/>
                <w:szCs w:val="12"/>
              </w:rPr>
            </w:pPr>
          </w:p>
          <w:p w14:paraId="030F7DB9" w14:textId="61FE82C1" w:rsidR="00D403F1" w:rsidRPr="0098150D" w:rsidRDefault="00D403F1" w:rsidP="004110D7">
            <w:pPr>
              <w:rPr>
                <w:rFonts w:cstheme="minorHAnsi"/>
                <w:sz w:val="12"/>
                <w:szCs w:val="12"/>
              </w:rPr>
            </w:pPr>
          </w:p>
        </w:tc>
      </w:tr>
      <w:tr w:rsidR="00213D14" w:rsidRPr="0098150D" w14:paraId="27080233" w14:textId="77777777" w:rsidTr="00183B04">
        <w:tc>
          <w:tcPr>
            <w:tcW w:w="9736" w:type="dxa"/>
          </w:tcPr>
          <w:p w14:paraId="54F9F480" w14:textId="77777777" w:rsidR="00E8404F" w:rsidRPr="0098150D" w:rsidRDefault="00E8404F" w:rsidP="00183B04">
            <w:pPr>
              <w:jc w:val="center"/>
              <w:rPr>
                <w:rFonts w:cstheme="minorHAnsi"/>
                <w:b/>
                <w:bCs/>
                <w:sz w:val="12"/>
                <w:szCs w:val="12"/>
              </w:rPr>
            </w:pPr>
          </w:p>
          <w:p w14:paraId="0D39C734" w14:textId="38EC1BF9" w:rsidR="00213D14" w:rsidRPr="0098150D" w:rsidRDefault="00C245A3" w:rsidP="00183B04">
            <w:pPr>
              <w:jc w:val="center"/>
              <w:rPr>
                <w:rFonts w:cstheme="minorHAnsi"/>
                <w:b/>
                <w:bCs/>
              </w:rPr>
            </w:pPr>
            <w:r w:rsidRPr="0098150D">
              <w:rPr>
                <w:rFonts w:cstheme="minorHAnsi"/>
                <w:b/>
                <w:bCs/>
              </w:rPr>
              <w:t>Leave no one behind</w:t>
            </w:r>
          </w:p>
          <w:p w14:paraId="054EC609" w14:textId="77777777" w:rsidR="001D1FB0" w:rsidRPr="0098150D" w:rsidRDefault="001D1FB0" w:rsidP="00183B04">
            <w:pPr>
              <w:rPr>
                <w:rFonts w:cstheme="minorHAnsi"/>
                <w:sz w:val="12"/>
                <w:szCs w:val="12"/>
              </w:rPr>
            </w:pPr>
          </w:p>
          <w:p w14:paraId="5B85E4F0" w14:textId="77777777" w:rsidR="00112210" w:rsidRPr="0098150D" w:rsidRDefault="00112210" w:rsidP="00112210">
            <w:pPr>
              <w:rPr>
                <w:rFonts w:cstheme="minorHAnsi"/>
                <w:color w:val="ED7D31" w:themeColor="accent2"/>
                <w:sz w:val="20"/>
                <w:szCs w:val="20"/>
              </w:rPr>
            </w:pPr>
            <w:r w:rsidRPr="0098150D">
              <w:rPr>
                <w:rFonts w:cstheme="minorHAnsi"/>
                <w:color w:val="ED7D31" w:themeColor="accent2"/>
                <w:sz w:val="20"/>
                <w:szCs w:val="20"/>
              </w:rPr>
              <w:t>&lt;No inputs received for this component&gt;</w:t>
            </w:r>
          </w:p>
          <w:p w14:paraId="22FEE0EF" w14:textId="20D63FB8" w:rsidR="00464DB2" w:rsidRPr="0098150D" w:rsidRDefault="00464DB2" w:rsidP="00183B04">
            <w:pPr>
              <w:rPr>
                <w:rFonts w:cstheme="minorHAnsi"/>
                <w:b/>
                <w:bCs/>
                <w:sz w:val="12"/>
                <w:szCs w:val="12"/>
              </w:rPr>
            </w:pPr>
          </w:p>
        </w:tc>
      </w:tr>
      <w:tr w:rsidR="00931499" w:rsidRPr="0098150D" w14:paraId="18888A28" w14:textId="77777777" w:rsidTr="00183B04">
        <w:tc>
          <w:tcPr>
            <w:tcW w:w="9736" w:type="dxa"/>
          </w:tcPr>
          <w:p w14:paraId="3EB8FE22" w14:textId="77777777" w:rsidR="00931499" w:rsidRPr="0098150D" w:rsidRDefault="00931499" w:rsidP="00183B04">
            <w:pPr>
              <w:jc w:val="center"/>
              <w:rPr>
                <w:rFonts w:cstheme="minorHAnsi"/>
                <w:b/>
                <w:bCs/>
                <w:sz w:val="12"/>
                <w:szCs w:val="12"/>
              </w:rPr>
            </w:pPr>
          </w:p>
          <w:p w14:paraId="5B9DBF85" w14:textId="4523B735" w:rsidR="00931499" w:rsidRPr="0098150D" w:rsidRDefault="00931499" w:rsidP="00183B04">
            <w:pPr>
              <w:jc w:val="center"/>
              <w:rPr>
                <w:rFonts w:cstheme="minorHAnsi"/>
                <w:b/>
                <w:bCs/>
              </w:rPr>
            </w:pPr>
            <w:r w:rsidRPr="0098150D">
              <w:rPr>
                <w:rFonts w:cstheme="minorHAnsi"/>
                <w:b/>
                <w:bCs/>
              </w:rPr>
              <w:t>Social contract and legitimacy</w:t>
            </w:r>
          </w:p>
          <w:p w14:paraId="06384A4B" w14:textId="77777777" w:rsidR="005D3342" w:rsidRPr="0098150D" w:rsidRDefault="005D3342" w:rsidP="00183B04">
            <w:pPr>
              <w:jc w:val="center"/>
              <w:rPr>
                <w:rFonts w:cstheme="minorHAnsi"/>
                <w:b/>
                <w:bCs/>
                <w:sz w:val="12"/>
                <w:szCs w:val="12"/>
              </w:rPr>
            </w:pPr>
          </w:p>
          <w:p w14:paraId="44CD73ED" w14:textId="77777777" w:rsidR="00112210" w:rsidRPr="0098150D" w:rsidRDefault="00112210" w:rsidP="00112210">
            <w:pPr>
              <w:rPr>
                <w:rFonts w:cstheme="minorHAnsi"/>
                <w:color w:val="ED7D31" w:themeColor="accent2"/>
                <w:sz w:val="20"/>
                <w:szCs w:val="20"/>
              </w:rPr>
            </w:pPr>
            <w:r w:rsidRPr="0098150D">
              <w:rPr>
                <w:rFonts w:cstheme="minorHAnsi"/>
                <w:color w:val="ED7D31" w:themeColor="accent2"/>
                <w:sz w:val="20"/>
                <w:szCs w:val="20"/>
              </w:rPr>
              <w:t>&lt;No inputs received for this component&gt;</w:t>
            </w:r>
          </w:p>
          <w:p w14:paraId="4628711F" w14:textId="555CAC4F" w:rsidR="00464DB2" w:rsidRPr="0098150D" w:rsidRDefault="00464DB2" w:rsidP="00464DB2">
            <w:pPr>
              <w:rPr>
                <w:rFonts w:cstheme="minorHAnsi"/>
                <w:b/>
                <w:bCs/>
                <w:sz w:val="12"/>
                <w:szCs w:val="12"/>
              </w:rPr>
            </w:pPr>
          </w:p>
        </w:tc>
      </w:tr>
      <w:tr w:rsidR="00213D14" w:rsidRPr="0098150D" w14:paraId="3D33D448" w14:textId="77777777" w:rsidTr="00183B04">
        <w:tc>
          <w:tcPr>
            <w:tcW w:w="9736" w:type="dxa"/>
          </w:tcPr>
          <w:p w14:paraId="7949330B" w14:textId="77777777" w:rsidR="00213D14" w:rsidRPr="0098150D" w:rsidRDefault="00213D14" w:rsidP="00183B04">
            <w:pPr>
              <w:jc w:val="center"/>
              <w:rPr>
                <w:rFonts w:cstheme="minorHAnsi"/>
                <w:b/>
                <w:bCs/>
                <w:sz w:val="12"/>
                <w:szCs w:val="12"/>
              </w:rPr>
            </w:pPr>
          </w:p>
          <w:p w14:paraId="2F0C3DDC" w14:textId="4BE8D7ED" w:rsidR="001D1FB0" w:rsidRPr="0098150D" w:rsidRDefault="00C245A3" w:rsidP="00D853BA">
            <w:pPr>
              <w:pStyle w:val="ListParagraph"/>
              <w:tabs>
                <w:tab w:val="left" w:pos="426"/>
              </w:tabs>
              <w:ind w:left="426"/>
              <w:jc w:val="center"/>
              <w:rPr>
                <w:rFonts w:cstheme="minorHAnsi"/>
                <w:b/>
                <w:bCs/>
              </w:rPr>
            </w:pPr>
            <w:r w:rsidRPr="0098150D">
              <w:rPr>
                <w:rFonts w:cstheme="minorHAnsi"/>
                <w:b/>
                <w:bCs/>
              </w:rPr>
              <w:t>Humanitarian-development-peace nexus</w:t>
            </w:r>
          </w:p>
          <w:p w14:paraId="3EB07BEF" w14:textId="77777777" w:rsidR="00D853BA" w:rsidRPr="0098150D" w:rsidRDefault="00D853BA" w:rsidP="00D853BA">
            <w:pPr>
              <w:pStyle w:val="ListParagraph"/>
              <w:tabs>
                <w:tab w:val="left" w:pos="426"/>
              </w:tabs>
              <w:ind w:left="426"/>
              <w:jc w:val="center"/>
              <w:rPr>
                <w:rFonts w:cstheme="minorHAnsi"/>
                <w:b/>
                <w:bCs/>
                <w:sz w:val="12"/>
                <w:szCs w:val="12"/>
              </w:rPr>
            </w:pPr>
          </w:p>
          <w:p w14:paraId="24CE8945" w14:textId="77777777" w:rsidR="00112210" w:rsidRPr="0098150D" w:rsidRDefault="00112210" w:rsidP="00112210">
            <w:pPr>
              <w:rPr>
                <w:rFonts w:cstheme="minorHAnsi"/>
                <w:color w:val="ED7D31" w:themeColor="accent2"/>
                <w:sz w:val="20"/>
                <w:szCs w:val="20"/>
              </w:rPr>
            </w:pPr>
            <w:r w:rsidRPr="0098150D">
              <w:rPr>
                <w:rFonts w:cstheme="minorHAnsi"/>
                <w:color w:val="ED7D31" w:themeColor="accent2"/>
                <w:sz w:val="20"/>
                <w:szCs w:val="20"/>
              </w:rPr>
              <w:t>&lt;No inputs received for this component&gt;</w:t>
            </w:r>
          </w:p>
          <w:p w14:paraId="5BF766E9" w14:textId="326EF1B6" w:rsidR="00464DB2" w:rsidRPr="0098150D" w:rsidRDefault="00464DB2" w:rsidP="00C26AC1">
            <w:pPr>
              <w:rPr>
                <w:rFonts w:cstheme="minorHAnsi"/>
                <w:i/>
                <w:iCs/>
                <w:sz w:val="12"/>
                <w:szCs w:val="12"/>
              </w:rPr>
            </w:pPr>
          </w:p>
        </w:tc>
      </w:tr>
      <w:tr w:rsidR="00213D14" w:rsidRPr="0098150D" w14:paraId="75455A0F" w14:textId="77777777" w:rsidTr="00183B04">
        <w:tc>
          <w:tcPr>
            <w:tcW w:w="9736" w:type="dxa"/>
          </w:tcPr>
          <w:p w14:paraId="0863AD9E" w14:textId="77777777" w:rsidR="00213D14" w:rsidRPr="0098150D" w:rsidRDefault="00213D14" w:rsidP="00183B04">
            <w:pPr>
              <w:jc w:val="center"/>
              <w:rPr>
                <w:rFonts w:cstheme="minorHAnsi"/>
                <w:b/>
                <w:bCs/>
                <w:sz w:val="12"/>
                <w:szCs w:val="12"/>
              </w:rPr>
            </w:pPr>
          </w:p>
          <w:p w14:paraId="079EB4F2" w14:textId="368DD075" w:rsidR="00AA3606" w:rsidRPr="0098150D" w:rsidRDefault="00C245A3" w:rsidP="00D853BA">
            <w:pPr>
              <w:jc w:val="center"/>
              <w:rPr>
                <w:rFonts w:cstheme="minorHAnsi"/>
                <w:b/>
                <w:bCs/>
              </w:rPr>
            </w:pPr>
            <w:r w:rsidRPr="0098150D">
              <w:rPr>
                <w:rFonts w:cstheme="minorHAnsi"/>
                <w:b/>
                <w:bCs/>
              </w:rPr>
              <w:t>Environment</w:t>
            </w:r>
            <w:r w:rsidR="0054598A" w:rsidRPr="0098150D">
              <w:rPr>
                <w:rFonts w:cstheme="minorHAnsi"/>
                <w:b/>
                <w:bCs/>
              </w:rPr>
              <w:t xml:space="preserve"> and climate security</w:t>
            </w:r>
          </w:p>
          <w:p w14:paraId="5FD7A066" w14:textId="77777777" w:rsidR="00D853BA" w:rsidRPr="0098150D" w:rsidRDefault="00D853BA" w:rsidP="00D853BA">
            <w:pPr>
              <w:jc w:val="center"/>
              <w:rPr>
                <w:rFonts w:cstheme="minorHAnsi"/>
                <w:b/>
                <w:bCs/>
                <w:sz w:val="12"/>
                <w:szCs w:val="12"/>
              </w:rPr>
            </w:pPr>
          </w:p>
          <w:p w14:paraId="0B897A88" w14:textId="26392492" w:rsidR="00464DB2" w:rsidRPr="0098150D" w:rsidRDefault="00464DB2" w:rsidP="007D645F">
            <w:pPr>
              <w:jc w:val="both"/>
              <w:rPr>
                <w:rFonts w:cstheme="minorHAnsi"/>
                <w:color w:val="ED7D31" w:themeColor="accent2"/>
                <w:sz w:val="20"/>
                <w:szCs w:val="20"/>
              </w:rPr>
            </w:pPr>
            <w:r w:rsidRPr="0098150D">
              <w:rPr>
                <w:rFonts w:cstheme="minorHAnsi"/>
                <w:bCs/>
                <w:sz w:val="20"/>
                <w:szCs w:val="20"/>
              </w:rPr>
              <w:t>As mentioned in this update, capacity building and the establishment of two nursery groups in tree nursery management added with the construction of two nursery structures under the FAO component led to the production of variety of tree seedlings of socio-economic importance and in supporting efforts towards land reclamation through tree planting leading to the improvement of environmental security</w:t>
            </w:r>
            <w:r w:rsidRPr="0098150D">
              <w:rPr>
                <w:rFonts w:cstheme="minorHAnsi"/>
                <w:sz w:val="20"/>
                <w:szCs w:val="20"/>
              </w:rPr>
              <w:t>.</w:t>
            </w:r>
          </w:p>
          <w:p w14:paraId="6AC7278E" w14:textId="77777777" w:rsidR="00213D14" w:rsidRPr="0098150D" w:rsidRDefault="00213D14" w:rsidP="00183B04">
            <w:pPr>
              <w:rPr>
                <w:rFonts w:cstheme="minorHAnsi"/>
                <w:b/>
                <w:bCs/>
                <w:sz w:val="12"/>
                <w:szCs w:val="12"/>
              </w:rPr>
            </w:pPr>
          </w:p>
        </w:tc>
      </w:tr>
      <w:tr w:rsidR="008F58DE" w:rsidRPr="0098150D" w14:paraId="655AB798" w14:textId="77777777" w:rsidTr="00183B04">
        <w:tc>
          <w:tcPr>
            <w:tcW w:w="9736" w:type="dxa"/>
          </w:tcPr>
          <w:p w14:paraId="4AA6BF1B" w14:textId="77777777" w:rsidR="00015219" w:rsidRPr="0098150D" w:rsidRDefault="00015219" w:rsidP="00183B04">
            <w:pPr>
              <w:jc w:val="center"/>
              <w:rPr>
                <w:rFonts w:cstheme="minorHAnsi"/>
                <w:b/>
                <w:bCs/>
                <w:sz w:val="12"/>
                <w:szCs w:val="12"/>
              </w:rPr>
            </w:pPr>
          </w:p>
          <w:p w14:paraId="737EB182" w14:textId="662593DF" w:rsidR="008F58DE" w:rsidRPr="0098150D" w:rsidRDefault="00547912" w:rsidP="00183B04">
            <w:pPr>
              <w:jc w:val="center"/>
              <w:rPr>
                <w:rFonts w:cstheme="minorHAnsi"/>
                <w:b/>
                <w:bCs/>
              </w:rPr>
            </w:pPr>
            <w:r w:rsidRPr="0098150D">
              <w:rPr>
                <w:rFonts w:cstheme="minorHAnsi"/>
                <w:b/>
                <w:bCs/>
              </w:rPr>
              <w:t xml:space="preserve">Prevention of </w:t>
            </w:r>
            <w:r w:rsidR="00CA36CE" w:rsidRPr="0098150D">
              <w:rPr>
                <w:rFonts w:cstheme="minorHAnsi"/>
                <w:b/>
                <w:bCs/>
              </w:rPr>
              <w:t>corruption</w:t>
            </w:r>
          </w:p>
          <w:p w14:paraId="0D356271" w14:textId="77777777" w:rsidR="00547912" w:rsidRPr="0098150D" w:rsidRDefault="00547912" w:rsidP="00183B04">
            <w:pPr>
              <w:jc w:val="center"/>
              <w:rPr>
                <w:rFonts w:cstheme="minorHAnsi"/>
                <w:b/>
                <w:bCs/>
                <w:sz w:val="12"/>
                <w:szCs w:val="12"/>
              </w:rPr>
            </w:pPr>
          </w:p>
          <w:p w14:paraId="2CB60075" w14:textId="06693555" w:rsidR="00115823" w:rsidRPr="00A82C96" w:rsidRDefault="00464DB2" w:rsidP="00547912">
            <w:pPr>
              <w:rPr>
                <w:rFonts w:cstheme="minorHAnsi"/>
                <w:b/>
                <w:bCs/>
                <w:sz w:val="20"/>
                <w:szCs w:val="20"/>
              </w:rPr>
            </w:pPr>
            <w:r w:rsidRPr="00A82C96">
              <w:rPr>
                <w:rFonts w:cstheme="minorHAnsi"/>
                <w:iCs/>
                <w:sz w:val="20"/>
                <w:szCs w:val="20"/>
              </w:rPr>
              <w:t>N/A</w:t>
            </w:r>
          </w:p>
          <w:p w14:paraId="55742FCD" w14:textId="27A2D444" w:rsidR="00015219" w:rsidRPr="0098150D" w:rsidRDefault="00015219" w:rsidP="00547912">
            <w:pPr>
              <w:rPr>
                <w:rFonts w:cstheme="minorHAnsi"/>
                <w:i/>
                <w:iCs/>
                <w:color w:val="ED7D31" w:themeColor="accent2"/>
                <w:sz w:val="12"/>
                <w:szCs w:val="12"/>
              </w:rPr>
            </w:pPr>
          </w:p>
        </w:tc>
      </w:tr>
      <w:tr w:rsidR="00213D14" w:rsidRPr="0098150D" w14:paraId="6195AFC0" w14:textId="77777777" w:rsidTr="00183B04">
        <w:tc>
          <w:tcPr>
            <w:tcW w:w="9736" w:type="dxa"/>
          </w:tcPr>
          <w:p w14:paraId="009CEBD0" w14:textId="77777777" w:rsidR="00213D14" w:rsidRPr="0098150D" w:rsidRDefault="00213D14" w:rsidP="00183B04">
            <w:pPr>
              <w:jc w:val="center"/>
              <w:rPr>
                <w:rFonts w:cstheme="minorHAnsi"/>
                <w:b/>
                <w:bCs/>
                <w:sz w:val="12"/>
                <w:szCs w:val="12"/>
              </w:rPr>
            </w:pPr>
          </w:p>
          <w:p w14:paraId="1F0F2F81" w14:textId="6619B21F" w:rsidR="00213D14" w:rsidRPr="0098150D" w:rsidRDefault="00C245A3" w:rsidP="00183B04">
            <w:pPr>
              <w:jc w:val="center"/>
              <w:rPr>
                <w:rFonts w:cstheme="minorHAnsi"/>
                <w:b/>
                <w:bCs/>
              </w:rPr>
            </w:pPr>
            <w:r w:rsidRPr="0098150D">
              <w:rPr>
                <w:rFonts w:cstheme="minorHAnsi"/>
                <w:b/>
                <w:bCs/>
              </w:rPr>
              <w:t>Project sustainability</w:t>
            </w:r>
          </w:p>
          <w:p w14:paraId="249E3066" w14:textId="77777777" w:rsidR="00213D14" w:rsidRPr="0098150D" w:rsidRDefault="00213D14" w:rsidP="00183B04">
            <w:pPr>
              <w:jc w:val="center"/>
              <w:rPr>
                <w:rFonts w:cstheme="minorHAnsi"/>
                <w:b/>
                <w:bCs/>
                <w:color w:val="ED7D31" w:themeColor="accent2"/>
                <w:sz w:val="12"/>
                <w:szCs w:val="12"/>
              </w:rPr>
            </w:pPr>
          </w:p>
          <w:p w14:paraId="42B5BDA9" w14:textId="069576F3" w:rsidR="00464DB2" w:rsidRPr="0098150D" w:rsidRDefault="00464DB2" w:rsidP="007D645F">
            <w:pPr>
              <w:jc w:val="both"/>
              <w:rPr>
                <w:rFonts w:cstheme="minorHAnsi"/>
                <w:i/>
                <w:iCs/>
                <w:color w:val="ED7D31" w:themeColor="accent2"/>
                <w:sz w:val="20"/>
                <w:szCs w:val="20"/>
              </w:rPr>
            </w:pPr>
            <w:r w:rsidRPr="0098150D">
              <w:rPr>
                <w:rFonts w:cstheme="minorHAnsi"/>
                <w:bCs/>
                <w:sz w:val="20"/>
                <w:szCs w:val="20"/>
              </w:rPr>
              <w:t>Under the FAO component of this grant, project activity handover and training of the local community and government partners is designed specifically to enhance the sustainability of project outcomes by capacitating stakeholders to continue project designs long after the end date of the grant.</w:t>
            </w:r>
          </w:p>
          <w:p w14:paraId="1C9A508B" w14:textId="77777777" w:rsidR="00464DB2" w:rsidRPr="0098150D" w:rsidRDefault="00464DB2" w:rsidP="008F58DE">
            <w:pPr>
              <w:rPr>
                <w:rFonts w:cstheme="minorHAnsi"/>
                <w:i/>
                <w:iCs/>
                <w:color w:val="ED7D31" w:themeColor="accent2"/>
                <w:sz w:val="20"/>
                <w:szCs w:val="20"/>
              </w:rPr>
            </w:pPr>
          </w:p>
          <w:p w14:paraId="6B50C9E4" w14:textId="77777777" w:rsidR="008F58DE" w:rsidRPr="0098150D" w:rsidRDefault="008F58DE" w:rsidP="008F58DE">
            <w:pPr>
              <w:rPr>
                <w:rFonts w:cstheme="minorHAnsi"/>
                <w:sz w:val="12"/>
                <w:szCs w:val="12"/>
              </w:rPr>
            </w:pPr>
          </w:p>
          <w:tbl>
            <w:tblPr>
              <w:tblStyle w:val="TableGrid"/>
              <w:tblW w:w="0" w:type="auto"/>
              <w:tblLook w:val="04A0" w:firstRow="1" w:lastRow="0" w:firstColumn="1" w:lastColumn="0" w:noHBand="0" w:noVBand="1"/>
            </w:tblPr>
            <w:tblGrid>
              <w:gridCol w:w="419"/>
              <w:gridCol w:w="1103"/>
              <w:gridCol w:w="1152"/>
              <w:gridCol w:w="1059"/>
              <w:gridCol w:w="580"/>
              <w:gridCol w:w="568"/>
              <w:gridCol w:w="659"/>
              <w:gridCol w:w="1974"/>
              <w:gridCol w:w="1023"/>
              <w:gridCol w:w="904"/>
            </w:tblGrid>
            <w:tr w:rsidR="00B33768" w:rsidRPr="0098150D" w14:paraId="1DAE7A11" w14:textId="77777777" w:rsidTr="00FC2DDB">
              <w:tc>
                <w:tcPr>
                  <w:tcW w:w="419" w:type="dxa"/>
                  <w:vMerge w:val="restart"/>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1353603" w14:textId="677BC7DA" w:rsidR="00B33768" w:rsidRPr="0098150D" w:rsidRDefault="00B33768" w:rsidP="008F58DE">
                  <w:pPr>
                    <w:rPr>
                      <w:rFonts w:cstheme="minorHAnsi"/>
                      <w:b/>
                      <w:bCs/>
                      <w:sz w:val="18"/>
                      <w:szCs w:val="18"/>
                    </w:rPr>
                  </w:pPr>
                </w:p>
                <w:p w14:paraId="12AEF37A" w14:textId="5CBF5DC5" w:rsidR="00B33768" w:rsidRPr="0098150D" w:rsidRDefault="00B33768" w:rsidP="008F58DE">
                  <w:pPr>
                    <w:rPr>
                      <w:rFonts w:cstheme="minorHAnsi"/>
                      <w:b/>
                      <w:bCs/>
                      <w:sz w:val="18"/>
                      <w:szCs w:val="18"/>
                    </w:rPr>
                  </w:pPr>
                </w:p>
                <w:p w14:paraId="347D2F3A" w14:textId="77777777" w:rsidR="00B33768" w:rsidRPr="0098150D" w:rsidRDefault="00B33768" w:rsidP="008F58DE">
                  <w:pPr>
                    <w:rPr>
                      <w:rFonts w:cstheme="minorHAnsi"/>
                      <w:b/>
                      <w:bCs/>
                      <w:sz w:val="12"/>
                      <w:szCs w:val="12"/>
                    </w:rPr>
                  </w:pPr>
                </w:p>
                <w:p w14:paraId="21C08683" w14:textId="5AF05BB8" w:rsidR="00B33768" w:rsidRPr="0098150D" w:rsidRDefault="00B33768" w:rsidP="008F58DE">
                  <w:pPr>
                    <w:rPr>
                      <w:rFonts w:cstheme="minorHAnsi"/>
                      <w:b/>
                      <w:bCs/>
                      <w:sz w:val="18"/>
                      <w:szCs w:val="18"/>
                    </w:rPr>
                  </w:pPr>
                  <w:r w:rsidRPr="0098150D">
                    <w:rPr>
                      <w:rFonts w:cstheme="minorHAnsi"/>
                      <w:b/>
                      <w:bCs/>
                      <w:sz w:val="18"/>
                      <w:szCs w:val="18"/>
                    </w:rPr>
                    <w:t>#</w:t>
                  </w:r>
                </w:p>
              </w:tc>
              <w:tc>
                <w:tcPr>
                  <w:tcW w:w="2255"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094888F" w14:textId="168714E3" w:rsidR="00B33768" w:rsidRPr="0098150D" w:rsidRDefault="00B33768" w:rsidP="008F58DE">
                  <w:pPr>
                    <w:rPr>
                      <w:rFonts w:cstheme="minorHAnsi"/>
                      <w:b/>
                      <w:bCs/>
                      <w:sz w:val="18"/>
                      <w:szCs w:val="18"/>
                    </w:rPr>
                  </w:pPr>
                  <w:r w:rsidRPr="0098150D">
                    <w:rPr>
                      <w:rFonts w:cstheme="minorHAnsi"/>
                      <w:b/>
                      <w:bCs/>
                      <w:sz w:val="18"/>
                      <w:szCs w:val="18"/>
                    </w:rPr>
                    <w:t>Target group</w:t>
                  </w:r>
                </w:p>
              </w:tc>
              <w:tc>
                <w:tcPr>
                  <w:tcW w:w="1059"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D47CDE9" w14:textId="78F135C0" w:rsidR="00B33768" w:rsidRPr="0098150D" w:rsidRDefault="00B33768" w:rsidP="008F58DE">
                  <w:pPr>
                    <w:rPr>
                      <w:rFonts w:cstheme="minorHAnsi"/>
                      <w:b/>
                      <w:bCs/>
                      <w:sz w:val="18"/>
                      <w:szCs w:val="18"/>
                    </w:rPr>
                  </w:pPr>
                  <w:r w:rsidRPr="0098150D">
                    <w:rPr>
                      <w:rFonts w:cstheme="minorHAnsi"/>
                      <w:b/>
                      <w:bCs/>
                      <w:sz w:val="18"/>
                      <w:szCs w:val="18"/>
                    </w:rPr>
                    <w:t>Dates</w:t>
                  </w:r>
                </w:p>
              </w:tc>
              <w:tc>
                <w:tcPr>
                  <w:tcW w:w="1807" w:type="dxa"/>
                  <w:gridSpan w:val="3"/>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133D6C10" w14:textId="1EAADDD2" w:rsidR="00B33768" w:rsidRPr="0098150D" w:rsidRDefault="00B33768" w:rsidP="008F58DE">
                  <w:pPr>
                    <w:rPr>
                      <w:rFonts w:cstheme="minorHAnsi"/>
                      <w:b/>
                      <w:bCs/>
                      <w:sz w:val="18"/>
                      <w:szCs w:val="18"/>
                    </w:rPr>
                  </w:pPr>
                  <w:r w:rsidRPr="0098150D">
                    <w:rPr>
                      <w:rFonts w:cstheme="minorHAnsi"/>
                      <w:b/>
                      <w:bCs/>
                      <w:sz w:val="18"/>
                      <w:szCs w:val="18"/>
                    </w:rPr>
                    <w:t>Number of participants</w:t>
                  </w:r>
                </w:p>
              </w:tc>
              <w:tc>
                <w:tcPr>
                  <w:tcW w:w="1974"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49F1F2E" w14:textId="77777777" w:rsidR="00B33768" w:rsidRPr="0098150D" w:rsidRDefault="00B33768" w:rsidP="008F58DE">
                  <w:pPr>
                    <w:rPr>
                      <w:rFonts w:cstheme="minorHAnsi"/>
                      <w:b/>
                      <w:bCs/>
                      <w:sz w:val="18"/>
                      <w:szCs w:val="18"/>
                    </w:rPr>
                  </w:pPr>
                  <w:r w:rsidRPr="0098150D">
                    <w:rPr>
                      <w:rFonts w:cstheme="minorHAnsi"/>
                      <w:b/>
                      <w:bCs/>
                      <w:sz w:val="18"/>
                      <w:szCs w:val="18"/>
                    </w:rPr>
                    <w:t xml:space="preserve">Title </w:t>
                  </w:r>
                </w:p>
                <w:p w14:paraId="36674AF3" w14:textId="2A045E37" w:rsidR="00B33768" w:rsidRPr="0098150D" w:rsidRDefault="00B33768" w:rsidP="008F58DE">
                  <w:pPr>
                    <w:rPr>
                      <w:rFonts w:cstheme="minorHAnsi"/>
                      <w:b/>
                      <w:bCs/>
                      <w:sz w:val="18"/>
                      <w:szCs w:val="18"/>
                    </w:rPr>
                  </w:pPr>
                  <w:r w:rsidRPr="0098150D">
                    <w:rPr>
                      <w:rFonts w:cstheme="minorHAnsi"/>
                      <w:b/>
                      <w:bCs/>
                      <w:sz w:val="18"/>
                      <w:szCs w:val="18"/>
                    </w:rPr>
                    <w:t>of the training</w:t>
                  </w:r>
                </w:p>
              </w:tc>
              <w:tc>
                <w:tcPr>
                  <w:tcW w:w="102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3B31B67" w14:textId="1647C65E" w:rsidR="00B33768" w:rsidRPr="0098150D" w:rsidRDefault="00B33768" w:rsidP="008F58DE">
                  <w:pPr>
                    <w:rPr>
                      <w:rFonts w:cstheme="minorHAnsi"/>
                      <w:b/>
                      <w:bCs/>
                      <w:sz w:val="18"/>
                      <w:szCs w:val="18"/>
                    </w:rPr>
                  </w:pPr>
                  <w:r w:rsidRPr="0098150D">
                    <w:rPr>
                      <w:rFonts w:cstheme="minorHAnsi"/>
                      <w:b/>
                      <w:bCs/>
                      <w:sz w:val="18"/>
                      <w:szCs w:val="18"/>
                    </w:rPr>
                    <w:t>Location of the training</w:t>
                  </w:r>
                </w:p>
              </w:tc>
              <w:tc>
                <w:tcPr>
                  <w:tcW w:w="904"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92F1110" w14:textId="558A0E8F" w:rsidR="00B33768" w:rsidRPr="0098150D" w:rsidRDefault="00B33768" w:rsidP="008F58DE">
                  <w:pPr>
                    <w:rPr>
                      <w:rFonts w:cstheme="minorHAnsi"/>
                      <w:b/>
                      <w:bCs/>
                      <w:sz w:val="18"/>
                      <w:szCs w:val="18"/>
                    </w:rPr>
                  </w:pPr>
                  <w:r w:rsidRPr="0098150D">
                    <w:rPr>
                      <w:rFonts w:cstheme="minorHAnsi"/>
                      <w:b/>
                      <w:bCs/>
                      <w:sz w:val="18"/>
                      <w:szCs w:val="18"/>
                    </w:rPr>
                    <w:t>Training provider</w:t>
                  </w:r>
                </w:p>
              </w:tc>
            </w:tr>
            <w:tr w:rsidR="00B33768" w:rsidRPr="0098150D" w14:paraId="37431A2D" w14:textId="77777777" w:rsidTr="00FC2DDB">
              <w:tc>
                <w:tcPr>
                  <w:tcW w:w="419" w:type="dxa"/>
                  <w:vMerge/>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EDD9A8C" w14:textId="77777777" w:rsidR="008F58DE" w:rsidRPr="0098150D" w:rsidRDefault="008F58DE" w:rsidP="008F58DE">
                  <w:pPr>
                    <w:rPr>
                      <w:rFonts w:cstheme="minorHAnsi"/>
                      <w:b/>
                      <w:bCs/>
                      <w:sz w:val="18"/>
                      <w:szCs w:val="18"/>
                    </w:rPr>
                  </w:pPr>
                </w:p>
              </w:tc>
              <w:tc>
                <w:tcPr>
                  <w:tcW w:w="110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1904A0A" w14:textId="77777777" w:rsidR="00B33768" w:rsidRPr="0098150D" w:rsidRDefault="00B33768" w:rsidP="008F58DE">
                  <w:pPr>
                    <w:rPr>
                      <w:rFonts w:cstheme="minorHAnsi"/>
                      <w:b/>
                      <w:bCs/>
                      <w:sz w:val="18"/>
                      <w:szCs w:val="18"/>
                    </w:rPr>
                  </w:pPr>
                  <w:r w:rsidRPr="0098150D">
                    <w:rPr>
                      <w:rFonts w:cstheme="minorHAnsi"/>
                      <w:b/>
                      <w:bCs/>
                      <w:sz w:val="18"/>
                      <w:szCs w:val="18"/>
                    </w:rPr>
                    <w:t xml:space="preserve">Ministry, District </w:t>
                  </w:r>
                </w:p>
                <w:p w14:paraId="067EAAFB" w14:textId="489259EA" w:rsidR="008F58DE" w:rsidRPr="0098150D" w:rsidRDefault="00B33768" w:rsidP="008F58DE">
                  <w:pPr>
                    <w:rPr>
                      <w:rFonts w:cstheme="minorHAnsi"/>
                      <w:b/>
                      <w:bCs/>
                      <w:sz w:val="18"/>
                      <w:szCs w:val="18"/>
                    </w:rPr>
                  </w:pPr>
                  <w:r w:rsidRPr="0098150D">
                    <w:rPr>
                      <w:rFonts w:cstheme="minorHAnsi"/>
                      <w:b/>
                      <w:bCs/>
                      <w:sz w:val="18"/>
                      <w:szCs w:val="18"/>
                    </w:rPr>
                    <w:t>or UN staff</w:t>
                  </w:r>
                </w:p>
              </w:tc>
              <w:tc>
                <w:tcPr>
                  <w:tcW w:w="115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4472028D" w14:textId="318CA972" w:rsidR="008F58DE" w:rsidRPr="0098150D" w:rsidRDefault="00B33768" w:rsidP="008F58DE">
                  <w:pPr>
                    <w:rPr>
                      <w:rFonts w:cstheme="minorHAnsi"/>
                      <w:b/>
                      <w:bCs/>
                      <w:sz w:val="18"/>
                      <w:szCs w:val="18"/>
                    </w:rPr>
                  </w:pPr>
                  <w:r w:rsidRPr="0098150D">
                    <w:rPr>
                      <w:rFonts w:cstheme="minorHAnsi"/>
                      <w:b/>
                      <w:bCs/>
                      <w:sz w:val="18"/>
                      <w:szCs w:val="18"/>
                    </w:rPr>
                    <w:t>Others</w:t>
                  </w:r>
                </w:p>
              </w:tc>
              <w:tc>
                <w:tcPr>
                  <w:tcW w:w="1059"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4D8AADF" w14:textId="77777777" w:rsidR="008F58DE" w:rsidRPr="0098150D" w:rsidRDefault="008F58DE" w:rsidP="008F58DE">
                  <w:pPr>
                    <w:rPr>
                      <w:rFonts w:cstheme="minorHAnsi"/>
                      <w:b/>
                      <w:bCs/>
                      <w:sz w:val="18"/>
                      <w:szCs w:val="18"/>
                    </w:rPr>
                  </w:pPr>
                </w:p>
              </w:tc>
              <w:tc>
                <w:tcPr>
                  <w:tcW w:w="58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7200A12" w14:textId="1C0C9570" w:rsidR="008F58DE" w:rsidRPr="0098150D" w:rsidRDefault="00B33768" w:rsidP="008F58DE">
                  <w:pPr>
                    <w:rPr>
                      <w:rFonts w:cstheme="minorHAnsi"/>
                      <w:b/>
                      <w:bCs/>
                      <w:sz w:val="18"/>
                      <w:szCs w:val="18"/>
                    </w:rPr>
                  </w:pPr>
                  <w:r w:rsidRPr="0098150D">
                    <w:rPr>
                      <w:rFonts w:cstheme="minorHAnsi"/>
                      <w:b/>
                      <w:bCs/>
                      <w:sz w:val="18"/>
                      <w:szCs w:val="18"/>
                    </w:rPr>
                    <w:t>M</w:t>
                  </w:r>
                </w:p>
              </w:tc>
              <w:tc>
                <w:tcPr>
                  <w:tcW w:w="56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32F454E" w14:textId="29CD9C7E" w:rsidR="008F58DE" w:rsidRPr="0098150D" w:rsidRDefault="00B33768" w:rsidP="008F58DE">
                  <w:pPr>
                    <w:rPr>
                      <w:rFonts w:cstheme="minorHAnsi"/>
                      <w:b/>
                      <w:bCs/>
                      <w:sz w:val="18"/>
                      <w:szCs w:val="18"/>
                    </w:rPr>
                  </w:pPr>
                  <w:r w:rsidRPr="0098150D">
                    <w:rPr>
                      <w:rFonts w:cstheme="minorHAnsi"/>
                      <w:b/>
                      <w:bCs/>
                      <w:sz w:val="18"/>
                      <w:szCs w:val="18"/>
                    </w:rPr>
                    <w:t>F</w:t>
                  </w:r>
                </w:p>
              </w:tc>
              <w:tc>
                <w:tcPr>
                  <w:tcW w:w="65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782A956" w14:textId="0114F2BC" w:rsidR="008F58DE" w:rsidRPr="0098150D" w:rsidRDefault="00B33768" w:rsidP="008F58DE">
                  <w:pPr>
                    <w:rPr>
                      <w:rFonts w:cstheme="minorHAnsi"/>
                      <w:b/>
                      <w:bCs/>
                      <w:sz w:val="18"/>
                      <w:szCs w:val="18"/>
                    </w:rPr>
                  </w:pPr>
                  <w:r w:rsidRPr="0098150D">
                    <w:rPr>
                      <w:rFonts w:cstheme="minorHAnsi"/>
                      <w:b/>
                      <w:bCs/>
                      <w:sz w:val="18"/>
                      <w:szCs w:val="18"/>
                    </w:rPr>
                    <w:t>Total</w:t>
                  </w:r>
                </w:p>
              </w:tc>
              <w:tc>
                <w:tcPr>
                  <w:tcW w:w="1974"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4AA72694" w14:textId="77777777" w:rsidR="008F58DE" w:rsidRPr="0098150D" w:rsidRDefault="008F58DE" w:rsidP="008F58DE">
                  <w:pPr>
                    <w:rPr>
                      <w:rFonts w:cstheme="minorHAnsi"/>
                      <w:b/>
                      <w:bCs/>
                      <w:sz w:val="18"/>
                      <w:szCs w:val="18"/>
                    </w:rPr>
                  </w:pPr>
                </w:p>
              </w:tc>
              <w:tc>
                <w:tcPr>
                  <w:tcW w:w="102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97FC98B" w14:textId="77777777" w:rsidR="008F58DE" w:rsidRPr="0098150D" w:rsidRDefault="008F58DE" w:rsidP="008F58DE">
                  <w:pPr>
                    <w:rPr>
                      <w:rFonts w:cstheme="minorHAnsi"/>
                      <w:b/>
                      <w:bCs/>
                      <w:sz w:val="18"/>
                      <w:szCs w:val="18"/>
                    </w:rPr>
                  </w:pPr>
                </w:p>
              </w:tc>
              <w:tc>
                <w:tcPr>
                  <w:tcW w:w="904"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663A1CE" w14:textId="77777777" w:rsidR="008F58DE" w:rsidRPr="0098150D" w:rsidRDefault="008F58DE" w:rsidP="008F58DE">
                  <w:pPr>
                    <w:rPr>
                      <w:rFonts w:cstheme="minorHAnsi"/>
                      <w:b/>
                      <w:bCs/>
                      <w:sz w:val="18"/>
                      <w:szCs w:val="18"/>
                    </w:rPr>
                  </w:pPr>
                </w:p>
              </w:tc>
            </w:tr>
            <w:tr w:rsidR="0043235B" w:rsidRPr="0098150D" w14:paraId="4872EBB6" w14:textId="77777777" w:rsidTr="00FC2DDB">
              <w:tc>
                <w:tcPr>
                  <w:tcW w:w="419" w:type="dxa"/>
                  <w:tcBorders>
                    <w:top w:val="single" w:sz="4" w:space="0" w:color="009EDB"/>
                    <w:left w:val="single" w:sz="4" w:space="0" w:color="009EDB"/>
                    <w:bottom w:val="single" w:sz="4" w:space="0" w:color="009EDB"/>
                    <w:right w:val="single" w:sz="4" w:space="0" w:color="009EDB"/>
                  </w:tcBorders>
                </w:tcPr>
                <w:p w14:paraId="16877A18" w14:textId="6B0E3134" w:rsidR="0043235B" w:rsidRPr="0098150D" w:rsidRDefault="0043235B" w:rsidP="0043235B">
                  <w:pPr>
                    <w:rPr>
                      <w:rFonts w:cstheme="minorHAnsi"/>
                      <w:sz w:val="18"/>
                      <w:szCs w:val="18"/>
                    </w:rPr>
                  </w:pPr>
                  <w:r w:rsidRPr="0098150D">
                    <w:rPr>
                      <w:rFonts w:cstheme="minorHAnsi"/>
                      <w:sz w:val="18"/>
                      <w:szCs w:val="18"/>
                    </w:rPr>
                    <w:t>1</w:t>
                  </w:r>
                </w:p>
              </w:tc>
              <w:tc>
                <w:tcPr>
                  <w:tcW w:w="1103" w:type="dxa"/>
                  <w:tcBorders>
                    <w:top w:val="single" w:sz="4" w:space="0" w:color="009EDB"/>
                    <w:left w:val="single" w:sz="4" w:space="0" w:color="009EDB"/>
                    <w:bottom w:val="single" w:sz="4" w:space="0" w:color="009EDB"/>
                    <w:right w:val="single" w:sz="4" w:space="0" w:color="009EDB"/>
                  </w:tcBorders>
                </w:tcPr>
                <w:p w14:paraId="6663A53D" w14:textId="77777777" w:rsidR="0043235B" w:rsidRPr="0098150D" w:rsidRDefault="0043235B" w:rsidP="0043235B">
                  <w:pPr>
                    <w:rPr>
                      <w:rFonts w:cstheme="minorHAnsi"/>
                      <w:sz w:val="18"/>
                      <w:szCs w:val="18"/>
                    </w:rPr>
                  </w:pPr>
                </w:p>
              </w:tc>
              <w:tc>
                <w:tcPr>
                  <w:tcW w:w="1152" w:type="dxa"/>
                  <w:tcBorders>
                    <w:top w:val="single" w:sz="4" w:space="0" w:color="009EDB"/>
                    <w:left w:val="single" w:sz="4" w:space="0" w:color="009EDB"/>
                    <w:bottom w:val="single" w:sz="4" w:space="0" w:color="009EDB"/>
                    <w:right w:val="single" w:sz="4" w:space="0" w:color="009EDB"/>
                  </w:tcBorders>
                </w:tcPr>
                <w:p w14:paraId="17C700AF" w14:textId="00D58B05" w:rsidR="0043235B" w:rsidRPr="0098150D" w:rsidRDefault="0043235B" w:rsidP="0043235B">
                  <w:pPr>
                    <w:rPr>
                      <w:rFonts w:cstheme="minorHAnsi"/>
                      <w:sz w:val="18"/>
                      <w:szCs w:val="18"/>
                    </w:rPr>
                  </w:pPr>
                  <w:r w:rsidRPr="0098150D">
                    <w:rPr>
                      <w:rFonts w:cstheme="minorHAnsi"/>
                      <w:sz w:val="18"/>
                      <w:szCs w:val="18"/>
                    </w:rPr>
                    <w:t>Targeted beneficiaries</w:t>
                  </w:r>
                </w:p>
              </w:tc>
              <w:tc>
                <w:tcPr>
                  <w:tcW w:w="1059" w:type="dxa"/>
                  <w:tcBorders>
                    <w:top w:val="single" w:sz="4" w:space="0" w:color="009EDB"/>
                    <w:left w:val="single" w:sz="4" w:space="0" w:color="009EDB"/>
                    <w:bottom w:val="single" w:sz="4" w:space="0" w:color="009EDB"/>
                    <w:right w:val="single" w:sz="4" w:space="0" w:color="009EDB"/>
                  </w:tcBorders>
                </w:tcPr>
                <w:p w14:paraId="48720627" w14:textId="1B42ED59" w:rsidR="0043235B" w:rsidRPr="0098150D" w:rsidRDefault="0043235B" w:rsidP="0043235B">
                  <w:pPr>
                    <w:rPr>
                      <w:rFonts w:cstheme="minorHAnsi"/>
                      <w:sz w:val="18"/>
                      <w:szCs w:val="18"/>
                    </w:rPr>
                  </w:pPr>
                  <w:r w:rsidRPr="0098150D">
                    <w:rPr>
                      <w:rFonts w:cstheme="minorHAnsi"/>
                      <w:sz w:val="18"/>
                      <w:szCs w:val="18"/>
                    </w:rPr>
                    <w:t>October 2021</w:t>
                  </w:r>
                </w:p>
              </w:tc>
              <w:tc>
                <w:tcPr>
                  <w:tcW w:w="580" w:type="dxa"/>
                  <w:tcBorders>
                    <w:top w:val="single" w:sz="4" w:space="0" w:color="009EDB"/>
                    <w:left w:val="single" w:sz="4" w:space="0" w:color="009EDB"/>
                    <w:bottom w:val="single" w:sz="4" w:space="0" w:color="009EDB"/>
                    <w:right w:val="single" w:sz="4" w:space="0" w:color="009EDB"/>
                  </w:tcBorders>
                </w:tcPr>
                <w:p w14:paraId="5962D212" w14:textId="71984174" w:rsidR="0043235B" w:rsidRPr="0098150D" w:rsidRDefault="0043235B" w:rsidP="0043235B">
                  <w:pPr>
                    <w:rPr>
                      <w:rFonts w:cstheme="minorHAnsi"/>
                      <w:sz w:val="18"/>
                      <w:szCs w:val="18"/>
                    </w:rPr>
                  </w:pPr>
                  <w:r w:rsidRPr="0098150D">
                    <w:rPr>
                      <w:rFonts w:cstheme="minorHAnsi"/>
                      <w:sz w:val="18"/>
                      <w:szCs w:val="18"/>
                    </w:rPr>
                    <w:t>42</w:t>
                  </w:r>
                </w:p>
              </w:tc>
              <w:tc>
                <w:tcPr>
                  <w:tcW w:w="568" w:type="dxa"/>
                  <w:tcBorders>
                    <w:top w:val="single" w:sz="4" w:space="0" w:color="009EDB"/>
                    <w:left w:val="single" w:sz="4" w:space="0" w:color="009EDB"/>
                    <w:bottom w:val="single" w:sz="4" w:space="0" w:color="009EDB"/>
                    <w:right w:val="single" w:sz="4" w:space="0" w:color="009EDB"/>
                  </w:tcBorders>
                </w:tcPr>
                <w:p w14:paraId="3F21D674" w14:textId="7913E77A" w:rsidR="0043235B" w:rsidRPr="0098150D" w:rsidRDefault="0043235B" w:rsidP="0043235B">
                  <w:pPr>
                    <w:rPr>
                      <w:rFonts w:cstheme="minorHAnsi"/>
                      <w:sz w:val="18"/>
                      <w:szCs w:val="18"/>
                    </w:rPr>
                  </w:pPr>
                  <w:r w:rsidRPr="0098150D">
                    <w:rPr>
                      <w:rFonts w:cstheme="minorHAnsi"/>
                      <w:sz w:val="18"/>
                      <w:szCs w:val="18"/>
                    </w:rPr>
                    <w:t>29</w:t>
                  </w:r>
                </w:p>
              </w:tc>
              <w:tc>
                <w:tcPr>
                  <w:tcW w:w="658" w:type="dxa"/>
                  <w:tcBorders>
                    <w:top w:val="single" w:sz="4" w:space="0" w:color="009EDB"/>
                    <w:left w:val="single" w:sz="4" w:space="0" w:color="009EDB"/>
                    <w:bottom w:val="single" w:sz="4" w:space="0" w:color="009EDB"/>
                    <w:right w:val="single" w:sz="4" w:space="0" w:color="009EDB"/>
                  </w:tcBorders>
                </w:tcPr>
                <w:p w14:paraId="102CF8C9" w14:textId="3626CC20" w:rsidR="0043235B" w:rsidRPr="0098150D" w:rsidRDefault="00464DB2" w:rsidP="0043235B">
                  <w:pPr>
                    <w:rPr>
                      <w:rFonts w:cstheme="minorHAnsi"/>
                      <w:sz w:val="18"/>
                      <w:szCs w:val="18"/>
                    </w:rPr>
                  </w:pPr>
                  <w:r w:rsidRPr="0098150D">
                    <w:rPr>
                      <w:rFonts w:cstheme="minorHAnsi"/>
                      <w:sz w:val="18"/>
                      <w:szCs w:val="18"/>
                    </w:rPr>
                    <w:t>71</w:t>
                  </w:r>
                </w:p>
              </w:tc>
              <w:tc>
                <w:tcPr>
                  <w:tcW w:w="1974" w:type="dxa"/>
                  <w:tcBorders>
                    <w:top w:val="single" w:sz="4" w:space="0" w:color="009EDB"/>
                    <w:left w:val="single" w:sz="4" w:space="0" w:color="009EDB"/>
                    <w:bottom w:val="single" w:sz="4" w:space="0" w:color="009EDB"/>
                    <w:right w:val="single" w:sz="4" w:space="0" w:color="009EDB"/>
                  </w:tcBorders>
                </w:tcPr>
                <w:p w14:paraId="2850E5ED" w14:textId="321D92AC" w:rsidR="0043235B" w:rsidRPr="0098150D" w:rsidRDefault="0043235B" w:rsidP="0043235B">
                  <w:pPr>
                    <w:rPr>
                      <w:rFonts w:cstheme="minorHAnsi"/>
                      <w:sz w:val="18"/>
                      <w:szCs w:val="18"/>
                    </w:rPr>
                  </w:pPr>
                  <w:r w:rsidRPr="0098150D">
                    <w:rPr>
                      <w:rFonts w:cstheme="minorHAnsi"/>
                      <w:sz w:val="18"/>
                      <w:szCs w:val="18"/>
                    </w:rPr>
                    <w:t>Training on association/cooperative development</w:t>
                  </w:r>
                </w:p>
              </w:tc>
              <w:tc>
                <w:tcPr>
                  <w:tcW w:w="1023" w:type="dxa"/>
                  <w:tcBorders>
                    <w:top w:val="single" w:sz="4" w:space="0" w:color="009EDB"/>
                    <w:left w:val="single" w:sz="4" w:space="0" w:color="009EDB"/>
                    <w:bottom w:val="single" w:sz="4" w:space="0" w:color="009EDB"/>
                    <w:right w:val="single" w:sz="4" w:space="0" w:color="009EDB"/>
                  </w:tcBorders>
                </w:tcPr>
                <w:p w14:paraId="429183B3" w14:textId="3390AE72" w:rsidR="0043235B" w:rsidRPr="0098150D" w:rsidRDefault="0043235B" w:rsidP="0043235B">
                  <w:pPr>
                    <w:rPr>
                      <w:rFonts w:cstheme="minorHAnsi"/>
                      <w:sz w:val="18"/>
                      <w:szCs w:val="18"/>
                    </w:rPr>
                  </w:pPr>
                  <w:r w:rsidRPr="0098150D">
                    <w:rPr>
                      <w:rFonts w:cstheme="minorHAnsi"/>
                      <w:sz w:val="18"/>
                      <w:szCs w:val="18"/>
                    </w:rPr>
                    <w:t>Kismayo</w:t>
                  </w:r>
                </w:p>
              </w:tc>
              <w:tc>
                <w:tcPr>
                  <w:tcW w:w="904" w:type="dxa"/>
                  <w:tcBorders>
                    <w:top w:val="single" w:sz="4" w:space="0" w:color="009EDB"/>
                    <w:left w:val="single" w:sz="4" w:space="0" w:color="009EDB"/>
                    <w:bottom w:val="single" w:sz="4" w:space="0" w:color="009EDB"/>
                    <w:right w:val="single" w:sz="4" w:space="0" w:color="009EDB"/>
                  </w:tcBorders>
                </w:tcPr>
                <w:p w14:paraId="63763242" w14:textId="50811CB6" w:rsidR="0043235B" w:rsidRPr="0098150D" w:rsidRDefault="0043235B" w:rsidP="0043235B">
                  <w:pPr>
                    <w:rPr>
                      <w:rFonts w:cstheme="minorHAnsi"/>
                      <w:sz w:val="18"/>
                      <w:szCs w:val="18"/>
                    </w:rPr>
                  </w:pPr>
                  <w:proofErr w:type="spellStart"/>
                  <w:r w:rsidRPr="0098150D">
                    <w:rPr>
                      <w:rFonts w:cstheme="minorHAnsi"/>
                      <w:sz w:val="18"/>
                      <w:szCs w:val="18"/>
                    </w:rPr>
                    <w:t>HoD</w:t>
                  </w:r>
                  <w:proofErr w:type="spellEnd"/>
                </w:p>
              </w:tc>
            </w:tr>
            <w:tr w:rsidR="0043235B" w:rsidRPr="0098150D" w14:paraId="74D448AA" w14:textId="77777777" w:rsidTr="00FC2DDB">
              <w:tc>
                <w:tcPr>
                  <w:tcW w:w="419" w:type="dxa"/>
                  <w:tcBorders>
                    <w:top w:val="single" w:sz="4" w:space="0" w:color="009EDB"/>
                    <w:left w:val="single" w:sz="4" w:space="0" w:color="009EDB"/>
                    <w:bottom w:val="single" w:sz="4" w:space="0" w:color="009EDB"/>
                    <w:right w:val="single" w:sz="4" w:space="0" w:color="009EDB"/>
                  </w:tcBorders>
                </w:tcPr>
                <w:p w14:paraId="7BC987DF" w14:textId="1A828AC3" w:rsidR="0043235B" w:rsidRPr="0098150D" w:rsidRDefault="0043235B" w:rsidP="0043235B">
                  <w:pPr>
                    <w:rPr>
                      <w:rFonts w:cstheme="minorHAnsi"/>
                      <w:sz w:val="18"/>
                      <w:szCs w:val="18"/>
                    </w:rPr>
                  </w:pPr>
                  <w:r w:rsidRPr="0098150D">
                    <w:rPr>
                      <w:rFonts w:cstheme="minorHAnsi"/>
                      <w:sz w:val="18"/>
                      <w:szCs w:val="18"/>
                    </w:rPr>
                    <w:t>2</w:t>
                  </w:r>
                </w:p>
              </w:tc>
              <w:tc>
                <w:tcPr>
                  <w:tcW w:w="1103" w:type="dxa"/>
                  <w:tcBorders>
                    <w:top w:val="single" w:sz="4" w:space="0" w:color="009EDB"/>
                    <w:left w:val="single" w:sz="4" w:space="0" w:color="009EDB"/>
                    <w:bottom w:val="single" w:sz="4" w:space="0" w:color="009EDB"/>
                    <w:right w:val="single" w:sz="4" w:space="0" w:color="009EDB"/>
                  </w:tcBorders>
                </w:tcPr>
                <w:p w14:paraId="7D6E5F48" w14:textId="77777777" w:rsidR="0043235B" w:rsidRPr="0098150D" w:rsidRDefault="0043235B" w:rsidP="0043235B">
                  <w:pPr>
                    <w:rPr>
                      <w:rFonts w:cstheme="minorHAnsi"/>
                      <w:sz w:val="18"/>
                      <w:szCs w:val="18"/>
                    </w:rPr>
                  </w:pPr>
                </w:p>
              </w:tc>
              <w:tc>
                <w:tcPr>
                  <w:tcW w:w="1152" w:type="dxa"/>
                  <w:tcBorders>
                    <w:top w:val="single" w:sz="4" w:space="0" w:color="009EDB"/>
                    <w:left w:val="single" w:sz="4" w:space="0" w:color="009EDB"/>
                    <w:bottom w:val="single" w:sz="4" w:space="0" w:color="009EDB"/>
                    <w:right w:val="single" w:sz="4" w:space="0" w:color="009EDB"/>
                  </w:tcBorders>
                </w:tcPr>
                <w:p w14:paraId="0E4A554E" w14:textId="04374F08" w:rsidR="0043235B" w:rsidRPr="0098150D" w:rsidRDefault="0043235B" w:rsidP="0043235B">
                  <w:pPr>
                    <w:rPr>
                      <w:rFonts w:cstheme="minorHAnsi"/>
                      <w:sz w:val="18"/>
                      <w:szCs w:val="18"/>
                    </w:rPr>
                  </w:pPr>
                  <w:r w:rsidRPr="0098150D">
                    <w:rPr>
                      <w:rFonts w:cstheme="minorHAnsi"/>
                      <w:sz w:val="18"/>
                      <w:szCs w:val="18"/>
                    </w:rPr>
                    <w:t>Targeted Beneficiaries</w:t>
                  </w:r>
                </w:p>
              </w:tc>
              <w:tc>
                <w:tcPr>
                  <w:tcW w:w="1059" w:type="dxa"/>
                  <w:tcBorders>
                    <w:top w:val="single" w:sz="4" w:space="0" w:color="009EDB"/>
                    <w:left w:val="single" w:sz="4" w:space="0" w:color="009EDB"/>
                    <w:bottom w:val="single" w:sz="4" w:space="0" w:color="009EDB"/>
                    <w:right w:val="single" w:sz="4" w:space="0" w:color="009EDB"/>
                  </w:tcBorders>
                </w:tcPr>
                <w:p w14:paraId="54B74676" w14:textId="58DFA25F" w:rsidR="0043235B" w:rsidRPr="0098150D" w:rsidRDefault="0043235B" w:rsidP="0043235B">
                  <w:pPr>
                    <w:rPr>
                      <w:rFonts w:cstheme="minorHAnsi"/>
                      <w:sz w:val="18"/>
                      <w:szCs w:val="18"/>
                    </w:rPr>
                  </w:pPr>
                  <w:r w:rsidRPr="0098150D">
                    <w:rPr>
                      <w:rFonts w:cstheme="minorHAnsi"/>
                      <w:sz w:val="18"/>
                      <w:szCs w:val="18"/>
                    </w:rPr>
                    <w:t>October 2021</w:t>
                  </w:r>
                </w:p>
              </w:tc>
              <w:tc>
                <w:tcPr>
                  <w:tcW w:w="580" w:type="dxa"/>
                  <w:tcBorders>
                    <w:top w:val="single" w:sz="4" w:space="0" w:color="009EDB"/>
                    <w:left w:val="single" w:sz="4" w:space="0" w:color="009EDB"/>
                    <w:bottom w:val="single" w:sz="4" w:space="0" w:color="009EDB"/>
                    <w:right w:val="single" w:sz="4" w:space="0" w:color="009EDB"/>
                  </w:tcBorders>
                </w:tcPr>
                <w:p w14:paraId="1616EE64" w14:textId="166506C2" w:rsidR="0043235B" w:rsidRPr="0098150D" w:rsidRDefault="0043235B" w:rsidP="0043235B">
                  <w:pPr>
                    <w:rPr>
                      <w:rFonts w:cstheme="minorHAnsi"/>
                      <w:sz w:val="18"/>
                      <w:szCs w:val="18"/>
                    </w:rPr>
                  </w:pPr>
                  <w:r w:rsidRPr="0098150D">
                    <w:rPr>
                      <w:rFonts w:cstheme="minorHAnsi"/>
                      <w:sz w:val="18"/>
                      <w:szCs w:val="18"/>
                    </w:rPr>
                    <w:t>16</w:t>
                  </w:r>
                </w:p>
              </w:tc>
              <w:tc>
                <w:tcPr>
                  <w:tcW w:w="568" w:type="dxa"/>
                  <w:tcBorders>
                    <w:top w:val="single" w:sz="4" w:space="0" w:color="009EDB"/>
                    <w:left w:val="single" w:sz="4" w:space="0" w:color="009EDB"/>
                    <w:bottom w:val="single" w:sz="4" w:space="0" w:color="009EDB"/>
                    <w:right w:val="single" w:sz="4" w:space="0" w:color="009EDB"/>
                  </w:tcBorders>
                </w:tcPr>
                <w:p w14:paraId="08C43DC9" w14:textId="3CC0F7B3" w:rsidR="0043235B" w:rsidRPr="0098150D" w:rsidRDefault="0043235B" w:rsidP="0043235B">
                  <w:pPr>
                    <w:rPr>
                      <w:rFonts w:cstheme="minorHAnsi"/>
                      <w:sz w:val="18"/>
                      <w:szCs w:val="18"/>
                    </w:rPr>
                  </w:pPr>
                  <w:r w:rsidRPr="0098150D">
                    <w:rPr>
                      <w:rFonts w:cstheme="minorHAnsi"/>
                      <w:sz w:val="18"/>
                      <w:szCs w:val="18"/>
                    </w:rPr>
                    <w:t>14</w:t>
                  </w:r>
                </w:p>
              </w:tc>
              <w:tc>
                <w:tcPr>
                  <w:tcW w:w="658" w:type="dxa"/>
                  <w:tcBorders>
                    <w:top w:val="single" w:sz="4" w:space="0" w:color="009EDB"/>
                    <w:left w:val="single" w:sz="4" w:space="0" w:color="009EDB"/>
                    <w:bottom w:val="single" w:sz="4" w:space="0" w:color="009EDB"/>
                    <w:right w:val="single" w:sz="4" w:space="0" w:color="009EDB"/>
                  </w:tcBorders>
                </w:tcPr>
                <w:p w14:paraId="6B82F81F" w14:textId="51EB62D8" w:rsidR="0043235B" w:rsidRPr="0098150D" w:rsidRDefault="0043235B" w:rsidP="0043235B">
                  <w:pPr>
                    <w:rPr>
                      <w:rFonts w:cstheme="minorHAnsi"/>
                      <w:sz w:val="18"/>
                      <w:szCs w:val="18"/>
                    </w:rPr>
                  </w:pPr>
                  <w:r w:rsidRPr="0098150D">
                    <w:rPr>
                      <w:rFonts w:cstheme="minorHAnsi"/>
                      <w:sz w:val="18"/>
                      <w:szCs w:val="18"/>
                    </w:rPr>
                    <w:t>30</w:t>
                  </w:r>
                </w:p>
              </w:tc>
              <w:tc>
                <w:tcPr>
                  <w:tcW w:w="1974" w:type="dxa"/>
                  <w:tcBorders>
                    <w:top w:val="single" w:sz="4" w:space="0" w:color="009EDB"/>
                    <w:left w:val="single" w:sz="4" w:space="0" w:color="009EDB"/>
                    <w:bottom w:val="single" w:sz="4" w:space="0" w:color="009EDB"/>
                    <w:right w:val="single" w:sz="4" w:space="0" w:color="009EDB"/>
                  </w:tcBorders>
                </w:tcPr>
                <w:p w14:paraId="1A75AEA1" w14:textId="4E3BE9FC" w:rsidR="0043235B" w:rsidRPr="0098150D" w:rsidRDefault="0043235B" w:rsidP="0043235B">
                  <w:pPr>
                    <w:rPr>
                      <w:rFonts w:cstheme="minorHAnsi"/>
                      <w:sz w:val="18"/>
                      <w:szCs w:val="18"/>
                    </w:rPr>
                  </w:pPr>
                  <w:r w:rsidRPr="0098150D">
                    <w:rPr>
                      <w:rFonts w:cstheme="minorHAnsi"/>
                      <w:sz w:val="18"/>
                      <w:szCs w:val="18"/>
                    </w:rPr>
                    <w:t>Training on business development</w:t>
                  </w:r>
                </w:p>
              </w:tc>
              <w:tc>
                <w:tcPr>
                  <w:tcW w:w="1023" w:type="dxa"/>
                  <w:tcBorders>
                    <w:top w:val="single" w:sz="4" w:space="0" w:color="009EDB"/>
                    <w:left w:val="single" w:sz="4" w:space="0" w:color="009EDB"/>
                    <w:bottom w:val="single" w:sz="4" w:space="0" w:color="009EDB"/>
                    <w:right w:val="single" w:sz="4" w:space="0" w:color="009EDB"/>
                  </w:tcBorders>
                </w:tcPr>
                <w:p w14:paraId="2FB92996" w14:textId="6B8C4980" w:rsidR="0043235B" w:rsidRPr="0098150D" w:rsidRDefault="0043235B" w:rsidP="0043235B">
                  <w:pPr>
                    <w:rPr>
                      <w:rFonts w:cstheme="minorHAnsi"/>
                      <w:sz w:val="18"/>
                      <w:szCs w:val="18"/>
                    </w:rPr>
                  </w:pPr>
                  <w:r w:rsidRPr="0098150D">
                    <w:rPr>
                      <w:rFonts w:cstheme="minorHAnsi"/>
                      <w:sz w:val="18"/>
                      <w:szCs w:val="18"/>
                    </w:rPr>
                    <w:t>Kismayo</w:t>
                  </w:r>
                </w:p>
              </w:tc>
              <w:tc>
                <w:tcPr>
                  <w:tcW w:w="904" w:type="dxa"/>
                  <w:tcBorders>
                    <w:top w:val="single" w:sz="4" w:space="0" w:color="009EDB"/>
                    <w:left w:val="single" w:sz="4" w:space="0" w:color="009EDB"/>
                    <w:bottom w:val="single" w:sz="4" w:space="0" w:color="009EDB"/>
                    <w:right w:val="single" w:sz="4" w:space="0" w:color="009EDB"/>
                  </w:tcBorders>
                </w:tcPr>
                <w:p w14:paraId="6D7D23D3" w14:textId="7FECB559" w:rsidR="0043235B" w:rsidRPr="0098150D" w:rsidRDefault="0043235B" w:rsidP="0043235B">
                  <w:pPr>
                    <w:rPr>
                      <w:rFonts w:cstheme="minorHAnsi"/>
                      <w:sz w:val="18"/>
                      <w:szCs w:val="18"/>
                    </w:rPr>
                  </w:pPr>
                  <w:proofErr w:type="spellStart"/>
                  <w:r w:rsidRPr="0098150D">
                    <w:rPr>
                      <w:rFonts w:cstheme="minorHAnsi"/>
                      <w:sz w:val="18"/>
                      <w:szCs w:val="18"/>
                    </w:rPr>
                    <w:t>HoD</w:t>
                  </w:r>
                  <w:proofErr w:type="spellEnd"/>
                </w:p>
              </w:tc>
            </w:tr>
            <w:tr w:rsidR="0043235B" w:rsidRPr="0098150D" w14:paraId="462E0AA5" w14:textId="77777777" w:rsidTr="00FC2DDB">
              <w:tc>
                <w:tcPr>
                  <w:tcW w:w="419" w:type="dxa"/>
                  <w:tcBorders>
                    <w:top w:val="single" w:sz="4" w:space="0" w:color="009EDB"/>
                    <w:left w:val="single" w:sz="4" w:space="0" w:color="009EDB"/>
                    <w:bottom w:val="single" w:sz="4" w:space="0" w:color="009EDB"/>
                    <w:right w:val="single" w:sz="4" w:space="0" w:color="009EDB"/>
                  </w:tcBorders>
                </w:tcPr>
                <w:p w14:paraId="0EF49B12" w14:textId="1D12106B" w:rsidR="0043235B" w:rsidRPr="0098150D" w:rsidRDefault="0043235B" w:rsidP="0043235B">
                  <w:pPr>
                    <w:rPr>
                      <w:rFonts w:cstheme="minorHAnsi"/>
                      <w:sz w:val="18"/>
                      <w:szCs w:val="18"/>
                    </w:rPr>
                  </w:pPr>
                  <w:r w:rsidRPr="0098150D">
                    <w:rPr>
                      <w:rFonts w:cstheme="minorHAnsi"/>
                      <w:sz w:val="18"/>
                      <w:szCs w:val="18"/>
                    </w:rPr>
                    <w:t>3</w:t>
                  </w:r>
                </w:p>
              </w:tc>
              <w:tc>
                <w:tcPr>
                  <w:tcW w:w="1103" w:type="dxa"/>
                  <w:tcBorders>
                    <w:top w:val="single" w:sz="4" w:space="0" w:color="009EDB"/>
                    <w:left w:val="single" w:sz="4" w:space="0" w:color="009EDB"/>
                    <w:bottom w:val="single" w:sz="4" w:space="0" w:color="009EDB"/>
                    <w:right w:val="single" w:sz="4" w:space="0" w:color="009EDB"/>
                  </w:tcBorders>
                </w:tcPr>
                <w:p w14:paraId="58EDB803" w14:textId="77777777" w:rsidR="0043235B" w:rsidRPr="0098150D" w:rsidRDefault="0043235B" w:rsidP="0043235B">
                  <w:pPr>
                    <w:rPr>
                      <w:rFonts w:cstheme="minorHAnsi"/>
                      <w:sz w:val="18"/>
                      <w:szCs w:val="18"/>
                    </w:rPr>
                  </w:pPr>
                </w:p>
              </w:tc>
              <w:tc>
                <w:tcPr>
                  <w:tcW w:w="1152" w:type="dxa"/>
                  <w:tcBorders>
                    <w:top w:val="single" w:sz="4" w:space="0" w:color="009EDB"/>
                    <w:left w:val="single" w:sz="4" w:space="0" w:color="009EDB"/>
                    <w:bottom w:val="single" w:sz="4" w:space="0" w:color="009EDB"/>
                    <w:right w:val="single" w:sz="4" w:space="0" w:color="009EDB"/>
                  </w:tcBorders>
                </w:tcPr>
                <w:p w14:paraId="32B926F4" w14:textId="36F60F4B" w:rsidR="0043235B" w:rsidRPr="0098150D" w:rsidRDefault="0043235B" w:rsidP="0043235B">
                  <w:pPr>
                    <w:rPr>
                      <w:rFonts w:cstheme="minorHAnsi"/>
                      <w:sz w:val="18"/>
                      <w:szCs w:val="18"/>
                    </w:rPr>
                  </w:pPr>
                  <w:r w:rsidRPr="0098150D">
                    <w:rPr>
                      <w:rFonts w:cstheme="minorHAnsi"/>
                      <w:sz w:val="18"/>
                      <w:szCs w:val="18"/>
                    </w:rPr>
                    <w:t>Targeted Beneficiaries</w:t>
                  </w:r>
                </w:p>
              </w:tc>
              <w:tc>
                <w:tcPr>
                  <w:tcW w:w="1059" w:type="dxa"/>
                  <w:tcBorders>
                    <w:top w:val="single" w:sz="4" w:space="0" w:color="009EDB"/>
                    <w:left w:val="single" w:sz="4" w:space="0" w:color="009EDB"/>
                    <w:bottom w:val="single" w:sz="4" w:space="0" w:color="009EDB"/>
                    <w:right w:val="single" w:sz="4" w:space="0" w:color="009EDB"/>
                  </w:tcBorders>
                </w:tcPr>
                <w:p w14:paraId="04182CA5" w14:textId="18B582BF" w:rsidR="0043235B" w:rsidRPr="0098150D" w:rsidRDefault="0043235B" w:rsidP="0043235B">
                  <w:pPr>
                    <w:rPr>
                      <w:rFonts w:cstheme="minorHAnsi"/>
                      <w:sz w:val="18"/>
                      <w:szCs w:val="18"/>
                    </w:rPr>
                  </w:pPr>
                  <w:r w:rsidRPr="0098150D">
                    <w:rPr>
                      <w:rFonts w:cstheme="minorHAnsi"/>
                      <w:sz w:val="18"/>
                      <w:szCs w:val="18"/>
                    </w:rPr>
                    <w:t>November 2021</w:t>
                  </w:r>
                </w:p>
              </w:tc>
              <w:tc>
                <w:tcPr>
                  <w:tcW w:w="580" w:type="dxa"/>
                  <w:tcBorders>
                    <w:top w:val="single" w:sz="4" w:space="0" w:color="009EDB"/>
                    <w:left w:val="single" w:sz="4" w:space="0" w:color="009EDB"/>
                    <w:bottom w:val="single" w:sz="4" w:space="0" w:color="009EDB"/>
                    <w:right w:val="single" w:sz="4" w:space="0" w:color="009EDB"/>
                  </w:tcBorders>
                </w:tcPr>
                <w:p w14:paraId="2E756CCA" w14:textId="06658C58" w:rsidR="0043235B" w:rsidRPr="0098150D" w:rsidRDefault="0043235B" w:rsidP="0043235B">
                  <w:pPr>
                    <w:rPr>
                      <w:rFonts w:cstheme="minorHAnsi"/>
                      <w:sz w:val="18"/>
                      <w:szCs w:val="18"/>
                    </w:rPr>
                  </w:pPr>
                  <w:r w:rsidRPr="0098150D">
                    <w:rPr>
                      <w:rFonts w:cstheme="minorHAnsi"/>
                      <w:sz w:val="18"/>
                      <w:szCs w:val="18"/>
                    </w:rPr>
                    <w:t>10</w:t>
                  </w:r>
                </w:p>
              </w:tc>
              <w:tc>
                <w:tcPr>
                  <w:tcW w:w="568" w:type="dxa"/>
                  <w:tcBorders>
                    <w:top w:val="single" w:sz="4" w:space="0" w:color="009EDB"/>
                    <w:left w:val="single" w:sz="4" w:space="0" w:color="009EDB"/>
                    <w:bottom w:val="single" w:sz="4" w:space="0" w:color="009EDB"/>
                    <w:right w:val="single" w:sz="4" w:space="0" w:color="009EDB"/>
                  </w:tcBorders>
                </w:tcPr>
                <w:p w14:paraId="69DB59B9" w14:textId="00C5ACDE" w:rsidR="0043235B" w:rsidRPr="0098150D" w:rsidRDefault="0043235B" w:rsidP="0043235B">
                  <w:pPr>
                    <w:rPr>
                      <w:rFonts w:cstheme="minorHAnsi"/>
                      <w:sz w:val="18"/>
                      <w:szCs w:val="18"/>
                    </w:rPr>
                  </w:pPr>
                  <w:r w:rsidRPr="0098150D">
                    <w:rPr>
                      <w:rFonts w:cstheme="minorHAnsi"/>
                      <w:sz w:val="18"/>
                      <w:szCs w:val="18"/>
                    </w:rPr>
                    <w:t>0</w:t>
                  </w:r>
                </w:p>
              </w:tc>
              <w:tc>
                <w:tcPr>
                  <w:tcW w:w="658" w:type="dxa"/>
                  <w:tcBorders>
                    <w:top w:val="single" w:sz="4" w:space="0" w:color="009EDB"/>
                    <w:left w:val="single" w:sz="4" w:space="0" w:color="009EDB"/>
                    <w:bottom w:val="single" w:sz="4" w:space="0" w:color="009EDB"/>
                    <w:right w:val="single" w:sz="4" w:space="0" w:color="009EDB"/>
                  </w:tcBorders>
                </w:tcPr>
                <w:p w14:paraId="1F0DEDF8" w14:textId="3A856A29" w:rsidR="0043235B" w:rsidRPr="0098150D" w:rsidRDefault="0043235B" w:rsidP="0043235B">
                  <w:pPr>
                    <w:rPr>
                      <w:rFonts w:cstheme="minorHAnsi"/>
                      <w:sz w:val="18"/>
                      <w:szCs w:val="18"/>
                    </w:rPr>
                  </w:pPr>
                  <w:r w:rsidRPr="0098150D">
                    <w:rPr>
                      <w:rFonts w:cstheme="minorHAnsi"/>
                      <w:sz w:val="18"/>
                      <w:szCs w:val="18"/>
                    </w:rPr>
                    <w:t>10</w:t>
                  </w:r>
                </w:p>
              </w:tc>
              <w:tc>
                <w:tcPr>
                  <w:tcW w:w="1974" w:type="dxa"/>
                  <w:tcBorders>
                    <w:top w:val="single" w:sz="4" w:space="0" w:color="009EDB"/>
                    <w:left w:val="single" w:sz="4" w:space="0" w:color="009EDB"/>
                    <w:bottom w:val="single" w:sz="4" w:space="0" w:color="009EDB"/>
                    <w:right w:val="single" w:sz="4" w:space="0" w:color="009EDB"/>
                  </w:tcBorders>
                </w:tcPr>
                <w:p w14:paraId="746EFBD0" w14:textId="2B467280" w:rsidR="0043235B" w:rsidRPr="0098150D" w:rsidRDefault="0043235B" w:rsidP="0043235B">
                  <w:pPr>
                    <w:rPr>
                      <w:rFonts w:cstheme="minorHAnsi"/>
                      <w:sz w:val="18"/>
                      <w:szCs w:val="18"/>
                    </w:rPr>
                  </w:pPr>
                  <w:r w:rsidRPr="0098150D">
                    <w:rPr>
                      <w:rFonts w:cstheme="minorHAnsi"/>
                      <w:sz w:val="18"/>
                      <w:szCs w:val="18"/>
                    </w:rPr>
                    <w:t xml:space="preserve">Training on honey and bee wax value addition </w:t>
                  </w:r>
                </w:p>
              </w:tc>
              <w:tc>
                <w:tcPr>
                  <w:tcW w:w="1023" w:type="dxa"/>
                  <w:tcBorders>
                    <w:top w:val="single" w:sz="4" w:space="0" w:color="009EDB"/>
                    <w:left w:val="single" w:sz="4" w:space="0" w:color="009EDB"/>
                    <w:bottom w:val="single" w:sz="4" w:space="0" w:color="009EDB"/>
                    <w:right w:val="single" w:sz="4" w:space="0" w:color="009EDB"/>
                  </w:tcBorders>
                </w:tcPr>
                <w:p w14:paraId="60BF47A8" w14:textId="48A36201" w:rsidR="0043235B" w:rsidRPr="0098150D" w:rsidRDefault="0043235B" w:rsidP="0043235B">
                  <w:pPr>
                    <w:rPr>
                      <w:rFonts w:cstheme="minorHAnsi"/>
                      <w:sz w:val="18"/>
                      <w:szCs w:val="18"/>
                    </w:rPr>
                  </w:pPr>
                  <w:r w:rsidRPr="0098150D">
                    <w:rPr>
                      <w:rFonts w:cstheme="minorHAnsi"/>
                      <w:sz w:val="18"/>
                      <w:szCs w:val="18"/>
                    </w:rPr>
                    <w:t xml:space="preserve">Kismayo </w:t>
                  </w:r>
                </w:p>
              </w:tc>
              <w:tc>
                <w:tcPr>
                  <w:tcW w:w="904" w:type="dxa"/>
                  <w:tcBorders>
                    <w:top w:val="single" w:sz="4" w:space="0" w:color="009EDB"/>
                    <w:left w:val="single" w:sz="4" w:space="0" w:color="009EDB"/>
                    <w:bottom w:val="single" w:sz="4" w:space="0" w:color="009EDB"/>
                    <w:right w:val="single" w:sz="4" w:space="0" w:color="009EDB"/>
                  </w:tcBorders>
                </w:tcPr>
                <w:p w14:paraId="252CE3DB" w14:textId="3EF3A179" w:rsidR="0043235B" w:rsidRPr="0098150D" w:rsidRDefault="0043235B" w:rsidP="0043235B">
                  <w:pPr>
                    <w:rPr>
                      <w:rFonts w:cstheme="minorHAnsi"/>
                      <w:sz w:val="18"/>
                      <w:szCs w:val="18"/>
                    </w:rPr>
                  </w:pPr>
                  <w:proofErr w:type="spellStart"/>
                  <w:r w:rsidRPr="0098150D">
                    <w:rPr>
                      <w:rFonts w:cstheme="minorHAnsi"/>
                      <w:sz w:val="18"/>
                      <w:szCs w:val="18"/>
                    </w:rPr>
                    <w:t>HoD</w:t>
                  </w:r>
                  <w:proofErr w:type="spellEnd"/>
                </w:p>
              </w:tc>
            </w:tr>
            <w:tr w:rsidR="0043235B" w:rsidRPr="0098150D" w14:paraId="1BA8E074" w14:textId="77777777" w:rsidTr="00FC2DDB">
              <w:tc>
                <w:tcPr>
                  <w:tcW w:w="419" w:type="dxa"/>
                  <w:tcBorders>
                    <w:top w:val="single" w:sz="4" w:space="0" w:color="009EDB"/>
                    <w:left w:val="single" w:sz="4" w:space="0" w:color="009EDB"/>
                    <w:bottom w:val="single" w:sz="4" w:space="0" w:color="009EDB"/>
                    <w:right w:val="single" w:sz="4" w:space="0" w:color="009EDB"/>
                  </w:tcBorders>
                </w:tcPr>
                <w:p w14:paraId="6F5B3DB8" w14:textId="590C877A" w:rsidR="0043235B" w:rsidRPr="0098150D" w:rsidRDefault="0043235B" w:rsidP="0043235B">
                  <w:pPr>
                    <w:rPr>
                      <w:rFonts w:cstheme="minorHAnsi"/>
                      <w:sz w:val="18"/>
                      <w:szCs w:val="18"/>
                    </w:rPr>
                  </w:pPr>
                  <w:r w:rsidRPr="0098150D">
                    <w:rPr>
                      <w:rFonts w:cstheme="minorHAnsi"/>
                      <w:sz w:val="18"/>
                      <w:szCs w:val="18"/>
                    </w:rPr>
                    <w:t>4</w:t>
                  </w:r>
                </w:p>
              </w:tc>
              <w:tc>
                <w:tcPr>
                  <w:tcW w:w="1103" w:type="dxa"/>
                  <w:tcBorders>
                    <w:top w:val="single" w:sz="4" w:space="0" w:color="009EDB"/>
                    <w:left w:val="single" w:sz="4" w:space="0" w:color="009EDB"/>
                    <w:bottom w:val="single" w:sz="4" w:space="0" w:color="009EDB"/>
                    <w:right w:val="single" w:sz="4" w:space="0" w:color="009EDB"/>
                  </w:tcBorders>
                </w:tcPr>
                <w:p w14:paraId="1A5BBD9F" w14:textId="77777777" w:rsidR="0043235B" w:rsidRPr="0098150D" w:rsidRDefault="0043235B" w:rsidP="0043235B">
                  <w:pPr>
                    <w:rPr>
                      <w:rFonts w:cstheme="minorHAnsi"/>
                      <w:sz w:val="18"/>
                      <w:szCs w:val="18"/>
                    </w:rPr>
                  </w:pPr>
                </w:p>
              </w:tc>
              <w:tc>
                <w:tcPr>
                  <w:tcW w:w="1152" w:type="dxa"/>
                  <w:tcBorders>
                    <w:top w:val="single" w:sz="4" w:space="0" w:color="009EDB"/>
                    <w:left w:val="single" w:sz="4" w:space="0" w:color="009EDB"/>
                    <w:bottom w:val="single" w:sz="4" w:space="0" w:color="009EDB"/>
                    <w:right w:val="single" w:sz="4" w:space="0" w:color="009EDB"/>
                  </w:tcBorders>
                </w:tcPr>
                <w:p w14:paraId="4C864751" w14:textId="23866205" w:rsidR="0043235B" w:rsidRPr="0098150D" w:rsidRDefault="0043235B" w:rsidP="0043235B">
                  <w:pPr>
                    <w:rPr>
                      <w:rFonts w:cstheme="minorHAnsi"/>
                      <w:sz w:val="18"/>
                      <w:szCs w:val="18"/>
                    </w:rPr>
                  </w:pPr>
                  <w:r w:rsidRPr="0098150D">
                    <w:rPr>
                      <w:rFonts w:cstheme="minorHAnsi"/>
                      <w:sz w:val="18"/>
                      <w:szCs w:val="18"/>
                    </w:rPr>
                    <w:t>Targeted beneficiaries</w:t>
                  </w:r>
                </w:p>
              </w:tc>
              <w:tc>
                <w:tcPr>
                  <w:tcW w:w="1059" w:type="dxa"/>
                  <w:tcBorders>
                    <w:top w:val="single" w:sz="4" w:space="0" w:color="009EDB"/>
                    <w:left w:val="single" w:sz="4" w:space="0" w:color="009EDB"/>
                    <w:bottom w:val="single" w:sz="4" w:space="0" w:color="009EDB"/>
                    <w:right w:val="single" w:sz="4" w:space="0" w:color="009EDB"/>
                  </w:tcBorders>
                </w:tcPr>
                <w:p w14:paraId="566ABE00" w14:textId="756B2318" w:rsidR="0043235B" w:rsidRPr="0098150D" w:rsidRDefault="0043235B" w:rsidP="0043235B">
                  <w:pPr>
                    <w:rPr>
                      <w:rFonts w:cstheme="minorHAnsi"/>
                      <w:sz w:val="18"/>
                      <w:szCs w:val="18"/>
                    </w:rPr>
                  </w:pPr>
                  <w:r w:rsidRPr="0098150D">
                    <w:rPr>
                      <w:rFonts w:cstheme="minorHAnsi"/>
                      <w:sz w:val="18"/>
                      <w:szCs w:val="18"/>
                    </w:rPr>
                    <w:t>November 2021</w:t>
                  </w:r>
                </w:p>
              </w:tc>
              <w:tc>
                <w:tcPr>
                  <w:tcW w:w="580" w:type="dxa"/>
                  <w:tcBorders>
                    <w:top w:val="single" w:sz="4" w:space="0" w:color="009EDB"/>
                    <w:left w:val="single" w:sz="4" w:space="0" w:color="009EDB"/>
                    <w:bottom w:val="single" w:sz="4" w:space="0" w:color="009EDB"/>
                    <w:right w:val="single" w:sz="4" w:space="0" w:color="009EDB"/>
                  </w:tcBorders>
                </w:tcPr>
                <w:p w14:paraId="5807DC17" w14:textId="2A2E4249" w:rsidR="0043235B" w:rsidRPr="0098150D" w:rsidRDefault="0043235B" w:rsidP="0043235B">
                  <w:pPr>
                    <w:rPr>
                      <w:rFonts w:cstheme="minorHAnsi"/>
                      <w:sz w:val="18"/>
                      <w:szCs w:val="18"/>
                    </w:rPr>
                  </w:pPr>
                  <w:r w:rsidRPr="0098150D">
                    <w:rPr>
                      <w:rFonts w:cstheme="minorHAnsi"/>
                      <w:sz w:val="18"/>
                      <w:szCs w:val="18"/>
                    </w:rPr>
                    <w:t>23</w:t>
                  </w:r>
                </w:p>
              </w:tc>
              <w:tc>
                <w:tcPr>
                  <w:tcW w:w="568" w:type="dxa"/>
                  <w:tcBorders>
                    <w:top w:val="single" w:sz="4" w:space="0" w:color="009EDB"/>
                    <w:left w:val="single" w:sz="4" w:space="0" w:color="009EDB"/>
                    <w:bottom w:val="single" w:sz="4" w:space="0" w:color="009EDB"/>
                    <w:right w:val="single" w:sz="4" w:space="0" w:color="009EDB"/>
                  </w:tcBorders>
                </w:tcPr>
                <w:p w14:paraId="4093533E" w14:textId="4BB1BA05" w:rsidR="0043235B" w:rsidRPr="0098150D" w:rsidRDefault="0043235B" w:rsidP="0043235B">
                  <w:pPr>
                    <w:rPr>
                      <w:rFonts w:cstheme="minorHAnsi"/>
                      <w:sz w:val="18"/>
                      <w:szCs w:val="18"/>
                    </w:rPr>
                  </w:pPr>
                  <w:r w:rsidRPr="0098150D">
                    <w:rPr>
                      <w:rFonts w:cstheme="minorHAnsi"/>
                      <w:sz w:val="18"/>
                      <w:szCs w:val="18"/>
                    </w:rPr>
                    <w:t>7</w:t>
                  </w:r>
                </w:p>
              </w:tc>
              <w:tc>
                <w:tcPr>
                  <w:tcW w:w="658" w:type="dxa"/>
                  <w:tcBorders>
                    <w:top w:val="single" w:sz="4" w:space="0" w:color="009EDB"/>
                    <w:left w:val="single" w:sz="4" w:space="0" w:color="009EDB"/>
                    <w:bottom w:val="single" w:sz="4" w:space="0" w:color="009EDB"/>
                    <w:right w:val="single" w:sz="4" w:space="0" w:color="009EDB"/>
                  </w:tcBorders>
                </w:tcPr>
                <w:p w14:paraId="6EED5926" w14:textId="7C3A20F0" w:rsidR="0043235B" w:rsidRPr="0098150D" w:rsidRDefault="0043235B" w:rsidP="0043235B">
                  <w:pPr>
                    <w:rPr>
                      <w:rFonts w:cstheme="minorHAnsi"/>
                      <w:sz w:val="18"/>
                      <w:szCs w:val="18"/>
                    </w:rPr>
                  </w:pPr>
                  <w:r w:rsidRPr="0098150D">
                    <w:rPr>
                      <w:rFonts w:cstheme="minorHAnsi"/>
                      <w:sz w:val="18"/>
                      <w:szCs w:val="18"/>
                    </w:rPr>
                    <w:t>30</w:t>
                  </w:r>
                </w:p>
              </w:tc>
              <w:tc>
                <w:tcPr>
                  <w:tcW w:w="1974" w:type="dxa"/>
                  <w:tcBorders>
                    <w:top w:val="single" w:sz="4" w:space="0" w:color="009EDB"/>
                    <w:left w:val="single" w:sz="4" w:space="0" w:color="009EDB"/>
                    <w:bottom w:val="single" w:sz="4" w:space="0" w:color="009EDB"/>
                    <w:right w:val="single" w:sz="4" w:space="0" w:color="009EDB"/>
                  </w:tcBorders>
                </w:tcPr>
                <w:p w14:paraId="2281E8AA" w14:textId="5D0E9032" w:rsidR="0043235B" w:rsidRPr="0098150D" w:rsidRDefault="0043235B" w:rsidP="0043235B">
                  <w:pPr>
                    <w:rPr>
                      <w:rFonts w:cstheme="minorHAnsi"/>
                      <w:sz w:val="18"/>
                      <w:szCs w:val="18"/>
                    </w:rPr>
                  </w:pPr>
                  <w:r w:rsidRPr="0098150D">
                    <w:rPr>
                      <w:rFonts w:cstheme="minorHAnsi"/>
                      <w:sz w:val="18"/>
                      <w:szCs w:val="18"/>
                    </w:rPr>
                    <w:t>Training producer groups on market linkages</w:t>
                  </w:r>
                </w:p>
              </w:tc>
              <w:tc>
                <w:tcPr>
                  <w:tcW w:w="1023" w:type="dxa"/>
                  <w:tcBorders>
                    <w:top w:val="single" w:sz="4" w:space="0" w:color="009EDB"/>
                    <w:left w:val="single" w:sz="4" w:space="0" w:color="009EDB"/>
                    <w:bottom w:val="single" w:sz="4" w:space="0" w:color="009EDB"/>
                    <w:right w:val="single" w:sz="4" w:space="0" w:color="009EDB"/>
                  </w:tcBorders>
                </w:tcPr>
                <w:p w14:paraId="6CC77DEC" w14:textId="12BEB57E" w:rsidR="0043235B" w:rsidRPr="0098150D" w:rsidRDefault="0043235B" w:rsidP="0043235B">
                  <w:pPr>
                    <w:rPr>
                      <w:rFonts w:cstheme="minorHAnsi"/>
                      <w:sz w:val="18"/>
                      <w:szCs w:val="18"/>
                    </w:rPr>
                  </w:pPr>
                  <w:r w:rsidRPr="0098150D">
                    <w:rPr>
                      <w:rFonts w:cstheme="minorHAnsi"/>
                      <w:sz w:val="18"/>
                      <w:szCs w:val="18"/>
                    </w:rPr>
                    <w:t>Kismayo</w:t>
                  </w:r>
                </w:p>
              </w:tc>
              <w:tc>
                <w:tcPr>
                  <w:tcW w:w="904" w:type="dxa"/>
                  <w:tcBorders>
                    <w:top w:val="single" w:sz="4" w:space="0" w:color="009EDB"/>
                    <w:left w:val="single" w:sz="4" w:space="0" w:color="009EDB"/>
                    <w:bottom w:val="single" w:sz="4" w:space="0" w:color="009EDB"/>
                    <w:right w:val="single" w:sz="4" w:space="0" w:color="009EDB"/>
                  </w:tcBorders>
                </w:tcPr>
                <w:p w14:paraId="3C36C178" w14:textId="394568C2" w:rsidR="0043235B" w:rsidRPr="0098150D" w:rsidRDefault="0043235B" w:rsidP="0043235B">
                  <w:pPr>
                    <w:rPr>
                      <w:rFonts w:cstheme="minorHAnsi"/>
                      <w:sz w:val="18"/>
                      <w:szCs w:val="18"/>
                    </w:rPr>
                  </w:pPr>
                  <w:proofErr w:type="spellStart"/>
                  <w:r w:rsidRPr="0098150D">
                    <w:rPr>
                      <w:rFonts w:cstheme="minorHAnsi"/>
                      <w:sz w:val="18"/>
                      <w:szCs w:val="18"/>
                    </w:rPr>
                    <w:t>HoD</w:t>
                  </w:r>
                  <w:proofErr w:type="spellEnd"/>
                </w:p>
              </w:tc>
            </w:tr>
            <w:tr w:rsidR="0043235B" w:rsidRPr="0098150D" w14:paraId="3532EE40" w14:textId="77777777" w:rsidTr="00FC2DDB">
              <w:tc>
                <w:tcPr>
                  <w:tcW w:w="419" w:type="dxa"/>
                  <w:tcBorders>
                    <w:top w:val="single" w:sz="4" w:space="0" w:color="009EDB"/>
                    <w:left w:val="single" w:sz="4" w:space="0" w:color="009EDB"/>
                    <w:bottom w:val="single" w:sz="4" w:space="0" w:color="009EDB"/>
                    <w:right w:val="single" w:sz="4" w:space="0" w:color="009EDB"/>
                  </w:tcBorders>
                </w:tcPr>
                <w:p w14:paraId="38B77D09" w14:textId="50B62C69" w:rsidR="0043235B" w:rsidRPr="0098150D" w:rsidRDefault="0043235B" w:rsidP="0043235B">
                  <w:pPr>
                    <w:rPr>
                      <w:rFonts w:cstheme="minorHAnsi"/>
                      <w:sz w:val="18"/>
                      <w:szCs w:val="18"/>
                    </w:rPr>
                  </w:pPr>
                  <w:r w:rsidRPr="0098150D">
                    <w:rPr>
                      <w:rFonts w:cstheme="minorHAnsi"/>
                      <w:sz w:val="18"/>
                      <w:szCs w:val="18"/>
                    </w:rPr>
                    <w:t>5</w:t>
                  </w:r>
                </w:p>
              </w:tc>
              <w:tc>
                <w:tcPr>
                  <w:tcW w:w="1103" w:type="dxa"/>
                  <w:tcBorders>
                    <w:top w:val="single" w:sz="4" w:space="0" w:color="009EDB"/>
                    <w:left w:val="single" w:sz="4" w:space="0" w:color="009EDB"/>
                    <w:bottom w:val="single" w:sz="4" w:space="0" w:color="009EDB"/>
                    <w:right w:val="single" w:sz="4" w:space="0" w:color="009EDB"/>
                  </w:tcBorders>
                </w:tcPr>
                <w:p w14:paraId="72449344" w14:textId="77777777" w:rsidR="0043235B" w:rsidRPr="0098150D" w:rsidRDefault="0043235B" w:rsidP="0043235B">
                  <w:pPr>
                    <w:rPr>
                      <w:rFonts w:cstheme="minorHAnsi"/>
                      <w:sz w:val="18"/>
                      <w:szCs w:val="18"/>
                    </w:rPr>
                  </w:pPr>
                </w:p>
              </w:tc>
              <w:tc>
                <w:tcPr>
                  <w:tcW w:w="1152" w:type="dxa"/>
                  <w:tcBorders>
                    <w:top w:val="single" w:sz="4" w:space="0" w:color="009EDB"/>
                    <w:left w:val="single" w:sz="4" w:space="0" w:color="009EDB"/>
                    <w:bottom w:val="single" w:sz="4" w:space="0" w:color="009EDB"/>
                    <w:right w:val="single" w:sz="4" w:space="0" w:color="009EDB"/>
                  </w:tcBorders>
                </w:tcPr>
                <w:p w14:paraId="4BD27F1B" w14:textId="65DD5198" w:rsidR="0043235B" w:rsidRPr="0098150D" w:rsidRDefault="0043235B" w:rsidP="0043235B">
                  <w:pPr>
                    <w:rPr>
                      <w:rFonts w:cstheme="minorHAnsi"/>
                      <w:sz w:val="18"/>
                      <w:szCs w:val="18"/>
                    </w:rPr>
                  </w:pPr>
                  <w:r w:rsidRPr="0098150D">
                    <w:rPr>
                      <w:rFonts w:cstheme="minorHAnsi"/>
                      <w:sz w:val="18"/>
                      <w:szCs w:val="18"/>
                    </w:rPr>
                    <w:t>Targeted beneficiaries</w:t>
                  </w:r>
                </w:p>
              </w:tc>
              <w:tc>
                <w:tcPr>
                  <w:tcW w:w="1059" w:type="dxa"/>
                  <w:tcBorders>
                    <w:top w:val="single" w:sz="4" w:space="0" w:color="009EDB"/>
                    <w:left w:val="single" w:sz="4" w:space="0" w:color="009EDB"/>
                    <w:bottom w:val="single" w:sz="4" w:space="0" w:color="009EDB"/>
                    <w:right w:val="single" w:sz="4" w:space="0" w:color="009EDB"/>
                  </w:tcBorders>
                </w:tcPr>
                <w:p w14:paraId="6562FBC2" w14:textId="009F862A" w:rsidR="0043235B" w:rsidRPr="0098150D" w:rsidRDefault="0043235B" w:rsidP="0043235B">
                  <w:pPr>
                    <w:rPr>
                      <w:rFonts w:cstheme="minorHAnsi"/>
                      <w:sz w:val="18"/>
                      <w:szCs w:val="18"/>
                    </w:rPr>
                  </w:pPr>
                  <w:r w:rsidRPr="0098150D">
                    <w:rPr>
                      <w:rFonts w:cstheme="minorHAnsi"/>
                      <w:sz w:val="18"/>
                      <w:szCs w:val="18"/>
                    </w:rPr>
                    <w:t>December</w:t>
                  </w:r>
                  <w:r w:rsidR="00AC3ABF" w:rsidRPr="0098150D">
                    <w:rPr>
                      <w:rFonts w:cstheme="minorHAnsi"/>
                      <w:sz w:val="18"/>
                      <w:szCs w:val="18"/>
                    </w:rPr>
                    <w:t xml:space="preserve"> 2021</w:t>
                  </w:r>
                </w:p>
              </w:tc>
              <w:tc>
                <w:tcPr>
                  <w:tcW w:w="580" w:type="dxa"/>
                  <w:tcBorders>
                    <w:top w:val="single" w:sz="4" w:space="0" w:color="009EDB"/>
                    <w:left w:val="single" w:sz="4" w:space="0" w:color="009EDB"/>
                    <w:bottom w:val="single" w:sz="4" w:space="0" w:color="009EDB"/>
                    <w:right w:val="single" w:sz="4" w:space="0" w:color="009EDB"/>
                  </w:tcBorders>
                </w:tcPr>
                <w:p w14:paraId="21613039" w14:textId="5DB67E93" w:rsidR="0043235B" w:rsidRPr="0098150D" w:rsidRDefault="0043235B" w:rsidP="0043235B">
                  <w:pPr>
                    <w:rPr>
                      <w:rFonts w:cstheme="minorHAnsi"/>
                      <w:sz w:val="18"/>
                      <w:szCs w:val="18"/>
                    </w:rPr>
                  </w:pPr>
                  <w:r w:rsidRPr="0098150D">
                    <w:rPr>
                      <w:rFonts w:cstheme="minorHAnsi"/>
                      <w:sz w:val="18"/>
                      <w:szCs w:val="18"/>
                    </w:rPr>
                    <w:t>12</w:t>
                  </w:r>
                </w:p>
              </w:tc>
              <w:tc>
                <w:tcPr>
                  <w:tcW w:w="568" w:type="dxa"/>
                  <w:tcBorders>
                    <w:top w:val="single" w:sz="4" w:space="0" w:color="009EDB"/>
                    <w:left w:val="single" w:sz="4" w:space="0" w:color="009EDB"/>
                    <w:bottom w:val="single" w:sz="4" w:space="0" w:color="009EDB"/>
                    <w:right w:val="single" w:sz="4" w:space="0" w:color="009EDB"/>
                  </w:tcBorders>
                </w:tcPr>
                <w:p w14:paraId="2883C004" w14:textId="3D22AF2F" w:rsidR="0043235B" w:rsidRPr="0098150D" w:rsidRDefault="0043235B" w:rsidP="0043235B">
                  <w:pPr>
                    <w:rPr>
                      <w:rFonts w:cstheme="minorHAnsi"/>
                      <w:sz w:val="18"/>
                      <w:szCs w:val="18"/>
                    </w:rPr>
                  </w:pPr>
                  <w:r w:rsidRPr="0098150D">
                    <w:rPr>
                      <w:rFonts w:cstheme="minorHAnsi"/>
                      <w:sz w:val="18"/>
                      <w:szCs w:val="18"/>
                    </w:rPr>
                    <w:t>6</w:t>
                  </w:r>
                </w:p>
              </w:tc>
              <w:tc>
                <w:tcPr>
                  <w:tcW w:w="658" w:type="dxa"/>
                  <w:tcBorders>
                    <w:top w:val="single" w:sz="4" w:space="0" w:color="009EDB"/>
                    <w:left w:val="single" w:sz="4" w:space="0" w:color="009EDB"/>
                    <w:bottom w:val="single" w:sz="4" w:space="0" w:color="009EDB"/>
                    <w:right w:val="single" w:sz="4" w:space="0" w:color="009EDB"/>
                  </w:tcBorders>
                </w:tcPr>
                <w:p w14:paraId="616A33F7" w14:textId="25D18DB9" w:rsidR="0043235B" w:rsidRPr="0098150D" w:rsidRDefault="00464DB2" w:rsidP="0043235B">
                  <w:pPr>
                    <w:rPr>
                      <w:rFonts w:cstheme="minorHAnsi"/>
                      <w:sz w:val="18"/>
                      <w:szCs w:val="18"/>
                    </w:rPr>
                  </w:pPr>
                  <w:r w:rsidRPr="0098150D">
                    <w:rPr>
                      <w:rFonts w:cstheme="minorHAnsi"/>
                      <w:sz w:val="18"/>
                      <w:szCs w:val="18"/>
                    </w:rPr>
                    <w:t>18</w:t>
                  </w:r>
                </w:p>
              </w:tc>
              <w:tc>
                <w:tcPr>
                  <w:tcW w:w="1974" w:type="dxa"/>
                  <w:tcBorders>
                    <w:top w:val="single" w:sz="4" w:space="0" w:color="009EDB"/>
                    <w:left w:val="single" w:sz="4" w:space="0" w:color="009EDB"/>
                    <w:bottom w:val="single" w:sz="4" w:space="0" w:color="009EDB"/>
                    <w:right w:val="single" w:sz="4" w:space="0" w:color="009EDB"/>
                  </w:tcBorders>
                </w:tcPr>
                <w:p w14:paraId="425874C1" w14:textId="1F809972" w:rsidR="0043235B" w:rsidRPr="0098150D" w:rsidRDefault="0043235B" w:rsidP="0043235B">
                  <w:pPr>
                    <w:rPr>
                      <w:rFonts w:cstheme="minorHAnsi"/>
                      <w:sz w:val="18"/>
                      <w:szCs w:val="18"/>
                    </w:rPr>
                  </w:pPr>
                  <w:r w:rsidRPr="0098150D">
                    <w:rPr>
                      <w:rFonts w:cstheme="minorHAnsi"/>
                      <w:sz w:val="18"/>
                      <w:szCs w:val="18"/>
                    </w:rPr>
                    <w:t>Training on tree nursery management and vegetative propagation</w:t>
                  </w:r>
                </w:p>
              </w:tc>
              <w:tc>
                <w:tcPr>
                  <w:tcW w:w="1023" w:type="dxa"/>
                  <w:tcBorders>
                    <w:top w:val="single" w:sz="4" w:space="0" w:color="009EDB"/>
                    <w:left w:val="single" w:sz="4" w:space="0" w:color="009EDB"/>
                    <w:bottom w:val="single" w:sz="4" w:space="0" w:color="009EDB"/>
                    <w:right w:val="single" w:sz="4" w:space="0" w:color="009EDB"/>
                  </w:tcBorders>
                </w:tcPr>
                <w:p w14:paraId="5683EAC7" w14:textId="4624EA13" w:rsidR="0043235B" w:rsidRPr="0098150D" w:rsidRDefault="0043235B" w:rsidP="0043235B">
                  <w:pPr>
                    <w:rPr>
                      <w:rFonts w:cstheme="minorHAnsi"/>
                      <w:sz w:val="18"/>
                      <w:szCs w:val="18"/>
                    </w:rPr>
                  </w:pPr>
                  <w:r w:rsidRPr="0098150D">
                    <w:rPr>
                      <w:rFonts w:cstheme="minorHAnsi"/>
                      <w:sz w:val="18"/>
                      <w:szCs w:val="18"/>
                    </w:rPr>
                    <w:t>Garowe</w:t>
                  </w:r>
                </w:p>
              </w:tc>
              <w:tc>
                <w:tcPr>
                  <w:tcW w:w="904" w:type="dxa"/>
                  <w:tcBorders>
                    <w:top w:val="single" w:sz="4" w:space="0" w:color="009EDB"/>
                    <w:left w:val="single" w:sz="4" w:space="0" w:color="009EDB"/>
                    <w:bottom w:val="single" w:sz="4" w:space="0" w:color="009EDB"/>
                    <w:right w:val="single" w:sz="4" w:space="0" w:color="009EDB"/>
                  </w:tcBorders>
                </w:tcPr>
                <w:p w14:paraId="1DD2A5E4" w14:textId="25A794EA" w:rsidR="0043235B" w:rsidRPr="0098150D" w:rsidRDefault="0043235B" w:rsidP="0043235B">
                  <w:pPr>
                    <w:rPr>
                      <w:rFonts w:cstheme="minorHAnsi"/>
                      <w:sz w:val="18"/>
                      <w:szCs w:val="18"/>
                    </w:rPr>
                  </w:pPr>
                  <w:r w:rsidRPr="0098150D">
                    <w:rPr>
                      <w:rFonts w:cstheme="minorHAnsi"/>
                      <w:sz w:val="18"/>
                      <w:szCs w:val="18"/>
                    </w:rPr>
                    <w:t>MoEACC</w:t>
                  </w:r>
                </w:p>
              </w:tc>
            </w:tr>
            <w:tr w:rsidR="00FC2DDB" w:rsidRPr="0098150D" w14:paraId="6C15E408" w14:textId="77777777" w:rsidTr="00FC2DDB">
              <w:trPr>
                <w:trHeight w:val="233"/>
              </w:trPr>
              <w:tc>
                <w:tcPr>
                  <w:tcW w:w="419" w:type="dxa"/>
                  <w:tcBorders>
                    <w:top w:val="single" w:sz="4" w:space="0" w:color="009EDB"/>
                    <w:left w:val="single" w:sz="4" w:space="0" w:color="009EDB"/>
                    <w:bottom w:val="single" w:sz="4" w:space="0" w:color="009EDB"/>
                    <w:right w:val="single" w:sz="4" w:space="0" w:color="009EDB"/>
                  </w:tcBorders>
                </w:tcPr>
                <w:p w14:paraId="2FB4984F" w14:textId="1ED9F14F" w:rsidR="00FC2DDB" w:rsidRPr="0098150D" w:rsidRDefault="00FC2DDB" w:rsidP="00FC2DDB">
                  <w:pPr>
                    <w:rPr>
                      <w:rFonts w:cstheme="minorHAnsi"/>
                      <w:sz w:val="18"/>
                      <w:szCs w:val="18"/>
                    </w:rPr>
                  </w:pPr>
                  <w:r>
                    <w:rPr>
                      <w:rFonts w:cstheme="minorHAnsi"/>
                      <w:sz w:val="18"/>
                      <w:szCs w:val="18"/>
                    </w:rPr>
                    <w:t>6</w:t>
                  </w:r>
                </w:p>
              </w:tc>
              <w:tc>
                <w:tcPr>
                  <w:tcW w:w="1103" w:type="dxa"/>
                  <w:tcBorders>
                    <w:top w:val="single" w:sz="4" w:space="0" w:color="009EDB"/>
                    <w:left w:val="single" w:sz="4" w:space="0" w:color="009EDB"/>
                    <w:bottom w:val="single" w:sz="4" w:space="0" w:color="009EDB"/>
                    <w:right w:val="single" w:sz="4" w:space="0" w:color="009EDB"/>
                  </w:tcBorders>
                </w:tcPr>
                <w:p w14:paraId="3E43CB77" w14:textId="16BE87BF" w:rsidR="00FC2DDB" w:rsidRPr="0098150D" w:rsidRDefault="00FC2DDB" w:rsidP="00FC2DDB">
                  <w:pPr>
                    <w:rPr>
                      <w:rFonts w:cstheme="minorHAnsi"/>
                      <w:sz w:val="18"/>
                      <w:szCs w:val="18"/>
                    </w:rPr>
                  </w:pPr>
                </w:p>
              </w:tc>
              <w:tc>
                <w:tcPr>
                  <w:tcW w:w="1152" w:type="dxa"/>
                  <w:tcBorders>
                    <w:top w:val="single" w:sz="4" w:space="0" w:color="009EDB"/>
                    <w:left w:val="single" w:sz="4" w:space="0" w:color="009EDB"/>
                    <w:bottom w:val="single" w:sz="4" w:space="0" w:color="009EDB"/>
                    <w:right w:val="single" w:sz="4" w:space="0" w:color="009EDB"/>
                  </w:tcBorders>
                </w:tcPr>
                <w:p w14:paraId="49E179FC" w14:textId="6B363066" w:rsidR="00FC2DDB" w:rsidRPr="0098150D" w:rsidRDefault="00FC2DDB" w:rsidP="00FC2DDB">
                  <w:pPr>
                    <w:rPr>
                      <w:rFonts w:cstheme="minorHAnsi"/>
                      <w:sz w:val="18"/>
                      <w:szCs w:val="18"/>
                    </w:rPr>
                  </w:pPr>
                  <w:r w:rsidRPr="0098150D">
                    <w:rPr>
                      <w:rFonts w:cstheme="minorHAnsi"/>
                      <w:sz w:val="18"/>
                      <w:szCs w:val="18"/>
                    </w:rPr>
                    <w:t>Targeted beneficiaries</w:t>
                  </w:r>
                </w:p>
              </w:tc>
              <w:tc>
                <w:tcPr>
                  <w:tcW w:w="1059" w:type="dxa"/>
                  <w:tcBorders>
                    <w:top w:val="single" w:sz="4" w:space="0" w:color="009EDB"/>
                    <w:left w:val="single" w:sz="4" w:space="0" w:color="009EDB"/>
                    <w:bottom w:val="single" w:sz="4" w:space="0" w:color="009EDB"/>
                    <w:right w:val="single" w:sz="4" w:space="0" w:color="009EDB"/>
                  </w:tcBorders>
                </w:tcPr>
                <w:p w14:paraId="6A1185A5" w14:textId="31069436" w:rsidR="00FC2DDB" w:rsidRPr="0098150D" w:rsidRDefault="00FC2DDB" w:rsidP="00FC2DDB">
                  <w:pPr>
                    <w:rPr>
                      <w:rFonts w:cstheme="minorHAnsi"/>
                      <w:sz w:val="18"/>
                      <w:szCs w:val="18"/>
                    </w:rPr>
                  </w:pPr>
                  <w:r>
                    <w:rPr>
                      <w:rFonts w:cstheme="minorHAnsi"/>
                      <w:sz w:val="18"/>
                      <w:szCs w:val="18"/>
                    </w:rPr>
                    <w:t>Jan 4-7 2022</w:t>
                  </w:r>
                </w:p>
              </w:tc>
              <w:tc>
                <w:tcPr>
                  <w:tcW w:w="580" w:type="dxa"/>
                  <w:tcBorders>
                    <w:top w:val="single" w:sz="4" w:space="0" w:color="009EDB"/>
                    <w:left w:val="single" w:sz="4" w:space="0" w:color="009EDB"/>
                    <w:bottom w:val="single" w:sz="4" w:space="0" w:color="009EDB"/>
                    <w:right w:val="single" w:sz="4" w:space="0" w:color="009EDB"/>
                  </w:tcBorders>
                </w:tcPr>
                <w:p w14:paraId="3D41079F" w14:textId="6DF7F8D7" w:rsidR="00FC2DDB" w:rsidRPr="0098150D" w:rsidRDefault="00FC2DDB" w:rsidP="00FC2DDB">
                  <w:pPr>
                    <w:rPr>
                      <w:rFonts w:cstheme="minorHAnsi"/>
                      <w:sz w:val="18"/>
                      <w:szCs w:val="18"/>
                    </w:rPr>
                  </w:pPr>
                  <w:r>
                    <w:rPr>
                      <w:rFonts w:cstheme="minorHAnsi"/>
                      <w:sz w:val="18"/>
                      <w:szCs w:val="18"/>
                    </w:rPr>
                    <w:t>8</w:t>
                  </w:r>
                </w:p>
              </w:tc>
              <w:tc>
                <w:tcPr>
                  <w:tcW w:w="568" w:type="dxa"/>
                  <w:tcBorders>
                    <w:top w:val="single" w:sz="4" w:space="0" w:color="009EDB"/>
                    <w:left w:val="single" w:sz="4" w:space="0" w:color="009EDB"/>
                    <w:bottom w:val="single" w:sz="4" w:space="0" w:color="009EDB"/>
                    <w:right w:val="single" w:sz="4" w:space="0" w:color="009EDB"/>
                  </w:tcBorders>
                </w:tcPr>
                <w:p w14:paraId="02CE4232" w14:textId="1FABBA63" w:rsidR="00FC2DDB" w:rsidRPr="0098150D" w:rsidRDefault="00FC2DDB" w:rsidP="00FC2DDB">
                  <w:pPr>
                    <w:rPr>
                      <w:rFonts w:cstheme="minorHAnsi"/>
                      <w:sz w:val="18"/>
                      <w:szCs w:val="18"/>
                    </w:rPr>
                  </w:pPr>
                  <w:r>
                    <w:rPr>
                      <w:rFonts w:cstheme="minorHAnsi"/>
                      <w:sz w:val="18"/>
                      <w:szCs w:val="18"/>
                    </w:rPr>
                    <w:t>7</w:t>
                  </w:r>
                </w:p>
              </w:tc>
              <w:tc>
                <w:tcPr>
                  <w:tcW w:w="658" w:type="dxa"/>
                  <w:tcBorders>
                    <w:top w:val="single" w:sz="4" w:space="0" w:color="009EDB"/>
                    <w:left w:val="single" w:sz="4" w:space="0" w:color="009EDB"/>
                    <w:bottom w:val="single" w:sz="4" w:space="0" w:color="009EDB"/>
                    <w:right w:val="single" w:sz="4" w:space="0" w:color="009EDB"/>
                  </w:tcBorders>
                </w:tcPr>
                <w:p w14:paraId="3DCE2D10" w14:textId="77FD1FD0" w:rsidR="00FC2DDB" w:rsidRPr="0098150D" w:rsidRDefault="00FC2DDB" w:rsidP="00FC2DDB">
                  <w:pPr>
                    <w:rPr>
                      <w:rFonts w:cstheme="minorHAnsi"/>
                      <w:sz w:val="18"/>
                      <w:szCs w:val="18"/>
                    </w:rPr>
                  </w:pPr>
                  <w:r>
                    <w:rPr>
                      <w:rFonts w:cstheme="minorHAnsi"/>
                      <w:sz w:val="18"/>
                      <w:szCs w:val="18"/>
                    </w:rPr>
                    <w:t>15</w:t>
                  </w:r>
                </w:p>
              </w:tc>
              <w:tc>
                <w:tcPr>
                  <w:tcW w:w="1974" w:type="dxa"/>
                  <w:tcBorders>
                    <w:top w:val="single" w:sz="4" w:space="0" w:color="009EDB"/>
                    <w:left w:val="single" w:sz="4" w:space="0" w:color="009EDB"/>
                    <w:bottom w:val="single" w:sz="4" w:space="0" w:color="009EDB"/>
                    <w:right w:val="single" w:sz="4" w:space="0" w:color="009EDB"/>
                  </w:tcBorders>
                </w:tcPr>
                <w:p w14:paraId="29A3A1CC" w14:textId="34F8A694" w:rsidR="00FC2DDB" w:rsidRPr="0098150D" w:rsidRDefault="00FC2DDB" w:rsidP="00FC2DDB">
                  <w:pPr>
                    <w:rPr>
                      <w:rFonts w:cstheme="minorHAnsi"/>
                      <w:sz w:val="18"/>
                      <w:szCs w:val="18"/>
                    </w:rPr>
                  </w:pPr>
                  <w:r>
                    <w:rPr>
                      <w:rFonts w:cstheme="minorHAnsi"/>
                      <w:sz w:val="18"/>
                      <w:szCs w:val="18"/>
                    </w:rPr>
                    <w:t xml:space="preserve">Promotion of </w:t>
                  </w:r>
                  <w:r w:rsidR="00894A2A">
                    <w:rPr>
                      <w:rFonts w:cstheme="minorHAnsi"/>
                      <w:sz w:val="18"/>
                      <w:szCs w:val="18"/>
                    </w:rPr>
                    <w:t>P</w:t>
                  </w:r>
                  <w:r>
                    <w:rPr>
                      <w:rFonts w:cstheme="minorHAnsi"/>
                      <w:sz w:val="18"/>
                      <w:szCs w:val="18"/>
                    </w:rPr>
                    <w:t xml:space="preserve">rosopis as charcoal use alternatives </w:t>
                  </w:r>
                </w:p>
              </w:tc>
              <w:tc>
                <w:tcPr>
                  <w:tcW w:w="1023" w:type="dxa"/>
                  <w:tcBorders>
                    <w:top w:val="single" w:sz="4" w:space="0" w:color="009EDB"/>
                    <w:left w:val="single" w:sz="4" w:space="0" w:color="009EDB"/>
                    <w:bottom w:val="single" w:sz="4" w:space="0" w:color="009EDB"/>
                    <w:right w:val="single" w:sz="4" w:space="0" w:color="009EDB"/>
                  </w:tcBorders>
                </w:tcPr>
                <w:p w14:paraId="0582D792" w14:textId="2A827195" w:rsidR="00FC2DDB" w:rsidRPr="0098150D" w:rsidRDefault="00FC2DDB" w:rsidP="00FC2DDB">
                  <w:pPr>
                    <w:rPr>
                      <w:rFonts w:cstheme="minorHAnsi"/>
                      <w:sz w:val="18"/>
                      <w:szCs w:val="18"/>
                    </w:rPr>
                  </w:pPr>
                  <w:r>
                    <w:rPr>
                      <w:rFonts w:cstheme="minorHAnsi"/>
                      <w:sz w:val="18"/>
                      <w:szCs w:val="18"/>
                    </w:rPr>
                    <w:t>Hargeisa, Somali</w:t>
                  </w:r>
                  <w:r w:rsidR="00894A2A">
                    <w:rPr>
                      <w:rFonts w:cstheme="minorHAnsi"/>
                      <w:sz w:val="18"/>
                      <w:szCs w:val="18"/>
                    </w:rPr>
                    <w:t>la</w:t>
                  </w:r>
                  <w:r>
                    <w:rPr>
                      <w:rFonts w:cstheme="minorHAnsi"/>
                      <w:sz w:val="18"/>
                      <w:szCs w:val="18"/>
                    </w:rPr>
                    <w:t>nd</w:t>
                  </w:r>
                </w:p>
              </w:tc>
              <w:tc>
                <w:tcPr>
                  <w:tcW w:w="904" w:type="dxa"/>
                  <w:tcBorders>
                    <w:top w:val="single" w:sz="4" w:space="0" w:color="009EDB"/>
                    <w:left w:val="single" w:sz="4" w:space="0" w:color="009EDB"/>
                    <w:bottom w:val="single" w:sz="4" w:space="0" w:color="009EDB"/>
                    <w:right w:val="single" w:sz="4" w:space="0" w:color="009EDB"/>
                  </w:tcBorders>
                </w:tcPr>
                <w:p w14:paraId="0794A1F5" w14:textId="412E52AE" w:rsidR="00FC2DDB" w:rsidRPr="0098150D" w:rsidRDefault="00FC2DDB" w:rsidP="00FC2DDB">
                  <w:pPr>
                    <w:rPr>
                      <w:rFonts w:cstheme="minorHAnsi"/>
                      <w:sz w:val="18"/>
                      <w:szCs w:val="18"/>
                    </w:rPr>
                  </w:pPr>
                  <w:r>
                    <w:rPr>
                      <w:rFonts w:cstheme="minorHAnsi"/>
                      <w:sz w:val="18"/>
                      <w:szCs w:val="18"/>
                    </w:rPr>
                    <w:t>MoERD</w:t>
                  </w:r>
                </w:p>
              </w:tc>
            </w:tr>
            <w:tr w:rsidR="00FC2DDB" w:rsidRPr="0098150D" w14:paraId="43D636ED" w14:textId="77777777" w:rsidTr="00FC2DDB">
              <w:tc>
                <w:tcPr>
                  <w:tcW w:w="3733" w:type="dxa"/>
                  <w:gridSpan w:val="4"/>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55D1D4E" w14:textId="393077BA" w:rsidR="00FC2DDB" w:rsidRPr="0098150D" w:rsidRDefault="00FC2DDB" w:rsidP="00FC2DDB">
                  <w:pPr>
                    <w:rPr>
                      <w:rFonts w:cstheme="minorHAnsi"/>
                      <w:b/>
                      <w:bCs/>
                      <w:sz w:val="18"/>
                      <w:szCs w:val="18"/>
                    </w:rPr>
                  </w:pPr>
                  <w:r w:rsidRPr="0098150D">
                    <w:rPr>
                      <w:rFonts w:cstheme="minorHAnsi"/>
                      <w:b/>
                      <w:bCs/>
                      <w:sz w:val="18"/>
                      <w:szCs w:val="18"/>
                    </w:rPr>
                    <w:t>Total number of participants</w:t>
                  </w:r>
                </w:p>
              </w:tc>
              <w:tc>
                <w:tcPr>
                  <w:tcW w:w="580" w:type="dxa"/>
                  <w:tcBorders>
                    <w:top w:val="single" w:sz="4" w:space="0" w:color="009EDB"/>
                    <w:left w:val="single" w:sz="4" w:space="0" w:color="009EDB"/>
                    <w:bottom w:val="single" w:sz="4" w:space="0" w:color="009EDB"/>
                    <w:right w:val="single" w:sz="4" w:space="0" w:color="009EDB"/>
                  </w:tcBorders>
                </w:tcPr>
                <w:p w14:paraId="703A0AEE" w14:textId="1A7C7FF2" w:rsidR="00FC2DDB" w:rsidRPr="0098150D" w:rsidRDefault="00FC2DDB" w:rsidP="00FC2DDB">
                  <w:pPr>
                    <w:rPr>
                      <w:rFonts w:cstheme="minorHAnsi"/>
                      <w:sz w:val="18"/>
                      <w:szCs w:val="18"/>
                    </w:rPr>
                  </w:pPr>
                  <w:r w:rsidRPr="0098150D">
                    <w:rPr>
                      <w:rFonts w:cstheme="minorHAnsi"/>
                      <w:sz w:val="18"/>
                      <w:szCs w:val="18"/>
                    </w:rPr>
                    <w:t>1</w:t>
                  </w:r>
                  <w:r>
                    <w:rPr>
                      <w:rFonts w:cstheme="minorHAnsi"/>
                      <w:sz w:val="18"/>
                      <w:szCs w:val="18"/>
                    </w:rPr>
                    <w:t>11</w:t>
                  </w:r>
                </w:p>
              </w:tc>
              <w:tc>
                <w:tcPr>
                  <w:tcW w:w="568" w:type="dxa"/>
                  <w:tcBorders>
                    <w:top w:val="single" w:sz="4" w:space="0" w:color="009EDB"/>
                    <w:left w:val="single" w:sz="4" w:space="0" w:color="009EDB"/>
                    <w:bottom w:val="single" w:sz="4" w:space="0" w:color="009EDB"/>
                    <w:right w:val="single" w:sz="4" w:space="0" w:color="009EDB"/>
                  </w:tcBorders>
                </w:tcPr>
                <w:p w14:paraId="7DC2453E" w14:textId="0576FA57" w:rsidR="00FC2DDB" w:rsidRPr="0098150D" w:rsidRDefault="00FC2DDB" w:rsidP="00FC2DDB">
                  <w:pPr>
                    <w:rPr>
                      <w:rFonts w:cstheme="minorHAnsi"/>
                      <w:sz w:val="18"/>
                      <w:szCs w:val="18"/>
                    </w:rPr>
                  </w:pPr>
                  <w:r>
                    <w:rPr>
                      <w:rFonts w:cstheme="minorHAnsi"/>
                      <w:sz w:val="18"/>
                      <w:szCs w:val="18"/>
                    </w:rPr>
                    <w:t>43</w:t>
                  </w:r>
                </w:p>
              </w:tc>
              <w:tc>
                <w:tcPr>
                  <w:tcW w:w="658" w:type="dxa"/>
                  <w:tcBorders>
                    <w:top w:val="single" w:sz="4" w:space="0" w:color="009EDB"/>
                    <w:left w:val="single" w:sz="4" w:space="0" w:color="009EDB"/>
                    <w:bottom w:val="single" w:sz="4" w:space="0" w:color="009EDB"/>
                    <w:right w:val="single" w:sz="4" w:space="0" w:color="009EDB"/>
                  </w:tcBorders>
                </w:tcPr>
                <w:p w14:paraId="20E7543C" w14:textId="549E7E1C" w:rsidR="00FC2DDB" w:rsidRPr="0098150D" w:rsidRDefault="00FC2DDB" w:rsidP="00FC2DDB">
                  <w:pPr>
                    <w:rPr>
                      <w:rFonts w:cstheme="minorHAnsi"/>
                      <w:sz w:val="18"/>
                      <w:szCs w:val="18"/>
                    </w:rPr>
                  </w:pPr>
                  <w:r w:rsidRPr="0098150D">
                    <w:rPr>
                      <w:rFonts w:cstheme="minorHAnsi"/>
                      <w:sz w:val="18"/>
                      <w:szCs w:val="18"/>
                    </w:rPr>
                    <w:t>1</w:t>
                  </w:r>
                  <w:r>
                    <w:rPr>
                      <w:rFonts w:cstheme="minorHAnsi"/>
                      <w:sz w:val="18"/>
                      <w:szCs w:val="18"/>
                    </w:rPr>
                    <w:t>74</w:t>
                  </w:r>
                </w:p>
              </w:tc>
              <w:tc>
                <w:tcPr>
                  <w:tcW w:w="3901" w:type="dxa"/>
                  <w:gridSpan w:val="3"/>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1206BD9" w14:textId="77777777" w:rsidR="00FC2DDB" w:rsidRPr="0098150D" w:rsidRDefault="00FC2DDB" w:rsidP="00FC2DDB">
                  <w:pPr>
                    <w:rPr>
                      <w:rFonts w:cstheme="minorHAnsi"/>
                      <w:sz w:val="18"/>
                      <w:szCs w:val="18"/>
                    </w:rPr>
                  </w:pPr>
                </w:p>
              </w:tc>
            </w:tr>
          </w:tbl>
          <w:p w14:paraId="7016E9E6" w14:textId="3A17FCEA" w:rsidR="008F58DE" w:rsidRPr="0098150D" w:rsidRDefault="008F58DE" w:rsidP="008F58DE">
            <w:pPr>
              <w:rPr>
                <w:rFonts w:cstheme="minorHAnsi"/>
                <w:sz w:val="12"/>
                <w:szCs w:val="12"/>
              </w:rPr>
            </w:pPr>
          </w:p>
          <w:p w14:paraId="6D514374" w14:textId="77777777" w:rsidR="00213D14" w:rsidRPr="0098150D" w:rsidRDefault="00213D14" w:rsidP="00CB5EA4">
            <w:pPr>
              <w:rPr>
                <w:rFonts w:cstheme="minorHAnsi"/>
                <w:sz w:val="12"/>
                <w:szCs w:val="12"/>
              </w:rPr>
            </w:pPr>
          </w:p>
        </w:tc>
      </w:tr>
    </w:tbl>
    <w:p w14:paraId="2BB33C68" w14:textId="162128D1" w:rsidR="00457FDF" w:rsidRPr="0098150D" w:rsidRDefault="00457FDF" w:rsidP="00C245A3">
      <w:pPr>
        <w:rPr>
          <w:rFonts w:cstheme="minorHAnsi"/>
          <w:b/>
          <w:bCs/>
          <w:color w:val="009EDB"/>
        </w:rPr>
      </w:pPr>
    </w:p>
    <w:p w14:paraId="6BEF904F" w14:textId="650A6D6B" w:rsidR="00C245A3" w:rsidRPr="0098150D" w:rsidRDefault="00442517" w:rsidP="00C245A3">
      <w:pPr>
        <w:rPr>
          <w:rFonts w:cstheme="minorHAnsi"/>
          <w:b/>
          <w:bCs/>
          <w:color w:val="009EDB"/>
          <w:sz w:val="28"/>
          <w:szCs w:val="28"/>
        </w:rPr>
      </w:pPr>
      <w:r w:rsidRPr="0098150D">
        <w:rPr>
          <w:rFonts w:cstheme="minorHAnsi"/>
          <w:b/>
          <w:bCs/>
          <w:color w:val="009EDB"/>
          <w:sz w:val="28"/>
          <w:szCs w:val="28"/>
        </w:rPr>
        <w:t>Section</w:t>
      </w:r>
      <w:r w:rsidR="00C245A3" w:rsidRPr="0098150D">
        <w:rPr>
          <w:rFonts w:cstheme="minorHAnsi"/>
          <w:b/>
          <w:bCs/>
          <w:color w:val="009EDB"/>
          <w:sz w:val="28"/>
          <w:szCs w:val="28"/>
        </w:rPr>
        <w:t xml:space="preserve"> </w:t>
      </w:r>
      <w:r w:rsidR="00F7036F" w:rsidRPr="0098150D">
        <w:rPr>
          <w:rFonts w:cstheme="minorHAnsi"/>
          <w:b/>
          <w:bCs/>
          <w:color w:val="009EDB"/>
          <w:sz w:val="28"/>
          <w:szCs w:val="28"/>
        </w:rPr>
        <w:t>7</w:t>
      </w:r>
      <w:r w:rsidR="00C245A3" w:rsidRPr="0098150D">
        <w:rPr>
          <w:rFonts w:cstheme="minorHAnsi"/>
          <w:b/>
          <w:bCs/>
          <w:color w:val="009EDB"/>
          <w:sz w:val="28"/>
          <w:szCs w:val="28"/>
        </w:rPr>
        <w:t>: Looking ahead: Focus on the future</w:t>
      </w:r>
    </w:p>
    <w:p w14:paraId="0641A622" w14:textId="77777777" w:rsidR="00C245A3" w:rsidRPr="0098150D" w:rsidRDefault="00C245A3" w:rsidP="00C245A3">
      <w:pPr>
        <w:rPr>
          <w:rFonts w:cstheme="minorHAnsi"/>
          <w:sz w:val="20"/>
          <w:szCs w:val="20"/>
        </w:rPr>
      </w:pPr>
    </w:p>
    <w:tbl>
      <w:tblPr>
        <w:tblStyle w:val="TableGrid"/>
        <w:tblW w:w="0" w:type="auto"/>
        <w:tblLook w:val="04A0" w:firstRow="1" w:lastRow="0" w:firstColumn="1" w:lastColumn="0" w:noHBand="0" w:noVBand="1"/>
      </w:tblPr>
      <w:tblGrid>
        <w:gridCol w:w="9736"/>
      </w:tblGrid>
      <w:tr w:rsidR="00C245A3" w:rsidRPr="0098150D" w14:paraId="0922ECD8" w14:textId="77777777" w:rsidTr="00183B04">
        <w:tc>
          <w:tcPr>
            <w:tcW w:w="9736" w:type="dxa"/>
          </w:tcPr>
          <w:p w14:paraId="1F8F28D1" w14:textId="28FB563F" w:rsidR="00C245A3" w:rsidRPr="00894A2A" w:rsidRDefault="00894A2A" w:rsidP="00894A2A">
            <w:pPr>
              <w:jc w:val="both"/>
              <w:rPr>
                <w:rFonts w:cstheme="minorHAnsi"/>
                <w:bCs/>
                <w:sz w:val="20"/>
                <w:szCs w:val="20"/>
              </w:rPr>
            </w:pPr>
            <w:r w:rsidRPr="00894A2A">
              <w:rPr>
                <w:rFonts w:cstheme="minorHAnsi"/>
                <w:bCs/>
                <w:sz w:val="20"/>
                <w:szCs w:val="20"/>
              </w:rPr>
              <w:t>The government of Norway is in the process of signing a 3</w:t>
            </w:r>
            <w:r>
              <w:rPr>
                <w:rFonts w:cstheme="minorHAnsi"/>
                <w:bCs/>
                <w:sz w:val="20"/>
                <w:szCs w:val="20"/>
              </w:rPr>
              <w:t>-</w:t>
            </w:r>
            <w:r w:rsidRPr="00894A2A">
              <w:rPr>
                <w:rFonts w:cstheme="minorHAnsi"/>
                <w:bCs/>
                <w:sz w:val="20"/>
                <w:szCs w:val="20"/>
              </w:rPr>
              <w:t>year</w:t>
            </w:r>
            <w:r w:rsidRPr="00894A2A">
              <w:rPr>
                <w:rFonts w:cstheme="minorHAnsi"/>
                <w:bCs/>
                <w:sz w:val="20"/>
                <w:szCs w:val="20"/>
              </w:rPr>
              <w:t xml:space="preserve"> agreement with the MPTF to provide funding to the current phase and the next generation project while a concept note is available with the Qatar Foundation to support alternative energy solutions to charcoal use. Also, the Denmark embassy has a new strategy that focuses on the environment, climate change, and conflict in the context of Somalia.</w:t>
            </w:r>
          </w:p>
          <w:p w14:paraId="5459297F" w14:textId="77777777" w:rsidR="0074420F" w:rsidRDefault="0074420F" w:rsidP="00894A2A">
            <w:pPr>
              <w:jc w:val="both"/>
              <w:rPr>
                <w:rFonts w:cstheme="minorHAnsi"/>
                <w:bCs/>
                <w:sz w:val="20"/>
                <w:szCs w:val="20"/>
              </w:rPr>
            </w:pPr>
          </w:p>
          <w:p w14:paraId="1DCAD390" w14:textId="06D7509F" w:rsidR="00C245A3" w:rsidRPr="0098150D" w:rsidRDefault="00464DB2" w:rsidP="00894A2A">
            <w:pPr>
              <w:jc w:val="both"/>
              <w:rPr>
                <w:rFonts w:cstheme="minorHAnsi"/>
                <w:sz w:val="12"/>
                <w:szCs w:val="12"/>
              </w:rPr>
            </w:pPr>
            <w:r w:rsidRPr="0098150D">
              <w:rPr>
                <w:rFonts w:cstheme="minorHAnsi"/>
                <w:bCs/>
                <w:sz w:val="20"/>
                <w:szCs w:val="20"/>
              </w:rPr>
              <w:t>F</w:t>
            </w:r>
            <w:r w:rsidR="00442395" w:rsidRPr="0098150D">
              <w:rPr>
                <w:rFonts w:cstheme="minorHAnsi"/>
                <w:bCs/>
                <w:sz w:val="20"/>
                <w:szCs w:val="20"/>
              </w:rPr>
              <w:t>inancing was</w:t>
            </w:r>
            <w:r w:rsidRPr="0098150D">
              <w:rPr>
                <w:rFonts w:cstheme="minorHAnsi"/>
                <w:bCs/>
                <w:sz w:val="20"/>
                <w:szCs w:val="20"/>
              </w:rPr>
              <w:t xml:space="preserve"> also</w:t>
            </w:r>
            <w:r w:rsidR="00442395" w:rsidRPr="0098150D">
              <w:rPr>
                <w:rFonts w:cstheme="minorHAnsi"/>
                <w:bCs/>
                <w:sz w:val="20"/>
                <w:szCs w:val="20"/>
              </w:rPr>
              <w:t xml:space="preserve"> provided by SIDA to extend activities under Component 1: Capacity Building and Regional Cooperation (Output 1.2) and Component 3: Alternative Livelihoods for Charcoal Value Chain Beneficiaries (Output 3.2 &amp; 3.3).  Without changing the overall objectives of the PROSCAL project, the FAO work plan for the extended period (August 2021-March 2022) was </w:t>
            </w:r>
            <w:r w:rsidRPr="0098150D">
              <w:rPr>
                <w:rFonts w:cstheme="minorHAnsi"/>
                <w:bCs/>
                <w:sz w:val="20"/>
                <w:szCs w:val="20"/>
              </w:rPr>
              <w:t>altered</w:t>
            </w:r>
            <w:r w:rsidR="00442395" w:rsidRPr="0098150D">
              <w:rPr>
                <w:rFonts w:cstheme="minorHAnsi"/>
                <w:bCs/>
                <w:sz w:val="20"/>
                <w:szCs w:val="20"/>
              </w:rPr>
              <w:t xml:space="preserve"> to meet an official request from the DECC at the Office of Prime Minister to focus </w:t>
            </w:r>
            <w:r w:rsidR="003B6405" w:rsidRPr="0098150D">
              <w:rPr>
                <w:rFonts w:cstheme="minorHAnsi"/>
                <w:bCs/>
                <w:sz w:val="20"/>
                <w:szCs w:val="20"/>
              </w:rPr>
              <w:t xml:space="preserve">the </w:t>
            </w:r>
            <w:r w:rsidR="00896DF5" w:rsidRPr="0098150D">
              <w:rPr>
                <w:rFonts w:cstheme="minorHAnsi"/>
                <w:bCs/>
                <w:sz w:val="20"/>
                <w:szCs w:val="20"/>
              </w:rPr>
              <w:t>remaining funds</w:t>
            </w:r>
            <w:r w:rsidR="00442395" w:rsidRPr="0098150D">
              <w:rPr>
                <w:rFonts w:cstheme="minorHAnsi"/>
                <w:bCs/>
                <w:sz w:val="20"/>
                <w:szCs w:val="20"/>
              </w:rPr>
              <w:t xml:space="preserve"> </w:t>
            </w:r>
            <w:r w:rsidR="0074420F" w:rsidRPr="0098150D">
              <w:rPr>
                <w:rFonts w:cstheme="minorHAnsi"/>
                <w:bCs/>
                <w:sz w:val="20"/>
                <w:szCs w:val="20"/>
              </w:rPr>
              <w:t>on monitoring</w:t>
            </w:r>
            <w:r w:rsidR="00442395" w:rsidRPr="0098150D">
              <w:rPr>
                <w:rFonts w:cstheme="minorHAnsi"/>
                <w:bCs/>
                <w:sz w:val="20"/>
                <w:szCs w:val="20"/>
              </w:rPr>
              <w:t xml:space="preserve"> charcoal production and to </w:t>
            </w:r>
            <w:r w:rsidR="00894A2A" w:rsidRPr="0098150D">
              <w:rPr>
                <w:rFonts w:cstheme="minorHAnsi"/>
                <w:bCs/>
                <w:sz w:val="20"/>
                <w:szCs w:val="20"/>
              </w:rPr>
              <w:t>scale up of</w:t>
            </w:r>
            <w:r w:rsidR="00442395" w:rsidRPr="0098150D">
              <w:rPr>
                <w:rFonts w:cstheme="minorHAnsi"/>
                <w:bCs/>
                <w:sz w:val="20"/>
                <w:szCs w:val="20"/>
              </w:rPr>
              <w:t xml:space="preserve"> </w:t>
            </w:r>
            <w:r w:rsidR="00894A2A" w:rsidRPr="0098150D">
              <w:rPr>
                <w:rFonts w:cstheme="minorHAnsi"/>
                <w:bCs/>
                <w:sz w:val="20"/>
                <w:szCs w:val="20"/>
              </w:rPr>
              <w:t>additional tree</w:t>
            </w:r>
            <w:r w:rsidR="00442395" w:rsidRPr="0098150D">
              <w:rPr>
                <w:rFonts w:cstheme="minorHAnsi"/>
                <w:bCs/>
                <w:sz w:val="20"/>
                <w:szCs w:val="20"/>
              </w:rPr>
              <w:t xml:space="preserve"> </w:t>
            </w:r>
            <w:r w:rsidR="00894A2A" w:rsidRPr="0098150D">
              <w:rPr>
                <w:rFonts w:cstheme="minorHAnsi"/>
                <w:bCs/>
                <w:sz w:val="20"/>
                <w:szCs w:val="20"/>
              </w:rPr>
              <w:t>nurseries in the selected Federal Member</w:t>
            </w:r>
            <w:r w:rsidR="00442395" w:rsidRPr="0098150D">
              <w:rPr>
                <w:rFonts w:cstheme="minorHAnsi"/>
                <w:bCs/>
                <w:sz w:val="20"/>
                <w:szCs w:val="20"/>
              </w:rPr>
              <w:t xml:space="preserve"> States. Under </w:t>
            </w:r>
            <w:r w:rsidRPr="0098150D">
              <w:rPr>
                <w:rFonts w:cstheme="minorHAnsi"/>
                <w:bCs/>
                <w:sz w:val="20"/>
                <w:szCs w:val="20"/>
              </w:rPr>
              <w:t>O</w:t>
            </w:r>
            <w:r w:rsidR="00442395" w:rsidRPr="0098150D">
              <w:rPr>
                <w:rFonts w:cstheme="minorHAnsi"/>
                <w:bCs/>
                <w:sz w:val="20"/>
                <w:szCs w:val="20"/>
              </w:rPr>
              <w:t>utput 1.2, the DECC-FGS requested FAO SWALIM to produce a monitoring report from the Bay Region and charcoal depos</w:t>
            </w:r>
            <w:r w:rsidR="00894A2A">
              <w:rPr>
                <w:rFonts w:cstheme="minorHAnsi"/>
                <w:bCs/>
                <w:sz w:val="20"/>
                <w:szCs w:val="20"/>
              </w:rPr>
              <w:t>it</w:t>
            </w:r>
            <w:r w:rsidR="00442395" w:rsidRPr="0098150D">
              <w:rPr>
                <w:rFonts w:cstheme="minorHAnsi"/>
                <w:bCs/>
                <w:sz w:val="20"/>
                <w:szCs w:val="20"/>
              </w:rPr>
              <w:t xml:space="preserve"> in both Mogadishu and Kismayo </w:t>
            </w:r>
            <w:r w:rsidRPr="0098150D">
              <w:rPr>
                <w:rFonts w:cstheme="minorHAnsi"/>
                <w:bCs/>
                <w:sz w:val="20"/>
                <w:szCs w:val="20"/>
              </w:rPr>
              <w:t>to identify potential</w:t>
            </w:r>
            <w:r w:rsidR="00442395" w:rsidRPr="0098150D">
              <w:rPr>
                <w:rFonts w:cstheme="minorHAnsi"/>
                <w:bCs/>
                <w:sz w:val="20"/>
                <w:szCs w:val="20"/>
              </w:rPr>
              <w:t xml:space="preserve"> extensive illicit charcoal production and trade.  The report will support </w:t>
            </w:r>
            <w:r w:rsidR="00894A2A">
              <w:rPr>
                <w:rFonts w:cstheme="minorHAnsi"/>
                <w:bCs/>
                <w:sz w:val="20"/>
                <w:szCs w:val="20"/>
              </w:rPr>
              <w:t xml:space="preserve">the </w:t>
            </w:r>
            <w:r w:rsidR="00442395" w:rsidRPr="0098150D">
              <w:rPr>
                <w:rFonts w:cstheme="minorHAnsi"/>
                <w:bCs/>
                <w:sz w:val="20"/>
                <w:szCs w:val="20"/>
              </w:rPr>
              <w:t xml:space="preserve">FGS case in strengthening its enforcement policy. Under Output 3.1, respective local authorities and ministries will be engaged to secure available land, to necessitate the preparation of </w:t>
            </w:r>
            <w:r w:rsidRPr="0098150D">
              <w:rPr>
                <w:rFonts w:cstheme="minorHAnsi"/>
                <w:bCs/>
                <w:sz w:val="20"/>
                <w:szCs w:val="20"/>
              </w:rPr>
              <w:t>purchase requisition</w:t>
            </w:r>
            <w:r w:rsidR="00442395" w:rsidRPr="0098150D">
              <w:rPr>
                <w:rFonts w:cstheme="minorHAnsi"/>
                <w:bCs/>
                <w:sz w:val="20"/>
                <w:szCs w:val="20"/>
              </w:rPr>
              <w:t>s and technical specifications for the construction of</w:t>
            </w:r>
            <w:r w:rsidRPr="0098150D">
              <w:rPr>
                <w:rFonts w:cstheme="minorHAnsi"/>
                <w:bCs/>
                <w:sz w:val="20"/>
                <w:szCs w:val="20"/>
              </w:rPr>
              <w:t xml:space="preserve"> four</w:t>
            </w:r>
            <w:r w:rsidR="00442395" w:rsidRPr="0098150D">
              <w:rPr>
                <w:rFonts w:cstheme="minorHAnsi"/>
                <w:bCs/>
                <w:sz w:val="20"/>
                <w:szCs w:val="20"/>
              </w:rPr>
              <w:t xml:space="preserve"> </w:t>
            </w:r>
            <w:r w:rsidRPr="0098150D">
              <w:rPr>
                <w:rFonts w:cstheme="minorHAnsi"/>
                <w:bCs/>
                <w:sz w:val="20"/>
                <w:szCs w:val="20"/>
              </w:rPr>
              <w:t>(</w:t>
            </w:r>
            <w:r w:rsidR="00442395" w:rsidRPr="0098150D">
              <w:rPr>
                <w:rFonts w:cstheme="minorHAnsi"/>
                <w:bCs/>
                <w:sz w:val="20"/>
                <w:szCs w:val="20"/>
              </w:rPr>
              <w:t>4</w:t>
            </w:r>
            <w:r w:rsidRPr="0098150D">
              <w:rPr>
                <w:rFonts w:cstheme="minorHAnsi"/>
                <w:bCs/>
                <w:sz w:val="20"/>
                <w:szCs w:val="20"/>
              </w:rPr>
              <w:t>)</w:t>
            </w:r>
            <w:r w:rsidR="00442395" w:rsidRPr="0098150D">
              <w:rPr>
                <w:rFonts w:cstheme="minorHAnsi"/>
                <w:bCs/>
                <w:sz w:val="20"/>
                <w:szCs w:val="20"/>
              </w:rPr>
              <w:t xml:space="preserve"> tree nursery structures. Support will be provided for the establishment of a Public</w:t>
            </w:r>
            <w:r w:rsidR="00894A2A">
              <w:rPr>
                <w:rFonts w:cstheme="minorHAnsi"/>
                <w:bCs/>
                <w:sz w:val="20"/>
                <w:szCs w:val="20"/>
              </w:rPr>
              <w:t>-</w:t>
            </w:r>
            <w:r w:rsidR="00442395" w:rsidRPr="0098150D">
              <w:rPr>
                <w:rFonts w:cstheme="minorHAnsi"/>
                <w:bCs/>
                <w:sz w:val="20"/>
                <w:szCs w:val="20"/>
              </w:rPr>
              <w:t>Private Partnership modality that would ensure sustainably managed tree nursery operations while at the same time ensuring a cost-recovery scheme that allows for maintenance and repairs of structures and assets. Involving a private sector entity could also ensure the production of fodder products, vegetable</w:t>
            </w:r>
            <w:r w:rsidR="00894A2A">
              <w:rPr>
                <w:rFonts w:cstheme="minorHAnsi"/>
                <w:bCs/>
                <w:sz w:val="20"/>
                <w:szCs w:val="20"/>
              </w:rPr>
              <w:t>s,</w:t>
            </w:r>
            <w:r w:rsidR="00442395" w:rsidRPr="0098150D">
              <w:rPr>
                <w:rFonts w:cstheme="minorHAnsi"/>
                <w:bCs/>
                <w:sz w:val="20"/>
                <w:szCs w:val="20"/>
              </w:rPr>
              <w:t xml:space="preserve"> and other venture expansion possibilit</w:t>
            </w:r>
            <w:r w:rsidR="00894A2A">
              <w:rPr>
                <w:rFonts w:cstheme="minorHAnsi"/>
                <w:bCs/>
                <w:sz w:val="20"/>
                <w:szCs w:val="20"/>
              </w:rPr>
              <w:t>ies</w:t>
            </w:r>
            <w:r w:rsidR="00442395" w:rsidRPr="0098150D">
              <w:rPr>
                <w:rFonts w:cstheme="minorHAnsi"/>
                <w:bCs/>
                <w:sz w:val="20"/>
                <w:szCs w:val="20"/>
              </w:rPr>
              <w:t xml:space="preserve"> that would promote alternative income</w:t>
            </w:r>
            <w:r w:rsidR="00894A2A">
              <w:rPr>
                <w:rFonts w:cstheme="minorHAnsi"/>
                <w:bCs/>
                <w:sz w:val="20"/>
                <w:szCs w:val="20"/>
              </w:rPr>
              <w:t>-</w:t>
            </w:r>
            <w:r w:rsidR="00442395" w:rsidRPr="0098150D">
              <w:rPr>
                <w:rFonts w:cstheme="minorHAnsi"/>
                <w:bCs/>
                <w:sz w:val="20"/>
                <w:szCs w:val="20"/>
              </w:rPr>
              <w:t>generating opportunities.</w:t>
            </w:r>
          </w:p>
        </w:tc>
      </w:tr>
    </w:tbl>
    <w:p w14:paraId="384FC53C" w14:textId="77777777" w:rsidR="00BE66F9" w:rsidRPr="0098150D" w:rsidRDefault="00BE66F9" w:rsidP="00C245A3">
      <w:pPr>
        <w:rPr>
          <w:rFonts w:cstheme="minorHAnsi"/>
        </w:rPr>
      </w:pPr>
    </w:p>
    <w:p w14:paraId="2E6D0663" w14:textId="34C658F7" w:rsidR="00C245A3" w:rsidRPr="0098150D" w:rsidRDefault="00442517" w:rsidP="00C245A3">
      <w:pPr>
        <w:rPr>
          <w:rFonts w:cstheme="minorHAnsi"/>
          <w:b/>
          <w:bCs/>
          <w:color w:val="009EDB"/>
          <w:sz w:val="28"/>
          <w:szCs w:val="28"/>
        </w:rPr>
      </w:pPr>
      <w:r w:rsidRPr="0098150D">
        <w:rPr>
          <w:rFonts w:cstheme="minorHAnsi"/>
          <w:b/>
          <w:bCs/>
          <w:color w:val="009EDB"/>
          <w:sz w:val="28"/>
          <w:szCs w:val="28"/>
        </w:rPr>
        <w:t>Section</w:t>
      </w:r>
      <w:r w:rsidR="00C245A3" w:rsidRPr="0098150D">
        <w:rPr>
          <w:rFonts w:cstheme="minorHAnsi"/>
          <w:b/>
          <w:bCs/>
          <w:color w:val="009EDB"/>
          <w:sz w:val="28"/>
          <w:szCs w:val="28"/>
        </w:rPr>
        <w:t xml:space="preserve"> </w:t>
      </w:r>
      <w:r w:rsidR="00F7036F" w:rsidRPr="0098150D">
        <w:rPr>
          <w:rFonts w:cstheme="minorHAnsi"/>
          <w:b/>
          <w:bCs/>
          <w:color w:val="009EDB"/>
          <w:sz w:val="28"/>
          <w:szCs w:val="28"/>
        </w:rPr>
        <w:t>8</w:t>
      </w:r>
      <w:r w:rsidR="00C245A3" w:rsidRPr="0098150D">
        <w:rPr>
          <w:rFonts w:cstheme="minorHAnsi"/>
          <w:b/>
          <w:bCs/>
          <w:color w:val="009EDB"/>
          <w:sz w:val="28"/>
          <w:szCs w:val="28"/>
        </w:rPr>
        <w:t>: Human interest story: Voices from the field</w:t>
      </w:r>
    </w:p>
    <w:tbl>
      <w:tblPr>
        <w:tblStyle w:val="TableGrid"/>
        <w:tblW w:w="0" w:type="auto"/>
        <w:tblLook w:val="04A0" w:firstRow="1" w:lastRow="0" w:firstColumn="1" w:lastColumn="0" w:noHBand="0" w:noVBand="1"/>
      </w:tblPr>
      <w:tblGrid>
        <w:gridCol w:w="9736"/>
      </w:tblGrid>
      <w:tr w:rsidR="00C245A3" w:rsidRPr="0098150D" w14:paraId="3DF203E8" w14:textId="77777777" w:rsidTr="00183B04">
        <w:tc>
          <w:tcPr>
            <w:tcW w:w="9736" w:type="dxa"/>
          </w:tcPr>
          <w:p w14:paraId="737AAE77" w14:textId="77777777" w:rsidR="00F62513" w:rsidRPr="0074420F" w:rsidRDefault="00F62513" w:rsidP="00F62513">
            <w:pPr>
              <w:pStyle w:val="Heading2"/>
              <w:outlineLvl w:val="1"/>
              <w:rPr>
                <w:rFonts w:asciiTheme="minorHAnsi" w:eastAsiaTheme="minorEastAsia" w:hAnsiTheme="minorHAnsi" w:cstheme="minorBidi"/>
                <w:iCs/>
                <w:color w:val="auto"/>
                <w:sz w:val="20"/>
                <w:szCs w:val="22"/>
                <w:lang w:eastAsia="fr-FR"/>
              </w:rPr>
            </w:pPr>
            <w:bookmarkStart w:id="26" w:name="_Toc92983661"/>
            <w:bookmarkStart w:id="27" w:name="_Toc92984989"/>
            <w:bookmarkStart w:id="28" w:name="_Toc92986048"/>
            <w:r w:rsidRPr="0074420F">
              <w:rPr>
                <w:rFonts w:asciiTheme="minorHAnsi" w:eastAsiaTheme="minorEastAsia" w:hAnsiTheme="minorHAnsi" w:cstheme="minorBidi"/>
                <w:iCs/>
                <w:color w:val="auto"/>
                <w:sz w:val="20"/>
                <w:szCs w:val="22"/>
                <w:lang w:eastAsia="fr-FR"/>
              </w:rPr>
              <w:t>Human interest stories</w:t>
            </w:r>
            <w:bookmarkEnd w:id="26"/>
            <w:bookmarkEnd w:id="27"/>
            <w:bookmarkEnd w:id="28"/>
            <w:r w:rsidRPr="0074420F">
              <w:rPr>
                <w:rFonts w:asciiTheme="minorHAnsi" w:eastAsiaTheme="minorEastAsia" w:hAnsiTheme="minorHAnsi" w:cstheme="minorBidi"/>
                <w:iCs/>
                <w:color w:val="auto"/>
                <w:sz w:val="20"/>
                <w:szCs w:val="22"/>
                <w:lang w:eastAsia="fr-FR"/>
              </w:rPr>
              <w:t xml:space="preserve"> </w:t>
            </w:r>
          </w:p>
          <w:p w14:paraId="01A8FE86" w14:textId="77777777" w:rsidR="00F62513" w:rsidRPr="0074420F" w:rsidRDefault="00F62513" w:rsidP="00F62513">
            <w:pPr>
              <w:spacing w:after="3" w:line="264" w:lineRule="auto"/>
              <w:jc w:val="both"/>
              <w:rPr>
                <w:iCs/>
                <w:sz w:val="20"/>
                <w:szCs w:val="22"/>
              </w:rPr>
            </w:pPr>
          </w:p>
          <w:p w14:paraId="79A3CBDE" w14:textId="29F41F90" w:rsidR="00C245A3" w:rsidRPr="0074420F" w:rsidRDefault="00C245A3" w:rsidP="00183B04">
            <w:pPr>
              <w:jc w:val="center"/>
              <w:rPr>
                <w:iCs/>
                <w:sz w:val="20"/>
                <w:szCs w:val="22"/>
              </w:rPr>
            </w:pPr>
          </w:p>
          <w:p w14:paraId="77719C2B" w14:textId="56D78C53" w:rsidR="00993D0D" w:rsidRPr="0074420F" w:rsidRDefault="00993D0D" w:rsidP="00993D0D">
            <w:pPr>
              <w:spacing w:after="21" w:line="247" w:lineRule="auto"/>
              <w:ind w:left="60" w:right="16"/>
              <w:contextualSpacing/>
              <w:rPr>
                <w:iCs/>
                <w:sz w:val="20"/>
                <w:szCs w:val="22"/>
              </w:rPr>
            </w:pPr>
            <w:r w:rsidRPr="0074420F">
              <w:rPr>
                <w:iCs/>
                <w:sz w:val="20"/>
                <w:szCs w:val="22"/>
              </w:rPr>
              <w:drawing>
                <wp:anchor distT="0" distB="0" distL="114300" distR="114300" simplePos="0" relativeHeight="251658240" behindDoc="1" locked="0" layoutInCell="1" allowOverlap="1" wp14:anchorId="797D1353" wp14:editId="1249807D">
                  <wp:simplePos x="0" y="0"/>
                  <wp:positionH relativeFrom="column">
                    <wp:posOffset>40005</wp:posOffset>
                  </wp:positionH>
                  <wp:positionV relativeFrom="paragraph">
                    <wp:posOffset>1905</wp:posOffset>
                  </wp:positionV>
                  <wp:extent cx="1386840" cy="1685796"/>
                  <wp:effectExtent l="0" t="0" r="3810" b="0"/>
                  <wp:wrapTight wrapText="bothSides">
                    <wp:wrapPolygon edited="0">
                      <wp:start x="0" y="0"/>
                      <wp:lineTo x="0" y="21242"/>
                      <wp:lineTo x="21363" y="21242"/>
                      <wp:lineTo x="21363" y="0"/>
                      <wp:lineTo x="0" y="0"/>
                    </wp:wrapPolygon>
                  </wp:wrapTight>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6840" cy="1685796"/>
                          </a:xfrm>
                          <a:prstGeom prst="rect">
                            <a:avLst/>
                          </a:prstGeom>
                          <a:noFill/>
                          <a:ln>
                            <a:noFill/>
                          </a:ln>
                        </pic:spPr>
                      </pic:pic>
                    </a:graphicData>
                  </a:graphic>
                </wp:anchor>
              </w:drawing>
            </w:r>
          </w:p>
          <w:p w14:paraId="5C8109D1" w14:textId="52C5D554" w:rsidR="00993D0D" w:rsidRPr="0074420F" w:rsidRDefault="00993D0D" w:rsidP="00993D0D">
            <w:pPr>
              <w:spacing w:after="21" w:line="247" w:lineRule="auto"/>
              <w:ind w:left="60" w:right="16"/>
              <w:jc w:val="both"/>
              <w:rPr>
                <w:iCs/>
                <w:sz w:val="20"/>
                <w:szCs w:val="22"/>
              </w:rPr>
            </w:pPr>
            <w:r w:rsidRPr="0074420F">
              <w:rPr>
                <w:iCs/>
                <w:sz w:val="20"/>
                <w:szCs w:val="22"/>
              </w:rPr>
              <w:t>Fadumo Mohamed Ali from</w:t>
            </w:r>
            <w:r w:rsidR="003C58D8" w:rsidRPr="0074420F">
              <w:rPr>
                <w:iCs/>
                <w:sz w:val="20"/>
                <w:szCs w:val="22"/>
              </w:rPr>
              <w:t xml:space="preserve"> the</w:t>
            </w:r>
            <w:r w:rsidRPr="0074420F">
              <w:rPr>
                <w:iCs/>
                <w:sz w:val="20"/>
                <w:szCs w:val="22"/>
              </w:rPr>
              <w:t xml:space="preserve"> </w:t>
            </w:r>
            <w:proofErr w:type="spellStart"/>
            <w:r w:rsidRPr="0074420F">
              <w:rPr>
                <w:iCs/>
                <w:sz w:val="20"/>
                <w:szCs w:val="22"/>
              </w:rPr>
              <w:t>Hadweyne</w:t>
            </w:r>
            <w:proofErr w:type="spellEnd"/>
            <w:r w:rsidRPr="0074420F">
              <w:rPr>
                <w:iCs/>
                <w:sz w:val="20"/>
                <w:szCs w:val="22"/>
              </w:rPr>
              <w:t xml:space="preserve"> village is </w:t>
            </w:r>
            <w:r w:rsidR="003C58D8" w:rsidRPr="0074420F">
              <w:rPr>
                <w:iCs/>
                <w:sz w:val="20"/>
                <w:szCs w:val="22"/>
              </w:rPr>
              <w:t>a 39-year-old</w:t>
            </w:r>
            <w:r w:rsidRPr="0074420F">
              <w:rPr>
                <w:iCs/>
                <w:sz w:val="20"/>
                <w:szCs w:val="22"/>
              </w:rPr>
              <w:t xml:space="preserve"> mother </w:t>
            </w:r>
            <w:r w:rsidR="003C58D8" w:rsidRPr="0074420F">
              <w:rPr>
                <w:iCs/>
                <w:sz w:val="20"/>
                <w:szCs w:val="22"/>
              </w:rPr>
              <w:t>of</w:t>
            </w:r>
            <w:r w:rsidRPr="0074420F">
              <w:rPr>
                <w:iCs/>
                <w:sz w:val="20"/>
                <w:szCs w:val="22"/>
              </w:rPr>
              <w:t xml:space="preserve"> five</w:t>
            </w:r>
            <w:r w:rsidR="003C58D8" w:rsidRPr="0074420F">
              <w:rPr>
                <w:iCs/>
                <w:sz w:val="20"/>
                <w:szCs w:val="22"/>
              </w:rPr>
              <w:t xml:space="preserve"> with</w:t>
            </w:r>
            <w:r w:rsidR="00464DB2" w:rsidRPr="0074420F">
              <w:rPr>
                <w:iCs/>
                <w:sz w:val="20"/>
                <w:szCs w:val="22"/>
              </w:rPr>
              <w:t xml:space="preserve"> two</w:t>
            </w:r>
            <w:r w:rsidRPr="0074420F">
              <w:rPr>
                <w:iCs/>
                <w:sz w:val="20"/>
                <w:szCs w:val="22"/>
              </w:rPr>
              <w:t xml:space="preserve"> girls and </w:t>
            </w:r>
            <w:r w:rsidR="00464DB2" w:rsidRPr="0074420F">
              <w:rPr>
                <w:iCs/>
                <w:sz w:val="20"/>
                <w:szCs w:val="22"/>
              </w:rPr>
              <w:t>three</w:t>
            </w:r>
            <w:r w:rsidRPr="0074420F">
              <w:rPr>
                <w:iCs/>
                <w:sz w:val="20"/>
                <w:szCs w:val="22"/>
              </w:rPr>
              <w:t xml:space="preserve"> boys. Fadumo </w:t>
            </w:r>
            <w:r w:rsidR="00464DB2" w:rsidRPr="0074420F">
              <w:rPr>
                <w:iCs/>
                <w:sz w:val="20"/>
                <w:szCs w:val="22"/>
              </w:rPr>
              <w:t>said that she</w:t>
            </w:r>
            <w:r w:rsidR="003C58D8" w:rsidRPr="0074420F">
              <w:rPr>
                <w:iCs/>
                <w:sz w:val="20"/>
                <w:szCs w:val="22"/>
              </w:rPr>
              <w:t xml:space="preserve"> </w:t>
            </w:r>
            <w:r w:rsidRPr="0074420F">
              <w:rPr>
                <w:iCs/>
                <w:sz w:val="20"/>
                <w:szCs w:val="22"/>
              </w:rPr>
              <w:t xml:space="preserve">is forever </w:t>
            </w:r>
            <w:r w:rsidR="00464DB2" w:rsidRPr="0074420F">
              <w:rPr>
                <w:iCs/>
                <w:sz w:val="20"/>
                <w:szCs w:val="22"/>
              </w:rPr>
              <w:t xml:space="preserve">thankful </w:t>
            </w:r>
            <w:r w:rsidRPr="0074420F">
              <w:rPr>
                <w:iCs/>
                <w:sz w:val="20"/>
                <w:szCs w:val="22"/>
              </w:rPr>
              <w:t xml:space="preserve">to FAO and HOD for </w:t>
            </w:r>
            <w:r w:rsidR="00464DB2" w:rsidRPr="0074420F">
              <w:rPr>
                <w:iCs/>
                <w:sz w:val="20"/>
                <w:szCs w:val="22"/>
              </w:rPr>
              <w:t xml:space="preserve">providing </w:t>
            </w:r>
            <w:r w:rsidRPr="0074420F">
              <w:rPr>
                <w:iCs/>
                <w:sz w:val="20"/>
                <w:szCs w:val="22"/>
              </w:rPr>
              <w:t>her</w:t>
            </w:r>
            <w:r w:rsidR="00464DB2" w:rsidRPr="0074420F">
              <w:rPr>
                <w:iCs/>
                <w:sz w:val="20"/>
                <w:szCs w:val="22"/>
              </w:rPr>
              <w:t xml:space="preserve"> with</w:t>
            </w:r>
            <w:r w:rsidRPr="0074420F">
              <w:rPr>
                <w:iCs/>
                <w:sz w:val="20"/>
                <w:szCs w:val="22"/>
              </w:rPr>
              <w:t xml:space="preserve"> </w:t>
            </w:r>
            <w:r w:rsidR="00464DB2" w:rsidRPr="0074420F">
              <w:rPr>
                <w:iCs/>
                <w:sz w:val="20"/>
                <w:szCs w:val="22"/>
              </w:rPr>
              <w:t xml:space="preserve">training and an </w:t>
            </w:r>
            <w:r w:rsidRPr="0074420F">
              <w:rPr>
                <w:iCs/>
                <w:sz w:val="20"/>
                <w:szCs w:val="22"/>
              </w:rPr>
              <w:t xml:space="preserve">opportunity </w:t>
            </w:r>
            <w:r w:rsidR="00464DB2" w:rsidRPr="0074420F">
              <w:rPr>
                <w:iCs/>
                <w:sz w:val="20"/>
                <w:szCs w:val="22"/>
              </w:rPr>
              <w:t>to</w:t>
            </w:r>
            <w:r w:rsidRPr="0074420F">
              <w:rPr>
                <w:iCs/>
                <w:sz w:val="20"/>
                <w:szCs w:val="22"/>
              </w:rPr>
              <w:t xml:space="preserve"> </w:t>
            </w:r>
            <w:r w:rsidR="00464DB2" w:rsidRPr="0074420F">
              <w:rPr>
                <w:iCs/>
                <w:sz w:val="20"/>
                <w:szCs w:val="22"/>
              </w:rPr>
              <w:t xml:space="preserve">enhance </w:t>
            </w:r>
            <w:r w:rsidRPr="0074420F">
              <w:rPr>
                <w:iCs/>
                <w:sz w:val="20"/>
                <w:szCs w:val="22"/>
              </w:rPr>
              <w:t xml:space="preserve">her business skills. She is </w:t>
            </w:r>
            <w:r w:rsidR="003C58D8" w:rsidRPr="0074420F">
              <w:rPr>
                <w:iCs/>
                <w:sz w:val="20"/>
                <w:szCs w:val="22"/>
              </w:rPr>
              <w:t xml:space="preserve">a </w:t>
            </w:r>
            <w:r w:rsidRPr="0074420F">
              <w:rPr>
                <w:iCs/>
                <w:sz w:val="20"/>
                <w:szCs w:val="22"/>
              </w:rPr>
              <w:t xml:space="preserve">milk vendor and </w:t>
            </w:r>
            <w:r w:rsidR="003C58D8" w:rsidRPr="0074420F">
              <w:rPr>
                <w:iCs/>
                <w:sz w:val="20"/>
                <w:szCs w:val="22"/>
              </w:rPr>
              <w:t xml:space="preserve">the </w:t>
            </w:r>
            <w:r w:rsidRPr="0074420F">
              <w:rPr>
                <w:iCs/>
                <w:sz w:val="20"/>
                <w:szCs w:val="22"/>
              </w:rPr>
              <w:t xml:space="preserve">secretary of </w:t>
            </w:r>
            <w:r w:rsidR="003C58D8" w:rsidRPr="0074420F">
              <w:rPr>
                <w:iCs/>
                <w:sz w:val="20"/>
                <w:szCs w:val="22"/>
              </w:rPr>
              <w:t xml:space="preserve">the village </w:t>
            </w:r>
            <w:r w:rsidRPr="0074420F">
              <w:rPr>
                <w:iCs/>
                <w:sz w:val="20"/>
                <w:szCs w:val="22"/>
              </w:rPr>
              <w:t>women</w:t>
            </w:r>
            <w:r w:rsidR="00894A2A">
              <w:rPr>
                <w:iCs/>
                <w:sz w:val="20"/>
                <w:szCs w:val="22"/>
              </w:rPr>
              <w:t>'s</w:t>
            </w:r>
            <w:r w:rsidRPr="0074420F">
              <w:rPr>
                <w:iCs/>
                <w:sz w:val="20"/>
                <w:szCs w:val="22"/>
              </w:rPr>
              <w:t xml:space="preserve"> milk vendors. Fadumo </w:t>
            </w:r>
            <w:r w:rsidR="00464DB2" w:rsidRPr="0074420F">
              <w:rPr>
                <w:iCs/>
                <w:sz w:val="20"/>
                <w:szCs w:val="22"/>
              </w:rPr>
              <w:t xml:space="preserve">said </w:t>
            </w:r>
            <w:r w:rsidRPr="0074420F">
              <w:rPr>
                <w:iCs/>
                <w:sz w:val="20"/>
                <w:szCs w:val="22"/>
              </w:rPr>
              <w:t xml:space="preserve">that </w:t>
            </w:r>
            <w:r w:rsidR="00894A2A">
              <w:rPr>
                <w:iCs/>
                <w:sz w:val="20"/>
                <w:szCs w:val="22"/>
              </w:rPr>
              <w:t>before</w:t>
            </w:r>
            <w:r w:rsidR="003C58D8" w:rsidRPr="0074420F">
              <w:rPr>
                <w:iCs/>
                <w:sz w:val="20"/>
                <w:szCs w:val="22"/>
              </w:rPr>
              <w:t xml:space="preserve"> receiving training, </w:t>
            </w:r>
            <w:r w:rsidRPr="0074420F">
              <w:rPr>
                <w:iCs/>
                <w:sz w:val="20"/>
                <w:szCs w:val="22"/>
              </w:rPr>
              <w:t xml:space="preserve">she </w:t>
            </w:r>
            <w:r w:rsidR="003C58D8" w:rsidRPr="0074420F">
              <w:rPr>
                <w:iCs/>
                <w:sz w:val="20"/>
                <w:szCs w:val="22"/>
              </w:rPr>
              <w:t xml:space="preserve">never </w:t>
            </w:r>
            <w:r w:rsidRPr="0074420F">
              <w:rPr>
                <w:iCs/>
                <w:sz w:val="20"/>
                <w:szCs w:val="22"/>
              </w:rPr>
              <w:t>kept business records and some of the valuable lessons learn</w:t>
            </w:r>
            <w:r w:rsidR="00894A2A">
              <w:rPr>
                <w:iCs/>
                <w:sz w:val="20"/>
                <w:szCs w:val="22"/>
              </w:rPr>
              <w:t>ed</w:t>
            </w:r>
            <w:r w:rsidRPr="0074420F">
              <w:rPr>
                <w:iCs/>
                <w:sz w:val="20"/>
                <w:szCs w:val="22"/>
              </w:rPr>
              <w:t xml:space="preserve"> </w:t>
            </w:r>
            <w:r w:rsidR="003C58D8" w:rsidRPr="0074420F">
              <w:rPr>
                <w:iCs/>
                <w:sz w:val="20"/>
                <w:szCs w:val="22"/>
              </w:rPr>
              <w:t>w</w:t>
            </w:r>
            <w:r w:rsidR="00894A2A">
              <w:rPr>
                <w:iCs/>
                <w:sz w:val="20"/>
                <w:szCs w:val="22"/>
              </w:rPr>
              <w:t>ere</w:t>
            </w:r>
            <w:r w:rsidR="003C58D8" w:rsidRPr="0074420F">
              <w:rPr>
                <w:iCs/>
                <w:sz w:val="20"/>
                <w:szCs w:val="22"/>
              </w:rPr>
              <w:t xml:space="preserve"> beneficial as to</w:t>
            </w:r>
            <w:r w:rsidRPr="0074420F">
              <w:rPr>
                <w:iCs/>
                <w:sz w:val="20"/>
                <w:szCs w:val="22"/>
              </w:rPr>
              <w:t xml:space="preserve"> how to </w:t>
            </w:r>
            <w:r w:rsidR="003C58D8" w:rsidRPr="0074420F">
              <w:rPr>
                <w:iCs/>
                <w:sz w:val="20"/>
                <w:szCs w:val="22"/>
              </w:rPr>
              <w:t>keep</w:t>
            </w:r>
            <w:r w:rsidRPr="0074420F">
              <w:rPr>
                <w:iCs/>
                <w:sz w:val="20"/>
                <w:szCs w:val="22"/>
              </w:rPr>
              <w:t xml:space="preserve"> daily business records. Fadumo sees </w:t>
            </w:r>
            <w:r w:rsidR="00894A2A">
              <w:rPr>
                <w:iCs/>
                <w:sz w:val="20"/>
                <w:szCs w:val="22"/>
              </w:rPr>
              <w:t xml:space="preserve">a </w:t>
            </w:r>
            <w:r w:rsidRPr="0074420F">
              <w:rPr>
                <w:iCs/>
                <w:sz w:val="20"/>
                <w:szCs w:val="22"/>
              </w:rPr>
              <w:t xml:space="preserve">bright future ahead courtesy of the skills gained </w:t>
            </w:r>
            <w:r w:rsidR="00464DB2" w:rsidRPr="0074420F">
              <w:rPr>
                <w:iCs/>
                <w:sz w:val="20"/>
                <w:szCs w:val="22"/>
              </w:rPr>
              <w:t>through training provided by FAO through this grant</w:t>
            </w:r>
            <w:r w:rsidRPr="0074420F">
              <w:rPr>
                <w:iCs/>
                <w:sz w:val="20"/>
                <w:szCs w:val="22"/>
              </w:rPr>
              <w:t xml:space="preserve">. </w:t>
            </w:r>
          </w:p>
          <w:p w14:paraId="5D627BDA" w14:textId="77777777" w:rsidR="00993D0D" w:rsidRPr="0074420F" w:rsidRDefault="00993D0D" w:rsidP="00993D0D">
            <w:pPr>
              <w:spacing w:after="21" w:line="247" w:lineRule="auto"/>
              <w:ind w:left="1445" w:right="16"/>
              <w:jc w:val="both"/>
              <w:rPr>
                <w:iCs/>
                <w:sz w:val="20"/>
                <w:szCs w:val="22"/>
              </w:rPr>
            </w:pPr>
          </w:p>
          <w:p w14:paraId="26364DBD" w14:textId="1F5D7985" w:rsidR="00993D0D" w:rsidRPr="0074420F" w:rsidRDefault="00993D0D" w:rsidP="00993D0D">
            <w:pPr>
              <w:spacing w:line="256" w:lineRule="auto"/>
              <w:contextualSpacing/>
              <w:rPr>
                <w:iCs/>
                <w:sz w:val="20"/>
                <w:szCs w:val="22"/>
              </w:rPr>
            </w:pPr>
          </w:p>
          <w:p w14:paraId="572A68A9" w14:textId="377139CF" w:rsidR="00464DB2" w:rsidRPr="0074420F" w:rsidRDefault="00464DB2" w:rsidP="00993D0D">
            <w:pPr>
              <w:spacing w:after="160" w:line="256" w:lineRule="auto"/>
              <w:contextualSpacing/>
              <w:jc w:val="both"/>
              <w:rPr>
                <w:iCs/>
                <w:sz w:val="20"/>
                <w:szCs w:val="22"/>
              </w:rPr>
            </w:pPr>
            <w:r w:rsidRPr="0074420F">
              <w:rPr>
                <w:iCs/>
                <w:sz w:val="20"/>
                <w:szCs w:val="22"/>
              </w:rPr>
              <w:drawing>
                <wp:anchor distT="0" distB="0" distL="114300" distR="114300" simplePos="0" relativeHeight="251659264" behindDoc="1" locked="0" layoutInCell="1" allowOverlap="1" wp14:anchorId="6BCF291E" wp14:editId="3F0488C9">
                  <wp:simplePos x="0" y="0"/>
                  <wp:positionH relativeFrom="column">
                    <wp:posOffset>45085</wp:posOffset>
                  </wp:positionH>
                  <wp:positionV relativeFrom="paragraph">
                    <wp:posOffset>123825</wp:posOffset>
                  </wp:positionV>
                  <wp:extent cx="1386840" cy="1943100"/>
                  <wp:effectExtent l="0" t="0" r="3810" b="0"/>
                  <wp:wrapTight wrapText="bothSides">
                    <wp:wrapPolygon edited="0">
                      <wp:start x="0" y="0"/>
                      <wp:lineTo x="0" y="21388"/>
                      <wp:lineTo x="21363" y="21388"/>
                      <wp:lineTo x="21363" y="0"/>
                      <wp:lineTo x="0" y="0"/>
                    </wp:wrapPolygon>
                  </wp:wrapTight>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6840" cy="1943100"/>
                          </a:xfrm>
                          <a:prstGeom prst="rect">
                            <a:avLst/>
                          </a:prstGeom>
                          <a:noFill/>
                          <a:ln>
                            <a:noFill/>
                          </a:ln>
                        </pic:spPr>
                      </pic:pic>
                    </a:graphicData>
                  </a:graphic>
                  <wp14:sizeRelH relativeFrom="margin">
                    <wp14:pctWidth>0</wp14:pctWidth>
                  </wp14:sizeRelH>
                </wp:anchor>
              </w:drawing>
            </w:r>
          </w:p>
          <w:p w14:paraId="25981CF7" w14:textId="1C76F12C" w:rsidR="00464DB2" w:rsidRPr="0074420F" w:rsidRDefault="00464DB2" w:rsidP="00993D0D">
            <w:pPr>
              <w:spacing w:after="160" w:line="256" w:lineRule="auto"/>
              <w:contextualSpacing/>
              <w:jc w:val="both"/>
              <w:rPr>
                <w:iCs/>
                <w:sz w:val="20"/>
                <w:szCs w:val="22"/>
              </w:rPr>
            </w:pPr>
          </w:p>
          <w:p w14:paraId="0C510296" w14:textId="3846EE7D" w:rsidR="00993D0D" w:rsidRPr="0074420F" w:rsidRDefault="00993D0D" w:rsidP="00993D0D">
            <w:pPr>
              <w:spacing w:after="160" w:line="256" w:lineRule="auto"/>
              <w:contextualSpacing/>
              <w:jc w:val="both"/>
              <w:rPr>
                <w:iCs/>
                <w:sz w:val="20"/>
                <w:szCs w:val="22"/>
              </w:rPr>
            </w:pPr>
            <w:r w:rsidRPr="0074420F">
              <w:rPr>
                <w:iCs/>
                <w:sz w:val="20"/>
                <w:szCs w:val="22"/>
              </w:rPr>
              <w:t>Mohamed Ibrahim Hola is a 73</w:t>
            </w:r>
            <w:r w:rsidR="00464DB2" w:rsidRPr="0074420F">
              <w:rPr>
                <w:iCs/>
                <w:sz w:val="20"/>
                <w:szCs w:val="22"/>
              </w:rPr>
              <w:t>-</w:t>
            </w:r>
            <w:r w:rsidRPr="0074420F">
              <w:rPr>
                <w:iCs/>
                <w:sz w:val="20"/>
                <w:szCs w:val="22"/>
              </w:rPr>
              <w:t>year</w:t>
            </w:r>
            <w:r w:rsidR="00464DB2" w:rsidRPr="0074420F">
              <w:rPr>
                <w:iCs/>
                <w:sz w:val="20"/>
                <w:szCs w:val="22"/>
              </w:rPr>
              <w:t>-</w:t>
            </w:r>
            <w:r w:rsidRPr="0074420F">
              <w:rPr>
                <w:iCs/>
                <w:sz w:val="20"/>
                <w:szCs w:val="22"/>
              </w:rPr>
              <w:t>old active member of Gobweyn fodder cooperative and a resident of Gobweyn. Mr. Hola attended the training on cooperative development and is a chairman for Gobweyne fodder cooperative. He expressed his appreciation for the training: “</w:t>
            </w:r>
            <w:r w:rsidRPr="0098150D">
              <w:rPr>
                <w:iCs/>
                <w:sz w:val="20"/>
                <w:szCs w:val="22"/>
              </w:rPr>
              <w:t xml:space="preserve">The group </w:t>
            </w:r>
            <w:r w:rsidR="00464DB2" w:rsidRPr="0098150D">
              <w:rPr>
                <w:iCs/>
                <w:sz w:val="20"/>
                <w:szCs w:val="22"/>
              </w:rPr>
              <w:t>has</w:t>
            </w:r>
            <w:r w:rsidRPr="0098150D">
              <w:rPr>
                <w:iCs/>
                <w:sz w:val="20"/>
                <w:szCs w:val="22"/>
              </w:rPr>
              <w:t xml:space="preserve"> good skills </w:t>
            </w:r>
            <w:r w:rsidR="00F22AAD" w:rsidRPr="0098150D">
              <w:rPr>
                <w:iCs/>
                <w:sz w:val="20"/>
                <w:szCs w:val="22"/>
              </w:rPr>
              <w:t>now;</w:t>
            </w:r>
            <w:r w:rsidRPr="0098150D">
              <w:rPr>
                <w:iCs/>
                <w:sz w:val="20"/>
                <w:szCs w:val="22"/>
              </w:rPr>
              <w:t xml:space="preserve"> we are confident that the skills gained will have </w:t>
            </w:r>
            <w:r w:rsidR="00894A2A">
              <w:rPr>
                <w:iCs/>
                <w:sz w:val="20"/>
                <w:szCs w:val="22"/>
              </w:rPr>
              <w:t xml:space="preserve">a </w:t>
            </w:r>
            <w:r w:rsidRPr="0098150D">
              <w:rPr>
                <w:iCs/>
                <w:sz w:val="20"/>
                <w:szCs w:val="22"/>
              </w:rPr>
              <w:t>long</w:t>
            </w:r>
            <w:r w:rsidR="00894A2A">
              <w:rPr>
                <w:iCs/>
                <w:sz w:val="20"/>
                <w:szCs w:val="22"/>
              </w:rPr>
              <w:t>-</w:t>
            </w:r>
            <w:r w:rsidRPr="0098150D">
              <w:rPr>
                <w:iCs/>
                <w:sz w:val="20"/>
                <w:szCs w:val="22"/>
              </w:rPr>
              <w:t>term positive impact in our efforts to make the group more effective</w:t>
            </w:r>
            <w:r w:rsidRPr="0074420F">
              <w:rPr>
                <w:iCs/>
                <w:sz w:val="20"/>
                <w:szCs w:val="22"/>
              </w:rPr>
              <w:t>” said Mr. Holla. “</w:t>
            </w:r>
            <w:r w:rsidRPr="0098150D">
              <w:rPr>
                <w:iCs/>
                <w:sz w:val="20"/>
                <w:szCs w:val="22"/>
              </w:rPr>
              <w:t>On behalf of the Gobweyne fodder cooperative we truly remain grateful for FAO and HOD for giving us this golden opportunity</w:t>
            </w:r>
            <w:r w:rsidR="00894A2A">
              <w:rPr>
                <w:iCs/>
                <w:sz w:val="20"/>
                <w:szCs w:val="22"/>
              </w:rPr>
              <w:t>,</w:t>
            </w:r>
            <w:r w:rsidRPr="0098150D">
              <w:rPr>
                <w:iCs/>
                <w:sz w:val="20"/>
                <w:szCs w:val="22"/>
              </w:rPr>
              <w:t>”</w:t>
            </w:r>
            <w:r w:rsidRPr="0074420F">
              <w:rPr>
                <w:iCs/>
                <w:sz w:val="20"/>
                <w:szCs w:val="22"/>
              </w:rPr>
              <w:t xml:space="preserve"> remarked Mr. Holla. Mr. Holla believes that the future of the group is now filled with joy and hope and things will change for the good. </w:t>
            </w:r>
          </w:p>
          <w:p w14:paraId="6E1FC0AD" w14:textId="77777777" w:rsidR="003B6A85" w:rsidRPr="0074420F" w:rsidRDefault="00335A56" w:rsidP="008E53AD">
            <w:pPr>
              <w:pStyle w:val="NoSpacing1"/>
              <w:jc w:val="both"/>
              <w:rPr>
                <w:rFonts w:asciiTheme="minorHAnsi" w:eastAsiaTheme="minorEastAsia" w:hAnsiTheme="minorHAnsi" w:cstheme="minorBidi"/>
                <w:iCs/>
                <w:sz w:val="20"/>
                <w:szCs w:val="22"/>
                <w:lang w:val="en-GB"/>
              </w:rPr>
            </w:pPr>
            <w:r w:rsidRPr="0074420F">
              <w:rPr>
                <w:rFonts w:asciiTheme="minorHAnsi" w:eastAsiaTheme="minorEastAsia" w:hAnsiTheme="minorHAnsi" w:cstheme="minorBidi"/>
                <w:iCs/>
                <w:sz w:val="20"/>
                <w:szCs w:val="22"/>
                <w:lang w:val="en-GB"/>
              </w:rPr>
              <w:t xml:space="preserve"> </w:t>
            </w:r>
          </w:p>
          <w:p w14:paraId="4722C8DD" w14:textId="77777777" w:rsidR="0074420F" w:rsidRPr="0074420F" w:rsidRDefault="0074420F" w:rsidP="0074420F">
            <w:pPr>
              <w:pStyle w:val="NoSpacing1"/>
              <w:rPr>
                <w:rFonts w:asciiTheme="minorHAnsi" w:eastAsiaTheme="minorEastAsia" w:hAnsiTheme="minorHAnsi" w:cstheme="minorBidi"/>
                <w:iCs/>
                <w:sz w:val="20"/>
                <w:szCs w:val="22"/>
                <w:lang w:val="en-GB"/>
              </w:rPr>
            </w:pPr>
          </w:p>
          <w:p w14:paraId="1C80A2F9" w14:textId="4E4153D2" w:rsidR="0074420F" w:rsidRPr="0074420F" w:rsidRDefault="0074420F" w:rsidP="0074420F">
            <w:pPr>
              <w:pStyle w:val="NoSpacing1"/>
              <w:rPr>
                <w:rFonts w:asciiTheme="minorHAnsi" w:eastAsiaTheme="minorEastAsia" w:hAnsiTheme="minorHAnsi" w:cstheme="minorBidi"/>
                <w:iCs/>
                <w:sz w:val="20"/>
                <w:szCs w:val="22"/>
                <w:lang w:val="en-GB"/>
              </w:rPr>
            </w:pPr>
            <w:r w:rsidRPr="0074420F">
              <w:rPr>
                <w:rFonts w:asciiTheme="minorHAnsi" w:eastAsiaTheme="minorEastAsia" w:hAnsiTheme="minorHAnsi" w:cstheme="minorBidi"/>
                <w:iCs/>
                <w:sz w:val="20"/>
                <w:szCs w:val="22"/>
                <w:lang w:val="en-GB"/>
              </w:rPr>
              <w:drawing>
                <wp:anchor distT="0" distB="0" distL="114300" distR="114300" simplePos="0" relativeHeight="251675648" behindDoc="0" locked="0" layoutInCell="1" allowOverlap="1" wp14:anchorId="597D43EE" wp14:editId="068E7B39">
                  <wp:simplePos x="0" y="0"/>
                  <wp:positionH relativeFrom="column">
                    <wp:posOffset>4445</wp:posOffset>
                  </wp:positionH>
                  <wp:positionV relativeFrom="paragraph">
                    <wp:posOffset>97790</wp:posOffset>
                  </wp:positionV>
                  <wp:extent cx="1543050" cy="160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0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91D1E" w14:textId="77777777" w:rsidR="0074420F" w:rsidRPr="0074420F" w:rsidRDefault="0074420F" w:rsidP="0074420F">
            <w:pPr>
              <w:pStyle w:val="NoSpacing1"/>
              <w:rPr>
                <w:rFonts w:asciiTheme="minorHAnsi" w:eastAsiaTheme="minorEastAsia" w:hAnsiTheme="minorHAnsi" w:cstheme="minorBidi"/>
                <w:iCs/>
                <w:sz w:val="20"/>
                <w:szCs w:val="22"/>
                <w:lang w:val="en-GB"/>
              </w:rPr>
            </w:pPr>
          </w:p>
          <w:p w14:paraId="1BD10D25" w14:textId="0443FCDD" w:rsidR="0074420F" w:rsidRPr="0074420F" w:rsidRDefault="0074420F" w:rsidP="0074420F">
            <w:pPr>
              <w:pStyle w:val="NoSpacing1"/>
              <w:jc w:val="both"/>
              <w:rPr>
                <w:rFonts w:asciiTheme="minorHAnsi" w:eastAsiaTheme="minorEastAsia" w:hAnsiTheme="minorHAnsi" w:cstheme="minorBidi"/>
                <w:iCs/>
                <w:sz w:val="20"/>
                <w:szCs w:val="22"/>
                <w:lang w:val="en-GB"/>
              </w:rPr>
            </w:pPr>
            <w:r w:rsidRPr="0074420F">
              <w:rPr>
                <w:rFonts w:asciiTheme="minorHAnsi" w:eastAsiaTheme="minorEastAsia" w:hAnsiTheme="minorHAnsi" w:cstheme="minorBidi"/>
                <w:iCs/>
                <w:sz w:val="20"/>
                <w:szCs w:val="22"/>
                <w:lang w:val="en-GB"/>
              </w:rPr>
              <w:t>The Joint Programme supported an alternative energy solution to charcoal use to low-income families in Somalia to reduce the deforestation rate by providing alternative cooking energy to charcoal and firewood. Fadumo Ibrahim, who lives in Garowe, was one of such beneficiaries. She is 40 years mother and the sole breadwinner of her seven orphaned children. Fadumo expressed that ``the LPG costs her US$37 per month, while before the project, she cooked with charcoal which cost her US$56 per month. The cost difference allows her to pay for one child’s monthly school fees and other household requirements”. Now, she can cook faster and at any time, spend more time dealing with other household activities than cooking, following up on important social matters, and even comfortably preparing the early morning breakfast for her children to go to school. She said that ``the cooking is cleaner and healthier”. The main concern with the LPG is that she must make the entire purchase, i.e., US$37, at once, which is sometimes a challenge to all households because it could happen without planning as the person does not see the level of the gas to prepare for the next purchase. Also, like the charcoal and firewood, the prices sometimes increase if the gas is unavailable in the town.  Before the PROSCAL project, Faduma was hesitant about the LPG because she was afraid that the gas would be susceptible to explosion and lead to human loss and asset damages. She also thought that the taste of the food would become worse with the LPG. She says many households hold have the same beliefs, and that requires an attitude change altogether.</w:t>
            </w:r>
          </w:p>
        </w:tc>
      </w:tr>
    </w:tbl>
    <w:p w14:paraId="01C62A16" w14:textId="77777777" w:rsidR="00FD3BAB" w:rsidRPr="0098150D" w:rsidRDefault="00FD3BAB" w:rsidP="003B6A85">
      <w:pPr>
        <w:rPr>
          <w:rFonts w:cstheme="minorHAnsi"/>
          <w:b/>
          <w:bCs/>
          <w:color w:val="009EDB"/>
          <w:sz w:val="4"/>
          <w:szCs w:val="4"/>
        </w:rPr>
      </w:pPr>
    </w:p>
    <w:sectPr w:rsidR="00FD3BAB" w:rsidRPr="0098150D" w:rsidSect="00770F79">
      <w:footerReference w:type="default" r:id="rId43"/>
      <w:pgSz w:w="11906" w:h="16838" w:code="9"/>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4221" w14:textId="77777777" w:rsidR="00AF58D1" w:rsidRDefault="00AF58D1" w:rsidP="00D720EE">
      <w:r>
        <w:separator/>
      </w:r>
    </w:p>
  </w:endnote>
  <w:endnote w:type="continuationSeparator" w:id="0">
    <w:p w14:paraId="496064C9" w14:textId="77777777" w:rsidR="00AF58D1" w:rsidRDefault="00AF58D1" w:rsidP="00D7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59120"/>
      <w:docPartObj>
        <w:docPartGallery w:val="Page Numbers (Bottom of Page)"/>
        <w:docPartUnique/>
      </w:docPartObj>
    </w:sdtPr>
    <w:sdtEndPr/>
    <w:sdtContent>
      <w:p w14:paraId="0157FF3A" w14:textId="79B50929" w:rsidR="00183B04" w:rsidRDefault="00183B04">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008121FA" w:rsidRPr="008121FA">
          <w:rPr>
            <w:rFonts w:ascii="Roboto" w:hAnsi="Roboto"/>
            <w:noProof/>
            <w:sz w:val="16"/>
            <w:szCs w:val="16"/>
            <w:lang w:val="fr-FR"/>
          </w:rPr>
          <w:t>10</w:t>
        </w:r>
        <w:r w:rsidRPr="00C97009">
          <w:rPr>
            <w:rFonts w:ascii="Roboto" w:hAnsi="Roboto"/>
            <w:sz w:val="16"/>
            <w:szCs w:val="16"/>
          </w:rPr>
          <w:fldChar w:fldCharType="end"/>
        </w:r>
      </w:p>
    </w:sdtContent>
  </w:sdt>
  <w:p w14:paraId="7050FCBA" w14:textId="0F6C9ED0" w:rsidR="00183B04" w:rsidRPr="005671FC" w:rsidRDefault="00183B04">
    <w:pPr>
      <w:pStyle w:val="Foote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23B7" w14:textId="77777777" w:rsidR="00AF58D1" w:rsidRDefault="00AF58D1" w:rsidP="00D720EE">
      <w:r>
        <w:separator/>
      </w:r>
    </w:p>
  </w:footnote>
  <w:footnote w:type="continuationSeparator" w:id="0">
    <w:p w14:paraId="4415E964" w14:textId="77777777" w:rsidR="00AF58D1" w:rsidRDefault="00AF58D1" w:rsidP="00D72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03B8"/>
    <w:multiLevelType w:val="hybridMultilevel"/>
    <w:tmpl w:val="D5780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630F49"/>
    <w:multiLevelType w:val="hybridMultilevel"/>
    <w:tmpl w:val="44083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02EB7"/>
    <w:multiLevelType w:val="hybridMultilevel"/>
    <w:tmpl w:val="C4D807D6"/>
    <w:lvl w:ilvl="0" w:tplc="E0C8122E">
      <w:numFmt w:val="bullet"/>
      <w:lvlText w:val="-"/>
      <w:lvlJc w:val="left"/>
      <w:pPr>
        <w:ind w:left="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DD7A3D"/>
    <w:multiLevelType w:val="hybridMultilevel"/>
    <w:tmpl w:val="7272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A4ADA"/>
    <w:multiLevelType w:val="hybridMultilevel"/>
    <w:tmpl w:val="C1C89F54"/>
    <w:lvl w:ilvl="0" w:tplc="04D6C5BE">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E1808"/>
    <w:multiLevelType w:val="multilevel"/>
    <w:tmpl w:val="3C1A26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A91131"/>
    <w:multiLevelType w:val="multilevel"/>
    <w:tmpl w:val="8B301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065A89"/>
    <w:multiLevelType w:val="hybridMultilevel"/>
    <w:tmpl w:val="E976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F0C4C"/>
    <w:multiLevelType w:val="hybridMultilevel"/>
    <w:tmpl w:val="D44C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44733"/>
    <w:multiLevelType w:val="hybridMultilevel"/>
    <w:tmpl w:val="2BB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407B5"/>
    <w:multiLevelType w:val="hybridMultilevel"/>
    <w:tmpl w:val="52BC8818"/>
    <w:lvl w:ilvl="0" w:tplc="04D6C5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895280"/>
    <w:multiLevelType w:val="hybridMultilevel"/>
    <w:tmpl w:val="85EAD112"/>
    <w:lvl w:ilvl="0" w:tplc="E0C8122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5515B"/>
    <w:multiLevelType w:val="hybridMultilevel"/>
    <w:tmpl w:val="D392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910EAA"/>
    <w:multiLevelType w:val="hybridMultilevel"/>
    <w:tmpl w:val="610C626A"/>
    <w:lvl w:ilvl="0" w:tplc="020E10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C80BFD"/>
    <w:multiLevelType w:val="hybridMultilevel"/>
    <w:tmpl w:val="302692F2"/>
    <w:lvl w:ilvl="0" w:tplc="40FEC982">
      <w:start w:val="69"/>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105BF8"/>
    <w:multiLevelType w:val="hybridMultilevel"/>
    <w:tmpl w:val="04687AB6"/>
    <w:lvl w:ilvl="0" w:tplc="40FEC982">
      <w:start w:val="69"/>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0617A"/>
    <w:multiLevelType w:val="hybridMultilevel"/>
    <w:tmpl w:val="BB3A1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A660A54"/>
    <w:multiLevelType w:val="hybridMultilevel"/>
    <w:tmpl w:val="B3DE0200"/>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1A5A43"/>
    <w:multiLevelType w:val="hybridMultilevel"/>
    <w:tmpl w:val="0FE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040BB"/>
    <w:multiLevelType w:val="multilevel"/>
    <w:tmpl w:val="2520B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19"/>
  </w:num>
  <w:num w:numId="4">
    <w:abstractNumId w:val="13"/>
  </w:num>
  <w:num w:numId="5">
    <w:abstractNumId w:val="2"/>
  </w:num>
  <w:num w:numId="6">
    <w:abstractNumId w:val="14"/>
  </w:num>
  <w:num w:numId="7">
    <w:abstractNumId w:val="15"/>
  </w:num>
  <w:num w:numId="8">
    <w:abstractNumId w:val="11"/>
  </w:num>
  <w:num w:numId="9">
    <w:abstractNumId w:val="17"/>
  </w:num>
  <w:num w:numId="10">
    <w:abstractNumId w:val="9"/>
  </w:num>
  <w:num w:numId="11">
    <w:abstractNumId w:val="3"/>
  </w:num>
  <w:num w:numId="12">
    <w:abstractNumId w:val="7"/>
  </w:num>
  <w:num w:numId="13">
    <w:abstractNumId w:val="18"/>
  </w:num>
  <w:num w:numId="14">
    <w:abstractNumId w:val="16"/>
  </w:num>
  <w:num w:numId="15">
    <w:abstractNumId w:val="4"/>
  </w:num>
  <w:num w:numId="16">
    <w:abstractNumId w:val="12"/>
  </w:num>
  <w:num w:numId="17">
    <w:abstractNumId w:val="0"/>
  </w:num>
  <w:num w:numId="18">
    <w:abstractNumId w:val="1"/>
  </w:num>
  <w:num w:numId="19">
    <w:abstractNumId w:val="8"/>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EDQkMLI0sLUyUdpeDU4uLM/DyQArNaAFyewhAsAAAA"/>
  </w:docVars>
  <w:rsids>
    <w:rsidRoot w:val="00691D75"/>
    <w:rsid w:val="00002309"/>
    <w:rsid w:val="00004AC4"/>
    <w:rsid w:val="00006DF4"/>
    <w:rsid w:val="00010281"/>
    <w:rsid w:val="00011239"/>
    <w:rsid w:val="00012027"/>
    <w:rsid w:val="0001376F"/>
    <w:rsid w:val="00015219"/>
    <w:rsid w:val="000153E3"/>
    <w:rsid w:val="00020960"/>
    <w:rsid w:val="000244CA"/>
    <w:rsid w:val="000272CF"/>
    <w:rsid w:val="00036707"/>
    <w:rsid w:val="00036BE3"/>
    <w:rsid w:val="00042989"/>
    <w:rsid w:val="0004713C"/>
    <w:rsid w:val="000500DD"/>
    <w:rsid w:val="000509BF"/>
    <w:rsid w:val="00056710"/>
    <w:rsid w:val="00062A6E"/>
    <w:rsid w:val="0006342A"/>
    <w:rsid w:val="00064722"/>
    <w:rsid w:val="00065A52"/>
    <w:rsid w:val="00074ABF"/>
    <w:rsid w:val="00074B02"/>
    <w:rsid w:val="00085EF6"/>
    <w:rsid w:val="00090F9C"/>
    <w:rsid w:val="00091E03"/>
    <w:rsid w:val="000930E7"/>
    <w:rsid w:val="00094856"/>
    <w:rsid w:val="000949FD"/>
    <w:rsid w:val="00094D3A"/>
    <w:rsid w:val="000A1AA6"/>
    <w:rsid w:val="000A1BC5"/>
    <w:rsid w:val="000A259F"/>
    <w:rsid w:val="000A3D24"/>
    <w:rsid w:val="000B0C66"/>
    <w:rsid w:val="000B2349"/>
    <w:rsid w:val="000B2587"/>
    <w:rsid w:val="000C0767"/>
    <w:rsid w:val="000C57AA"/>
    <w:rsid w:val="000D0E46"/>
    <w:rsid w:val="000D405A"/>
    <w:rsid w:val="000D6D11"/>
    <w:rsid w:val="000E7260"/>
    <w:rsid w:val="000F4340"/>
    <w:rsid w:val="000F53FE"/>
    <w:rsid w:val="001018F0"/>
    <w:rsid w:val="001023D4"/>
    <w:rsid w:val="00102BB0"/>
    <w:rsid w:val="00110517"/>
    <w:rsid w:val="001106E3"/>
    <w:rsid w:val="00112210"/>
    <w:rsid w:val="00112392"/>
    <w:rsid w:val="00112AFD"/>
    <w:rsid w:val="00115823"/>
    <w:rsid w:val="00122A9B"/>
    <w:rsid w:val="00126F12"/>
    <w:rsid w:val="00135B0A"/>
    <w:rsid w:val="00137225"/>
    <w:rsid w:val="00143100"/>
    <w:rsid w:val="001445E2"/>
    <w:rsid w:val="00145425"/>
    <w:rsid w:val="0016006B"/>
    <w:rsid w:val="00166565"/>
    <w:rsid w:val="00171B14"/>
    <w:rsid w:val="00175AA4"/>
    <w:rsid w:val="00183B04"/>
    <w:rsid w:val="0018673D"/>
    <w:rsid w:val="001A507E"/>
    <w:rsid w:val="001A5A29"/>
    <w:rsid w:val="001B1A96"/>
    <w:rsid w:val="001B3364"/>
    <w:rsid w:val="001B7807"/>
    <w:rsid w:val="001B7963"/>
    <w:rsid w:val="001C21C8"/>
    <w:rsid w:val="001D1FB0"/>
    <w:rsid w:val="001D2363"/>
    <w:rsid w:val="001D46D5"/>
    <w:rsid w:val="001D640E"/>
    <w:rsid w:val="001D6FE9"/>
    <w:rsid w:val="001E2196"/>
    <w:rsid w:val="001E7CB2"/>
    <w:rsid w:val="001F0788"/>
    <w:rsid w:val="001F3BA3"/>
    <w:rsid w:val="001F51DB"/>
    <w:rsid w:val="001F7180"/>
    <w:rsid w:val="001F7E3D"/>
    <w:rsid w:val="00200807"/>
    <w:rsid w:val="00201B83"/>
    <w:rsid w:val="00207675"/>
    <w:rsid w:val="002112BC"/>
    <w:rsid w:val="00213D14"/>
    <w:rsid w:val="002251F0"/>
    <w:rsid w:val="002255FF"/>
    <w:rsid w:val="00227FD9"/>
    <w:rsid w:val="00234508"/>
    <w:rsid w:val="00240D9B"/>
    <w:rsid w:val="00256C86"/>
    <w:rsid w:val="00263806"/>
    <w:rsid w:val="002653DF"/>
    <w:rsid w:val="002660B1"/>
    <w:rsid w:val="002660EB"/>
    <w:rsid w:val="00266A12"/>
    <w:rsid w:val="00270E5A"/>
    <w:rsid w:val="00276F06"/>
    <w:rsid w:val="0028358D"/>
    <w:rsid w:val="00286ED3"/>
    <w:rsid w:val="00290D0D"/>
    <w:rsid w:val="002A0D16"/>
    <w:rsid w:val="002A150B"/>
    <w:rsid w:val="002A38C8"/>
    <w:rsid w:val="002A4064"/>
    <w:rsid w:val="002A7457"/>
    <w:rsid w:val="002A7626"/>
    <w:rsid w:val="002B23E9"/>
    <w:rsid w:val="002B7E8C"/>
    <w:rsid w:val="002C68F6"/>
    <w:rsid w:val="002D1B7D"/>
    <w:rsid w:val="002D3A38"/>
    <w:rsid w:val="002D43C2"/>
    <w:rsid w:val="002D584C"/>
    <w:rsid w:val="002D68E4"/>
    <w:rsid w:val="002F0C77"/>
    <w:rsid w:val="002F35B2"/>
    <w:rsid w:val="002F712A"/>
    <w:rsid w:val="0030265D"/>
    <w:rsid w:val="00307637"/>
    <w:rsid w:val="00312C71"/>
    <w:rsid w:val="00317256"/>
    <w:rsid w:val="00323EEC"/>
    <w:rsid w:val="003317CC"/>
    <w:rsid w:val="003320E7"/>
    <w:rsid w:val="00335523"/>
    <w:rsid w:val="00335A56"/>
    <w:rsid w:val="003364A9"/>
    <w:rsid w:val="00337998"/>
    <w:rsid w:val="00346707"/>
    <w:rsid w:val="00350C09"/>
    <w:rsid w:val="00366452"/>
    <w:rsid w:val="00367554"/>
    <w:rsid w:val="00373064"/>
    <w:rsid w:val="00373558"/>
    <w:rsid w:val="00374712"/>
    <w:rsid w:val="00377D55"/>
    <w:rsid w:val="00381188"/>
    <w:rsid w:val="00384026"/>
    <w:rsid w:val="0038600C"/>
    <w:rsid w:val="0039401B"/>
    <w:rsid w:val="003946AB"/>
    <w:rsid w:val="00397695"/>
    <w:rsid w:val="003A1DCE"/>
    <w:rsid w:val="003A265B"/>
    <w:rsid w:val="003A7271"/>
    <w:rsid w:val="003B0155"/>
    <w:rsid w:val="003B2C00"/>
    <w:rsid w:val="003B3D03"/>
    <w:rsid w:val="003B4618"/>
    <w:rsid w:val="003B6405"/>
    <w:rsid w:val="003B6A85"/>
    <w:rsid w:val="003C0C05"/>
    <w:rsid w:val="003C1A5A"/>
    <w:rsid w:val="003C2A38"/>
    <w:rsid w:val="003C58D8"/>
    <w:rsid w:val="003D58AC"/>
    <w:rsid w:val="003E10AF"/>
    <w:rsid w:val="003E3B97"/>
    <w:rsid w:val="003E4EA6"/>
    <w:rsid w:val="003F1887"/>
    <w:rsid w:val="003F42B3"/>
    <w:rsid w:val="003F4384"/>
    <w:rsid w:val="00400898"/>
    <w:rsid w:val="004075D0"/>
    <w:rsid w:val="0040786C"/>
    <w:rsid w:val="004110D7"/>
    <w:rsid w:val="00413D22"/>
    <w:rsid w:val="004161FA"/>
    <w:rsid w:val="00420653"/>
    <w:rsid w:val="00421DE7"/>
    <w:rsid w:val="00422A2A"/>
    <w:rsid w:val="0043235B"/>
    <w:rsid w:val="00433810"/>
    <w:rsid w:val="00433AD7"/>
    <w:rsid w:val="00433C94"/>
    <w:rsid w:val="00434D5B"/>
    <w:rsid w:val="0043672E"/>
    <w:rsid w:val="00442395"/>
    <w:rsid w:val="00442517"/>
    <w:rsid w:val="00446E83"/>
    <w:rsid w:val="00456E35"/>
    <w:rsid w:val="00457FDF"/>
    <w:rsid w:val="00461472"/>
    <w:rsid w:val="00464DB2"/>
    <w:rsid w:val="00467679"/>
    <w:rsid w:val="00472FED"/>
    <w:rsid w:val="00480B5F"/>
    <w:rsid w:val="00481663"/>
    <w:rsid w:val="00486F81"/>
    <w:rsid w:val="004875E4"/>
    <w:rsid w:val="00494CC0"/>
    <w:rsid w:val="004A0281"/>
    <w:rsid w:val="004B0645"/>
    <w:rsid w:val="004B1C8B"/>
    <w:rsid w:val="004B4685"/>
    <w:rsid w:val="004C1325"/>
    <w:rsid w:val="004C1C82"/>
    <w:rsid w:val="004C2015"/>
    <w:rsid w:val="004C4D6E"/>
    <w:rsid w:val="004C5F7D"/>
    <w:rsid w:val="004C77D9"/>
    <w:rsid w:val="004D2789"/>
    <w:rsid w:val="004D2CE6"/>
    <w:rsid w:val="004D3B4D"/>
    <w:rsid w:val="004D47A3"/>
    <w:rsid w:val="004D5098"/>
    <w:rsid w:val="004E358A"/>
    <w:rsid w:val="004E37E3"/>
    <w:rsid w:val="004E448C"/>
    <w:rsid w:val="004E5211"/>
    <w:rsid w:val="004F28BD"/>
    <w:rsid w:val="004F4313"/>
    <w:rsid w:val="004F58FA"/>
    <w:rsid w:val="004F639B"/>
    <w:rsid w:val="004F6936"/>
    <w:rsid w:val="0050172A"/>
    <w:rsid w:val="00504816"/>
    <w:rsid w:val="005220E4"/>
    <w:rsid w:val="00525AFF"/>
    <w:rsid w:val="00526669"/>
    <w:rsid w:val="0053393C"/>
    <w:rsid w:val="00536C69"/>
    <w:rsid w:val="00537111"/>
    <w:rsid w:val="0054598A"/>
    <w:rsid w:val="00545B72"/>
    <w:rsid w:val="00547912"/>
    <w:rsid w:val="0055070D"/>
    <w:rsid w:val="005615FB"/>
    <w:rsid w:val="0056557D"/>
    <w:rsid w:val="005671FC"/>
    <w:rsid w:val="005737A0"/>
    <w:rsid w:val="005744A6"/>
    <w:rsid w:val="00574CCE"/>
    <w:rsid w:val="005922E6"/>
    <w:rsid w:val="00594035"/>
    <w:rsid w:val="0059559F"/>
    <w:rsid w:val="005A4321"/>
    <w:rsid w:val="005A5152"/>
    <w:rsid w:val="005B2A4F"/>
    <w:rsid w:val="005C00FC"/>
    <w:rsid w:val="005C10CB"/>
    <w:rsid w:val="005C26C1"/>
    <w:rsid w:val="005C2EB6"/>
    <w:rsid w:val="005C3487"/>
    <w:rsid w:val="005D08D4"/>
    <w:rsid w:val="005D2E0D"/>
    <w:rsid w:val="005D3342"/>
    <w:rsid w:val="005D6037"/>
    <w:rsid w:val="005E1B06"/>
    <w:rsid w:val="005E3C40"/>
    <w:rsid w:val="005E40E4"/>
    <w:rsid w:val="005F13D1"/>
    <w:rsid w:val="005F1A0F"/>
    <w:rsid w:val="005F2E4C"/>
    <w:rsid w:val="005F323F"/>
    <w:rsid w:val="005F35D6"/>
    <w:rsid w:val="00604A32"/>
    <w:rsid w:val="00612F43"/>
    <w:rsid w:val="00621CAC"/>
    <w:rsid w:val="006223A7"/>
    <w:rsid w:val="006273D0"/>
    <w:rsid w:val="00630727"/>
    <w:rsid w:val="006322EE"/>
    <w:rsid w:val="00633559"/>
    <w:rsid w:val="00642F93"/>
    <w:rsid w:val="00643CC8"/>
    <w:rsid w:val="0064738F"/>
    <w:rsid w:val="00647747"/>
    <w:rsid w:val="00653643"/>
    <w:rsid w:val="00653CFE"/>
    <w:rsid w:val="00662567"/>
    <w:rsid w:val="00663670"/>
    <w:rsid w:val="00671530"/>
    <w:rsid w:val="0067738B"/>
    <w:rsid w:val="00683025"/>
    <w:rsid w:val="00686514"/>
    <w:rsid w:val="00691D75"/>
    <w:rsid w:val="00692443"/>
    <w:rsid w:val="00693B4F"/>
    <w:rsid w:val="0069693F"/>
    <w:rsid w:val="006B1BEE"/>
    <w:rsid w:val="006B4409"/>
    <w:rsid w:val="006B55DA"/>
    <w:rsid w:val="006B6E6E"/>
    <w:rsid w:val="006C1E2A"/>
    <w:rsid w:val="006D587F"/>
    <w:rsid w:val="006E1DA5"/>
    <w:rsid w:val="006F20B0"/>
    <w:rsid w:val="00700699"/>
    <w:rsid w:val="00705670"/>
    <w:rsid w:val="00710C65"/>
    <w:rsid w:val="00711C6C"/>
    <w:rsid w:val="0071245E"/>
    <w:rsid w:val="00713BB0"/>
    <w:rsid w:val="00723AD4"/>
    <w:rsid w:val="007271E9"/>
    <w:rsid w:val="00737F10"/>
    <w:rsid w:val="007427DB"/>
    <w:rsid w:val="0074420F"/>
    <w:rsid w:val="0074745A"/>
    <w:rsid w:val="007542FD"/>
    <w:rsid w:val="00754331"/>
    <w:rsid w:val="0076101D"/>
    <w:rsid w:val="00763A3E"/>
    <w:rsid w:val="00763F9E"/>
    <w:rsid w:val="0076683C"/>
    <w:rsid w:val="00767996"/>
    <w:rsid w:val="00770D26"/>
    <w:rsid w:val="00770F79"/>
    <w:rsid w:val="0077243E"/>
    <w:rsid w:val="00776214"/>
    <w:rsid w:val="0077629B"/>
    <w:rsid w:val="0077642A"/>
    <w:rsid w:val="007816D2"/>
    <w:rsid w:val="0078525A"/>
    <w:rsid w:val="00787ED1"/>
    <w:rsid w:val="007960D3"/>
    <w:rsid w:val="00796BBE"/>
    <w:rsid w:val="00797CAD"/>
    <w:rsid w:val="007A7B07"/>
    <w:rsid w:val="007B153D"/>
    <w:rsid w:val="007C797A"/>
    <w:rsid w:val="007D133C"/>
    <w:rsid w:val="007D2800"/>
    <w:rsid w:val="007D4683"/>
    <w:rsid w:val="007D645F"/>
    <w:rsid w:val="007E0D49"/>
    <w:rsid w:val="007E2351"/>
    <w:rsid w:val="007E4CD2"/>
    <w:rsid w:val="007F152E"/>
    <w:rsid w:val="007F22B4"/>
    <w:rsid w:val="007F3FEB"/>
    <w:rsid w:val="00800A7F"/>
    <w:rsid w:val="00802396"/>
    <w:rsid w:val="0080453C"/>
    <w:rsid w:val="008114F1"/>
    <w:rsid w:val="008121FA"/>
    <w:rsid w:val="00832134"/>
    <w:rsid w:val="00840112"/>
    <w:rsid w:val="008414C7"/>
    <w:rsid w:val="00851FF3"/>
    <w:rsid w:val="00860564"/>
    <w:rsid w:val="008644FE"/>
    <w:rsid w:val="0088336B"/>
    <w:rsid w:val="00884132"/>
    <w:rsid w:val="00885617"/>
    <w:rsid w:val="008861B2"/>
    <w:rsid w:val="00887991"/>
    <w:rsid w:val="00892914"/>
    <w:rsid w:val="00893593"/>
    <w:rsid w:val="00894A2A"/>
    <w:rsid w:val="00896DF5"/>
    <w:rsid w:val="008A4F98"/>
    <w:rsid w:val="008A7904"/>
    <w:rsid w:val="008A7A39"/>
    <w:rsid w:val="008C569B"/>
    <w:rsid w:val="008C5BFB"/>
    <w:rsid w:val="008C66D2"/>
    <w:rsid w:val="008D2780"/>
    <w:rsid w:val="008D3983"/>
    <w:rsid w:val="008D4DF3"/>
    <w:rsid w:val="008D6F81"/>
    <w:rsid w:val="008E1A81"/>
    <w:rsid w:val="008E53AD"/>
    <w:rsid w:val="008F0CAC"/>
    <w:rsid w:val="008F58DE"/>
    <w:rsid w:val="00905573"/>
    <w:rsid w:val="00905EEC"/>
    <w:rsid w:val="00907AB5"/>
    <w:rsid w:val="0091017C"/>
    <w:rsid w:val="009101BB"/>
    <w:rsid w:val="009136FC"/>
    <w:rsid w:val="00917D4F"/>
    <w:rsid w:val="009223F4"/>
    <w:rsid w:val="0092249E"/>
    <w:rsid w:val="0092526C"/>
    <w:rsid w:val="00926CE9"/>
    <w:rsid w:val="0093045E"/>
    <w:rsid w:val="00930E0C"/>
    <w:rsid w:val="00931499"/>
    <w:rsid w:val="009324FC"/>
    <w:rsid w:val="00932FD6"/>
    <w:rsid w:val="009407DC"/>
    <w:rsid w:val="009463B0"/>
    <w:rsid w:val="0094781A"/>
    <w:rsid w:val="00951438"/>
    <w:rsid w:val="009523A7"/>
    <w:rsid w:val="009618BE"/>
    <w:rsid w:val="00964112"/>
    <w:rsid w:val="00964516"/>
    <w:rsid w:val="00966513"/>
    <w:rsid w:val="00971EC5"/>
    <w:rsid w:val="00972DEE"/>
    <w:rsid w:val="00973625"/>
    <w:rsid w:val="00975D9B"/>
    <w:rsid w:val="00976165"/>
    <w:rsid w:val="0098150D"/>
    <w:rsid w:val="0098670D"/>
    <w:rsid w:val="00993D0D"/>
    <w:rsid w:val="009947C2"/>
    <w:rsid w:val="00994E1A"/>
    <w:rsid w:val="009968AB"/>
    <w:rsid w:val="0099758F"/>
    <w:rsid w:val="009A20B2"/>
    <w:rsid w:val="009A2121"/>
    <w:rsid w:val="009A2640"/>
    <w:rsid w:val="009B1269"/>
    <w:rsid w:val="009B24EB"/>
    <w:rsid w:val="009B6896"/>
    <w:rsid w:val="009B6F94"/>
    <w:rsid w:val="009D0FE2"/>
    <w:rsid w:val="009D5FF3"/>
    <w:rsid w:val="009E6319"/>
    <w:rsid w:val="009E7CC3"/>
    <w:rsid w:val="009F1A45"/>
    <w:rsid w:val="009F1FD7"/>
    <w:rsid w:val="009F6F80"/>
    <w:rsid w:val="009F770B"/>
    <w:rsid w:val="00A0006A"/>
    <w:rsid w:val="00A02FFB"/>
    <w:rsid w:val="00A06036"/>
    <w:rsid w:val="00A11D4E"/>
    <w:rsid w:val="00A14F5D"/>
    <w:rsid w:val="00A168DE"/>
    <w:rsid w:val="00A173AD"/>
    <w:rsid w:val="00A20826"/>
    <w:rsid w:val="00A20EF6"/>
    <w:rsid w:val="00A35DBE"/>
    <w:rsid w:val="00A42346"/>
    <w:rsid w:val="00A4269D"/>
    <w:rsid w:val="00A53333"/>
    <w:rsid w:val="00A577D2"/>
    <w:rsid w:val="00A6090F"/>
    <w:rsid w:val="00A66427"/>
    <w:rsid w:val="00A70FC0"/>
    <w:rsid w:val="00A74B1A"/>
    <w:rsid w:val="00A758A5"/>
    <w:rsid w:val="00A7619E"/>
    <w:rsid w:val="00A80B66"/>
    <w:rsid w:val="00A82C96"/>
    <w:rsid w:val="00A90548"/>
    <w:rsid w:val="00A90D85"/>
    <w:rsid w:val="00A92AE8"/>
    <w:rsid w:val="00A97D00"/>
    <w:rsid w:val="00AA1B25"/>
    <w:rsid w:val="00AA3606"/>
    <w:rsid w:val="00AB0A00"/>
    <w:rsid w:val="00AB1932"/>
    <w:rsid w:val="00AB5328"/>
    <w:rsid w:val="00AB6DD8"/>
    <w:rsid w:val="00AB7AAE"/>
    <w:rsid w:val="00AC066B"/>
    <w:rsid w:val="00AC3ABF"/>
    <w:rsid w:val="00AC7D0A"/>
    <w:rsid w:val="00AD15E4"/>
    <w:rsid w:val="00AD681C"/>
    <w:rsid w:val="00AD68F4"/>
    <w:rsid w:val="00AE4B16"/>
    <w:rsid w:val="00AE6CD1"/>
    <w:rsid w:val="00AF4B21"/>
    <w:rsid w:val="00AF58D1"/>
    <w:rsid w:val="00AF6D44"/>
    <w:rsid w:val="00AF7FEA"/>
    <w:rsid w:val="00B068C7"/>
    <w:rsid w:val="00B07723"/>
    <w:rsid w:val="00B1065B"/>
    <w:rsid w:val="00B1237E"/>
    <w:rsid w:val="00B14429"/>
    <w:rsid w:val="00B164AB"/>
    <w:rsid w:val="00B17536"/>
    <w:rsid w:val="00B22045"/>
    <w:rsid w:val="00B23442"/>
    <w:rsid w:val="00B2361A"/>
    <w:rsid w:val="00B23844"/>
    <w:rsid w:val="00B25316"/>
    <w:rsid w:val="00B269A3"/>
    <w:rsid w:val="00B313FB"/>
    <w:rsid w:val="00B33768"/>
    <w:rsid w:val="00B33D5A"/>
    <w:rsid w:val="00B34E67"/>
    <w:rsid w:val="00B45E94"/>
    <w:rsid w:val="00B540B1"/>
    <w:rsid w:val="00B55B64"/>
    <w:rsid w:val="00B57AC5"/>
    <w:rsid w:val="00B63E2E"/>
    <w:rsid w:val="00B64282"/>
    <w:rsid w:val="00B666F9"/>
    <w:rsid w:val="00B701F0"/>
    <w:rsid w:val="00B714CB"/>
    <w:rsid w:val="00B85B17"/>
    <w:rsid w:val="00B86EAA"/>
    <w:rsid w:val="00B92D26"/>
    <w:rsid w:val="00B95669"/>
    <w:rsid w:val="00BA242B"/>
    <w:rsid w:val="00BB0473"/>
    <w:rsid w:val="00BB744B"/>
    <w:rsid w:val="00BC6B16"/>
    <w:rsid w:val="00BC76B6"/>
    <w:rsid w:val="00BE5102"/>
    <w:rsid w:val="00BE66F9"/>
    <w:rsid w:val="00BF25AE"/>
    <w:rsid w:val="00BF3AE5"/>
    <w:rsid w:val="00BF7F42"/>
    <w:rsid w:val="00C0128F"/>
    <w:rsid w:val="00C07611"/>
    <w:rsid w:val="00C10B7D"/>
    <w:rsid w:val="00C11926"/>
    <w:rsid w:val="00C157AE"/>
    <w:rsid w:val="00C16006"/>
    <w:rsid w:val="00C20A69"/>
    <w:rsid w:val="00C23577"/>
    <w:rsid w:val="00C245A3"/>
    <w:rsid w:val="00C24B5E"/>
    <w:rsid w:val="00C26AC1"/>
    <w:rsid w:val="00C30F69"/>
    <w:rsid w:val="00C3105A"/>
    <w:rsid w:val="00C31119"/>
    <w:rsid w:val="00C35754"/>
    <w:rsid w:val="00C40976"/>
    <w:rsid w:val="00C4611C"/>
    <w:rsid w:val="00C51EBC"/>
    <w:rsid w:val="00C55FD1"/>
    <w:rsid w:val="00C57F57"/>
    <w:rsid w:val="00C61075"/>
    <w:rsid w:val="00C61279"/>
    <w:rsid w:val="00C62F54"/>
    <w:rsid w:val="00C73769"/>
    <w:rsid w:val="00C75867"/>
    <w:rsid w:val="00C83027"/>
    <w:rsid w:val="00C84308"/>
    <w:rsid w:val="00C84DEC"/>
    <w:rsid w:val="00C85400"/>
    <w:rsid w:val="00C930EC"/>
    <w:rsid w:val="00C942BB"/>
    <w:rsid w:val="00C97009"/>
    <w:rsid w:val="00C97D2D"/>
    <w:rsid w:val="00CA36CE"/>
    <w:rsid w:val="00CA6817"/>
    <w:rsid w:val="00CB50AA"/>
    <w:rsid w:val="00CB5493"/>
    <w:rsid w:val="00CB5EA4"/>
    <w:rsid w:val="00CC384A"/>
    <w:rsid w:val="00CC5D8E"/>
    <w:rsid w:val="00CD0896"/>
    <w:rsid w:val="00CD111E"/>
    <w:rsid w:val="00CD330C"/>
    <w:rsid w:val="00CE32F1"/>
    <w:rsid w:val="00CE499C"/>
    <w:rsid w:val="00CE64BE"/>
    <w:rsid w:val="00CE72E0"/>
    <w:rsid w:val="00CE76CF"/>
    <w:rsid w:val="00CF1B46"/>
    <w:rsid w:val="00CF5221"/>
    <w:rsid w:val="00CF7BE2"/>
    <w:rsid w:val="00D03051"/>
    <w:rsid w:val="00D03FF8"/>
    <w:rsid w:val="00D07A63"/>
    <w:rsid w:val="00D121B3"/>
    <w:rsid w:val="00D12F0B"/>
    <w:rsid w:val="00D22A5A"/>
    <w:rsid w:val="00D2305A"/>
    <w:rsid w:val="00D23222"/>
    <w:rsid w:val="00D2322A"/>
    <w:rsid w:val="00D403F1"/>
    <w:rsid w:val="00D42422"/>
    <w:rsid w:val="00D46D52"/>
    <w:rsid w:val="00D507C0"/>
    <w:rsid w:val="00D53DDC"/>
    <w:rsid w:val="00D55C11"/>
    <w:rsid w:val="00D63679"/>
    <w:rsid w:val="00D720EE"/>
    <w:rsid w:val="00D73EC1"/>
    <w:rsid w:val="00D75113"/>
    <w:rsid w:val="00D75D24"/>
    <w:rsid w:val="00D82BD5"/>
    <w:rsid w:val="00D84F7E"/>
    <w:rsid w:val="00D853BA"/>
    <w:rsid w:val="00D856C3"/>
    <w:rsid w:val="00D857F3"/>
    <w:rsid w:val="00D86634"/>
    <w:rsid w:val="00D92EA1"/>
    <w:rsid w:val="00D93EEC"/>
    <w:rsid w:val="00D959C9"/>
    <w:rsid w:val="00DA4B72"/>
    <w:rsid w:val="00DA61A0"/>
    <w:rsid w:val="00DB6A46"/>
    <w:rsid w:val="00DC3FBB"/>
    <w:rsid w:val="00DC6510"/>
    <w:rsid w:val="00DC7AAE"/>
    <w:rsid w:val="00DD55E0"/>
    <w:rsid w:val="00DE23DA"/>
    <w:rsid w:val="00DE2ABB"/>
    <w:rsid w:val="00DE3A66"/>
    <w:rsid w:val="00DE464B"/>
    <w:rsid w:val="00DE6C27"/>
    <w:rsid w:val="00DE6E50"/>
    <w:rsid w:val="00DF4EE9"/>
    <w:rsid w:val="00E0160A"/>
    <w:rsid w:val="00E03216"/>
    <w:rsid w:val="00E032E9"/>
    <w:rsid w:val="00E04292"/>
    <w:rsid w:val="00E10D8F"/>
    <w:rsid w:val="00E12366"/>
    <w:rsid w:val="00E12819"/>
    <w:rsid w:val="00E154E6"/>
    <w:rsid w:val="00E17DF1"/>
    <w:rsid w:val="00E208E4"/>
    <w:rsid w:val="00E27240"/>
    <w:rsid w:val="00E33A1E"/>
    <w:rsid w:val="00E35048"/>
    <w:rsid w:val="00E37329"/>
    <w:rsid w:val="00E42040"/>
    <w:rsid w:val="00E42D02"/>
    <w:rsid w:val="00E438E5"/>
    <w:rsid w:val="00E46719"/>
    <w:rsid w:val="00E51CCA"/>
    <w:rsid w:val="00E541C1"/>
    <w:rsid w:val="00E5649A"/>
    <w:rsid w:val="00E64C8F"/>
    <w:rsid w:val="00E65152"/>
    <w:rsid w:val="00E73041"/>
    <w:rsid w:val="00E81D34"/>
    <w:rsid w:val="00E8404F"/>
    <w:rsid w:val="00E87223"/>
    <w:rsid w:val="00E92213"/>
    <w:rsid w:val="00E93D67"/>
    <w:rsid w:val="00E96587"/>
    <w:rsid w:val="00EA2A4F"/>
    <w:rsid w:val="00EA48EC"/>
    <w:rsid w:val="00EA50B3"/>
    <w:rsid w:val="00EA5F59"/>
    <w:rsid w:val="00EA7E85"/>
    <w:rsid w:val="00EB2A06"/>
    <w:rsid w:val="00EB45F1"/>
    <w:rsid w:val="00EB470F"/>
    <w:rsid w:val="00EB6EAE"/>
    <w:rsid w:val="00EC18B4"/>
    <w:rsid w:val="00EC2A1F"/>
    <w:rsid w:val="00EC7B0F"/>
    <w:rsid w:val="00EC7CF1"/>
    <w:rsid w:val="00ED174B"/>
    <w:rsid w:val="00ED1E06"/>
    <w:rsid w:val="00ED5722"/>
    <w:rsid w:val="00EE2106"/>
    <w:rsid w:val="00EE2D1A"/>
    <w:rsid w:val="00EF1A60"/>
    <w:rsid w:val="00EF60D4"/>
    <w:rsid w:val="00EF75A3"/>
    <w:rsid w:val="00F014B8"/>
    <w:rsid w:val="00F04B0D"/>
    <w:rsid w:val="00F055CB"/>
    <w:rsid w:val="00F14987"/>
    <w:rsid w:val="00F21AB5"/>
    <w:rsid w:val="00F223AE"/>
    <w:rsid w:val="00F22AAD"/>
    <w:rsid w:val="00F30D33"/>
    <w:rsid w:val="00F32B73"/>
    <w:rsid w:val="00F37BD1"/>
    <w:rsid w:val="00F40EA4"/>
    <w:rsid w:val="00F425D7"/>
    <w:rsid w:val="00F42B76"/>
    <w:rsid w:val="00F44E69"/>
    <w:rsid w:val="00F506B8"/>
    <w:rsid w:val="00F56E37"/>
    <w:rsid w:val="00F5704F"/>
    <w:rsid w:val="00F575DC"/>
    <w:rsid w:val="00F60CF6"/>
    <w:rsid w:val="00F61E57"/>
    <w:rsid w:val="00F62513"/>
    <w:rsid w:val="00F64026"/>
    <w:rsid w:val="00F7036F"/>
    <w:rsid w:val="00F71D0E"/>
    <w:rsid w:val="00F76AA8"/>
    <w:rsid w:val="00F77C57"/>
    <w:rsid w:val="00F81A32"/>
    <w:rsid w:val="00F83B85"/>
    <w:rsid w:val="00F84193"/>
    <w:rsid w:val="00F856F0"/>
    <w:rsid w:val="00F96755"/>
    <w:rsid w:val="00F97B45"/>
    <w:rsid w:val="00FA0232"/>
    <w:rsid w:val="00FA0F7A"/>
    <w:rsid w:val="00FC2DDB"/>
    <w:rsid w:val="00FC63B7"/>
    <w:rsid w:val="00FD3BAB"/>
    <w:rsid w:val="00FD5B13"/>
    <w:rsid w:val="00FD702C"/>
    <w:rsid w:val="00FE1981"/>
    <w:rsid w:val="00FE59AE"/>
    <w:rsid w:val="00FF4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F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75"/>
    <w:pPr>
      <w:spacing w:after="0" w:line="240" w:lineRule="auto"/>
    </w:pPr>
    <w:rPr>
      <w:rFonts w:eastAsiaTheme="minorEastAsia"/>
      <w:sz w:val="24"/>
      <w:szCs w:val="24"/>
      <w:lang w:val="en-GB" w:eastAsia="fr-FR"/>
    </w:rPr>
  </w:style>
  <w:style w:type="paragraph" w:styleId="Heading1">
    <w:name w:val="heading 1"/>
    <w:basedOn w:val="Normal"/>
    <w:next w:val="Normal"/>
    <w:link w:val="Heading1Char"/>
    <w:uiPriority w:val="9"/>
    <w:qFormat/>
    <w:rsid w:val="009D0F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62513"/>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semiHidden/>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WB Para"/>
    <w:basedOn w:val="Normal"/>
    <w:link w:val="ListParagraphChar"/>
    <w:uiPriority w:val="34"/>
    <w:qFormat/>
    <w:rsid w:val="00F575DC"/>
    <w:pPr>
      <w:ind w:left="720"/>
      <w:contextualSpacing/>
    </w:pPr>
  </w:style>
  <w:style w:type="paragraph" w:styleId="FootnoteText">
    <w:name w:val="footnote text"/>
    <w:basedOn w:val="Normal"/>
    <w:link w:val="FootnoteTextChar"/>
    <w:uiPriority w:val="99"/>
    <w:unhideWhenUsed/>
    <w:rsid w:val="00D720EE"/>
    <w:rPr>
      <w:sz w:val="20"/>
      <w:szCs w:val="20"/>
    </w:rPr>
  </w:style>
  <w:style w:type="character" w:customStyle="1" w:styleId="FootnoteTextChar">
    <w:name w:val="Footnote Text Char"/>
    <w:basedOn w:val="DefaultParagraphFont"/>
    <w:link w:val="FootnoteText"/>
    <w:uiPriority w:val="99"/>
    <w:rsid w:val="00D720EE"/>
    <w:rPr>
      <w:rFonts w:eastAsiaTheme="minorEastAsia"/>
      <w:sz w:val="20"/>
      <w:szCs w:val="20"/>
      <w:lang w:val="en-US" w:eastAsia="fr-FR"/>
    </w:rPr>
  </w:style>
  <w:style w:type="character" w:styleId="FootnoteReference">
    <w:name w:val="footnote reference"/>
    <w:uiPriority w:val="99"/>
    <w:unhideWhenUsed/>
    <w:rsid w:val="00D720EE"/>
    <w:rPr>
      <w:vertAlign w:val="superscript"/>
    </w:rPr>
  </w:style>
  <w:style w:type="paragraph" w:customStyle="1" w:styleId="Default">
    <w:name w:val="Default"/>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customStyle="1" w:styleId="Heading2Char">
    <w:name w:val="Heading 2 Char"/>
    <w:basedOn w:val="DefaultParagraphFont"/>
    <w:link w:val="Heading2"/>
    <w:uiPriority w:val="9"/>
    <w:semiHidden/>
    <w:rsid w:val="00F62513"/>
    <w:rPr>
      <w:rFonts w:asciiTheme="majorHAnsi" w:eastAsiaTheme="majorEastAsia" w:hAnsiTheme="majorHAnsi" w:cstheme="majorBidi"/>
      <w:color w:val="2F5496" w:themeColor="accent1" w:themeShade="BF"/>
      <w:sz w:val="26"/>
      <w:szCs w:val="26"/>
      <w:lang w:val="en-GB" w:eastAsia="en-GB"/>
    </w:rPr>
  </w:style>
  <w:style w:type="paragraph" w:customStyle="1" w:styleId="xxmsonormal">
    <w:name w:val="x_x_msonormal"/>
    <w:basedOn w:val="Normal"/>
    <w:rsid w:val="00972DEE"/>
    <w:pPr>
      <w:spacing w:before="100" w:beforeAutospacing="1" w:after="100" w:afterAutospacing="1"/>
    </w:pPr>
    <w:rPr>
      <w:rFonts w:ascii="Times New Roman" w:eastAsia="Times New Roman" w:hAnsi="Times New Roman" w:cs="Times New Roman"/>
      <w:lang w:eastAsia="en-US"/>
    </w:rPr>
  </w:style>
  <w:style w:type="paragraph" w:customStyle="1" w:styleId="NoSpacing1">
    <w:name w:val="No Spacing1"/>
    <w:uiPriority w:val="1"/>
    <w:qFormat/>
    <w:rsid w:val="00335A56"/>
    <w:pPr>
      <w:spacing w:after="0" w:line="240" w:lineRule="auto"/>
    </w:pPr>
    <w:rPr>
      <w:rFonts w:ascii="Calibri" w:eastAsia="Times New Roman" w:hAnsi="Calibri" w:cs="Arial"/>
      <w:lang w:val="en-US"/>
    </w:rPr>
  </w:style>
  <w:style w:type="paragraph" w:styleId="BalloonText">
    <w:name w:val="Balloon Text"/>
    <w:basedOn w:val="Normal"/>
    <w:link w:val="BalloonTextChar"/>
    <w:uiPriority w:val="99"/>
    <w:semiHidden/>
    <w:unhideWhenUsed/>
    <w:rsid w:val="00183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B04"/>
    <w:rPr>
      <w:rFonts w:ascii="Segoe UI" w:eastAsiaTheme="minorEastAsia" w:hAnsi="Segoe UI" w:cs="Segoe UI"/>
      <w:sz w:val="18"/>
      <w:szCs w:val="18"/>
      <w:lang w:val="en-US" w:eastAsia="fr-FR"/>
    </w:rPr>
  </w:style>
  <w:style w:type="paragraph" w:styleId="Revision">
    <w:name w:val="Revision"/>
    <w:hidden/>
    <w:uiPriority w:val="99"/>
    <w:semiHidden/>
    <w:rsid w:val="00C35754"/>
    <w:pPr>
      <w:spacing w:after="0" w:line="240" w:lineRule="auto"/>
    </w:pPr>
    <w:rPr>
      <w:rFonts w:eastAsiaTheme="minorEastAsia"/>
      <w:sz w:val="24"/>
      <w:szCs w:val="24"/>
      <w:lang w:val="en-US" w:eastAsia="fr-FR"/>
    </w:rPr>
  </w:style>
  <w:style w:type="character" w:customStyle="1" w:styleId="None">
    <w:name w:val="None"/>
    <w:rsid w:val="00DA61A0"/>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qFormat/>
    <w:locked/>
    <w:rsid w:val="00DA61A0"/>
    <w:rPr>
      <w:rFonts w:eastAsiaTheme="minorEastAsia"/>
      <w:sz w:val="24"/>
      <w:szCs w:val="24"/>
      <w:lang w:val="en-US" w:eastAsia="fr-FR"/>
    </w:rPr>
  </w:style>
  <w:style w:type="character" w:styleId="UnresolvedMention">
    <w:name w:val="Unresolved Mention"/>
    <w:basedOn w:val="DefaultParagraphFont"/>
    <w:uiPriority w:val="99"/>
    <w:semiHidden/>
    <w:unhideWhenUsed/>
    <w:rsid w:val="008C569B"/>
    <w:rPr>
      <w:color w:val="605E5C"/>
      <w:shd w:val="clear" w:color="auto" w:fill="E1DFDD"/>
    </w:rPr>
  </w:style>
  <w:style w:type="paragraph" w:styleId="NoSpacing">
    <w:name w:val="No Spacing"/>
    <w:uiPriority w:val="1"/>
    <w:qFormat/>
    <w:rsid w:val="00525AFF"/>
    <w:pPr>
      <w:spacing w:after="0" w:line="240" w:lineRule="auto"/>
    </w:pPr>
    <w:rPr>
      <w:rFonts w:eastAsiaTheme="minorEastAsia"/>
      <w:lang w:val="en-GB" w:eastAsia="en-GB"/>
    </w:rPr>
  </w:style>
  <w:style w:type="character" w:customStyle="1" w:styleId="Heading1Char">
    <w:name w:val="Heading 1 Char"/>
    <w:basedOn w:val="DefaultParagraphFont"/>
    <w:link w:val="Heading1"/>
    <w:uiPriority w:val="9"/>
    <w:rsid w:val="009D0FE2"/>
    <w:rPr>
      <w:rFonts w:asciiTheme="majorHAnsi" w:eastAsiaTheme="majorEastAsia" w:hAnsiTheme="majorHAnsi" w:cstheme="majorBidi"/>
      <w:color w:val="2F5496" w:themeColor="accent1" w:themeShade="BF"/>
      <w:sz w:val="32"/>
      <w:szCs w:val="32"/>
      <w:lang w:val="en-GB" w:eastAsia="fr-FR"/>
    </w:rPr>
  </w:style>
  <w:style w:type="paragraph" w:customStyle="1" w:styleId="Body">
    <w:name w:val="Body"/>
    <w:rsid w:val="00FD702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color w:val="000000"/>
      <w:lang w:val="en-IN" w:eastAsia="en-GB"/>
    </w:rPr>
  </w:style>
  <w:style w:type="character" w:styleId="SubtleEmphasis">
    <w:name w:val="Subtle Emphasis"/>
    <w:basedOn w:val="DefaultParagraphFont"/>
    <w:uiPriority w:val="19"/>
    <w:qFormat/>
    <w:rsid w:val="00FD702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3517">
      <w:bodyDiv w:val="1"/>
      <w:marLeft w:val="0"/>
      <w:marRight w:val="0"/>
      <w:marTop w:val="0"/>
      <w:marBottom w:val="0"/>
      <w:divBdr>
        <w:top w:val="none" w:sz="0" w:space="0" w:color="auto"/>
        <w:left w:val="none" w:sz="0" w:space="0" w:color="auto"/>
        <w:bottom w:val="none" w:sz="0" w:space="0" w:color="auto"/>
        <w:right w:val="none" w:sz="0" w:space="0" w:color="auto"/>
      </w:divBdr>
    </w:div>
    <w:div w:id="234515273">
      <w:bodyDiv w:val="1"/>
      <w:marLeft w:val="0"/>
      <w:marRight w:val="0"/>
      <w:marTop w:val="0"/>
      <w:marBottom w:val="0"/>
      <w:divBdr>
        <w:top w:val="none" w:sz="0" w:space="0" w:color="auto"/>
        <w:left w:val="none" w:sz="0" w:space="0" w:color="auto"/>
        <w:bottom w:val="none" w:sz="0" w:space="0" w:color="auto"/>
        <w:right w:val="none" w:sz="0" w:space="0" w:color="auto"/>
      </w:divBdr>
    </w:div>
    <w:div w:id="279798718">
      <w:bodyDiv w:val="1"/>
      <w:marLeft w:val="0"/>
      <w:marRight w:val="0"/>
      <w:marTop w:val="0"/>
      <w:marBottom w:val="0"/>
      <w:divBdr>
        <w:top w:val="none" w:sz="0" w:space="0" w:color="auto"/>
        <w:left w:val="none" w:sz="0" w:space="0" w:color="auto"/>
        <w:bottom w:val="none" w:sz="0" w:space="0" w:color="auto"/>
        <w:right w:val="none" w:sz="0" w:space="0" w:color="auto"/>
      </w:divBdr>
    </w:div>
    <w:div w:id="378210248">
      <w:bodyDiv w:val="1"/>
      <w:marLeft w:val="0"/>
      <w:marRight w:val="0"/>
      <w:marTop w:val="0"/>
      <w:marBottom w:val="0"/>
      <w:divBdr>
        <w:top w:val="none" w:sz="0" w:space="0" w:color="auto"/>
        <w:left w:val="none" w:sz="0" w:space="0" w:color="auto"/>
        <w:bottom w:val="none" w:sz="0" w:space="0" w:color="auto"/>
        <w:right w:val="none" w:sz="0" w:space="0" w:color="auto"/>
      </w:divBdr>
    </w:div>
    <w:div w:id="407575170">
      <w:bodyDiv w:val="1"/>
      <w:marLeft w:val="0"/>
      <w:marRight w:val="0"/>
      <w:marTop w:val="0"/>
      <w:marBottom w:val="0"/>
      <w:divBdr>
        <w:top w:val="none" w:sz="0" w:space="0" w:color="auto"/>
        <w:left w:val="none" w:sz="0" w:space="0" w:color="auto"/>
        <w:bottom w:val="none" w:sz="0" w:space="0" w:color="auto"/>
        <w:right w:val="none" w:sz="0" w:space="0" w:color="auto"/>
      </w:divBdr>
    </w:div>
    <w:div w:id="504785514">
      <w:bodyDiv w:val="1"/>
      <w:marLeft w:val="0"/>
      <w:marRight w:val="0"/>
      <w:marTop w:val="0"/>
      <w:marBottom w:val="0"/>
      <w:divBdr>
        <w:top w:val="none" w:sz="0" w:space="0" w:color="auto"/>
        <w:left w:val="none" w:sz="0" w:space="0" w:color="auto"/>
        <w:bottom w:val="none" w:sz="0" w:space="0" w:color="auto"/>
        <w:right w:val="none" w:sz="0" w:space="0" w:color="auto"/>
      </w:divBdr>
    </w:div>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1057969333">
      <w:bodyDiv w:val="1"/>
      <w:marLeft w:val="0"/>
      <w:marRight w:val="0"/>
      <w:marTop w:val="0"/>
      <w:marBottom w:val="0"/>
      <w:divBdr>
        <w:top w:val="none" w:sz="0" w:space="0" w:color="auto"/>
        <w:left w:val="none" w:sz="0" w:space="0" w:color="auto"/>
        <w:bottom w:val="none" w:sz="0" w:space="0" w:color="auto"/>
        <w:right w:val="none" w:sz="0" w:space="0" w:color="auto"/>
      </w:divBdr>
    </w:div>
    <w:div w:id="1214655856">
      <w:bodyDiv w:val="1"/>
      <w:marLeft w:val="0"/>
      <w:marRight w:val="0"/>
      <w:marTop w:val="0"/>
      <w:marBottom w:val="0"/>
      <w:divBdr>
        <w:top w:val="none" w:sz="0" w:space="0" w:color="auto"/>
        <w:left w:val="none" w:sz="0" w:space="0" w:color="auto"/>
        <w:bottom w:val="none" w:sz="0" w:space="0" w:color="auto"/>
        <w:right w:val="none" w:sz="0" w:space="0" w:color="auto"/>
      </w:divBdr>
    </w:div>
    <w:div w:id="1225602915">
      <w:bodyDiv w:val="1"/>
      <w:marLeft w:val="0"/>
      <w:marRight w:val="0"/>
      <w:marTop w:val="0"/>
      <w:marBottom w:val="0"/>
      <w:divBdr>
        <w:top w:val="none" w:sz="0" w:space="0" w:color="auto"/>
        <w:left w:val="none" w:sz="0" w:space="0" w:color="auto"/>
        <w:bottom w:val="none" w:sz="0" w:space="0" w:color="auto"/>
        <w:right w:val="none" w:sz="0" w:space="0" w:color="auto"/>
      </w:divBdr>
    </w:div>
    <w:div w:id="1256012671">
      <w:bodyDiv w:val="1"/>
      <w:marLeft w:val="0"/>
      <w:marRight w:val="0"/>
      <w:marTop w:val="0"/>
      <w:marBottom w:val="0"/>
      <w:divBdr>
        <w:top w:val="none" w:sz="0" w:space="0" w:color="auto"/>
        <w:left w:val="none" w:sz="0" w:space="0" w:color="auto"/>
        <w:bottom w:val="none" w:sz="0" w:space="0" w:color="auto"/>
        <w:right w:val="none" w:sz="0" w:space="0" w:color="auto"/>
      </w:divBdr>
    </w:div>
    <w:div w:id="1539121826">
      <w:bodyDiv w:val="1"/>
      <w:marLeft w:val="0"/>
      <w:marRight w:val="0"/>
      <w:marTop w:val="0"/>
      <w:marBottom w:val="0"/>
      <w:divBdr>
        <w:top w:val="none" w:sz="0" w:space="0" w:color="auto"/>
        <w:left w:val="none" w:sz="0" w:space="0" w:color="auto"/>
        <w:bottom w:val="none" w:sz="0" w:space="0" w:color="auto"/>
        <w:right w:val="none" w:sz="0" w:space="0" w:color="auto"/>
      </w:divBdr>
    </w:div>
    <w:div w:id="1977879253">
      <w:bodyDiv w:val="1"/>
      <w:marLeft w:val="0"/>
      <w:marRight w:val="0"/>
      <w:marTop w:val="0"/>
      <w:marBottom w:val="0"/>
      <w:divBdr>
        <w:top w:val="none" w:sz="0" w:space="0" w:color="auto"/>
        <w:left w:val="none" w:sz="0" w:space="0" w:color="auto"/>
        <w:bottom w:val="none" w:sz="0" w:space="0" w:color="auto"/>
        <w:right w:val="none" w:sz="0" w:space="0" w:color="auto"/>
      </w:divBdr>
    </w:div>
    <w:div w:id="2010983510">
      <w:bodyDiv w:val="1"/>
      <w:marLeft w:val="0"/>
      <w:marRight w:val="0"/>
      <w:marTop w:val="0"/>
      <w:marBottom w:val="0"/>
      <w:divBdr>
        <w:top w:val="none" w:sz="0" w:space="0" w:color="auto"/>
        <w:left w:val="none" w:sz="0" w:space="0" w:color="auto"/>
        <w:bottom w:val="none" w:sz="0" w:space="0" w:color="auto"/>
        <w:right w:val="none" w:sz="0" w:space="0" w:color="auto"/>
      </w:divBdr>
    </w:div>
    <w:div w:id="206864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twitter.com/GreenwatchTrust/status/1401201031065788419?s=20" TargetMode="External"/><Relationship Id="rId26" Type="http://schemas.openxmlformats.org/officeDocument/2006/relationships/hyperlink" Target="https://fb.watch/9hLsd2g7Wx/" TargetMode="External"/><Relationship Id="rId39" Type="http://schemas.openxmlformats.org/officeDocument/2006/relationships/hyperlink" Target="https://twitter.com/FAOSomalia/status/1468187630315749379" TargetMode="External"/><Relationship Id="rId21" Type="http://schemas.openxmlformats.org/officeDocument/2006/relationships/hyperlink" Target="https://www.facebook.com/JLTVOFFICIAL/videos/160972875751045/" TargetMode="External"/><Relationship Id="rId34" Type="http://schemas.openxmlformats.org/officeDocument/2006/relationships/hyperlink" Target="https://docs.google.com/document/d/1WIs5FPZcQumCY8VdF0S8nuSIoUVLXp66/edit?usp=sharing&amp;ouid=101183427218989265382&amp;rtpof=true&amp;sd=true" TargetMode="External"/><Relationship Id="rId42" Type="http://schemas.openxmlformats.org/officeDocument/2006/relationships/image" Target="media/image9.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radioshabelle/videos/319966056282654/" TargetMode="External"/><Relationship Id="rId29" Type="http://schemas.openxmlformats.org/officeDocument/2006/relationships/hyperlink" Target="https://youtu.be/55r2mjjxO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dul.qadir@undp.org" TargetMode="External"/><Relationship Id="rId24" Type="http://schemas.openxmlformats.org/officeDocument/2006/relationships/hyperlink" Target="https://www.youtube.com/watch?v=qHaK6pRPMZg" TargetMode="External"/><Relationship Id="rId32" Type="http://schemas.openxmlformats.org/officeDocument/2006/relationships/hyperlink" Target="https://drive.google.com/file/d/1Bxzpcu8qt39cZcel3lWOfJ6r6heTo4Tn/view?usp=sharing" TargetMode="External"/><Relationship Id="rId37" Type="http://schemas.openxmlformats.org/officeDocument/2006/relationships/hyperlink" Target="https://docs.google.com/document/d/1zLZantCKFdU4zA3tssEtcMvuFqg4a5NZ/edit?usp=sharing&amp;ouid=101183427218989265382&amp;rtpof=true&amp;sd=true" TargetMode="External"/><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watch/?v=315881463482278" TargetMode="External"/><Relationship Id="rId23" Type="http://schemas.openxmlformats.org/officeDocument/2006/relationships/hyperlink" Target="https://www.youtube.com/watch?v=qHaK6pRPMZg" TargetMode="External"/><Relationship Id="rId28" Type="http://schemas.openxmlformats.org/officeDocument/2006/relationships/hyperlink" Target="https://youtu.be/Lib6o65b9M4" TargetMode="External"/><Relationship Id="rId36" Type="http://schemas.openxmlformats.org/officeDocument/2006/relationships/hyperlink" Target="https://docs.google.com/document/d/1zLZantCKFdU4zA3tssEtcMvuFqg4a5NZ/edit?usp=sharing&amp;ouid=101183427218989265382&amp;rtpof=true&amp;sd=true" TargetMode="External"/><Relationship Id="rId10" Type="http://schemas.openxmlformats.org/officeDocument/2006/relationships/image" Target="media/image3.jpeg"/><Relationship Id="rId19" Type="http://schemas.openxmlformats.org/officeDocument/2006/relationships/hyperlink" Target="https://www.facebook.com/GreenwatchTrust/videos/513987903144785" TargetMode="External"/><Relationship Id="rId31" Type="http://schemas.openxmlformats.org/officeDocument/2006/relationships/hyperlink" Target="https://somaliiobs.net/iobs/invitation-to-bid-for-supply-and-distributionof-Ipq-qases-harqeisa-burao-borama-berbera-somalilan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facebook.com/shabelletv/videos/3924587807598148/" TargetMode="External"/><Relationship Id="rId27" Type="http://schemas.openxmlformats.org/officeDocument/2006/relationships/hyperlink" Target="https://drive.google.com/file/d/10EgqT5n_5FtiE1_clS-zzAS9-wrK3yk4/view?usp=sharing" TargetMode="External"/><Relationship Id="rId30" Type="http://schemas.openxmlformats.org/officeDocument/2006/relationships/hyperlink" Target="https://fb.watch/9hLsd2q7Wx/" TargetMode="External"/><Relationship Id="rId35" Type="http://schemas.openxmlformats.org/officeDocument/2006/relationships/hyperlink" Target="https://docs.google.com/document/d/1vwODsx05DZt12pjnxvvHCvtdlPnpmjJa/edit?usp=sharing&amp;ouid=101183427218989265382&amp;rtpof=true&amp;sd=true" TargetMode="External"/><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vironment.gov.so/" TargetMode="External"/><Relationship Id="rId17" Type="http://schemas.openxmlformats.org/officeDocument/2006/relationships/hyperlink" Target="https://fb.watch/5Y6tIpsq5Z/" TargetMode="External"/><Relationship Id="rId25" Type="http://schemas.openxmlformats.org/officeDocument/2006/relationships/hyperlink" Target="https://drive.google.com/file/d/1s52eV84DKrnU1U40u5ktjPdfRnEvIjxs/view?usp=sharing" TargetMode="External"/><Relationship Id="rId33" Type="http://schemas.openxmlformats.org/officeDocument/2006/relationships/hyperlink" Target="https://drive.google.com/file/d/1s52eV84DKrnU1U40u5ktjPdfRnEvIjxs/view?usp=sharing" TargetMode="External"/><Relationship Id="rId38" Type="http://schemas.openxmlformats.org/officeDocument/2006/relationships/image" Target="media/image6.png"/><Relationship Id="rId46" Type="http://schemas.openxmlformats.org/officeDocument/2006/relationships/customXml" Target="../customXml/item2.xml"/><Relationship Id="rId20" Type="http://schemas.openxmlformats.org/officeDocument/2006/relationships/hyperlink" Target="https://proscal.faoswalim.org" TargetMode="External"/><Relationship Id="rId4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31685A49-D345-473A-BE3A-BB0603E9EB15}">
  <ds:schemaRefs>
    <ds:schemaRef ds:uri="http://schemas.openxmlformats.org/officeDocument/2006/bibliography"/>
  </ds:schemaRefs>
</ds:datastoreItem>
</file>

<file path=customXml/itemProps2.xml><?xml version="1.0" encoding="utf-8"?>
<ds:datastoreItem xmlns:ds="http://schemas.openxmlformats.org/officeDocument/2006/customXml" ds:itemID="{5886016C-3032-49AA-BAF9-F6E22B8DC72B}"/>
</file>

<file path=customXml/itemProps3.xml><?xml version="1.0" encoding="utf-8"?>
<ds:datastoreItem xmlns:ds="http://schemas.openxmlformats.org/officeDocument/2006/customXml" ds:itemID="{348A00FE-4C62-4260-B3D4-FD2B1B9B5B9B}"/>
</file>

<file path=customXml/itemProps4.xml><?xml version="1.0" encoding="utf-8"?>
<ds:datastoreItem xmlns:ds="http://schemas.openxmlformats.org/officeDocument/2006/customXml" ds:itemID="{7C1DBD1F-D032-4BA2-84A4-76FAE2C84E95}"/>
</file>

<file path=docProps/app.xml><?xml version="1.0" encoding="utf-8"?>
<Properties xmlns="http://schemas.openxmlformats.org/officeDocument/2006/extended-properties" xmlns:vt="http://schemas.openxmlformats.org/officeDocument/2006/docPropsVTypes">
  <Template>Normal</Template>
  <TotalTime>0</TotalTime>
  <Pages>2</Pages>
  <Words>12735</Words>
  <Characters>72591</Characters>
  <Application>Microsoft Office Word</Application>
  <DocSecurity>0</DocSecurity>
  <Lines>604</Lines>
  <Paragraphs>170</Paragraphs>
  <ScaleCrop>false</ScaleCrop>
  <HeadingPairs>
    <vt:vector size="6" baseType="variant">
      <vt:variant>
        <vt:lpstr>Title</vt:lpstr>
      </vt:variant>
      <vt:variant>
        <vt:i4>1</vt:i4>
      </vt:variant>
      <vt:variant>
        <vt:lpstr>Tittel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2022-02-26T21:51:00Z</dcterms:created>
  <dcterms:modified xsi:type="dcterms:W3CDTF">2022-02-26T21:51:00Z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